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917" w:rsidRDefault="00CB2917"/>
    <w:sdt>
      <w:sdtPr>
        <w:id w:val="1541018601"/>
        <w:docPartObj>
          <w:docPartGallery w:val="Cover Pages"/>
          <w:docPartUnique/>
        </w:docPartObj>
      </w:sdtPr>
      <w:sdtEndPr/>
      <w:sdtContent>
        <w:p w:rsidR="00874085" w:rsidRDefault="00186303">
          <w:r>
            <w:rPr>
              <w:noProof/>
              <w:lang w:eastAsia="es-BO"/>
            </w:rPr>
            <mc:AlternateContent>
              <mc:Choice Requires="wpg">
                <w:drawing>
                  <wp:anchor distT="0" distB="0" distL="114300" distR="114300" simplePos="0" relativeHeight="251662336" behindDoc="0" locked="0" layoutInCell="1" allowOverlap="1" wp14:anchorId="5A6F7A21" wp14:editId="01AD17D6">
                    <wp:simplePos x="0" y="0"/>
                    <wp:positionH relativeFrom="page">
                      <wp:align>left</wp:align>
                    </wp:positionH>
                    <wp:positionV relativeFrom="page">
                      <wp:align>top</wp:align>
                    </wp:positionV>
                    <wp:extent cx="7841894" cy="1215390"/>
                    <wp:effectExtent l="0" t="0" r="6985" b="1905"/>
                    <wp:wrapNone/>
                    <wp:docPr id="149" name="Grupo 149"/>
                    <wp:cNvGraphicFramePr/>
                    <a:graphic xmlns:a="http://schemas.openxmlformats.org/drawingml/2006/main">
                      <a:graphicData uri="http://schemas.microsoft.com/office/word/2010/wordprocessingGroup">
                        <wpg:wgp>
                          <wpg:cNvGrpSpPr/>
                          <wpg:grpSpPr>
                            <a:xfrm>
                              <a:off x="0" y="0"/>
                              <a:ext cx="7841894"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64520AAE" id="Grupo 149" o:spid="_x0000_s1026" style="position:absolute;margin-left:0;margin-top:0;width:617.45pt;height:95.7pt;z-index:251662336;mso-height-percent:121;mso-position-horizontal:left;mso-position-horizontal-relative:page;mso-position-vertical:top;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rsidR="00874085" w:rsidRDefault="00874085"/>
        <w:p w:rsidR="00F327D3" w:rsidRDefault="00F327D3" w:rsidP="00874085">
          <w:pPr>
            <w:pStyle w:val="Sinespaciado"/>
            <w:jc w:val="center"/>
            <w:rPr>
              <w:rFonts w:eastAsiaTheme="minorHAnsi"/>
              <w:b/>
              <w:color w:val="1F4E79" w:themeColor="accent1" w:themeShade="80"/>
              <w:sz w:val="44"/>
              <w:szCs w:val="64"/>
              <w:lang w:eastAsia="en-US"/>
            </w:rPr>
          </w:pPr>
        </w:p>
        <w:p w:rsidR="00874085" w:rsidRPr="00F327D3" w:rsidRDefault="00874085" w:rsidP="00F327D3">
          <w:pPr>
            <w:pStyle w:val="Sinespaciado"/>
            <w:jc w:val="center"/>
            <w:rPr>
              <w:rFonts w:eastAsiaTheme="minorHAnsi"/>
              <w:b/>
              <w:color w:val="1F4E79" w:themeColor="accent1" w:themeShade="80"/>
              <w:sz w:val="44"/>
              <w:szCs w:val="64"/>
              <w:lang w:eastAsia="en-US"/>
            </w:rPr>
          </w:pPr>
          <w:r w:rsidRPr="00F327D3">
            <w:rPr>
              <w:rFonts w:eastAsiaTheme="minorHAnsi"/>
              <w:b/>
              <w:color w:val="1F4E79" w:themeColor="accent1" w:themeShade="80"/>
              <w:sz w:val="44"/>
              <w:szCs w:val="64"/>
              <w:lang w:eastAsia="en-US"/>
            </w:rPr>
            <w:t>GERENCIA NACIONAL DE REDES DE GAS Y DUCTOS</w:t>
          </w:r>
        </w:p>
        <w:p w:rsidR="00874085" w:rsidRDefault="00874085" w:rsidP="00874085">
          <w:pPr>
            <w:pStyle w:val="Sinespaciado"/>
            <w:jc w:val="center"/>
            <w:rPr>
              <w:rFonts w:eastAsiaTheme="minorHAnsi"/>
              <w:b/>
              <w:color w:val="1F4E79" w:themeColor="accent1" w:themeShade="80"/>
              <w:sz w:val="44"/>
              <w:szCs w:val="64"/>
              <w:lang w:eastAsia="en-US"/>
            </w:rPr>
          </w:pPr>
          <w:r w:rsidRPr="000661EB">
            <w:rPr>
              <w:rFonts w:eastAsiaTheme="minorHAnsi"/>
              <w:b/>
              <w:color w:val="1F4E79" w:themeColor="accent1" w:themeShade="80"/>
              <w:sz w:val="44"/>
              <w:szCs w:val="64"/>
              <w:lang w:eastAsia="en-US"/>
            </w:rPr>
            <w:t>DISTRITAL REDES DE GAS COCHABAMBA</w:t>
          </w:r>
        </w:p>
        <w:p w:rsidR="00ED48DF" w:rsidRDefault="00ED48DF" w:rsidP="00874085">
          <w:pPr>
            <w:pStyle w:val="Sinespaciado"/>
            <w:jc w:val="center"/>
            <w:rPr>
              <w:rFonts w:eastAsiaTheme="minorHAnsi"/>
              <w:b/>
              <w:color w:val="1F4E79" w:themeColor="accent1" w:themeShade="80"/>
              <w:sz w:val="44"/>
              <w:szCs w:val="64"/>
              <w:lang w:eastAsia="en-US"/>
            </w:rPr>
          </w:pPr>
        </w:p>
        <w:p w:rsidR="00ED48DF" w:rsidRDefault="00ED48DF" w:rsidP="00874085">
          <w:pPr>
            <w:pStyle w:val="Sinespaciado"/>
            <w:jc w:val="center"/>
            <w:rPr>
              <w:rFonts w:eastAsiaTheme="minorHAnsi"/>
              <w:b/>
              <w:caps/>
              <w:color w:val="1F4E79" w:themeColor="accent1" w:themeShade="80"/>
              <w:sz w:val="44"/>
              <w:szCs w:val="64"/>
              <w:lang w:eastAsia="en-US"/>
            </w:rPr>
          </w:pPr>
          <w:r>
            <w:rPr>
              <w:rFonts w:eastAsiaTheme="minorHAnsi"/>
              <w:b/>
              <w:color w:val="1F4E79" w:themeColor="accent1" w:themeShade="80"/>
              <w:sz w:val="44"/>
              <w:szCs w:val="64"/>
              <w:lang w:eastAsia="en-US"/>
            </w:rPr>
            <w:t>Unidad Distrital de Operación y Mantenimiento</w:t>
          </w:r>
        </w:p>
        <w:p w:rsidR="00874085" w:rsidRPr="001318A9" w:rsidRDefault="00874085" w:rsidP="00874085">
          <w:pPr>
            <w:pStyle w:val="Sinespaciado"/>
            <w:jc w:val="center"/>
            <w:rPr>
              <w:rFonts w:eastAsiaTheme="minorHAnsi"/>
              <w:b/>
              <w:color w:val="1F4E79" w:themeColor="accent1" w:themeShade="80"/>
              <w:sz w:val="44"/>
              <w:szCs w:val="64"/>
              <w:lang w:eastAsia="en-US"/>
            </w:rPr>
          </w:pPr>
          <w:r w:rsidRPr="001318A9">
            <w:rPr>
              <w:rFonts w:eastAsiaTheme="minorHAnsi"/>
              <w:b/>
              <w:color w:val="1F4E79" w:themeColor="accent1" w:themeShade="80"/>
              <w:sz w:val="44"/>
              <w:szCs w:val="64"/>
              <w:lang w:eastAsia="en-US"/>
            </w:rPr>
            <w:t>Contratación Directa Ordinaria (CDO)</w:t>
          </w:r>
        </w:p>
        <w:p w:rsidR="00874085" w:rsidRDefault="00874085" w:rsidP="00874085">
          <w:pPr>
            <w:pStyle w:val="Sinespaciado"/>
            <w:jc w:val="center"/>
            <w:rPr>
              <w:b/>
              <w:color w:val="595959" w:themeColor="text1" w:themeTint="A6"/>
              <w:sz w:val="44"/>
              <w:szCs w:val="20"/>
            </w:rPr>
          </w:pPr>
        </w:p>
        <w:p w:rsidR="00874085" w:rsidRPr="00874085" w:rsidRDefault="00874085" w:rsidP="00874085">
          <w:pPr>
            <w:pStyle w:val="Sinespaciado"/>
            <w:jc w:val="center"/>
            <w:rPr>
              <w:rFonts w:eastAsiaTheme="minorHAnsi"/>
              <w:b/>
              <w:caps/>
              <w:color w:val="1F4E79" w:themeColor="accent1" w:themeShade="80"/>
              <w:sz w:val="44"/>
              <w:szCs w:val="64"/>
              <w:lang w:eastAsia="en-US"/>
            </w:rPr>
          </w:pPr>
        </w:p>
        <w:p w:rsidR="00B729E7" w:rsidRDefault="00B729E7"/>
        <w:p w:rsidR="00874085" w:rsidRDefault="00874085" w:rsidP="00874085">
          <w:pPr>
            <w:jc w:val="center"/>
          </w:pPr>
          <w:r>
            <w:rPr>
              <w:noProof/>
              <w:lang w:eastAsia="es-BO"/>
            </w:rPr>
            <w:drawing>
              <wp:inline distT="0" distB="0" distL="0" distR="0" wp14:anchorId="68782A08" wp14:editId="64F16513">
                <wp:extent cx="2902226" cy="1709420"/>
                <wp:effectExtent l="0" t="0" r="0" b="508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Default="00874085" w:rsidP="00874085">
          <w:pPr>
            <w:jc w:val="center"/>
          </w:pPr>
        </w:p>
        <w:p w:rsidR="00B729E7" w:rsidRDefault="004C255E" w:rsidP="00874085">
          <w:pPr>
            <w:jc w:val="center"/>
          </w:pPr>
        </w:p>
      </w:sdtContent>
    </w:sdt>
    <w:p w:rsidR="00874085" w:rsidRDefault="00874085"/>
    <w:p w:rsidR="00874085" w:rsidRPr="00874085" w:rsidRDefault="00874085" w:rsidP="00874085">
      <w:pPr>
        <w:jc w:val="center"/>
        <w:rPr>
          <w:b/>
          <w:color w:val="1F4E79" w:themeColor="accent1" w:themeShade="80"/>
          <w:sz w:val="72"/>
          <w:szCs w:val="64"/>
        </w:rPr>
      </w:pPr>
      <w:r w:rsidRPr="00874085">
        <w:rPr>
          <w:b/>
          <w:color w:val="1F4E79" w:themeColor="accent1" w:themeShade="80"/>
          <w:sz w:val="72"/>
          <w:szCs w:val="64"/>
        </w:rPr>
        <w:t>ESPECIFICACIONES TÉCNICAS</w:t>
      </w:r>
    </w:p>
    <w:p w:rsidR="00874085" w:rsidRDefault="00ED48DF" w:rsidP="00874085">
      <w:pPr>
        <w:jc w:val="center"/>
        <w:rPr>
          <w:b/>
          <w:smallCaps/>
          <w:color w:val="404040" w:themeColor="text1" w:themeTint="BF"/>
          <w:sz w:val="40"/>
          <w:szCs w:val="36"/>
        </w:rPr>
      </w:pPr>
      <w:r w:rsidRPr="001318A9">
        <w:rPr>
          <w:b/>
          <w:smallCaps/>
          <w:color w:val="404040" w:themeColor="text1" w:themeTint="BF"/>
          <w:sz w:val="40"/>
          <w:szCs w:val="36"/>
        </w:rPr>
        <w:t>“</w:t>
      </w:r>
      <w:r w:rsidR="0093652A" w:rsidRPr="001318A9">
        <w:rPr>
          <w:b/>
          <w:smallCaps/>
          <w:color w:val="404040" w:themeColor="text1" w:themeTint="BF"/>
          <w:sz w:val="40"/>
          <w:szCs w:val="36"/>
        </w:rPr>
        <w:t xml:space="preserve">Mantenimiento Preventivo </w:t>
      </w:r>
      <w:r w:rsidR="009072E4">
        <w:rPr>
          <w:b/>
          <w:smallCaps/>
          <w:color w:val="404040" w:themeColor="text1" w:themeTint="BF"/>
          <w:sz w:val="40"/>
          <w:szCs w:val="36"/>
        </w:rPr>
        <w:t>de Recintos de Protección d</w:t>
      </w:r>
      <w:r w:rsidR="0093652A" w:rsidRPr="001318A9">
        <w:rPr>
          <w:b/>
          <w:smallCaps/>
          <w:color w:val="404040" w:themeColor="text1" w:themeTint="BF"/>
          <w:sz w:val="40"/>
          <w:szCs w:val="36"/>
        </w:rPr>
        <w:t>e City Gates</w:t>
      </w:r>
      <w:r w:rsidRPr="001318A9">
        <w:rPr>
          <w:b/>
          <w:smallCaps/>
          <w:color w:val="404040" w:themeColor="text1" w:themeTint="BF"/>
          <w:sz w:val="40"/>
          <w:szCs w:val="36"/>
        </w:rPr>
        <w:t>”</w:t>
      </w:r>
    </w:p>
    <w:p w:rsidR="00874085" w:rsidRDefault="00874085" w:rsidP="00ED48DF">
      <w:pPr>
        <w:spacing w:line="240" w:lineRule="auto"/>
        <w:rPr>
          <w:rFonts w:eastAsiaTheme="minorEastAsia"/>
          <w:b/>
          <w:color w:val="595959" w:themeColor="text1" w:themeTint="A6"/>
          <w:sz w:val="32"/>
          <w:szCs w:val="20"/>
          <w:lang w:eastAsia="es-BO"/>
        </w:rPr>
      </w:pPr>
    </w:p>
    <w:p w:rsidR="006D2B5E" w:rsidRDefault="00874085" w:rsidP="006D2B5E">
      <w:pPr>
        <w:spacing w:line="240" w:lineRule="auto"/>
        <w:jc w:val="center"/>
        <w:rPr>
          <w:rFonts w:eastAsiaTheme="minorEastAsia"/>
          <w:b/>
          <w:color w:val="595959" w:themeColor="text1" w:themeTint="A6"/>
          <w:sz w:val="32"/>
          <w:szCs w:val="20"/>
          <w:lang w:eastAsia="es-BO"/>
        </w:rPr>
      </w:pPr>
      <w:r w:rsidRPr="009C3CF3">
        <w:rPr>
          <w:rFonts w:eastAsiaTheme="minorEastAsia"/>
          <w:b/>
          <w:color w:val="595959" w:themeColor="text1" w:themeTint="A6"/>
          <w:sz w:val="32"/>
          <w:szCs w:val="20"/>
          <w:lang w:eastAsia="es-BO"/>
        </w:rPr>
        <w:t>COCHABAMBA – 2015</w:t>
      </w:r>
    </w:p>
    <w:p w:rsidR="00ED48DF" w:rsidRDefault="00186303" w:rsidP="00ED48DF">
      <w:pPr>
        <w:spacing w:line="240" w:lineRule="auto"/>
        <w:jc w:val="center"/>
        <w:rPr>
          <w:rFonts w:eastAsiaTheme="minorEastAsia"/>
          <w:b/>
          <w:color w:val="595959" w:themeColor="text1" w:themeTint="A6"/>
          <w:sz w:val="32"/>
          <w:szCs w:val="20"/>
          <w:lang w:eastAsia="es-BO"/>
        </w:rPr>
      </w:pPr>
      <w:r>
        <w:rPr>
          <w:noProof/>
          <w:lang w:eastAsia="es-BO"/>
        </w:rPr>
        <mc:AlternateContent>
          <mc:Choice Requires="wpg">
            <w:drawing>
              <wp:anchor distT="0" distB="0" distL="114300" distR="114300" simplePos="0" relativeHeight="251664384" behindDoc="0" locked="0" layoutInCell="1" allowOverlap="1" wp14:anchorId="631BF252" wp14:editId="422C1233">
                <wp:simplePos x="0" y="0"/>
                <wp:positionH relativeFrom="page">
                  <wp:align>right</wp:align>
                </wp:positionH>
                <wp:positionV relativeFrom="page">
                  <wp:align>bottom</wp:align>
                </wp:positionV>
                <wp:extent cx="7754112" cy="1215390"/>
                <wp:effectExtent l="0" t="0" r="0" b="3810"/>
                <wp:wrapNone/>
                <wp:docPr id="9" name="Grupo 9"/>
                <wp:cNvGraphicFramePr/>
                <a:graphic xmlns:a="http://schemas.openxmlformats.org/drawingml/2006/main">
                  <a:graphicData uri="http://schemas.microsoft.com/office/word/2010/wordprocessingGroup">
                    <wpg:wgp>
                      <wpg:cNvGrpSpPr/>
                      <wpg:grpSpPr>
                        <a:xfrm rot="10800000">
                          <a:off x="0" y="0"/>
                          <a:ext cx="7754112" cy="1215390"/>
                          <a:chOff x="0" y="-1"/>
                          <a:chExt cx="7315200" cy="1216153"/>
                        </a:xfrm>
                      </wpg:grpSpPr>
                      <wps:wsp>
                        <wps:cNvPr id="1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0" y="0"/>
                            <a:ext cx="7315200" cy="1216152"/>
                          </a:xfrm>
                          <a:prstGeom prst="rect">
                            <a:avLst/>
                          </a:prstGeom>
                          <a:blipFill>
                            <a:blip r:embed="rId12"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9A6B02" id="Grupo 9" o:spid="_x0000_s1026" style="position:absolute;margin-left:559.35pt;margin-top:0;width:610.55pt;height:95.7pt;rotation:180;z-index:251664384;mso-position-horizontal:right;mso-position-horizontal-relative:page;mso-position-vertical:bottom;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oocQA&#10;AADbAAAADwAAAGRycy9kb3ducmV2LnhtbESPQUsDQQyF74L/YYjgzc5aUMraaRGhdPGgWD3oLezE&#10;ndWdzDITt9t/bw6Ct4T38t6X9XaOg5kolz6xg+tFBYa4Tb7nzsHb6+5qBaYIsschMTk4UYHt5vxs&#10;jbVPR36h6SCd0RAuNToIImNtbWkDRSyLNBKr9plyRNE1d9ZnPGp4HOyyqm5txJ61IeBID4Ha78NP&#10;dPD8OK0aOS0pP4X3/S43N1+y/3Du8mK+vwMjNMu/+e+68Yqv9PqLD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KHEAAAA2wAAAA8AAAAAAAAAAAAAAAAAmAIAAGRycy9k&#10;b3ducmV2LnhtbFBLBQYAAAAABAAEAPUAAACJAwAAAAA=&#10;" path="m,l7312660,r,1129665l3619500,733425,,1091565,,xe" fillcolor="#5b9bd5 [3204]" stroked="f" strokeweight="1pt">
                  <v:stroke joinstyle="miter"/>
                  <v:path arrowok="t" o:connecttype="custom" o:connectlocs="0,0;7315200,0;7315200,1130373;3620757,733885;0,109224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hpsMA&#10;AADbAAAADwAAAGRycy9kb3ducmV2LnhtbERPS2vCQBC+F/wPywi91Y0thJC6hlYUPJlWhdLbkB2T&#10;0Oxsml3z+PduoeBtPr7nrLLRNKKnztWWFSwXEQjiwuqaSwXn0+4pAeE8ssbGMimYyEG2nj2sMNV2&#10;4E/qj74UIYRdigoq79tUSldUZNAtbEscuIvtDPoAu1LqDocQbhr5HEWxNFhzaKiwpU1Fxc/xahQc&#10;tht5iaed+X1JvvP3bdN/fZhcqcf5+PYKwtPo7+J/916H+Uv4+yUc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hpsMAAADbAAAADwAAAAAAAAAAAAAAAACYAgAAZHJzL2Rv&#10;d25yZXYueG1sUEsFBgAAAAAEAAQA9QAAAIgDAAAAAA==&#10;" stroked="f" strokeweight="1pt">
                  <v:fill r:id="rId10" o:title="" recolor="t" rotate="t" type="frame"/>
                </v:rect>
                <w10:wrap anchorx="page" anchory="page"/>
              </v:group>
            </w:pict>
          </mc:Fallback>
        </mc:AlternateContent>
      </w:r>
    </w:p>
    <w:p w:rsidR="00ED48DF" w:rsidRDefault="00ED48DF" w:rsidP="00ED48DF">
      <w:pPr>
        <w:spacing w:line="240" w:lineRule="auto"/>
        <w:jc w:val="center"/>
        <w:rPr>
          <w:rFonts w:eastAsiaTheme="minorEastAsia"/>
          <w:b/>
          <w:color w:val="595959" w:themeColor="text1" w:themeTint="A6"/>
          <w:sz w:val="2"/>
          <w:szCs w:val="2"/>
          <w:lang w:eastAsia="es-BO"/>
        </w:rPr>
      </w:pPr>
    </w:p>
    <w:p w:rsidR="00ED48DF" w:rsidRDefault="00ED48DF" w:rsidP="00ED48DF">
      <w:pPr>
        <w:spacing w:line="240" w:lineRule="auto"/>
        <w:jc w:val="center"/>
        <w:rPr>
          <w:rFonts w:eastAsiaTheme="minorEastAsia"/>
          <w:b/>
          <w:color w:val="595959" w:themeColor="text1" w:themeTint="A6"/>
          <w:sz w:val="2"/>
          <w:szCs w:val="2"/>
          <w:lang w:eastAsia="es-BO"/>
        </w:rPr>
      </w:pPr>
    </w:p>
    <w:p w:rsidR="006D2B5E" w:rsidRPr="00ED48DF" w:rsidRDefault="006D2B5E" w:rsidP="00ED48DF">
      <w:pPr>
        <w:spacing w:line="240" w:lineRule="auto"/>
        <w:jc w:val="center"/>
        <w:rPr>
          <w:rFonts w:eastAsiaTheme="minorEastAsia"/>
          <w:b/>
          <w:color w:val="595959" w:themeColor="text1" w:themeTint="A6"/>
          <w:sz w:val="2"/>
          <w:szCs w:val="2"/>
          <w:lang w:eastAsia="es-BO"/>
        </w:rPr>
      </w:pPr>
    </w:p>
    <w:p w:rsidR="00F327D3" w:rsidRDefault="00F327D3">
      <w:pPr>
        <w:spacing w:after="160"/>
        <w:jc w:val="left"/>
        <w:rPr>
          <w:b/>
          <w:lang w:eastAsia="es-ES"/>
        </w:rPr>
      </w:pPr>
      <w:bookmarkStart w:id="0" w:name="_Toc134870972"/>
      <w:bookmarkStart w:id="1" w:name="_Toc135032601"/>
      <w:bookmarkStart w:id="2" w:name="_Toc379635838"/>
      <w:bookmarkStart w:id="3" w:name="_Toc379637429"/>
      <w:bookmarkStart w:id="4" w:name="_Toc379637561"/>
      <w:bookmarkStart w:id="5" w:name="_Toc387656888"/>
      <w:r>
        <w:rPr>
          <w:b/>
          <w:lang w:eastAsia="es-ES"/>
        </w:rPr>
        <w:br w:type="page"/>
      </w:r>
    </w:p>
    <w:p w:rsidR="009072E4" w:rsidRPr="0030259C" w:rsidRDefault="00DB48CD" w:rsidP="00DB48CD">
      <w:pPr>
        <w:jc w:val="center"/>
      </w:pPr>
      <w:bookmarkStart w:id="6" w:name="_Toc420605710"/>
      <w:bookmarkStart w:id="7" w:name="_Toc410895930"/>
      <w:bookmarkStart w:id="8" w:name="_Toc411417073"/>
      <w:r w:rsidRPr="0030259C">
        <w:rPr>
          <w:b/>
        </w:rPr>
        <w:lastRenderedPageBreak/>
        <w:t>ÍNDICE</w:t>
      </w:r>
      <w:bookmarkEnd w:id="6"/>
    </w:p>
    <w:p w:rsidR="007672A3" w:rsidRPr="0030259C" w:rsidRDefault="007672A3" w:rsidP="00DB48CD">
      <w:pPr>
        <w:jc w:val="center"/>
      </w:pPr>
    </w:p>
    <w:sdt>
      <w:sdtPr>
        <w:rPr>
          <w:rStyle w:val="Hipervnculo"/>
          <w:rFonts w:eastAsia="Arial Unicode MS"/>
          <w:noProof/>
          <w:sz w:val="22"/>
        </w:rPr>
        <w:id w:val="-472606504"/>
        <w:docPartObj>
          <w:docPartGallery w:val="Table of Contents"/>
          <w:docPartUnique/>
        </w:docPartObj>
      </w:sdtPr>
      <w:sdtEndPr>
        <w:rPr>
          <w:rStyle w:val="Fuentedeprrafopredeter"/>
          <w:rFonts w:eastAsiaTheme="minorHAnsi"/>
          <w:bCs/>
          <w:noProof w:val="0"/>
          <w:color w:val="auto"/>
          <w:u w:val="none"/>
          <w:lang w:val="es-ES"/>
        </w:rPr>
      </w:sdtEndPr>
      <w:sdtContent>
        <w:p w:rsidR="005915AE" w:rsidRPr="0030259C" w:rsidRDefault="00DB48CD">
          <w:pPr>
            <w:pStyle w:val="TDC2"/>
            <w:rPr>
              <w:rFonts w:asciiTheme="minorHAnsi" w:eastAsiaTheme="minorEastAsia" w:hAnsiTheme="minorHAnsi"/>
              <w:b/>
              <w:noProof/>
              <w:sz w:val="22"/>
              <w:lang w:eastAsia="es-BO"/>
            </w:rPr>
          </w:pPr>
          <w:r w:rsidRPr="0030259C">
            <w:rPr>
              <w:rStyle w:val="Hipervnculo"/>
              <w:rFonts w:eastAsia="Arial Unicode MS"/>
              <w:noProof/>
              <w:sz w:val="22"/>
            </w:rPr>
            <w:fldChar w:fldCharType="begin"/>
          </w:r>
          <w:r w:rsidRPr="0030259C">
            <w:rPr>
              <w:rStyle w:val="Hipervnculo"/>
              <w:rFonts w:eastAsia="Arial Unicode MS"/>
              <w:noProof/>
              <w:sz w:val="22"/>
            </w:rPr>
            <w:instrText xml:space="preserve"> TOC \o "1-3" \h \z \u </w:instrText>
          </w:r>
          <w:r w:rsidRPr="0030259C">
            <w:rPr>
              <w:rStyle w:val="Hipervnculo"/>
              <w:rFonts w:eastAsia="Arial Unicode MS"/>
              <w:noProof/>
              <w:sz w:val="22"/>
            </w:rPr>
            <w:fldChar w:fldCharType="separate"/>
          </w:r>
          <w:hyperlink w:anchor="_Toc424833181" w:history="1">
            <w:r w:rsidR="005915AE" w:rsidRPr="0030259C">
              <w:rPr>
                <w:rStyle w:val="Hipervnculo"/>
                <w:rFonts w:eastAsia="Arial Unicode MS"/>
                <w:b/>
                <w:noProof/>
                <w:sz w:val="22"/>
              </w:rPr>
              <w:t>SECCIÓN I</w:t>
            </w:r>
            <w:r w:rsidR="005915AE" w:rsidRPr="0030259C">
              <w:rPr>
                <w:b/>
                <w:noProof/>
                <w:webHidden/>
                <w:sz w:val="22"/>
              </w:rPr>
              <w:tab/>
            </w:r>
            <w:r w:rsidR="005915AE" w:rsidRPr="0030259C">
              <w:rPr>
                <w:b/>
                <w:noProof/>
                <w:webHidden/>
                <w:sz w:val="22"/>
              </w:rPr>
              <w:fldChar w:fldCharType="begin"/>
            </w:r>
            <w:r w:rsidR="005915AE" w:rsidRPr="0030259C">
              <w:rPr>
                <w:b/>
                <w:noProof/>
                <w:webHidden/>
                <w:sz w:val="22"/>
              </w:rPr>
              <w:instrText xml:space="preserve"> PAGEREF _Toc424833181 \h </w:instrText>
            </w:r>
            <w:r w:rsidR="005915AE" w:rsidRPr="0030259C">
              <w:rPr>
                <w:b/>
                <w:noProof/>
                <w:webHidden/>
                <w:sz w:val="22"/>
              </w:rPr>
            </w:r>
            <w:r w:rsidR="005915AE" w:rsidRPr="0030259C">
              <w:rPr>
                <w:b/>
                <w:noProof/>
                <w:webHidden/>
                <w:sz w:val="22"/>
              </w:rPr>
              <w:fldChar w:fldCharType="separate"/>
            </w:r>
            <w:r w:rsidR="00BE36DE">
              <w:rPr>
                <w:b/>
                <w:noProof/>
                <w:webHidden/>
                <w:sz w:val="22"/>
              </w:rPr>
              <w:t>3</w:t>
            </w:r>
            <w:r w:rsidR="005915AE" w:rsidRPr="0030259C">
              <w:rPr>
                <w:b/>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82" w:history="1">
            <w:r w:rsidR="005915AE" w:rsidRPr="0030259C">
              <w:rPr>
                <w:rStyle w:val="Hipervnculo"/>
                <w:rFonts w:eastAsia="Arial Unicode MS"/>
                <w:noProof/>
                <w:sz w:val="22"/>
              </w:rPr>
              <w:t>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INTRODUCCIÓN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_Toc424833182 \h </w:instrText>
            </w:r>
            <w:r w:rsidR="005915AE" w:rsidRPr="0030259C">
              <w:rPr>
                <w:noProof/>
                <w:webHidden/>
                <w:sz w:val="22"/>
              </w:rPr>
            </w:r>
            <w:r w:rsidR="005915AE" w:rsidRPr="0030259C">
              <w:rPr>
                <w:noProof/>
                <w:webHidden/>
                <w:sz w:val="22"/>
              </w:rPr>
              <w:fldChar w:fldCharType="separate"/>
            </w:r>
            <w:r w:rsidR="00BE36DE">
              <w:rPr>
                <w:noProof/>
                <w:webHidden/>
                <w:sz w:val="22"/>
              </w:rPr>
              <w:t>3</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83" w:history="1">
            <w:r w:rsidR="005915AE" w:rsidRPr="0030259C">
              <w:rPr>
                <w:rStyle w:val="Hipervnculo"/>
                <w:rFonts w:eastAsia="Arial Unicode MS"/>
                <w:noProof/>
                <w:sz w:val="22"/>
              </w:rPr>
              <w:t>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OBJETIVO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_Toc424833183 \h </w:instrText>
            </w:r>
            <w:r w:rsidR="005915AE" w:rsidRPr="0030259C">
              <w:rPr>
                <w:noProof/>
                <w:webHidden/>
                <w:sz w:val="22"/>
              </w:rPr>
            </w:r>
            <w:r w:rsidR="005915AE" w:rsidRPr="0030259C">
              <w:rPr>
                <w:noProof/>
                <w:webHidden/>
                <w:sz w:val="22"/>
              </w:rPr>
              <w:fldChar w:fldCharType="separate"/>
            </w:r>
            <w:r w:rsidR="00BE36DE">
              <w:rPr>
                <w:noProof/>
                <w:webHidden/>
                <w:sz w:val="22"/>
              </w:rPr>
              <w:t>3</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84" w:history="1">
            <w:r w:rsidR="005915AE" w:rsidRPr="0030259C">
              <w:rPr>
                <w:rStyle w:val="Hipervnculo"/>
                <w:rFonts w:eastAsia="Arial Unicode MS"/>
                <w:noProof/>
                <w:sz w:val="22"/>
              </w:rPr>
              <w:t>3.</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ALCANCE</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_Toc424833184 \h </w:instrText>
            </w:r>
            <w:r w:rsidR="005915AE" w:rsidRPr="0030259C">
              <w:rPr>
                <w:noProof/>
                <w:webHidden/>
                <w:sz w:val="22"/>
              </w:rPr>
            </w:r>
            <w:r w:rsidR="005915AE" w:rsidRPr="0030259C">
              <w:rPr>
                <w:noProof/>
                <w:webHidden/>
                <w:sz w:val="22"/>
              </w:rPr>
              <w:fldChar w:fldCharType="separate"/>
            </w:r>
            <w:r w:rsidR="00BE36DE">
              <w:rPr>
                <w:noProof/>
                <w:webHidden/>
                <w:sz w:val="22"/>
              </w:rPr>
              <w:t>3</w:t>
            </w:r>
            <w:r w:rsidR="005915AE" w:rsidRPr="0030259C">
              <w:rPr>
                <w:noProof/>
                <w:webHidden/>
                <w:sz w:val="22"/>
              </w:rPr>
              <w:fldChar w:fldCharType="end"/>
            </w:r>
          </w:hyperlink>
        </w:p>
        <w:p w:rsidR="005915AE" w:rsidRPr="0030259C" w:rsidRDefault="004C255E">
          <w:pPr>
            <w:pStyle w:val="TDC2"/>
            <w:rPr>
              <w:rStyle w:val="Hipervnculo"/>
              <w:noProof/>
              <w:sz w:val="22"/>
            </w:rPr>
          </w:pPr>
          <w:hyperlink w:anchor="_Toc424833185" w:history="1">
            <w:r w:rsidR="005915AE" w:rsidRPr="0030259C">
              <w:rPr>
                <w:rStyle w:val="Hipervnculo"/>
                <w:rFonts w:eastAsia="Arial Unicode MS"/>
                <w:noProof/>
                <w:sz w:val="22"/>
              </w:rPr>
              <w:t>4.</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DEFINICIONES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_Toc424833185 \h </w:instrText>
            </w:r>
            <w:r w:rsidR="005915AE" w:rsidRPr="0030259C">
              <w:rPr>
                <w:noProof/>
                <w:webHidden/>
                <w:sz w:val="22"/>
              </w:rPr>
            </w:r>
            <w:r w:rsidR="005915AE" w:rsidRPr="0030259C">
              <w:rPr>
                <w:noProof/>
                <w:webHidden/>
                <w:sz w:val="22"/>
              </w:rPr>
              <w:fldChar w:fldCharType="separate"/>
            </w:r>
            <w:r w:rsidR="00BE36DE">
              <w:rPr>
                <w:noProof/>
                <w:webHidden/>
                <w:sz w:val="22"/>
              </w:rPr>
              <w:t>3</w:t>
            </w:r>
            <w:r w:rsidR="005915AE" w:rsidRPr="0030259C">
              <w:rPr>
                <w:noProof/>
                <w:webHidden/>
                <w:sz w:val="22"/>
              </w:rPr>
              <w:fldChar w:fldCharType="end"/>
            </w:r>
          </w:hyperlink>
        </w:p>
        <w:p w:rsidR="005915AE" w:rsidRPr="0030259C" w:rsidRDefault="005915AE" w:rsidP="005915AE">
          <w:pPr>
            <w:rPr>
              <w:noProof/>
            </w:rPr>
          </w:pPr>
        </w:p>
        <w:p w:rsidR="005915AE" w:rsidRPr="0030259C" w:rsidRDefault="004C255E">
          <w:pPr>
            <w:pStyle w:val="TDC2"/>
            <w:rPr>
              <w:rFonts w:asciiTheme="minorHAnsi" w:eastAsiaTheme="minorEastAsia" w:hAnsiTheme="minorHAnsi"/>
              <w:b/>
              <w:noProof/>
              <w:sz w:val="22"/>
              <w:lang w:eastAsia="es-BO"/>
            </w:rPr>
          </w:pPr>
          <w:hyperlink w:anchor="_Toc424833186" w:history="1">
            <w:r w:rsidR="005915AE" w:rsidRPr="0030259C">
              <w:rPr>
                <w:rStyle w:val="Hipervnculo"/>
                <w:b/>
                <w:noProof/>
                <w:sz w:val="22"/>
              </w:rPr>
              <w:t>SECCIÓN II</w:t>
            </w:r>
            <w:r w:rsidR="005915AE" w:rsidRPr="0030259C">
              <w:rPr>
                <w:b/>
                <w:noProof/>
                <w:webHidden/>
                <w:sz w:val="22"/>
              </w:rPr>
              <w:tab/>
            </w:r>
            <w:r w:rsidR="005915AE" w:rsidRPr="0030259C">
              <w:rPr>
                <w:b/>
                <w:noProof/>
                <w:webHidden/>
                <w:sz w:val="22"/>
              </w:rPr>
              <w:fldChar w:fldCharType="begin"/>
            </w:r>
            <w:r w:rsidR="005915AE" w:rsidRPr="0030259C">
              <w:rPr>
                <w:b/>
                <w:noProof/>
                <w:webHidden/>
                <w:sz w:val="22"/>
              </w:rPr>
              <w:instrText xml:space="preserve"> PAGEREF _Toc424833186 \h </w:instrText>
            </w:r>
            <w:r w:rsidR="005915AE" w:rsidRPr="0030259C">
              <w:rPr>
                <w:b/>
                <w:noProof/>
                <w:webHidden/>
                <w:sz w:val="22"/>
              </w:rPr>
            </w:r>
            <w:r w:rsidR="005915AE" w:rsidRPr="0030259C">
              <w:rPr>
                <w:b/>
                <w:noProof/>
                <w:webHidden/>
                <w:sz w:val="22"/>
              </w:rPr>
              <w:fldChar w:fldCharType="separate"/>
            </w:r>
            <w:r w:rsidR="00BE36DE">
              <w:rPr>
                <w:b/>
                <w:noProof/>
                <w:webHidden/>
                <w:sz w:val="22"/>
              </w:rPr>
              <w:t>5</w:t>
            </w:r>
            <w:r w:rsidR="005915AE" w:rsidRPr="0030259C">
              <w:rPr>
                <w:b/>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87" w:history="1">
            <w:r w:rsidR="005915AE" w:rsidRPr="0030259C">
              <w:rPr>
                <w:rStyle w:val="Hipervnculo"/>
                <w:rFonts w:eastAsia="Arial Unicode MS"/>
                <w:noProof/>
                <w:sz w:val="22"/>
              </w:rPr>
              <w:t>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INFORMACIÓN GENERAL</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_Toc424833187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88" w:history="1">
            <w:r w:rsidR="005915AE" w:rsidRPr="0030259C">
              <w:rPr>
                <w:rStyle w:val="Hipervnculo"/>
                <w:rFonts w:eastAsia="Arial Unicode MS"/>
                <w:noProof/>
                <w:sz w:val="22"/>
              </w:rPr>
              <w:t>1.1.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LOCACIONES RELACIONADAS CON LA OBRA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_Toc424833188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89" w:history="1">
            <w:r w:rsidR="005915AE" w:rsidRPr="0030259C">
              <w:rPr>
                <w:rStyle w:val="Hipervnculo"/>
                <w:rFonts w:eastAsia="Arial Unicode MS"/>
                <w:noProof/>
                <w:sz w:val="22"/>
              </w:rPr>
              <w:t>1.1.1.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LUGAR DE EJECUCIÓN DE OBRAS – UBICACIÓN DE LOS CITY GATES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_Toc424833189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0" w:history="1">
            <w:r w:rsidR="005915AE" w:rsidRPr="0030259C">
              <w:rPr>
                <w:rStyle w:val="Hipervnculo"/>
                <w:rFonts w:eastAsia="Arial Unicode MS"/>
                <w:noProof/>
                <w:sz w:val="22"/>
              </w:rPr>
              <w:t>1.1.2.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DISTRITO REDES DE GAS COCHABAMBA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_Toc424833190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1" w:history="1">
            <w:r w:rsidR="005915AE" w:rsidRPr="0030259C">
              <w:rPr>
                <w:rStyle w:val="Hipervnculo"/>
                <w:rFonts w:eastAsia="Arial Unicode MS"/>
                <w:noProof/>
                <w:sz w:val="22"/>
              </w:rPr>
              <w:t>1.2.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PLAZO DE ENTREGA DE LA OBRA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_Toc424833191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2" w:history="1">
            <w:r w:rsidR="005915AE" w:rsidRPr="0030259C">
              <w:rPr>
                <w:rStyle w:val="Hipervnculo"/>
                <w:rFonts w:eastAsia="Arial Unicode MS"/>
                <w:noProof/>
                <w:sz w:val="22"/>
              </w:rPr>
              <w:t>1.3.</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PRECIO REFERENCIAL</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_Toc424833192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3" w:history="1">
            <w:r w:rsidR="005915AE" w:rsidRPr="0030259C">
              <w:rPr>
                <w:rStyle w:val="Hipervnculo"/>
                <w:rFonts w:eastAsia="Arial Unicode MS"/>
                <w:noProof/>
                <w:sz w:val="22"/>
              </w:rPr>
              <w:t>1.4.</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FORMA DE PAGO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_Toc424833193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4" w:history="1">
            <w:r w:rsidR="005915AE" w:rsidRPr="0030259C">
              <w:rPr>
                <w:rStyle w:val="Hipervnculo"/>
                <w:rFonts w:eastAsia="Arial Unicode MS"/>
                <w:noProof/>
                <w:sz w:val="22"/>
              </w:rPr>
              <w:t>1.5.</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FORMA DE ADJUDICACIÓN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_Toc424833194 \h </w:instrText>
            </w:r>
            <w:r w:rsidR="005915AE" w:rsidRPr="0030259C">
              <w:rPr>
                <w:noProof/>
                <w:webHidden/>
                <w:sz w:val="22"/>
              </w:rPr>
            </w:r>
            <w:r w:rsidR="005915AE" w:rsidRPr="0030259C">
              <w:rPr>
                <w:noProof/>
                <w:webHidden/>
                <w:sz w:val="22"/>
              </w:rPr>
              <w:fldChar w:fldCharType="separate"/>
            </w:r>
            <w:r w:rsidR="00BE36DE">
              <w:rPr>
                <w:noProof/>
                <w:webHidden/>
                <w:sz w:val="22"/>
              </w:rPr>
              <w:t>5</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5" w:history="1">
            <w:r w:rsidR="005915AE" w:rsidRPr="0030259C">
              <w:rPr>
                <w:rStyle w:val="Hipervnculo"/>
                <w:rFonts w:eastAsia="Arial Unicode MS"/>
                <w:noProof/>
                <w:sz w:val="22"/>
              </w:rPr>
              <w:t>1.6.</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MÉTODO DE SELECCIÓN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_Toc424833195 \h </w:instrText>
            </w:r>
            <w:r w:rsidR="005915AE" w:rsidRPr="0030259C">
              <w:rPr>
                <w:noProof/>
                <w:webHidden/>
                <w:sz w:val="22"/>
              </w:rPr>
            </w:r>
            <w:r w:rsidR="005915AE" w:rsidRPr="0030259C">
              <w:rPr>
                <w:noProof/>
                <w:webHidden/>
                <w:sz w:val="22"/>
              </w:rPr>
              <w:fldChar w:fldCharType="separate"/>
            </w:r>
            <w:r w:rsidR="00BE36DE">
              <w:rPr>
                <w:noProof/>
                <w:webHidden/>
                <w:sz w:val="22"/>
              </w:rPr>
              <w:t>6</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6" w:history="1">
            <w:r w:rsidR="005915AE" w:rsidRPr="0030259C">
              <w:rPr>
                <w:rStyle w:val="Hipervnculo"/>
                <w:rFonts w:eastAsia="Arial Unicode MS"/>
                <w:noProof/>
                <w:sz w:val="22"/>
              </w:rPr>
              <w:t>1.7.</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IMPEDIDOS DE PARTICIPAR</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_Toc424833196 \h </w:instrText>
            </w:r>
            <w:r w:rsidR="005915AE" w:rsidRPr="0030259C">
              <w:rPr>
                <w:noProof/>
                <w:webHidden/>
                <w:sz w:val="22"/>
              </w:rPr>
            </w:r>
            <w:r w:rsidR="005915AE" w:rsidRPr="0030259C">
              <w:rPr>
                <w:noProof/>
                <w:webHidden/>
                <w:sz w:val="22"/>
              </w:rPr>
              <w:fldChar w:fldCharType="separate"/>
            </w:r>
            <w:r w:rsidR="00BE36DE">
              <w:rPr>
                <w:noProof/>
                <w:webHidden/>
                <w:sz w:val="22"/>
              </w:rPr>
              <w:t>6</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7" w:history="1">
            <w:r w:rsidR="005915AE" w:rsidRPr="0030259C">
              <w:rPr>
                <w:rStyle w:val="Hipervnculo"/>
                <w:rFonts w:eastAsia="Arial Unicode MS"/>
                <w:noProof/>
                <w:sz w:val="22"/>
              </w:rPr>
              <w:t>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REQUISITOS QUE DEBE CUMPLIR EL PROPONENTE Y EL CONTRATISTA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_Toc424833197 \h </w:instrText>
            </w:r>
            <w:r w:rsidR="005915AE" w:rsidRPr="0030259C">
              <w:rPr>
                <w:noProof/>
                <w:webHidden/>
                <w:sz w:val="22"/>
              </w:rPr>
            </w:r>
            <w:r w:rsidR="005915AE" w:rsidRPr="0030259C">
              <w:rPr>
                <w:noProof/>
                <w:webHidden/>
                <w:sz w:val="22"/>
              </w:rPr>
              <w:fldChar w:fldCharType="separate"/>
            </w:r>
            <w:r w:rsidR="00BE36DE">
              <w:rPr>
                <w:noProof/>
                <w:webHidden/>
                <w:sz w:val="22"/>
              </w:rPr>
              <w:t>6</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8" w:history="1">
            <w:r w:rsidR="005915AE" w:rsidRPr="0030259C">
              <w:rPr>
                <w:rStyle w:val="Hipervnculo"/>
                <w:rFonts w:eastAsia="Arial Unicode MS"/>
                <w:noProof/>
                <w:sz w:val="22"/>
              </w:rPr>
              <w:t>2.1.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EXPERIENCIA ESPECÍFICA DE LA EMPRESA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_Toc424833198 \h </w:instrText>
            </w:r>
            <w:r w:rsidR="005915AE" w:rsidRPr="0030259C">
              <w:rPr>
                <w:noProof/>
                <w:webHidden/>
                <w:sz w:val="22"/>
              </w:rPr>
            </w:r>
            <w:r w:rsidR="005915AE" w:rsidRPr="0030259C">
              <w:rPr>
                <w:noProof/>
                <w:webHidden/>
                <w:sz w:val="22"/>
              </w:rPr>
              <w:fldChar w:fldCharType="separate"/>
            </w:r>
            <w:r w:rsidR="00BE36DE">
              <w:rPr>
                <w:noProof/>
                <w:webHidden/>
                <w:sz w:val="22"/>
              </w:rPr>
              <w:t>6</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199" w:history="1">
            <w:r w:rsidR="005915AE" w:rsidRPr="0030259C">
              <w:rPr>
                <w:rStyle w:val="Hipervnculo"/>
                <w:rFonts w:eastAsia="Arial Unicode MS"/>
                <w:noProof/>
                <w:sz w:val="22"/>
              </w:rPr>
              <w:t>2.2.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EXPERIENCIA DEL PERSONAL TÉCNICO REQUERIDO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_Toc424833199 \h </w:instrText>
            </w:r>
            <w:r w:rsidR="005915AE" w:rsidRPr="0030259C">
              <w:rPr>
                <w:noProof/>
                <w:webHidden/>
                <w:sz w:val="22"/>
              </w:rPr>
            </w:r>
            <w:r w:rsidR="005915AE" w:rsidRPr="0030259C">
              <w:rPr>
                <w:noProof/>
                <w:webHidden/>
                <w:sz w:val="22"/>
              </w:rPr>
              <w:fldChar w:fldCharType="separate"/>
            </w:r>
            <w:r w:rsidR="00BE36DE">
              <w:rPr>
                <w:noProof/>
                <w:webHidden/>
                <w:sz w:val="22"/>
              </w:rPr>
              <w:t>7</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0" w:history="1">
            <w:r w:rsidR="005915AE" w:rsidRPr="0030259C">
              <w:rPr>
                <w:rStyle w:val="Hipervnculo"/>
                <w:rFonts w:eastAsia="Arial Unicode MS"/>
                <w:noProof/>
                <w:sz w:val="22"/>
              </w:rPr>
              <w:t>2.3.</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NÚMERO DE FRENTES DE TRABAJO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_Toc424833200 \h </w:instrText>
            </w:r>
            <w:r w:rsidR="005915AE" w:rsidRPr="0030259C">
              <w:rPr>
                <w:noProof/>
                <w:webHidden/>
                <w:sz w:val="22"/>
              </w:rPr>
            </w:r>
            <w:r w:rsidR="005915AE" w:rsidRPr="0030259C">
              <w:rPr>
                <w:noProof/>
                <w:webHidden/>
                <w:sz w:val="22"/>
              </w:rPr>
              <w:fldChar w:fldCharType="separate"/>
            </w:r>
            <w:r w:rsidR="00BE36DE">
              <w:rPr>
                <w:noProof/>
                <w:webHidden/>
                <w:sz w:val="22"/>
              </w:rPr>
              <w:t>7</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1" w:history="1">
            <w:r w:rsidR="005915AE" w:rsidRPr="0030259C">
              <w:rPr>
                <w:rStyle w:val="Hipervnculo"/>
                <w:rFonts w:eastAsia="Arial Unicode MS"/>
                <w:noProof/>
                <w:sz w:val="22"/>
              </w:rPr>
              <w:t>2.4.</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EQUIPOS, MATERIAL Y HERRAMIENTAS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_Toc424833201 \h </w:instrText>
            </w:r>
            <w:r w:rsidR="005915AE" w:rsidRPr="0030259C">
              <w:rPr>
                <w:noProof/>
                <w:webHidden/>
                <w:sz w:val="22"/>
              </w:rPr>
            </w:r>
            <w:r w:rsidR="005915AE" w:rsidRPr="0030259C">
              <w:rPr>
                <w:noProof/>
                <w:webHidden/>
                <w:sz w:val="22"/>
              </w:rPr>
              <w:fldChar w:fldCharType="separate"/>
            </w:r>
            <w:r w:rsidR="00BE36DE">
              <w:rPr>
                <w:noProof/>
                <w:webHidden/>
                <w:sz w:val="22"/>
              </w:rPr>
              <w:t>7</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2" w:history="1">
            <w:r w:rsidR="005915AE" w:rsidRPr="0030259C">
              <w:rPr>
                <w:rStyle w:val="Hipervnculo"/>
                <w:rFonts w:eastAsia="Arial Unicode MS"/>
                <w:noProof/>
                <w:sz w:val="22"/>
              </w:rPr>
              <w:t>2.5.</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ORGANIGRAMA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_Toc424833202 \h </w:instrText>
            </w:r>
            <w:r w:rsidR="005915AE" w:rsidRPr="0030259C">
              <w:rPr>
                <w:noProof/>
                <w:webHidden/>
                <w:sz w:val="22"/>
              </w:rPr>
            </w:r>
            <w:r w:rsidR="005915AE" w:rsidRPr="0030259C">
              <w:rPr>
                <w:noProof/>
                <w:webHidden/>
                <w:sz w:val="22"/>
              </w:rPr>
              <w:fldChar w:fldCharType="separate"/>
            </w:r>
            <w:r w:rsidR="00BE36DE">
              <w:rPr>
                <w:noProof/>
                <w:webHidden/>
                <w:sz w:val="22"/>
              </w:rPr>
              <w:t>7</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3" w:history="1">
            <w:r w:rsidR="005915AE" w:rsidRPr="0030259C">
              <w:rPr>
                <w:rStyle w:val="Hipervnculo"/>
                <w:rFonts w:eastAsia="Arial Unicode MS"/>
                <w:noProof/>
                <w:sz w:val="22"/>
              </w:rPr>
              <w:t>2.6.</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CRONOGRAMA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_Toc424833203 \h </w:instrText>
            </w:r>
            <w:r w:rsidR="005915AE" w:rsidRPr="0030259C">
              <w:rPr>
                <w:noProof/>
                <w:webHidden/>
                <w:sz w:val="22"/>
              </w:rPr>
            </w:r>
            <w:r w:rsidR="005915AE" w:rsidRPr="0030259C">
              <w:rPr>
                <w:noProof/>
                <w:webHidden/>
                <w:sz w:val="22"/>
              </w:rPr>
              <w:fldChar w:fldCharType="separate"/>
            </w:r>
            <w:r w:rsidR="00BE36DE">
              <w:rPr>
                <w:noProof/>
                <w:webHidden/>
                <w:sz w:val="22"/>
              </w:rPr>
              <w:t>8</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4" w:history="1">
            <w:r w:rsidR="005915AE" w:rsidRPr="0030259C">
              <w:rPr>
                <w:rStyle w:val="Hipervnculo"/>
                <w:rFonts w:eastAsia="Arial Unicode MS"/>
                <w:noProof/>
                <w:sz w:val="22"/>
              </w:rPr>
              <w:t>2.7.</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INSPECCIÓN PREVIA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_Toc424833204 \h </w:instrText>
            </w:r>
            <w:r w:rsidR="005915AE" w:rsidRPr="0030259C">
              <w:rPr>
                <w:noProof/>
                <w:webHidden/>
                <w:sz w:val="22"/>
              </w:rPr>
            </w:r>
            <w:r w:rsidR="005915AE" w:rsidRPr="0030259C">
              <w:rPr>
                <w:noProof/>
                <w:webHidden/>
                <w:sz w:val="22"/>
              </w:rPr>
              <w:fldChar w:fldCharType="separate"/>
            </w:r>
            <w:r w:rsidR="00BE36DE">
              <w:rPr>
                <w:noProof/>
                <w:webHidden/>
                <w:sz w:val="22"/>
              </w:rPr>
              <w:t>8</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5" w:history="1">
            <w:r w:rsidR="005915AE" w:rsidRPr="0030259C">
              <w:rPr>
                <w:rStyle w:val="Hipervnculo"/>
                <w:rFonts w:eastAsia="Arial Unicode MS"/>
                <w:noProof/>
                <w:sz w:val="22"/>
              </w:rPr>
              <w:t>2.8.</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GARANTÍAS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_Toc424833205 \h </w:instrText>
            </w:r>
            <w:r w:rsidR="005915AE" w:rsidRPr="0030259C">
              <w:rPr>
                <w:noProof/>
                <w:webHidden/>
                <w:sz w:val="22"/>
              </w:rPr>
            </w:r>
            <w:r w:rsidR="005915AE" w:rsidRPr="0030259C">
              <w:rPr>
                <w:noProof/>
                <w:webHidden/>
                <w:sz w:val="22"/>
              </w:rPr>
              <w:fldChar w:fldCharType="separate"/>
            </w:r>
            <w:r w:rsidR="00BE36DE">
              <w:rPr>
                <w:noProof/>
                <w:webHidden/>
                <w:sz w:val="22"/>
              </w:rPr>
              <w:t>8</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6" w:history="1">
            <w:r w:rsidR="005915AE" w:rsidRPr="0030259C">
              <w:rPr>
                <w:rStyle w:val="Hipervnculo"/>
                <w:rFonts w:eastAsia="Arial Unicode MS"/>
                <w:noProof/>
                <w:sz w:val="22"/>
              </w:rPr>
              <w:t>2.8.1.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GARANTÍA DE SERIEDAD DE PROPUESTA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_Toc424833206 \h </w:instrText>
            </w:r>
            <w:r w:rsidR="005915AE" w:rsidRPr="0030259C">
              <w:rPr>
                <w:noProof/>
                <w:webHidden/>
                <w:sz w:val="22"/>
              </w:rPr>
            </w:r>
            <w:r w:rsidR="005915AE" w:rsidRPr="0030259C">
              <w:rPr>
                <w:noProof/>
                <w:webHidden/>
                <w:sz w:val="22"/>
              </w:rPr>
              <w:fldChar w:fldCharType="separate"/>
            </w:r>
            <w:r w:rsidR="00BE36DE">
              <w:rPr>
                <w:noProof/>
                <w:webHidden/>
                <w:sz w:val="22"/>
              </w:rPr>
              <w:t>8</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7" w:history="1">
            <w:r w:rsidR="005915AE" w:rsidRPr="0030259C">
              <w:rPr>
                <w:rStyle w:val="Hipervnculo"/>
                <w:rFonts w:eastAsia="Arial Unicode MS"/>
                <w:noProof/>
                <w:sz w:val="22"/>
              </w:rPr>
              <w:t>2.8.2.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GARANTÍA DE CORRECTA INVERSIÓN DE ANTICIPO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_Toc424833207 \h </w:instrText>
            </w:r>
            <w:r w:rsidR="005915AE" w:rsidRPr="0030259C">
              <w:rPr>
                <w:noProof/>
                <w:webHidden/>
                <w:sz w:val="22"/>
              </w:rPr>
            </w:r>
            <w:r w:rsidR="005915AE" w:rsidRPr="0030259C">
              <w:rPr>
                <w:noProof/>
                <w:webHidden/>
                <w:sz w:val="22"/>
              </w:rPr>
              <w:fldChar w:fldCharType="separate"/>
            </w:r>
            <w:r w:rsidR="00BE36DE">
              <w:rPr>
                <w:noProof/>
                <w:webHidden/>
                <w:sz w:val="22"/>
              </w:rPr>
              <w:t>8</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8" w:history="1">
            <w:r w:rsidR="005915AE" w:rsidRPr="0030259C">
              <w:rPr>
                <w:rStyle w:val="Hipervnculo"/>
                <w:rFonts w:eastAsia="Arial Unicode MS"/>
                <w:noProof/>
                <w:sz w:val="22"/>
              </w:rPr>
              <w:t>2.8.3.</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GARANTÍA DE CUMPLIMIENTO DE CONTRATO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_Toc424833208 \h </w:instrText>
            </w:r>
            <w:r w:rsidR="005915AE" w:rsidRPr="0030259C">
              <w:rPr>
                <w:noProof/>
                <w:webHidden/>
                <w:sz w:val="22"/>
              </w:rPr>
            </w:r>
            <w:r w:rsidR="005915AE" w:rsidRPr="0030259C">
              <w:rPr>
                <w:noProof/>
                <w:webHidden/>
                <w:sz w:val="22"/>
              </w:rPr>
              <w:fldChar w:fldCharType="separate"/>
            </w:r>
            <w:r w:rsidR="00BE36DE">
              <w:rPr>
                <w:noProof/>
                <w:webHidden/>
                <w:sz w:val="22"/>
              </w:rPr>
              <w:t>8</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09" w:history="1">
            <w:r w:rsidR="005915AE" w:rsidRPr="0030259C">
              <w:rPr>
                <w:rStyle w:val="Hipervnculo"/>
                <w:rFonts w:eastAsia="Arial Unicode MS"/>
                <w:noProof/>
                <w:sz w:val="22"/>
              </w:rPr>
              <w:t>2.8.4.</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GARANTÍA ADICIONAL A LA GARANTÍA DE CUMPLIMIENTO DE CONTRATO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_Toc424833209 \h </w:instrText>
            </w:r>
            <w:r w:rsidR="005915AE" w:rsidRPr="0030259C">
              <w:rPr>
                <w:noProof/>
                <w:webHidden/>
                <w:sz w:val="22"/>
              </w:rPr>
            </w:r>
            <w:r w:rsidR="005915AE" w:rsidRPr="0030259C">
              <w:rPr>
                <w:noProof/>
                <w:webHidden/>
                <w:sz w:val="22"/>
              </w:rPr>
              <w:fldChar w:fldCharType="separate"/>
            </w:r>
            <w:r w:rsidR="00BE36DE">
              <w:rPr>
                <w:noProof/>
                <w:webHidden/>
                <w:sz w:val="22"/>
              </w:rPr>
              <w:t>9</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0" w:history="1">
            <w:r w:rsidR="005915AE" w:rsidRPr="0030259C">
              <w:rPr>
                <w:rStyle w:val="Hipervnculo"/>
                <w:rFonts w:eastAsia="Arial Unicode MS"/>
                <w:noProof/>
                <w:sz w:val="22"/>
              </w:rPr>
              <w:t>2.8.5.</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GARANTÍA DE CALIDAD DE OBRA REALIZADA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_Toc424833210 \h </w:instrText>
            </w:r>
            <w:r w:rsidR="005915AE" w:rsidRPr="0030259C">
              <w:rPr>
                <w:noProof/>
                <w:webHidden/>
                <w:sz w:val="22"/>
              </w:rPr>
            </w:r>
            <w:r w:rsidR="005915AE" w:rsidRPr="0030259C">
              <w:rPr>
                <w:noProof/>
                <w:webHidden/>
                <w:sz w:val="22"/>
              </w:rPr>
              <w:fldChar w:fldCharType="separate"/>
            </w:r>
            <w:r w:rsidR="00BE36DE">
              <w:rPr>
                <w:noProof/>
                <w:webHidden/>
                <w:sz w:val="22"/>
              </w:rPr>
              <w:t>9</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1" w:history="1">
            <w:r w:rsidR="005915AE" w:rsidRPr="0030259C">
              <w:rPr>
                <w:rStyle w:val="Hipervnculo"/>
                <w:rFonts w:eastAsia="Arial Unicode MS"/>
                <w:noProof/>
                <w:sz w:val="22"/>
              </w:rPr>
              <w:t>2.9.</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SEGUROS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_Toc424833211 \h </w:instrText>
            </w:r>
            <w:r w:rsidR="005915AE" w:rsidRPr="0030259C">
              <w:rPr>
                <w:noProof/>
                <w:webHidden/>
                <w:sz w:val="22"/>
              </w:rPr>
            </w:r>
            <w:r w:rsidR="005915AE" w:rsidRPr="0030259C">
              <w:rPr>
                <w:noProof/>
                <w:webHidden/>
                <w:sz w:val="22"/>
              </w:rPr>
              <w:fldChar w:fldCharType="separate"/>
            </w:r>
            <w:r w:rsidR="00BE36DE">
              <w:rPr>
                <w:noProof/>
                <w:webHidden/>
                <w:sz w:val="22"/>
              </w:rPr>
              <w:t>9</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2" w:history="1">
            <w:r w:rsidR="005915AE" w:rsidRPr="0030259C">
              <w:rPr>
                <w:rStyle w:val="Hipervnculo"/>
                <w:rFonts w:eastAsia="Arial Unicode MS"/>
                <w:noProof/>
                <w:sz w:val="22"/>
              </w:rPr>
              <w:t>2.10.</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MOROSIDAD Y SUS PENALIDADES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_Toc424833212 \h </w:instrText>
            </w:r>
            <w:r w:rsidR="005915AE" w:rsidRPr="0030259C">
              <w:rPr>
                <w:noProof/>
                <w:webHidden/>
                <w:sz w:val="22"/>
              </w:rPr>
            </w:r>
            <w:r w:rsidR="005915AE" w:rsidRPr="0030259C">
              <w:rPr>
                <w:noProof/>
                <w:webHidden/>
                <w:sz w:val="22"/>
              </w:rPr>
              <w:fldChar w:fldCharType="separate"/>
            </w:r>
            <w:r w:rsidR="00BE36DE">
              <w:rPr>
                <w:noProof/>
                <w:webHidden/>
                <w:sz w:val="22"/>
              </w:rPr>
              <w:t>9</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3" w:history="1">
            <w:r w:rsidR="005915AE" w:rsidRPr="0030259C">
              <w:rPr>
                <w:rStyle w:val="Hipervnculo"/>
                <w:rFonts w:eastAsia="Arial Unicode MS"/>
                <w:noProof/>
                <w:sz w:val="22"/>
              </w:rPr>
              <w:t>2.11.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PERMISOS Y AUTORIZACIONES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_Toc424833213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4" w:history="1">
            <w:r w:rsidR="005915AE" w:rsidRPr="0030259C">
              <w:rPr>
                <w:rStyle w:val="Hipervnculo"/>
                <w:rFonts w:eastAsia="Arial Unicode MS"/>
                <w:noProof/>
                <w:sz w:val="22"/>
              </w:rPr>
              <w:t>2.12.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NORMAS QUE LA EMPRESA CONTRATISTA DEBE CUMPLIR EN OBRA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_Toc424833214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5" w:history="1">
            <w:r w:rsidR="005915AE" w:rsidRPr="0030259C">
              <w:rPr>
                <w:rStyle w:val="Hipervnculo"/>
                <w:rFonts w:eastAsia="Arial Unicode MS"/>
                <w:noProof/>
                <w:sz w:val="22"/>
              </w:rPr>
              <w:t>2.13.</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PROCEDIMIENTOS DE OBRA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_Toc424833215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6" w:history="1">
            <w:r w:rsidR="005915AE" w:rsidRPr="0030259C">
              <w:rPr>
                <w:rStyle w:val="Hipervnculo"/>
                <w:rFonts w:eastAsia="Arial Unicode MS"/>
                <w:noProof/>
                <w:sz w:val="22"/>
              </w:rPr>
              <w:t>2.13.1.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NOMBRE DE ÍTEM</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_Toc424833216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7" w:history="1">
            <w:r w:rsidR="005915AE" w:rsidRPr="0030259C">
              <w:rPr>
                <w:rStyle w:val="Hipervnculo"/>
                <w:rFonts w:eastAsia="Arial Unicode MS"/>
                <w:noProof/>
                <w:sz w:val="22"/>
              </w:rPr>
              <w:t>2.13.2.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DEFINICIÓN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_Toc424833217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8" w:history="1">
            <w:r w:rsidR="005915AE" w:rsidRPr="0030259C">
              <w:rPr>
                <w:rStyle w:val="Hipervnculo"/>
                <w:rFonts w:eastAsia="Arial Unicode MS"/>
                <w:noProof/>
                <w:sz w:val="22"/>
              </w:rPr>
              <w:t>2.13.3.</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PERSONAL, MATERIALES, HERRAMIENTAS Y EQUIPO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_Toc424833218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19" w:history="1">
            <w:r w:rsidR="005915AE" w:rsidRPr="0030259C">
              <w:rPr>
                <w:rStyle w:val="Hipervnculo"/>
                <w:rFonts w:eastAsia="Arial Unicode MS"/>
                <w:noProof/>
                <w:sz w:val="22"/>
              </w:rPr>
              <w:t>2.13.4.</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PROCEDIMIENTO DE EJECUCIÓN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_Toc424833219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0" w:history="1">
            <w:r w:rsidR="005915AE" w:rsidRPr="0030259C">
              <w:rPr>
                <w:rStyle w:val="Hipervnculo"/>
                <w:rFonts w:eastAsia="Arial Unicode MS"/>
                <w:noProof/>
                <w:sz w:val="22"/>
              </w:rPr>
              <w:t>2.14.</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SEGURIDAD Y SALUD OCUPACIONAL</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_Toc424833220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1" w:history="1">
            <w:r w:rsidR="005915AE" w:rsidRPr="0030259C">
              <w:rPr>
                <w:rStyle w:val="Hipervnculo"/>
                <w:rFonts w:eastAsia="Arial Unicode MS"/>
                <w:noProof/>
                <w:sz w:val="22"/>
              </w:rPr>
              <w:t>2.14.1.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CLÁUSULA DE SEGURIDAD Y SALUD OCUPACIONAL PARA CONTRATOS DE OBRAS Y SERVICIOS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_Toc424833221 \h </w:instrText>
            </w:r>
            <w:r w:rsidR="005915AE" w:rsidRPr="0030259C">
              <w:rPr>
                <w:noProof/>
                <w:webHidden/>
                <w:sz w:val="22"/>
              </w:rPr>
            </w:r>
            <w:r w:rsidR="005915AE" w:rsidRPr="0030259C">
              <w:rPr>
                <w:noProof/>
                <w:webHidden/>
                <w:sz w:val="22"/>
              </w:rPr>
              <w:fldChar w:fldCharType="separate"/>
            </w:r>
            <w:r w:rsidR="00BE36DE">
              <w:rPr>
                <w:noProof/>
                <w:webHidden/>
                <w:sz w:val="22"/>
              </w:rPr>
              <w:t>10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2" w:history="1">
            <w:r w:rsidR="005915AE" w:rsidRPr="0030259C">
              <w:rPr>
                <w:rStyle w:val="Hipervnculo"/>
                <w:rFonts w:eastAsia="Arial Unicode MS"/>
                <w:noProof/>
                <w:sz w:val="22"/>
              </w:rPr>
              <w:t>2.14.2.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PLAN DE HIGIENE Y SALUD OCUPACIONAL</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_Toc424833222 \h </w:instrText>
            </w:r>
            <w:r w:rsidR="005915AE" w:rsidRPr="0030259C">
              <w:rPr>
                <w:noProof/>
                <w:webHidden/>
                <w:sz w:val="22"/>
              </w:rPr>
            </w:r>
            <w:r w:rsidR="005915AE" w:rsidRPr="0030259C">
              <w:rPr>
                <w:noProof/>
                <w:webHidden/>
                <w:sz w:val="22"/>
              </w:rPr>
              <w:fldChar w:fldCharType="separate"/>
            </w:r>
            <w:r w:rsidR="00BE36DE">
              <w:rPr>
                <w:noProof/>
                <w:webHidden/>
                <w:sz w:val="22"/>
              </w:rPr>
              <w:t>11</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3" w:history="1">
            <w:r w:rsidR="005915AE" w:rsidRPr="0030259C">
              <w:rPr>
                <w:rStyle w:val="Hipervnculo"/>
                <w:rFonts w:eastAsia="Arial Unicode MS"/>
                <w:noProof/>
                <w:sz w:val="22"/>
              </w:rPr>
              <w:t>2.15.</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ESPECIFICACIONES TÉCNICAS GENERALES PARA APLICACIÓN DE MEDIDAS AMBIENTALES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_Toc424833223 \h </w:instrText>
            </w:r>
            <w:r w:rsidR="005915AE" w:rsidRPr="0030259C">
              <w:rPr>
                <w:noProof/>
                <w:webHidden/>
                <w:sz w:val="22"/>
              </w:rPr>
            </w:r>
            <w:r w:rsidR="005915AE" w:rsidRPr="0030259C">
              <w:rPr>
                <w:noProof/>
                <w:webHidden/>
                <w:sz w:val="22"/>
              </w:rPr>
              <w:fldChar w:fldCharType="separate"/>
            </w:r>
            <w:r w:rsidR="00BE36DE">
              <w:rPr>
                <w:noProof/>
                <w:webHidden/>
                <w:sz w:val="22"/>
              </w:rPr>
              <w:t>12</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4" w:history="1">
            <w:r w:rsidR="005915AE" w:rsidRPr="0030259C">
              <w:rPr>
                <w:rStyle w:val="Hipervnculo"/>
                <w:rFonts w:eastAsia="Arial Unicode MS"/>
                <w:noProof/>
                <w:sz w:val="22"/>
              </w:rPr>
              <w:t>2.16.</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CAMBIO DE CUSTODIA DE ACCESORIOS O ACTIVOS DE YPFB</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_Toc424833224 \h </w:instrText>
            </w:r>
            <w:r w:rsidR="005915AE" w:rsidRPr="0030259C">
              <w:rPr>
                <w:noProof/>
                <w:webHidden/>
                <w:sz w:val="22"/>
              </w:rPr>
            </w:r>
            <w:r w:rsidR="005915AE" w:rsidRPr="0030259C">
              <w:rPr>
                <w:noProof/>
                <w:webHidden/>
                <w:sz w:val="22"/>
              </w:rPr>
              <w:fldChar w:fldCharType="separate"/>
            </w:r>
            <w:r w:rsidR="00BE36DE">
              <w:rPr>
                <w:noProof/>
                <w:webHidden/>
                <w:sz w:val="22"/>
              </w:rPr>
              <w:t>12</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5" w:history="1">
            <w:r w:rsidR="005915AE" w:rsidRPr="0030259C">
              <w:rPr>
                <w:rStyle w:val="Hipervnculo"/>
                <w:rFonts w:eastAsia="Arial Unicode MS"/>
                <w:noProof/>
                <w:sz w:val="22"/>
              </w:rPr>
              <w:t>2.17.</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ORGANIZACIÓN Y SEGUIMIENTO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_Toc424833225 \h </w:instrText>
            </w:r>
            <w:r w:rsidR="005915AE" w:rsidRPr="0030259C">
              <w:rPr>
                <w:noProof/>
                <w:webHidden/>
                <w:sz w:val="22"/>
              </w:rPr>
            </w:r>
            <w:r w:rsidR="005915AE" w:rsidRPr="0030259C">
              <w:rPr>
                <w:noProof/>
                <w:webHidden/>
                <w:sz w:val="22"/>
              </w:rPr>
              <w:fldChar w:fldCharType="separate"/>
            </w:r>
            <w:r w:rsidR="00BE36DE">
              <w:rPr>
                <w:noProof/>
                <w:webHidden/>
                <w:sz w:val="22"/>
              </w:rPr>
              <w:t>12</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6" w:history="1">
            <w:r w:rsidR="005915AE" w:rsidRPr="0030259C">
              <w:rPr>
                <w:rStyle w:val="Hipervnculo"/>
                <w:rFonts w:eastAsia="Arial Unicode MS"/>
                <w:bCs/>
                <w:noProof/>
                <w:sz w:val="22"/>
              </w:rPr>
              <w:t>2.17.1.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FISCALIZACIÓN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_Toc424833226 \h </w:instrText>
            </w:r>
            <w:r w:rsidR="005915AE" w:rsidRPr="0030259C">
              <w:rPr>
                <w:noProof/>
                <w:webHidden/>
                <w:sz w:val="22"/>
              </w:rPr>
            </w:r>
            <w:r w:rsidR="005915AE" w:rsidRPr="0030259C">
              <w:rPr>
                <w:noProof/>
                <w:webHidden/>
                <w:sz w:val="22"/>
              </w:rPr>
              <w:fldChar w:fldCharType="separate"/>
            </w:r>
            <w:r w:rsidR="00BE36DE">
              <w:rPr>
                <w:noProof/>
                <w:webHidden/>
                <w:sz w:val="22"/>
              </w:rPr>
              <w:t>12</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7" w:history="1">
            <w:r w:rsidR="005915AE" w:rsidRPr="0030259C">
              <w:rPr>
                <w:rStyle w:val="Hipervnculo"/>
                <w:rFonts w:eastAsia="Arial Unicode MS"/>
                <w:noProof/>
                <w:sz w:val="22"/>
              </w:rPr>
              <w:t>2.17.2.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SUPERVISIÓN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_Toc424833227 \h </w:instrText>
            </w:r>
            <w:r w:rsidR="005915AE" w:rsidRPr="0030259C">
              <w:rPr>
                <w:noProof/>
                <w:webHidden/>
                <w:sz w:val="22"/>
              </w:rPr>
            </w:r>
            <w:r w:rsidR="005915AE" w:rsidRPr="0030259C">
              <w:rPr>
                <w:noProof/>
                <w:webHidden/>
                <w:sz w:val="22"/>
              </w:rPr>
              <w:fldChar w:fldCharType="separate"/>
            </w:r>
            <w:r w:rsidR="00BE36DE">
              <w:rPr>
                <w:noProof/>
                <w:webHidden/>
                <w:sz w:val="22"/>
              </w:rPr>
              <w:t>13</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28" w:history="1">
            <w:r w:rsidR="005915AE" w:rsidRPr="0030259C">
              <w:rPr>
                <w:rStyle w:val="Hipervnculo"/>
                <w:rFonts w:eastAsia="Arial Unicode MS"/>
                <w:noProof/>
                <w:sz w:val="22"/>
              </w:rPr>
              <w:t>2.18.</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MODIFICACIONES AL ALCANCE DE LA OBRA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_Toc424833228 \h </w:instrText>
            </w:r>
            <w:r w:rsidR="005915AE" w:rsidRPr="0030259C">
              <w:rPr>
                <w:noProof/>
                <w:webHidden/>
                <w:sz w:val="22"/>
              </w:rPr>
            </w:r>
            <w:r w:rsidR="005915AE" w:rsidRPr="0030259C">
              <w:rPr>
                <w:noProof/>
                <w:webHidden/>
                <w:sz w:val="22"/>
              </w:rPr>
              <w:fldChar w:fldCharType="separate"/>
            </w:r>
            <w:r w:rsidR="00BE36DE">
              <w:rPr>
                <w:noProof/>
                <w:webHidden/>
                <w:sz w:val="22"/>
              </w:rPr>
              <w:t>13</w:t>
            </w:r>
            <w:r w:rsidR="005915AE" w:rsidRPr="0030259C">
              <w:rPr>
                <w:noProof/>
                <w:webHidden/>
                <w:sz w:val="22"/>
              </w:rPr>
              <w:fldChar w:fldCharType="end"/>
            </w:r>
          </w:hyperlink>
        </w:p>
        <w:p w:rsidR="005915AE" w:rsidRPr="0030259C" w:rsidRDefault="004C255E">
          <w:pPr>
            <w:pStyle w:val="TDC2"/>
            <w:rPr>
              <w:rStyle w:val="Hipervnculo"/>
              <w:noProof/>
              <w:sz w:val="22"/>
            </w:rPr>
          </w:pPr>
          <w:hyperlink w:anchor="_Toc424833229" w:history="1">
            <w:r w:rsidR="005915AE" w:rsidRPr="0030259C">
              <w:rPr>
                <w:rStyle w:val="Hipervnculo"/>
                <w:rFonts w:eastAsia="Arial Unicode MS"/>
                <w:noProof/>
                <w:sz w:val="22"/>
              </w:rPr>
              <w:t>2.19.</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SUSPENSIÓN DE OBRA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_Toc424833229 \h </w:instrText>
            </w:r>
            <w:r w:rsidR="005915AE" w:rsidRPr="0030259C">
              <w:rPr>
                <w:noProof/>
                <w:webHidden/>
                <w:sz w:val="22"/>
              </w:rPr>
            </w:r>
            <w:r w:rsidR="005915AE" w:rsidRPr="0030259C">
              <w:rPr>
                <w:noProof/>
                <w:webHidden/>
                <w:sz w:val="22"/>
              </w:rPr>
              <w:fldChar w:fldCharType="separate"/>
            </w:r>
            <w:r w:rsidR="00BE36DE">
              <w:rPr>
                <w:noProof/>
                <w:webHidden/>
                <w:sz w:val="22"/>
              </w:rPr>
              <w:t>13</w:t>
            </w:r>
            <w:r w:rsidR="005915AE" w:rsidRPr="0030259C">
              <w:rPr>
                <w:noProof/>
                <w:webHidden/>
                <w:sz w:val="22"/>
              </w:rPr>
              <w:fldChar w:fldCharType="end"/>
            </w:r>
          </w:hyperlink>
        </w:p>
        <w:p w:rsidR="005915AE" w:rsidRPr="0030259C" w:rsidRDefault="005915AE" w:rsidP="005915AE">
          <w:pPr>
            <w:rPr>
              <w:noProof/>
            </w:rPr>
          </w:pPr>
        </w:p>
        <w:p w:rsidR="005915AE" w:rsidRPr="0030259C" w:rsidRDefault="004C255E">
          <w:pPr>
            <w:pStyle w:val="TDC2"/>
            <w:rPr>
              <w:rFonts w:asciiTheme="minorHAnsi" w:eastAsiaTheme="minorEastAsia" w:hAnsiTheme="minorHAnsi"/>
              <w:b/>
              <w:noProof/>
              <w:sz w:val="22"/>
              <w:lang w:eastAsia="es-BO"/>
            </w:rPr>
          </w:pPr>
          <w:hyperlink w:anchor="_Toc424833230" w:history="1">
            <w:r w:rsidR="005915AE" w:rsidRPr="0030259C">
              <w:rPr>
                <w:rStyle w:val="Hipervnculo"/>
                <w:b/>
                <w:noProof/>
                <w:sz w:val="22"/>
              </w:rPr>
              <w:t>SECCIÓN III</w:t>
            </w:r>
            <w:r w:rsidR="005915AE" w:rsidRPr="0030259C">
              <w:rPr>
                <w:b/>
                <w:noProof/>
                <w:webHidden/>
                <w:sz w:val="22"/>
              </w:rPr>
              <w:tab/>
            </w:r>
            <w:r w:rsidR="005915AE" w:rsidRPr="0030259C">
              <w:rPr>
                <w:b/>
                <w:noProof/>
                <w:webHidden/>
                <w:sz w:val="22"/>
              </w:rPr>
              <w:fldChar w:fldCharType="begin"/>
            </w:r>
            <w:r w:rsidR="005915AE" w:rsidRPr="0030259C">
              <w:rPr>
                <w:b/>
                <w:noProof/>
                <w:webHidden/>
                <w:sz w:val="22"/>
              </w:rPr>
              <w:instrText xml:space="preserve"> PAGEREF _Toc424833230 \h </w:instrText>
            </w:r>
            <w:r w:rsidR="005915AE" w:rsidRPr="0030259C">
              <w:rPr>
                <w:b/>
                <w:noProof/>
                <w:webHidden/>
                <w:sz w:val="22"/>
              </w:rPr>
            </w:r>
            <w:r w:rsidR="005915AE" w:rsidRPr="0030259C">
              <w:rPr>
                <w:b/>
                <w:noProof/>
                <w:webHidden/>
                <w:sz w:val="22"/>
              </w:rPr>
              <w:fldChar w:fldCharType="separate"/>
            </w:r>
            <w:r w:rsidR="00BE36DE">
              <w:rPr>
                <w:b/>
                <w:noProof/>
                <w:webHidden/>
                <w:sz w:val="22"/>
              </w:rPr>
              <w:t>14</w:t>
            </w:r>
            <w:r w:rsidR="005915AE" w:rsidRPr="0030259C">
              <w:rPr>
                <w:b/>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31" w:history="1">
            <w:r w:rsidR="005915AE" w:rsidRPr="0030259C">
              <w:rPr>
                <w:rStyle w:val="Hipervnculo"/>
                <w:rFonts w:eastAsia="Arial Unicode MS"/>
                <w:noProof/>
                <w:sz w:val="22"/>
              </w:rPr>
              <w:t>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DESCRIPCIÓN DE OBRAS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_Toc424833231 \h </w:instrText>
            </w:r>
            <w:r w:rsidR="005915AE" w:rsidRPr="0030259C">
              <w:rPr>
                <w:noProof/>
                <w:webHidden/>
                <w:sz w:val="22"/>
              </w:rPr>
            </w:r>
            <w:r w:rsidR="005915AE" w:rsidRPr="0030259C">
              <w:rPr>
                <w:noProof/>
                <w:webHidden/>
                <w:sz w:val="22"/>
              </w:rPr>
              <w:fldChar w:fldCharType="separate"/>
            </w:r>
            <w:r w:rsidR="00BE36DE">
              <w:rPr>
                <w:noProof/>
                <w:webHidden/>
                <w:sz w:val="22"/>
              </w:rPr>
              <w:t>14</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32" w:history="1">
            <w:r w:rsidR="005915AE" w:rsidRPr="0030259C">
              <w:rPr>
                <w:rStyle w:val="Hipervnculo"/>
                <w:rFonts w:eastAsia="Arial Unicode MS"/>
                <w:noProof/>
                <w:sz w:val="22"/>
              </w:rPr>
              <w:t>1.1.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DESCRIPCIÓN GENERAL DE LAS OBRAS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_Toc424833232 \h </w:instrText>
            </w:r>
            <w:r w:rsidR="005915AE" w:rsidRPr="0030259C">
              <w:rPr>
                <w:noProof/>
                <w:webHidden/>
                <w:sz w:val="22"/>
              </w:rPr>
            </w:r>
            <w:r w:rsidR="005915AE" w:rsidRPr="0030259C">
              <w:rPr>
                <w:noProof/>
                <w:webHidden/>
                <w:sz w:val="22"/>
              </w:rPr>
              <w:fldChar w:fldCharType="separate"/>
            </w:r>
            <w:r w:rsidR="00BE36DE">
              <w:rPr>
                <w:noProof/>
                <w:webHidden/>
                <w:sz w:val="22"/>
              </w:rPr>
              <w:t>14</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33" w:history="1">
            <w:r w:rsidR="005915AE" w:rsidRPr="0030259C">
              <w:rPr>
                <w:rStyle w:val="Hipervnculo"/>
                <w:rFonts w:eastAsia="Arial Unicode MS"/>
                <w:noProof/>
                <w:sz w:val="22"/>
              </w:rPr>
              <w:t>1.2.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UBICACIÓN DE LOS CITY GATES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_Toc424833233 \h </w:instrText>
            </w:r>
            <w:r w:rsidR="005915AE" w:rsidRPr="0030259C">
              <w:rPr>
                <w:noProof/>
                <w:webHidden/>
                <w:sz w:val="22"/>
              </w:rPr>
            </w:r>
            <w:r w:rsidR="005915AE" w:rsidRPr="0030259C">
              <w:rPr>
                <w:noProof/>
                <w:webHidden/>
                <w:sz w:val="22"/>
              </w:rPr>
              <w:fldChar w:fldCharType="separate"/>
            </w:r>
            <w:r w:rsidR="00BE36DE">
              <w:rPr>
                <w:noProof/>
                <w:webHidden/>
                <w:sz w:val="22"/>
              </w:rPr>
              <w:t>14</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34" w:history="1">
            <w:r w:rsidR="005915AE" w:rsidRPr="0030259C">
              <w:rPr>
                <w:rStyle w:val="Hipervnculo"/>
                <w:rFonts w:eastAsia="Arial Unicode MS"/>
                <w:noProof/>
                <w:sz w:val="22"/>
              </w:rPr>
              <w:t>2.</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VOLÚMENES DE OBRA</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_Toc424833234 \h </w:instrText>
            </w:r>
            <w:r w:rsidR="005915AE" w:rsidRPr="0030259C">
              <w:rPr>
                <w:noProof/>
                <w:webHidden/>
                <w:sz w:val="22"/>
              </w:rPr>
            </w:r>
            <w:r w:rsidR="005915AE" w:rsidRPr="0030259C">
              <w:rPr>
                <w:noProof/>
                <w:webHidden/>
                <w:sz w:val="22"/>
              </w:rPr>
              <w:fldChar w:fldCharType="separate"/>
            </w:r>
            <w:r w:rsidR="00BE36DE">
              <w:rPr>
                <w:noProof/>
                <w:webHidden/>
                <w:sz w:val="22"/>
              </w:rPr>
              <w:t>16</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35" w:history="1">
            <w:r w:rsidR="005915AE" w:rsidRPr="0030259C">
              <w:rPr>
                <w:rStyle w:val="Hipervnculo"/>
                <w:rFonts w:eastAsia="Arial Unicode MS"/>
                <w:noProof/>
                <w:sz w:val="22"/>
              </w:rPr>
              <w:t>2.1.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DETALLE DE LOS TRABAJOS A REALIZAR</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_Toc424833235 \h </w:instrText>
            </w:r>
            <w:r w:rsidR="005915AE" w:rsidRPr="0030259C">
              <w:rPr>
                <w:noProof/>
                <w:webHidden/>
                <w:sz w:val="22"/>
              </w:rPr>
            </w:r>
            <w:r w:rsidR="005915AE" w:rsidRPr="0030259C">
              <w:rPr>
                <w:noProof/>
                <w:webHidden/>
                <w:sz w:val="22"/>
              </w:rPr>
              <w:fldChar w:fldCharType="separate"/>
            </w:r>
            <w:r w:rsidR="00BE36DE">
              <w:rPr>
                <w:noProof/>
                <w:webHidden/>
                <w:sz w:val="22"/>
              </w:rPr>
              <w:t>16</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36" w:history="1">
            <w:r w:rsidR="005915AE" w:rsidRPr="0030259C">
              <w:rPr>
                <w:rStyle w:val="Hipervnculo"/>
                <w:rFonts w:eastAsia="Arial Unicode MS"/>
                <w:noProof/>
                <w:sz w:val="22"/>
              </w:rPr>
              <w:t>3.</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ELABORACIÓN DE DATA BOOK</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_Toc424833236 \h </w:instrText>
            </w:r>
            <w:r w:rsidR="005915AE" w:rsidRPr="0030259C">
              <w:rPr>
                <w:noProof/>
                <w:webHidden/>
                <w:sz w:val="22"/>
              </w:rPr>
            </w:r>
            <w:r w:rsidR="005915AE" w:rsidRPr="0030259C">
              <w:rPr>
                <w:noProof/>
                <w:webHidden/>
                <w:sz w:val="22"/>
              </w:rPr>
              <w:fldChar w:fldCharType="separate"/>
            </w:r>
            <w:r w:rsidR="00BE36DE">
              <w:rPr>
                <w:noProof/>
                <w:webHidden/>
                <w:sz w:val="22"/>
              </w:rPr>
              <w:t>16</w:t>
            </w:r>
            <w:r w:rsidR="005915AE" w:rsidRPr="0030259C">
              <w:rPr>
                <w:noProof/>
                <w:webHidden/>
                <w:sz w:val="22"/>
              </w:rPr>
              <w:fldChar w:fldCharType="end"/>
            </w:r>
          </w:hyperlink>
        </w:p>
        <w:p w:rsidR="005915AE" w:rsidRPr="0030259C" w:rsidRDefault="004C255E">
          <w:pPr>
            <w:pStyle w:val="TDC2"/>
            <w:rPr>
              <w:rStyle w:val="Hipervnculo"/>
              <w:noProof/>
              <w:sz w:val="22"/>
            </w:rPr>
          </w:pPr>
          <w:hyperlink w:anchor="_Toc424833237" w:history="1">
            <w:r w:rsidR="005915AE" w:rsidRPr="0030259C">
              <w:rPr>
                <w:rStyle w:val="Hipervnculo"/>
                <w:rFonts w:eastAsia="Arial Unicode MS"/>
                <w:noProof/>
                <w:sz w:val="22"/>
              </w:rPr>
              <w:t>3.1.</w:t>
            </w:r>
            <w:r w:rsidR="005915AE" w:rsidRPr="0030259C">
              <w:rPr>
                <w:rFonts w:asciiTheme="minorHAnsi" w:eastAsiaTheme="minorEastAsia" w:hAnsiTheme="minorHAnsi"/>
                <w:noProof/>
                <w:sz w:val="22"/>
                <w:lang w:eastAsia="es-BO"/>
              </w:rPr>
              <w:tab/>
            </w:r>
            <w:r w:rsidR="005915AE" w:rsidRPr="0030259C">
              <w:rPr>
                <w:rStyle w:val="Hipervnculo"/>
                <w:rFonts w:eastAsia="Arial Unicode MS"/>
                <w:noProof/>
                <w:sz w:val="22"/>
              </w:rPr>
              <w:t>CONDICIONES MÍNIMAS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_Toc424833237 \h </w:instrText>
            </w:r>
            <w:r w:rsidR="005915AE" w:rsidRPr="0030259C">
              <w:rPr>
                <w:noProof/>
                <w:webHidden/>
                <w:sz w:val="22"/>
              </w:rPr>
            </w:r>
            <w:r w:rsidR="005915AE" w:rsidRPr="0030259C">
              <w:rPr>
                <w:noProof/>
                <w:webHidden/>
                <w:sz w:val="22"/>
              </w:rPr>
              <w:fldChar w:fldCharType="separate"/>
            </w:r>
            <w:r w:rsidR="00BE36DE">
              <w:rPr>
                <w:noProof/>
                <w:webHidden/>
                <w:sz w:val="22"/>
              </w:rPr>
              <w:t>16</w:t>
            </w:r>
            <w:r w:rsidR="005915AE" w:rsidRPr="0030259C">
              <w:rPr>
                <w:noProof/>
                <w:webHidden/>
                <w:sz w:val="22"/>
              </w:rPr>
              <w:fldChar w:fldCharType="end"/>
            </w:r>
          </w:hyperlink>
        </w:p>
        <w:p w:rsidR="005915AE" w:rsidRPr="0030259C" w:rsidRDefault="005915AE" w:rsidP="005915AE">
          <w:pPr>
            <w:rPr>
              <w:noProof/>
            </w:rPr>
          </w:pPr>
        </w:p>
        <w:p w:rsidR="005915AE" w:rsidRPr="0030259C" w:rsidRDefault="004C255E">
          <w:pPr>
            <w:pStyle w:val="TDC2"/>
            <w:rPr>
              <w:rFonts w:asciiTheme="minorHAnsi" w:eastAsiaTheme="minorEastAsia" w:hAnsiTheme="minorHAnsi"/>
              <w:b/>
              <w:noProof/>
              <w:sz w:val="22"/>
              <w:lang w:eastAsia="es-BO"/>
            </w:rPr>
          </w:pPr>
          <w:hyperlink w:anchor="_Toc424833238" w:history="1">
            <w:r w:rsidR="005915AE" w:rsidRPr="0030259C">
              <w:rPr>
                <w:rStyle w:val="Hipervnculo"/>
                <w:b/>
                <w:noProof/>
                <w:sz w:val="22"/>
              </w:rPr>
              <w:t>SECCIÓN IV</w:t>
            </w:r>
            <w:r w:rsidR="005915AE" w:rsidRPr="0030259C">
              <w:rPr>
                <w:b/>
                <w:noProof/>
                <w:webHidden/>
                <w:sz w:val="22"/>
              </w:rPr>
              <w:tab/>
            </w:r>
            <w:r w:rsidR="005915AE" w:rsidRPr="0030259C">
              <w:rPr>
                <w:b/>
                <w:noProof/>
                <w:webHidden/>
                <w:sz w:val="22"/>
              </w:rPr>
              <w:fldChar w:fldCharType="begin"/>
            </w:r>
            <w:r w:rsidR="005915AE" w:rsidRPr="0030259C">
              <w:rPr>
                <w:b/>
                <w:noProof/>
                <w:webHidden/>
                <w:sz w:val="22"/>
              </w:rPr>
              <w:instrText xml:space="preserve"> PAGEREF _Toc424833238 \h </w:instrText>
            </w:r>
            <w:r w:rsidR="005915AE" w:rsidRPr="0030259C">
              <w:rPr>
                <w:b/>
                <w:noProof/>
                <w:webHidden/>
                <w:sz w:val="22"/>
              </w:rPr>
            </w:r>
            <w:r w:rsidR="005915AE" w:rsidRPr="0030259C">
              <w:rPr>
                <w:b/>
                <w:noProof/>
                <w:webHidden/>
                <w:sz w:val="22"/>
              </w:rPr>
              <w:fldChar w:fldCharType="separate"/>
            </w:r>
            <w:r w:rsidR="00BE36DE">
              <w:rPr>
                <w:b/>
                <w:noProof/>
                <w:webHidden/>
                <w:sz w:val="22"/>
              </w:rPr>
              <w:t>18</w:t>
            </w:r>
            <w:r w:rsidR="005915AE" w:rsidRPr="0030259C">
              <w:rPr>
                <w:b/>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39" w:history="1">
            <w:r w:rsidR="005915AE" w:rsidRPr="0030259C">
              <w:rPr>
                <w:rStyle w:val="Hipervnculo"/>
                <w:noProof/>
                <w:sz w:val="22"/>
              </w:rPr>
              <w:t>ÍTEM 1. MOVILIZACIÓN DE PERSONAL, EQUIPO, MAQUINARIA Y HERRAMIENTAS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_Toc424833239 \h </w:instrText>
            </w:r>
            <w:r w:rsidR="005915AE" w:rsidRPr="0030259C">
              <w:rPr>
                <w:noProof/>
                <w:webHidden/>
                <w:sz w:val="22"/>
              </w:rPr>
            </w:r>
            <w:r w:rsidR="005915AE" w:rsidRPr="0030259C">
              <w:rPr>
                <w:noProof/>
                <w:webHidden/>
                <w:sz w:val="22"/>
              </w:rPr>
              <w:fldChar w:fldCharType="separate"/>
            </w:r>
            <w:r w:rsidR="00BE36DE">
              <w:rPr>
                <w:noProof/>
                <w:webHidden/>
                <w:sz w:val="22"/>
              </w:rPr>
              <w:t>18</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0" w:history="1">
            <w:r w:rsidR="005915AE" w:rsidRPr="0030259C">
              <w:rPr>
                <w:rStyle w:val="Hipervnculo"/>
                <w:noProof/>
                <w:sz w:val="22"/>
              </w:rPr>
              <w:t>ÍTEM 2. MANTENIMIENTO DEL MURO DE PROTECCIÓN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_Toc424833240 \h </w:instrText>
            </w:r>
            <w:r w:rsidR="005915AE" w:rsidRPr="0030259C">
              <w:rPr>
                <w:noProof/>
                <w:webHidden/>
                <w:sz w:val="22"/>
              </w:rPr>
            </w:r>
            <w:r w:rsidR="005915AE" w:rsidRPr="0030259C">
              <w:rPr>
                <w:noProof/>
                <w:webHidden/>
                <w:sz w:val="22"/>
              </w:rPr>
              <w:fldChar w:fldCharType="separate"/>
            </w:r>
            <w:r w:rsidR="00BE36DE">
              <w:rPr>
                <w:noProof/>
                <w:webHidden/>
                <w:sz w:val="22"/>
              </w:rPr>
              <w:t>19</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1" w:history="1">
            <w:r w:rsidR="005915AE" w:rsidRPr="0030259C">
              <w:rPr>
                <w:rStyle w:val="Hipervnculo"/>
                <w:noProof/>
                <w:sz w:val="22"/>
              </w:rPr>
              <w:t>ÍTEM 3. MANTENIMIENTO Y REPARACIÓN DEL ENMALLADO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_Toc424833241 \h </w:instrText>
            </w:r>
            <w:r w:rsidR="005915AE" w:rsidRPr="0030259C">
              <w:rPr>
                <w:noProof/>
                <w:webHidden/>
                <w:sz w:val="22"/>
              </w:rPr>
            </w:r>
            <w:r w:rsidR="005915AE" w:rsidRPr="0030259C">
              <w:rPr>
                <w:noProof/>
                <w:webHidden/>
                <w:sz w:val="22"/>
              </w:rPr>
              <w:fldChar w:fldCharType="separate"/>
            </w:r>
            <w:r w:rsidR="00BE36DE">
              <w:rPr>
                <w:noProof/>
                <w:webHidden/>
                <w:sz w:val="22"/>
              </w:rPr>
              <w:t>20</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2" w:history="1">
            <w:r w:rsidR="005915AE" w:rsidRPr="0030259C">
              <w:rPr>
                <w:rStyle w:val="Hipervnculo"/>
                <w:noProof/>
                <w:sz w:val="22"/>
              </w:rPr>
              <w:t>ÍTEM 4. MANTENIMIENTO DE LA ESTRUCTURA METÁLICA DE PROTECCIÓN (TINGLADO)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_Toc424833242 \h </w:instrText>
            </w:r>
            <w:r w:rsidR="005915AE" w:rsidRPr="0030259C">
              <w:rPr>
                <w:noProof/>
                <w:webHidden/>
                <w:sz w:val="22"/>
              </w:rPr>
            </w:r>
            <w:r w:rsidR="005915AE" w:rsidRPr="0030259C">
              <w:rPr>
                <w:noProof/>
                <w:webHidden/>
                <w:sz w:val="22"/>
              </w:rPr>
              <w:fldChar w:fldCharType="separate"/>
            </w:r>
            <w:r w:rsidR="00BE36DE">
              <w:rPr>
                <w:noProof/>
                <w:webHidden/>
                <w:sz w:val="22"/>
              </w:rPr>
              <w:t>22</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3" w:history="1">
            <w:r w:rsidR="005915AE" w:rsidRPr="0030259C">
              <w:rPr>
                <w:rStyle w:val="Hipervnculo"/>
                <w:noProof/>
                <w:sz w:val="22"/>
              </w:rPr>
              <w:t>ÍTEM 5. REPARACIÓN DEL PISO DE LOSA, CIMIENTOS Y REPOSICIÓN DE CASCAJO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_Toc424833243 \h </w:instrText>
            </w:r>
            <w:r w:rsidR="005915AE" w:rsidRPr="0030259C">
              <w:rPr>
                <w:noProof/>
                <w:webHidden/>
                <w:sz w:val="22"/>
              </w:rPr>
            </w:r>
            <w:r w:rsidR="005915AE" w:rsidRPr="0030259C">
              <w:rPr>
                <w:noProof/>
                <w:webHidden/>
                <w:sz w:val="22"/>
              </w:rPr>
              <w:fldChar w:fldCharType="separate"/>
            </w:r>
            <w:r w:rsidR="00BE36DE">
              <w:rPr>
                <w:noProof/>
                <w:webHidden/>
                <w:sz w:val="22"/>
              </w:rPr>
              <w:t>23</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4" w:history="1">
            <w:r w:rsidR="005915AE" w:rsidRPr="0030259C">
              <w:rPr>
                <w:rStyle w:val="Hipervnculo"/>
                <w:rFonts w:eastAsia="Arial Unicode MS"/>
                <w:noProof/>
                <w:sz w:val="22"/>
              </w:rPr>
              <w:t>ÍTEM 6. PISO DE LOSA DE HORMIGÓN CICLÓPEO</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_Toc424833244 \h </w:instrText>
            </w:r>
            <w:r w:rsidR="005915AE" w:rsidRPr="0030259C">
              <w:rPr>
                <w:noProof/>
                <w:webHidden/>
                <w:sz w:val="22"/>
              </w:rPr>
            </w:r>
            <w:r w:rsidR="005915AE" w:rsidRPr="0030259C">
              <w:rPr>
                <w:noProof/>
                <w:webHidden/>
                <w:sz w:val="22"/>
              </w:rPr>
              <w:fldChar w:fldCharType="separate"/>
            </w:r>
            <w:r w:rsidR="00BE36DE">
              <w:rPr>
                <w:noProof/>
                <w:webHidden/>
                <w:sz w:val="22"/>
              </w:rPr>
              <w:t>24</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5" w:history="1">
            <w:r w:rsidR="005915AE" w:rsidRPr="0030259C">
              <w:rPr>
                <w:rStyle w:val="Hipervnculo"/>
                <w:rFonts w:eastAsia="Arial Unicode MS"/>
                <w:noProof/>
                <w:sz w:val="22"/>
              </w:rPr>
              <w:t>ÍTEM 7. PROVISIÓN, INSTALACIÓN Y FIJACIÓN DE LETREROS DE SEÑALIZACIÓN</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_Toc424833245 \h </w:instrText>
            </w:r>
            <w:r w:rsidR="005915AE" w:rsidRPr="0030259C">
              <w:rPr>
                <w:noProof/>
                <w:webHidden/>
                <w:sz w:val="22"/>
              </w:rPr>
            </w:r>
            <w:r w:rsidR="005915AE" w:rsidRPr="0030259C">
              <w:rPr>
                <w:noProof/>
                <w:webHidden/>
                <w:sz w:val="22"/>
              </w:rPr>
              <w:fldChar w:fldCharType="separate"/>
            </w:r>
            <w:r w:rsidR="00BE36DE">
              <w:rPr>
                <w:noProof/>
                <w:webHidden/>
                <w:sz w:val="22"/>
              </w:rPr>
              <w:t>26</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6" w:history="1">
            <w:r w:rsidR="005915AE" w:rsidRPr="0030259C">
              <w:rPr>
                <w:rStyle w:val="Hipervnculo"/>
                <w:noProof/>
                <w:sz w:val="22"/>
              </w:rPr>
              <w:t>ÍTEM 8. TRABAJOS DE MANTENIMIENTO A LA CASETA DE BATERÍAS E INSTRUMENTOS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_Toc424833246 \h </w:instrText>
            </w:r>
            <w:r w:rsidR="005915AE" w:rsidRPr="0030259C">
              <w:rPr>
                <w:noProof/>
                <w:webHidden/>
                <w:sz w:val="22"/>
              </w:rPr>
            </w:r>
            <w:r w:rsidR="005915AE" w:rsidRPr="0030259C">
              <w:rPr>
                <w:noProof/>
                <w:webHidden/>
                <w:sz w:val="22"/>
              </w:rPr>
              <w:fldChar w:fldCharType="separate"/>
            </w:r>
            <w:r w:rsidR="00BE36DE">
              <w:rPr>
                <w:noProof/>
                <w:webHidden/>
                <w:sz w:val="22"/>
              </w:rPr>
              <w:t>28</w:t>
            </w:r>
            <w:r w:rsidR="005915AE" w:rsidRPr="0030259C">
              <w:rPr>
                <w:noProof/>
                <w:webHidden/>
                <w:sz w:val="22"/>
              </w:rPr>
              <w:fldChar w:fldCharType="end"/>
            </w:r>
          </w:hyperlink>
        </w:p>
        <w:p w:rsidR="005915AE" w:rsidRPr="0030259C" w:rsidRDefault="004C255E">
          <w:pPr>
            <w:pStyle w:val="TDC2"/>
            <w:rPr>
              <w:rStyle w:val="Hipervnculo"/>
              <w:noProof/>
              <w:sz w:val="22"/>
            </w:rPr>
          </w:pPr>
          <w:hyperlink w:anchor="_Toc424833247" w:history="1">
            <w:r w:rsidR="005915AE" w:rsidRPr="0030259C">
              <w:rPr>
                <w:rStyle w:val="Hipervnculo"/>
                <w:noProof/>
                <w:sz w:val="22"/>
              </w:rPr>
              <w:t>ÍTEM 9. FUMIGADO, DESYERBE Y LIMPIEZA EN GENERAL</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_Toc424833247 \h </w:instrText>
            </w:r>
            <w:r w:rsidR="005915AE" w:rsidRPr="0030259C">
              <w:rPr>
                <w:noProof/>
                <w:webHidden/>
                <w:sz w:val="22"/>
              </w:rPr>
            </w:r>
            <w:r w:rsidR="005915AE" w:rsidRPr="0030259C">
              <w:rPr>
                <w:noProof/>
                <w:webHidden/>
                <w:sz w:val="22"/>
              </w:rPr>
              <w:fldChar w:fldCharType="separate"/>
            </w:r>
            <w:r w:rsidR="00BE36DE">
              <w:rPr>
                <w:noProof/>
                <w:webHidden/>
                <w:sz w:val="22"/>
              </w:rPr>
              <w:t>29</w:t>
            </w:r>
            <w:r w:rsidR="005915AE" w:rsidRPr="0030259C">
              <w:rPr>
                <w:noProof/>
                <w:webHidden/>
                <w:sz w:val="22"/>
              </w:rPr>
              <w:fldChar w:fldCharType="end"/>
            </w:r>
          </w:hyperlink>
        </w:p>
        <w:p w:rsidR="005915AE" w:rsidRPr="0030259C" w:rsidRDefault="005915AE" w:rsidP="005915AE">
          <w:pPr>
            <w:rPr>
              <w:noProof/>
            </w:rPr>
          </w:pPr>
        </w:p>
        <w:p w:rsidR="005915AE" w:rsidRPr="0030259C" w:rsidRDefault="004C255E">
          <w:pPr>
            <w:pStyle w:val="TDC2"/>
            <w:rPr>
              <w:rFonts w:asciiTheme="minorHAnsi" w:eastAsiaTheme="minorEastAsia" w:hAnsiTheme="minorHAnsi"/>
              <w:b/>
              <w:noProof/>
              <w:sz w:val="22"/>
              <w:lang w:eastAsia="es-BO"/>
            </w:rPr>
          </w:pPr>
          <w:hyperlink w:anchor="_Toc424833248" w:history="1">
            <w:r w:rsidR="005915AE" w:rsidRPr="0030259C">
              <w:rPr>
                <w:rStyle w:val="Hipervnculo"/>
                <w:b/>
                <w:noProof/>
                <w:sz w:val="22"/>
              </w:rPr>
              <w:t>SECCIÓN V - ANEXOS</w:t>
            </w:r>
            <w:r w:rsidR="005915AE" w:rsidRPr="0030259C">
              <w:rPr>
                <w:b/>
                <w:noProof/>
                <w:webHidden/>
                <w:sz w:val="22"/>
              </w:rPr>
              <w:tab/>
            </w:r>
            <w:r w:rsidR="005915AE" w:rsidRPr="0030259C">
              <w:rPr>
                <w:b/>
                <w:noProof/>
                <w:webHidden/>
                <w:sz w:val="22"/>
              </w:rPr>
              <w:fldChar w:fldCharType="begin"/>
            </w:r>
            <w:r w:rsidR="005915AE" w:rsidRPr="0030259C">
              <w:rPr>
                <w:b/>
                <w:noProof/>
                <w:webHidden/>
                <w:sz w:val="22"/>
              </w:rPr>
              <w:instrText xml:space="preserve"> PAGEREF _Toc424833248 \h </w:instrText>
            </w:r>
            <w:r w:rsidR="005915AE" w:rsidRPr="0030259C">
              <w:rPr>
                <w:b/>
                <w:noProof/>
                <w:webHidden/>
                <w:sz w:val="22"/>
              </w:rPr>
            </w:r>
            <w:r w:rsidR="005915AE" w:rsidRPr="0030259C">
              <w:rPr>
                <w:b/>
                <w:noProof/>
                <w:webHidden/>
                <w:sz w:val="22"/>
              </w:rPr>
              <w:fldChar w:fldCharType="separate"/>
            </w:r>
            <w:r w:rsidR="00BE36DE">
              <w:rPr>
                <w:b/>
                <w:noProof/>
                <w:webHidden/>
                <w:sz w:val="22"/>
              </w:rPr>
              <w:t>31</w:t>
            </w:r>
            <w:r w:rsidR="005915AE" w:rsidRPr="0030259C">
              <w:rPr>
                <w:b/>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49" w:history="1">
            <w:r w:rsidR="005915AE" w:rsidRPr="0030259C">
              <w:rPr>
                <w:rStyle w:val="Hipervnculo"/>
                <w:noProof/>
                <w:sz w:val="22"/>
              </w:rPr>
              <w:t>GRÁFICOS Y PLANOS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_Toc424833249 \h </w:instrText>
            </w:r>
            <w:r w:rsidR="005915AE" w:rsidRPr="0030259C">
              <w:rPr>
                <w:noProof/>
                <w:webHidden/>
                <w:sz w:val="22"/>
              </w:rPr>
            </w:r>
            <w:r w:rsidR="005915AE" w:rsidRPr="0030259C">
              <w:rPr>
                <w:noProof/>
                <w:webHidden/>
                <w:sz w:val="22"/>
              </w:rPr>
              <w:fldChar w:fldCharType="separate"/>
            </w:r>
            <w:r w:rsidR="00BE36DE">
              <w:rPr>
                <w:noProof/>
                <w:webHidden/>
                <w:sz w:val="22"/>
              </w:rPr>
              <w:t>31</w:t>
            </w:r>
            <w:r w:rsidR="005915AE" w:rsidRPr="0030259C">
              <w:rPr>
                <w:noProof/>
                <w:webHidden/>
                <w:sz w:val="22"/>
              </w:rPr>
              <w:fldChar w:fldCharType="end"/>
            </w:r>
          </w:hyperlink>
        </w:p>
        <w:p w:rsidR="005915AE" w:rsidRPr="0030259C" w:rsidRDefault="004C255E">
          <w:pPr>
            <w:pStyle w:val="TDC2"/>
            <w:rPr>
              <w:rFonts w:asciiTheme="minorHAnsi" w:eastAsiaTheme="minorEastAsia" w:hAnsiTheme="minorHAnsi"/>
              <w:noProof/>
              <w:sz w:val="22"/>
              <w:lang w:eastAsia="es-BO"/>
            </w:rPr>
          </w:pPr>
          <w:hyperlink w:anchor="_Toc424833250" w:history="1">
            <w:r w:rsidR="005915AE" w:rsidRPr="0030259C">
              <w:rPr>
                <w:rStyle w:val="Hipervnculo"/>
                <w:noProof/>
                <w:sz w:val="22"/>
              </w:rPr>
              <w:t>PROPUESTA ECONÓMICA A LLENAR POR LOS PROPONENTES</w:t>
            </w:r>
            <w:r w:rsidR="005915AE" w:rsidRPr="0030259C">
              <w:rPr>
                <w:noProof/>
                <w:webHidden/>
                <w:sz w:val="22"/>
              </w:rPr>
              <w:tab/>
            </w:r>
            <w:r w:rsidR="005915AE" w:rsidRPr="0030259C">
              <w:rPr>
                <w:noProof/>
                <w:webHidden/>
                <w:sz w:val="22"/>
              </w:rPr>
              <w:fldChar w:fldCharType="begin"/>
            </w:r>
            <w:r w:rsidR="005915AE" w:rsidRPr="0030259C">
              <w:rPr>
                <w:noProof/>
                <w:webHidden/>
                <w:sz w:val="22"/>
              </w:rPr>
              <w:instrText xml:space="preserve"> PAGEREF _Toc424833250 \h </w:instrText>
            </w:r>
            <w:r w:rsidR="005915AE" w:rsidRPr="0030259C">
              <w:rPr>
                <w:noProof/>
                <w:webHidden/>
                <w:sz w:val="22"/>
              </w:rPr>
            </w:r>
            <w:r w:rsidR="005915AE" w:rsidRPr="0030259C">
              <w:rPr>
                <w:noProof/>
                <w:webHidden/>
                <w:sz w:val="22"/>
              </w:rPr>
              <w:fldChar w:fldCharType="separate"/>
            </w:r>
            <w:r w:rsidR="00BE36DE">
              <w:rPr>
                <w:noProof/>
                <w:webHidden/>
                <w:sz w:val="22"/>
              </w:rPr>
              <w:t>53</w:t>
            </w:r>
            <w:r w:rsidR="005915AE" w:rsidRPr="0030259C">
              <w:rPr>
                <w:noProof/>
                <w:webHidden/>
                <w:sz w:val="22"/>
              </w:rPr>
              <w:fldChar w:fldCharType="end"/>
            </w:r>
          </w:hyperlink>
        </w:p>
        <w:p w:rsidR="005915AE" w:rsidRPr="0030259C" w:rsidRDefault="004C255E" w:rsidP="005915AE">
          <w:pPr>
            <w:pStyle w:val="TDC2"/>
            <w:rPr>
              <w:rStyle w:val="Hipervnculo"/>
              <w:noProof/>
              <w:sz w:val="22"/>
            </w:rPr>
          </w:pPr>
          <w:hyperlink w:anchor="_Toc424833251" w:history="1">
            <w:r w:rsidR="005915AE" w:rsidRPr="0030259C">
              <w:rPr>
                <w:rStyle w:val="Hipervnculo"/>
                <w:noProof/>
                <w:sz w:val="22"/>
              </w:rPr>
              <w:t>ANÁLISIS DE PRECIOS UNITARIOS</w:t>
            </w:r>
            <w:r w:rsidR="005915AE" w:rsidRPr="0030259C">
              <w:rPr>
                <w:rStyle w:val="Hipervnculo"/>
                <w:noProof/>
                <w:webHidden/>
                <w:sz w:val="22"/>
              </w:rPr>
              <w:tab/>
            </w:r>
            <w:r w:rsidR="005915AE" w:rsidRPr="0030259C">
              <w:rPr>
                <w:rStyle w:val="Hipervnculo"/>
                <w:noProof/>
                <w:webHidden/>
                <w:sz w:val="22"/>
              </w:rPr>
              <w:fldChar w:fldCharType="begin"/>
            </w:r>
            <w:r w:rsidR="005915AE" w:rsidRPr="0030259C">
              <w:rPr>
                <w:rStyle w:val="Hipervnculo"/>
                <w:noProof/>
                <w:webHidden/>
                <w:sz w:val="22"/>
              </w:rPr>
              <w:instrText xml:space="preserve"> PAGEREF _Toc424833251 \h </w:instrText>
            </w:r>
            <w:r w:rsidR="005915AE" w:rsidRPr="0030259C">
              <w:rPr>
                <w:rStyle w:val="Hipervnculo"/>
                <w:noProof/>
                <w:webHidden/>
                <w:sz w:val="22"/>
              </w:rPr>
            </w:r>
            <w:r w:rsidR="005915AE" w:rsidRPr="0030259C">
              <w:rPr>
                <w:rStyle w:val="Hipervnculo"/>
                <w:noProof/>
                <w:webHidden/>
                <w:sz w:val="22"/>
              </w:rPr>
              <w:fldChar w:fldCharType="separate"/>
            </w:r>
            <w:r w:rsidR="00BE36DE">
              <w:rPr>
                <w:rStyle w:val="Hipervnculo"/>
                <w:noProof/>
                <w:webHidden/>
                <w:sz w:val="22"/>
              </w:rPr>
              <w:t>54</w:t>
            </w:r>
            <w:r w:rsidR="005915AE" w:rsidRPr="0030259C">
              <w:rPr>
                <w:rStyle w:val="Hipervnculo"/>
                <w:noProof/>
                <w:webHidden/>
                <w:sz w:val="22"/>
              </w:rPr>
              <w:fldChar w:fldCharType="end"/>
            </w:r>
          </w:hyperlink>
        </w:p>
        <w:p w:rsidR="00DB48CD" w:rsidRPr="00B671B1" w:rsidRDefault="00DB48CD" w:rsidP="009072E4">
          <w:pPr>
            <w:pStyle w:val="TDC2"/>
            <w:rPr>
              <w:sz w:val="22"/>
            </w:rPr>
          </w:pPr>
          <w:r w:rsidRPr="0030259C">
            <w:rPr>
              <w:rStyle w:val="Hipervnculo"/>
              <w:rFonts w:eastAsia="Arial Unicode MS"/>
              <w:noProof/>
              <w:sz w:val="22"/>
            </w:rPr>
            <w:fldChar w:fldCharType="end"/>
          </w:r>
        </w:p>
      </w:sdtContent>
    </w:sdt>
    <w:p w:rsidR="00F327D3" w:rsidRPr="00B671B1" w:rsidRDefault="00F327D3">
      <w:pPr>
        <w:spacing w:after="160"/>
        <w:jc w:val="left"/>
        <w:rPr>
          <w:lang w:eastAsia="es-ES"/>
        </w:rPr>
      </w:pPr>
      <w:r w:rsidRPr="00B671B1">
        <w:rPr>
          <w:lang w:eastAsia="es-ES"/>
        </w:rPr>
        <w:br w:type="page"/>
      </w:r>
    </w:p>
    <w:p w:rsidR="0005796D" w:rsidRDefault="00886CB7" w:rsidP="00F327D3">
      <w:pPr>
        <w:pStyle w:val="Ttulo2"/>
        <w:jc w:val="center"/>
        <w:rPr>
          <w:rFonts w:eastAsia="Arial Unicode MS"/>
        </w:rPr>
      </w:pPr>
      <w:bookmarkStart w:id="9" w:name="_Toc424833181"/>
      <w:r>
        <w:rPr>
          <w:rFonts w:eastAsia="Arial Unicode MS"/>
        </w:rPr>
        <w:lastRenderedPageBreak/>
        <w:t>SECCIÓN I</w:t>
      </w:r>
      <w:bookmarkEnd w:id="7"/>
      <w:bookmarkEnd w:id="8"/>
      <w:bookmarkEnd w:id="9"/>
    </w:p>
    <w:p w:rsidR="00E57910" w:rsidRPr="00E57910" w:rsidRDefault="00E57910" w:rsidP="00E57910">
      <w:pPr>
        <w:tabs>
          <w:tab w:val="left" w:pos="567"/>
        </w:tabs>
        <w:autoSpaceDE w:val="0"/>
        <w:autoSpaceDN w:val="0"/>
        <w:adjustRightInd w:val="0"/>
        <w:rPr>
          <w:rFonts w:eastAsia="Arial Unicode MS"/>
          <w:b/>
          <w:szCs w:val="20"/>
        </w:rPr>
      </w:pPr>
    </w:p>
    <w:p w:rsidR="00240196" w:rsidRPr="00F327D3" w:rsidRDefault="0090321C" w:rsidP="00703FF4">
      <w:pPr>
        <w:pStyle w:val="Ttulo2"/>
        <w:numPr>
          <w:ilvl w:val="0"/>
          <w:numId w:val="12"/>
        </w:numPr>
        <w:spacing w:before="0"/>
        <w:rPr>
          <w:rFonts w:eastAsia="Arial Unicode MS"/>
          <w:szCs w:val="20"/>
          <w:lang w:val="es-BO"/>
        </w:rPr>
      </w:pPr>
      <w:bookmarkStart w:id="10" w:name="_Toc410895931"/>
      <w:bookmarkStart w:id="11" w:name="_Toc411417074"/>
      <w:bookmarkStart w:id="12" w:name="_Toc424833182"/>
      <w:r w:rsidRPr="00F327D3">
        <w:rPr>
          <w:rFonts w:eastAsia="Arial Unicode MS"/>
          <w:szCs w:val="20"/>
          <w:lang w:val="es-BO"/>
        </w:rPr>
        <w:t>INTRODUCCIÓN</w:t>
      </w:r>
      <w:bookmarkEnd w:id="0"/>
      <w:bookmarkEnd w:id="1"/>
      <w:bookmarkEnd w:id="2"/>
      <w:bookmarkEnd w:id="3"/>
      <w:bookmarkEnd w:id="4"/>
      <w:bookmarkEnd w:id="5"/>
      <w:bookmarkEnd w:id="10"/>
      <w:bookmarkEnd w:id="11"/>
      <w:bookmarkEnd w:id="12"/>
    </w:p>
    <w:p w:rsidR="007D0EBB" w:rsidRPr="007E75FA" w:rsidRDefault="0090321C" w:rsidP="00F327D3">
      <w:pPr>
        <w:rPr>
          <w:szCs w:val="20"/>
        </w:rPr>
      </w:pPr>
      <w:r w:rsidRPr="001318A9">
        <w:rPr>
          <w:szCs w:val="20"/>
        </w:rPr>
        <w:t xml:space="preserve">En </w:t>
      </w:r>
      <w:r w:rsidRPr="00F327D3">
        <w:t xml:space="preserve">cumplimiento al Reglamento de Distribución de Gas Natural por Redes aprobado mediante Decreto Supremo Nº 1996 del 14 de mayo de 2014, </w:t>
      </w:r>
      <w:r w:rsidR="00CB6C60" w:rsidRPr="00F327D3">
        <w:t>en su Capítulo III</w:t>
      </w:r>
      <w:r w:rsidR="00E041F5">
        <w:t xml:space="preserve"> -</w:t>
      </w:r>
      <w:r w:rsidR="007D0EBB" w:rsidRPr="00F327D3">
        <w:t xml:space="preserve"> </w:t>
      </w:r>
      <w:r w:rsidR="00F327D3" w:rsidRPr="00F327D3">
        <w:t>Otorgación de Licencias de Operación para la Distribución de Gas Natural, Articulo 14, que indica: “La actividad de distribución de gas natural por redes, estará sujeta a las siguientes condiciones generales: a.) La empresa distribuidora tendrá la obligación de construir, instalar, operar y mantener en el área geográfica de distribución, redes primarias y secundarias y cualquier otro equipo o instalaciones requeridas para la distribución de gas natural entre el punto de Entrega y las Instalaciones doméstica, comercial e industrial</w:t>
      </w:r>
      <w:r w:rsidR="002564B8">
        <w:t>”</w:t>
      </w:r>
      <w:r w:rsidR="00F327D3" w:rsidRPr="00F327D3">
        <w:t>.</w:t>
      </w:r>
    </w:p>
    <w:p w:rsidR="007D0EBB" w:rsidRPr="001F24D7" w:rsidRDefault="007D0EBB" w:rsidP="0090321C">
      <w:pPr>
        <w:spacing w:line="240" w:lineRule="auto"/>
        <w:rPr>
          <w:szCs w:val="20"/>
        </w:rPr>
      </w:pPr>
    </w:p>
    <w:p w:rsidR="0090321C" w:rsidRDefault="0090321C" w:rsidP="0090321C">
      <w:pPr>
        <w:spacing w:line="240" w:lineRule="auto"/>
        <w:rPr>
          <w:szCs w:val="20"/>
        </w:rPr>
      </w:pPr>
      <w:r w:rsidRPr="001F24D7">
        <w:rPr>
          <w:szCs w:val="20"/>
        </w:rPr>
        <w:t xml:space="preserve">En este sentido </w:t>
      </w:r>
      <w:r w:rsidR="00834F7D">
        <w:rPr>
          <w:szCs w:val="20"/>
        </w:rPr>
        <w:t xml:space="preserve">el Distrito de Redes de Gas Cochabamba ha elaborado </w:t>
      </w:r>
      <w:r w:rsidRPr="001F24D7">
        <w:rPr>
          <w:szCs w:val="20"/>
        </w:rPr>
        <w:t xml:space="preserve">el presente </w:t>
      </w:r>
      <w:r w:rsidR="00834F7D">
        <w:rPr>
          <w:szCs w:val="20"/>
        </w:rPr>
        <w:t xml:space="preserve">documento </w:t>
      </w:r>
      <w:r w:rsidRPr="001F24D7">
        <w:rPr>
          <w:szCs w:val="20"/>
        </w:rPr>
        <w:t>a fin de dar cumplimiento a las disposiciones establecidas en el Reglamento de Contrataciones Directas en el marco del D.S. 29506 y los reglamentos de Distribución de Gas Natural por Redes y Reglamento de Diseño, Construcción, Operación de Redes de Gas Natural e Instalaciones Internas.</w:t>
      </w:r>
    </w:p>
    <w:p w:rsidR="00834F7D" w:rsidRDefault="00834F7D" w:rsidP="0090321C">
      <w:pPr>
        <w:spacing w:line="240" w:lineRule="auto"/>
        <w:rPr>
          <w:szCs w:val="20"/>
        </w:rPr>
      </w:pPr>
    </w:p>
    <w:p w:rsidR="001B3C41" w:rsidRPr="00E041F5" w:rsidRDefault="001B3C41" w:rsidP="00703FF4">
      <w:pPr>
        <w:pStyle w:val="Ttulo2"/>
        <w:numPr>
          <w:ilvl w:val="0"/>
          <w:numId w:val="12"/>
        </w:numPr>
        <w:spacing w:before="0"/>
        <w:rPr>
          <w:rFonts w:eastAsia="Arial Unicode MS"/>
          <w:szCs w:val="20"/>
          <w:lang w:val="es-BO"/>
        </w:rPr>
      </w:pPr>
      <w:bookmarkStart w:id="13" w:name="_Toc410895932"/>
      <w:bookmarkStart w:id="14" w:name="_Toc411417075"/>
      <w:bookmarkStart w:id="15" w:name="_Toc424833183"/>
      <w:r w:rsidRPr="00E041F5">
        <w:rPr>
          <w:rFonts w:eastAsia="Arial Unicode MS"/>
          <w:szCs w:val="20"/>
          <w:lang w:val="es-BO"/>
        </w:rPr>
        <w:t>OBJET</w:t>
      </w:r>
      <w:r w:rsidR="002D2EE8" w:rsidRPr="00E041F5">
        <w:rPr>
          <w:rFonts w:eastAsia="Arial Unicode MS"/>
          <w:szCs w:val="20"/>
          <w:lang w:val="es-BO"/>
        </w:rPr>
        <w:t>IV</w:t>
      </w:r>
      <w:r w:rsidRPr="00E041F5">
        <w:rPr>
          <w:rFonts w:eastAsia="Arial Unicode MS"/>
          <w:szCs w:val="20"/>
          <w:lang w:val="es-BO"/>
        </w:rPr>
        <w:t>O</w:t>
      </w:r>
      <w:bookmarkEnd w:id="13"/>
      <w:bookmarkEnd w:id="14"/>
      <w:bookmarkEnd w:id="15"/>
      <w:r w:rsidRPr="00E041F5">
        <w:rPr>
          <w:rFonts w:eastAsia="Arial Unicode MS"/>
          <w:szCs w:val="20"/>
          <w:lang w:val="es-BO"/>
        </w:rPr>
        <w:t xml:space="preserve"> </w:t>
      </w:r>
    </w:p>
    <w:p w:rsidR="004F6932" w:rsidRDefault="00E041F5" w:rsidP="006D2B5E">
      <w:pPr>
        <w:rPr>
          <w:rFonts w:cs="Calibri"/>
          <w:szCs w:val="20"/>
        </w:rPr>
      </w:pPr>
      <w:r>
        <w:rPr>
          <w:rFonts w:eastAsia="Arial Unicode MS"/>
          <w:bCs/>
          <w:szCs w:val="20"/>
        </w:rPr>
        <w:t xml:space="preserve">Contratar una empresa </w:t>
      </w:r>
      <w:r w:rsidR="006D2B5E" w:rsidRPr="001318A9">
        <w:rPr>
          <w:rFonts w:cs="Calibri"/>
          <w:szCs w:val="20"/>
        </w:rPr>
        <w:t xml:space="preserve">legalmente establecida para realizar el servicio de </w:t>
      </w:r>
      <w:r w:rsidR="00EA13E0">
        <w:rPr>
          <w:rFonts w:cs="Calibri"/>
          <w:szCs w:val="20"/>
        </w:rPr>
        <w:t xml:space="preserve">mantenimiento preventivo a los recintos de protección </w:t>
      </w:r>
      <w:r w:rsidR="00CB6C60" w:rsidRPr="001318A9">
        <w:rPr>
          <w:rFonts w:cs="Calibri"/>
          <w:szCs w:val="20"/>
        </w:rPr>
        <w:t>de los City Gates</w:t>
      </w:r>
      <w:r w:rsidR="006D2B5E" w:rsidRPr="001318A9">
        <w:rPr>
          <w:rFonts w:cs="Calibri"/>
          <w:szCs w:val="20"/>
        </w:rPr>
        <w:t>.</w:t>
      </w:r>
    </w:p>
    <w:p w:rsidR="00E041F5" w:rsidRPr="006D2B5E" w:rsidRDefault="00E041F5" w:rsidP="006D2B5E">
      <w:pPr>
        <w:rPr>
          <w:rFonts w:cs="Calibri"/>
          <w:szCs w:val="20"/>
        </w:rPr>
      </w:pPr>
    </w:p>
    <w:p w:rsidR="001B3C41" w:rsidRPr="00E041F5" w:rsidRDefault="001B3C41" w:rsidP="00703FF4">
      <w:pPr>
        <w:pStyle w:val="Ttulo2"/>
        <w:numPr>
          <w:ilvl w:val="0"/>
          <w:numId w:val="12"/>
        </w:numPr>
        <w:spacing w:before="0"/>
        <w:rPr>
          <w:rFonts w:eastAsia="Arial Unicode MS"/>
          <w:szCs w:val="20"/>
          <w:lang w:val="es-BO"/>
        </w:rPr>
      </w:pPr>
      <w:bookmarkStart w:id="16" w:name="_Toc379635839"/>
      <w:bookmarkStart w:id="17" w:name="_Toc379637431"/>
      <w:bookmarkStart w:id="18" w:name="_Toc379637563"/>
      <w:bookmarkStart w:id="19" w:name="_Toc387656890"/>
      <w:bookmarkStart w:id="20" w:name="_Toc410895933"/>
      <w:bookmarkStart w:id="21" w:name="_Toc411417076"/>
      <w:bookmarkStart w:id="22" w:name="_Toc424833184"/>
      <w:r w:rsidRPr="00E041F5">
        <w:rPr>
          <w:rFonts w:eastAsia="Arial Unicode MS"/>
          <w:szCs w:val="20"/>
          <w:lang w:val="es-BO"/>
        </w:rPr>
        <w:t>ALCANCE</w:t>
      </w:r>
      <w:bookmarkEnd w:id="16"/>
      <w:bookmarkEnd w:id="17"/>
      <w:bookmarkEnd w:id="18"/>
      <w:bookmarkEnd w:id="19"/>
      <w:bookmarkEnd w:id="20"/>
      <w:bookmarkEnd w:id="21"/>
      <w:bookmarkEnd w:id="22"/>
    </w:p>
    <w:p w:rsidR="00E041F5" w:rsidRDefault="00E041F5" w:rsidP="003C4945">
      <w:pPr>
        <w:rPr>
          <w:rFonts w:eastAsia="Arial Unicode MS"/>
          <w:bCs/>
          <w:szCs w:val="20"/>
        </w:rPr>
      </w:pPr>
      <w:r w:rsidRPr="00E041F5">
        <w:rPr>
          <w:rFonts w:eastAsia="Arial Unicode MS"/>
          <w:bCs/>
          <w:szCs w:val="20"/>
        </w:rPr>
        <w:t>El alcance de los servicios abarca las siguientes actividades</w:t>
      </w:r>
      <w:r>
        <w:rPr>
          <w:rFonts w:eastAsia="Arial Unicode MS"/>
          <w:bCs/>
          <w:szCs w:val="20"/>
        </w:rPr>
        <w:t>:</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Movilización de personal, equipo, materiales y herramientas</w:t>
      </w:r>
      <w:r w:rsidR="002564B8">
        <w:rPr>
          <w:rFonts w:eastAsia="Arial Unicode MS"/>
          <w:szCs w:val="20"/>
        </w:rPr>
        <w:t>.</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Mantenimiento del muro perimetral</w:t>
      </w:r>
      <w:r w:rsidR="002564B8">
        <w:rPr>
          <w:rFonts w:eastAsia="Arial Unicode MS"/>
          <w:szCs w:val="20"/>
        </w:rPr>
        <w:t>.</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Mantenimiento y Reparación de</w:t>
      </w:r>
      <w:r w:rsidR="002564B8">
        <w:rPr>
          <w:rFonts w:eastAsia="Arial Unicode MS"/>
          <w:szCs w:val="20"/>
        </w:rPr>
        <w:t>l</w:t>
      </w:r>
      <w:r w:rsidRPr="001318A9">
        <w:rPr>
          <w:rFonts w:eastAsia="Arial Unicode MS"/>
          <w:szCs w:val="20"/>
        </w:rPr>
        <w:t xml:space="preserve"> enmallado</w:t>
      </w:r>
      <w:r w:rsidR="002564B8">
        <w:rPr>
          <w:rFonts w:eastAsia="Arial Unicode MS"/>
          <w:szCs w:val="20"/>
        </w:rPr>
        <w:t>.</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Mantenimiento a la estructura metálica de protección (Tinglado)</w:t>
      </w:r>
      <w:r w:rsidR="002564B8">
        <w:rPr>
          <w:rFonts w:eastAsia="Arial Unicode MS"/>
          <w:szCs w:val="20"/>
        </w:rPr>
        <w:t>.</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Reparación de piso de losa</w:t>
      </w:r>
      <w:r w:rsidR="002564B8">
        <w:rPr>
          <w:rFonts w:eastAsia="Arial Unicode MS"/>
          <w:szCs w:val="20"/>
        </w:rPr>
        <w:t>,</w:t>
      </w:r>
      <w:r w:rsidRPr="001318A9">
        <w:rPr>
          <w:rFonts w:eastAsia="Arial Unicode MS"/>
          <w:szCs w:val="20"/>
        </w:rPr>
        <w:t xml:space="preserve"> cimientos</w:t>
      </w:r>
      <w:r w:rsidR="002564B8">
        <w:rPr>
          <w:rFonts w:eastAsia="Arial Unicode MS"/>
          <w:szCs w:val="20"/>
        </w:rPr>
        <w:t xml:space="preserve"> y sobre cimientos.</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Mantenimiento a la caseta de Instrumentos y Baterías</w:t>
      </w:r>
      <w:r w:rsidR="002564B8">
        <w:rPr>
          <w:rFonts w:eastAsia="Arial Unicode MS"/>
          <w:szCs w:val="20"/>
        </w:rPr>
        <w:t>.</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Provisión, instalación y fijación de letreros de señalización</w:t>
      </w:r>
      <w:r w:rsidR="002564B8">
        <w:rPr>
          <w:rFonts w:eastAsia="Arial Unicode MS"/>
          <w:szCs w:val="20"/>
        </w:rPr>
        <w:t>.</w:t>
      </w:r>
    </w:p>
    <w:p w:rsidR="00005303" w:rsidRPr="001318A9" w:rsidRDefault="00005303" w:rsidP="00703FF4">
      <w:pPr>
        <w:pStyle w:val="Prrafodelista"/>
        <w:numPr>
          <w:ilvl w:val="0"/>
          <w:numId w:val="6"/>
        </w:numPr>
        <w:rPr>
          <w:rFonts w:eastAsia="Arial Unicode MS"/>
          <w:szCs w:val="20"/>
        </w:rPr>
      </w:pPr>
      <w:r w:rsidRPr="001318A9">
        <w:rPr>
          <w:rFonts w:eastAsia="Arial Unicode MS"/>
          <w:szCs w:val="20"/>
        </w:rPr>
        <w:t>Fumigado, desyerbe y limpieza en general</w:t>
      </w:r>
      <w:r w:rsidR="002564B8">
        <w:rPr>
          <w:rFonts w:eastAsia="Arial Unicode MS"/>
          <w:szCs w:val="20"/>
        </w:rPr>
        <w:t>.</w:t>
      </w:r>
    </w:p>
    <w:p w:rsidR="001B3C41" w:rsidRDefault="001B3C41" w:rsidP="003C4945">
      <w:pPr>
        <w:rPr>
          <w:rFonts w:eastAsia="Arial Unicode MS"/>
          <w:bCs/>
          <w:szCs w:val="20"/>
        </w:rPr>
      </w:pPr>
    </w:p>
    <w:p w:rsidR="001E24F6" w:rsidRPr="00E041F5" w:rsidRDefault="001E24F6" w:rsidP="00703FF4">
      <w:pPr>
        <w:pStyle w:val="Ttulo2"/>
        <w:numPr>
          <w:ilvl w:val="0"/>
          <w:numId w:val="12"/>
        </w:numPr>
        <w:spacing w:before="0"/>
        <w:rPr>
          <w:rFonts w:eastAsia="Arial Unicode MS"/>
          <w:szCs w:val="20"/>
          <w:lang w:val="es-BO"/>
        </w:rPr>
      </w:pPr>
      <w:bookmarkStart w:id="23" w:name="_Toc424833185"/>
      <w:r>
        <w:rPr>
          <w:rFonts w:eastAsia="Arial Unicode MS"/>
          <w:szCs w:val="20"/>
          <w:lang w:val="es-BO"/>
        </w:rPr>
        <w:t>DEFINICIONES</w:t>
      </w:r>
      <w:bookmarkEnd w:id="23"/>
    </w:p>
    <w:p w:rsidR="00DB48CD" w:rsidRPr="00DB48CD" w:rsidRDefault="00DB48CD" w:rsidP="00DB48CD">
      <w:pPr>
        <w:tabs>
          <w:tab w:val="left" w:pos="0"/>
          <w:tab w:val="left" w:pos="426"/>
        </w:tabs>
        <w:rPr>
          <w:rFonts w:eastAsia="Arial Unicode MS"/>
          <w:bCs/>
        </w:rPr>
      </w:pPr>
      <w:r w:rsidRPr="00DB48CD">
        <w:rPr>
          <w:rFonts w:eastAsia="Arial Unicode MS"/>
          <w:bCs/>
        </w:rPr>
        <w:t xml:space="preserve">A continuación se describe la terminología utilizada en el presente documento: </w:t>
      </w:r>
    </w:p>
    <w:p w:rsidR="00DB48CD" w:rsidRPr="00DB48CD" w:rsidRDefault="00DB48CD" w:rsidP="00DB48CD">
      <w:pPr>
        <w:tabs>
          <w:tab w:val="left" w:pos="0"/>
          <w:tab w:val="left" w:pos="426"/>
        </w:tabs>
        <w:rPr>
          <w:rFonts w:eastAsia="Arial Unicode MS"/>
          <w:bCs/>
        </w:rPr>
      </w:pPr>
    </w:p>
    <w:tbl>
      <w:tblPr>
        <w:tblStyle w:val="Cuadrculadetablaclara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Empresa Proponente</w:t>
            </w:r>
          </w:p>
        </w:tc>
        <w:tc>
          <w:tcPr>
            <w:tcW w:w="7513" w:type="dxa"/>
            <w:vAlign w:val="center"/>
          </w:tcPr>
          <w:p w:rsidR="00DB48CD" w:rsidRPr="00DF6AF4" w:rsidRDefault="00DB48CD" w:rsidP="00DB48CD">
            <w:pPr>
              <w:rPr>
                <w:color w:val="000000"/>
              </w:rPr>
            </w:pPr>
            <w:r w:rsidRPr="00DF6AF4">
              <w:rPr>
                <w:color w:val="000000"/>
              </w:rPr>
              <w:t>Empresa que presente los documentos requeridos en el presente documento para adjudicarse la obra.</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Días Calendario</w:t>
            </w:r>
          </w:p>
        </w:tc>
        <w:tc>
          <w:tcPr>
            <w:tcW w:w="7513" w:type="dxa"/>
            <w:vAlign w:val="center"/>
          </w:tcPr>
          <w:p w:rsidR="00DB48CD" w:rsidRPr="00DF6AF4" w:rsidRDefault="00DB48CD" w:rsidP="00DB48CD">
            <w:pPr>
              <w:rPr>
                <w:color w:val="000000"/>
              </w:rPr>
            </w:pPr>
            <w:r w:rsidRPr="00DF6AF4">
              <w:rPr>
                <w:color w:val="000000"/>
              </w:rPr>
              <w:t>Son todos los días de la semana sin excepción.</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Empresa Contratista</w:t>
            </w:r>
          </w:p>
        </w:tc>
        <w:tc>
          <w:tcPr>
            <w:tcW w:w="7513" w:type="dxa"/>
            <w:vAlign w:val="center"/>
          </w:tcPr>
          <w:p w:rsidR="00DB48CD" w:rsidRPr="00DF6AF4" w:rsidRDefault="00DB48CD" w:rsidP="00DB48CD">
            <w:pPr>
              <w:rPr>
                <w:color w:val="000000"/>
              </w:rPr>
            </w:pPr>
            <w:r w:rsidRPr="00DF6AF4">
              <w:rPr>
                <w:color w:val="000000"/>
              </w:rPr>
              <w:t>Empresa que después del proceso de selección se le hubiese adjudicado la obra.</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Fiscal</w:t>
            </w:r>
          </w:p>
        </w:tc>
        <w:tc>
          <w:tcPr>
            <w:tcW w:w="7513" w:type="dxa"/>
            <w:vAlign w:val="center"/>
          </w:tcPr>
          <w:p w:rsidR="00DB48CD" w:rsidRPr="00DF6AF4" w:rsidRDefault="00DB48CD" w:rsidP="00DB48CD">
            <w:pPr>
              <w:rPr>
                <w:color w:val="000000"/>
              </w:rPr>
            </w:pPr>
            <w:r w:rsidRPr="00DF6AF4">
              <w:rPr>
                <w:color w:val="000000"/>
              </w:rPr>
              <w:t>Personal designado por YPFB para el seguimiento de la obra y el supervisor.</w:t>
            </w:r>
          </w:p>
        </w:tc>
      </w:tr>
      <w:tr w:rsidR="00DB48CD" w:rsidRPr="0055114C" w:rsidTr="00C675AC">
        <w:tc>
          <w:tcPr>
            <w:tcW w:w="1843" w:type="dxa"/>
          </w:tcPr>
          <w:p w:rsidR="00DB48CD" w:rsidRPr="00DF6AF4" w:rsidRDefault="00DB48CD" w:rsidP="00DB48CD">
            <w:pPr>
              <w:rPr>
                <w:b/>
                <w:bCs/>
                <w:color w:val="000000"/>
              </w:rPr>
            </w:pPr>
            <w:r w:rsidRPr="00DF6AF4">
              <w:rPr>
                <w:b/>
                <w:bCs/>
                <w:color w:val="000000"/>
              </w:rPr>
              <w:t>Inspección Previa</w:t>
            </w:r>
          </w:p>
        </w:tc>
        <w:tc>
          <w:tcPr>
            <w:tcW w:w="7513" w:type="dxa"/>
            <w:vAlign w:val="center"/>
          </w:tcPr>
          <w:p w:rsidR="00DB48CD" w:rsidRPr="00DF6AF4" w:rsidRDefault="00DB48CD" w:rsidP="00DB48CD">
            <w:pPr>
              <w:rPr>
                <w:color w:val="000000"/>
              </w:rPr>
            </w:pPr>
            <w:r w:rsidRPr="00DF6AF4">
              <w:rPr>
                <w:color w:val="000000"/>
              </w:rPr>
              <w:t xml:space="preserve">Inspección realizada por la empresa proponente al sitio de obra en fecha anterior a la presentación de su propuesta. </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Í</w:t>
            </w:r>
            <w:r>
              <w:rPr>
                <w:b/>
                <w:bCs/>
                <w:color w:val="000000"/>
              </w:rPr>
              <w:t>tem</w:t>
            </w:r>
          </w:p>
        </w:tc>
        <w:tc>
          <w:tcPr>
            <w:tcW w:w="7513" w:type="dxa"/>
            <w:vAlign w:val="center"/>
          </w:tcPr>
          <w:p w:rsidR="00DB48CD" w:rsidRPr="00DF6AF4" w:rsidRDefault="00DB48CD" w:rsidP="00DB48CD">
            <w:pPr>
              <w:rPr>
                <w:color w:val="000000"/>
              </w:rPr>
            </w:pPr>
            <w:r w:rsidRPr="00DF6AF4">
              <w:rPr>
                <w:color w:val="000000"/>
              </w:rPr>
              <w:t xml:space="preserve">Cada uno de los puntos descritos en los </w:t>
            </w:r>
            <w:r w:rsidRPr="007D7AA7">
              <w:rPr>
                <w:color w:val="000000"/>
              </w:rPr>
              <w:t>volúmenes</w:t>
            </w:r>
            <w:r w:rsidRPr="00DF6AF4">
              <w:rPr>
                <w:color w:val="000000"/>
              </w:rPr>
              <w:t xml:space="preserve"> de </w:t>
            </w:r>
            <w:r>
              <w:rPr>
                <w:color w:val="000000"/>
              </w:rPr>
              <w:t>obra</w:t>
            </w:r>
            <w:r w:rsidRPr="00DF6AF4">
              <w:rPr>
                <w:color w:val="000000"/>
              </w:rPr>
              <w:t xml:space="preserve"> de este documento.</w:t>
            </w:r>
          </w:p>
        </w:tc>
      </w:tr>
      <w:tr w:rsidR="00DB48CD" w:rsidRPr="0055114C" w:rsidTr="00C675AC">
        <w:tc>
          <w:tcPr>
            <w:tcW w:w="1843" w:type="dxa"/>
          </w:tcPr>
          <w:p w:rsidR="00DB48CD" w:rsidRPr="00DF6AF4" w:rsidRDefault="00DB48CD" w:rsidP="00DB48CD">
            <w:pPr>
              <w:rPr>
                <w:b/>
                <w:bCs/>
                <w:color w:val="000000"/>
              </w:rPr>
            </w:pPr>
            <w:r w:rsidRPr="00DF6AF4">
              <w:rPr>
                <w:b/>
                <w:bCs/>
                <w:color w:val="000000"/>
              </w:rPr>
              <w:t>Libro de Ordenes</w:t>
            </w:r>
          </w:p>
        </w:tc>
        <w:tc>
          <w:tcPr>
            <w:tcW w:w="7513" w:type="dxa"/>
            <w:vAlign w:val="center"/>
          </w:tcPr>
          <w:p w:rsidR="00DB48CD" w:rsidRPr="00DF6AF4" w:rsidRDefault="00DB48CD" w:rsidP="00DB48CD">
            <w:pPr>
              <w:rPr>
                <w:color w:val="000000"/>
              </w:rPr>
            </w:pPr>
            <w:r w:rsidRPr="00DF6AF4">
              <w:rPr>
                <w:color w:val="000000"/>
              </w:rPr>
              <w:t>Libro numerado y notariado que sirve de registro de las instrucciones del supervisor y las respuestas emitidas por la empresa contratista.</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MAE</w:t>
            </w:r>
          </w:p>
        </w:tc>
        <w:tc>
          <w:tcPr>
            <w:tcW w:w="7513" w:type="dxa"/>
            <w:vAlign w:val="center"/>
          </w:tcPr>
          <w:p w:rsidR="00DB48CD" w:rsidRPr="00DF6AF4" w:rsidRDefault="00DB48CD" w:rsidP="00DB48CD">
            <w:pPr>
              <w:rPr>
                <w:color w:val="000000"/>
              </w:rPr>
            </w:pPr>
            <w:r w:rsidRPr="00DF6AF4">
              <w:rPr>
                <w:color w:val="000000"/>
              </w:rPr>
              <w:t>Máxima Autoridad Ejecutiva.</w:t>
            </w:r>
          </w:p>
        </w:tc>
      </w:tr>
      <w:tr w:rsidR="00DB48CD" w:rsidRPr="0055114C" w:rsidTr="00C675AC">
        <w:tc>
          <w:tcPr>
            <w:tcW w:w="1843" w:type="dxa"/>
            <w:vAlign w:val="center"/>
          </w:tcPr>
          <w:p w:rsidR="00DB48CD" w:rsidRPr="00DF6AF4" w:rsidRDefault="00DB48CD" w:rsidP="00DB48CD">
            <w:pPr>
              <w:rPr>
                <w:b/>
                <w:bCs/>
                <w:color w:val="000000"/>
              </w:rPr>
            </w:pPr>
            <w:r>
              <w:rPr>
                <w:b/>
                <w:bCs/>
                <w:color w:val="000000"/>
              </w:rPr>
              <w:t>PHSO</w:t>
            </w:r>
          </w:p>
        </w:tc>
        <w:tc>
          <w:tcPr>
            <w:tcW w:w="7513" w:type="dxa"/>
            <w:vAlign w:val="center"/>
          </w:tcPr>
          <w:p w:rsidR="00DB48CD" w:rsidRPr="00DF6AF4" w:rsidRDefault="00DB48CD" w:rsidP="00DB48CD">
            <w:pPr>
              <w:rPr>
                <w:color w:val="000000"/>
              </w:rPr>
            </w:pPr>
            <w:r w:rsidRPr="00B801DC">
              <w:rPr>
                <w:rFonts w:eastAsia="Arial Unicode MS"/>
                <w:lang w:val="es-ES_tradnl"/>
              </w:rPr>
              <w:t>Plan de Higiene y Salud Ocupacional</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RCD</w:t>
            </w:r>
          </w:p>
        </w:tc>
        <w:tc>
          <w:tcPr>
            <w:tcW w:w="7513" w:type="dxa"/>
            <w:vAlign w:val="center"/>
          </w:tcPr>
          <w:p w:rsidR="00DB48CD" w:rsidRPr="00DF6AF4" w:rsidRDefault="00DB48CD" w:rsidP="00DB48CD">
            <w:pPr>
              <w:rPr>
                <w:color w:val="000000"/>
              </w:rPr>
            </w:pPr>
            <w:r w:rsidRPr="00DF6AF4">
              <w:rPr>
                <w:color w:val="000000"/>
              </w:rPr>
              <w:t>Responsable de Contratación Directa.</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SIGMA</w:t>
            </w:r>
          </w:p>
        </w:tc>
        <w:tc>
          <w:tcPr>
            <w:tcW w:w="7513" w:type="dxa"/>
            <w:vAlign w:val="center"/>
          </w:tcPr>
          <w:p w:rsidR="00DB48CD" w:rsidRPr="00DF6AF4" w:rsidRDefault="00DB48CD" w:rsidP="00DB48CD">
            <w:pPr>
              <w:rPr>
                <w:color w:val="000000"/>
              </w:rPr>
            </w:pPr>
            <w:r w:rsidRPr="00DF6AF4">
              <w:rPr>
                <w:color w:val="000000"/>
              </w:rPr>
              <w:t>Sistema Integrado de Gestión y Modernización Administrativa.</w:t>
            </w:r>
          </w:p>
        </w:tc>
      </w:tr>
      <w:tr w:rsidR="00DB48CD" w:rsidRPr="0055114C" w:rsidTr="00C675AC">
        <w:tc>
          <w:tcPr>
            <w:tcW w:w="1843" w:type="dxa"/>
          </w:tcPr>
          <w:p w:rsidR="00DB48CD" w:rsidRPr="00DF6AF4" w:rsidRDefault="00DB48CD" w:rsidP="00DB48CD">
            <w:pPr>
              <w:jc w:val="left"/>
              <w:rPr>
                <w:b/>
                <w:bCs/>
                <w:color w:val="000000"/>
              </w:rPr>
            </w:pPr>
            <w:r>
              <w:rPr>
                <w:b/>
                <w:bCs/>
                <w:color w:val="000000"/>
              </w:rPr>
              <w:lastRenderedPageBreak/>
              <w:t>Obras</w:t>
            </w:r>
          </w:p>
        </w:tc>
        <w:tc>
          <w:tcPr>
            <w:tcW w:w="7513" w:type="dxa"/>
            <w:vAlign w:val="center"/>
          </w:tcPr>
          <w:p w:rsidR="00DB48CD" w:rsidRPr="00DF6AF4" w:rsidRDefault="00DB48CD" w:rsidP="00DB48CD">
            <w:pPr>
              <w:rPr>
                <w:color w:val="000000"/>
              </w:rPr>
            </w:pPr>
            <w:r>
              <w:rPr>
                <w:color w:val="000000"/>
              </w:rPr>
              <w:t>Son aquellos trabajos relacionados con la construcción, reconstrucción, reparación, instalación, ampliación, remodelación, adecuación, restauración, conservación, mantenimiento, modificación o renovación de edificios, tendido de gasoducto, instalaciones eléctricas, así como la preparación y limpieza del terreno, la excavación, la edificación y otros.</w:t>
            </w:r>
          </w:p>
        </w:tc>
      </w:tr>
      <w:tr w:rsidR="00DB48CD" w:rsidRPr="0055114C" w:rsidTr="00C675AC">
        <w:tc>
          <w:tcPr>
            <w:tcW w:w="1843" w:type="dxa"/>
            <w:vAlign w:val="center"/>
          </w:tcPr>
          <w:p w:rsidR="00DB48CD" w:rsidRPr="00DF6AF4" w:rsidRDefault="00DB48CD" w:rsidP="00DB48CD">
            <w:pPr>
              <w:rPr>
                <w:b/>
                <w:bCs/>
                <w:color w:val="000000"/>
              </w:rPr>
            </w:pPr>
            <w:r w:rsidRPr="00DF6AF4">
              <w:rPr>
                <w:b/>
                <w:bCs/>
                <w:color w:val="000000"/>
              </w:rPr>
              <w:t>Obras Mecánicas</w:t>
            </w:r>
          </w:p>
        </w:tc>
        <w:tc>
          <w:tcPr>
            <w:tcW w:w="7513" w:type="dxa"/>
            <w:vAlign w:val="center"/>
          </w:tcPr>
          <w:p w:rsidR="00DB48CD" w:rsidRPr="00DF6AF4" w:rsidRDefault="00DB48CD" w:rsidP="00DB48CD">
            <w:pPr>
              <w:rPr>
                <w:color w:val="000000"/>
              </w:rPr>
            </w:pPr>
            <w:r w:rsidRPr="00DF6AF4">
              <w:rPr>
                <w:color w:val="000000"/>
              </w:rPr>
              <w:t>Trabajos concernientes a la construcción y mantenimiento de estructuras electro metálicas.</w:t>
            </w:r>
          </w:p>
        </w:tc>
      </w:tr>
      <w:tr w:rsidR="00DB48CD" w:rsidRPr="00BD52AD" w:rsidTr="00C675AC">
        <w:tc>
          <w:tcPr>
            <w:tcW w:w="1843" w:type="dxa"/>
            <w:vAlign w:val="center"/>
          </w:tcPr>
          <w:p w:rsidR="00DB48CD" w:rsidRPr="00BD52AD" w:rsidRDefault="00DB48CD" w:rsidP="00DB48CD">
            <w:pPr>
              <w:rPr>
                <w:b/>
                <w:bCs/>
              </w:rPr>
            </w:pPr>
            <w:r w:rsidRPr="00BD52AD">
              <w:rPr>
                <w:b/>
                <w:bCs/>
              </w:rPr>
              <w:t>Lugar o sitio de obra</w:t>
            </w:r>
          </w:p>
        </w:tc>
        <w:tc>
          <w:tcPr>
            <w:tcW w:w="7513" w:type="dxa"/>
            <w:vAlign w:val="center"/>
          </w:tcPr>
          <w:p w:rsidR="00DB48CD" w:rsidRPr="00BD52AD" w:rsidRDefault="00DB48CD" w:rsidP="00DB48CD">
            <w:r w:rsidRPr="00BD52AD">
              <w:t>Emplazamiento geográfico donde se realiza la Obra.</w:t>
            </w:r>
          </w:p>
        </w:tc>
      </w:tr>
    </w:tbl>
    <w:p w:rsidR="00C715C5" w:rsidRDefault="00C715C5" w:rsidP="003C4945">
      <w:pPr>
        <w:rPr>
          <w:rFonts w:eastAsia="Arial Unicode MS"/>
          <w:bCs/>
          <w:szCs w:val="20"/>
        </w:rPr>
      </w:pPr>
    </w:p>
    <w:p w:rsidR="00C715C5" w:rsidRDefault="00C715C5">
      <w:pPr>
        <w:spacing w:after="160"/>
        <w:jc w:val="left"/>
        <w:rPr>
          <w:rFonts w:eastAsia="Arial Unicode MS"/>
          <w:bCs/>
          <w:szCs w:val="20"/>
        </w:rPr>
      </w:pPr>
      <w:r>
        <w:rPr>
          <w:rFonts w:eastAsia="Arial Unicode MS"/>
          <w:bCs/>
          <w:szCs w:val="20"/>
        </w:rPr>
        <w:br w:type="page"/>
      </w:r>
    </w:p>
    <w:p w:rsidR="00C715C5" w:rsidRDefault="00C715C5" w:rsidP="00C715C5">
      <w:pPr>
        <w:pStyle w:val="Ttulo2"/>
        <w:jc w:val="center"/>
      </w:pPr>
      <w:bookmarkStart w:id="24" w:name="_Toc424833186"/>
      <w:r>
        <w:lastRenderedPageBreak/>
        <w:t>SECCIÓN II</w:t>
      </w:r>
      <w:bookmarkEnd w:id="24"/>
    </w:p>
    <w:p w:rsidR="00C715C5" w:rsidRPr="00373790" w:rsidRDefault="00C715C5" w:rsidP="00C715C5">
      <w:pPr>
        <w:pStyle w:val="Ttulo2"/>
        <w:numPr>
          <w:ilvl w:val="0"/>
          <w:numId w:val="39"/>
        </w:numPr>
        <w:spacing w:before="0"/>
        <w:rPr>
          <w:rFonts w:eastAsia="Arial Unicode MS"/>
          <w:b w:val="0"/>
          <w:szCs w:val="22"/>
        </w:rPr>
      </w:pPr>
      <w:bookmarkStart w:id="25" w:name="_Toc379637434"/>
      <w:bookmarkStart w:id="26" w:name="_Toc379637566"/>
      <w:bookmarkStart w:id="27" w:name="_Toc424133076"/>
      <w:bookmarkStart w:id="28" w:name="_Toc424141875"/>
      <w:bookmarkStart w:id="29" w:name="_Toc424833187"/>
      <w:r w:rsidRPr="00373790">
        <w:rPr>
          <w:rFonts w:eastAsia="Arial Unicode MS"/>
          <w:szCs w:val="22"/>
        </w:rPr>
        <w:t>INFORMACIÓN GENERAL</w:t>
      </w:r>
      <w:bookmarkEnd w:id="25"/>
      <w:bookmarkEnd w:id="26"/>
      <w:bookmarkEnd w:id="27"/>
      <w:bookmarkEnd w:id="28"/>
      <w:bookmarkEnd w:id="29"/>
    </w:p>
    <w:p w:rsidR="00C715C5" w:rsidRDefault="00C715C5" w:rsidP="00C715C5">
      <w:pPr>
        <w:rPr>
          <w:rFonts w:eastAsia="Arial Unicode MS"/>
        </w:rPr>
      </w:pPr>
      <w:r w:rsidRPr="00373790">
        <w:rPr>
          <w:rFonts w:eastAsia="Arial Unicode MS"/>
        </w:rPr>
        <w:t>La presente sección detalla los</w:t>
      </w:r>
      <w:r>
        <w:rPr>
          <w:rFonts w:eastAsia="Arial Unicode MS"/>
        </w:rPr>
        <w:t xml:space="preserve"> aspectos generales de</w:t>
      </w:r>
      <w:r w:rsidRPr="00373790">
        <w:rPr>
          <w:rFonts w:eastAsia="Arial Unicode MS"/>
        </w:rPr>
        <w:t>l</w:t>
      </w:r>
      <w:r>
        <w:rPr>
          <w:rFonts w:eastAsia="Arial Unicode MS"/>
        </w:rPr>
        <w:t xml:space="preserve"> trabajo</w:t>
      </w:r>
      <w:r w:rsidRPr="00373790">
        <w:rPr>
          <w:rFonts w:eastAsia="Arial Unicode MS"/>
        </w:rPr>
        <w:t>, tanto para las empresas proponentes como para la empresa contratista.</w:t>
      </w:r>
    </w:p>
    <w:p w:rsidR="00DB48CD" w:rsidRDefault="00DB48CD" w:rsidP="003C4945">
      <w:pPr>
        <w:rPr>
          <w:rFonts w:eastAsia="Arial Unicode MS"/>
          <w:bCs/>
          <w:szCs w:val="20"/>
        </w:rPr>
      </w:pPr>
    </w:p>
    <w:p w:rsidR="00597F5E" w:rsidRDefault="00597F5E" w:rsidP="00C715C5">
      <w:pPr>
        <w:pStyle w:val="Ttulo2"/>
        <w:numPr>
          <w:ilvl w:val="1"/>
          <w:numId w:val="39"/>
        </w:numPr>
        <w:spacing w:before="0"/>
        <w:rPr>
          <w:rFonts w:eastAsia="Arial Unicode MS"/>
          <w:szCs w:val="20"/>
          <w:lang w:val="es-BO"/>
        </w:rPr>
      </w:pPr>
      <w:bookmarkStart w:id="30" w:name="_Toc410895934"/>
      <w:bookmarkStart w:id="31" w:name="_Toc411417077"/>
      <w:bookmarkStart w:id="32" w:name="_Toc424833188"/>
      <w:r w:rsidRPr="00E041F5">
        <w:rPr>
          <w:rFonts w:eastAsia="Arial Unicode MS"/>
          <w:szCs w:val="20"/>
          <w:lang w:val="es-BO"/>
        </w:rPr>
        <w:t>LOCACIONES RELACIONADAS CON LA OBRA</w:t>
      </w:r>
      <w:bookmarkEnd w:id="30"/>
      <w:bookmarkEnd w:id="31"/>
      <w:bookmarkEnd w:id="32"/>
    </w:p>
    <w:p w:rsidR="004F01EB" w:rsidRPr="00E041F5" w:rsidRDefault="004F01EB" w:rsidP="00C715C5">
      <w:pPr>
        <w:pStyle w:val="Ttulo2"/>
        <w:numPr>
          <w:ilvl w:val="2"/>
          <w:numId w:val="39"/>
        </w:numPr>
        <w:rPr>
          <w:rFonts w:eastAsia="Arial Unicode MS"/>
        </w:rPr>
      </w:pPr>
      <w:bookmarkStart w:id="33" w:name="_Toc424833189"/>
      <w:r w:rsidRPr="00E041F5">
        <w:rPr>
          <w:rFonts w:eastAsia="Arial Unicode MS"/>
        </w:rPr>
        <w:t xml:space="preserve">LUGAR DE </w:t>
      </w:r>
      <w:r w:rsidR="00E041F5" w:rsidRPr="00E041F5">
        <w:rPr>
          <w:rFonts w:eastAsia="Arial Unicode MS"/>
        </w:rPr>
        <w:t>EJECUCIÓN</w:t>
      </w:r>
      <w:r w:rsidRPr="00E041F5">
        <w:rPr>
          <w:rFonts w:eastAsia="Arial Unicode MS"/>
        </w:rPr>
        <w:t xml:space="preserve"> </w:t>
      </w:r>
      <w:r w:rsidR="00066A78" w:rsidRPr="00E041F5">
        <w:rPr>
          <w:rFonts w:eastAsia="Arial Unicode MS"/>
        </w:rPr>
        <w:t>DE OBRAS</w:t>
      </w:r>
      <w:r w:rsidR="001E24F6">
        <w:rPr>
          <w:rFonts w:eastAsia="Arial Unicode MS"/>
        </w:rPr>
        <w:t xml:space="preserve"> – UBICACIÓN DE LOS CITY GATES</w:t>
      </w:r>
      <w:bookmarkEnd w:id="33"/>
    </w:p>
    <w:p w:rsidR="004C5572" w:rsidRDefault="004C5572" w:rsidP="0013645E">
      <w:pPr>
        <w:rPr>
          <w:szCs w:val="20"/>
        </w:rPr>
      </w:pPr>
      <w:r w:rsidRPr="001318A9">
        <w:rPr>
          <w:szCs w:val="20"/>
        </w:rPr>
        <w:t xml:space="preserve">Los trabajos de </w:t>
      </w:r>
      <w:r w:rsidR="0013645E" w:rsidRPr="001318A9">
        <w:rPr>
          <w:szCs w:val="20"/>
        </w:rPr>
        <w:t xml:space="preserve">mantenimiento preventivo </w:t>
      </w:r>
      <w:r w:rsidR="002564B8">
        <w:rPr>
          <w:szCs w:val="20"/>
        </w:rPr>
        <w:t xml:space="preserve">de los recintos de protección, </w:t>
      </w:r>
      <w:r w:rsidR="0013645E" w:rsidRPr="001318A9">
        <w:rPr>
          <w:szCs w:val="20"/>
        </w:rPr>
        <w:t xml:space="preserve">infraestructura y predios de los City Gates </w:t>
      </w:r>
      <w:r w:rsidRPr="001318A9">
        <w:rPr>
          <w:szCs w:val="20"/>
        </w:rPr>
        <w:t>se realizaran a lo largo del departamen</w:t>
      </w:r>
      <w:r w:rsidR="0013645E" w:rsidRPr="001318A9">
        <w:rPr>
          <w:szCs w:val="20"/>
        </w:rPr>
        <w:t>to de Cochabamba</w:t>
      </w:r>
      <w:r w:rsidRPr="001318A9">
        <w:rPr>
          <w:szCs w:val="20"/>
        </w:rPr>
        <w:t>:</w:t>
      </w:r>
    </w:p>
    <w:p w:rsidR="002564B8" w:rsidRDefault="002564B8" w:rsidP="0013645E">
      <w:pPr>
        <w:rPr>
          <w:szCs w:val="20"/>
        </w:rPr>
      </w:pPr>
    </w:p>
    <w:tbl>
      <w:tblPr>
        <w:tblStyle w:val="Tablaconcuadrcula"/>
        <w:tblW w:w="5000" w:type="pct"/>
        <w:jc w:val="center"/>
        <w:tblLook w:val="04A0" w:firstRow="1" w:lastRow="0" w:firstColumn="1" w:lastColumn="0" w:noHBand="0" w:noVBand="1"/>
      </w:tblPr>
      <w:tblGrid>
        <w:gridCol w:w="500"/>
        <w:gridCol w:w="2159"/>
        <w:gridCol w:w="1654"/>
        <w:gridCol w:w="2381"/>
        <w:gridCol w:w="2652"/>
      </w:tblGrid>
      <w:tr w:rsidR="00DC41E4" w:rsidRPr="00F201E7" w:rsidTr="00DC41E4">
        <w:trPr>
          <w:jc w:val="center"/>
        </w:trPr>
        <w:tc>
          <w:tcPr>
            <w:tcW w:w="267" w:type="pct"/>
            <w:shd w:val="clear" w:color="auto" w:fill="1F4E79" w:themeFill="accent1" w:themeFillShade="80"/>
          </w:tcPr>
          <w:p w:rsidR="00DC41E4" w:rsidRPr="00F201E7" w:rsidRDefault="00DC41E4" w:rsidP="00DC41E4">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Nº</w:t>
            </w:r>
          </w:p>
        </w:tc>
        <w:tc>
          <w:tcPr>
            <w:tcW w:w="1155" w:type="pct"/>
            <w:shd w:val="clear" w:color="auto" w:fill="1F4E79" w:themeFill="accent1" w:themeFillShade="80"/>
          </w:tcPr>
          <w:p w:rsidR="00DC41E4" w:rsidRPr="00F201E7" w:rsidRDefault="00DC41E4" w:rsidP="00DC41E4">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City Gate</w:t>
            </w:r>
          </w:p>
        </w:tc>
        <w:tc>
          <w:tcPr>
            <w:tcW w:w="885" w:type="pct"/>
            <w:shd w:val="clear" w:color="auto" w:fill="1F4E79" w:themeFill="accent1" w:themeFillShade="80"/>
          </w:tcPr>
          <w:p w:rsidR="00DC41E4" w:rsidRPr="00F201E7" w:rsidRDefault="00DC41E4" w:rsidP="00DC41E4">
            <w:pPr>
              <w:jc w:val="center"/>
              <w:rPr>
                <w:rStyle w:val="nfasis"/>
                <w:rFonts w:eastAsia="Arial Unicode MS" w:cs="Agency FB"/>
                <w:b/>
                <w:bCs/>
                <w:color w:val="FFFFFF" w:themeColor="background1"/>
                <w:sz w:val="22"/>
              </w:rPr>
            </w:pPr>
            <w:r w:rsidRPr="00F201E7">
              <w:rPr>
                <w:rStyle w:val="nfasis"/>
                <w:rFonts w:eastAsia="Arial Unicode MS"/>
                <w:b/>
                <w:bCs/>
                <w:color w:val="FFFFFF" w:themeColor="background1"/>
                <w:sz w:val="22"/>
              </w:rPr>
              <w:t>Departamento</w:t>
            </w:r>
          </w:p>
        </w:tc>
        <w:tc>
          <w:tcPr>
            <w:tcW w:w="1274" w:type="pct"/>
            <w:shd w:val="clear" w:color="auto" w:fill="1F4E79" w:themeFill="accent1" w:themeFillShade="80"/>
          </w:tcPr>
          <w:p w:rsidR="00DC41E4" w:rsidRPr="00F201E7" w:rsidRDefault="00DC41E4" w:rsidP="00DC41E4">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Provincia:</w:t>
            </w:r>
          </w:p>
        </w:tc>
        <w:tc>
          <w:tcPr>
            <w:tcW w:w="1419" w:type="pct"/>
            <w:shd w:val="clear" w:color="auto" w:fill="1F4E79" w:themeFill="accent1" w:themeFillShade="80"/>
          </w:tcPr>
          <w:p w:rsidR="00DC41E4" w:rsidRPr="00F201E7" w:rsidRDefault="00DC41E4" w:rsidP="00DC41E4">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 xml:space="preserve">Municipio: </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1</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Arbieto</w:t>
            </w:r>
          </w:p>
        </w:tc>
        <w:tc>
          <w:tcPr>
            <w:tcW w:w="885" w:type="pct"/>
            <w:vMerge w:val="restart"/>
            <w:vAlign w:val="center"/>
          </w:tcPr>
          <w:p w:rsidR="00DC41E4" w:rsidRPr="00F201E7" w:rsidRDefault="00DC41E4" w:rsidP="00DC41E4">
            <w:pPr>
              <w:tabs>
                <w:tab w:val="left" w:pos="0"/>
              </w:tabs>
              <w:jc w:val="center"/>
              <w:rPr>
                <w:rStyle w:val="nfasis"/>
                <w:rFonts w:eastAsia="Arial Unicode MS"/>
                <w:bCs/>
                <w:sz w:val="22"/>
              </w:rPr>
            </w:pPr>
            <w:r w:rsidRPr="00F201E7">
              <w:rPr>
                <w:rStyle w:val="nfasis"/>
                <w:rFonts w:eastAsia="Arial Unicode MS"/>
                <w:bCs/>
                <w:sz w:val="22"/>
              </w:rPr>
              <w:t>Cochabamba</w:t>
            </w: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Esteban Arze</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Arbieto</w:t>
            </w:r>
            <w:r>
              <w:rPr>
                <w:rStyle w:val="nfasis"/>
                <w:rFonts w:eastAsia="Arial Unicode MS"/>
                <w:bCs/>
                <w:sz w:val="22"/>
              </w:rPr>
              <w:t xml:space="preserve"> (Valle Alto)</w:t>
            </w:r>
          </w:p>
        </w:tc>
      </w:tr>
      <w:tr w:rsidR="00DC41E4" w:rsidRPr="00F201E7" w:rsidTr="00DC41E4">
        <w:trPr>
          <w:trHeight w:val="192"/>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2</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Villa Tunari</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Chapare</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Villa Tunari</w:t>
            </w:r>
            <w:r>
              <w:rPr>
                <w:rStyle w:val="nfasis"/>
                <w:rFonts w:eastAsia="Arial Unicode MS"/>
                <w:bCs/>
                <w:sz w:val="22"/>
              </w:rPr>
              <w:t xml:space="preserve"> (Trópico)</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3</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San Isidro</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Chimore</w:t>
            </w:r>
            <w:r>
              <w:rPr>
                <w:rStyle w:val="nfasis"/>
                <w:rFonts w:eastAsia="Arial Unicode MS"/>
                <w:bCs/>
                <w:sz w:val="22"/>
              </w:rPr>
              <w:t xml:space="preserve"> (Trópico)</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4</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Shinahota</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Tiraque</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Shinahota</w:t>
            </w:r>
            <w:r>
              <w:rPr>
                <w:rStyle w:val="nfasis"/>
                <w:rFonts w:eastAsia="Arial Unicode MS"/>
                <w:bCs/>
                <w:sz w:val="22"/>
              </w:rPr>
              <w:t xml:space="preserve"> (Trópico)</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5</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Chimore</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Chimore</w:t>
            </w:r>
            <w:r>
              <w:rPr>
                <w:rStyle w:val="nfasis"/>
                <w:rFonts w:eastAsia="Arial Unicode MS"/>
                <w:bCs/>
                <w:sz w:val="22"/>
              </w:rPr>
              <w:t xml:space="preserve"> (Trópico)</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6</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Ivirgarzama</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Puerto Villarroel</w:t>
            </w:r>
            <w:r>
              <w:rPr>
                <w:rStyle w:val="nfasis"/>
                <w:rFonts w:eastAsia="Arial Unicode MS"/>
                <w:bCs/>
                <w:sz w:val="22"/>
              </w:rPr>
              <w:t xml:space="preserve"> (Trópico)</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7</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Entre Ríos</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Entre Ríos</w:t>
            </w:r>
            <w:r>
              <w:rPr>
                <w:rStyle w:val="nfasis"/>
                <w:rFonts w:eastAsia="Arial Unicode MS"/>
                <w:bCs/>
                <w:sz w:val="22"/>
              </w:rPr>
              <w:t xml:space="preserve"> (Trópico)</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8</w:t>
            </w:r>
          </w:p>
        </w:tc>
        <w:tc>
          <w:tcPr>
            <w:tcW w:w="1155" w:type="pct"/>
          </w:tcPr>
          <w:p w:rsidR="00DC41E4" w:rsidRPr="00F201E7" w:rsidRDefault="00DC41E4" w:rsidP="00DC41E4">
            <w:pPr>
              <w:tabs>
                <w:tab w:val="left" w:pos="284"/>
              </w:tabs>
              <w:ind w:left="306"/>
              <w:rPr>
                <w:rStyle w:val="nfasis"/>
                <w:rFonts w:eastAsia="Arial Unicode MS"/>
                <w:bCs/>
                <w:sz w:val="22"/>
              </w:rPr>
            </w:pPr>
            <w:r w:rsidRPr="00F201E7">
              <w:rPr>
                <w:rStyle w:val="nfasis"/>
                <w:rFonts w:eastAsia="Arial Unicode MS"/>
                <w:bCs/>
                <w:sz w:val="22"/>
              </w:rPr>
              <w:t>Lava Lava</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sidRPr="00F201E7">
              <w:rPr>
                <w:rStyle w:val="nfasis"/>
                <w:rFonts w:eastAsia="Arial Unicode MS"/>
                <w:bCs/>
                <w:sz w:val="22"/>
              </w:rPr>
              <w:t>Chapare</w:t>
            </w:r>
          </w:p>
        </w:tc>
        <w:tc>
          <w:tcPr>
            <w:tcW w:w="1419" w:type="pct"/>
          </w:tcPr>
          <w:p w:rsidR="00DC41E4" w:rsidRPr="00F201E7" w:rsidRDefault="00DC41E4" w:rsidP="00DC41E4">
            <w:pPr>
              <w:tabs>
                <w:tab w:val="left" w:pos="284"/>
              </w:tabs>
              <w:rPr>
                <w:rStyle w:val="nfasis"/>
                <w:rFonts w:eastAsia="Arial Unicode MS"/>
                <w:bCs/>
                <w:sz w:val="22"/>
              </w:rPr>
            </w:pPr>
            <w:r w:rsidRPr="00F201E7">
              <w:rPr>
                <w:rStyle w:val="nfasis"/>
                <w:rFonts w:eastAsia="Arial Unicode MS"/>
                <w:bCs/>
                <w:sz w:val="22"/>
              </w:rPr>
              <w:t>Sacaba</w:t>
            </w:r>
          </w:p>
        </w:tc>
      </w:tr>
      <w:tr w:rsidR="00DC41E4" w:rsidRPr="00F201E7" w:rsidTr="00DC41E4">
        <w:trPr>
          <w:jc w:val="center"/>
        </w:trPr>
        <w:tc>
          <w:tcPr>
            <w:tcW w:w="267" w:type="pct"/>
          </w:tcPr>
          <w:p w:rsidR="00DC41E4" w:rsidRPr="00F201E7" w:rsidRDefault="00DC41E4" w:rsidP="00DC41E4">
            <w:pPr>
              <w:tabs>
                <w:tab w:val="left" w:pos="284"/>
              </w:tabs>
              <w:rPr>
                <w:rStyle w:val="nfasis"/>
                <w:rFonts w:eastAsia="Arial Unicode MS"/>
                <w:bCs/>
                <w:sz w:val="22"/>
              </w:rPr>
            </w:pPr>
            <w:r>
              <w:rPr>
                <w:rStyle w:val="nfasis"/>
                <w:rFonts w:eastAsia="Arial Unicode MS"/>
                <w:bCs/>
                <w:sz w:val="22"/>
              </w:rPr>
              <w:t>9</w:t>
            </w:r>
          </w:p>
        </w:tc>
        <w:tc>
          <w:tcPr>
            <w:tcW w:w="1155" w:type="pct"/>
          </w:tcPr>
          <w:p w:rsidR="00DC41E4" w:rsidRPr="00F201E7" w:rsidRDefault="00DC41E4" w:rsidP="00DC41E4">
            <w:pPr>
              <w:tabs>
                <w:tab w:val="left" w:pos="284"/>
              </w:tabs>
              <w:ind w:left="306"/>
              <w:rPr>
                <w:rStyle w:val="nfasis"/>
                <w:rFonts w:eastAsia="Arial Unicode MS"/>
                <w:bCs/>
                <w:sz w:val="22"/>
              </w:rPr>
            </w:pPr>
            <w:r>
              <w:rPr>
                <w:rStyle w:val="nfasis"/>
                <w:rFonts w:eastAsia="Arial Unicode MS"/>
                <w:bCs/>
                <w:sz w:val="22"/>
              </w:rPr>
              <w:t>Huayculli</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C57D6D" w:rsidP="00DC41E4">
            <w:pPr>
              <w:tabs>
                <w:tab w:val="left" w:pos="246"/>
              </w:tabs>
              <w:ind w:left="246" w:hanging="246"/>
              <w:rPr>
                <w:rStyle w:val="nfasis"/>
                <w:rFonts w:eastAsia="Arial Unicode MS"/>
                <w:bCs/>
                <w:sz w:val="22"/>
              </w:rPr>
            </w:pPr>
            <w:r>
              <w:rPr>
                <w:rStyle w:val="nfasis"/>
                <w:rFonts w:eastAsia="Arial Unicode MS"/>
                <w:bCs/>
                <w:sz w:val="22"/>
              </w:rPr>
              <w:t>Esteban Arze</w:t>
            </w:r>
          </w:p>
        </w:tc>
        <w:tc>
          <w:tcPr>
            <w:tcW w:w="1419" w:type="pct"/>
          </w:tcPr>
          <w:p w:rsidR="00DC41E4" w:rsidRPr="00F201E7" w:rsidRDefault="00DC41E4" w:rsidP="00DC41E4">
            <w:pPr>
              <w:tabs>
                <w:tab w:val="left" w:pos="284"/>
              </w:tabs>
              <w:rPr>
                <w:rStyle w:val="nfasis"/>
                <w:rFonts w:eastAsia="Arial Unicode MS"/>
                <w:bCs/>
                <w:sz w:val="22"/>
              </w:rPr>
            </w:pPr>
            <w:r>
              <w:rPr>
                <w:rStyle w:val="nfasis"/>
                <w:rFonts w:eastAsia="Arial Unicode MS"/>
                <w:bCs/>
                <w:sz w:val="22"/>
              </w:rPr>
              <w:t>Tarata</w:t>
            </w:r>
            <w:r w:rsidR="00C57D6D">
              <w:rPr>
                <w:rStyle w:val="nfasis"/>
                <w:rFonts w:eastAsia="Arial Unicode MS"/>
                <w:bCs/>
                <w:sz w:val="22"/>
              </w:rPr>
              <w:t xml:space="preserve"> (Valle Alto)</w:t>
            </w:r>
          </w:p>
        </w:tc>
      </w:tr>
      <w:tr w:rsidR="00DC41E4" w:rsidRPr="00F201E7" w:rsidTr="00DC41E4">
        <w:trPr>
          <w:jc w:val="center"/>
        </w:trPr>
        <w:tc>
          <w:tcPr>
            <w:tcW w:w="267" w:type="pct"/>
          </w:tcPr>
          <w:p w:rsidR="00DC41E4" w:rsidRDefault="00DC41E4" w:rsidP="00DC41E4">
            <w:pPr>
              <w:tabs>
                <w:tab w:val="left" w:pos="284"/>
              </w:tabs>
              <w:rPr>
                <w:rStyle w:val="nfasis"/>
                <w:rFonts w:eastAsia="Arial Unicode MS"/>
                <w:bCs/>
                <w:sz w:val="22"/>
              </w:rPr>
            </w:pPr>
            <w:r>
              <w:rPr>
                <w:rStyle w:val="nfasis"/>
                <w:rFonts w:eastAsia="Arial Unicode MS"/>
                <w:bCs/>
                <w:sz w:val="22"/>
              </w:rPr>
              <w:t>10</w:t>
            </w:r>
          </w:p>
        </w:tc>
        <w:tc>
          <w:tcPr>
            <w:tcW w:w="1155" w:type="pct"/>
          </w:tcPr>
          <w:p w:rsidR="00DC41E4" w:rsidRPr="00F201E7" w:rsidRDefault="00DC41E4" w:rsidP="00DC41E4">
            <w:pPr>
              <w:tabs>
                <w:tab w:val="left" w:pos="284"/>
              </w:tabs>
              <w:ind w:left="306"/>
              <w:rPr>
                <w:rStyle w:val="nfasis"/>
                <w:rFonts w:eastAsia="Arial Unicode MS"/>
                <w:bCs/>
                <w:sz w:val="22"/>
              </w:rPr>
            </w:pPr>
            <w:r>
              <w:rPr>
                <w:rStyle w:val="nfasis"/>
                <w:rFonts w:eastAsia="Arial Unicode MS"/>
                <w:bCs/>
                <w:sz w:val="22"/>
              </w:rPr>
              <w:t>Santivañes</w:t>
            </w:r>
          </w:p>
        </w:tc>
        <w:tc>
          <w:tcPr>
            <w:tcW w:w="885" w:type="pct"/>
            <w:vMerge/>
          </w:tcPr>
          <w:p w:rsidR="00DC41E4" w:rsidRPr="00F201E7" w:rsidRDefault="00DC41E4" w:rsidP="00DC41E4">
            <w:pPr>
              <w:tabs>
                <w:tab w:val="left" w:pos="284"/>
              </w:tabs>
              <w:rPr>
                <w:rStyle w:val="nfasis"/>
                <w:rFonts w:eastAsia="Arial Unicode MS"/>
                <w:bCs/>
                <w:sz w:val="22"/>
              </w:rPr>
            </w:pPr>
          </w:p>
        </w:tc>
        <w:tc>
          <w:tcPr>
            <w:tcW w:w="1274" w:type="pct"/>
          </w:tcPr>
          <w:p w:rsidR="00DC41E4" w:rsidRPr="00F201E7" w:rsidRDefault="00DC41E4" w:rsidP="00DC41E4">
            <w:pPr>
              <w:tabs>
                <w:tab w:val="left" w:pos="246"/>
              </w:tabs>
              <w:ind w:left="246" w:hanging="246"/>
              <w:rPr>
                <w:rStyle w:val="nfasis"/>
                <w:rFonts w:eastAsia="Arial Unicode MS"/>
                <w:bCs/>
                <w:sz w:val="22"/>
              </w:rPr>
            </w:pPr>
            <w:r>
              <w:rPr>
                <w:rStyle w:val="nfasis"/>
                <w:rFonts w:eastAsia="Arial Unicode MS"/>
                <w:bCs/>
                <w:sz w:val="22"/>
              </w:rPr>
              <w:t>Capinota</w:t>
            </w:r>
          </w:p>
        </w:tc>
        <w:tc>
          <w:tcPr>
            <w:tcW w:w="1419" w:type="pct"/>
          </w:tcPr>
          <w:p w:rsidR="00DC41E4" w:rsidRPr="00F201E7" w:rsidRDefault="00DC41E4" w:rsidP="00DC41E4">
            <w:pPr>
              <w:tabs>
                <w:tab w:val="left" w:pos="284"/>
              </w:tabs>
              <w:rPr>
                <w:rStyle w:val="nfasis"/>
                <w:rFonts w:eastAsia="Arial Unicode MS"/>
                <w:bCs/>
                <w:sz w:val="22"/>
              </w:rPr>
            </w:pPr>
            <w:r>
              <w:rPr>
                <w:rStyle w:val="nfasis"/>
                <w:rFonts w:eastAsia="Arial Unicode MS"/>
                <w:bCs/>
                <w:sz w:val="22"/>
              </w:rPr>
              <w:t>Santivañez</w:t>
            </w:r>
          </w:p>
        </w:tc>
      </w:tr>
    </w:tbl>
    <w:p w:rsidR="007672A3" w:rsidRPr="001318A9" w:rsidRDefault="007672A3" w:rsidP="0013645E">
      <w:pPr>
        <w:rPr>
          <w:szCs w:val="20"/>
        </w:rPr>
      </w:pPr>
    </w:p>
    <w:p w:rsidR="004F01EB" w:rsidRPr="00E041F5" w:rsidRDefault="00B233CE" w:rsidP="00C715C5">
      <w:pPr>
        <w:pStyle w:val="Ttulo2"/>
        <w:numPr>
          <w:ilvl w:val="2"/>
          <w:numId w:val="39"/>
        </w:numPr>
        <w:rPr>
          <w:rFonts w:eastAsia="Arial Unicode MS"/>
        </w:rPr>
      </w:pPr>
      <w:bookmarkStart w:id="34" w:name="_Toc424833190"/>
      <w:r w:rsidRPr="00E041F5">
        <w:rPr>
          <w:rFonts w:eastAsia="Arial Unicode MS"/>
        </w:rPr>
        <w:t>DISTRIT</w:t>
      </w:r>
      <w:r w:rsidR="001E24F6">
        <w:rPr>
          <w:rFonts w:eastAsia="Arial Unicode MS"/>
        </w:rPr>
        <w:t>O</w:t>
      </w:r>
      <w:r w:rsidRPr="00E041F5">
        <w:rPr>
          <w:rFonts w:eastAsia="Arial Unicode MS"/>
        </w:rPr>
        <w:t xml:space="preserve"> REDES DE GAS COCHABAMBA</w:t>
      </w:r>
      <w:bookmarkEnd w:id="34"/>
    </w:p>
    <w:p w:rsidR="00DB48CD" w:rsidRPr="00DF6AF4" w:rsidRDefault="00DB48CD" w:rsidP="00DB48CD">
      <w:pPr>
        <w:rPr>
          <w:rFonts w:eastAsia="Arial Unicode MS"/>
          <w:bCs/>
        </w:rPr>
      </w:pPr>
      <w:r w:rsidRPr="00DF6AF4">
        <w:rPr>
          <w:rFonts w:eastAsia="Arial Unicode MS"/>
          <w:bCs/>
        </w:rPr>
        <w:t>Las oficinas del Distrito Redes de Gas Cochabamba se encuentra ubicada entre la Av. Salamanca y la Calle Antezana.</w:t>
      </w:r>
    </w:p>
    <w:p w:rsidR="004C5572" w:rsidRDefault="004C5572" w:rsidP="002E0948">
      <w:pPr>
        <w:rPr>
          <w:rFonts w:eastAsia="Arial Unicode MS"/>
          <w:bCs/>
          <w:szCs w:val="20"/>
        </w:rPr>
      </w:pPr>
    </w:p>
    <w:p w:rsidR="00C715C5" w:rsidRPr="00A213AD" w:rsidRDefault="00C715C5" w:rsidP="00C715C5">
      <w:pPr>
        <w:pStyle w:val="Ttulo2"/>
        <w:numPr>
          <w:ilvl w:val="1"/>
          <w:numId w:val="39"/>
        </w:numPr>
        <w:spacing w:before="0"/>
        <w:rPr>
          <w:rFonts w:eastAsia="Arial Unicode MS"/>
          <w:szCs w:val="20"/>
          <w:lang w:val="es-BO"/>
        </w:rPr>
      </w:pPr>
      <w:bookmarkStart w:id="35" w:name="_Toc424833191"/>
      <w:r w:rsidRPr="00A213AD">
        <w:rPr>
          <w:rFonts w:eastAsia="Arial Unicode MS"/>
          <w:szCs w:val="20"/>
          <w:lang w:val="es-BO"/>
        </w:rPr>
        <w:t>PLAZO DE ENTREGA DE LA OBRA</w:t>
      </w:r>
      <w:bookmarkEnd w:id="35"/>
    </w:p>
    <w:p w:rsidR="00C715C5" w:rsidRDefault="00C715C5" w:rsidP="00C715C5">
      <w:pPr>
        <w:autoSpaceDE w:val="0"/>
        <w:autoSpaceDN w:val="0"/>
        <w:adjustRightInd w:val="0"/>
        <w:rPr>
          <w:rFonts w:eastAsia="Arial Unicode MS"/>
          <w:bCs/>
          <w:szCs w:val="20"/>
        </w:rPr>
      </w:pPr>
      <w:r w:rsidRPr="004C2483">
        <w:rPr>
          <w:rFonts w:eastAsia="Arial Unicode MS"/>
          <w:bCs/>
        </w:rPr>
        <w:t xml:space="preserve">El tiempo máximo para la ejecución de la obra será de </w:t>
      </w:r>
      <w:r w:rsidR="004C2483" w:rsidRPr="004C2483">
        <w:rPr>
          <w:rFonts w:eastAsia="Arial Unicode MS"/>
          <w:b/>
          <w:bCs/>
        </w:rPr>
        <w:t>55</w:t>
      </w:r>
      <w:r w:rsidRPr="004C2483">
        <w:rPr>
          <w:rFonts w:eastAsia="Arial Unicode MS"/>
          <w:b/>
          <w:bCs/>
        </w:rPr>
        <w:t xml:space="preserve"> días calendario</w:t>
      </w:r>
      <w:r w:rsidRPr="004C2483">
        <w:rPr>
          <w:rFonts w:eastAsia="Arial Unicode MS"/>
          <w:bCs/>
        </w:rPr>
        <w:t xml:space="preserve">, </w:t>
      </w:r>
      <w:r w:rsidRPr="004C2483">
        <w:rPr>
          <w:rFonts w:eastAsia="Arial Unicode MS"/>
          <w:bCs/>
          <w:szCs w:val="20"/>
        </w:rPr>
        <w:t>para ello las empresas proponentes, en su propuesta,</w:t>
      </w:r>
      <w:r w:rsidRPr="00F11577">
        <w:rPr>
          <w:rFonts w:eastAsia="Arial Unicode MS"/>
          <w:bCs/>
          <w:szCs w:val="20"/>
        </w:rPr>
        <w:t xml:space="preserve"> deberán incluir un plazo igual o menor.</w:t>
      </w:r>
      <w:r>
        <w:rPr>
          <w:rFonts w:eastAsia="Arial Unicode MS"/>
          <w:bCs/>
          <w:szCs w:val="20"/>
        </w:rPr>
        <w:t xml:space="preserve"> </w:t>
      </w:r>
      <w:r w:rsidRPr="00F11577">
        <w:rPr>
          <w:rFonts w:eastAsia="Arial Unicode MS"/>
          <w:bCs/>
          <w:szCs w:val="20"/>
        </w:rPr>
        <w:t>El plazo de ejecución será contabilizado a partir de que YPFB, por intermedio del Fis</w:t>
      </w:r>
      <w:r>
        <w:rPr>
          <w:rFonts w:eastAsia="Arial Unicode MS"/>
          <w:bCs/>
          <w:szCs w:val="20"/>
        </w:rPr>
        <w:t xml:space="preserve">cal emita la Orden de Proceder. El tiempo máximo adicional que se otorgará desde la recepción provisional hasta la recepción definitiva será de </w:t>
      </w:r>
      <w:r w:rsidR="00351C2A" w:rsidRPr="00351C2A">
        <w:rPr>
          <w:rFonts w:eastAsia="Arial Unicode MS"/>
          <w:b/>
          <w:bCs/>
          <w:szCs w:val="20"/>
        </w:rPr>
        <w:t>15</w:t>
      </w:r>
      <w:r w:rsidRPr="00351C2A">
        <w:rPr>
          <w:rFonts w:eastAsia="Arial Unicode MS"/>
          <w:b/>
          <w:bCs/>
          <w:szCs w:val="20"/>
        </w:rPr>
        <w:t xml:space="preserve"> </w:t>
      </w:r>
      <w:r w:rsidRPr="00AD23CB">
        <w:rPr>
          <w:rFonts w:eastAsia="Arial Unicode MS"/>
          <w:b/>
          <w:bCs/>
          <w:szCs w:val="20"/>
        </w:rPr>
        <w:t>días calendario</w:t>
      </w:r>
      <w:r>
        <w:rPr>
          <w:rFonts w:eastAsia="Arial Unicode MS"/>
          <w:b/>
          <w:bCs/>
          <w:szCs w:val="20"/>
        </w:rPr>
        <w:t>.</w:t>
      </w:r>
    </w:p>
    <w:p w:rsidR="00C715C5" w:rsidRDefault="00C715C5" w:rsidP="002E0948">
      <w:pPr>
        <w:rPr>
          <w:rFonts w:eastAsia="Arial Unicode MS"/>
          <w:bCs/>
          <w:szCs w:val="20"/>
        </w:rPr>
      </w:pPr>
    </w:p>
    <w:p w:rsidR="00C715C5" w:rsidRPr="00A213AD" w:rsidRDefault="00C715C5" w:rsidP="00C715C5">
      <w:pPr>
        <w:pStyle w:val="Ttulo2"/>
        <w:numPr>
          <w:ilvl w:val="1"/>
          <w:numId w:val="39"/>
        </w:numPr>
        <w:spacing w:before="0"/>
        <w:rPr>
          <w:rFonts w:eastAsia="Arial Unicode MS"/>
          <w:szCs w:val="20"/>
          <w:lang w:val="es-BO"/>
        </w:rPr>
      </w:pPr>
      <w:bookmarkStart w:id="36" w:name="_Toc424833192"/>
      <w:r w:rsidRPr="00A213AD">
        <w:rPr>
          <w:rFonts w:eastAsia="Arial Unicode MS"/>
          <w:szCs w:val="20"/>
          <w:lang w:val="es-BO"/>
        </w:rPr>
        <w:t>PRECIO REFERENCIAL</w:t>
      </w:r>
      <w:bookmarkEnd w:id="36"/>
    </w:p>
    <w:p w:rsidR="00C715C5" w:rsidRDefault="00C715C5" w:rsidP="00C715C5">
      <w:pPr>
        <w:rPr>
          <w:rFonts w:eastAsia="Arial Unicode MS"/>
          <w:bCs/>
          <w:szCs w:val="20"/>
        </w:rPr>
      </w:pPr>
      <w:r w:rsidRPr="004C2483">
        <w:rPr>
          <w:rFonts w:eastAsia="Arial Unicode MS"/>
          <w:bCs/>
          <w:szCs w:val="20"/>
        </w:rPr>
        <w:t xml:space="preserve">Para la ejecución de la presente obra, YPFB Redes de Gas Cochabamba ha determinado como Precio Referencial un monto de </w:t>
      </w:r>
      <w:r w:rsidR="00351C2A" w:rsidRPr="004C2483">
        <w:rPr>
          <w:rFonts w:eastAsia="Arial Unicode MS"/>
          <w:b/>
          <w:bCs/>
          <w:szCs w:val="20"/>
        </w:rPr>
        <w:t>1</w:t>
      </w:r>
      <w:r w:rsidR="00E07270" w:rsidRPr="004C2483">
        <w:rPr>
          <w:rFonts w:eastAsia="Arial Unicode MS"/>
          <w:b/>
          <w:bCs/>
          <w:szCs w:val="20"/>
        </w:rPr>
        <w:t>6</w:t>
      </w:r>
      <w:r w:rsidR="00351C2A" w:rsidRPr="004C2483">
        <w:rPr>
          <w:rFonts w:eastAsia="Arial Unicode MS"/>
          <w:b/>
          <w:bCs/>
          <w:szCs w:val="20"/>
        </w:rPr>
        <w:t>7</w:t>
      </w:r>
      <w:r w:rsidRPr="004C2483">
        <w:rPr>
          <w:rFonts w:eastAsia="Arial Unicode MS"/>
          <w:b/>
          <w:bCs/>
          <w:szCs w:val="20"/>
        </w:rPr>
        <w:t>.</w:t>
      </w:r>
      <w:r w:rsidR="00E07270" w:rsidRPr="004C2483">
        <w:rPr>
          <w:rFonts w:eastAsia="Arial Unicode MS"/>
          <w:b/>
          <w:bCs/>
          <w:szCs w:val="20"/>
        </w:rPr>
        <w:t>25</w:t>
      </w:r>
      <w:r w:rsidR="00351C2A" w:rsidRPr="004C2483">
        <w:rPr>
          <w:rFonts w:eastAsia="Arial Unicode MS"/>
          <w:b/>
          <w:bCs/>
          <w:szCs w:val="20"/>
        </w:rPr>
        <w:t>0</w:t>
      </w:r>
      <w:r w:rsidRPr="004C2483">
        <w:rPr>
          <w:rFonts w:eastAsia="Arial Unicode MS"/>
          <w:b/>
          <w:bCs/>
          <w:szCs w:val="20"/>
        </w:rPr>
        <w:t>,00 Bs (</w:t>
      </w:r>
      <w:r w:rsidR="00351C2A" w:rsidRPr="004C2483">
        <w:rPr>
          <w:rFonts w:eastAsia="Arial Unicode MS"/>
          <w:b/>
          <w:bCs/>
          <w:szCs w:val="20"/>
        </w:rPr>
        <w:t>Ciento Sesenta y Siete Mil Doscientos Cincuenta</w:t>
      </w:r>
      <w:r w:rsidRPr="004C2483">
        <w:rPr>
          <w:rFonts w:eastAsia="Arial Unicode MS"/>
          <w:b/>
          <w:bCs/>
          <w:szCs w:val="20"/>
        </w:rPr>
        <w:t xml:space="preserve"> </w:t>
      </w:r>
      <w:r w:rsidR="00351C2A" w:rsidRPr="004C2483">
        <w:rPr>
          <w:rFonts w:eastAsia="Arial Unicode MS"/>
          <w:b/>
          <w:bCs/>
          <w:szCs w:val="20"/>
        </w:rPr>
        <w:t>00</w:t>
      </w:r>
      <w:r w:rsidRPr="004C2483">
        <w:rPr>
          <w:rFonts w:eastAsia="Arial Unicode MS"/>
          <w:b/>
          <w:bCs/>
          <w:szCs w:val="20"/>
        </w:rPr>
        <w:t>/ 100 Bolivianos)</w:t>
      </w:r>
      <w:r w:rsidRPr="004C2483">
        <w:rPr>
          <w:rFonts w:eastAsia="Arial Unicode MS"/>
          <w:bCs/>
          <w:szCs w:val="20"/>
        </w:rPr>
        <w:t>, dicho monto contempla todas las actividades necesarias</w:t>
      </w:r>
      <w:r w:rsidRPr="001F24D7">
        <w:rPr>
          <w:rFonts w:eastAsia="Arial Unicode MS"/>
          <w:bCs/>
          <w:szCs w:val="20"/>
        </w:rPr>
        <w:t xml:space="preserve"> para la correcta ejecución de la obra.</w:t>
      </w:r>
    </w:p>
    <w:p w:rsidR="00C715C5" w:rsidRDefault="00C715C5" w:rsidP="002E0948">
      <w:pPr>
        <w:rPr>
          <w:rFonts w:eastAsia="Arial Unicode MS"/>
          <w:bCs/>
          <w:szCs w:val="20"/>
        </w:rPr>
      </w:pPr>
    </w:p>
    <w:p w:rsidR="00C715C5" w:rsidRDefault="00C715C5" w:rsidP="00C715C5">
      <w:pPr>
        <w:pStyle w:val="Ttulo2"/>
        <w:numPr>
          <w:ilvl w:val="1"/>
          <w:numId w:val="39"/>
        </w:numPr>
        <w:spacing w:before="0"/>
        <w:rPr>
          <w:rFonts w:eastAsia="Arial Unicode MS"/>
          <w:szCs w:val="20"/>
          <w:lang w:val="es-BO"/>
        </w:rPr>
      </w:pPr>
      <w:bookmarkStart w:id="37" w:name="_Toc424833193"/>
      <w:r w:rsidRPr="001E24F6">
        <w:rPr>
          <w:rFonts w:eastAsia="Arial Unicode MS"/>
          <w:szCs w:val="20"/>
          <w:lang w:val="es-BO"/>
        </w:rPr>
        <w:t>FORMA DE PAGO</w:t>
      </w:r>
      <w:bookmarkEnd w:id="37"/>
    </w:p>
    <w:p w:rsidR="00C715C5" w:rsidRDefault="00C715C5" w:rsidP="00C715C5">
      <w:pPr>
        <w:ind w:right="-144"/>
        <w:rPr>
          <w:rFonts w:eastAsia="Arial Unicode MS"/>
          <w:bCs/>
          <w:szCs w:val="20"/>
        </w:rPr>
      </w:pPr>
      <w:r w:rsidRPr="00373790">
        <w:rPr>
          <w:rFonts w:eastAsia="Arial Unicode MS"/>
          <w:bCs/>
          <w:szCs w:val="20"/>
        </w:rPr>
        <w:t>La modalidad de pago será contra avance de obra en planilla</w:t>
      </w:r>
      <w:r>
        <w:rPr>
          <w:rFonts w:eastAsia="Arial Unicode MS"/>
          <w:bCs/>
          <w:szCs w:val="20"/>
        </w:rPr>
        <w:t xml:space="preserve"> (ya sean pagos parciales o por el total de la obra)</w:t>
      </w:r>
      <w:r w:rsidRPr="00373790">
        <w:rPr>
          <w:rFonts w:eastAsia="Arial Unicode MS"/>
          <w:bCs/>
          <w:szCs w:val="20"/>
        </w:rPr>
        <w:t xml:space="preserve">, pudiendo otorgarse un anticipo de hasta el 20% del monto total adjudicado previa presentación de la boleta de garantía por un valor equivalente al monto del anticipo. </w:t>
      </w:r>
      <w:r>
        <w:rPr>
          <w:rFonts w:eastAsia="Arial Unicode MS"/>
          <w:bCs/>
          <w:szCs w:val="20"/>
        </w:rPr>
        <w:t xml:space="preserve">El pago del ítem se hará de acuerdo a la unidad y precio de la propuesta aceptada, este costo incluye la compensación total por todos los materiales, mano de obra, herramientas, equipo empleado y demás incidencias determinadas por ley. Así mismo la empresa contratista se verá obligada a presentar planillas parciales entre el día 23 y 25 de cada mes. </w:t>
      </w:r>
      <w:r w:rsidRPr="00373790">
        <w:rPr>
          <w:rFonts w:eastAsia="Arial Unicode MS"/>
          <w:bCs/>
          <w:szCs w:val="20"/>
        </w:rPr>
        <w:t>La factura deberá ser emitida a nombre de YPFB con número de NIT 1</w:t>
      </w:r>
      <w:r>
        <w:rPr>
          <w:rFonts w:eastAsia="Arial Unicode MS"/>
          <w:bCs/>
          <w:szCs w:val="20"/>
        </w:rPr>
        <w:t>020269020 y el pago se realizará</w:t>
      </w:r>
      <w:r w:rsidRPr="00373790">
        <w:rPr>
          <w:rFonts w:eastAsia="Arial Unicode MS"/>
          <w:bCs/>
          <w:szCs w:val="20"/>
        </w:rPr>
        <w:t xml:space="preserve"> a través de transferencias bancarias vía SIGMA.</w:t>
      </w:r>
    </w:p>
    <w:p w:rsidR="00C715C5" w:rsidRDefault="00C715C5" w:rsidP="00C715C5">
      <w:pPr>
        <w:ind w:right="-144"/>
        <w:rPr>
          <w:rFonts w:eastAsia="Arial Unicode MS"/>
          <w:bCs/>
          <w:szCs w:val="20"/>
        </w:rPr>
      </w:pPr>
    </w:p>
    <w:p w:rsidR="00C715C5" w:rsidRPr="001E24F6" w:rsidRDefault="00C715C5" w:rsidP="00C715C5">
      <w:pPr>
        <w:pStyle w:val="Ttulo2"/>
        <w:numPr>
          <w:ilvl w:val="1"/>
          <w:numId w:val="39"/>
        </w:numPr>
        <w:spacing w:before="0"/>
        <w:rPr>
          <w:rFonts w:eastAsia="Arial Unicode MS"/>
          <w:szCs w:val="20"/>
          <w:lang w:val="es-BO"/>
        </w:rPr>
      </w:pPr>
      <w:bookmarkStart w:id="38" w:name="_Toc379637439"/>
      <w:bookmarkStart w:id="39" w:name="_Toc379637571"/>
      <w:bookmarkStart w:id="40" w:name="_Toc387656898"/>
      <w:bookmarkStart w:id="41" w:name="_Toc410895936"/>
      <w:bookmarkStart w:id="42" w:name="_Toc411417079"/>
      <w:bookmarkStart w:id="43" w:name="_Toc424833194"/>
      <w:r w:rsidRPr="001E24F6">
        <w:rPr>
          <w:rFonts w:eastAsia="Arial Unicode MS"/>
          <w:szCs w:val="20"/>
          <w:lang w:val="es-BO"/>
        </w:rPr>
        <w:t xml:space="preserve">FORMA DE </w:t>
      </w:r>
      <w:bookmarkEnd w:id="38"/>
      <w:bookmarkEnd w:id="39"/>
      <w:bookmarkEnd w:id="40"/>
      <w:bookmarkEnd w:id="41"/>
      <w:bookmarkEnd w:id="42"/>
      <w:r w:rsidRPr="001E24F6">
        <w:rPr>
          <w:rFonts w:eastAsia="Arial Unicode MS"/>
          <w:szCs w:val="20"/>
          <w:lang w:val="es-BO"/>
        </w:rPr>
        <w:t>ADJUDICACIÓN</w:t>
      </w:r>
      <w:bookmarkEnd w:id="43"/>
    </w:p>
    <w:p w:rsidR="00C715C5" w:rsidRDefault="00C715C5" w:rsidP="00C715C5">
      <w:pPr>
        <w:shd w:val="clear" w:color="auto" w:fill="FFFFFF" w:themeFill="background1"/>
        <w:rPr>
          <w:rFonts w:eastAsia="Arial Unicode MS"/>
          <w:bCs/>
        </w:rPr>
      </w:pPr>
      <w:r>
        <w:rPr>
          <w:rFonts w:eastAsia="Arial Unicode MS"/>
          <w:bCs/>
        </w:rPr>
        <w:t>El p</w:t>
      </w:r>
      <w:r w:rsidRPr="00DF6AF4">
        <w:rPr>
          <w:rFonts w:eastAsia="Arial Unicode MS"/>
          <w:bCs/>
        </w:rPr>
        <w:t xml:space="preserve">resente </w:t>
      </w:r>
      <w:r>
        <w:rPr>
          <w:rFonts w:eastAsia="Arial Unicode MS"/>
          <w:bCs/>
        </w:rPr>
        <w:t>proceso</w:t>
      </w:r>
      <w:r w:rsidRPr="00B801DC">
        <w:rPr>
          <w:rFonts w:eastAsia="Arial Unicode MS"/>
          <w:bCs/>
        </w:rPr>
        <w:t xml:space="preserve"> será adjudicad</w:t>
      </w:r>
      <w:r>
        <w:rPr>
          <w:rFonts w:eastAsia="Arial Unicode MS"/>
          <w:bCs/>
        </w:rPr>
        <w:t>o</w:t>
      </w:r>
      <w:r w:rsidRPr="00DF6AF4">
        <w:rPr>
          <w:rFonts w:eastAsia="Arial Unicode MS"/>
          <w:bCs/>
        </w:rPr>
        <w:t xml:space="preserve"> por el </w:t>
      </w:r>
      <w:r w:rsidRPr="00DF6AF4">
        <w:rPr>
          <w:rFonts w:eastAsia="Arial Unicode MS"/>
          <w:b/>
          <w:bCs/>
        </w:rPr>
        <w:t>Total,</w:t>
      </w:r>
      <w:r w:rsidRPr="00DF6AF4">
        <w:rPr>
          <w:rFonts w:eastAsia="Arial Unicode MS"/>
          <w:bCs/>
        </w:rPr>
        <w:t xml:space="preserve"> es decir que una sola empresa se adjudicará la obra.</w:t>
      </w:r>
    </w:p>
    <w:p w:rsidR="00C715C5" w:rsidRDefault="00C715C5" w:rsidP="002E0948">
      <w:pPr>
        <w:rPr>
          <w:rFonts w:eastAsia="Arial Unicode MS"/>
          <w:bCs/>
          <w:szCs w:val="20"/>
        </w:rPr>
      </w:pPr>
    </w:p>
    <w:p w:rsidR="00C715C5" w:rsidRPr="001E24F6" w:rsidRDefault="00C715C5" w:rsidP="00C715C5">
      <w:pPr>
        <w:pStyle w:val="Ttulo2"/>
        <w:numPr>
          <w:ilvl w:val="1"/>
          <w:numId w:val="39"/>
        </w:numPr>
        <w:spacing w:before="0"/>
        <w:rPr>
          <w:rFonts w:eastAsia="Arial Unicode MS"/>
          <w:szCs w:val="20"/>
          <w:lang w:val="es-BO"/>
        </w:rPr>
      </w:pPr>
      <w:bookmarkStart w:id="44" w:name="_Toc424833195"/>
      <w:r w:rsidRPr="001E24F6">
        <w:rPr>
          <w:rFonts w:eastAsia="Arial Unicode MS"/>
          <w:szCs w:val="20"/>
          <w:lang w:val="es-BO"/>
        </w:rPr>
        <w:t>MÉTODO DE SELECCIÓN</w:t>
      </w:r>
      <w:bookmarkEnd w:id="44"/>
    </w:p>
    <w:p w:rsidR="00C715C5" w:rsidRPr="00FA5C3E" w:rsidRDefault="00C715C5" w:rsidP="00C715C5">
      <w:pPr>
        <w:rPr>
          <w:rFonts w:eastAsia="Arial Unicode MS"/>
          <w:bCs/>
          <w:szCs w:val="20"/>
        </w:rPr>
      </w:pPr>
      <w:r w:rsidRPr="00DF6AF4">
        <w:rPr>
          <w:rFonts w:eastAsia="Arial Unicode MS"/>
          <w:bCs/>
        </w:rPr>
        <w:t>El método de selección para la</w:t>
      </w:r>
      <w:r w:rsidRPr="00082878">
        <w:rPr>
          <w:rFonts w:eastAsia="Arial Unicode MS"/>
          <w:bCs/>
        </w:rPr>
        <w:t xml:space="preserve"> presente obra es el </w:t>
      </w:r>
      <w:r w:rsidRPr="00082878">
        <w:rPr>
          <w:rFonts w:eastAsia="Arial Unicode MS"/>
          <w:b/>
          <w:bCs/>
        </w:rPr>
        <w:t>Precio Evaluado Más Bajo</w:t>
      </w:r>
      <w:r w:rsidRPr="00373790">
        <w:rPr>
          <w:sz w:val="20"/>
          <w:szCs w:val="20"/>
        </w:rPr>
        <w:t>.</w:t>
      </w:r>
      <w:r>
        <w:rPr>
          <w:sz w:val="20"/>
          <w:szCs w:val="20"/>
        </w:rPr>
        <w:t xml:space="preserve"> </w:t>
      </w:r>
      <w:r w:rsidRPr="00FA5C3E">
        <w:rPr>
          <w:rFonts w:eastAsia="Arial Unicode MS"/>
          <w:bCs/>
          <w:szCs w:val="20"/>
        </w:rPr>
        <w:t>Vale decir que la selección será evaluada en base al precio evaluado más bajo en base al cumplimiento de los requisitos técnicos, experiencia general y específica estipulada por Y.P.F.B. en el presente documento.</w:t>
      </w:r>
    </w:p>
    <w:p w:rsidR="00C95A87" w:rsidRDefault="00C95A87" w:rsidP="00C95A87">
      <w:pPr>
        <w:rPr>
          <w:rFonts w:eastAsia="Arial Unicode MS"/>
          <w:bCs/>
          <w:szCs w:val="20"/>
        </w:rPr>
      </w:pPr>
    </w:p>
    <w:p w:rsidR="00C95A87" w:rsidRPr="001E24F6" w:rsidRDefault="00C95A87" w:rsidP="00C715C5">
      <w:pPr>
        <w:pStyle w:val="Ttulo2"/>
        <w:numPr>
          <w:ilvl w:val="1"/>
          <w:numId w:val="39"/>
        </w:numPr>
        <w:spacing w:before="0"/>
        <w:rPr>
          <w:rFonts w:eastAsia="Arial Unicode MS"/>
          <w:szCs w:val="20"/>
          <w:lang w:val="es-BO"/>
        </w:rPr>
      </w:pPr>
      <w:bookmarkStart w:id="45" w:name="_Toc379637441"/>
      <w:bookmarkStart w:id="46" w:name="_Toc379637573"/>
      <w:bookmarkStart w:id="47" w:name="_Toc387656900"/>
      <w:bookmarkStart w:id="48" w:name="_Toc410895940"/>
      <w:bookmarkStart w:id="49" w:name="_Toc411417083"/>
      <w:bookmarkStart w:id="50" w:name="_Toc424833196"/>
      <w:r w:rsidRPr="001E24F6">
        <w:rPr>
          <w:rFonts w:eastAsia="Arial Unicode MS"/>
          <w:szCs w:val="20"/>
          <w:lang w:val="es-BO"/>
        </w:rPr>
        <w:t>IMPEDIDOS DE PARTICIPAR</w:t>
      </w:r>
      <w:bookmarkEnd w:id="45"/>
      <w:bookmarkEnd w:id="46"/>
      <w:bookmarkEnd w:id="47"/>
      <w:bookmarkEnd w:id="48"/>
      <w:bookmarkEnd w:id="49"/>
      <w:bookmarkEnd w:id="50"/>
    </w:p>
    <w:p w:rsidR="00C95A87" w:rsidRDefault="00C95A87" w:rsidP="00E57910">
      <w:pPr>
        <w:autoSpaceDE w:val="0"/>
        <w:autoSpaceDN w:val="0"/>
        <w:adjustRightInd w:val="0"/>
        <w:rPr>
          <w:rFonts w:eastAsia="Arial Unicode MS"/>
          <w:bCs/>
          <w:szCs w:val="20"/>
        </w:rPr>
      </w:pPr>
      <w:r w:rsidRPr="001F24D7">
        <w:rPr>
          <w:rFonts w:eastAsia="Arial Unicode MS"/>
          <w:bCs/>
          <w:szCs w:val="20"/>
        </w:rPr>
        <w:t>Están impedidos de participar, directa o indirectamente en procesos de contratación, las personas naturales o jurídicas comprendidas en los siguientes incisos:</w:t>
      </w:r>
    </w:p>
    <w:p w:rsidR="007125A4" w:rsidRPr="00066A78" w:rsidRDefault="007125A4" w:rsidP="00E57910">
      <w:pPr>
        <w:autoSpaceDE w:val="0"/>
        <w:autoSpaceDN w:val="0"/>
        <w:adjustRightInd w:val="0"/>
        <w:rPr>
          <w:rFonts w:eastAsia="Arial Unicode MS"/>
          <w:bCs/>
          <w:sz w:val="8"/>
          <w:szCs w:val="8"/>
        </w:rPr>
      </w:pP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Que tengan deudas pendientes con el Estado, establecidas mediante pliegos de cargo ejecutoriados y no pagados.</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Que tengan sentencia ejecutoriada, con impedimento para ejercer el comercio.</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Que hubieran declarado su disolución o quiebra.</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Los servidores públicos que ejercen funciones en YPFB, así como las empresas controladas por estos.</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w:t>
      </w:r>
    </w:p>
    <w:p w:rsidR="00C95A87" w:rsidRPr="001F24D7"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 xml:space="preserve">Los proveedores, contratistas y consultores con los que se hubiese resuelto el contrato por causales atribuibles a estos cuando daño al Estado, no podrán participar hasta tres (3) años después de la fecha de la resolución, conforme a la información registrada en el SICOES. </w:t>
      </w:r>
    </w:p>
    <w:p w:rsidR="00C95A87" w:rsidRPr="00066A78" w:rsidRDefault="00C95A87" w:rsidP="00703FF4">
      <w:pPr>
        <w:pStyle w:val="Prrafodelista"/>
        <w:numPr>
          <w:ilvl w:val="0"/>
          <w:numId w:val="1"/>
        </w:numPr>
        <w:autoSpaceDE w:val="0"/>
        <w:autoSpaceDN w:val="0"/>
        <w:adjustRightInd w:val="0"/>
        <w:rPr>
          <w:rFonts w:eastAsia="Arial Unicode MS"/>
          <w:bCs/>
          <w:szCs w:val="20"/>
        </w:rPr>
      </w:pPr>
      <w:r w:rsidRPr="001F24D7">
        <w:rPr>
          <w:rFonts w:eastAsia="Arial Unicode MS"/>
          <w:bCs/>
          <w:szCs w:val="20"/>
        </w:rPr>
        <w:t>Los Proveedores, contratistas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7125A4" w:rsidRDefault="00C95A87" w:rsidP="00E57910">
      <w:pPr>
        <w:autoSpaceDE w:val="0"/>
        <w:autoSpaceDN w:val="0"/>
        <w:adjustRightInd w:val="0"/>
        <w:rPr>
          <w:rFonts w:eastAsia="Arial Unicode MS"/>
          <w:bCs/>
          <w:szCs w:val="20"/>
        </w:rPr>
      </w:pPr>
      <w:r w:rsidRPr="001F24D7">
        <w:rPr>
          <w:rFonts w:eastAsia="Arial Unicode MS"/>
          <w:bCs/>
          <w:szCs w:val="20"/>
        </w:rPr>
        <w:t>En el caso de los incisos h) i) y j) la información publicada en el SICOES al momento del cierre de presentación de propuestas será la valedera y deberá ser señalada expresamente en el informe de evaluación.</w:t>
      </w:r>
    </w:p>
    <w:p w:rsidR="001E24F6" w:rsidRDefault="001E24F6" w:rsidP="00E57910">
      <w:pPr>
        <w:autoSpaceDE w:val="0"/>
        <w:autoSpaceDN w:val="0"/>
        <w:adjustRightInd w:val="0"/>
        <w:rPr>
          <w:rFonts w:eastAsia="Arial Unicode MS"/>
          <w:bCs/>
          <w:szCs w:val="20"/>
        </w:rPr>
      </w:pPr>
    </w:p>
    <w:p w:rsidR="00C715C5" w:rsidRPr="006F6012" w:rsidRDefault="00C715C5" w:rsidP="00C715C5">
      <w:pPr>
        <w:pStyle w:val="Ttulo2"/>
        <w:numPr>
          <w:ilvl w:val="0"/>
          <w:numId w:val="39"/>
        </w:numPr>
        <w:spacing w:before="0"/>
        <w:rPr>
          <w:rFonts w:eastAsia="Arial Unicode MS"/>
          <w:b w:val="0"/>
          <w:szCs w:val="22"/>
        </w:rPr>
      </w:pPr>
      <w:bookmarkStart w:id="51" w:name="_Toc379637442"/>
      <w:bookmarkStart w:id="52" w:name="_Toc379637574"/>
      <w:bookmarkStart w:id="53" w:name="_Toc424133084"/>
      <w:bookmarkStart w:id="54" w:name="_Toc424141883"/>
      <w:bookmarkStart w:id="55" w:name="_Toc424833197"/>
      <w:r w:rsidRPr="006F6012">
        <w:rPr>
          <w:rFonts w:eastAsia="Arial Unicode MS"/>
          <w:szCs w:val="22"/>
        </w:rPr>
        <w:t>REQUISITOS QUE DEBE CUMPLIR EL PROPONENTE</w:t>
      </w:r>
      <w:bookmarkEnd w:id="51"/>
      <w:bookmarkEnd w:id="52"/>
      <w:r>
        <w:rPr>
          <w:rFonts w:eastAsia="Arial Unicode MS"/>
          <w:szCs w:val="22"/>
        </w:rPr>
        <w:t xml:space="preserve"> Y EL CONTRATISTA</w:t>
      </w:r>
      <w:bookmarkEnd w:id="53"/>
      <w:bookmarkEnd w:id="54"/>
      <w:bookmarkEnd w:id="55"/>
      <w:r w:rsidRPr="006F6012">
        <w:rPr>
          <w:rFonts w:eastAsia="Arial Unicode MS"/>
          <w:szCs w:val="22"/>
        </w:rPr>
        <w:t xml:space="preserve"> </w:t>
      </w:r>
    </w:p>
    <w:p w:rsidR="00C715C5" w:rsidRDefault="00C715C5" w:rsidP="00C715C5">
      <w:pPr>
        <w:rPr>
          <w:rFonts w:eastAsia="Arial Unicode MS"/>
        </w:rPr>
      </w:pPr>
      <w:r w:rsidRPr="00F11577">
        <w:rPr>
          <w:rFonts w:eastAsia="Arial Unicode MS"/>
        </w:rPr>
        <w:t>Las empresas proponentes deberán cumplir con los siguientes requisitos al momento de la presentación de sus propuestas:</w:t>
      </w:r>
    </w:p>
    <w:p w:rsidR="00C715C5" w:rsidRDefault="00C715C5" w:rsidP="00E57910">
      <w:pPr>
        <w:autoSpaceDE w:val="0"/>
        <w:autoSpaceDN w:val="0"/>
        <w:adjustRightInd w:val="0"/>
        <w:rPr>
          <w:rFonts w:eastAsia="Arial Unicode MS"/>
          <w:bCs/>
          <w:szCs w:val="20"/>
        </w:rPr>
      </w:pPr>
    </w:p>
    <w:p w:rsidR="00C715C5" w:rsidRPr="00A213AD" w:rsidRDefault="00C715C5" w:rsidP="00C715C5">
      <w:pPr>
        <w:pStyle w:val="Ttulo2"/>
        <w:numPr>
          <w:ilvl w:val="1"/>
          <w:numId w:val="39"/>
        </w:numPr>
        <w:spacing w:before="0"/>
        <w:rPr>
          <w:rFonts w:eastAsia="Arial Unicode MS"/>
          <w:szCs w:val="20"/>
          <w:lang w:val="es-BO"/>
        </w:rPr>
      </w:pPr>
      <w:bookmarkStart w:id="56" w:name="_Toc424833198"/>
      <w:r w:rsidRPr="00A213AD">
        <w:rPr>
          <w:rFonts w:eastAsia="Arial Unicode MS"/>
          <w:szCs w:val="20"/>
          <w:lang w:val="es-BO"/>
        </w:rPr>
        <w:t>EXPERIENCIA ESPECÍFICA</w:t>
      </w:r>
      <w:r>
        <w:rPr>
          <w:rFonts w:eastAsia="Arial Unicode MS"/>
          <w:szCs w:val="20"/>
          <w:lang w:val="es-BO"/>
        </w:rPr>
        <w:t xml:space="preserve"> DE LA EMPRESA</w:t>
      </w:r>
      <w:bookmarkEnd w:id="56"/>
    </w:p>
    <w:p w:rsidR="00C715C5" w:rsidRPr="003A0B99" w:rsidRDefault="00C715C5" w:rsidP="00C715C5">
      <w:pPr>
        <w:rPr>
          <w:rFonts w:eastAsia="Arial Unicode MS"/>
        </w:rPr>
      </w:pPr>
      <w:r w:rsidRPr="003A0B99">
        <w:rPr>
          <w:rFonts w:eastAsia="Arial Unicode MS"/>
        </w:rPr>
        <w:t>La empresa deberá contar con experiencia certificada en contratos acumulados de obras con un monto de contratos de por lo menos</w:t>
      </w:r>
      <w:r w:rsidR="0067587D">
        <w:rPr>
          <w:rFonts w:eastAsia="Arial Unicode MS"/>
        </w:rPr>
        <w:t xml:space="preserve"> el </w:t>
      </w:r>
      <w:r w:rsidR="0088248C">
        <w:rPr>
          <w:rFonts w:eastAsia="Arial Unicode MS"/>
        </w:rPr>
        <w:t>5</w:t>
      </w:r>
      <w:r w:rsidR="0067587D">
        <w:rPr>
          <w:rFonts w:eastAsia="Arial Unicode MS"/>
        </w:rPr>
        <w:t xml:space="preserve">0% del valor </w:t>
      </w:r>
      <w:r w:rsidRPr="003A0B99">
        <w:rPr>
          <w:rFonts w:eastAsia="Arial Unicode MS"/>
        </w:rPr>
        <w:t>del precio referencial de la convocatoria.</w:t>
      </w:r>
    </w:p>
    <w:p w:rsidR="00C715C5" w:rsidRPr="003A0B99" w:rsidRDefault="00C715C5" w:rsidP="00C715C5">
      <w:pPr>
        <w:rPr>
          <w:rFonts w:eastAsia="Arial Unicode MS"/>
        </w:rPr>
      </w:pPr>
    </w:p>
    <w:p w:rsidR="00C715C5" w:rsidRPr="003A0B99" w:rsidRDefault="00C715C5" w:rsidP="00C715C5">
      <w:pPr>
        <w:rPr>
          <w:rFonts w:eastAsia="Arial Unicode MS"/>
          <w:b/>
        </w:rPr>
      </w:pPr>
      <w:r w:rsidRPr="003A0B99">
        <w:rPr>
          <w:rFonts w:eastAsia="Arial Unicode MS"/>
        </w:rPr>
        <w:t>Se consideran como experiencia específica a todas las siguientes obras:</w:t>
      </w:r>
    </w:p>
    <w:p w:rsidR="00C715C5" w:rsidRDefault="00C715C5" w:rsidP="00C715C5">
      <w:pPr>
        <w:numPr>
          <w:ilvl w:val="0"/>
          <w:numId w:val="40"/>
        </w:numPr>
        <w:spacing w:line="240" w:lineRule="auto"/>
        <w:rPr>
          <w:rFonts w:eastAsia="Arial Unicode MS"/>
        </w:rPr>
      </w:pPr>
      <w:r>
        <w:rPr>
          <w:rFonts w:eastAsia="Arial Unicode MS"/>
        </w:rPr>
        <w:t xml:space="preserve">Instalación o Mantenimiento de </w:t>
      </w:r>
      <w:r w:rsidR="009E7385">
        <w:rPr>
          <w:rFonts w:eastAsia="Arial Unicode MS"/>
        </w:rPr>
        <w:t xml:space="preserve">Casetas de Protección </w:t>
      </w:r>
      <w:r w:rsidR="008470D0">
        <w:rPr>
          <w:rFonts w:eastAsia="Arial Unicode MS"/>
        </w:rPr>
        <w:t>de</w:t>
      </w:r>
      <w:r w:rsidR="009E7385">
        <w:rPr>
          <w:rFonts w:eastAsia="Arial Unicode MS"/>
        </w:rPr>
        <w:t xml:space="preserve"> Estaciones Distritales de Regulación</w:t>
      </w:r>
    </w:p>
    <w:p w:rsidR="008470D0" w:rsidRPr="008470D0" w:rsidRDefault="008470D0" w:rsidP="0067587D">
      <w:pPr>
        <w:numPr>
          <w:ilvl w:val="0"/>
          <w:numId w:val="40"/>
        </w:numPr>
        <w:spacing w:line="240" w:lineRule="auto"/>
        <w:rPr>
          <w:rFonts w:eastAsia="Arial Unicode MS"/>
        </w:rPr>
      </w:pPr>
      <w:r w:rsidRPr="008470D0">
        <w:rPr>
          <w:rFonts w:eastAsia="Arial Unicode MS"/>
        </w:rPr>
        <w:t>Instalación o Mantenimiento de Estaciones Distritales de Regulación</w:t>
      </w:r>
    </w:p>
    <w:p w:rsidR="00C715C5" w:rsidRDefault="00C715C5" w:rsidP="00C715C5">
      <w:pPr>
        <w:numPr>
          <w:ilvl w:val="0"/>
          <w:numId w:val="40"/>
        </w:numPr>
        <w:spacing w:line="240" w:lineRule="auto"/>
        <w:rPr>
          <w:rFonts w:eastAsia="Arial Unicode MS"/>
        </w:rPr>
      </w:pPr>
      <w:r>
        <w:rPr>
          <w:rFonts w:eastAsia="Arial Unicode MS"/>
        </w:rPr>
        <w:t xml:space="preserve">Instalación o Mantenimiento de </w:t>
      </w:r>
      <w:r w:rsidR="009E7385">
        <w:rPr>
          <w:rFonts w:eastAsia="Arial Unicode MS"/>
        </w:rPr>
        <w:t>Recintos de Protección de City Gates.</w:t>
      </w:r>
    </w:p>
    <w:p w:rsidR="00C715C5" w:rsidRDefault="00C715C5" w:rsidP="00C715C5">
      <w:pPr>
        <w:numPr>
          <w:ilvl w:val="0"/>
          <w:numId w:val="40"/>
        </w:numPr>
        <w:spacing w:line="240" w:lineRule="auto"/>
        <w:rPr>
          <w:rFonts w:eastAsia="Arial Unicode MS"/>
        </w:rPr>
      </w:pPr>
      <w:r>
        <w:rPr>
          <w:rFonts w:eastAsia="Arial Unicode MS"/>
        </w:rPr>
        <w:t xml:space="preserve">Instalación </w:t>
      </w:r>
      <w:r w:rsidR="009E7385">
        <w:rPr>
          <w:rFonts w:eastAsia="Arial Unicode MS"/>
        </w:rPr>
        <w:t>o Mantenimiento de Casetas de Protección para Puentes de Regulación y Medición Industriales</w:t>
      </w:r>
    </w:p>
    <w:p w:rsidR="005915AE" w:rsidRDefault="005915AE" w:rsidP="00C715C5">
      <w:pPr>
        <w:numPr>
          <w:ilvl w:val="0"/>
          <w:numId w:val="40"/>
        </w:numPr>
        <w:spacing w:line="240" w:lineRule="auto"/>
        <w:rPr>
          <w:rFonts w:eastAsia="Arial Unicode MS"/>
        </w:rPr>
      </w:pPr>
      <w:r>
        <w:rPr>
          <w:rFonts w:eastAsia="Arial Unicode MS"/>
        </w:rPr>
        <w:lastRenderedPageBreak/>
        <w:t xml:space="preserve">Instalación o Mantenimiento de </w:t>
      </w:r>
      <w:r w:rsidR="007B067A">
        <w:rPr>
          <w:rFonts w:eastAsia="Arial Unicode MS"/>
        </w:rPr>
        <w:t>Galpones o Hangares</w:t>
      </w:r>
      <w:r>
        <w:rPr>
          <w:rFonts w:eastAsia="Arial Unicode MS"/>
        </w:rPr>
        <w:t xml:space="preserve"> (Tinglados)</w:t>
      </w:r>
    </w:p>
    <w:p w:rsidR="00C715C5" w:rsidRPr="003A0B99" w:rsidRDefault="00C715C5" w:rsidP="00C715C5">
      <w:pPr>
        <w:rPr>
          <w:rFonts w:eastAsia="Arial Unicode MS"/>
        </w:rPr>
      </w:pPr>
    </w:p>
    <w:p w:rsidR="00C715C5" w:rsidRPr="003A0B99" w:rsidRDefault="00C715C5" w:rsidP="00C715C5">
      <w:pPr>
        <w:rPr>
          <w:rFonts w:eastAsia="Arial Unicode MS"/>
        </w:rPr>
      </w:pPr>
      <w:r w:rsidRPr="003A0B99">
        <w:rPr>
          <w:rFonts w:eastAsia="Arial Unicode MS"/>
        </w:rPr>
        <w:t>La información brindada debe estar respaldada por fotocopia de certificados de conclusión, contratos u otros similares que demuestren el tiempo de ejecución y la conclusión de la obra.</w:t>
      </w:r>
    </w:p>
    <w:p w:rsidR="00C715C5" w:rsidRPr="003A0B99" w:rsidRDefault="00C715C5" w:rsidP="00C715C5">
      <w:pPr>
        <w:rPr>
          <w:rFonts w:eastAsia="Arial Unicode MS"/>
        </w:rPr>
      </w:pPr>
    </w:p>
    <w:p w:rsidR="00C715C5" w:rsidRPr="003A0B99" w:rsidRDefault="00C715C5" w:rsidP="00C715C5">
      <w:pPr>
        <w:rPr>
          <w:rFonts w:eastAsia="Arial Unicode MS"/>
        </w:rPr>
      </w:pPr>
      <w:r w:rsidRPr="003A0B99">
        <w:rPr>
          <w:rFonts w:eastAsia="Arial Unicode MS"/>
        </w:rPr>
        <w:t>NOTA: LA DOCUMENTACIÓN REQUERIDA COMO EXPERIENCIA GENERAL Y ESPECÍFICA DE LA EMPRESA, DEBERÁ ADJUNTARSE EN FOTOCOPIA SIMPLE CON LA PROPUESTA AL MOMENTO DE SU PRESENTACIÓN.</w:t>
      </w:r>
    </w:p>
    <w:p w:rsidR="00C715C5" w:rsidRPr="001F24D7" w:rsidRDefault="00C715C5" w:rsidP="00C715C5">
      <w:pPr>
        <w:rPr>
          <w:rFonts w:eastAsia="Arial Unicode MS"/>
          <w:bCs/>
          <w:szCs w:val="20"/>
        </w:rPr>
      </w:pPr>
    </w:p>
    <w:p w:rsidR="00C715C5" w:rsidRPr="00A213AD" w:rsidRDefault="009E7385" w:rsidP="009E7385">
      <w:pPr>
        <w:pStyle w:val="Ttulo2"/>
        <w:numPr>
          <w:ilvl w:val="1"/>
          <w:numId w:val="39"/>
        </w:numPr>
        <w:spacing w:before="0"/>
        <w:rPr>
          <w:rFonts w:eastAsia="Arial Unicode MS"/>
          <w:szCs w:val="20"/>
          <w:lang w:val="es-BO"/>
        </w:rPr>
      </w:pPr>
      <w:bookmarkStart w:id="57" w:name="_Toc424833199"/>
      <w:r>
        <w:rPr>
          <w:rFonts w:eastAsia="Arial Unicode MS"/>
          <w:szCs w:val="20"/>
          <w:lang w:val="es-BO"/>
        </w:rPr>
        <w:t xml:space="preserve">EXPERIENCIA DEL </w:t>
      </w:r>
      <w:r w:rsidR="00C715C5" w:rsidRPr="00A213AD">
        <w:rPr>
          <w:rFonts w:eastAsia="Arial Unicode MS"/>
          <w:szCs w:val="20"/>
          <w:lang w:val="es-BO"/>
        </w:rPr>
        <w:t>PERSONAL TÉCNICO REQUERIDO</w:t>
      </w:r>
      <w:bookmarkEnd w:id="57"/>
    </w:p>
    <w:p w:rsidR="009E7385" w:rsidRDefault="009E7385" w:rsidP="009E7385">
      <w:pPr>
        <w:rPr>
          <w:rFonts w:eastAsia="Arial Unicode MS"/>
        </w:rPr>
      </w:pPr>
      <w:r w:rsidRPr="00F11577">
        <w:rPr>
          <w:rFonts w:eastAsia="Arial Unicode MS"/>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en el caso de la formación del profesional o técnic</w:t>
      </w:r>
      <w:r>
        <w:rPr>
          <w:rFonts w:eastAsia="Arial Unicode MS"/>
        </w:rPr>
        <w:t>o</w:t>
      </w:r>
      <w:r w:rsidRPr="00F11577">
        <w:rPr>
          <w:rFonts w:eastAsia="Arial Unicode MS"/>
        </w:rPr>
        <w:t>, esta deberá ser respaldada por el certificado correspondiente, el mismo deberá estar vigente y ser emitido por una institución competente.</w:t>
      </w:r>
    </w:p>
    <w:p w:rsidR="00C715C5" w:rsidRDefault="00C715C5" w:rsidP="00C715C5">
      <w:pPr>
        <w:tabs>
          <w:tab w:val="left" w:pos="567"/>
        </w:tabs>
        <w:autoSpaceDE w:val="0"/>
        <w:autoSpaceDN w:val="0"/>
        <w:adjustRightInd w:val="0"/>
        <w:rPr>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7"/>
        <w:gridCol w:w="1673"/>
        <w:gridCol w:w="1553"/>
        <w:gridCol w:w="2798"/>
        <w:gridCol w:w="3045"/>
      </w:tblGrid>
      <w:tr w:rsidR="009E7385" w:rsidRPr="007370DC" w:rsidTr="00B671B1">
        <w:trPr>
          <w:trHeight w:val="384"/>
          <w:jc w:val="center"/>
        </w:trPr>
        <w:tc>
          <w:tcPr>
            <w:tcW w:w="148" w:type="pct"/>
            <w:tcBorders>
              <w:top w:val="single" w:sz="4" w:space="0" w:color="auto"/>
              <w:left w:val="single" w:sz="4" w:space="0" w:color="auto"/>
              <w:bottom w:val="single" w:sz="4" w:space="0" w:color="auto"/>
              <w:right w:val="single" w:sz="4" w:space="0" w:color="auto"/>
            </w:tcBorders>
            <w:shd w:val="clear" w:color="auto" w:fill="1F4E79" w:themeFill="accent1" w:themeFillShade="80"/>
            <w:tcMar>
              <w:left w:w="0" w:type="dxa"/>
              <w:right w:w="0" w:type="dxa"/>
            </w:tcMar>
            <w:vAlign w:val="center"/>
          </w:tcPr>
          <w:p w:rsidR="009E7385" w:rsidRPr="007370DC" w:rsidRDefault="009E7385" w:rsidP="00B671B1">
            <w:pPr>
              <w:jc w:val="center"/>
              <w:rPr>
                <w:rFonts w:cs="Calibri"/>
                <w:b/>
                <w:color w:val="FFFFFF" w:themeColor="background1"/>
                <w:sz w:val="20"/>
                <w:szCs w:val="18"/>
              </w:rPr>
            </w:pPr>
            <w:r w:rsidRPr="007370DC">
              <w:rPr>
                <w:rFonts w:cs="Calibri"/>
                <w:b/>
                <w:color w:val="FFFFFF" w:themeColor="background1"/>
                <w:sz w:val="20"/>
                <w:szCs w:val="18"/>
              </w:rPr>
              <w:t>N°</w:t>
            </w:r>
          </w:p>
        </w:tc>
        <w:tc>
          <w:tcPr>
            <w:tcW w:w="89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E7385" w:rsidRPr="007370DC" w:rsidRDefault="009E7385" w:rsidP="00B671B1">
            <w:pPr>
              <w:jc w:val="center"/>
              <w:rPr>
                <w:rFonts w:cs="Calibri"/>
                <w:b/>
                <w:color w:val="FFFFFF" w:themeColor="background1"/>
                <w:sz w:val="20"/>
                <w:szCs w:val="18"/>
              </w:rPr>
            </w:pPr>
            <w:r w:rsidRPr="007370DC">
              <w:rPr>
                <w:rFonts w:cs="Calibri"/>
                <w:b/>
                <w:color w:val="FFFFFF" w:themeColor="background1"/>
                <w:sz w:val="20"/>
                <w:szCs w:val="18"/>
              </w:rPr>
              <w:t>FORMACIÓN</w:t>
            </w:r>
          </w:p>
        </w:tc>
        <w:tc>
          <w:tcPr>
            <w:tcW w:w="83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E7385" w:rsidRPr="007370DC" w:rsidRDefault="009E7385" w:rsidP="00B671B1">
            <w:pPr>
              <w:jc w:val="center"/>
              <w:rPr>
                <w:rFonts w:cs="Calibri"/>
                <w:b/>
                <w:color w:val="FFFFFF" w:themeColor="background1"/>
                <w:sz w:val="20"/>
                <w:szCs w:val="18"/>
              </w:rPr>
            </w:pPr>
            <w:r w:rsidRPr="007370DC">
              <w:rPr>
                <w:rFonts w:cs="Calibri"/>
                <w:b/>
                <w:color w:val="FFFFFF" w:themeColor="background1"/>
                <w:sz w:val="20"/>
                <w:szCs w:val="18"/>
              </w:rPr>
              <w:t>CARGO A DESEMPEÑAR</w:t>
            </w:r>
          </w:p>
        </w:tc>
        <w:tc>
          <w:tcPr>
            <w:tcW w:w="1497"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E7385" w:rsidRPr="007370DC" w:rsidRDefault="009E7385" w:rsidP="00B671B1">
            <w:pPr>
              <w:jc w:val="center"/>
              <w:rPr>
                <w:rFonts w:cs="Calibri"/>
                <w:b/>
                <w:color w:val="FFFFFF" w:themeColor="background1"/>
                <w:sz w:val="20"/>
                <w:szCs w:val="18"/>
              </w:rPr>
            </w:pPr>
            <w:r w:rsidRPr="007370DC">
              <w:rPr>
                <w:rFonts w:cs="Calibri"/>
                <w:b/>
                <w:color w:val="FFFFFF" w:themeColor="background1"/>
                <w:sz w:val="20"/>
                <w:szCs w:val="18"/>
              </w:rPr>
              <w:t>CARGO SIMILAR</w:t>
            </w:r>
          </w:p>
        </w:tc>
        <w:tc>
          <w:tcPr>
            <w:tcW w:w="1629"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9E7385" w:rsidRPr="007370DC" w:rsidRDefault="009E7385" w:rsidP="00B671B1">
            <w:pPr>
              <w:jc w:val="center"/>
              <w:rPr>
                <w:rFonts w:cs="Calibri"/>
                <w:b/>
                <w:color w:val="FFFFFF" w:themeColor="background1"/>
                <w:sz w:val="20"/>
                <w:szCs w:val="18"/>
              </w:rPr>
            </w:pPr>
            <w:r w:rsidRPr="007370DC">
              <w:rPr>
                <w:rFonts w:cs="Calibri"/>
                <w:b/>
                <w:color w:val="FFFFFF" w:themeColor="background1"/>
                <w:sz w:val="20"/>
                <w:szCs w:val="18"/>
              </w:rPr>
              <w:t>EXPERIENCIA</w:t>
            </w:r>
          </w:p>
        </w:tc>
      </w:tr>
      <w:tr w:rsidR="009E7385" w:rsidRPr="007370DC" w:rsidTr="00B671B1">
        <w:trPr>
          <w:trHeight w:val="384"/>
          <w:jc w:val="center"/>
        </w:trPr>
        <w:tc>
          <w:tcPr>
            <w:tcW w:w="1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E7385" w:rsidRPr="007370DC" w:rsidRDefault="009E7385" w:rsidP="00B671B1">
            <w:pPr>
              <w:jc w:val="center"/>
              <w:rPr>
                <w:rFonts w:cs="Calibri"/>
                <w:sz w:val="20"/>
                <w:szCs w:val="20"/>
              </w:rPr>
            </w:pPr>
            <w:r w:rsidRPr="007370DC">
              <w:rPr>
                <w:rFonts w:cs="Calibri"/>
                <w:sz w:val="20"/>
                <w:szCs w:val="20"/>
              </w:rPr>
              <w:t>1</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9E7385" w:rsidRPr="007370DC" w:rsidRDefault="009E7385" w:rsidP="009E7385">
            <w:pPr>
              <w:jc w:val="left"/>
              <w:rPr>
                <w:rFonts w:cs="Calibri"/>
                <w:sz w:val="20"/>
                <w:szCs w:val="20"/>
              </w:rPr>
            </w:pPr>
            <w:r w:rsidRPr="009E7385">
              <w:rPr>
                <w:rFonts w:eastAsia="Arial Unicode MS"/>
                <w:sz w:val="20"/>
              </w:rPr>
              <w:t>Ingeniero Mecánico, Civil,</w:t>
            </w:r>
            <w:r>
              <w:rPr>
                <w:rFonts w:eastAsia="Arial Unicode MS"/>
                <w:sz w:val="20"/>
              </w:rPr>
              <w:t xml:space="preserve"> Electromecánico,</w:t>
            </w:r>
            <w:r w:rsidRPr="009E7385">
              <w:rPr>
                <w:rFonts w:eastAsia="Arial Unicode MS"/>
                <w:sz w:val="20"/>
              </w:rPr>
              <w:t xml:space="preserve"> Petrolero</w:t>
            </w:r>
            <w:r>
              <w:rPr>
                <w:rFonts w:eastAsia="Arial Unicode MS"/>
                <w:sz w:val="20"/>
              </w:rPr>
              <w:t xml:space="preserve"> o</w:t>
            </w:r>
            <w:r w:rsidRPr="009E7385">
              <w:rPr>
                <w:rFonts w:eastAsia="Arial Unicode MS"/>
                <w:sz w:val="20"/>
              </w:rPr>
              <w:t xml:space="preserve"> Industrial</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9E7385" w:rsidRPr="007370DC" w:rsidRDefault="009E7385" w:rsidP="00B671B1">
            <w:pPr>
              <w:rPr>
                <w:rFonts w:cs="Calibri"/>
                <w:sz w:val="20"/>
                <w:szCs w:val="20"/>
              </w:rPr>
            </w:pPr>
            <w:r w:rsidRPr="007370DC">
              <w:rPr>
                <w:rFonts w:eastAsia="Arial Unicode MS"/>
                <w:bCs/>
                <w:sz w:val="20"/>
                <w:szCs w:val="20"/>
              </w:rPr>
              <w:t>Residente de obra</w:t>
            </w:r>
          </w:p>
        </w:tc>
        <w:tc>
          <w:tcPr>
            <w:tcW w:w="1497" w:type="pct"/>
            <w:tcBorders>
              <w:top w:val="single" w:sz="4" w:space="0" w:color="auto"/>
              <w:left w:val="single" w:sz="4" w:space="0" w:color="auto"/>
              <w:bottom w:val="single" w:sz="4" w:space="0" w:color="auto"/>
              <w:right w:val="single" w:sz="4" w:space="0" w:color="auto"/>
            </w:tcBorders>
            <w:shd w:val="clear" w:color="auto" w:fill="auto"/>
          </w:tcPr>
          <w:p w:rsidR="009E7385" w:rsidRPr="007370DC" w:rsidRDefault="009E7385" w:rsidP="005B6F40">
            <w:pPr>
              <w:jc w:val="left"/>
              <w:rPr>
                <w:rFonts w:cs="Calibri"/>
                <w:sz w:val="20"/>
                <w:szCs w:val="20"/>
              </w:rPr>
            </w:pPr>
            <w:r w:rsidRPr="007370DC">
              <w:rPr>
                <w:rFonts w:eastAsia="Arial Unicode MS"/>
                <w:bCs/>
                <w:sz w:val="20"/>
                <w:szCs w:val="20"/>
              </w:rPr>
              <w:t>Direct</w:t>
            </w:r>
            <w:r>
              <w:rPr>
                <w:rFonts w:eastAsia="Arial Unicode MS"/>
                <w:bCs/>
                <w:sz w:val="20"/>
                <w:szCs w:val="20"/>
              </w:rPr>
              <w:t xml:space="preserve">or de Obra, Superintendente de Obra, Residente de Obra, </w:t>
            </w:r>
            <w:r w:rsidRPr="007370DC">
              <w:rPr>
                <w:rFonts w:eastAsia="Arial Unicode MS"/>
                <w:bCs/>
                <w:sz w:val="20"/>
                <w:szCs w:val="20"/>
              </w:rPr>
              <w:t>Fiscal</w:t>
            </w:r>
            <w:r w:rsidR="0088248C">
              <w:rPr>
                <w:rFonts w:eastAsia="Arial Unicode MS"/>
                <w:bCs/>
                <w:sz w:val="20"/>
                <w:szCs w:val="20"/>
              </w:rPr>
              <w:t xml:space="preserve"> o</w:t>
            </w:r>
            <w:r w:rsidRPr="007370DC">
              <w:rPr>
                <w:rFonts w:eastAsia="Arial Unicode MS"/>
                <w:bCs/>
                <w:sz w:val="20"/>
                <w:szCs w:val="20"/>
              </w:rPr>
              <w:t xml:space="preserve"> Supervisor </w:t>
            </w:r>
            <w:r w:rsidR="005B6F40">
              <w:rPr>
                <w:rFonts w:eastAsia="Arial Unicode MS"/>
                <w:bCs/>
                <w:sz w:val="20"/>
                <w:szCs w:val="20"/>
              </w:rPr>
              <w:t xml:space="preserve">o </w:t>
            </w:r>
            <w:r w:rsidRPr="00C85122">
              <w:rPr>
                <w:rFonts w:eastAsia="Arial Unicode MS"/>
                <w:sz w:val="20"/>
              </w:rPr>
              <w:t xml:space="preserve">en </w:t>
            </w:r>
            <w:r w:rsidR="00627C67">
              <w:rPr>
                <w:rFonts w:eastAsia="Arial Unicode MS"/>
                <w:sz w:val="20"/>
              </w:rPr>
              <w:t>obras similares</w:t>
            </w:r>
          </w:p>
        </w:tc>
        <w:tc>
          <w:tcPr>
            <w:tcW w:w="1629" w:type="pct"/>
            <w:tcBorders>
              <w:top w:val="single" w:sz="4" w:space="0" w:color="auto"/>
              <w:left w:val="single" w:sz="4" w:space="0" w:color="auto"/>
              <w:bottom w:val="single" w:sz="4" w:space="0" w:color="auto"/>
              <w:right w:val="single" w:sz="4" w:space="0" w:color="auto"/>
            </w:tcBorders>
            <w:shd w:val="clear" w:color="auto" w:fill="auto"/>
          </w:tcPr>
          <w:p w:rsidR="009E7385" w:rsidRPr="007370DC" w:rsidRDefault="009E7385" w:rsidP="00B671B1">
            <w:pPr>
              <w:rPr>
                <w:rStyle w:val="nfasis"/>
                <w:rFonts w:cs="Calibri"/>
                <w:szCs w:val="20"/>
              </w:rPr>
            </w:pPr>
            <w:r w:rsidRPr="007370DC">
              <w:rPr>
                <w:rStyle w:val="nfasis"/>
                <w:rFonts w:cs="Calibri"/>
                <w:szCs w:val="20"/>
              </w:rPr>
              <w:t>GENERAL: 2 años desde la obtención del título académico.</w:t>
            </w:r>
          </w:p>
          <w:p w:rsidR="009E7385" w:rsidRPr="007370DC" w:rsidRDefault="009E7385" w:rsidP="005B6F40">
            <w:pPr>
              <w:rPr>
                <w:rFonts w:cs="Calibri"/>
                <w:sz w:val="20"/>
                <w:szCs w:val="20"/>
              </w:rPr>
            </w:pPr>
            <w:r w:rsidRPr="007370DC">
              <w:rPr>
                <w:rStyle w:val="nfasis"/>
                <w:rFonts w:cs="Calibri"/>
                <w:szCs w:val="20"/>
              </w:rPr>
              <w:t xml:space="preserve">ESPECIFICA: Mínimo </w:t>
            </w:r>
            <w:r w:rsidR="005B6F40">
              <w:rPr>
                <w:rStyle w:val="nfasis"/>
                <w:rFonts w:cs="Calibri"/>
                <w:szCs w:val="20"/>
              </w:rPr>
              <w:t>0.5</w:t>
            </w:r>
            <w:r w:rsidRPr="007370DC">
              <w:rPr>
                <w:rStyle w:val="nfasis"/>
                <w:rFonts w:cs="Calibri"/>
                <w:szCs w:val="20"/>
              </w:rPr>
              <w:t xml:space="preserve"> año</w:t>
            </w:r>
            <w:r w:rsidR="005B6F40">
              <w:rPr>
                <w:rStyle w:val="nfasis"/>
                <w:rFonts w:cs="Calibri"/>
                <w:szCs w:val="20"/>
              </w:rPr>
              <w:t>s</w:t>
            </w:r>
            <w:r w:rsidRPr="007370DC">
              <w:rPr>
                <w:rStyle w:val="nfasis"/>
                <w:rFonts w:cs="Calibri"/>
                <w:szCs w:val="20"/>
              </w:rPr>
              <w:t xml:space="preserve"> en</w:t>
            </w:r>
            <w:r w:rsidRPr="007370DC">
              <w:rPr>
                <w:sz w:val="20"/>
                <w:szCs w:val="20"/>
              </w:rPr>
              <w:t xml:space="preserve"> </w:t>
            </w:r>
            <w:r w:rsidRPr="007370DC">
              <w:rPr>
                <w:rStyle w:val="nfasis"/>
                <w:rFonts w:cs="Calibri"/>
                <w:szCs w:val="20"/>
              </w:rPr>
              <w:t xml:space="preserve">trabajos </w:t>
            </w:r>
            <w:r w:rsidR="005B6F40">
              <w:rPr>
                <w:rStyle w:val="nfasis"/>
                <w:rFonts w:cs="Calibri"/>
                <w:szCs w:val="20"/>
              </w:rPr>
              <w:t xml:space="preserve">y/o cargos </w:t>
            </w:r>
            <w:r w:rsidR="00627C67">
              <w:rPr>
                <w:rStyle w:val="nfasis"/>
                <w:rFonts w:cs="Calibri"/>
                <w:szCs w:val="20"/>
              </w:rPr>
              <w:t xml:space="preserve">similares o el </w:t>
            </w:r>
            <w:r w:rsidR="005B6F40">
              <w:rPr>
                <w:rStyle w:val="nfasis"/>
                <w:rFonts w:cs="Calibri"/>
                <w:szCs w:val="20"/>
              </w:rPr>
              <w:t>5</w:t>
            </w:r>
            <w:r w:rsidR="00627C67">
              <w:rPr>
                <w:rStyle w:val="nfasis"/>
                <w:rFonts w:cs="Calibri"/>
                <w:szCs w:val="20"/>
              </w:rPr>
              <w:t>0% del valor del precio referencial de la convocatoria</w:t>
            </w:r>
            <w:r w:rsidR="00895549">
              <w:rPr>
                <w:rStyle w:val="nfasis"/>
                <w:rFonts w:cs="Calibri"/>
                <w:szCs w:val="20"/>
              </w:rPr>
              <w:t xml:space="preserve"> acumulado en </w:t>
            </w:r>
            <w:r w:rsidR="00BE36DE">
              <w:rPr>
                <w:rStyle w:val="nfasis"/>
                <w:rFonts w:cs="Calibri"/>
                <w:szCs w:val="20"/>
              </w:rPr>
              <w:t>documentos que avalen el monto</w:t>
            </w:r>
            <w:r w:rsidRPr="007370DC">
              <w:rPr>
                <w:rStyle w:val="nfasis"/>
                <w:rFonts w:cs="Calibri"/>
                <w:szCs w:val="20"/>
              </w:rPr>
              <w:t>, el mismo será el responsable para la ejecución en campo y la coordinación con el personal técnico de YPFB.</w:t>
            </w:r>
          </w:p>
        </w:tc>
      </w:tr>
    </w:tbl>
    <w:p w:rsidR="009E7385" w:rsidRDefault="009E7385" w:rsidP="00C715C5">
      <w:pPr>
        <w:tabs>
          <w:tab w:val="left" w:pos="567"/>
        </w:tabs>
        <w:autoSpaceDE w:val="0"/>
        <w:autoSpaceDN w:val="0"/>
        <w:adjustRightInd w:val="0"/>
        <w:rPr>
          <w:szCs w:val="20"/>
        </w:rPr>
      </w:pPr>
    </w:p>
    <w:p w:rsidR="00BB4F78" w:rsidRPr="00A213AD" w:rsidRDefault="00BB4F78" w:rsidP="00BB4F78">
      <w:pPr>
        <w:pStyle w:val="Ttulo2"/>
        <w:numPr>
          <w:ilvl w:val="1"/>
          <w:numId w:val="39"/>
        </w:numPr>
        <w:spacing w:before="0"/>
        <w:rPr>
          <w:rFonts w:eastAsia="Arial Unicode MS"/>
          <w:szCs w:val="20"/>
          <w:lang w:val="es-BO"/>
        </w:rPr>
      </w:pPr>
      <w:bookmarkStart w:id="58" w:name="_Toc387656904"/>
      <w:bookmarkStart w:id="59" w:name="_Toc410895956"/>
      <w:bookmarkStart w:id="60" w:name="_Toc411417099"/>
      <w:bookmarkStart w:id="61" w:name="_Toc424833200"/>
      <w:r w:rsidRPr="00A213AD">
        <w:rPr>
          <w:rFonts w:eastAsia="Arial Unicode MS"/>
          <w:szCs w:val="20"/>
          <w:lang w:val="es-BO"/>
        </w:rPr>
        <w:t>NÚMERO DE FRENTES DE TRABAJO</w:t>
      </w:r>
      <w:bookmarkEnd w:id="58"/>
      <w:bookmarkEnd w:id="59"/>
      <w:bookmarkEnd w:id="60"/>
      <w:bookmarkEnd w:id="61"/>
    </w:p>
    <w:p w:rsidR="00BB4F78" w:rsidRDefault="00BB4F78" w:rsidP="00BB4F78">
      <w:pPr>
        <w:rPr>
          <w:szCs w:val="20"/>
        </w:rPr>
      </w:pPr>
      <w:r w:rsidRPr="00003F90">
        <w:rPr>
          <w:szCs w:val="20"/>
        </w:rPr>
        <w:t>La</w:t>
      </w:r>
      <w:r>
        <w:rPr>
          <w:szCs w:val="20"/>
        </w:rPr>
        <w:t xml:space="preserve"> Empresa Contratista deberá contar mínimamente</w:t>
      </w:r>
      <w:r w:rsidR="00351C2A">
        <w:rPr>
          <w:szCs w:val="20"/>
        </w:rPr>
        <w:t xml:space="preserve"> con</w:t>
      </w:r>
      <w:r>
        <w:rPr>
          <w:szCs w:val="20"/>
        </w:rPr>
        <w:t xml:space="preserve"> </w:t>
      </w:r>
      <w:r w:rsidRPr="0067587D">
        <w:rPr>
          <w:b/>
          <w:szCs w:val="20"/>
        </w:rPr>
        <w:t>1 frente</w:t>
      </w:r>
      <w:r>
        <w:rPr>
          <w:szCs w:val="20"/>
        </w:rPr>
        <w:t xml:space="preserve"> de trabajo, </w:t>
      </w:r>
      <w:r w:rsidRPr="006365AB">
        <w:rPr>
          <w:szCs w:val="20"/>
        </w:rPr>
        <w:t>mismo que deberá realizar el trabajo de mantenimiento</w:t>
      </w:r>
      <w:r>
        <w:rPr>
          <w:szCs w:val="20"/>
        </w:rPr>
        <w:t xml:space="preserve"> de la infraestructura y </w:t>
      </w:r>
      <w:r w:rsidRPr="004D32A9">
        <w:rPr>
          <w:rFonts w:eastAsia="Arial Unicode MS"/>
          <w:bCs/>
          <w:szCs w:val="20"/>
        </w:rPr>
        <w:t>predio</w:t>
      </w:r>
      <w:r>
        <w:rPr>
          <w:szCs w:val="20"/>
        </w:rPr>
        <w:t xml:space="preserve"> </w:t>
      </w:r>
      <w:r w:rsidRPr="006365AB">
        <w:rPr>
          <w:szCs w:val="20"/>
        </w:rPr>
        <w:t xml:space="preserve">del </w:t>
      </w:r>
      <w:r>
        <w:rPr>
          <w:szCs w:val="20"/>
        </w:rPr>
        <w:t>City Gate.</w:t>
      </w:r>
    </w:p>
    <w:p w:rsidR="00BB4F78" w:rsidRDefault="00BB4F78" w:rsidP="00C715C5">
      <w:pPr>
        <w:tabs>
          <w:tab w:val="left" w:pos="567"/>
        </w:tabs>
        <w:autoSpaceDE w:val="0"/>
        <w:autoSpaceDN w:val="0"/>
        <w:adjustRightInd w:val="0"/>
        <w:rPr>
          <w:szCs w:val="20"/>
        </w:rPr>
      </w:pPr>
    </w:p>
    <w:p w:rsidR="00BB4F78" w:rsidRPr="00A213AD" w:rsidRDefault="00BB4F78" w:rsidP="00BB4F78">
      <w:pPr>
        <w:pStyle w:val="Ttulo2"/>
        <w:numPr>
          <w:ilvl w:val="1"/>
          <w:numId w:val="39"/>
        </w:numPr>
        <w:spacing w:before="0"/>
        <w:rPr>
          <w:rFonts w:eastAsia="Arial Unicode MS"/>
          <w:szCs w:val="20"/>
          <w:lang w:val="es-BO"/>
        </w:rPr>
      </w:pPr>
      <w:bookmarkStart w:id="62" w:name="_Toc379637445"/>
      <w:bookmarkStart w:id="63" w:name="_Toc379637577"/>
      <w:bookmarkStart w:id="64" w:name="_Toc387656915"/>
      <w:bookmarkStart w:id="65" w:name="_Toc410895955"/>
      <w:bookmarkStart w:id="66" w:name="_Toc411417098"/>
      <w:bookmarkStart w:id="67" w:name="_Toc424833201"/>
      <w:r w:rsidRPr="00A213AD">
        <w:rPr>
          <w:rFonts w:eastAsia="Arial Unicode MS"/>
          <w:szCs w:val="20"/>
          <w:lang w:val="es-BO"/>
        </w:rPr>
        <w:t>EQUIPOS, MATERIAL Y HERRAMIENTAS</w:t>
      </w:r>
      <w:bookmarkEnd w:id="62"/>
      <w:bookmarkEnd w:id="63"/>
      <w:bookmarkEnd w:id="64"/>
      <w:bookmarkEnd w:id="65"/>
      <w:bookmarkEnd w:id="66"/>
      <w:bookmarkEnd w:id="67"/>
    </w:p>
    <w:p w:rsidR="00BB4F78" w:rsidRDefault="00BB4F78" w:rsidP="00BB4F78">
      <w:pPr>
        <w:rPr>
          <w:rFonts w:eastAsia="Arial Unicode MS"/>
          <w:bCs/>
          <w:szCs w:val="20"/>
        </w:rPr>
      </w:pPr>
      <w:r w:rsidRPr="00AF5BFD">
        <w:rPr>
          <w:rFonts w:eastAsia="Arial Unicode MS"/>
          <w:bCs/>
          <w:szCs w:val="20"/>
        </w:rPr>
        <w:t>La empresa proponente deberá presentar un listado del material y equipo comprometido para la obra, el mismo que deberá cumplir como mínimo con los requerimientos establecidos en cada uno de los ítems, en este sentido aquella empresa que no cumpliese con estos requisitos será descalificada.</w:t>
      </w:r>
    </w:p>
    <w:p w:rsidR="00BB4F78" w:rsidRPr="00AF5BFD" w:rsidRDefault="00BB4F78" w:rsidP="00BB4F78">
      <w:pPr>
        <w:rPr>
          <w:rFonts w:eastAsia="Arial Unicode MS"/>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4258"/>
        <w:gridCol w:w="1200"/>
        <w:gridCol w:w="1069"/>
        <w:gridCol w:w="989"/>
        <w:gridCol w:w="1419"/>
      </w:tblGrid>
      <w:tr w:rsidR="00BB4F78" w:rsidRPr="003A1BE9" w:rsidTr="00B671B1">
        <w:trPr>
          <w:trHeight w:val="332"/>
          <w:jc w:val="center"/>
        </w:trPr>
        <w:tc>
          <w:tcPr>
            <w:tcW w:w="220" w:type="pct"/>
            <w:shd w:val="clear" w:color="auto" w:fill="1F4E79" w:themeFill="accent1" w:themeFillShade="80"/>
            <w:vAlign w:val="center"/>
          </w:tcPr>
          <w:p w:rsidR="00BB4F78" w:rsidRPr="003A1BE9" w:rsidRDefault="00BB4F78" w:rsidP="00B671B1">
            <w:pPr>
              <w:jc w:val="center"/>
              <w:rPr>
                <w:b/>
                <w:color w:val="FFFFFF" w:themeColor="background1"/>
              </w:rPr>
            </w:pPr>
            <w:r w:rsidRPr="003A1BE9">
              <w:rPr>
                <w:b/>
                <w:color w:val="FFFFFF" w:themeColor="background1"/>
              </w:rPr>
              <w:t>Nº</w:t>
            </w:r>
          </w:p>
        </w:tc>
        <w:tc>
          <w:tcPr>
            <w:tcW w:w="2278" w:type="pct"/>
            <w:shd w:val="clear" w:color="auto" w:fill="1F4E79" w:themeFill="accent1" w:themeFillShade="80"/>
            <w:vAlign w:val="center"/>
          </w:tcPr>
          <w:p w:rsidR="00BB4F78" w:rsidRPr="003A1BE9" w:rsidRDefault="00BB4F78" w:rsidP="00B671B1">
            <w:pPr>
              <w:jc w:val="center"/>
              <w:rPr>
                <w:b/>
                <w:color w:val="FFFFFF" w:themeColor="background1"/>
              </w:rPr>
            </w:pPr>
            <w:r w:rsidRPr="003A1BE9">
              <w:rPr>
                <w:b/>
                <w:color w:val="FFFFFF" w:themeColor="background1"/>
              </w:rPr>
              <w:t>DESCRIPCIÓN</w:t>
            </w:r>
          </w:p>
        </w:tc>
        <w:tc>
          <w:tcPr>
            <w:tcW w:w="642" w:type="pct"/>
            <w:shd w:val="clear" w:color="auto" w:fill="1F4E79" w:themeFill="accent1" w:themeFillShade="80"/>
            <w:vAlign w:val="center"/>
          </w:tcPr>
          <w:p w:rsidR="00BB4F78" w:rsidRPr="003A1BE9" w:rsidRDefault="00BB4F78" w:rsidP="00B671B1">
            <w:pPr>
              <w:jc w:val="center"/>
              <w:rPr>
                <w:b/>
                <w:color w:val="FFFFFF" w:themeColor="background1"/>
              </w:rPr>
            </w:pPr>
            <w:r w:rsidRPr="003A1BE9">
              <w:rPr>
                <w:b/>
                <w:color w:val="FFFFFF" w:themeColor="background1"/>
              </w:rPr>
              <w:t>UNIDAD</w:t>
            </w:r>
          </w:p>
        </w:tc>
        <w:tc>
          <w:tcPr>
            <w:tcW w:w="572" w:type="pct"/>
            <w:shd w:val="clear" w:color="auto" w:fill="1F4E79" w:themeFill="accent1" w:themeFillShade="80"/>
            <w:vAlign w:val="center"/>
          </w:tcPr>
          <w:p w:rsidR="00BB4F78" w:rsidRPr="003A1BE9" w:rsidRDefault="00BB4F78" w:rsidP="00B671B1">
            <w:pPr>
              <w:jc w:val="center"/>
              <w:rPr>
                <w:b/>
                <w:color w:val="FFFFFF" w:themeColor="background1"/>
              </w:rPr>
            </w:pPr>
            <w:r w:rsidRPr="003A1BE9">
              <w:rPr>
                <w:b/>
                <w:color w:val="FFFFFF" w:themeColor="background1"/>
              </w:rPr>
              <w:t>CANTIDAD</w:t>
            </w:r>
          </w:p>
        </w:tc>
        <w:tc>
          <w:tcPr>
            <w:tcW w:w="529" w:type="pct"/>
            <w:shd w:val="clear" w:color="auto" w:fill="1F4E79" w:themeFill="accent1" w:themeFillShade="80"/>
            <w:vAlign w:val="center"/>
          </w:tcPr>
          <w:p w:rsidR="00BB4F78" w:rsidRPr="003A1BE9" w:rsidRDefault="00BB4F78" w:rsidP="00B671B1">
            <w:pPr>
              <w:jc w:val="center"/>
              <w:rPr>
                <w:b/>
                <w:color w:val="FFFFFF" w:themeColor="background1"/>
              </w:rPr>
            </w:pPr>
            <w:r w:rsidRPr="003A1BE9">
              <w:rPr>
                <w:b/>
                <w:color w:val="FFFFFF" w:themeColor="background1"/>
              </w:rPr>
              <w:t>POTENCIA</w:t>
            </w:r>
          </w:p>
        </w:tc>
        <w:tc>
          <w:tcPr>
            <w:tcW w:w="759" w:type="pct"/>
            <w:shd w:val="clear" w:color="auto" w:fill="1F4E79" w:themeFill="accent1" w:themeFillShade="80"/>
            <w:vAlign w:val="center"/>
          </w:tcPr>
          <w:p w:rsidR="00BB4F78" w:rsidRPr="003A1BE9" w:rsidRDefault="00BB4F78" w:rsidP="00B671B1">
            <w:pPr>
              <w:jc w:val="center"/>
              <w:rPr>
                <w:b/>
                <w:color w:val="FFFFFF" w:themeColor="background1"/>
              </w:rPr>
            </w:pPr>
            <w:r w:rsidRPr="003A1BE9">
              <w:rPr>
                <w:b/>
                <w:color w:val="FFFFFF" w:themeColor="background1"/>
              </w:rPr>
              <w:t>CAPACIDAD</w:t>
            </w:r>
          </w:p>
        </w:tc>
      </w:tr>
      <w:tr w:rsidR="00BB4F78" w:rsidRPr="000417C3" w:rsidTr="00B671B1">
        <w:trPr>
          <w:jc w:val="center"/>
        </w:trPr>
        <w:tc>
          <w:tcPr>
            <w:tcW w:w="220" w:type="pct"/>
          </w:tcPr>
          <w:p w:rsidR="00BB4F78" w:rsidRPr="00F74202" w:rsidRDefault="00BB4F78" w:rsidP="00B671B1">
            <w:pPr>
              <w:jc w:val="center"/>
            </w:pPr>
            <w:r>
              <w:t>1</w:t>
            </w:r>
          </w:p>
        </w:tc>
        <w:tc>
          <w:tcPr>
            <w:tcW w:w="2278" w:type="pct"/>
          </w:tcPr>
          <w:p w:rsidR="00BB4F78" w:rsidRPr="00F74202" w:rsidRDefault="00BB4F78" w:rsidP="00B671B1">
            <w:r w:rsidRPr="00F74202">
              <w:t>Camioneta</w:t>
            </w:r>
            <w:r>
              <w:t xml:space="preserve"> o Vagoneta 4x4</w:t>
            </w:r>
          </w:p>
        </w:tc>
        <w:tc>
          <w:tcPr>
            <w:tcW w:w="642" w:type="pct"/>
            <w:vAlign w:val="center"/>
          </w:tcPr>
          <w:p w:rsidR="00BB4F78" w:rsidRPr="00F74202" w:rsidRDefault="00BB4F78" w:rsidP="00B671B1">
            <w:pPr>
              <w:jc w:val="center"/>
            </w:pPr>
            <w:r w:rsidRPr="00F74202">
              <w:t>Vehículo</w:t>
            </w:r>
          </w:p>
        </w:tc>
        <w:tc>
          <w:tcPr>
            <w:tcW w:w="572" w:type="pct"/>
            <w:vAlign w:val="center"/>
          </w:tcPr>
          <w:p w:rsidR="00BB4F78" w:rsidRPr="00F74202" w:rsidRDefault="00BB4F78" w:rsidP="00B671B1">
            <w:pPr>
              <w:jc w:val="center"/>
            </w:pPr>
            <w:r w:rsidRPr="00F74202">
              <w:t>1</w:t>
            </w:r>
          </w:p>
        </w:tc>
        <w:tc>
          <w:tcPr>
            <w:tcW w:w="529" w:type="pct"/>
          </w:tcPr>
          <w:p w:rsidR="00BB4F78" w:rsidRPr="00F74202" w:rsidRDefault="00BB4F78" w:rsidP="00B671B1"/>
        </w:tc>
        <w:tc>
          <w:tcPr>
            <w:tcW w:w="759" w:type="pct"/>
          </w:tcPr>
          <w:p w:rsidR="00BB4F78" w:rsidRPr="00F74202" w:rsidRDefault="00BB4F78" w:rsidP="00B671B1">
            <w:pPr>
              <w:jc w:val="center"/>
            </w:pPr>
          </w:p>
        </w:tc>
      </w:tr>
      <w:tr w:rsidR="00BB4F78" w:rsidRPr="000417C3" w:rsidTr="00B671B1">
        <w:trPr>
          <w:jc w:val="center"/>
        </w:trPr>
        <w:tc>
          <w:tcPr>
            <w:tcW w:w="220" w:type="pct"/>
          </w:tcPr>
          <w:p w:rsidR="00BB4F78" w:rsidRPr="00F74202" w:rsidRDefault="00BB4F78" w:rsidP="00B671B1">
            <w:pPr>
              <w:jc w:val="center"/>
            </w:pPr>
            <w:r>
              <w:t>2</w:t>
            </w:r>
          </w:p>
        </w:tc>
        <w:tc>
          <w:tcPr>
            <w:tcW w:w="2278" w:type="pct"/>
          </w:tcPr>
          <w:p w:rsidR="00BB4F78" w:rsidRPr="00F74202" w:rsidRDefault="00BB4F78" w:rsidP="00B671B1">
            <w:r>
              <w:t>Cámara Fotográfica Digital</w:t>
            </w:r>
          </w:p>
        </w:tc>
        <w:tc>
          <w:tcPr>
            <w:tcW w:w="642" w:type="pct"/>
            <w:vAlign w:val="center"/>
          </w:tcPr>
          <w:p w:rsidR="00BB4F78" w:rsidRPr="00F74202" w:rsidRDefault="00BB4F78" w:rsidP="00B671B1">
            <w:pPr>
              <w:jc w:val="center"/>
            </w:pPr>
            <w:r>
              <w:t>Equipo</w:t>
            </w:r>
          </w:p>
        </w:tc>
        <w:tc>
          <w:tcPr>
            <w:tcW w:w="572" w:type="pct"/>
            <w:vAlign w:val="center"/>
          </w:tcPr>
          <w:p w:rsidR="00BB4F78" w:rsidRPr="00F74202" w:rsidRDefault="00BB4F78" w:rsidP="00B671B1">
            <w:pPr>
              <w:jc w:val="center"/>
            </w:pPr>
            <w:r>
              <w:t>1</w:t>
            </w:r>
          </w:p>
        </w:tc>
        <w:tc>
          <w:tcPr>
            <w:tcW w:w="529" w:type="pct"/>
          </w:tcPr>
          <w:p w:rsidR="00BB4F78" w:rsidRPr="00F74202" w:rsidRDefault="00BB4F78" w:rsidP="00B671B1"/>
        </w:tc>
        <w:tc>
          <w:tcPr>
            <w:tcW w:w="759" w:type="pct"/>
          </w:tcPr>
          <w:p w:rsidR="00BB4F78" w:rsidRPr="00F74202" w:rsidRDefault="00BB4F78" w:rsidP="00B671B1"/>
        </w:tc>
      </w:tr>
      <w:tr w:rsidR="00BB4F78" w:rsidRPr="000417C3" w:rsidTr="00B671B1">
        <w:trPr>
          <w:trHeight w:val="371"/>
          <w:jc w:val="center"/>
        </w:trPr>
        <w:tc>
          <w:tcPr>
            <w:tcW w:w="220" w:type="pct"/>
          </w:tcPr>
          <w:p w:rsidR="00BB4F78" w:rsidRPr="00F74202" w:rsidRDefault="00BB4F78" w:rsidP="00B671B1">
            <w:pPr>
              <w:jc w:val="center"/>
            </w:pPr>
            <w:r>
              <w:t>3</w:t>
            </w:r>
          </w:p>
        </w:tc>
        <w:tc>
          <w:tcPr>
            <w:tcW w:w="4780" w:type="pct"/>
            <w:gridSpan w:val="5"/>
          </w:tcPr>
          <w:p w:rsidR="00BB4F78" w:rsidRPr="00F74202" w:rsidRDefault="00BB4F78" w:rsidP="00B671B1">
            <w:r w:rsidRPr="00F74202">
              <w:t>Herramientas menores (carretillas, palas, picotas, cinceles, combos, baldes, y otras herramientas menores para efectuar los trabajos necesarios).</w:t>
            </w:r>
          </w:p>
        </w:tc>
      </w:tr>
    </w:tbl>
    <w:p w:rsidR="00BB4F78" w:rsidRPr="007F0B6E" w:rsidRDefault="00BB4F78" w:rsidP="00BB4F78">
      <w:pPr>
        <w:rPr>
          <w:rFonts w:eastAsia="Arial Unicode MS"/>
          <w:bCs/>
          <w:szCs w:val="20"/>
        </w:rPr>
      </w:pPr>
    </w:p>
    <w:p w:rsidR="00BB4F78" w:rsidRPr="00A213AD" w:rsidRDefault="00BB4F78" w:rsidP="00BB4F78">
      <w:pPr>
        <w:pStyle w:val="Ttulo2"/>
        <w:numPr>
          <w:ilvl w:val="1"/>
          <w:numId w:val="39"/>
        </w:numPr>
        <w:spacing w:before="0"/>
        <w:rPr>
          <w:rFonts w:eastAsia="Arial Unicode MS"/>
          <w:szCs w:val="20"/>
          <w:lang w:val="es-BO"/>
        </w:rPr>
      </w:pPr>
      <w:bookmarkStart w:id="68" w:name="_Toc410895954"/>
      <w:bookmarkStart w:id="69" w:name="_Toc411417097"/>
      <w:bookmarkStart w:id="70" w:name="_Toc424833202"/>
      <w:r w:rsidRPr="00A213AD">
        <w:rPr>
          <w:rFonts w:eastAsia="Arial Unicode MS"/>
          <w:szCs w:val="20"/>
          <w:lang w:val="es-BO"/>
        </w:rPr>
        <w:t>ORGANIGRAMA</w:t>
      </w:r>
      <w:bookmarkEnd w:id="68"/>
      <w:bookmarkEnd w:id="69"/>
      <w:bookmarkEnd w:id="70"/>
    </w:p>
    <w:p w:rsidR="00BB4F78" w:rsidRDefault="00BB4F78" w:rsidP="00BB4F78">
      <w:pPr>
        <w:rPr>
          <w:rFonts w:eastAsia="Arial Unicode MS"/>
          <w:bCs/>
          <w:szCs w:val="20"/>
        </w:rPr>
      </w:pPr>
      <w:r w:rsidRPr="008E4230">
        <w:rPr>
          <w:rFonts w:eastAsia="Arial Unicode MS"/>
          <w:bCs/>
          <w:szCs w:val="20"/>
        </w:rPr>
        <w:t>La empresa proponente deberá presentar un organigrama que contemple en su estructura a todo el personal comprometido para la obra</w:t>
      </w:r>
      <w:r>
        <w:rPr>
          <w:rFonts w:eastAsia="Arial Unicode MS"/>
          <w:bCs/>
          <w:szCs w:val="20"/>
        </w:rPr>
        <w:t>.</w:t>
      </w:r>
    </w:p>
    <w:p w:rsidR="00BB4F78" w:rsidRDefault="00BB4F78" w:rsidP="00BB4F78">
      <w:pPr>
        <w:rPr>
          <w:szCs w:val="20"/>
        </w:rPr>
      </w:pPr>
    </w:p>
    <w:p w:rsidR="00BB4F78" w:rsidRPr="00A213AD" w:rsidRDefault="00BB4F78" w:rsidP="00BB4F78">
      <w:pPr>
        <w:pStyle w:val="Ttulo2"/>
        <w:numPr>
          <w:ilvl w:val="1"/>
          <w:numId w:val="39"/>
        </w:numPr>
        <w:spacing w:before="0"/>
        <w:rPr>
          <w:rFonts w:eastAsia="Arial Unicode MS"/>
          <w:szCs w:val="20"/>
          <w:lang w:val="es-BO"/>
        </w:rPr>
      </w:pPr>
      <w:bookmarkStart w:id="71" w:name="_Toc387656918"/>
      <w:bookmarkStart w:id="72" w:name="_Toc410895958"/>
      <w:bookmarkStart w:id="73" w:name="_Toc411417101"/>
      <w:bookmarkStart w:id="74" w:name="_Toc424833203"/>
      <w:r w:rsidRPr="00A213AD">
        <w:rPr>
          <w:rFonts w:eastAsia="Arial Unicode MS"/>
          <w:szCs w:val="20"/>
          <w:lang w:val="es-BO"/>
        </w:rPr>
        <w:lastRenderedPageBreak/>
        <w:t>CRONOGRAMA</w:t>
      </w:r>
      <w:bookmarkEnd w:id="71"/>
      <w:bookmarkEnd w:id="72"/>
      <w:bookmarkEnd w:id="73"/>
      <w:bookmarkEnd w:id="74"/>
    </w:p>
    <w:p w:rsidR="00BB4F78" w:rsidRDefault="00BB4F78" w:rsidP="00BB4F78">
      <w:pPr>
        <w:autoSpaceDE w:val="0"/>
        <w:autoSpaceDN w:val="0"/>
        <w:adjustRightInd w:val="0"/>
        <w:rPr>
          <w:rFonts w:eastAsia="Arial Unicode MS"/>
          <w:bCs/>
          <w:szCs w:val="20"/>
        </w:rPr>
      </w:pPr>
      <w:r w:rsidRPr="008E4230">
        <w:rPr>
          <w:rFonts w:eastAsia="Arial Unicode MS"/>
          <w:bCs/>
          <w:szCs w:val="20"/>
        </w:rPr>
        <w:t xml:space="preserve">La empresa proponente deberá presentar un cronograma de actividades que contemple todos los ítems requeridos en el presente documento, este cronograma deberá elaborarse en un diagrama de </w:t>
      </w:r>
      <w:r w:rsidRPr="00C70C98">
        <w:rPr>
          <w:rFonts w:eastAsia="Arial Unicode MS"/>
          <w:b/>
          <w:bCs/>
          <w:szCs w:val="20"/>
        </w:rPr>
        <w:t>Barras Gantt</w:t>
      </w:r>
      <w:r w:rsidRPr="008E4230">
        <w:rPr>
          <w:rFonts w:eastAsia="Arial Unicode MS"/>
          <w:bCs/>
          <w:szCs w:val="20"/>
        </w:rPr>
        <w:t xml:space="preserve"> que permita apreciar la </w:t>
      </w:r>
      <w:r w:rsidRPr="00C70C98">
        <w:rPr>
          <w:rFonts w:eastAsia="Arial Unicode MS"/>
          <w:b/>
          <w:bCs/>
          <w:szCs w:val="20"/>
        </w:rPr>
        <w:t>ruta crítica</w:t>
      </w:r>
      <w:r w:rsidRPr="008E4230">
        <w:rPr>
          <w:rFonts w:eastAsia="Arial Unicode MS"/>
          <w:bCs/>
          <w:szCs w:val="20"/>
        </w:rPr>
        <w:t xml:space="preserve"> de la obra, el mismo deberá detallar todos los trabajos a realizar hasta la recepción provisional de la obra. Así mismo se debe considerar que la empresa contratista podrá realizar trabajos fuera de los días programados en el cronograma de obra siempre y cuando el Supervisor lo autorice, aclarando que tod</w:t>
      </w:r>
      <w:r>
        <w:rPr>
          <w:rFonts w:eastAsia="Arial Unicode MS"/>
          <w:bCs/>
          <w:szCs w:val="20"/>
        </w:rPr>
        <w:t>o día trabajado será computado.</w:t>
      </w:r>
    </w:p>
    <w:p w:rsidR="001E24F6" w:rsidRDefault="001E24F6" w:rsidP="00E57910">
      <w:pPr>
        <w:autoSpaceDE w:val="0"/>
        <w:autoSpaceDN w:val="0"/>
        <w:adjustRightInd w:val="0"/>
        <w:rPr>
          <w:rFonts w:eastAsia="Arial Unicode MS"/>
          <w:bCs/>
          <w:szCs w:val="20"/>
        </w:rPr>
      </w:pPr>
    </w:p>
    <w:p w:rsidR="00BB4F78" w:rsidRPr="00A213AD" w:rsidRDefault="00BB4F78" w:rsidP="00BB4F78">
      <w:pPr>
        <w:pStyle w:val="Ttulo2"/>
        <w:numPr>
          <w:ilvl w:val="1"/>
          <w:numId w:val="39"/>
        </w:numPr>
        <w:spacing w:before="0"/>
        <w:rPr>
          <w:rFonts w:eastAsia="Arial Unicode MS"/>
          <w:szCs w:val="20"/>
          <w:lang w:val="es-BO"/>
        </w:rPr>
      </w:pPr>
      <w:bookmarkStart w:id="75" w:name="_Toc424833204"/>
      <w:r w:rsidRPr="00A213AD">
        <w:rPr>
          <w:rFonts w:eastAsia="Arial Unicode MS"/>
          <w:szCs w:val="20"/>
          <w:lang w:val="es-BO"/>
        </w:rPr>
        <w:t>INSPECCIÓN PREVIA</w:t>
      </w:r>
      <w:bookmarkEnd w:id="75"/>
    </w:p>
    <w:p w:rsidR="00BB4F78" w:rsidRDefault="00BB4F78" w:rsidP="00BB4F78">
      <w:pPr>
        <w:tabs>
          <w:tab w:val="left" w:pos="567"/>
        </w:tabs>
        <w:autoSpaceDE w:val="0"/>
        <w:autoSpaceDN w:val="0"/>
        <w:adjustRightInd w:val="0"/>
        <w:rPr>
          <w:szCs w:val="20"/>
        </w:rPr>
      </w:pPr>
      <w:r>
        <w:rPr>
          <w:szCs w:val="20"/>
        </w:rPr>
        <w:t>La inspección previa por cuenta propia a la obra es de carácter obligatorio para todas las empresas proponentes.</w:t>
      </w:r>
    </w:p>
    <w:p w:rsidR="00BB4F78" w:rsidRDefault="00BB4F78" w:rsidP="00E57910">
      <w:pPr>
        <w:autoSpaceDE w:val="0"/>
        <w:autoSpaceDN w:val="0"/>
        <w:adjustRightInd w:val="0"/>
        <w:rPr>
          <w:rFonts w:eastAsia="Arial Unicode MS"/>
          <w:bCs/>
          <w:szCs w:val="20"/>
        </w:rPr>
      </w:pPr>
    </w:p>
    <w:p w:rsidR="00BC795B" w:rsidRPr="001E24F6" w:rsidRDefault="00BC795B" w:rsidP="00BB4F78">
      <w:pPr>
        <w:pStyle w:val="Ttulo2"/>
        <w:numPr>
          <w:ilvl w:val="1"/>
          <w:numId w:val="39"/>
        </w:numPr>
        <w:spacing w:before="0"/>
        <w:rPr>
          <w:rFonts w:eastAsia="Arial Unicode MS"/>
          <w:szCs w:val="20"/>
          <w:lang w:val="es-BO"/>
        </w:rPr>
      </w:pPr>
      <w:bookmarkStart w:id="76" w:name="_Toc410895944"/>
      <w:bookmarkStart w:id="77" w:name="_Toc411417087"/>
      <w:bookmarkStart w:id="78" w:name="_Toc424833205"/>
      <w:bookmarkStart w:id="79" w:name="_Toc379637447"/>
      <w:bookmarkStart w:id="80" w:name="_Toc379637579"/>
      <w:bookmarkStart w:id="81" w:name="_Toc387656920"/>
      <w:r>
        <w:rPr>
          <w:rFonts w:eastAsia="Arial Unicode MS"/>
          <w:szCs w:val="20"/>
          <w:lang w:val="es-BO"/>
        </w:rPr>
        <w:t>GARANTÍAS</w:t>
      </w:r>
      <w:bookmarkEnd w:id="76"/>
      <w:bookmarkEnd w:id="77"/>
      <w:bookmarkEnd w:id="78"/>
    </w:p>
    <w:bookmarkEnd w:id="79"/>
    <w:bookmarkEnd w:id="80"/>
    <w:bookmarkEnd w:id="81"/>
    <w:p w:rsidR="00C95A87" w:rsidRDefault="00C95A87" w:rsidP="00C95A87">
      <w:pPr>
        <w:rPr>
          <w:rFonts w:eastAsia="Arial Unicode MS"/>
          <w:bCs/>
          <w:szCs w:val="20"/>
        </w:rPr>
      </w:pPr>
      <w:r w:rsidRPr="008E4230">
        <w:rPr>
          <w:rFonts w:eastAsia="Arial Unicode MS"/>
          <w:bCs/>
          <w:szCs w:val="20"/>
        </w:rPr>
        <w:t>La empresa contratista deberá conta</w:t>
      </w:r>
      <w:r w:rsidR="004E60A5">
        <w:rPr>
          <w:rFonts w:eastAsia="Arial Unicode MS"/>
          <w:bCs/>
          <w:szCs w:val="20"/>
        </w:rPr>
        <w:t>r con las siguientes garantías:</w:t>
      </w:r>
    </w:p>
    <w:p w:rsidR="00C95A87" w:rsidRPr="008E4230" w:rsidRDefault="00C95A87" w:rsidP="00C95A87">
      <w:pPr>
        <w:rPr>
          <w:rFonts w:eastAsia="Arial Unicode MS"/>
          <w:bCs/>
          <w:szCs w:val="20"/>
        </w:rPr>
      </w:pPr>
    </w:p>
    <w:p w:rsidR="00C95A87" w:rsidRPr="001E24F6" w:rsidRDefault="00C95A87" w:rsidP="00BB4F78">
      <w:pPr>
        <w:pStyle w:val="Ttulo2"/>
        <w:numPr>
          <w:ilvl w:val="2"/>
          <w:numId w:val="39"/>
        </w:numPr>
        <w:spacing w:before="0"/>
        <w:rPr>
          <w:rFonts w:eastAsia="Arial Unicode MS"/>
          <w:szCs w:val="20"/>
          <w:lang w:val="es-BO"/>
        </w:rPr>
      </w:pPr>
      <w:bookmarkStart w:id="82" w:name="_Toc379637448"/>
      <w:bookmarkStart w:id="83" w:name="_Toc379637580"/>
      <w:bookmarkStart w:id="84" w:name="_Toc387656921"/>
      <w:bookmarkStart w:id="85" w:name="_Toc410895946"/>
      <w:bookmarkStart w:id="86" w:name="_Toc411417089"/>
      <w:bookmarkStart w:id="87" w:name="_Toc424833206"/>
      <w:r w:rsidRPr="008E4230">
        <w:rPr>
          <w:rFonts w:eastAsia="Arial Unicode MS"/>
          <w:szCs w:val="20"/>
          <w:lang w:val="es-BO"/>
        </w:rPr>
        <w:t xml:space="preserve">GARANTÍA </w:t>
      </w:r>
      <w:r w:rsidR="001E24F6">
        <w:rPr>
          <w:rFonts w:eastAsia="Arial Unicode MS"/>
          <w:szCs w:val="20"/>
          <w:lang w:val="es-BO"/>
        </w:rPr>
        <w:t>DE SERIEDAD DE PROPUESTA</w:t>
      </w:r>
      <w:bookmarkEnd w:id="82"/>
      <w:bookmarkEnd w:id="83"/>
      <w:bookmarkEnd w:id="84"/>
      <w:bookmarkEnd w:id="85"/>
      <w:bookmarkEnd w:id="86"/>
      <w:bookmarkEnd w:id="87"/>
      <w:r w:rsidRPr="008E4230">
        <w:rPr>
          <w:rFonts w:eastAsia="Arial Unicode MS"/>
          <w:szCs w:val="20"/>
          <w:lang w:val="es-BO"/>
        </w:rPr>
        <w:t xml:space="preserve"> </w:t>
      </w:r>
    </w:p>
    <w:p w:rsidR="00C95A87" w:rsidRPr="008E4230" w:rsidRDefault="00C95A87" w:rsidP="00C95A87">
      <w:pPr>
        <w:rPr>
          <w:rFonts w:eastAsia="Arial Unicode MS"/>
          <w:bCs/>
          <w:szCs w:val="20"/>
        </w:rPr>
      </w:pPr>
      <w:r w:rsidRPr="008E4230">
        <w:rPr>
          <w:rFonts w:eastAsia="Arial Unicode MS"/>
          <w:bCs/>
          <w:szCs w:val="20"/>
        </w:rPr>
        <w:t xml:space="preserve">Con el propósito de garantizar intención de culminar el proceso de contratación, la empresa </w:t>
      </w:r>
      <w:r w:rsidR="004E60A5">
        <w:rPr>
          <w:rFonts w:eastAsia="Arial Unicode MS"/>
          <w:bCs/>
          <w:szCs w:val="20"/>
        </w:rPr>
        <w:t>proponente</w:t>
      </w:r>
      <w:r w:rsidRPr="008E4230">
        <w:rPr>
          <w:rFonts w:eastAsia="Arial Unicode MS"/>
          <w:bCs/>
          <w:szCs w:val="20"/>
        </w:rPr>
        <w:t xml:space="preserve"> deberá presentar una </w:t>
      </w:r>
      <w:r w:rsidRPr="008E4230">
        <w:rPr>
          <w:rFonts w:eastAsia="Arial Unicode MS"/>
          <w:b/>
          <w:bCs/>
          <w:szCs w:val="20"/>
        </w:rPr>
        <w:t xml:space="preserve">Garantía de Seriedad de Propuesta </w:t>
      </w:r>
      <w:r w:rsidRPr="008E4230">
        <w:rPr>
          <w:rFonts w:eastAsia="Arial Unicode MS"/>
          <w:bCs/>
          <w:szCs w:val="20"/>
        </w:rPr>
        <w:t xml:space="preserve">por el uno (1%) del valor total de su propuesta, la misma deberá tener una vigencia de </w:t>
      </w:r>
      <w:r w:rsidRPr="008E4230">
        <w:rPr>
          <w:rFonts w:eastAsia="Arial Unicode MS"/>
          <w:b/>
          <w:bCs/>
          <w:szCs w:val="20"/>
        </w:rPr>
        <w:t>90 días</w:t>
      </w:r>
      <w:r w:rsidR="004E60A5">
        <w:rPr>
          <w:rFonts w:eastAsia="Arial Unicode MS"/>
          <w:b/>
          <w:bCs/>
          <w:szCs w:val="20"/>
        </w:rPr>
        <w:t xml:space="preserve"> Calendario</w:t>
      </w:r>
      <w:r w:rsidRPr="008E4230">
        <w:rPr>
          <w:rFonts w:eastAsia="Arial Unicode MS"/>
          <w:bCs/>
          <w:szCs w:val="20"/>
        </w:rPr>
        <w:t xml:space="preserve"> a partir de </w:t>
      </w:r>
      <w:r w:rsidR="00EA13E0">
        <w:rPr>
          <w:rFonts w:eastAsia="Arial Unicode MS"/>
          <w:bCs/>
          <w:szCs w:val="20"/>
        </w:rPr>
        <w:t>su emisión</w:t>
      </w:r>
      <w:r w:rsidRPr="008E4230">
        <w:rPr>
          <w:rFonts w:eastAsia="Arial Unicode MS"/>
          <w:bCs/>
          <w:szCs w:val="20"/>
        </w:rPr>
        <w:t xml:space="preserve">. Los proponentes por tanto podrán presentar </w:t>
      </w:r>
      <w:r w:rsidRPr="008E4230">
        <w:rPr>
          <w:rFonts w:cs="Aharoni"/>
          <w:szCs w:val="20"/>
        </w:rPr>
        <w:t>Boletas de Garantía Bancaria, Boleta de Garantía a Primer Requerimiento o Póliza de Caución a primer requerimiento</w:t>
      </w:r>
      <w:r w:rsidRPr="008E4230">
        <w:rPr>
          <w:rFonts w:eastAsia="Arial Unicode MS"/>
          <w:bCs/>
          <w:szCs w:val="20"/>
        </w:rPr>
        <w:t xml:space="preserve"> para entidades públicas, misma que debe ser emitida por cualquier entidad regulada y autorizada por la Autoridad de Supervisión del Sistema Financiero de Bolivia. Dicha garantía deberá expresar su carácter de: irrevocable, renovable y de ejecución inmediata.</w:t>
      </w:r>
    </w:p>
    <w:p w:rsidR="00C95A87" w:rsidRPr="008E4230" w:rsidRDefault="00C95A87" w:rsidP="00C95A87">
      <w:pPr>
        <w:rPr>
          <w:rFonts w:eastAsia="Arial Unicode MS"/>
          <w:bCs/>
          <w:szCs w:val="20"/>
        </w:rPr>
      </w:pPr>
    </w:p>
    <w:p w:rsidR="00C95A87" w:rsidRPr="001E24F6" w:rsidRDefault="00C95A87" w:rsidP="00BB4F78">
      <w:pPr>
        <w:pStyle w:val="Ttulo2"/>
        <w:numPr>
          <w:ilvl w:val="2"/>
          <w:numId w:val="39"/>
        </w:numPr>
        <w:spacing w:before="0"/>
        <w:rPr>
          <w:rFonts w:eastAsia="Arial Unicode MS"/>
          <w:szCs w:val="20"/>
          <w:lang w:val="es-BO"/>
        </w:rPr>
      </w:pPr>
      <w:bookmarkStart w:id="88" w:name="_Toc379637449"/>
      <w:bookmarkStart w:id="89" w:name="_Toc379637581"/>
      <w:bookmarkStart w:id="90" w:name="_Toc387656922"/>
      <w:bookmarkStart w:id="91" w:name="_Toc410895947"/>
      <w:bookmarkStart w:id="92" w:name="_Toc411417090"/>
      <w:bookmarkStart w:id="93" w:name="_Toc424833207"/>
      <w:r w:rsidRPr="008E4230">
        <w:rPr>
          <w:rFonts w:eastAsia="Arial Unicode MS"/>
          <w:szCs w:val="20"/>
          <w:lang w:val="es-BO"/>
        </w:rPr>
        <w:t xml:space="preserve">GARANTÍA </w:t>
      </w:r>
      <w:r w:rsidR="001E24F6">
        <w:rPr>
          <w:rFonts w:eastAsia="Arial Unicode MS"/>
          <w:szCs w:val="20"/>
          <w:lang w:val="es-BO"/>
        </w:rPr>
        <w:t>DE CORRECTA INVERSIÓN DE ANTICIPO</w:t>
      </w:r>
      <w:bookmarkEnd w:id="88"/>
      <w:bookmarkEnd w:id="89"/>
      <w:bookmarkEnd w:id="90"/>
      <w:bookmarkEnd w:id="91"/>
      <w:bookmarkEnd w:id="92"/>
      <w:bookmarkEnd w:id="93"/>
    </w:p>
    <w:p w:rsidR="004E60A5" w:rsidRPr="00DF6AF4" w:rsidRDefault="004E60A5" w:rsidP="004E60A5">
      <w:pPr>
        <w:rPr>
          <w:rFonts w:eastAsia="Arial Unicode MS"/>
          <w:bCs/>
        </w:rPr>
      </w:pPr>
      <w:r w:rsidRPr="00DF6AF4">
        <w:rPr>
          <w:rFonts w:eastAsia="Arial Unicode MS"/>
          <w:bCs/>
        </w:rPr>
        <w:t xml:space="preserve">Con el propósito de garantizar la devolución del anticipo inicial entregado, en caso que la empresa contratista lo haya sido solicitado, esta deberá hacer entrega de la </w:t>
      </w:r>
      <w:r w:rsidRPr="00DF6AF4">
        <w:rPr>
          <w:rFonts w:eastAsia="Arial Unicode MS"/>
          <w:b/>
          <w:bCs/>
        </w:rPr>
        <w:t xml:space="preserve">Garantía de Correcta Inversión de Anticipo </w:t>
      </w:r>
      <w:r w:rsidRPr="00DF6AF4">
        <w:rPr>
          <w:rFonts w:eastAsia="Arial Unicode MS"/>
          <w:bCs/>
        </w:rPr>
        <w:t>por un monto equivalente al del anticipo recibido y en un valor máximo del 20% del monto total del contrato, la misma debe encontrarse vigente entre tanto el monto de la garantía no haya sido deducido en cada uno de los pagos parciales del monto total. La misma deberá ser boleta bancaria y expresar su carácter de: irrevocable, renovable y de ejecución inmediata, y que deberá ser presentada antes de la suscripción del contrato a fin de ser introducida en el mismo.</w:t>
      </w:r>
    </w:p>
    <w:p w:rsidR="001E24F6" w:rsidRDefault="001E24F6" w:rsidP="004C5572">
      <w:pPr>
        <w:rPr>
          <w:rFonts w:eastAsia="Arial Unicode MS"/>
          <w:bCs/>
          <w:szCs w:val="20"/>
        </w:rPr>
      </w:pPr>
    </w:p>
    <w:p w:rsidR="001E24F6" w:rsidRPr="001E24F6" w:rsidRDefault="001E24F6" w:rsidP="00BB4F78">
      <w:pPr>
        <w:pStyle w:val="Ttulo2"/>
        <w:numPr>
          <w:ilvl w:val="2"/>
          <w:numId w:val="39"/>
        </w:numPr>
        <w:spacing w:before="0"/>
        <w:rPr>
          <w:rFonts w:eastAsia="Arial Unicode MS"/>
          <w:szCs w:val="20"/>
          <w:lang w:val="es-BO"/>
        </w:rPr>
      </w:pPr>
      <w:bookmarkStart w:id="94" w:name="_Toc424833208"/>
      <w:r w:rsidRPr="008E4230">
        <w:rPr>
          <w:rFonts w:eastAsia="Arial Unicode MS"/>
          <w:szCs w:val="20"/>
          <w:lang w:val="es-BO"/>
        </w:rPr>
        <w:t xml:space="preserve">GARANTÍA DE </w:t>
      </w:r>
      <w:r>
        <w:rPr>
          <w:rFonts w:eastAsia="Arial Unicode MS"/>
          <w:szCs w:val="20"/>
          <w:lang w:val="es-BO"/>
        </w:rPr>
        <w:t>CUMPLIMIENTO DE CONTRATO</w:t>
      </w:r>
      <w:bookmarkEnd w:id="94"/>
    </w:p>
    <w:p w:rsidR="004E60A5" w:rsidRPr="0055114C" w:rsidRDefault="004E60A5" w:rsidP="004E60A5">
      <w:pPr>
        <w:rPr>
          <w:rFonts w:eastAsia="Arial Unicode MS"/>
          <w:bCs/>
        </w:rPr>
      </w:pPr>
      <w:r w:rsidRPr="0055114C">
        <w:rPr>
          <w:rFonts w:eastAsia="Arial Unicode MS"/>
          <w:bCs/>
        </w:rPr>
        <w:t>Con el propósito de garantizar la vigencia, conclusión y entrega definitiva del objeto del contrato, la empre</w:t>
      </w:r>
      <w:r w:rsidRPr="002D50C0">
        <w:rPr>
          <w:rFonts w:eastAsia="Arial Unicode MS"/>
          <w:bCs/>
        </w:rPr>
        <w:t xml:space="preserve">sa contratista deberá presentar una </w:t>
      </w:r>
      <w:r w:rsidRPr="0055114C">
        <w:rPr>
          <w:rFonts w:eastAsia="Arial Unicode MS"/>
          <w:b/>
          <w:bCs/>
        </w:rPr>
        <w:t>Garantía de Cumplimiento de Contrato</w:t>
      </w:r>
      <w:r w:rsidRPr="0055114C">
        <w:rPr>
          <w:rFonts w:eastAsia="Arial Unicode MS"/>
          <w:bCs/>
        </w:rPr>
        <w:t xml:space="preserve"> por el siete (7%) del monto del contrato, la misma deberá estar vigente hasta 60 días calendario después de realizada la recepción definitiva.</w:t>
      </w:r>
    </w:p>
    <w:p w:rsidR="004E60A5" w:rsidRPr="0055114C" w:rsidRDefault="004E60A5" w:rsidP="004E60A5">
      <w:pPr>
        <w:rPr>
          <w:rFonts w:eastAsia="Arial Unicode MS"/>
          <w:bCs/>
        </w:rPr>
      </w:pPr>
    </w:p>
    <w:p w:rsidR="004E60A5" w:rsidRPr="0055114C" w:rsidRDefault="00F21C2B" w:rsidP="004E60A5">
      <w:pPr>
        <w:rPr>
          <w:rFonts w:eastAsia="Arial Unicode MS"/>
          <w:bCs/>
        </w:rPr>
      </w:pPr>
      <w:r>
        <w:rPr>
          <w:rFonts w:eastAsia="Arial Unicode MS"/>
          <w:bCs/>
        </w:rPr>
        <w:t>E</w:t>
      </w:r>
      <w:r w:rsidR="004E60A5" w:rsidRPr="0055114C">
        <w:rPr>
          <w:rFonts w:eastAsia="Arial Unicode MS"/>
          <w:bCs/>
        </w:rPr>
        <w:t>l tipo de garantía a presentar será definido por la empresa contratista.</w:t>
      </w:r>
      <w:r>
        <w:rPr>
          <w:rFonts w:eastAsia="Arial Unicode MS"/>
          <w:bCs/>
        </w:rPr>
        <w:t xml:space="preserve"> </w:t>
      </w:r>
      <w:r w:rsidR="004E60A5" w:rsidRPr="0055114C">
        <w:rPr>
          <w:rFonts w:eastAsia="Arial Unicode MS"/>
          <w:bCs/>
        </w:rPr>
        <w:t>Los tipos de garantía que pueden ser presentados, son los siguientes:</w:t>
      </w:r>
    </w:p>
    <w:p w:rsidR="004E60A5" w:rsidRPr="0055114C" w:rsidRDefault="004E60A5" w:rsidP="004E60A5">
      <w:pPr>
        <w:rPr>
          <w:rFonts w:eastAsia="Arial Unicode MS"/>
          <w:bCs/>
        </w:rPr>
      </w:pPr>
    </w:p>
    <w:p w:rsidR="004E60A5" w:rsidRPr="007B067A" w:rsidRDefault="004E60A5" w:rsidP="00627C67">
      <w:pPr>
        <w:pStyle w:val="Prrafodelista"/>
        <w:numPr>
          <w:ilvl w:val="0"/>
          <w:numId w:val="14"/>
        </w:numPr>
        <w:rPr>
          <w:rFonts w:eastAsia="Arial Unicode MS"/>
          <w:bCs/>
        </w:rPr>
      </w:pPr>
      <w:r w:rsidRPr="007B067A">
        <w:rPr>
          <w:rFonts w:eastAsia="Arial Unicode MS"/>
          <w:b/>
          <w:bCs/>
        </w:rPr>
        <w:t>Boleta de Garantía</w:t>
      </w:r>
      <w:r w:rsidRPr="007B067A">
        <w:rPr>
          <w:rFonts w:eastAsia="Arial Unicode MS"/>
          <w:bCs/>
        </w:rPr>
        <w:t>.- Emitida por cualquier entidad de intermediación financiera bancaria o no bancaria, regulada y autorizada por la instancia competente, que deberá expresar su carácter de renovable, irrevocable y de ejecución inmediata.</w:t>
      </w:r>
    </w:p>
    <w:p w:rsidR="004E60A5" w:rsidRPr="007B067A" w:rsidRDefault="004E60A5" w:rsidP="00627C67">
      <w:pPr>
        <w:pStyle w:val="Prrafodelista"/>
        <w:numPr>
          <w:ilvl w:val="0"/>
          <w:numId w:val="14"/>
        </w:numPr>
        <w:rPr>
          <w:rFonts w:eastAsia="Arial Unicode MS"/>
          <w:bCs/>
        </w:rPr>
      </w:pPr>
      <w:r w:rsidRPr="007B067A">
        <w:rPr>
          <w:rFonts w:eastAsia="Arial Unicode MS"/>
          <w:b/>
          <w:bCs/>
        </w:rPr>
        <w:t>Garantía a primer requerimiento</w:t>
      </w:r>
      <w:r w:rsidRPr="007B067A">
        <w:rPr>
          <w:rFonts w:eastAsia="Arial Unicode MS"/>
          <w:bCs/>
        </w:rPr>
        <w:t>.- Emitida por una entidad de intermediación financiera bancaria o no bancaria, regulada y autorizada por la instancia competente, que deberá expresar su carácter de irrevocable y de ejecución inmediata.</w:t>
      </w:r>
    </w:p>
    <w:p w:rsidR="004E60A5" w:rsidRPr="0055114C" w:rsidRDefault="004E60A5" w:rsidP="00703FF4">
      <w:pPr>
        <w:pStyle w:val="Prrafodelista"/>
        <w:numPr>
          <w:ilvl w:val="0"/>
          <w:numId w:val="14"/>
        </w:numPr>
        <w:rPr>
          <w:rFonts w:eastAsia="Arial Unicode MS"/>
          <w:bCs/>
        </w:rPr>
      </w:pPr>
      <w:r w:rsidRPr="0055114C">
        <w:rPr>
          <w:rFonts w:eastAsia="Arial Unicode MS"/>
          <w:b/>
          <w:bCs/>
        </w:rPr>
        <w:t>Póliza de Seguro de Caución a Primer Requerimiento</w:t>
      </w:r>
      <w:r w:rsidRPr="0055114C">
        <w:rPr>
          <w:rFonts w:eastAsia="Arial Unicode MS"/>
          <w:bCs/>
        </w:rPr>
        <w:t>.- Emitida por una compañía aseguradora regulada y autorizada por la instancia competente, que deberá expresar su carácter, que deberá expresar su carácter de renovable, irrevocable y de ejecución inmediata.</w:t>
      </w:r>
    </w:p>
    <w:p w:rsidR="001E24F6" w:rsidRDefault="001E24F6" w:rsidP="00066A78">
      <w:pPr>
        <w:rPr>
          <w:rFonts w:eastAsia="Arial Unicode MS"/>
          <w:bCs/>
          <w:szCs w:val="20"/>
        </w:rPr>
      </w:pPr>
    </w:p>
    <w:p w:rsidR="001E24F6" w:rsidRPr="001E24F6" w:rsidRDefault="001E24F6" w:rsidP="00BB4F78">
      <w:pPr>
        <w:pStyle w:val="Ttulo2"/>
        <w:numPr>
          <w:ilvl w:val="2"/>
          <w:numId w:val="39"/>
        </w:numPr>
        <w:spacing w:before="0"/>
        <w:rPr>
          <w:rFonts w:eastAsia="Arial Unicode MS"/>
          <w:szCs w:val="20"/>
          <w:lang w:val="es-BO"/>
        </w:rPr>
      </w:pPr>
      <w:bookmarkStart w:id="95" w:name="_Toc424833209"/>
      <w:r w:rsidRPr="008E4230">
        <w:rPr>
          <w:rFonts w:eastAsia="Arial Unicode MS"/>
          <w:szCs w:val="20"/>
          <w:lang w:val="es-BO"/>
        </w:rPr>
        <w:lastRenderedPageBreak/>
        <w:t xml:space="preserve">GARANTÍA </w:t>
      </w:r>
      <w:r>
        <w:rPr>
          <w:rFonts w:eastAsia="Arial Unicode MS"/>
          <w:szCs w:val="20"/>
          <w:lang w:val="es-BO"/>
        </w:rPr>
        <w:t xml:space="preserve">ADICIONAL </w:t>
      </w:r>
      <w:r w:rsidR="00BB4F78">
        <w:rPr>
          <w:rFonts w:eastAsia="Arial Unicode MS"/>
          <w:szCs w:val="20"/>
          <w:lang w:val="es-BO"/>
        </w:rPr>
        <w:t xml:space="preserve">A LA GARANTÍA </w:t>
      </w:r>
      <w:r w:rsidRPr="008E4230">
        <w:rPr>
          <w:rFonts w:eastAsia="Arial Unicode MS"/>
          <w:szCs w:val="20"/>
          <w:lang w:val="es-BO"/>
        </w:rPr>
        <w:t xml:space="preserve">DE </w:t>
      </w:r>
      <w:r>
        <w:rPr>
          <w:rFonts w:eastAsia="Arial Unicode MS"/>
          <w:szCs w:val="20"/>
          <w:lang w:val="es-BO"/>
        </w:rPr>
        <w:t>CUMPLIMIENTO DE CONTRATO</w:t>
      </w:r>
      <w:bookmarkEnd w:id="95"/>
    </w:p>
    <w:p w:rsidR="004E60A5" w:rsidRPr="00DF6AF4" w:rsidRDefault="004E60A5" w:rsidP="004E60A5">
      <w:pPr>
        <w:rPr>
          <w:rFonts w:eastAsia="Arial Unicode MS"/>
          <w:bCs/>
        </w:rPr>
      </w:pPr>
      <w:r w:rsidRPr="00DF6AF4">
        <w:rPr>
          <w:rFonts w:eastAsia="Arial Unicode MS"/>
          <w:bCs/>
        </w:rPr>
        <w:t xml:space="preserve">Con el propósito de garantizar la calidad de la obra, en los casos en los que la propuesta de la empresa contratista no superé 85% del precio referencial, la misma deberá presentar una </w:t>
      </w:r>
      <w:r w:rsidRPr="00DF6AF4">
        <w:rPr>
          <w:rFonts w:eastAsia="Arial Unicode MS"/>
          <w:b/>
          <w:bCs/>
        </w:rPr>
        <w:t xml:space="preserve">Garantía Adicional </w:t>
      </w:r>
      <w:r w:rsidR="00BB4F78">
        <w:rPr>
          <w:rFonts w:eastAsia="Arial Unicode MS"/>
          <w:b/>
          <w:bCs/>
        </w:rPr>
        <w:t xml:space="preserve">a la Garantía </w:t>
      </w:r>
      <w:r w:rsidRPr="00DF6AF4">
        <w:rPr>
          <w:rFonts w:eastAsia="Arial Unicode MS"/>
          <w:b/>
          <w:bCs/>
        </w:rPr>
        <w:t>de Cumplimiento de Contrato</w:t>
      </w:r>
      <w:r w:rsidRPr="00DF6AF4">
        <w:rPr>
          <w:rFonts w:eastAsia="Arial Unicode MS"/>
          <w:bCs/>
        </w:rPr>
        <w:t>,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obra. La garantía deberá ser boleta bancaria y expresar su carácter de: irrevocable, renovable y de ejecución inmediata.</w:t>
      </w:r>
    </w:p>
    <w:p w:rsidR="001E24F6" w:rsidRPr="008E4230" w:rsidRDefault="001E24F6" w:rsidP="00066A78">
      <w:pPr>
        <w:rPr>
          <w:rFonts w:eastAsia="Arial Unicode MS"/>
          <w:bCs/>
          <w:szCs w:val="20"/>
        </w:rPr>
      </w:pPr>
    </w:p>
    <w:p w:rsidR="00C95A87" w:rsidRPr="001E24F6" w:rsidRDefault="00C95A87" w:rsidP="00BB4F78">
      <w:pPr>
        <w:pStyle w:val="Ttulo2"/>
        <w:numPr>
          <w:ilvl w:val="2"/>
          <w:numId w:val="39"/>
        </w:numPr>
        <w:spacing w:before="0"/>
        <w:rPr>
          <w:rFonts w:eastAsia="Arial Unicode MS"/>
          <w:szCs w:val="20"/>
          <w:lang w:val="es-BO"/>
        </w:rPr>
      </w:pPr>
      <w:bookmarkStart w:id="96" w:name="_Toc379637450"/>
      <w:bookmarkStart w:id="97" w:name="_Toc379637582"/>
      <w:bookmarkStart w:id="98" w:name="_Toc387656923"/>
      <w:bookmarkStart w:id="99" w:name="_Toc410895948"/>
      <w:bookmarkStart w:id="100" w:name="_Toc411417091"/>
      <w:bookmarkStart w:id="101" w:name="_Toc424833210"/>
      <w:r w:rsidRPr="008E4230">
        <w:rPr>
          <w:rFonts w:eastAsia="Arial Unicode MS"/>
          <w:szCs w:val="20"/>
          <w:lang w:val="es-BO"/>
        </w:rPr>
        <w:t>GARANTÍA DE CALIDAD DE OBRA REALIZADA</w:t>
      </w:r>
      <w:bookmarkEnd w:id="96"/>
      <w:bookmarkEnd w:id="97"/>
      <w:bookmarkEnd w:id="98"/>
      <w:bookmarkEnd w:id="99"/>
      <w:bookmarkEnd w:id="100"/>
      <w:bookmarkEnd w:id="101"/>
    </w:p>
    <w:p w:rsidR="004E60A5" w:rsidRPr="00082878" w:rsidRDefault="004E60A5" w:rsidP="004E60A5">
      <w:pPr>
        <w:rPr>
          <w:rFonts w:eastAsia="Arial Unicode MS"/>
          <w:bCs/>
        </w:rPr>
      </w:pPr>
      <w:r w:rsidRPr="00DF6AF4">
        <w:rPr>
          <w:rFonts w:eastAsia="Arial Unicode MS"/>
          <w:bCs/>
        </w:rPr>
        <w:t xml:space="preserve">Con el propósito de garantizar la </w:t>
      </w:r>
      <w:r w:rsidRPr="00082878">
        <w:rPr>
          <w:rFonts w:eastAsia="Arial Unicode MS"/>
          <w:bCs/>
        </w:rPr>
        <w:t xml:space="preserve">calidad de la obra realizada por la empresa contratista, al momento de realizar la entrega definitiva y conjuntamente con la documentación final del proyecto, la empresa contratista deberá adjuntar una carta notariada en dos ejemplares originales correspondiente a la </w:t>
      </w:r>
      <w:r w:rsidRPr="00082878">
        <w:rPr>
          <w:rFonts w:eastAsia="Arial Unicode MS"/>
          <w:b/>
          <w:bCs/>
        </w:rPr>
        <w:t xml:space="preserve">Garantía de Calidad de </w:t>
      </w:r>
      <w:r>
        <w:rPr>
          <w:rFonts w:eastAsia="Arial Unicode MS"/>
          <w:b/>
          <w:bCs/>
        </w:rPr>
        <w:t>Obra</w:t>
      </w:r>
      <w:r w:rsidRPr="00082878">
        <w:rPr>
          <w:rFonts w:eastAsia="Arial Unicode MS"/>
          <w:b/>
          <w:bCs/>
        </w:rPr>
        <w:t xml:space="preserve"> Realizada</w:t>
      </w:r>
      <w:r w:rsidRPr="00082878">
        <w:rPr>
          <w:rFonts w:eastAsia="Arial Unicode MS"/>
          <w:bCs/>
        </w:rPr>
        <w:t xml:space="preserve">, dicho documento debe establecer que en un periodo de </w:t>
      </w:r>
      <w:r w:rsidRPr="0067587D">
        <w:rPr>
          <w:rFonts w:eastAsia="Arial Unicode MS"/>
          <w:b/>
          <w:bCs/>
        </w:rPr>
        <w:t>2 años</w:t>
      </w:r>
      <w:r w:rsidRPr="00082878">
        <w:rPr>
          <w:rFonts w:eastAsia="Arial Unicode MS"/>
          <w:bCs/>
        </w:rPr>
        <w:t>, la empresa contratista debe subsanar de cualquier observación encontrada a causa de un trabajo deficiente en la obra. Ante este hecho, la empresa contratista deberá actuar de forma inmediata o en un plazo no mayor a 72 horas y asumir todos los costos en que se incurra por esta causa.</w:t>
      </w:r>
    </w:p>
    <w:p w:rsidR="00C95A87" w:rsidRPr="008E4230" w:rsidRDefault="00C95A87" w:rsidP="00C95A87">
      <w:pPr>
        <w:rPr>
          <w:rFonts w:eastAsia="Arial Unicode MS"/>
          <w:bCs/>
          <w:szCs w:val="20"/>
        </w:rPr>
      </w:pPr>
    </w:p>
    <w:p w:rsidR="00C95A87" w:rsidRPr="001E24F6" w:rsidRDefault="00C95A87" w:rsidP="00BB4F78">
      <w:pPr>
        <w:pStyle w:val="Ttulo2"/>
        <w:numPr>
          <w:ilvl w:val="1"/>
          <w:numId w:val="39"/>
        </w:numPr>
        <w:spacing w:before="0"/>
        <w:rPr>
          <w:rFonts w:eastAsia="Arial Unicode MS"/>
          <w:szCs w:val="20"/>
          <w:lang w:val="es-BO"/>
        </w:rPr>
      </w:pPr>
      <w:bookmarkStart w:id="102" w:name="_Toc379637451"/>
      <w:bookmarkStart w:id="103" w:name="_Toc379637583"/>
      <w:bookmarkStart w:id="104" w:name="_Toc387656924"/>
      <w:bookmarkStart w:id="105" w:name="_Toc410895949"/>
      <w:bookmarkStart w:id="106" w:name="_Toc411417092"/>
      <w:bookmarkStart w:id="107" w:name="_Toc424833211"/>
      <w:r w:rsidRPr="008E4230">
        <w:rPr>
          <w:rFonts w:eastAsia="Arial Unicode MS"/>
          <w:szCs w:val="20"/>
          <w:lang w:val="es-BO"/>
        </w:rPr>
        <w:t>SEGUROS</w:t>
      </w:r>
      <w:bookmarkEnd w:id="102"/>
      <w:bookmarkEnd w:id="103"/>
      <w:bookmarkEnd w:id="104"/>
      <w:bookmarkEnd w:id="105"/>
      <w:bookmarkEnd w:id="106"/>
      <w:bookmarkEnd w:id="107"/>
    </w:p>
    <w:p w:rsidR="001E24F6" w:rsidRPr="00082878" w:rsidRDefault="001E24F6" w:rsidP="001E24F6">
      <w:pPr>
        <w:autoSpaceDE w:val="0"/>
        <w:autoSpaceDN w:val="0"/>
        <w:adjustRightInd w:val="0"/>
        <w:rPr>
          <w:rFonts w:eastAsia="Arial Unicode MS"/>
          <w:bCs/>
        </w:rPr>
      </w:pPr>
      <w:r w:rsidRPr="00082878">
        <w:rPr>
          <w:rFonts w:eastAsia="Arial Unicode MS"/>
          <w:bCs/>
        </w:rPr>
        <w:t>La empresa adjudicada, deberá presentar y mantener vigente de forma ininterrumpida durante todo el periodo del contrato la Póliza de Seguro especificada a continuación:</w:t>
      </w:r>
    </w:p>
    <w:p w:rsidR="001E24F6" w:rsidRDefault="001E24F6" w:rsidP="001E24F6">
      <w:pPr>
        <w:autoSpaceDE w:val="0"/>
        <w:autoSpaceDN w:val="0"/>
        <w:adjustRightInd w:val="0"/>
        <w:rPr>
          <w:rFonts w:eastAsia="Arial Unicode MS"/>
          <w:bCs/>
        </w:rPr>
      </w:pPr>
    </w:p>
    <w:p w:rsidR="001E24F6" w:rsidRPr="00082878" w:rsidRDefault="007B067A" w:rsidP="001E24F6">
      <w:pPr>
        <w:autoSpaceDE w:val="0"/>
        <w:autoSpaceDN w:val="0"/>
        <w:adjustRightInd w:val="0"/>
        <w:rPr>
          <w:rFonts w:eastAsia="Arial Unicode MS"/>
          <w:b/>
          <w:bCs/>
        </w:rPr>
      </w:pPr>
      <w:r>
        <w:rPr>
          <w:rFonts w:eastAsia="Arial Unicode MS"/>
          <w:b/>
          <w:bCs/>
        </w:rPr>
        <w:t>a</w:t>
      </w:r>
      <w:r w:rsidR="001E24F6" w:rsidRPr="00082878">
        <w:rPr>
          <w:rFonts w:eastAsia="Arial Unicode MS"/>
          <w:b/>
          <w:bCs/>
        </w:rPr>
        <w:t>) Seguro de Responsabilidad Civil.</w:t>
      </w:r>
    </w:p>
    <w:p w:rsidR="001E24F6" w:rsidRPr="00082878" w:rsidRDefault="001E24F6" w:rsidP="001E24F6">
      <w:pPr>
        <w:autoSpaceDE w:val="0"/>
        <w:autoSpaceDN w:val="0"/>
        <w:adjustRightInd w:val="0"/>
        <w:rPr>
          <w:rFonts w:eastAsia="Arial Unicode MS"/>
          <w:bCs/>
        </w:rPr>
      </w:pPr>
      <w:r w:rsidRPr="00082878">
        <w:rPr>
          <w:rFonts w:eastAsia="Arial Unicode MS"/>
          <w:b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E24F6" w:rsidRPr="00082878" w:rsidRDefault="001E24F6" w:rsidP="001E24F6">
      <w:pPr>
        <w:autoSpaceDE w:val="0"/>
        <w:autoSpaceDN w:val="0"/>
        <w:adjustRightInd w:val="0"/>
        <w:rPr>
          <w:rFonts w:eastAsia="Arial Unicode MS"/>
          <w:bCs/>
        </w:rPr>
      </w:pPr>
      <w:r w:rsidRPr="00082878">
        <w:rPr>
          <w:rFonts w:eastAsia="Arial Unicode MS"/>
          <w:bCs/>
        </w:rPr>
        <w:t>El límite de indemnización por evento y/o reclamos deberá ser por $us. 10.000.</w:t>
      </w:r>
    </w:p>
    <w:p w:rsidR="001E24F6" w:rsidRPr="00082878" w:rsidRDefault="001E24F6" w:rsidP="001E24F6">
      <w:pPr>
        <w:autoSpaceDE w:val="0"/>
        <w:autoSpaceDN w:val="0"/>
        <w:adjustRightInd w:val="0"/>
        <w:rPr>
          <w:rFonts w:eastAsia="Arial Unicode MS"/>
          <w:bCs/>
        </w:rPr>
      </w:pPr>
    </w:p>
    <w:p w:rsidR="001E24F6" w:rsidRPr="00082878" w:rsidRDefault="007B067A" w:rsidP="001E24F6">
      <w:pPr>
        <w:autoSpaceDE w:val="0"/>
        <w:autoSpaceDN w:val="0"/>
        <w:adjustRightInd w:val="0"/>
        <w:rPr>
          <w:rFonts w:eastAsia="Arial Unicode MS"/>
          <w:b/>
          <w:bCs/>
        </w:rPr>
      </w:pPr>
      <w:r>
        <w:rPr>
          <w:rFonts w:eastAsia="Arial Unicode MS"/>
          <w:b/>
          <w:bCs/>
        </w:rPr>
        <w:t>b</w:t>
      </w:r>
      <w:r w:rsidR="001E24F6" w:rsidRPr="00082878">
        <w:rPr>
          <w:rFonts w:eastAsia="Arial Unicode MS"/>
          <w:b/>
          <w:bCs/>
        </w:rPr>
        <w:t>) Póliza de Accidentes Personales.</w:t>
      </w:r>
    </w:p>
    <w:p w:rsidR="001E24F6" w:rsidRPr="00082878" w:rsidRDefault="001E24F6" w:rsidP="001E24F6">
      <w:pPr>
        <w:autoSpaceDE w:val="0"/>
        <w:autoSpaceDN w:val="0"/>
        <w:adjustRightInd w:val="0"/>
        <w:rPr>
          <w:rFonts w:eastAsia="Arial Unicode MS"/>
          <w:bCs/>
        </w:rPr>
      </w:pPr>
      <w:r w:rsidRPr="00082878">
        <w:rPr>
          <w:rFonts w:eastAsia="Arial Unicode MS"/>
          <w:b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E24F6" w:rsidRPr="00082878" w:rsidRDefault="001E24F6" w:rsidP="001E24F6">
      <w:pPr>
        <w:autoSpaceDE w:val="0"/>
        <w:autoSpaceDN w:val="0"/>
        <w:adjustRightInd w:val="0"/>
        <w:rPr>
          <w:rFonts w:eastAsia="Arial Unicode MS"/>
          <w:bCs/>
        </w:rPr>
      </w:pPr>
    </w:p>
    <w:p w:rsidR="001E24F6" w:rsidRPr="00082878" w:rsidRDefault="001E24F6" w:rsidP="001E24F6">
      <w:pPr>
        <w:autoSpaceDE w:val="0"/>
        <w:autoSpaceDN w:val="0"/>
        <w:adjustRightInd w:val="0"/>
        <w:rPr>
          <w:rFonts w:eastAsia="Arial Unicode MS"/>
          <w:b/>
          <w:bCs/>
        </w:rPr>
      </w:pPr>
      <w:r w:rsidRPr="00082878">
        <w:rPr>
          <w:rFonts w:eastAsia="Arial Unicode MS"/>
          <w:b/>
          <w:bCs/>
        </w:rPr>
        <w:t>Condiciones Adicionales.</w:t>
      </w:r>
    </w:p>
    <w:p w:rsidR="001E24F6" w:rsidRPr="00082878" w:rsidRDefault="001E24F6" w:rsidP="00703FF4">
      <w:pPr>
        <w:pStyle w:val="Prrafodelista"/>
        <w:numPr>
          <w:ilvl w:val="0"/>
          <w:numId w:val="13"/>
        </w:numPr>
        <w:autoSpaceDE w:val="0"/>
        <w:autoSpaceDN w:val="0"/>
        <w:adjustRightInd w:val="0"/>
        <w:rPr>
          <w:rFonts w:eastAsia="Arial Unicode MS"/>
          <w:bCs/>
        </w:rPr>
      </w:pPr>
      <w:r w:rsidRPr="00082878">
        <w:rPr>
          <w:rFonts w:eastAsia="Arial Unicode MS"/>
          <w:b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E24F6" w:rsidRPr="00082878" w:rsidRDefault="001E24F6" w:rsidP="00703FF4">
      <w:pPr>
        <w:pStyle w:val="Prrafodelista"/>
        <w:numPr>
          <w:ilvl w:val="0"/>
          <w:numId w:val="13"/>
        </w:numPr>
        <w:autoSpaceDE w:val="0"/>
        <w:autoSpaceDN w:val="0"/>
        <w:adjustRightInd w:val="0"/>
        <w:rPr>
          <w:rFonts w:eastAsia="Arial Unicode MS"/>
          <w:bCs/>
        </w:rPr>
      </w:pPr>
      <w:r w:rsidRPr="00082878">
        <w:rPr>
          <w:rFonts w:eastAsia="Arial Unicode MS"/>
          <w:bCs/>
        </w:rPr>
        <w:t>La empresa adjudicada, deberá entregar una copia de las citadas pólizas a YPFB antes de la suscripción del contrato.</w:t>
      </w:r>
    </w:p>
    <w:p w:rsidR="00485656" w:rsidRDefault="00485656" w:rsidP="00C95A87">
      <w:pPr>
        <w:rPr>
          <w:rFonts w:eastAsia="Arial Unicode MS"/>
          <w:bCs/>
          <w:szCs w:val="20"/>
        </w:rPr>
      </w:pPr>
    </w:p>
    <w:p w:rsidR="00BB4F78" w:rsidRPr="00A213AD" w:rsidRDefault="00BB4F78" w:rsidP="00BB4F78">
      <w:pPr>
        <w:pStyle w:val="Ttulo2"/>
        <w:numPr>
          <w:ilvl w:val="1"/>
          <w:numId w:val="39"/>
        </w:numPr>
        <w:spacing w:before="0"/>
        <w:rPr>
          <w:rFonts w:eastAsia="Arial Unicode MS"/>
          <w:szCs w:val="20"/>
          <w:lang w:val="es-BO"/>
        </w:rPr>
      </w:pPr>
      <w:bookmarkStart w:id="108" w:name="_Toc424833212"/>
      <w:r w:rsidRPr="00A213AD">
        <w:rPr>
          <w:rFonts w:eastAsia="Arial Unicode MS"/>
          <w:szCs w:val="20"/>
          <w:lang w:val="es-BO"/>
        </w:rPr>
        <w:t>MOROSIDAD Y SUS PENALIDADES</w:t>
      </w:r>
      <w:bookmarkEnd w:id="108"/>
    </w:p>
    <w:p w:rsidR="00BB4F78" w:rsidRPr="00C17F4D" w:rsidRDefault="00BB4F78" w:rsidP="00BB4F78">
      <w:pPr>
        <w:autoSpaceDE w:val="0"/>
        <w:autoSpaceDN w:val="0"/>
        <w:adjustRightInd w:val="0"/>
        <w:rPr>
          <w:bCs/>
          <w:szCs w:val="20"/>
        </w:rPr>
      </w:pPr>
      <w:r>
        <w:rPr>
          <w:bCs/>
          <w:szCs w:val="20"/>
        </w:rPr>
        <w:t>La empresa contratista en caso de exceder los tiempos previstos en el contrato se verá sometida a multas conforme al siguiente detalle</w:t>
      </w:r>
      <w:r w:rsidRPr="00C17F4D">
        <w:rPr>
          <w:bCs/>
          <w:szCs w:val="20"/>
        </w:rPr>
        <w:t>:</w:t>
      </w:r>
    </w:p>
    <w:p w:rsidR="00BB4F78" w:rsidRPr="001318A9" w:rsidRDefault="00BB4F78" w:rsidP="00BB4F78">
      <w:pPr>
        <w:pStyle w:val="Prrafodelista"/>
        <w:numPr>
          <w:ilvl w:val="0"/>
          <w:numId w:val="2"/>
        </w:numPr>
        <w:autoSpaceDE w:val="0"/>
        <w:autoSpaceDN w:val="0"/>
        <w:adjustRightInd w:val="0"/>
        <w:rPr>
          <w:bCs/>
          <w:szCs w:val="20"/>
        </w:rPr>
      </w:pPr>
      <w:r>
        <w:rPr>
          <w:bCs/>
          <w:szCs w:val="20"/>
        </w:rPr>
        <w:t>5</w:t>
      </w:r>
      <w:r w:rsidRPr="001318A9">
        <w:rPr>
          <w:bCs/>
          <w:szCs w:val="20"/>
        </w:rPr>
        <w:t xml:space="preserve"> por 1000 del monto total del contrato por cada día de retraso entre el 1 y 10 días calendario</w:t>
      </w:r>
    </w:p>
    <w:p w:rsidR="00BB4F78" w:rsidRPr="001318A9" w:rsidRDefault="00BB4F78" w:rsidP="00BB4F78">
      <w:pPr>
        <w:pStyle w:val="Prrafodelista"/>
        <w:numPr>
          <w:ilvl w:val="0"/>
          <w:numId w:val="2"/>
        </w:numPr>
        <w:autoSpaceDE w:val="0"/>
        <w:autoSpaceDN w:val="0"/>
        <w:adjustRightInd w:val="0"/>
        <w:rPr>
          <w:bCs/>
          <w:szCs w:val="20"/>
        </w:rPr>
      </w:pPr>
      <w:r>
        <w:rPr>
          <w:bCs/>
          <w:szCs w:val="20"/>
        </w:rPr>
        <w:t>7</w:t>
      </w:r>
      <w:r w:rsidRPr="001318A9">
        <w:rPr>
          <w:bCs/>
          <w:szCs w:val="20"/>
        </w:rPr>
        <w:t xml:space="preserve"> por 1000 del monto total del contrato por cada día de retraso entre  11 y 20 días calendario</w:t>
      </w:r>
    </w:p>
    <w:p w:rsidR="00BB4F78" w:rsidRPr="001318A9" w:rsidRDefault="00BB4F78" w:rsidP="00BB4F78">
      <w:pPr>
        <w:pStyle w:val="Prrafodelista"/>
        <w:numPr>
          <w:ilvl w:val="0"/>
          <w:numId w:val="2"/>
        </w:numPr>
        <w:autoSpaceDE w:val="0"/>
        <w:autoSpaceDN w:val="0"/>
        <w:adjustRightInd w:val="0"/>
        <w:rPr>
          <w:bCs/>
          <w:szCs w:val="20"/>
        </w:rPr>
      </w:pPr>
      <w:r>
        <w:rPr>
          <w:bCs/>
          <w:szCs w:val="20"/>
        </w:rPr>
        <w:t>9</w:t>
      </w:r>
      <w:r w:rsidRPr="001318A9">
        <w:rPr>
          <w:bCs/>
          <w:szCs w:val="20"/>
        </w:rPr>
        <w:t xml:space="preserve"> por 1000 del monto total del contrato por cada día de retraso desde el día calendario número 21.</w:t>
      </w:r>
    </w:p>
    <w:p w:rsidR="00BB4F78" w:rsidRDefault="00BB4F78" w:rsidP="00BB4F78">
      <w:pPr>
        <w:rPr>
          <w:rFonts w:eastAsia="Arial Unicode MS"/>
          <w:bCs/>
          <w:szCs w:val="20"/>
        </w:rPr>
      </w:pPr>
      <w:r>
        <w:rPr>
          <w:rFonts w:eastAsia="Arial Unicode MS"/>
          <w:bCs/>
          <w:szCs w:val="20"/>
        </w:rPr>
        <w:t>El monto máximo de multas acumuladas no podrá exceder el 20%, en tal caso se procederá a la recisión de contrato.</w:t>
      </w:r>
    </w:p>
    <w:p w:rsidR="00BB4F78" w:rsidRDefault="00BB4F78" w:rsidP="00C95A87">
      <w:pPr>
        <w:rPr>
          <w:rFonts w:eastAsia="Arial Unicode MS"/>
          <w:bCs/>
          <w:szCs w:val="20"/>
        </w:rPr>
      </w:pPr>
    </w:p>
    <w:p w:rsidR="00C95A87" w:rsidRPr="001E24F6" w:rsidRDefault="00E57910" w:rsidP="00BB4F78">
      <w:pPr>
        <w:pStyle w:val="Ttulo2"/>
        <w:numPr>
          <w:ilvl w:val="1"/>
          <w:numId w:val="39"/>
        </w:numPr>
        <w:spacing w:before="0"/>
        <w:rPr>
          <w:rFonts w:eastAsia="Arial Unicode MS"/>
          <w:szCs w:val="20"/>
          <w:lang w:val="es-BO"/>
        </w:rPr>
      </w:pPr>
      <w:bookmarkStart w:id="109" w:name="_Toc387656928"/>
      <w:bookmarkStart w:id="110" w:name="_Toc410895953"/>
      <w:bookmarkStart w:id="111" w:name="_Toc411417096"/>
      <w:r w:rsidRPr="001E24F6">
        <w:rPr>
          <w:rFonts w:eastAsia="Arial Unicode MS"/>
          <w:szCs w:val="20"/>
          <w:lang w:val="es-BO"/>
        </w:rPr>
        <w:lastRenderedPageBreak/>
        <w:t xml:space="preserve"> </w:t>
      </w:r>
      <w:bookmarkStart w:id="112" w:name="_Toc424833213"/>
      <w:r w:rsidR="00C95A87" w:rsidRPr="001E24F6">
        <w:rPr>
          <w:rFonts w:eastAsia="Arial Unicode MS"/>
          <w:szCs w:val="20"/>
          <w:lang w:val="es-BO"/>
        </w:rPr>
        <w:t>PERMISOS Y AUTORIZACIONES</w:t>
      </w:r>
      <w:bookmarkEnd w:id="109"/>
      <w:bookmarkEnd w:id="110"/>
      <w:bookmarkEnd w:id="111"/>
      <w:bookmarkEnd w:id="112"/>
    </w:p>
    <w:p w:rsidR="00914F2E" w:rsidRDefault="00C95A87" w:rsidP="00914F2E">
      <w:pPr>
        <w:autoSpaceDE w:val="0"/>
        <w:autoSpaceDN w:val="0"/>
        <w:adjustRightInd w:val="0"/>
        <w:rPr>
          <w:bCs/>
          <w:szCs w:val="20"/>
        </w:rPr>
      </w:pPr>
      <w:r w:rsidRPr="008E4230">
        <w:rPr>
          <w:bCs/>
          <w:szCs w:val="20"/>
        </w:rPr>
        <w:t>La empresa contratista será la responsable de obtener todas las autorizaciones y de realizar los pagos necesarios a las instancias correspondientes para la buena ejecución de la obra,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4E60A5" w:rsidRDefault="004E60A5" w:rsidP="004E60A5">
      <w:pPr>
        <w:autoSpaceDE w:val="0"/>
        <w:autoSpaceDN w:val="0"/>
        <w:adjustRightInd w:val="0"/>
        <w:rPr>
          <w:bCs/>
        </w:rPr>
      </w:pPr>
    </w:p>
    <w:p w:rsidR="00BB4F78" w:rsidRPr="00FA192C" w:rsidRDefault="00BB4F78" w:rsidP="00BB4F78">
      <w:pPr>
        <w:pStyle w:val="Ttulo2"/>
        <w:numPr>
          <w:ilvl w:val="1"/>
          <w:numId w:val="39"/>
        </w:numPr>
        <w:spacing w:before="0"/>
        <w:rPr>
          <w:rFonts w:eastAsia="Arial Unicode MS"/>
          <w:b w:val="0"/>
          <w:szCs w:val="22"/>
        </w:rPr>
      </w:pPr>
      <w:bookmarkStart w:id="113" w:name="_Toc379637457"/>
      <w:bookmarkStart w:id="114" w:name="_Toc379637589"/>
      <w:bookmarkStart w:id="115" w:name="_Toc424133101"/>
      <w:bookmarkStart w:id="116" w:name="_Toc424141900"/>
      <w:bookmarkStart w:id="117" w:name="_Toc424833214"/>
      <w:r w:rsidRPr="00FA192C">
        <w:rPr>
          <w:rFonts w:eastAsia="Arial Unicode MS"/>
          <w:szCs w:val="22"/>
        </w:rPr>
        <w:t xml:space="preserve">NORMAS QUE LA EMPRESA </w:t>
      </w:r>
      <w:r>
        <w:rPr>
          <w:rFonts w:eastAsia="Arial Unicode MS"/>
          <w:szCs w:val="22"/>
        </w:rPr>
        <w:t>CONTRATISTA</w:t>
      </w:r>
      <w:r w:rsidRPr="00FA192C">
        <w:rPr>
          <w:rFonts w:eastAsia="Arial Unicode MS"/>
          <w:szCs w:val="22"/>
        </w:rPr>
        <w:t xml:space="preserve"> DEBE CUMPLIR EN </w:t>
      </w:r>
      <w:r>
        <w:rPr>
          <w:rFonts w:eastAsia="Arial Unicode MS"/>
          <w:szCs w:val="22"/>
        </w:rPr>
        <w:t>OBRA</w:t>
      </w:r>
      <w:bookmarkEnd w:id="113"/>
      <w:bookmarkEnd w:id="114"/>
      <w:bookmarkEnd w:id="115"/>
      <w:bookmarkEnd w:id="116"/>
      <w:bookmarkEnd w:id="117"/>
    </w:p>
    <w:p w:rsidR="00BB4F78" w:rsidRDefault="00BB4F78" w:rsidP="00BB4F78">
      <w:pPr>
        <w:rPr>
          <w:lang w:val="es-MX"/>
        </w:rPr>
      </w:pPr>
      <w:r w:rsidRPr="006F1A53">
        <w:rPr>
          <w:lang w:val="es-MX"/>
        </w:rPr>
        <w:t>La empresa contratista deberá cumplir estrictamente con lo establecido en la Ley de Hidrocarburos (Ley 3058), el Reglamento Ambiental para el Sector de Hidrocarburos (R.A.S.H.) y la Ley de Medio Ambiente y sus Reglamentos. Así mismo serán documentos de cumplimie</w:t>
      </w:r>
      <w:r>
        <w:rPr>
          <w:lang w:val="es-MX"/>
        </w:rPr>
        <w:t>nto obligatorio los siguientes:</w:t>
      </w:r>
    </w:p>
    <w:p w:rsidR="00BB4F78" w:rsidRDefault="00BB4F78" w:rsidP="00BB4F78">
      <w:pPr>
        <w:rPr>
          <w:lang w:val="es-MX"/>
        </w:rPr>
      </w:pPr>
    </w:p>
    <w:tbl>
      <w:tblPr>
        <w:tblW w:w="5092" w:type="pct"/>
        <w:jc w:val="center"/>
        <w:tblLook w:val="01E0" w:firstRow="1" w:lastRow="1" w:firstColumn="1" w:lastColumn="1" w:noHBand="0" w:noVBand="0"/>
      </w:tblPr>
      <w:tblGrid>
        <w:gridCol w:w="2778"/>
        <w:gridCol w:w="6750"/>
      </w:tblGrid>
      <w:tr w:rsidR="00BB4F78" w:rsidRPr="000647EA" w:rsidTr="00B671B1">
        <w:trPr>
          <w:trHeight w:val="783"/>
          <w:jc w:val="center"/>
        </w:trPr>
        <w:tc>
          <w:tcPr>
            <w:tcW w:w="1458" w:type="pct"/>
          </w:tcPr>
          <w:p w:rsidR="00BB4F78" w:rsidRPr="000647EA" w:rsidRDefault="00BB4F78" w:rsidP="00B671B1">
            <w:pPr>
              <w:rPr>
                <w:b/>
                <w:szCs w:val="20"/>
              </w:rPr>
            </w:pPr>
            <w:r w:rsidRPr="000647EA">
              <w:rPr>
                <w:b/>
                <w:szCs w:val="20"/>
              </w:rPr>
              <w:t>APROBADOS MEDIANTE D.S. 1996</w:t>
            </w:r>
          </w:p>
        </w:tc>
        <w:tc>
          <w:tcPr>
            <w:tcW w:w="3542" w:type="pct"/>
          </w:tcPr>
          <w:p w:rsidR="00BB4F78" w:rsidRPr="000647EA" w:rsidRDefault="00BB4F78" w:rsidP="00B671B1">
            <w:pPr>
              <w:rPr>
                <w:szCs w:val="20"/>
              </w:rPr>
            </w:pPr>
            <w:r w:rsidRPr="000647EA">
              <w:rPr>
                <w:szCs w:val="20"/>
              </w:rPr>
              <w:t>Reglamento de Distribución de Gas Natural por Redes</w:t>
            </w:r>
          </w:p>
          <w:p w:rsidR="00BB4F78" w:rsidRPr="000647EA" w:rsidRDefault="00BB4F78" w:rsidP="00B671B1">
            <w:pPr>
              <w:rPr>
                <w:szCs w:val="20"/>
              </w:rPr>
            </w:pPr>
            <w:r w:rsidRPr="000647EA">
              <w:rPr>
                <w:szCs w:val="20"/>
              </w:rPr>
              <w:t>Reglamento de Diseño, Construcción y Operación para la Distribución de Redes de Gas Natural y sus respectivos anexos</w:t>
            </w:r>
          </w:p>
        </w:tc>
      </w:tr>
    </w:tbl>
    <w:p w:rsidR="00BB4F78" w:rsidRPr="00A213AD" w:rsidRDefault="00BB4F78" w:rsidP="00BB4F78">
      <w:pPr>
        <w:pStyle w:val="Ttulo2"/>
        <w:numPr>
          <w:ilvl w:val="1"/>
          <w:numId w:val="39"/>
        </w:numPr>
        <w:spacing w:before="0"/>
        <w:rPr>
          <w:rFonts w:eastAsia="Arial Unicode MS"/>
          <w:szCs w:val="20"/>
          <w:lang w:val="es-BO"/>
        </w:rPr>
      </w:pPr>
      <w:bookmarkStart w:id="118" w:name="_Toc410895963"/>
      <w:bookmarkStart w:id="119" w:name="_Toc411417107"/>
      <w:bookmarkStart w:id="120" w:name="_Toc424833215"/>
      <w:r>
        <w:rPr>
          <w:rFonts w:eastAsia="Arial Unicode MS"/>
          <w:szCs w:val="20"/>
          <w:lang w:val="es-BO"/>
        </w:rPr>
        <w:t>P</w:t>
      </w:r>
      <w:r w:rsidRPr="00C17F4D">
        <w:rPr>
          <w:rFonts w:eastAsia="Arial Unicode MS"/>
          <w:szCs w:val="20"/>
          <w:lang w:val="es-BO"/>
        </w:rPr>
        <w:t>ROCEDIMIENTOS DE OBRA</w:t>
      </w:r>
      <w:bookmarkStart w:id="121" w:name="_Toc379635841"/>
      <w:bookmarkEnd w:id="118"/>
      <w:bookmarkEnd w:id="119"/>
      <w:bookmarkEnd w:id="120"/>
    </w:p>
    <w:p w:rsidR="00BB4F78" w:rsidRDefault="00BB4F78" w:rsidP="00BB4F78">
      <w:pPr>
        <w:rPr>
          <w:rFonts w:eastAsia="Arial Unicode MS"/>
        </w:rPr>
      </w:pPr>
      <w:bookmarkStart w:id="122" w:name="_Toc379635842"/>
      <w:bookmarkStart w:id="123" w:name="_Toc379637459"/>
      <w:bookmarkStart w:id="124" w:name="_Toc379637591"/>
      <w:bookmarkStart w:id="125" w:name="_Toc388974139"/>
      <w:bookmarkEnd w:id="121"/>
      <w:r w:rsidRPr="00082878">
        <w:rPr>
          <w:rFonts w:eastAsia="Arial Unicode MS"/>
        </w:rPr>
        <w:t>De manera previa al inicio de la</w:t>
      </w:r>
      <w:r>
        <w:rPr>
          <w:rFonts w:eastAsia="Arial Unicode MS"/>
        </w:rPr>
        <w:t>s</w:t>
      </w:r>
      <w:r w:rsidRPr="00082878">
        <w:rPr>
          <w:rFonts w:eastAsia="Arial Unicode MS"/>
        </w:rPr>
        <w:t xml:space="preserve"> obra</w:t>
      </w:r>
      <w:r>
        <w:rPr>
          <w:rFonts w:eastAsia="Arial Unicode MS"/>
        </w:rPr>
        <w:t>s</w:t>
      </w:r>
      <w:r w:rsidRPr="00082878">
        <w:rPr>
          <w:rFonts w:eastAsia="Arial Unicode MS"/>
        </w:rPr>
        <w:t xml:space="preserve"> la empresa contratista deberá hacer entrega al supervisor de un compendio con los procedimientos de cada uno de los ítems a desarrollarse, este compendio será entregado en carpeta tamaño carta, el tipo de letra será Agency FB con tamaño de letra 11, además deberá contar con un formato de pie de página con la firma de elaboración del procedimiento y el espacio para la firma del supervisor de YPFB como aprobado, el encabezado de página deberá contener el logo de YPFB Corporación, el nombre  del procedimiento, el número de página y el nombre de la empresa contratista. Dichos procedimientos deberán contar con la siguiente estructura:</w:t>
      </w:r>
    </w:p>
    <w:p w:rsidR="00BB4F78" w:rsidRPr="00082878" w:rsidRDefault="00BB4F78" w:rsidP="00BB4F78">
      <w:pPr>
        <w:rPr>
          <w:rFonts w:eastAsia="Arial Unicode MS"/>
        </w:rPr>
      </w:pPr>
    </w:p>
    <w:p w:rsidR="00BB4F78" w:rsidRPr="00A213AD" w:rsidRDefault="00BB4F78" w:rsidP="00BB4F78">
      <w:pPr>
        <w:pStyle w:val="Ttulo2"/>
        <w:numPr>
          <w:ilvl w:val="2"/>
          <w:numId w:val="39"/>
        </w:numPr>
        <w:spacing w:before="0"/>
        <w:rPr>
          <w:rFonts w:eastAsia="Arial Unicode MS"/>
          <w:szCs w:val="20"/>
          <w:lang w:val="es-BO"/>
        </w:rPr>
      </w:pPr>
      <w:bookmarkStart w:id="126" w:name="_Toc424833216"/>
      <w:r w:rsidRPr="00A213AD">
        <w:rPr>
          <w:rFonts w:eastAsia="Arial Unicode MS"/>
          <w:szCs w:val="20"/>
          <w:lang w:val="es-BO"/>
        </w:rPr>
        <w:t xml:space="preserve">NOMBRE DE </w:t>
      </w:r>
      <w:bookmarkEnd w:id="122"/>
      <w:bookmarkEnd w:id="123"/>
      <w:bookmarkEnd w:id="124"/>
      <w:bookmarkEnd w:id="125"/>
      <w:r w:rsidRPr="00A213AD">
        <w:rPr>
          <w:rFonts w:eastAsia="Arial Unicode MS"/>
          <w:szCs w:val="20"/>
          <w:lang w:val="es-BO"/>
        </w:rPr>
        <w:t>ÍTEM</w:t>
      </w:r>
      <w:bookmarkEnd w:id="126"/>
    </w:p>
    <w:p w:rsidR="00BB4F78" w:rsidRPr="00082878" w:rsidRDefault="00BB4F78" w:rsidP="00BB4F78">
      <w:pPr>
        <w:rPr>
          <w:rFonts w:eastAsia="Arial Unicode MS"/>
        </w:rPr>
      </w:pPr>
      <w:bookmarkStart w:id="127" w:name="_Toc379635843"/>
      <w:r w:rsidRPr="00082878">
        <w:rPr>
          <w:rFonts w:eastAsia="Arial Unicode MS"/>
        </w:rPr>
        <w:t>La empresa contratista deberá llenar el mismo con el nombre tal cual se muestra en los volúmenes de obra</w:t>
      </w:r>
      <w:bookmarkEnd w:id="127"/>
      <w:r w:rsidRPr="0055114C">
        <w:rPr>
          <w:rFonts w:eastAsia="Arial Unicode MS"/>
        </w:rPr>
        <w:t>.</w:t>
      </w:r>
    </w:p>
    <w:p w:rsidR="00BB4F78" w:rsidRPr="003C46FC" w:rsidRDefault="00BB4F78" w:rsidP="00BB4F78">
      <w:pPr>
        <w:rPr>
          <w:rFonts w:eastAsia="Arial Unicode MS"/>
          <w:szCs w:val="20"/>
        </w:rPr>
      </w:pPr>
    </w:p>
    <w:p w:rsidR="00BB4F78" w:rsidRPr="00A213AD" w:rsidRDefault="00BB4F78" w:rsidP="00BB4F78">
      <w:pPr>
        <w:pStyle w:val="Ttulo2"/>
        <w:numPr>
          <w:ilvl w:val="2"/>
          <w:numId w:val="39"/>
        </w:numPr>
        <w:spacing w:before="0"/>
        <w:rPr>
          <w:rFonts w:eastAsia="Arial Unicode MS"/>
          <w:szCs w:val="20"/>
          <w:lang w:val="es-BO"/>
        </w:rPr>
      </w:pPr>
      <w:bookmarkStart w:id="128" w:name="_Toc424833217"/>
      <w:r w:rsidRPr="00A213AD">
        <w:rPr>
          <w:rFonts w:eastAsia="Arial Unicode MS"/>
          <w:szCs w:val="20"/>
          <w:lang w:val="es-BO"/>
        </w:rPr>
        <w:t>DEFINICIÓN</w:t>
      </w:r>
      <w:bookmarkEnd w:id="128"/>
    </w:p>
    <w:p w:rsidR="00BB4F78" w:rsidRDefault="00BB4F78" w:rsidP="00BB4F78">
      <w:pPr>
        <w:rPr>
          <w:rFonts w:eastAsia="Arial Unicode MS"/>
          <w:szCs w:val="20"/>
        </w:rPr>
      </w:pPr>
      <w:r w:rsidRPr="003C46FC">
        <w:rPr>
          <w:rFonts w:eastAsia="Arial Unicode MS"/>
          <w:szCs w:val="20"/>
        </w:rPr>
        <w:t>La empresa contratista deberá usar este subtitulo para definir al ítem y su alcance.</w:t>
      </w:r>
    </w:p>
    <w:p w:rsidR="00BB4F78" w:rsidRPr="003C46FC" w:rsidRDefault="00BB4F78" w:rsidP="00BB4F78">
      <w:pPr>
        <w:rPr>
          <w:rFonts w:eastAsia="Arial Unicode MS"/>
          <w:szCs w:val="20"/>
        </w:rPr>
      </w:pPr>
    </w:p>
    <w:p w:rsidR="00BB4F78" w:rsidRPr="00A213AD" w:rsidRDefault="00BB4F78" w:rsidP="00BB4F78">
      <w:pPr>
        <w:pStyle w:val="Ttulo2"/>
        <w:numPr>
          <w:ilvl w:val="2"/>
          <w:numId w:val="39"/>
        </w:numPr>
        <w:spacing w:before="0"/>
        <w:rPr>
          <w:rFonts w:eastAsia="Arial Unicode MS"/>
          <w:szCs w:val="20"/>
          <w:lang w:val="es-BO"/>
        </w:rPr>
      </w:pPr>
      <w:bookmarkStart w:id="129" w:name="_Toc379637461"/>
      <w:bookmarkStart w:id="130" w:name="_Toc379637593"/>
      <w:bookmarkStart w:id="131" w:name="_Toc388974141"/>
      <w:bookmarkStart w:id="132" w:name="_Toc424833218"/>
      <w:r w:rsidRPr="00A213AD">
        <w:rPr>
          <w:rFonts w:eastAsia="Arial Unicode MS"/>
          <w:szCs w:val="20"/>
          <w:lang w:val="es-BO"/>
        </w:rPr>
        <w:t>PERSONAL, MATERIALES, HERRAMIENTAS Y EQUIPO</w:t>
      </w:r>
      <w:bookmarkEnd w:id="129"/>
      <w:bookmarkEnd w:id="130"/>
      <w:bookmarkEnd w:id="131"/>
      <w:bookmarkEnd w:id="132"/>
    </w:p>
    <w:p w:rsidR="00BB4F78" w:rsidRPr="00082878" w:rsidRDefault="00BB4F78" w:rsidP="00BB4F78">
      <w:pPr>
        <w:rPr>
          <w:rFonts w:eastAsia="Arial Unicode MS"/>
        </w:rPr>
      </w:pPr>
      <w:r w:rsidRPr="00082878">
        <w:rPr>
          <w:rFonts w:eastAsia="Arial Unicode MS"/>
        </w:rPr>
        <w:t>La empresa contratista deberá hacer uso de este subtitulo para establecer el personal, materiales, herramientas y equipo que utilizará para el desarrollo de la obra. Debe considerarse en este subtitulo todas aquellas mencionadas en el procedimiento de ejecución y en el punto de seguridad.</w:t>
      </w:r>
    </w:p>
    <w:p w:rsidR="00BB4F78" w:rsidRPr="003C46FC" w:rsidRDefault="00BB4F78" w:rsidP="00BB4F78">
      <w:pPr>
        <w:rPr>
          <w:rFonts w:eastAsia="Arial Unicode MS"/>
          <w:szCs w:val="20"/>
        </w:rPr>
      </w:pPr>
    </w:p>
    <w:p w:rsidR="00BB4F78" w:rsidRPr="00A213AD" w:rsidRDefault="00BB4F78" w:rsidP="00BB4F78">
      <w:pPr>
        <w:pStyle w:val="Ttulo2"/>
        <w:numPr>
          <w:ilvl w:val="2"/>
          <w:numId w:val="39"/>
        </w:numPr>
        <w:spacing w:before="0"/>
        <w:rPr>
          <w:rFonts w:eastAsia="Arial Unicode MS"/>
          <w:szCs w:val="20"/>
          <w:lang w:val="es-BO"/>
        </w:rPr>
      </w:pPr>
      <w:bookmarkStart w:id="133" w:name="_Toc379637462"/>
      <w:bookmarkStart w:id="134" w:name="_Toc379637594"/>
      <w:bookmarkStart w:id="135" w:name="_Toc388974142"/>
      <w:bookmarkStart w:id="136" w:name="_Toc424833219"/>
      <w:r w:rsidRPr="00A213AD">
        <w:rPr>
          <w:rFonts w:eastAsia="Arial Unicode MS"/>
          <w:szCs w:val="20"/>
          <w:lang w:val="es-BO"/>
        </w:rPr>
        <w:t>PROCEDIMIENTO DE EJECUCIÓN</w:t>
      </w:r>
      <w:bookmarkEnd w:id="133"/>
      <w:bookmarkEnd w:id="134"/>
      <w:bookmarkEnd w:id="135"/>
      <w:bookmarkEnd w:id="136"/>
    </w:p>
    <w:p w:rsidR="00BB4F78" w:rsidRDefault="00BB4F78" w:rsidP="00BB4F78">
      <w:pPr>
        <w:rPr>
          <w:rFonts w:eastAsia="Arial Unicode MS"/>
          <w:szCs w:val="20"/>
        </w:rPr>
      </w:pPr>
      <w:r w:rsidRPr="003C46FC">
        <w:rPr>
          <w:rFonts w:eastAsia="Arial Unicode MS"/>
          <w:szCs w:val="20"/>
        </w:rPr>
        <w:t>La empresa contratista deberá describir a detalle las actividades necesarias para el cumplimiento de los requerimientos del término de referencia, en este se incluirá al personal, los materiales, herramientas y equipos comprometidos por la empresa, estos en todo caso deberán ser de igual o mayor capacidad a los solicitados por YPFB y propuestos por la empresa contratista al momento de su propuesta.</w:t>
      </w:r>
    </w:p>
    <w:p w:rsidR="00BB4F78" w:rsidRDefault="00BB4F78" w:rsidP="004E60A5">
      <w:pPr>
        <w:autoSpaceDE w:val="0"/>
        <w:autoSpaceDN w:val="0"/>
        <w:adjustRightInd w:val="0"/>
        <w:rPr>
          <w:bCs/>
        </w:rPr>
      </w:pPr>
    </w:p>
    <w:p w:rsidR="00BB4F78" w:rsidRDefault="00BB4F78" w:rsidP="00BB4F78">
      <w:pPr>
        <w:pStyle w:val="Ttulo2"/>
        <w:numPr>
          <w:ilvl w:val="1"/>
          <w:numId w:val="39"/>
        </w:numPr>
        <w:spacing w:before="0"/>
        <w:rPr>
          <w:rFonts w:eastAsia="Arial Unicode MS"/>
          <w:b w:val="0"/>
          <w:szCs w:val="22"/>
        </w:rPr>
      </w:pPr>
      <w:bookmarkStart w:id="137" w:name="_Toc379637463"/>
      <w:bookmarkStart w:id="138" w:name="_Toc379637595"/>
      <w:bookmarkStart w:id="139" w:name="_Toc424133107"/>
      <w:bookmarkStart w:id="140" w:name="_Toc424141906"/>
      <w:bookmarkStart w:id="141" w:name="_Toc424833220"/>
      <w:r w:rsidRPr="000647EA">
        <w:rPr>
          <w:rFonts w:eastAsia="Arial Unicode MS"/>
          <w:szCs w:val="22"/>
        </w:rPr>
        <w:t>SEGURIDAD Y SALUD OCUPACIONAL</w:t>
      </w:r>
      <w:bookmarkEnd w:id="137"/>
      <w:bookmarkEnd w:id="138"/>
      <w:bookmarkEnd w:id="139"/>
      <w:bookmarkEnd w:id="140"/>
      <w:bookmarkEnd w:id="141"/>
    </w:p>
    <w:p w:rsidR="00BB4F78" w:rsidRPr="00082878" w:rsidRDefault="00BB4F78" w:rsidP="00BB4F78">
      <w:pPr>
        <w:pStyle w:val="Ttulo2"/>
        <w:numPr>
          <w:ilvl w:val="2"/>
          <w:numId w:val="39"/>
        </w:numPr>
        <w:spacing w:before="0"/>
        <w:rPr>
          <w:rFonts w:eastAsia="Arial Unicode MS"/>
          <w:b w:val="0"/>
          <w:szCs w:val="22"/>
        </w:rPr>
      </w:pPr>
      <w:bookmarkStart w:id="142" w:name="_Toc422147524"/>
      <w:bookmarkStart w:id="143" w:name="_Toc424141907"/>
      <w:bookmarkStart w:id="144" w:name="_Toc424833221"/>
      <w:r w:rsidRPr="001B39F0">
        <w:rPr>
          <w:rFonts w:eastAsia="Arial Unicode MS"/>
          <w:szCs w:val="22"/>
          <w:lang w:val="es-BO"/>
        </w:rPr>
        <w:t>CLÁUSULA DE SEGURIDAD Y SALUD OCUPACIONAL PARA CONTRATOS DE OBRAS Y SERVICIOS</w:t>
      </w:r>
      <w:bookmarkEnd w:id="142"/>
      <w:bookmarkEnd w:id="143"/>
      <w:bookmarkEnd w:id="144"/>
    </w:p>
    <w:p w:rsidR="00BB4F78" w:rsidRPr="003D2B88" w:rsidRDefault="00BB4F78" w:rsidP="00BB4F78">
      <w:pPr>
        <w:rPr>
          <w:rFonts w:cs="Arial"/>
          <w:szCs w:val="20"/>
        </w:rPr>
      </w:pPr>
      <w:r w:rsidRPr="003D2B88">
        <w:rPr>
          <w:rFonts w:cs="Arial"/>
          <w:szCs w:val="2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BB4F78" w:rsidRPr="003D2B88" w:rsidRDefault="00BB4F78" w:rsidP="00BB4F78">
      <w:pPr>
        <w:rPr>
          <w:rFonts w:cs="Arial"/>
          <w:szCs w:val="20"/>
        </w:rPr>
      </w:pPr>
    </w:p>
    <w:p w:rsidR="00BB4F78" w:rsidRPr="003D2B88" w:rsidRDefault="00BB4F78" w:rsidP="00BB4F78">
      <w:pPr>
        <w:rPr>
          <w:rFonts w:cs="Arial"/>
          <w:szCs w:val="20"/>
        </w:rPr>
      </w:pPr>
      <w:r w:rsidRPr="003D2B88">
        <w:rPr>
          <w:rFonts w:cs="Arial"/>
          <w:szCs w:val="20"/>
        </w:rPr>
        <w:lastRenderedPageBreak/>
        <w:t>EL CONTRATISTA y SUBCONTRATISTA en todo momento tomará las medidas necesarias para dar la suficiente seguridad a sus empleados y a terceros, debiendo instruir a su personal en los procedimientos de trabajo seguro a seguir en cada tarea.</w:t>
      </w:r>
    </w:p>
    <w:p w:rsidR="00BB4F78" w:rsidRPr="003D2B88" w:rsidRDefault="00BB4F78" w:rsidP="00BB4F78">
      <w:pPr>
        <w:rPr>
          <w:rFonts w:cs="Arial"/>
          <w:szCs w:val="20"/>
        </w:rPr>
      </w:pPr>
    </w:p>
    <w:p w:rsidR="00BB4F78" w:rsidRPr="003D2B88" w:rsidRDefault="00BB4F78" w:rsidP="00BB4F78">
      <w:pPr>
        <w:rPr>
          <w:rFonts w:cs="Arial"/>
          <w:szCs w:val="20"/>
        </w:rPr>
      </w:pPr>
      <w:r w:rsidRPr="003D2B88">
        <w:rPr>
          <w:rFonts w:cs="Arial"/>
          <w:szCs w:val="20"/>
        </w:rPr>
        <w:t xml:space="preserve">EL CONTRATISTA y SUBCONTRATISTA se obliga a: </w:t>
      </w:r>
    </w:p>
    <w:p w:rsidR="00BB4F78" w:rsidRPr="003D2B88" w:rsidRDefault="00BB4F78" w:rsidP="00BB4F78">
      <w:pPr>
        <w:pStyle w:val="Prrafodelista"/>
        <w:numPr>
          <w:ilvl w:val="0"/>
          <w:numId w:val="41"/>
        </w:numPr>
        <w:rPr>
          <w:rFonts w:cs="Arial"/>
          <w:szCs w:val="20"/>
        </w:rPr>
      </w:pPr>
      <w:r w:rsidRPr="003D2B88">
        <w:rPr>
          <w:rFonts w:cs="Arial"/>
          <w:szCs w:val="20"/>
        </w:rPr>
        <w:t>El contratista de la obra/servicio es responsable de contar con su Plan de Higiene, Salud Ocupacional y Bienestar (PHSOB), debidamente presentado y aprobado por el Ministerio del Trabajo; el mismo será presentado a YPFB a simple requerimiento.</w:t>
      </w:r>
    </w:p>
    <w:p w:rsidR="00BB4F78" w:rsidRPr="003D2B88" w:rsidRDefault="00BB4F78" w:rsidP="00BB4F78">
      <w:pPr>
        <w:pStyle w:val="Prrafodelista"/>
        <w:numPr>
          <w:ilvl w:val="0"/>
          <w:numId w:val="41"/>
        </w:numPr>
        <w:rPr>
          <w:rFonts w:cs="Arial"/>
          <w:szCs w:val="20"/>
        </w:rPr>
      </w:pPr>
      <w:r w:rsidRPr="003D2B88">
        <w:rPr>
          <w:rFonts w:cs="Arial"/>
          <w:szCs w:val="20"/>
        </w:rPr>
        <w:t>Presentar el Plan de seguridad industrial específico para la obra/servicio.</w:t>
      </w:r>
    </w:p>
    <w:p w:rsidR="00BB4F78" w:rsidRPr="003D2B88" w:rsidRDefault="00BB4F78" w:rsidP="00BB4F78">
      <w:pPr>
        <w:pStyle w:val="Prrafodelista"/>
        <w:numPr>
          <w:ilvl w:val="0"/>
          <w:numId w:val="41"/>
        </w:numPr>
        <w:rPr>
          <w:rFonts w:cs="Arial"/>
          <w:szCs w:val="20"/>
        </w:rPr>
      </w:pPr>
      <w:r w:rsidRPr="003D2B88">
        <w:rPr>
          <w:rFonts w:cs="Arial"/>
          <w:szCs w:val="20"/>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BB4F78" w:rsidRDefault="00BB4F78" w:rsidP="00BB4F78">
      <w:pPr>
        <w:rPr>
          <w:rFonts w:cs="Arial"/>
          <w:szCs w:val="20"/>
        </w:rPr>
      </w:pPr>
    </w:p>
    <w:p w:rsidR="00BB4F78" w:rsidRDefault="00BB4F78" w:rsidP="00BB4F78">
      <w:pPr>
        <w:tabs>
          <w:tab w:val="left" w:pos="284"/>
        </w:tabs>
        <w:autoSpaceDE w:val="0"/>
        <w:autoSpaceDN w:val="0"/>
        <w:adjustRightInd w:val="0"/>
        <w:rPr>
          <w:rFonts w:eastAsia="Arial Unicode MS"/>
          <w:lang w:val="es-ES_tradnl"/>
        </w:rPr>
      </w:pPr>
      <w:r w:rsidRPr="001B39F0">
        <w:rPr>
          <w:rFonts w:eastAsia="Arial Unicode MS"/>
          <w:lang w:val="es-ES_tradnl"/>
        </w:rPr>
        <w:t>La empresa contratista o subcontratista podrá presentar los cargos respectivos, remitiendo copias de las notas cursadas al Ministerio de Trabajo en la que solicite informe del estado de revisión y aprobación de su plan en ese Ministerio.</w:t>
      </w:r>
    </w:p>
    <w:p w:rsidR="00BB4F78" w:rsidRDefault="00BB4F78" w:rsidP="00BB4F78">
      <w:pPr>
        <w:rPr>
          <w:rFonts w:cs="Arial"/>
          <w:szCs w:val="20"/>
        </w:rPr>
      </w:pPr>
    </w:p>
    <w:p w:rsidR="00BB4F78" w:rsidRPr="00082878" w:rsidRDefault="00BB4F78" w:rsidP="00BB4F78">
      <w:pPr>
        <w:pStyle w:val="Ttulo2"/>
        <w:numPr>
          <w:ilvl w:val="2"/>
          <w:numId w:val="39"/>
        </w:numPr>
        <w:spacing w:before="0"/>
        <w:rPr>
          <w:rFonts w:eastAsia="Arial Unicode MS"/>
          <w:b w:val="0"/>
          <w:szCs w:val="22"/>
        </w:rPr>
      </w:pPr>
      <w:bookmarkStart w:id="145" w:name="_Toc424141908"/>
      <w:bookmarkStart w:id="146" w:name="_Toc424833222"/>
      <w:r>
        <w:rPr>
          <w:rFonts w:eastAsia="Arial Unicode MS"/>
          <w:szCs w:val="22"/>
          <w:lang w:val="es-BO"/>
        </w:rPr>
        <w:t>PLAN DE HIGIENE</w:t>
      </w:r>
      <w:r w:rsidRPr="001B39F0">
        <w:rPr>
          <w:rFonts w:eastAsia="Arial Unicode MS"/>
          <w:szCs w:val="22"/>
          <w:lang w:val="es-BO"/>
        </w:rPr>
        <w:t xml:space="preserve"> Y SALUD OCUPACIONAL</w:t>
      </w:r>
      <w:bookmarkEnd w:id="145"/>
      <w:bookmarkEnd w:id="146"/>
    </w:p>
    <w:p w:rsidR="00BB4F78" w:rsidRPr="001B39F0" w:rsidRDefault="00BB4F78" w:rsidP="00BB4F78">
      <w:pPr>
        <w:rPr>
          <w:rFonts w:eastAsia="Arial Unicode MS"/>
          <w:lang w:val="es-ES_tradnl"/>
        </w:rPr>
      </w:pPr>
      <w:r w:rsidRPr="001B39F0">
        <w:rPr>
          <w:rFonts w:eastAsia="Arial Unicode MS"/>
          <w:lang w:val="es-ES_tradnl"/>
        </w:rPr>
        <w:t xml:space="preserve">El Plan de Higiene y Salud Ocupacional, deberá encontrarse en Obra, de fácil acceso y resguardado de algún daño externo, esto mientras se realice las distintas actividades en Obra. </w:t>
      </w:r>
    </w:p>
    <w:p w:rsidR="00BB4F78" w:rsidRPr="001B39F0" w:rsidRDefault="00BB4F78" w:rsidP="00BB4F78">
      <w:pPr>
        <w:rPr>
          <w:rFonts w:eastAsia="Arial Unicode MS"/>
          <w:lang w:val="es-ES_tradnl"/>
        </w:rPr>
      </w:pPr>
    </w:p>
    <w:p w:rsidR="00BB4F78" w:rsidRPr="001B39F0" w:rsidRDefault="00BB4F78" w:rsidP="00BB4F78">
      <w:pPr>
        <w:rPr>
          <w:rFonts w:eastAsia="Arial Unicode MS"/>
          <w:lang w:val="es-ES_tradnl"/>
        </w:rPr>
      </w:pPr>
      <w:r w:rsidRPr="001B39F0">
        <w:rPr>
          <w:rFonts w:eastAsia="Arial Unicode MS"/>
          <w:lang w:val="es-ES_tradnl"/>
        </w:rPr>
        <w:t xml:space="preserve">Como </w:t>
      </w:r>
      <w:r w:rsidRPr="001B39F0">
        <w:rPr>
          <w:rFonts w:eastAsia="Arial Unicode MS"/>
          <w:b/>
          <w:lang w:val="es-ES_tradnl"/>
        </w:rPr>
        <w:t>mínimo el PHSO</w:t>
      </w:r>
      <w:r w:rsidRPr="001B39F0">
        <w:rPr>
          <w:rFonts w:eastAsia="Arial Unicode MS"/>
          <w:lang w:val="es-ES_tradnl"/>
        </w:rPr>
        <w:t xml:space="preserve">, debe realizarse con el contenido mínimo exigido según R.A. 038/01 </w:t>
      </w:r>
      <w:r>
        <w:rPr>
          <w:rFonts w:eastAsia="Arial Unicode MS"/>
          <w:lang w:val="es-ES_tradnl"/>
        </w:rPr>
        <w:t>y</w:t>
      </w:r>
      <w:r w:rsidRPr="001B39F0">
        <w:rPr>
          <w:rFonts w:eastAsia="Arial Unicode MS"/>
          <w:lang w:val="es-ES_tradnl"/>
        </w:rPr>
        <w:t xml:space="preserve"> el C</w:t>
      </w:r>
      <w:r w:rsidRPr="001B39F0">
        <w:rPr>
          <w:rFonts w:eastAsia="Arial Unicode MS"/>
          <w:b/>
          <w:lang w:val="es-ES_tradnl"/>
        </w:rPr>
        <w:t xml:space="preserve">OMPROMISO DE CUMPLIMIENTO AL PHSO FIRMADA POR EL REPRESENTANTE LEGAL DE LA EMPRESA. </w:t>
      </w:r>
      <w:r w:rsidRPr="001B39F0">
        <w:rPr>
          <w:rFonts w:eastAsia="Arial Unicode MS"/>
          <w:lang w:val="es-ES_tradnl"/>
        </w:rPr>
        <w:t>(La Cobertura del PHSO, Incluye a todo el Personal de la Empresa contratista, como a toda persona que haya sido Afectada físicamente por la ejecución del Proyecto</w:t>
      </w:r>
      <w:r>
        <w:rPr>
          <w:rFonts w:eastAsia="Arial Unicode MS"/>
          <w:lang w:val="es-ES_tradnl"/>
        </w:rPr>
        <w:t>).</w:t>
      </w:r>
      <w:r>
        <w:rPr>
          <w:rFonts w:eastAsia="Arial Unicode MS"/>
          <w:i/>
          <w:lang w:val="es-ES_tradnl"/>
        </w:rPr>
        <w:t xml:space="preserve"> </w:t>
      </w:r>
    </w:p>
    <w:p w:rsidR="00BB4F78" w:rsidRPr="001B39F0" w:rsidRDefault="00BB4F78" w:rsidP="00BB4F78">
      <w:pPr>
        <w:rPr>
          <w:rFonts w:eastAsia="Arial Unicode MS"/>
          <w:lang w:val="es-ES_tradnl"/>
        </w:rPr>
      </w:pPr>
    </w:p>
    <w:p w:rsidR="00BB4F78" w:rsidRPr="001B39F0" w:rsidRDefault="00BB4F78" w:rsidP="00BB4F78">
      <w:pPr>
        <w:rPr>
          <w:rFonts w:eastAsia="Arial Unicode MS"/>
          <w:lang w:val="es-ES_tradnl"/>
        </w:rPr>
      </w:pPr>
      <w:r w:rsidRPr="001B39F0">
        <w:rPr>
          <w:rFonts w:eastAsia="Arial Unicode MS"/>
          <w:lang w:val="es-ES_tradnl"/>
        </w:rPr>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dLa empresa contratista no será repuesto, por lo que no será una causa de extensión de plazos para la entrega de la obra terminada. </w:t>
      </w:r>
    </w:p>
    <w:p w:rsidR="00BB4F78" w:rsidRPr="001B39F0" w:rsidRDefault="00BB4F78" w:rsidP="00BB4F78">
      <w:pPr>
        <w:rPr>
          <w:rFonts w:eastAsia="Arial Unicode MS"/>
          <w:lang w:val="es-ES_tradnl"/>
        </w:rPr>
      </w:pPr>
      <w:r>
        <w:rPr>
          <w:rFonts w:eastAsia="Arial Unicode MS"/>
          <w:lang w:val="es-ES_tradnl"/>
        </w:rPr>
        <w:t xml:space="preserve"> </w:t>
      </w:r>
    </w:p>
    <w:p w:rsidR="00BB4F78" w:rsidRPr="001B39F0" w:rsidRDefault="00BB4F78" w:rsidP="00BB4F78">
      <w:pPr>
        <w:rPr>
          <w:rFonts w:eastAsia="Arial Unicode MS"/>
          <w:lang w:val="es-ES_tradnl"/>
        </w:rPr>
      </w:pPr>
      <w:r w:rsidRPr="001B39F0">
        <w:rPr>
          <w:rFonts w:eastAsia="Arial Unicode MS"/>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BB4F78" w:rsidRPr="001B39F0" w:rsidRDefault="00BB4F78" w:rsidP="00BB4F78">
      <w:pPr>
        <w:rPr>
          <w:rFonts w:eastAsia="Arial Unicode MS"/>
          <w:lang w:val="es-ES_tradnl"/>
        </w:rPr>
      </w:pPr>
    </w:p>
    <w:p w:rsidR="00BB4F78" w:rsidRPr="001B39F0" w:rsidRDefault="00BB4F78" w:rsidP="00BB4F78">
      <w:pPr>
        <w:autoSpaceDE w:val="0"/>
        <w:autoSpaceDN w:val="0"/>
        <w:adjustRightInd w:val="0"/>
        <w:rPr>
          <w:rFonts w:eastAsia="Arial Unicode MS"/>
          <w:lang w:val="es-ES_tradnl"/>
        </w:rPr>
      </w:pPr>
      <w:r w:rsidRPr="001B39F0">
        <w:rPr>
          <w:rFonts w:eastAsia="Arial Unicode MS"/>
          <w:lang w:val="es-ES_tradnl"/>
        </w:rPr>
        <w:t xml:space="preserve">La responsabilidad de todos los accidentes relacionados con las obras recae sobre La empresa contratista y deben ser atendidos inmediatamente a su Costo. La totalidad de accidentes deben ser reportados al SUPERVISOR y FISCAL de Obra dentro de las 24 horas. </w:t>
      </w:r>
    </w:p>
    <w:p w:rsidR="00BB4F78" w:rsidRPr="001B39F0" w:rsidRDefault="00BB4F78" w:rsidP="00BB4F78">
      <w:pPr>
        <w:autoSpaceDE w:val="0"/>
        <w:autoSpaceDN w:val="0"/>
        <w:adjustRightInd w:val="0"/>
        <w:rPr>
          <w:rFonts w:eastAsia="Arial Unicode MS"/>
          <w:lang w:val="es-ES_tradnl"/>
        </w:rPr>
      </w:pPr>
    </w:p>
    <w:p w:rsidR="00BB4F78" w:rsidRPr="001B39F0" w:rsidRDefault="00BB4F78" w:rsidP="00BB4F78">
      <w:pPr>
        <w:autoSpaceDE w:val="0"/>
        <w:autoSpaceDN w:val="0"/>
        <w:rPr>
          <w:lang w:val="es-ES_tradnl"/>
        </w:rPr>
      </w:pPr>
      <w:r w:rsidRPr="001B39F0">
        <w:rPr>
          <w:lang w:val="es-ES_tradnl"/>
        </w:rPr>
        <w:t>Mensualmente la CONTRATISTA deberá presentar al SUPERVISOR con copia al TÉCNICO DE SEGURIDAD Y SALUD OCUPACIONAL DE YPFB los siguientes indicadores:</w:t>
      </w:r>
    </w:p>
    <w:p w:rsidR="00BB4F78" w:rsidRPr="001B39F0" w:rsidRDefault="00BB4F78" w:rsidP="00BB4F78">
      <w:pPr>
        <w:autoSpaceDE w:val="0"/>
        <w:autoSpaceDN w:val="0"/>
        <w:rPr>
          <w:lang w:val="es-ES_tradnl"/>
        </w:rPr>
      </w:pPr>
    </w:p>
    <w:tbl>
      <w:tblPr>
        <w:tblW w:w="0" w:type="auto"/>
        <w:jc w:val="center"/>
        <w:tblCellMar>
          <w:left w:w="0" w:type="dxa"/>
          <w:right w:w="0" w:type="dxa"/>
        </w:tblCellMar>
        <w:tblLook w:val="04A0" w:firstRow="1" w:lastRow="0" w:firstColumn="1" w:lastColumn="0" w:noHBand="0" w:noVBand="1"/>
      </w:tblPr>
      <w:tblGrid>
        <w:gridCol w:w="5930"/>
        <w:gridCol w:w="1125"/>
        <w:gridCol w:w="1125"/>
        <w:gridCol w:w="1156"/>
      </w:tblGrid>
      <w:tr w:rsidR="00351C2A" w:rsidRPr="00351C2A" w:rsidTr="00C57D6D">
        <w:trPr>
          <w:jc w:val="center"/>
        </w:trPr>
        <w:tc>
          <w:tcPr>
            <w:tcW w:w="5999" w:type="dxa"/>
            <w:vMerge w:val="restart"/>
            <w:tcBorders>
              <w:top w:val="single" w:sz="8" w:space="0" w:color="auto"/>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vAlign w:val="center"/>
            <w:hideMark/>
          </w:tcPr>
          <w:p w:rsidR="00BB4F78" w:rsidRPr="00351C2A" w:rsidRDefault="00BB4F78" w:rsidP="00B671B1">
            <w:pPr>
              <w:jc w:val="center"/>
              <w:rPr>
                <w:b/>
                <w:bCs/>
                <w:color w:val="FFFFFF" w:themeColor="background1"/>
              </w:rPr>
            </w:pPr>
            <w:r w:rsidRPr="00351C2A">
              <w:rPr>
                <w:b/>
                <w:bCs/>
                <w:color w:val="FFFFFF" w:themeColor="background1"/>
              </w:rPr>
              <w:t>INDICADORES SISO</w:t>
            </w:r>
          </w:p>
        </w:tc>
        <w:tc>
          <w:tcPr>
            <w:tcW w:w="3433" w:type="dxa"/>
            <w:gridSpan w:val="3"/>
            <w:tcBorders>
              <w:top w:val="single" w:sz="8" w:space="0" w:color="auto"/>
              <w:left w:val="nil"/>
              <w:bottom w:val="single" w:sz="8" w:space="0" w:color="auto"/>
              <w:right w:val="single" w:sz="8" w:space="0" w:color="auto"/>
            </w:tcBorders>
            <w:shd w:val="clear" w:color="auto" w:fill="1F4E79" w:themeFill="accent1" w:themeFillShade="80"/>
            <w:tcMar>
              <w:top w:w="0" w:type="dxa"/>
              <w:left w:w="108" w:type="dxa"/>
              <w:bottom w:w="0" w:type="dxa"/>
              <w:right w:w="108" w:type="dxa"/>
            </w:tcMar>
            <w:hideMark/>
          </w:tcPr>
          <w:p w:rsidR="00BB4F78" w:rsidRPr="00351C2A" w:rsidRDefault="00BB4F78" w:rsidP="00B671B1">
            <w:pPr>
              <w:jc w:val="center"/>
              <w:rPr>
                <w:b/>
                <w:bCs/>
                <w:color w:val="FFFFFF" w:themeColor="background1"/>
              </w:rPr>
            </w:pPr>
            <w:r w:rsidRPr="00351C2A">
              <w:rPr>
                <w:b/>
                <w:bCs/>
                <w:color w:val="FFFFFF" w:themeColor="background1"/>
              </w:rPr>
              <w:t>GESTIÓN</w:t>
            </w:r>
          </w:p>
        </w:tc>
      </w:tr>
      <w:tr w:rsidR="00BB4F78" w:rsidRPr="001B39F0" w:rsidTr="00C57D6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B4F78" w:rsidRPr="001B39F0" w:rsidRDefault="00BB4F78" w:rsidP="00B671B1">
            <w:pPr>
              <w:rPr>
                <w:b/>
                <w:bCs/>
              </w:rPr>
            </w:pPr>
          </w:p>
        </w:tc>
        <w:tc>
          <w:tcPr>
            <w:tcW w:w="1134" w:type="dxa"/>
            <w:tcBorders>
              <w:top w:val="nil"/>
              <w:left w:val="nil"/>
              <w:bottom w:val="single" w:sz="8" w:space="0" w:color="auto"/>
              <w:right w:val="single" w:sz="8" w:space="0" w:color="auto"/>
            </w:tcBorders>
            <w:shd w:val="clear" w:color="auto" w:fill="1F4E79" w:themeFill="accent1" w:themeFillShade="80"/>
            <w:tcMar>
              <w:top w:w="0" w:type="dxa"/>
              <w:left w:w="108" w:type="dxa"/>
              <w:bottom w:w="0" w:type="dxa"/>
              <w:right w:w="108" w:type="dxa"/>
            </w:tcMar>
            <w:hideMark/>
          </w:tcPr>
          <w:p w:rsidR="00BB4F78" w:rsidRPr="00351C2A" w:rsidRDefault="00BB4F78" w:rsidP="00B671B1">
            <w:pPr>
              <w:jc w:val="center"/>
              <w:rPr>
                <w:b/>
                <w:bCs/>
                <w:color w:val="FFFFFF" w:themeColor="background1"/>
              </w:rPr>
            </w:pPr>
            <w:r w:rsidRPr="00351C2A">
              <w:rPr>
                <w:b/>
                <w:bCs/>
                <w:color w:val="FFFFFF" w:themeColor="background1"/>
              </w:rPr>
              <w:t>Mes 1</w:t>
            </w:r>
          </w:p>
        </w:tc>
        <w:tc>
          <w:tcPr>
            <w:tcW w:w="1134" w:type="dxa"/>
            <w:tcBorders>
              <w:top w:val="nil"/>
              <w:left w:val="nil"/>
              <w:bottom w:val="single" w:sz="8" w:space="0" w:color="auto"/>
              <w:right w:val="single" w:sz="8" w:space="0" w:color="auto"/>
            </w:tcBorders>
            <w:shd w:val="clear" w:color="auto" w:fill="1F4E79" w:themeFill="accent1" w:themeFillShade="80"/>
            <w:tcMar>
              <w:top w:w="0" w:type="dxa"/>
              <w:left w:w="108" w:type="dxa"/>
              <w:bottom w:w="0" w:type="dxa"/>
              <w:right w:w="108" w:type="dxa"/>
            </w:tcMar>
            <w:hideMark/>
          </w:tcPr>
          <w:p w:rsidR="00BB4F78" w:rsidRPr="00351C2A" w:rsidRDefault="00BB4F78" w:rsidP="00B671B1">
            <w:pPr>
              <w:jc w:val="center"/>
              <w:rPr>
                <w:b/>
                <w:bCs/>
                <w:color w:val="FFFFFF" w:themeColor="background1"/>
              </w:rPr>
            </w:pPr>
            <w:r w:rsidRPr="00351C2A">
              <w:rPr>
                <w:b/>
                <w:bCs/>
                <w:color w:val="FFFFFF" w:themeColor="background1"/>
              </w:rPr>
              <w:t>Mes 2</w:t>
            </w:r>
          </w:p>
        </w:tc>
        <w:tc>
          <w:tcPr>
            <w:tcW w:w="1165" w:type="dxa"/>
            <w:tcBorders>
              <w:top w:val="nil"/>
              <w:left w:val="nil"/>
              <w:bottom w:val="single" w:sz="8" w:space="0" w:color="auto"/>
              <w:right w:val="single" w:sz="8" w:space="0" w:color="auto"/>
            </w:tcBorders>
            <w:shd w:val="clear" w:color="auto" w:fill="1F4E79" w:themeFill="accent1" w:themeFillShade="80"/>
            <w:tcMar>
              <w:top w:w="0" w:type="dxa"/>
              <w:left w:w="108" w:type="dxa"/>
              <w:bottom w:w="0" w:type="dxa"/>
              <w:right w:w="108" w:type="dxa"/>
            </w:tcMar>
            <w:hideMark/>
          </w:tcPr>
          <w:p w:rsidR="00BB4F78" w:rsidRPr="00351C2A" w:rsidRDefault="00BB4F78" w:rsidP="00B671B1">
            <w:pPr>
              <w:jc w:val="center"/>
              <w:rPr>
                <w:b/>
                <w:bCs/>
                <w:color w:val="FFFFFF" w:themeColor="background1"/>
              </w:rPr>
            </w:pPr>
            <w:r w:rsidRPr="00351C2A">
              <w:rPr>
                <w:b/>
                <w:bCs/>
                <w:color w:val="FFFFFF" w:themeColor="background1"/>
              </w:rPr>
              <w:t>Mes 3</w:t>
            </w:r>
          </w:p>
        </w:tc>
      </w:tr>
      <w:tr w:rsidR="00BB4F78" w:rsidRPr="001B39F0" w:rsidTr="00B671B1">
        <w:trPr>
          <w:jc w:val="center"/>
        </w:trPr>
        <w:tc>
          <w:tcPr>
            <w:tcW w:w="943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rPr>
                <w:b/>
                <w:bCs/>
              </w:rPr>
              <w:t xml:space="preserve">Frecuencia total de accidentes registrables </w:t>
            </w:r>
          </w:p>
        </w:tc>
      </w:tr>
      <w:tr w:rsidR="00BB4F78" w:rsidRPr="001B39F0" w:rsidTr="00B671B1">
        <w:trPr>
          <w:jc w:val="center"/>
        </w:trPr>
        <w:tc>
          <w:tcPr>
            <w:tcW w:w="943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rPr>
                <w:b/>
                <w:bCs/>
              </w:rPr>
              <w:t>Contratistas</w:t>
            </w: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 de accidentes con tratamiento médico</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7B067A">
        <w:trPr>
          <w:jc w:val="center"/>
        </w:trPr>
        <w:tc>
          <w:tcPr>
            <w:tcW w:w="599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BB4F78" w:rsidRPr="001B39F0" w:rsidRDefault="00BB4F78" w:rsidP="00B671B1">
            <w:r w:rsidRPr="001B39F0">
              <w:t># de accidentes con trabajo restringido</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4"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7B067A">
        <w:trPr>
          <w:jc w:val="center"/>
        </w:trPr>
        <w:tc>
          <w:tcPr>
            <w:tcW w:w="599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lastRenderedPageBreak/>
              <w:t># de accidentes con días perdidos</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 de accidentes con fatalidad</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351C2A">
        <w:trPr>
          <w:trHeight w:val="156"/>
          <w:jc w:val="center"/>
        </w:trPr>
        <w:tc>
          <w:tcPr>
            <w:tcW w:w="9432" w:type="dxa"/>
            <w:gridSpan w:val="4"/>
            <w:tcBorders>
              <w:top w:val="nil"/>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tcPr>
          <w:p w:rsidR="00BB4F78" w:rsidRPr="001B39F0" w:rsidRDefault="00BB4F78" w:rsidP="00B671B1">
            <w:pPr>
              <w:jc w:val="center"/>
            </w:pPr>
          </w:p>
        </w:tc>
      </w:tr>
      <w:tr w:rsidR="00BB4F78" w:rsidRPr="001B39F0" w:rsidTr="00B671B1">
        <w:trPr>
          <w:jc w:val="center"/>
        </w:trPr>
        <w:tc>
          <w:tcPr>
            <w:tcW w:w="943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rPr>
                <w:b/>
                <w:bCs/>
              </w:rPr>
              <w:t>Índice de Gravedad</w:t>
            </w: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 de días perdidos – Contratistas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351C2A">
        <w:trPr>
          <w:jc w:val="center"/>
        </w:trPr>
        <w:tc>
          <w:tcPr>
            <w:tcW w:w="9432" w:type="dxa"/>
            <w:gridSpan w:val="4"/>
            <w:tcBorders>
              <w:top w:val="nil"/>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tcPr>
          <w:p w:rsidR="00BB4F78" w:rsidRPr="001B39F0" w:rsidRDefault="00BB4F78" w:rsidP="00B671B1">
            <w:pPr>
              <w:jc w:val="center"/>
            </w:pPr>
          </w:p>
        </w:tc>
      </w:tr>
      <w:tr w:rsidR="00BB4F78" w:rsidRPr="001B39F0" w:rsidTr="00B671B1">
        <w:trPr>
          <w:jc w:val="center"/>
        </w:trPr>
        <w:tc>
          <w:tcPr>
            <w:tcW w:w="9432"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B4F78" w:rsidRPr="001B39F0" w:rsidRDefault="00BB4F78" w:rsidP="00B671B1">
            <w:pPr>
              <w:rPr>
                <w:b/>
                <w:bCs/>
              </w:rPr>
            </w:pPr>
            <w:r w:rsidRPr="001B39F0">
              <w:rPr>
                <w:b/>
                <w:bCs/>
              </w:rPr>
              <w:t>Accidentes Vehiculares (AV)</w:t>
            </w: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 de días perdidos – Contratistas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351C2A">
        <w:trPr>
          <w:jc w:val="center"/>
        </w:trPr>
        <w:tc>
          <w:tcPr>
            <w:tcW w:w="9432" w:type="dxa"/>
            <w:gridSpan w:val="4"/>
            <w:tcBorders>
              <w:top w:val="nil"/>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tcPr>
          <w:p w:rsidR="00BB4F78" w:rsidRPr="001B39F0" w:rsidRDefault="00BB4F78" w:rsidP="00B671B1">
            <w:pPr>
              <w:jc w:val="center"/>
            </w:pPr>
          </w:p>
        </w:tc>
      </w:tr>
      <w:tr w:rsidR="00BB4F78" w:rsidRPr="001B39F0" w:rsidTr="00B671B1">
        <w:trPr>
          <w:jc w:val="center"/>
        </w:trPr>
        <w:tc>
          <w:tcPr>
            <w:tcW w:w="943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rPr>
                <w:b/>
                <w:bCs/>
              </w:rPr>
              <w:t xml:space="preserve">Kilómetros recorridos </w:t>
            </w: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Cantidad kilómetros recorridos Contratistas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B671B1">
        <w:trPr>
          <w:jc w:val="center"/>
        </w:trPr>
        <w:tc>
          <w:tcPr>
            <w:tcW w:w="943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pPr>
              <w:rPr>
                <w:b/>
                <w:bCs/>
              </w:rPr>
            </w:pPr>
            <w:r w:rsidRPr="001B39F0">
              <w:rPr>
                <w:b/>
                <w:bCs/>
              </w:rPr>
              <w:t>Horas hombre Trabajadas</w:t>
            </w: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H. H. Trabajadas – Contratistas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351C2A">
        <w:trPr>
          <w:trHeight w:val="164"/>
          <w:jc w:val="center"/>
        </w:trPr>
        <w:tc>
          <w:tcPr>
            <w:tcW w:w="9432" w:type="dxa"/>
            <w:gridSpan w:val="4"/>
            <w:tcBorders>
              <w:top w:val="nil"/>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tcPr>
          <w:p w:rsidR="00BB4F78" w:rsidRPr="001B39F0" w:rsidRDefault="00BB4F78" w:rsidP="00B671B1">
            <w:pPr>
              <w:jc w:val="center"/>
              <w:rPr>
                <w:b/>
                <w:bCs/>
              </w:rPr>
            </w:pPr>
          </w:p>
        </w:tc>
      </w:tr>
      <w:tr w:rsidR="00BB4F78" w:rsidRPr="001B39F0" w:rsidTr="00B671B1">
        <w:trPr>
          <w:jc w:val="center"/>
        </w:trPr>
        <w:tc>
          <w:tcPr>
            <w:tcW w:w="943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pPr>
              <w:rPr>
                <w:b/>
                <w:bCs/>
              </w:rPr>
            </w:pPr>
            <w:r w:rsidRPr="001B39F0">
              <w:rPr>
                <w:b/>
                <w:bCs/>
              </w:rPr>
              <w:t>Actos y Condiciones Inseguras</w:t>
            </w: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 de actos Inseguros Reportados – Empresa</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r w:rsidR="00BB4F78" w:rsidRPr="001B39F0" w:rsidTr="00B671B1">
        <w:trPr>
          <w:jc w:val="center"/>
        </w:trPr>
        <w:tc>
          <w:tcPr>
            <w:tcW w:w="5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4F78" w:rsidRPr="001B39F0" w:rsidRDefault="00BB4F78" w:rsidP="00B671B1">
            <w:r w:rsidRPr="001B39F0">
              <w:t># de Condiciones Inseguras Reportadas - Contratista</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c>
          <w:tcPr>
            <w:tcW w:w="1165" w:type="dxa"/>
            <w:tcBorders>
              <w:top w:val="nil"/>
              <w:left w:val="nil"/>
              <w:bottom w:val="single" w:sz="8" w:space="0" w:color="auto"/>
              <w:right w:val="single" w:sz="8" w:space="0" w:color="auto"/>
            </w:tcBorders>
            <w:tcMar>
              <w:top w:w="0" w:type="dxa"/>
              <w:left w:w="108" w:type="dxa"/>
              <w:bottom w:w="0" w:type="dxa"/>
              <w:right w:w="108" w:type="dxa"/>
            </w:tcMar>
          </w:tcPr>
          <w:p w:rsidR="00BB4F78" w:rsidRPr="001B39F0" w:rsidRDefault="00BB4F78" w:rsidP="00B671B1">
            <w:pPr>
              <w:jc w:val="center"/>
            </w:pPr>
          </w:p>
        </w:tc>
      </w:tr>
    </w:tbl>
    <w:p w:rsidR="00BB4F78" w:rsidRPr="001B39F0" w:rsidRDefault="00BB4F78" w:rsidP="00BB4F78">
      <w:pPr>
        <w:autoSpaceDE w:val="0"/>
        <w:autoSpaceDN w:val="0"/>
        <w:adjustRightInd w:val="0"/>
        <w:rPr>
          <w:rFonts w:eastAsia="Arial Unicode MS"/>
          <w:lang w:val="es-ES_tradnl"/>
        </w:rPr>
      </w:pPr>
    </w:p>
    <w:p w:rsidR="00BB4F78" w:rsidRPr="001B39F0" w:rsidRDefault="00BB4F78" w:rsidP="00BB4F78">
      <w:pPr>
        <w:autoSpaceDE w:val="0"/>
        <w:autoSpaceDN w:val="0"/>
        <w:adjustRightInd w:val="0"/>
        <w:rPr>
          <w:rFonts w:eastAsia="Arial Unicode MS"/>
          <w:lang w:val="es-ES_tradnl"/>
        </w:rPr>
      </w:pPr>
      <w:r w:rsidRPr="001B39F0">
        <w:rPr>
          <w:rFonts w:eastAsia="Arial Unicode MS"/>
          <w:lang w:val="es-ES_tradnl"/>
        </w:rPr>
        <w:t>Se deberá considerar para todas las actividades que ejecute La empresa contratista el manual de Seguridad y Salud Ocupacional de YPFB Distrito de Redes de Gas.</w:t>
      </w:r>
    </w:p>
    <w:p w:rsidR="00BB4F78" w:rsidRDefault="00BB4F78" w:rsidP="00BB4F78">
      <w:pPr>
        <w:rPr>
          <w:rFonts w:cs="Arial"/>
          <w:szCs w:val="20"/>
        </w:rPr>
      </w:pPr>
    </w:p>
    <w:p w:rsidR="00BB4F78" w:rsidRPr="00FA192C" w:rsidRDefault="00BB4F78" w:rsidP="00BB4F78">
      <w:pPr>
        <w:pStyle w:val="Ttulo2"/>
        <w:numPr>
          <w:ilvl w:val="1"/>
          <w:numId w:val="39"/>
        </w:numPr>
        <w:spacing w:before="0"/>
        <w:rPr>
          <w:rFonts w:eastAsia="Arial Unicode MS"/>
          <w:b w:val="0"/>
          <w:szCs w:val="22"/>
        </w:rPr>
      </w:pPr>
      <w:bookmarkStart w:id="147" w:name="_Toc424133108"/>
      <w:bookmarkStart w:id="148" w:name="_Toc424141909"/>
      <w:bookmarkStart w:id="149" w:name="_Toc424833223"/>
      <w:r w:rsidRPr="000647EA">
        <w:rPr>
          <w:rFonts w:eastAsia="Arial Unicode MS"/>
          <w:szCs w:val="22"/>
        </w:rPr>
        <w:t>ESPECIFICACIONES TÉCNICAS GENERALES PARA APLICACIÓN DE MEDIDAS AMBIENTALE</w:t>
      </w:r>
      <w:r w:rsidRPr="00FA192C">
        <w:rPr>
          <w:rFonts w:eastAsia="Arial Unicode MS"/>
          <w:szCs w:val="22"/>
        </w:rPr>
        <w:t>S</w:t>
      </w:r>
      <w:bookmarkEnd w:id="147"/>
      <w:bookmarkEnd w:id="148"/>
      <w:bookmarkEnd w:id="149"/>
    </w:p>
    <w:p w:rsidR="00BB4F78" w:rsidRPr="00EE1E9F" w:rsidRDefault="00BB4F78" w:rsidP="00BB4F78">
      <w:pPr>
        <w:tabs>
          <w:tab w:val="left" w:pos="284"/>
        </w:tabs>
        <w:rPr>
          <w:szCs w:val="20"/>
        </w:rPr>
      </w:pPr>
      <w:r w:rsidRPr="00EE1E9F">
        <w:rPr>
          <w:szCs w:val="20"/>
        </w:rPr>
        <w:t>Las especificaciones técnicas para la aplicación de medidas ambientales, son una lista de actividades y recomendaciones que deberán ser aplicadas por el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BB4F78" w:rsidRDefault="00BB4F78" w:rsidP="00BB4F78">
      <w:pPr>
        <w:tabs>
          <w:tab w:val="left" w:pos="284"/>
        </w:tabs>
        <w:rPr>
          <w:szCs w:val="20"/>
        </w:rPr>
      </w:pPr>
    </w:p>
    <w:p w:rsidR="00BB4F78" w:rsidRPr="00256C5E" w:rsidRDefault="00BB4F78" w:rsidP="00BB4F78">
      <w:pPr>
        <w:tabs>
          <w:tab w:val="left" w:pos="284"/>
        </w:tabs>
        <w:rPr>
          <w:b/>
          <w:szCs w:val="20"/>
        </w:rPr>
      </w:pPr>
      <w:r>
        <w:rPr>
          <w:szCs w:val="20"/>
        </w:rPr>
        <w:t xml:space="preserve">La empresa contratista deberá dar cumplimiento a las instrucciones emitidas en el </w:t>
      </w:r>
      <w:r w:rsidRPr="00256C5E">
        <w:rPr>
          <w:b/>
          <w:szCs w:val="20"/>
        </w:rPr>
        <w:t>Manual de Gestión Ambiental de YPFB.</w:t>
      </w:r>
    </w:p>
    <w:p w:rsidR="00BB4F78" w:rsidRDefault="00BB4F78" w:rsidP="00BB4F78">
      <w:pPr>
        <w:rPr>
          <w:rFonts w:cs="Arial"/>
          <w:szCs w:val="20"/>
        </w:rPr>
      </w:pPr>
    </w:p>
    <w:p w:rsidR="00F201E7" w:rsidRPr="00A213AD" w:rsidRDefault="00F201E7" w:rsidP="00F201E7">
      <w:pPr>
        <w:pStyle w:val="Ttulo2"/>
        <w:numPr>
          <w:ilvl w:val="1"/>
          <w:numId w:val="39"/>
        </w:numPr>
        <w:spacing w:before="0"/>
        <w:rPr>
          <w:rFonts w:eastAsia="Arial Unicode MS"/>
          <w:szCs w:val="20"/>
          <w:lang w:val="es-BO"/>
        </w:rPr>
      </w:pPr>
      <w:bookmarkStart w:id="150" w:name="_Toc410895967"/>
      <w:bookmarkStart w:id="151" w:name="_Toc411417110"/>
      <w:bookmarkStart w:id="152" w:name="_Toc424833224"/>
      <w:r>
        <w:rPr>
          <w:rFonts w:eastAsia="Arial Unicode MS"/>
          <w:szCs w:val="20"/>
          <w:lang w:val="es-BO"/>
        </w:rPr>
        <w:t xml:space="preserve">CAMBIO DE CUSTODIA DE </w:t>
      </w:r>
      <w:bookmarkEnd w:id="150"/>
      <w:bookmarkEnd w:id="151"/>
      <w:r>
        <w:rPr>
          <w:rFonts w:eastAsia="Arial Unicode MS"/>
          <w:szCs w:val="20"/>
          <w:lang w:val="es-BO"/>
        </w:rPr>
        <w:t>ACCESORIOS O ACTIVOS DE YPFB</w:t>
      </w:r>
      <w:bookmarkEnd w:id="152"/>
    </w:p>
    <w:p w:rsidR="00F201E7" w:rsidRPr="00B801DC" w:rsidRDefault="00F201E7" w:rsidP="00F201E7">
      <w:pPr>
        <w:tabs>
          <w:tab w:val="left" w:pos="426"/>
        </w:tabs>
        <w:autoSpaceDE w:val="0"/>
        <w:autoSpaceDN w:val="0"/>
        <w:adjustRightInd w:val="0"/>
        <w:rPr>
          <w:iCs/>
        </w:rPr>
      </w:pPr>
      <w:r w:rsidRPr="00B801DC">
        <w:rPr>
          <w:iCs/>
        </w:rPr>
        <w:t xml:space="preserve">YPFB </w:t>
      </w:r>
      <w:r w:rsidR="0067587D">
        <w:rPr>
          <w:iCs/>
        </w:rPr>
        <w:t xml:space="preserve">no </w:t>
      </w:r>
      <w:r w:rsidRPr="00B801DC">
        <w:rPr>
          <w:iCs/>
        </w:rPr>
        <w:t>entregar</w:t>
      </w:r>
      <w:r w:rsidR="0067587D">
        <w:rPr>
          <w:iCs/>
        </w:rPr>
        <w:t xml:space="preserve">á ningún </w:t>
      </w:r>
      <w:r w:rsidRPr="00B801DC">
        <w:rPr>
          <w:iCs/>
        </w:rPr>
        <w:t>accesorio o activo a la empresa contratista.</w:t>
      </w:r>
    </w:p>
    <w:p w:rsidR="00BB4F78" w:rsidRPr="00082878" w:rsidRDefault="00BB4F78" w:rsidP="004E60A5">
      <w:pPr>
        <w:autoSpaceDE w:val="0"/>
        <w:autoSpaceDN w:val="0"/>
        <w:adjustRightInd w:val="0"/>
        <w:rPr>
          <w:bCs/>
        </w:rPr>
      </w:pPr>
    </w:p>
    <w:p w:rsidR="004E60A5" w:rsidRPr="004E60A5" w:rsidRDefault="004E60A5" w:rsidP="00F201E7">
      <w:pPr>
        <w:pStyle w:val="Ttulo2"/>
        <w:numPr>
          <w:ilvl w:val="1"/>
          <w:numId w:val="39"/>
        </w:numPr>
        <w:spacing w:before="0"/>
        <w:rPr>
          <w:rFonts w:eastAsia="Arial Unicode MS"/>
          <w:szCs w:val="20"/>
          <w:lang w:val="es-BO"/>
        </w:rPr>
      </w:pPr>
      <w:bookmarkStart w:id="153" w:name="_Toc379637456"/>
      <w:bookmarkStart w:id="154" w:name="_Toc379637588"/>
      <w:bookmarkStart w:id="155" w:name="_Toc380740239"/>
      <w:bookmarkStart w:id="156" w:name="_Toc419733886"/>
      <w:bookmarkStart w:id="157" w:name="_Toc420574931"/>
      <w:bookmarkStart w:id="158" w:name="_Toc424833225"/>
      <w:r w:rsidRPr="004E60A5">
        <w:rPr>
          <w:rFonts w:eastAsia="Arial Unicode MS"/>
          <w:szCs w:val="20"/>
          <w:lang w:val="es-BO"/>
        </w:rPr>
        <w:t>ORGANIZACIÓN Y SEGUIMIENTO</w:t>
      </w:r>
      <w:bookmarkStart w:id="159" w:name="_Toc419733887"/>
      <w:bookmarkEnd w:id="153"/>
      <w:bookmarkEnd w:id="154"/>
      <w:bookmarkEnd w:id="155"/>
      <w:bookmarkEnd w:id="156"/>
      <w:bookmarkEnd w:id="157"/>
      <w:bookmarkEnd w:id="158"/>
      <w:bookmarkEnd w:id="159"/>
    </w:p>
    <w:p w:rsidR="004E60A5" w:rsidRPr="004E60A5" w:rsidRDefault="004E60A5" w:rsidP="00F201E7">
      <w:pPr>
        <w:pStyle w:val="Ttulo2"/>
        <w:numPr>
          <w:ilvl w:val="2"/>
          <w:numId w:val="39"/>
        </w:numPr>
        <w:spacing w:before="0"/>
        <w:rPr>
          <w:rFonts w:eastAsia="Arial Unicode MS"/>
          <w:bCs/>
        </w:rPr>
      </w:pPr>
      <w:bookmarkStart w:id="160" w:name="_Toc420574932"/>
      <w:bookmarkStart w:id="161" w:name="_Toc424833226"/>
      <w:r w:rsidRPr="004E60A5">
        <w:rPr>
          <w:rFonts w:eastAsia="Arial Unicode MS"/>
          <w:szCs w:val="20"/>
          <w:lang w:val="es-BO"/>
        </w:rPr>
        <w:t>FISCALIZACIÓN</w:t>
      </w:r>
      <w:bookmarkEnd w:id="160"/>
      <w:bookmarkEnd w:id="161"/>
    </w:p>
    <w:p w:rsidR="004E60A5" w:rsidRPr="0055114C" w:rsidRDefault="004E60A5" w:rsidP="004E60A5">
      <w:pPr>
        <w:autoSpaceDE w:val="0"/>
        <w:autoSpaceDN w:val="0"/>
        <w:adjustRightInd w:val="0"/>
        <w:rPr>
          <w:rFonts w:eastAsia="Arial Unicode MS"/>
          <w:bCs/>
        </w:rPr>
      </w:pPr>
      <w:r w:rsidRPr="0055114C">
        <w:rPr>
          <w:rFonts w:eastAsia="Arial Unicode MS"/>
          <w:bCs/>
        </w:rPr>
        <w:t>YPFB, a través del Responsable de Contratación (RCD) designará un Fiscal (el mismo deberá pertenecer a la Unidad Distrital de Operación y Mantenimiento Cochabamba), para dar seguimiento y verificar que las especificaciones técnicas requeridas en el presente documento sean cumplidas por la empresa contratista. Cada Fiscal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4E60A5" w:rsidRPr="004E60A5" w:rsidRDefault="004E60A5" w:rsidP="004E60A5">
      <w:pPr>
        <w:autoSpaceDE w:val="0"/>
        <w:autoSpaceDN w:val="0"/>
        <w:adjustRightInd w:val="0"/>
        <w:rPr>
          <w:rFonts w:eastAsia="Arial Unicode MS"/>
          <w:b/>
          <w:bCs/>
        </w:rPr>
      </w:pPr>
    </w:p>
    <w:p w:rsidR="004E60A5" w:rsidRPr="004E60A5" w:rsidRDefault="004E60A5" w:rsidP="00F201E7">
      <w:pPr>
        <w:pStyle w:val="Ttulo2"/>
        <w:numPr>
          <w:ilvl w:val="2"/>
          <w:numId w:val="39"/>
        </w:numPr>
        <w:spacing w:before="0"/>
        <w:rPr>
          <w:rFonts w:eastAsia="Arial Unicode MS"/>
        </w:rPr>
      </w:pPr>
      <w:bookmarkStart w:id="162" w:name="_Toc420574933"/>
      <w:bookmarkStart w:id="163" w:name="_Toc424833227"/>
      <w:r w:rsidRPr="004E60A5">
        <w:rPr>
          <w:rFonts w:eastAsia="Arial Unicode MS"/>
          <w:szCs w:val="20"/>
          <w:lang w:val="es-BO"/>
        </w:rPr>
        <w:lastRenderedPageBreak/>
        <w:t>SUPERVISIÓN</w:t>
      </w:r>
      <w:bookmarkEnd w:id="162"/>
      <w:bookmarkEnd w:id="163"/>
    </w:p>
    <w:p w:rsidR="004E60A5" w:rsidRPr="0055114C" w:rsidRDefault="004E60A5" w:rsidP="004E60A5">
      <w:pPr>
        <w:rPr>
          <w:rFonts w:cs="Arial"/>
        </w:rPr>
      </w:pPr>
      <w:r w:rsidRPr="0055114C">
        <w:rPr>
          <w:rFonts w:cs="Arial"/>
        </w:rPr>
        <w:t xml:space="preserve">la </w:t>
      </w:r>
      <w:r w:rsidRPr="0055114C">
        <w:rPr>
          <w:rFonts w:cs="Arial"/>
          <w:bCs/>
        </w:rPr>
        <w:t>supervisión</w:t>
      </w:r>
      <w:r w:rsidRPr="0055114C">
        <w:rPr>
          <w:rFonts w:cs="Arial"/>
          <w:b/>
          <w:bCs/>
        </w:rPr>
        <w:t xml:space="preserve"> </w:t>
      </w:r>
      <w:r w:rsidRPr="0055114C">
        <w:rPr>
          <w:rFonts w:cs="Arial"/>
        </w:rPr>
        <w:t>de</w:t>
      </w:r>
      <w:r>
        <w:rPr>
          <w:rFonts w:cs="Arial"/>
        </w:rPr>
        <w:t>l</w:t>
      </w:r>
      <w:r w:rsidRPr="0055114C">
        <w:rPr>
          <w:rFonts w:cs="Arial"/>
        </w:rPr>
        <w:t xml:space="preserve"> </w:t>
      </w:r>
      <w:r>
        <w:rPr>
          <w:rFonts w:cs="Arial"/>
        </w:rPr>
        <w:t>obra</w:t>
      </w:r>
      <w:r w:rsidRPr="0055114C">
        <w:rPr>
          <w:rFonts w:cs="Arial"/>
        </w:rPr>
        <w:t xml:space="preserve"> será realizada por el profesional nombrado para el efecto, denominada en esta especificación técnica como el </w:t>
      </w:r>
      <w:r w:rsidRPr="0055114C">
        <w:rPr>
          <w:rFonts w:cs="Arial"/>
          <w:bCs/>
        </w:rPr>
        <w:t>supervisor</w:t>
      </w:r>
      <w:r w:rsidRPr="0055114C">
        <w:rPr>
          <w:rFonts w:cs="Arial"/>
        </w:rPr>
        <w:t xml:space="preserve">, con todas las facultades inherentes al buen desempeño de las funciones de </w:t>
      </w:r>
      <w:r w:rsidRPr="0055114C">
        <w:rPr>
          <w:rFonts w:cs="Arial"/>
          <w:bCs/>
        </w:rPr>
        <w:t>supervisión</w:t>
      </w:r>
      <w:r w:rsidRPr="0055114C">
        <w:rPr>
          <w:rFonts w:cs="Arial"/>
        </w:rPr>
        <w:t xml:space="preserve"> e inspección técnica, teniendo entre ellas las siguientes a título indicativo y no limitativo:</w:t>
      </w:r>
    </w:p>
    <w:p w:rsidR="004E60A5" w:rsidRPr="0055114C" w:rsidRDefault="004E60A5" w:rsidP="004E60A5">
      <w:pPr>
        <w:rPr>
          <w:rFonts w:cs="Arial"/>
        </w:rPr>
      </w:pPr>
    </w:p>
    <w:p w:rsidR="004E60A5" w:rsidRPr="002D50C0" w:rsidRDefault="004E60A5" w:rsidP="00703FF4">
      <w:pPr>
        <w:numPr>
          <w:ilvl w:val="0"/>
          <w:numId w:val="15"/>
        </w:numPr>
        <w:tabs>
          <w:tab w:val="clear" w:pos="1353"/>
        </w:tabs>
        <w:spacing w:line="240" w:lineRule="auto"/>
        <w:ind w:left="426" w:hanging="426"/>
        <w:rPr>
          <w:rFonts w:cs="Arial"/>
        </w:rPr>
      </w:pPr>
      <w:r w:rsidRPr="0055114C">
        <w:rPr>
          <w:rFonts w:cs="Arial"/>
        </w:rPr>
        <w:t xml:space="preserve">Estudiar e interpretar técnicamente los esquemas y especificaciones para su correcta aplicación por </w:t>
      </w:r>
      <w:r>
        <w:rPr>
          <w:rFonts w:cs="Arial"/>
        </w:rPr>
        <w:t>La empresa contratista</w:t>
      </w:r>
      <w:r w:rsidRPr="002D50C0">
        <w:rPr>
          <w:rFonts w:cs="Arial"/>
        </w:rPr>
        <w:t>.</w:t>
      </w:r>
    </w:p>
    <w:p w:rsidR="004E60A5" w:rsidRPr="0055114C" w:rsidRDefault="004E60A5" w:rsidP="00703FF4">
      <w:pPr>
        <w:numPr>
          <w:ilvl w:val="0"/>
          <w:numId w:val="15"/>
        </w:numPr>
        <w:tabs>
          <w:tab w:val="clear" w:pos="1353"/>
        </w:tabs>
        <w:spacing w:line="240" w:lineRule="auto"/>
        <w:ind w:left="426" w:hanging="426"/>
        <w:rPr>
          <w:rFonts w:cs="Arial"/>
        </w:rPr>
      </w:pPr>
      <w:r w:rsidRPr="0055114C">
        <w:rPr>
          <w:rFonts w:cs="Arial"/>
        </w:rPr>
        <w:t>Exigir al contratista la disponibilidad permanente del Libro de Órdenes de Trabajo, por el cual comunicará al contratista la iniciación de obra y el proceso de ejecución.</w:t>
      </w:r>
    </w:p>
    <w:p w:rsidR="004E60A5" w:rsidRPr="0055114C" w:rsidRDefault="004E60A5" w:rsidP="00703FF4">
      <w:pPr>
        <w:numPr>
          <w:ilvl w:val="0"/>
          <w:numId w:val="15"/>
        </w:numPr>
        <w:tabs>
          <w:tab w:val="clear" w:pos="1353"/>
        </w:tabs>
        <w:spacing w:line="240" w:lineRule="auto"/>
        <w:ind w:left="426" w:hanging="426"/>
        <w:rPr>
          <w:rFonts w:cs="Arial"/>
        </w:rPr>
      </w:pPr>
      <w:r w:rsidRPr="0055114C">
        <w:rPr>
          <w:rFonts w:cs="Arial"/>
        </w:rPr>
        <w:t>Exigir al contratista los respaldos técnicos necesarios, para procesar planillas o certificados de pago.</w:t>
      </w:r>
    </w:p>
    <w:p w:rsidR="004E60A5" w:rsidRPr="0055114C" w:rsidRDefault="004E60A5" w:rsidP="00703FF4">
      <w:pPr>
        <w:numPr>
          <w:ilvl w:val="0"/>
          <w:numId w:val="15"/>
        </w:numPr>
        <w:tabs>
          <w:tab w:val="clear" w:pos="1353"/>
        </w:tabs>
        <w:spacing w:line="240" w:lineRule="auto"/>
        <w:ind w:left="426" w:hanging="426"/>
        <w:rPr>
          <w:rFonts w:cs="Arial"/>
        </w:rPr>
      </w:pPr>
      <w:r w:rsidRPr="0055114C">
        <w:rPr>
          <w:rFonts w:cs="Arial"/>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4E60A5" w:rsidRPr="002D50C0" w:rsidRDefault="004E60A5" w:rsidP="00703FF4">
      <w:pPr>
        <w:numPr>
          <w:ilvl w:val="0"/>
          <w:numId w:val="15"/>
        </w:numPr>
        <w:tabs>
          <w:tab w:val="clear" w:pos="1353"/>
        </w:tabs>
        <w:spacing w:line="240" w:lineRule="auto"/>
        <w:ind w:left="426" w:hanging="426"/>
        <w:rPr>
          <w:rFonts w:cs="Arial"/>
        </w:rPr>
      </w:pPr>
      <w:r w:rsidRPr="0055114C">
        <w:rPr>
          <w:rFonts w:cs="Arial"/>
        </w:rPr>
        <w:t xml:space="preserve">Realizar mediciones conjuntas con </w:t>
      </w:r>
      <w:r>
        <w:rPr>
          <w:rFonts w:cs="Arial"/>
        </w:rPr>
        <w:t>La empresa contratista</w:t>
      </w:r>
      <w:r w:rsidRPr="002D50C0">
        <w:rPr>
          <w:rFonts w:cs="Arial"/>
        </w:rPr>
        <w:t xml:space="preserve"> de la obra ejecutada y aprobar los Certificados o Planillas de avance de obra. </w:t>
      </w:r>
    </w:p>
    <w:p w:rsidR="004E60A5" w:rsidRPr="0055114C" w:rsidRDefault="004E60A5" w:rsidP="00703FF4">
      <w:pPr>
        <w:numPr>
          <w:ilvl w:val="0"/>
          <w:numId w:val="15"/>
        </w:numPr>
        <w:tabs>
          <w:tab w:val="clear" w:pos="1353"/>
        </w:tabs>
        <w:spacing w:line="240" w:lineRule="auto"/>
        <w:ind w:left="426" w:hanging="426"/>
        <w:rPr>
          <w:rFonts w:cs="Arial"/>
        </w:rPr>
      </w:pPr>
      <w:r w:rsidRPr="0055114C">
        <w:rPr>
          <w:rFonts w:cs="Arial"/>
        </w:rPr>
        <w:t>Llevar el control directo de la vigencia y validez de las garantías, a los efectos de requerir oportunamente al contratista su ampliación (en monto y plazo), o para solicitar al contratante a través del fiscal, la ejecución de estas cuando corresponda.</w:t>
      </w:r>
    </w:p>
    <w:p w:rsidR="004E60A5" w:rsidRPr="0055114C" w:rsidRDefault="004E60A5" w:rsidP="004E60A5">
      <w:pPr>
        <w:autoSpaceDE w:val="0"/>
        <w:autoSpaceDN w:val="0"/>
        <w:adjustRightInd w:val="0"/>
        <w:rPr>
          <w:rFonts w:eastAsia="Arial Unicode MS"/>
          <w:bCs/>
        </w:rPr>
      </w:pPr>
    </w:p>
    <w:p w:rsidR="004E60A5" w:rsidRPr="004E60A5" w:rsidRDefault="004E60A5" w:rsidP="00F201E7">
      <w:pPr>
        <w:pStyle w:val="Ttulo2"/>
        <w:numPr>
          <w:ilvl w:val="1"/>
          <w:numId w:val="39"/>
        </w:numPr>
        <w:spacing w:before="0"/>
        <w:rPr>
          <w:rFonts w:eastAsia="Arial Unicode MS"/>
          <w:szCs w:val="20"/>
          <w:lang w:val="es-BO"/>
        </w:rPr>
      </w:pPr>
      <w:bookmarkStart w:id="164" w:name="_Toc420574934"/>
      <w:bookmarkStart w:id="165" w:name="_Toc424833228"/>
      <w:r w:rsidRPr="004E60A5">
        <w:rPr>
          <w:rFonts w:eastAsia="Arial Unicode MS"/>
          <w:szCs w:val="20"/>
          <w:lang w:val="es-BO"/>
        </w:rPr>
        <w:t>MODIFICACIONES AL ALCANCE DE LA OBRA</w:t>
      </w:r>
      <w:bookmarkEnd w:id="164"/>
      <w:bookmarkEnd w:id="165"/>
    </w:p>
    <w:p w:rsidR="004E60A5" w:rsidRPr="0055114C" w:rsidRDefault="004E60A5" w:rsidP="004E60A5">
      <w:pPr>
        <w:tabs>
          <w:tab w:val="left" w:pos="426"/>
        </w:tabs>
        <w:autoSpaceDE w:val="0"/>
        <w:autoSpaceDN w:val="0"/>
        <w:adjustRightInd w:val="0"/>
        <w:rPr>
          <w:iCs/>
        </w:rPr>
      </w:pPr>
      <w:r w:rsidRPr="0055114C">
        <w:rPr>
          <w:iCs/>
        </w:rPr>
        <w:t>El supervisor, puede ordenar por causas plenamente justificadas (técnica, legal y financiera), durante el período de ejecución de</w:t>
      </w:r>
      <w:r>
        <w:rPr>
          <w:iCs/>
        </w:rPr>
        <w:t xml:space="preserve"> la obra</w:t>
      </w:r>
      <w:r w:rsidRPr="0055114C">
        <w:rPr>
          <w:iCs/>
        </w:rPr>
        <w:t>, modificaciones y/o ajustes necesarios al diseño de la obra, (que modifiquen el plazo o el monto de</w:t>
      </w:r>
      <w:r>
        <w:rPr>
          <w:iCs/>
        </w:rPr>
        <w:t xml:space="preserve"> la obra</w:t>
      </w:r>
      <w:r w:rsidRPr="0055114C">
        <w:rPr>
          <w:iCs/>
        </w:rPr>
        <w:t>), a efectos que la misma cumpla con el fin previsto, a través de los siguientes instrumentos:</w:t>
      </w:r>
    </w:p>
    <w:p w:rsidR="004E60A5" w:rsidRPr="00005303" w:rsidRDefault="004E60A5" w:rsidP="004E60A5">
      <w:pPr>
        <w:tabs>
          <w:tab w:val="left" w:pos="426"/>
        </w:tabs>
        <w:autoSpaceDE w:val="0"/>
        <w:autoSpaceDN w:val="0"/>
        <w:adjustRightInd w:val="0"/>
        <w:rPr>
          <w:iCs/>
        </w:rPr>
      </w:pPr>
    </w:p>
    <w:p w:rsidR="004E60A5" w:rsidRPr="0055114C" w:rsidRDefault="004E60A5" w:rsidP="00703FF4">
      <w:pPr>
        <w:pStyle w:val="Prrafodelista"/>
        <w:numPr>
          <w:ilvl w:val="0"/>
          <w:numId w:val="16"/>
        </w:numPr>
        <w:tabs>
          <w:tab w:val="left" w:pos="426"/>
        </w:tabs>
        <w:autoSpaceDE w:val="0"/>
        <w:autoSpaceDN w:val="0"/>
        <w:adjustRightInd w:val="0"/>
        <w:rPr>
          <w:iCs/>
        </w:rPr>
      </w:pPr>
      <w:r w:rsidRPr="0055114C">
        <w:rPr>
          <w:b/>
          <w:iCs/>
        </w:rPr>
        <w:t>Mediante una Orden de Trabajo.-</w:t>
      </w:r>
      <w:r w:rsidRPr="0055114C">
        <w:rPr>
          <w:iCs/>
        </w:rPr>
        <w:t xml:space="preserve"> Cuando la modificación esté referida a un ajuste o redistribución de cantidades</w:t>
      </w:r>
      <w:r>
        <w:rPr>
          <w:iCs/>
        </w:rPr>
        <w:t xml:space="preserve"> de los volúmenes de obra</w:t>
      </w:r>
      <w:r w:rsidRPr="0055114C">
        <w:rPr>
          <w:iCs/>
        </w:rPr>
        <w:t>, sin que ello signifique cambio sustancial en el diseño de la obra, en las condiciones o en el monto del Contrato. Estas órdenes serán emitidas por el SUPERVISOR, mediante carta expresa, o en el Libro de Órdenes, siempre en procura de un eficiente desarrollo y ejecución de</w:t>
      </w:r>
      <w:r>
        <w:rPr>
          <w:iCs/>
        </w:rPr>
        <w:t xml:space="preserve"> la obra</w:t>
      </w:r>
      <w:r w:rsidRPr="0055114C">
        <w:rPr>
          <w:iCs/>
        </w:rPr>
        <w:t xml:space="preserve">. </w:t>
      </w:r>
    </w:p>
    <w:p w:rsidR="004E60A5" w:rsidRPr="0055114C" w:rsidRDefault="004E60A5" w:rsidP="00703FF4">
      <w:pPr>
        <w:pStyle w:val="Prrafodelista"/>
        <w:numPr>
          <w:ilvl w:val="0"/>
          <w:numId w:val="16"/>
        </w:numPr>
        <w:tabs>
          <w:tab w:val="left" w:pos="426"/>
        </w:tabs>
        <w:autoSpaceDE w:val="0"/>
        <w:autoSpaceDN w:val="0"/>
        <w:adjustRightInd w:val="0"/>
        <w:rPr>
          <w:iCs/>
        </w:rPr>
      </w:pPr>
      <w:r w:rsidRPr="0055114C">
        <w:rPr>
          <w:b/>
          <w:iCs/>
        </w:rPr>
        <w:t>Mediante Orden de Cambio.-</w:t>
      </w:r>
      <w:r w:rsidRPr="0055114C">
        <w:rPr>
          <w:iCs/>
        </w:rPr>
        <w:t xml:space="preserve"> La orden de cambio se aplicará cuando la modificación a ser introducida implique una modificación del precio del contrato o plazos del mismo, donde se pueden introducir modificación de volúmenes o cantidades de</w:t>
      </w:r>
      <w:r>
        <w:rPr>
          <w:iCs/>
        </w:rPr>
        <w:t>l obra</w:t>
      </w:r>
      <w:r w:rsidRPr="0055114C">
        <w:rPr>
          <w:iCs/>
        </w:rPr>
        <w:t xml:space="preserve">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4E60A5" w:rsidRPr="0055114C" w:rsidRDefault="004E60A5" w:rsidP="00703FF4">
      <w:pPr>
        <w:pStyle w:val="Prrafodelista"/>
        <w:numPr>
          <w:ilvl w:val="0"/>
          <w:numId w:val="16"/>
        </w:numPr>
        <w:tabs>
          <w:tab w:val="left" w:pos="426"/>
        </w:tabs>
        <w:autoSpaceDE w:val="0"/>
        <w:autoSpaceDN w:val="0"/>
        <w:adjustRightInd w:val="0"/>
        <w:rPr>
          <w:iCs/>
        </w:rPr>
      </w:pPr>
      <w:r w:rsidRPr="0055114C">
        <w:rPr>
          <w:b/>
          <w:iCs/>
        </w:rPr>
        <w:t>Mediante Contrato Modificatorio.-</w:t>
      </w:r>
      <w:r w:rsidRPr="0055114C">
        <w:rPr>
          <w:iCs/>
        </w:rPr>
        <w:t xml:space="preserve"> Este documento será elaborado solo en caso extraordinario en que </w:t>
      </w:r>
      <w:r>
        <w:rPr>
          <w:iCs/>
        </w:rPr>
        <w:t>la obra</w:t>
      </w:r>
      <w:r w:rsidRPr="0055114C">
        <w:rPr>
          <w:iCs/>
        </w:rPr>
        <w:t xml:space="preserve">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4E60A5" w:rsidRPr="00005303" w:rsidRDefault="004E60A5" w:rsidP="004E60A5">
      <w:pPr>
        <w:autoSpaceDE w:val="0"/>
        <w:autoSpaceDN w:val="0"/>
        <w:adjustRightInd w:val="0"/>
        <w:rPr>
          <w:rFonts w:eastAsia="Arial Unicode MS"/>
          <w:bCs/>
        </w:rPr>
      </w:pPr>
    </w:p>
    <w:p w:rsidR="004E60A5" w:rsidRPr="004E60A5" w:rsidRDefault="004E60A5" w:rsidP="00F201E7">
      <w:pPr>
        <w:pStyle w:val="Ttulo2"/>
        <w:numPr>
          <w:ilvl w:val="1"/>
          <w:numId w:val="39"/>
        </w:numPr>
        <w:spacing w:before="0"/>
        <w:rPr>
          <w:rFonts w:eastAsia="Arial Unicode MS"/>
          <w:szCs w:val="20"/>
          <w:lang w:val="es-BO"/>
        </w:rPr>
      </w:pPr>
      <w:bookmarkStart w:id="166" w:name="_Toc420574935"/>
      <w:bookmarkStart w:id="167" w:name="_Toc424833229"/>
      <w:r w:rsidRPr="004E60A5">
        <w:rPr>
          <w:rFonts w:eastAsia="Arial Unicode MS"/>
          <w:szCs w:val="20"/>
          <w:lang w:val="es-BO"/>
        </w:rPr>
        <w:t>SUSPENSIÓN DE OBRA</w:t>
      </w:r>
      <w:bookmarkEnd w:id="166"/>
      <w:bookmarkEnd w:id="167"/>
    </w:p>
    <w:p w:rsidR="004E60A5" w:rsidRPr="00082878" w:rsidRDefault="004E60A5" w:rsidP="004E60A5">
      <w:pPr>
        <w:rPr>
          <w:bCs/>
        </w:rPr>
      </w:pPr>
      <w:r w:rsidRPr="0055114C">
        <w:rPr>
          <w:rFonts w:cs="Arial"/>
        </w:rPr>
        <w:t>E</w:t>
      </w:r>
      <w:r>
        <w:rPr>
          <w:rFonts w:cs="Arial"/>
        </w:rPr>
        <w:t>l</w:t>
      </w:r>
      <w:r w:rsidRPr="0055114C">
        <w:rPr>
          <w:rFonts w:cs="Arial"/>
        </w:rPr>
        <w:t xml:space="preserve"> </w:t>
      </w:r>
      <w:r w:rsidRPr="0055114C">
        <w:rPr>
          <w:rFonts w:cs="Arial"/>
          <w:bCs/>
        </w:rPr>
        <w:t>contratante</w:t>
      </w:r>
      <w:r w:rsidRPr="0055114C">
        <w:rPr>
          <w:rFonts w:cs="Arial"/>
        </w:rPr>
        <w:t xml:space="preserve"> a través del SUPERVISOR está facultado para suspender temporalmente los trabajos en la obra en cualquier momento por motivos de fuerza mayor, caso fortuito y/o convenientes a los intereses del Estado, para lo cual notificará al </w:t>
      </w:r>
      <w:r w:rsidRPr="0055114C">
        <w:rPr>
          <w:rFonts w:cs="Arial"/>
          <w:bCs/>
        </w:rPr>
        <w:t>contratista</w:t>
      </w:r>
      <w:r w:rsidRPr="0055114C">
        <w:rPr>
          <w:rFonts w:cs="Arial"/>
        </w:rPr>
        <w:t xml:space="preserve"> por escrito, con una anticipación de cinco días calendario, excepto en los casos de urgencia por alguna emergencia imponderable. Esta suspensión puede ser parcial o total.</w:t>
      </w:r>
    </w:p>
    <w:p w:rsidR="004E60A5" w:rsidRPr="00082878" w:rsidRDefault="004E60A5" w:rsidP="004E60A5">
      <w:pPr>
        <w:jc w:val="left"/>
        <w:rPr>
          <w:b/>
        </w:rPr>
      </w:pPr>
      <w:r w:rsidRPr="00082878">
        <w:rPr>
          <w:b/>
        </w:rPr>
        <w:br w:type="page"/>
      </w:r>
    </w:p>
    <w:p w:rsidR="00351C2A" w:rsidRDefault="00351C2A" w:rsidP="00DB48CD">
      <w:pPr>
        <w:pStyle w:val="Ttulo2"/>
        <w:jc w:val="center"/>
      </w:pPr>
      <w:bookmarkStart w:id="168" w:name="_Toc411417103"/>
    </w:p>
    <w:p w:rsidR="00432110" w:rsidRDefault="00432110" w:rsidP="00DB48CD">
      <w:pPr>
        <w:pStyle w:val="Ttulo2"/>
        <w:jc w:val="center"/>
      </w:pPr>
      <w:bookmarkStart w:id="169" w:name="_Toc424833230"/>
      <w:r w:rsidRPr="00066A78">
        <w:t>SECCIÓN III</w:t>
      </w:r>
      <w:bookmarkEnd w:id="168"/>
      <w:bookmarkEnd w:id="169"/>
    </w:p>
    <w:p w:rsidR="0095348D" w:rsidRPr="0095348D" w:rsidRDefault="0095348D" w:rsidP="0095348D">
      <w:pPr>
        <w:rPr>
          <w:szCs w:val="20"/>
          <w:lang w:eastAsia="es-ES"/>
        </w:rPr>
      </w:pPr>
    </w:p>
    <w:p w:rsidR="00F201E7" w:rsidRDefault="00F201E7" w:rsidP="00F201E7">
      <w:pPr>
        <w:pStyle w:val="Ttulo2"/>
        <w:numPr>
          <w:ilvl w:val="0"/>
          <w:numId w:val="26"/>
        </w:numPr>
        <w:spacing w:before="0"/>
        <w:rPr>
          <w:rFonts w:eastAsia="Arial Unicode MS"/>
          <w:szCs w:val="20"/>
          <w:lang w:val="es-BO"/>
        </w:rPr>
      </w:pPr>
      <w:bookmarkStart w:id="170" w:name="_Toc424833231"/>
      <w:bookmarkStart w:id="171" w:name="_Toc379635846"/>
      <w:bookmarkStart w:id="172" w:name="_Toc379637466"/>
      <w:bookmarkStart w:id="173" w:name="_Toc379637598"/>
      <w:bookmarkStart w:id="174" w:name="_Toc388974146"/>
      <w:r>
        <w:rPr>
          <w:rFonts w:eastAsia="Arial Unicode MS"/>
          <w:szCs w:val="20"/>
          <w:lang w:val="es-BO"/>
        </w:rPr>
        <w:t>DESCRIPCIÓN DE OBRAS</w:t>
      </w:r>
      <w:bookmarkEnd w:id="170"/>
    </w:p>
    <w:p w:rsidR="00351C2A" w:rsidRPr="00351C2A" w:rsidRDefault="00351C2A" w:rsidP="00351C2A">
      <w:pPr>
        <w:rPr>
          <w:lang w:eastAsia="es-ES"/>
        </w:rPr>
      </w:pPr>
    </w:p>
    <w:p w:rsidR="00485656" w:rsidRPr="00A213AD" w:rsidRDefault="00DB48CD" w:rsidP="00F201E7">
      <w:pPr>
        <w:pStyle w:val="Ttulo2"/>
        <w:numPr>
          <w:ilvl w:val="1"/>
          <w:numId w:val="26"/>
        </w:numPr>
        <w:spacing w:before="0"/>
        <w:rPr>
          <w:rFonts w:eastAsia="Arial Unicode MS"/>
          <w:szCs w:val="20"/>
          <w:lang w:val="es-BO"/>
        </w:rPr>
      </w:pPr>
      <w:bookmarkStart w:id="175" w:name="_Toc424833232"/>
      <w:r w:rsidRPr="00A213AD">
        <w:rPr>
          <w:rFonts w:eastAsia="Arial Unicode MS"/>
          <w:szCs w:val="20"/>
          <w:lang w:val="es-BO"/>
        </w:rPr>
        <w:t>DESCRIPCIÓN</w:t>
      </w:r>
      <w:r w:rsidR="00485656" w:rsidRPr="00A213AD">
        <w:rPr>
          <w:rFonts w:eastAsia="Arial Unicode MS"/>
          <w:szCs w:val="20"/>
          <w:lang w:val="es-BO"/>
        </w:rPr>
        <w:t xml:space="preserve"> GENERAL DE LAS OBRAS</w:t>
      </w:r>
      <w:bookmarkEnd w:id="171"/>
      <w:bookmarkEnd w:id="172"/>
      <w:bookmarkEnd w:id="173"/>
      <w:bookmarkEnd w:id="174"/>
      <w:bookmarkEnd w:id="175"/>
    </w:p>
    <w:p w:rsidR="00485656" w:rsidRPr="001318A9" w:rsidRDefault="0095348D" w:rsidP="00485656">
      <w:pPr>
        <w:rPr>
          <w:rFonts w:eastAsia="Arial Unicode MS"/>
          <w:szCs w:val="20"/>
        </w:rPr>
      </w:pPr>
      <w:r w:rsidRPr="001318A9">
        <w:rPr>
          <w:rFonts w:eastAsia="Arial Unicode MS"/>
          <w:szCs w:val="20"/>
        </w:rPr>
        <w:t>El presente proyecto contempla los siguientes trabajos específicos para el mantenimiento</w:t>
      </w:r>
      <w:r w:rsidR="00226FB8" w:rsidRPr="001318A9">
        <w:rPr>
          <w:rFonts w:eastAsia="Arial Unicode MS"/>
          <w:szCs w:val="20"/>
        </w:rPr>
        <w:t xml:space="preserve"> preventivo </w:t>
      </w:r>
      <w:r w:rsidRPr="001318A9">
        <w:rPr>
          <w:rFonts w:eastAsia="Arial Unicode MS"/>
          <w:szCs w:val="20"/>
        </w:rPr>
        <w:t>de manera enunciativa y no limitativa:</w:t>
      </w:r>
    </w:p>
    <w:p w:rsidR="0095348D" w:rsidRPr="001318A9" w:rsidRDefault="0095348D" w:rsidP="00703FF4">
      <w:pPr>
        <w:pStyle w:val="Prrafodelista"/>
        <w:numPr>
          <w:ilvl w:val="0"/>
          <w:numId w:val="6"/>
        </w:numPr>
        <w:rPr>
          <w:rFonts w:eastAsia="Arial Unicode MS"/>
          <w:szCs w:val="20"/>
        </w:rPr>
      </w:pPr>
      <w:r w:rsidRPr="001318A9">
        <w:rPr>
          <w:rFonts w:eastAsia="Arial Unicode MS"/>
          <w:szCs w:val="20"/>
        </w:rPr>
        <w:t xml:space="preserve">Movilización de </w:t>
      </w:r>
      <w:r w:rsidR="00F34DC3" w:rsidRPr="001318A9">
        <w:rPr>
          <w:rFonts w:eastAsia="Arial Unicode MS"/>
          <w:szCs w:val="20"/>
        </w:rPr>
        <w:t>personal, equipo</w:t>
      </w:r>
      <w:r w:rsidR="00DA1696" w:rsidRPr="001318A9">
        <w:rPr>
          <w:rFonts w:eastAsia="Arial Unicode MS"/>
          <w:szCs w:val="20"/>
        </w:rPr>
        <w:t>, materiales</w:t>
      </w:r>
      <w:r w:rsidR="00F34DC3" w:rsidRPr="001318A9">
        <w:rPr>
          <w:rFonts w:eastAsia="Arial Unicode MS"/>
          <w:szCs w:val="20"/>
        </w:rPr>
        <w:t xml:space="preserve"> y herramientas</w:t>
      </w:r>
    </w:p>
    <w:p w:rsidR="00F34DC3" w:rsidRPr="001318A9" w:rsidRDefault="00F34DC3" w:rsidP="00703FF4">
      <w:pPr>
        <w:pStyle w:val="Prrafodelista"/>
        <w:numPr>
          <w:ilvl w:val="0"/>
          <w:numId w:val="6"/>
        </w:numPr>
        <w:rPr>
          <w:rFonts w:eastAsia="Arial Unicode MS"/>
          <w:szCs w:val="20"/>
        </w:rPr>
      </w:pPr>
      <w:r w:rsidRPr="001318A9">
        <w:rPr>
          <w:rFonts w:eastAsia="Arial Unicode MS"/>
          <w:szCs w:val="20"/>
        </w:rPr>
        <w:t>Mantenimiento del muro perimetral</w:t>
      </w:r>
    </w:p>
    <w:p w:rsidR="00F34DC3" w:rsidRPr="001318A9" w:rsidRDefault="00F34DC3" w:rsidP="00703FF4">
      <w:pPr>
        <w:pStyle w:val="Prrafodelista"/>
        <w:numPr>
          <w:ilvl w:val="0"/>
          <w:numId w:val="6"/>
        </w:numPr>
        <w:rPr>
          <w:rFonts w:eastAsia="Arial Unicode MS"/>
          <w:szCs w:val="20"/>
        </w:rPr>
      </w:pPr>
      <w:r w:rsidRPr="001318A9">
        <w:rPr>
          <w:rFonts w:eastAsia="Arial Unicode MS"/>
          <w:szCs w:val="20"/>
        </w:rPr>
        <w:t>Mantenimiento y Reparación de enmallado</w:t>
      </w:r>
    </w:p>
    <w:p w:rsidR="0095348D" w:rsidRPr="001318A9" w:rsidRDefault="0095348D" w:rsidP="00703FF4">
      <w:pPr>
        <w:pStyle w:val="Prrafodelista"/>
        <w:numPr>
          <w:ilvl w:val="0"/>
          <w:numId w:val="6"/>
        </w:numPr>
        <w:rPr>
          <w:rFonts w:eastAsia="Arial Unicode MS"/>
          <w:szCs w:val="20"/>
        </w:rPr>
      </w:pPr>
      <w:r w:rsidRPr="001318A9">
        <w:rPr>
          <w:rFonts w:eastAsia="Arial Unicode MS"/>
          <w:szCs w:val="20"/>
        </w:rPr>
        <w:t xml:space="preserve">Mantenimiento </w:t>
      </w:r>
      <w:r w:rsidR="00F34DC3" w:rsidRPr="001318A9">
        <w:rPr>
          <w:rFonts w:eastAsia="Arial Unicode MS"/>
          <w:szCs w:val="20"/>
        </w:rPr>
        <w:t>a</w:t>
      </w:r>
      <w:r w:rsidRPr="001318A9">
        <w:rPr>
          <w:rFonts w:eastAsia="Arial Unicode MS"/>
          <w:szCs w:val="20"/>
        </w:rPr>
        <w:t xml:space="preserve"> la </w:t>
      </w:r>
      <w:r w:rsidR="00226FB8" w:rsidRPr="001318A9">
        <w:rPr>
          <w:rFonts w:eastAsia="Arial Unicode MS"/>
          <w:szCs w:val="20"/>
        </w:rPr>
        <w:t xml:space="preserve">estructura metálica </w:t>
      </w:r>
      <w:r w:rsidRPr="001318A9">
        <w:rPr>
          <w:rFonts w:eastAsia="Arial Unicode MS"/>
          <w:szCs w:val="20"/>
        </w:rPr>
        <w:t>de protección</w:t>
      </w:r>
      <w:r w:rsidR="00F34DC3" w:rsidRPr="001318A9">
        <w:rPr>
          <w:rFonts w:eastAsia="Arial Unicode MS"/>
          <w:szCs w:val="20"/>
        </w:rPr>
        <w:t xml:space="preserve"> (Tinglado)</w:t>
      </w:r>
    </w:p>
    <w:p w:rsidR="0095348D" w:rsidRDefault="0095348D" w:rsidP="00703FF4">
      <w:pPr>
        <w:pStyle w:val="Prrafodelista"/>
        <w:numPr>
          <w:ilvl w:val="0"/>
          <w:numId w:val="6"/>
        </w:numPr>
        <w:rPr>
          <w:rFonts w:eastAsia="Arial Unicode MS"/>
          <w:szCs w:val="20"/>
        </w:rPr>
      </w:pPr>
      <w:r w:rsidRPr="001318A9">
        <w:rPr>
          <w:rFonts w:eastAsia="Arial Unicode MS"/>
          <w:szCs w:val="20"/>
        </w:rPr>
        <w:t>Reparación de piso de losa</w:t>
      </w:r>
      <w:r w:rsidR="00983256">
        <w:rPr>
          <w:rFonts w:eastAsia="Arial Unicode MS"/>
          <w:szCs w:val="20"/>
        </w:rPr>
        <w:t>,</w:t>
      </w:r>
      <w:r w:rsidRPr="001318A9">
        <w:rPr>
          <w:rFonts w:eastAsia="Arial Unicode MS"/>
          <w:szCs w:val="20"/>
        </w:rPr>
        <w:t xml:space="preserve"> cimientos</w:t>
      </w:r>
      <w:r w:rsidR="00983256">
        <w:rPr>
          <w:rFonts w:eastAsia="Arial Unicode MS"/>
          <w:szCs w:val="20"/>
        </w:rPr>
        <w:t xml:space="preserve"> y sobre cimientos</w:t>
      </w:r>
    </w:p>
    <w:p w:rsidR="00983256" w:rsidRPr="001318A9" w:rsidRDefault="00983256" w:rsidP="00703FF4">
      <w:pPr>
        <w:pStyle w:val="Prrafodelista"/>
        <w:numPr>
          <w:ilvl w:val="0"/>
          <w:numId w:val="6"/>
        </w:numPr>
        <w:rPr>
          <w:rFonts w:eastAsia="Arial Unicode MS"/>
          <w:szCs w:val="20"/>
        </w:rPr>
      </w:pPr>
      <w:r>
        <w:rPr>
          <w:rFonts w:eastAsia="Arial Unicode MS"/>
          <w:szCs w:val="20"/>
        </w:rPr>
        <w:t>Construcción de acera alrededor del City Gate</w:t>
      </w:r>
    </w:p>
    <w:p w:rsidR="00F34DC3" w:rsidRPr="001318A9" w:rsidRDefault="00F34DC3" w:rsidP="00703FF4">
      <w:pPr>
        <w:pStyle w:val="Prrafodelista"/>
        <w:numPr>
          <w:ilvl w:val="0"/>
          <w:numId w:val="6"/>
        </w:numPr>
        <w:rPr>
          <w:rFonts w:eastAsia="Arial Unicode MS"/>
          <w:szCs w:val="20"/>
        </w:rPr>
      </w:pPr>
      <w:r w:rsidRPr="001318A9">
        <w:rPr>
          <w:rFonts w:eastAsia="Arial Unicode MS"/>
          <w:szCs w:val="20"/>
        </w:rPr>
        <w:t>Mantenimiento a la caseta de Instrumentos y Baterías</w:t>
      </w:r>
    </w:p>
    <w:p w:rsidR="0095348D" w:rsidRPr="001318A9" w:rsidRDefault="0095348D" w:rsidP="00703FF4">
      <w:pPr>
        <w:pStyle w:val="Prrafodelista"/>
        <w:numPr>
          <w:ilvl w:val="0"/>
          <w:numId w:val="6"/>
        </w:numPr>
        <w:rPr>
          <w:rFonts w:eastAsia="Arial Unicode MS"/>
          <w:szCs w:val="20"/>
        </w:rPr>
      </w:pPr>
      <w:r w:rsidRPr="001318A9">
        <w:rPr>
          <w:rFonts w:eastAsia="Arial Unicode MS"/>
          <w:szCs w:val="20"/>
        </w:rPr>
        <w:t>Provisión, instalación y fijación de letreros de señalización</w:t>
      </w:r>
    </w:p>
    <w:p w:rsidR="00F34DC3" w:rsidRPr="001318A9" w:rsidRDefault="00F34DC3" w:rsidP="00703FF4">
      <w:pPr>
        <w:pStyle w:val="Prrafodelista"/>
        <w:numPr>
          <w:ilvl w:val="0"/>
          <w:numId w:val="6"/>
        </w:numPr>
        <w:rPr>
          <w:rFonts w:eastAsia="Arial Unicode MS"/>
          <w:szCs w:val="20"/>
        </w:rPr>
      </w:pPr>
      <w:r w:rsidRPr="001318A9">
        <w:rPr>
          <w:rFonts w:eastAsia="Arial Unicode MS"/>
          <w:szCs w:val="20"/>
        </w:rPr>
        <w:t>Fumigado, desyerbe y limpieza en general</w:t>
      </w:r>
    </w:p>
    <w:p w:rsidR="0095348D" w:rsidRDefault="0095348D" w:rsidP="00703FF4">
      <w:pPr>
        <w:pStyle w:val="Prrafodelista"/>
        <w:numPr>
          <w:ilvl w:val="0"/>
          <w:numId w:val="6"/>
        </w:numPr>
        <w:rPr>
          <w:rFonts w:eastAsia="Arial Unicode MS"/>
          <w:szCs w:val="20"/>
        </w:rPr>
      </w:pPr>
      <w:r w:rsidRPr="001318A9">
        <w:rPr>
          <w:rFonts w:eastAsia="Arial Unicode MS"/>
          <w:szCs w:val="20"/>
        </w:rPr>
        <w:t>Elaboración de Data Book</w:t>
      </w:r>
    </w:p>
    <w:p w:rsidR="00F201E7" w:rsidRPr="00F201E7" w:rsidRDefault="00F201E7" w:rsidP="00F201E7">
      <w:pPr>
        <w:rPr>
          <w:rFonts w:eastAsia="Arial Unicode MS"/>
          <w:szCs w:val="20"/>
        </w:rPr>
      </w:pPr>
    </w:p>
    <w:p w:rsidR="00F201E7" w:rsidRDefault="00F201E7" w:rsidP="00F201E7">
      <w:pPr>
        <w:pStyle w:val="Ttulo2"/>
        <w:numPr>
          <w:ilvl w:val="1"/>
          <w:numId w:val="26"/>
        </w:numPr>
        <w:spacing w:before="0"/>
        <w:rPr>
          <w:rFonts w:eastAsia="Arial Unicode MS"/>
          <w:b w:val="0"/>
          <w:szCs w:val="22"/>
        </w:rPr>
      </w:pPr>
      <w:bookmarkStart w:id="176" w:name="_Toc424133118"/>
      <w:bookmarkStart w:id="177" w:name="_Toc424141919"/>
      <w:bookmarkStart w:id="178" w:name="_Toc424833233"/>
      <w:r w:rsidRPr="00DC4D80">
        <w:rPr>
          <w:rFonts w:eastAsia="Arial Unicode MS"/>
          <w:szCs w:val="22"/>
        </w:rPr>
        <w:t>UBICACIÓN DE LOS CITY GATES</w:t>
      </w:r>
      <w:bookmarkEnd w:id="176"/>
      <w:bookmarkEnd w:id="177"/>
      <w:bookmarkEnd w:id="178"/>
    </w:p>
    <w:p w:rsidR="00F201E7" w:rsidRPr="00F201E7" w:rsidRDefault="00F201E7" w:rsidP="00F201E7">
      <w:pPr>
        <w:rPr>
          <w:rStyle w:val="nfasis"/>
          <w:rFonts w:eastAsia="Arial Unicode MS"/>
          <w:bCs/>
          <w:sz w:val="22"/>
        </w:rPr>
      </w:pPr>
      <w:r w:rsidRPr="00F201E7">
        <w:rPr>
          <w:rStyle w:val="nfasis"/>
          <w:rFonts w:eastAsia="Arial Unicode MS"/>
          <w:bCs/>
          <w:sz w:val="22"/>
        </w:rPr>
        <w:t xml:space="preserve">A continuación y a modo referencial se detalla la ubicación de los City Gates donde se </w:t>
      </w:r>
      <w:r w:rsidR="00983256">
        <w:rPr>
          <w:rStyle w:val="nfasis"/>
          <w:rFonts w:eastAsia="Arial Unicode MS"/>
          <w:bCs/>
          <w:sz w:val="22"/>
        </w:rPr>
        <w:t xml:space="preserve">realizaran los trabajos de mantenimiento preventivo de los recintos de protección </w:t>
      </w:r>
      <w:r w:rsidRPr="00F201E7">
        <w:rPr>
          <w:rStyle w:val="nfasis"/>
          <w:rFonts w:eastAsia="Arial Unicode MS"/>
          <w:bCs/>
          <w:sz w:val="22"/>
        </w:rPr>
        <w:t>contemplados en el presente documento:</w:t>
      </w:r>
    </w:p>
    <w:p w:rsidR="00F201E7" w:rsidRPr="00F201E7" w:rsidRDefault="00F201E7" w:rsidP="00F201E7">
      <w:pPr>
        <w:rPr>
          <w:rStyle w:val="nfasis"/>
          <w:rFonts w:eastAsia="Arial Unicode MS"/>
          <w:bCs/>
          <w:sz w:val="22"/>
        </w:rPr>
      </w:pPr>
    </w:p>
    <w:tbl>
      <w:tblPr>
        <w:tblStyle w:val="Tablaconcuadrcula"/>
        <w:tblW w:w="5000" w:type="pct"/>
        <w:jc w:val="center"/>
        <w:tblLook w:val="04A0" w:firstRow="1" w:lastRow="0" w:firstColumn="1" w:lastColumn="0" w:noHBand="0" w:noVBand="1"/>
      </w:tblPr>
      <w:tblGrid>
        <w:gridCol w:w="500"/>
        <w:gridCol w:w="2159"/>
        <w:gridCol w:w="1654"/>
        <w:gridCol w:w="2381"/>
        <w:gridCol w:w="2652"/>
      </w:tblGrid>
      <w:tr w:rsidR="00F201E7" w:rsidRPr="00F201E7" w:rsidTr="00DC41E4">
        <w:trPr>
          <w:jc w:val="center"/>
        </w:trPr>
        <w:tc>
          <w:tcPr>
            <w:tcW w:w="267" w:type="pct"/>
            <w:shd w:val="clear" w:color="auto" w:fill="1F4E79" w:themeFill="accent1" w:themeFillShade="80"/>
          </w:tcPr>
          <w:p w:rsidR="00F201E7" w:rsidRPr="00F201E7" w:rsidRDefault="00F201E7" w:rsidP="00B671B1">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Nº</w:t>
            </w:r>
          </w:p>
        </w:tc>
        <w:tc>
          <w:tcPr>
            <w:tcW w:w="1155" w:type="pct"/>
            <w:shd w:val="clear" w:color="auto" w:fill="1F4E79" w:themeFill="accent1" w:themeFillShade="80"/>
          </w:tcPr>
          <w:p w:rsidR="00F201E7" w:rsidRPr="00F201E7" w:rsidRDefault="00F201E7" w:rsidP="00B671B1">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City Gate</w:t>
            </w:r>
          </w:p>
        </w:tc>
        <w:tc>
          <w:tcPr>
            <w:tcW w:w="885" w:type="pct"/>
            <w:shd w:val="clear" w:color="auto" w:fill="1F4E79" w:themeFill="accent1" w:themeFillShade="80"/>
          </w:tcPr>
          <w:p w:rsidR="00F201E7" w:rsidRPr="00F201E7" w:rsidRDefault="00F201E7" w:rsidP="00B671B1">
            <w:pPr>
              <w:jc w:val="center"/>
              <w:rPr>
                <w:rStyle w:val="nfasis"/>
                <w:rFonts w:eastAsia="Arial Unicode MS" w:cs="Agency FB"/>
                <w:b/>
                <w:bCs/>
                <w:color w:val="FFFFFF" w:themeColor="background1"/>
                <w:sz w:val="22"/>
              </w:rPr>
            </w:pPr>
            <w:r w:rsidRPr="00F201E7">
              <w:rPr>
                <w:rStyle w:val="nfasis"/>
                <w:rFonts w:eastAsia="Arial Unicode MS"/>
                <w:b/>
                <w:bCs/>
                <w:color w:val="FFFFFF" w:themeColor="background1"/>
                <w:sz w:val="22"/>
              </w:rPr>
              <w:t>Departamento</w:t>
            </w:r>
          </w:p>
        </w:tc>
        <w:tc>
          <w:tcPr>
            <w:tcW w:w="1274" w:type="pct"/>
            <w:shd w:val="clear" w:color="auto" w:fill="1F4E79" w:themeFill="accent1" w:themeFillShade="80"/>
          </w:tcPr>
          <w:p w:rsidR="00F201E7" w:rsidRPr="00F201E7" w:rsidRDefault="00F201E7" w:rsidP="00B671B1">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Provincia:</w:t>
            </w:r>
          </w:p>
        </w:tc>
        <w:tc>
          <w:tcPr>
            <w:tcW w:w="1419" w:type="pct"/>
            <w:shd w:val="clear" w:color="auto" w:fill="1F4E79" w:themeFill="accent1" w:themeFillShade="80"/>
          </w:tcPr>
          <w:p w:rsidR="00F201E7" w:rsidRPr="00F201E7" w:rsidRDefault="00F201E7" w:rsidP="00B671B1">
            <w:pPr>
              <w:tabs>
                <w:tab w:val="left" w:pos="284"/>
              </w:tabs>
              <w:jc w:val="center"/>
              <w:rPr>
                <w:rStyle w:val="nfasis"/>
                <w:rFonts w:eastAsia="Arial Unicode MS"/>
                <w:b/>
                <w:bCs/>
                <w:color w:val="FFFFFF" w:themeColor="background1"/>
                <w:sz w:val="22"/>
              </w:rPr>
            </w:pPr>
            <w:r w:rsidRPr="00F201E7">
              <w:rPr>
                <w:rStyle w:val="nfasis"/>
                <w:rFonts w:eastAsia="Arial Unicode MS"/>
                <w:b/>
                <w:bCs/>
                <w:color w:val="FFFFFF" w:themeColor="background1"/>
                <w:sz w:val="22"/>
              </w:rPr>
              <w:t xml:space="preserve">Municipio: </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1</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Arbieto</w:t>
            </w:r>
          </w:p>
        </w:tc>
        <w:tc>
          <w:tcPr>
            <w:tcW w:w="885" w:type="pct"/>
            <w:vMerge w:val="restart"/>
            <w:vAlign w:val="center"/>
          </w:tcPr>
          <w:p w:rsidR="00DC41E4" w:rsidRPr="00F201E7" w:rsidRDefault="00DC41E4" w:rsidP="00B671B1">
            <w:pPr>
              <w:tabs>
                <w:tab w:val="left" w:pos="0"/>
              </w:tabs>
              <w:jc w:val="center"/>
              <w:rPr>
                <w:rStyle w:val="nfasis"/>
                <w:rFonts w:eastAsia="Arial Unicode MS"/>
                <w:bCs/>
                <w:sz w:val="22"/>
              </w:rPr>
            </w:pPr>
            <w:r w:rsidRPr="00F201E7">
              <w:rPr>
                <w:rStyle w:val="nfasis"/>
                <w:rFonts w:eastAsia="Arial Unicode MS"/>
                <w:bCs/>
                <w:sz w:val="22"/>
              </w:rPr>
              <w:t>Cochabamba</w:t>
            </w: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Esteban Arze</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Arbieto</w:t>
            </w:r>
          </w:p>
        </w:tc>
      </w:tr>
      <w:tr w:rsidR="00DC41E4" w:rsidRPr="00F201E7" w:rsidTr="00DC41E4">
        <w:trPr>
          <w:trHeight w:val="192"/>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2</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Villa Tunari</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Chapare</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Villa Tunari</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3</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San Isidro</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Chimore</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4</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Shinahota</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Tiraque</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Shinahota</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5</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Chimore</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Chimore</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6</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Ivirgarzama</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Puerto Villarroel</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7</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Entre Ríos</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Carrasco</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Entre Ríos</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8</w:t>
            </w:r>
          </w:p>
        </w:tc>
        <w:tc>
          <w:tcPr>
            <w:tcW w:w="1155" w:type="pct"/>
          </w:tcPr>
          <w:p w:rsidR="00DC41E4" w:rsidRPr="00F201E7" w:rsidRDefault="00DC41E4" w:rsidP="00B671B1">
            <w:pPr>
              <w:tabs>
                <w:tab w:val="left" w:pos="284"/>
              </w:tabs>
              <w:ind w:left="306"/>
              <w:rPr>
                <w:rStyle w:val="nfasis"/>
                <w:rFonts w:eastAsia="Arial Unicode MS"/>
                <w:bCs/>
                <w:sz w:val="22"/>
              </w:rPr>
            </w:pPr>
            <w:r w:rsidRPr="00F201E7">
              <w:rPr>
                <w:rStyle w:val="nfasis"/>
                <w:rFonts w:eastAsia="Arial Unicode MS"/>
                <w:bCs/>
                <w:sz w:val="22"/>
              </w:rPr>
              <w:t>Lava Lava</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sidRPr="00F201E7">
              <w:rPr>
                <w:rStyle w:val="nfasis"/>
                <w:rFonts w:eastAsia="Arial Unicode MS"/>
                <w:bCs/>
                <w:sz w:val="22"/>
              </w:rPr>
              <w:t>Chapare</w:t>
            </w:r>
          </w:p>
        </w:tc>
        <w:tc>
          <w:tcPr>
            <w:tcW w:w="1419" w:type="pct"/>
          </w:tcPr>
          <w:p w:rsidR="00DC41E4" w:rsidRPr="00F201E7" w:rsidRDefault="00DC41E4" w:rsidP="00B671B1">
            <w:pPr>
              <w:tabs>
                <w:tab w:val="left" w:pos="284"/>
              </w:tabs>
              <w:rPr>
                <w:rStyle w:val="nfasis"/>
                <w:rFonts w:eastAsia="Arial Unicode MS"/>
                <w:bCs/>
                <w:sz w:val="22"/>
              </w:rPr>
            </w:pPr>
            <w:r w:rsidRPr="00F201E7">
              <w:rPr>
                <w:rStyle w:val="nfasis"/>
                <w:rFonts w:eastAsia="Arial Unicode MS"/>
                <w:bCs/>
                <w:sz w:val="22"/>
              </w:rPr>
              <w:t>Sacaba</w:t>
            </w:r>
          </w:p>
        </w:tc>
      </w:tr>
      <w:tr w:rsidR="00DC41E4" w:rsidRPr="00F201E7" w:rsidTr="00DC41E4">
        <w:trPr>
          <w:jc w:val="center"/>
        </w:trPr>
        <w:tc>
          <w:tcPr>
            <w:tcW w:w="267" w:type="pct"/>
          </w:tcPr>
          <w:p w:rsidR="00DC41E4" w:rsidRPr="00F201E7" w:rsidRDefault="00DC41E4" w:rsidP="00B671B1">
            <w:pPr>
              <w:tabs>
                <w:tab w:val="left" w:pos="284"/>
              </w:tabs>
              <w:rPr>
                <w:rStyle w:val="nfasis"/>
                <w:rFonts w:eastAsia="Arial Unicode MS"/>
                <w:bCs/>
                <w:sz w:val="22"/>
              </w:rPr>
            </w:pPr>
            <w:r>
              <w:rPr>
                <w:rStyle w:val="nfasis"/>
                <w:rFonts w:eastAsia="Arial Unicode MS"/>
                <w:bCs/>
                <w:sz w:val="22"/>
              </w:rPr>
              <w:t>9</w:t>
            </w:r>
          </w:p>
        </w:tc>
        <w:tc>
          <w:tcPr>
            <w:tcW w:w="1155" w:type="pct"/>
          </w:tcPr>
          <w:p w:rsidR="00DC41E4" w:rsidRPr="00F201E7" w:rsidRDefault="00DC41E4" w:rsidP="00B671B1">
            <w:pPr>
              <w:tabs>
                <w:tab w:val="left" w:pos="284"/>
              </w:tabs>
              <w:ind w:left="306"/>
              <w:rPr>
                <w:rStyle w:val="nfasis"/>
                <w:rFonts w:eastAsia="Arial Unicode MS"/>
                <w:bCs/>
                <w:sz w:val="22"/>
              </w:rPr>
            </w:pPr>
            <w:r>
              <w:rPr>
                <w:rStyle w:val="nfasis"/>
                <w:rFonts w:eastAsia="Arial Unicode MS"/>
                <w:bCs/>
                <w:sz w:val="22"/>
              </w:rPr>
              <w:t>Huayculli</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C57D6D" w:rsidP="00C57D6D">
            <w:pPr>
              <w:tabs>
                <w:tab w:val="left" w:pos="246"/>
              </w:tabs>
              <w:ind w:left="246" w:hanging="246"/>
              <w:rPr>
                <w:rStyle w:val="nfasis"/>
                <w:rFonts w:eastAsia="Arial Unicode MS"/>
                <w:bCs/>
                <w:sz w:val="22"/>
              </w:rPr>
            </w:pPr>
            <w:r>
              <w:rPr>
                <w:rStyle w:val="nfasis"/>
                <w:rFonts w:eastAsia="Arial Unicode MS"/>
                <w:bCs/>
                <w:sz w:val="22"/>
              </w:rPr>
              <w:t>Esteban Arze</w:t>
            </w:r>
          </w:p>
        </w:tc>
        <w:tc>
          <w:tcPr>
            <w:tcW w:w="1419" w:type="pct"/>
          </w:tcPr>
          <w:p w:rsidR="00DC41E4" w:rsidRPr="00F201E7" w:rsidRDefault="00C57D6D" w:rsidP="00B671B1">
            <w:pPr>
              <w:tabs>
                <w:tab w:val="left" w:pos="284"/>
              </w:tabs>
              <w:rPr>
                <w:rStyle w:val="nfasis"/>
                <w:rFonts w:eastAsia="Arial Unicode MS"/>
                <w:bCs/>
                <w:sz w:val="22"/>
              </w:rPr>
            </w:pPr>
            <w:r>
              <w:rPr>
                <w:rStyle w:val="nfasis"/>
                <w:rFonts w:eastAsia="Arial Unicode MS"/>
                <w:bCs/>
                <w:sz w:val="22"/>
              </w:rPr>
              <w:t>Tarata</w:t>
            </w:r>
          </w:p>
        </w:tc>
      </w:tr>
      <w:tr w:rsidR="00DC41E4" w:rsidRPr="00F201E7" w:rsidTr="00DC41E4">
        <w:trPr>
          <w:jc w:val="center"/>
        </w:trPr>
        <w:tc>
          <w:tcPr>
            <w:tcW w:w="267" w:type="pct"/>
          </w:tcPr>
          <w:p w:rsidR="00DC41E4" w:rsidRDefault="00DC41E4" w:rsidP="00B671B1">
            <w:pPr>
              <w:tabs>
                <w:tab w:val="left" w:pos="284"/>
              </w:tabs>
              <w:rPr>
                <w:rStyle w:val="nfasis"/>
                <w:rFonts w:eastAsia="Arial Unicode MS"/>
                <w:bCs/>
                <w:sz w:val="22"/>
              </w:rPr>
            </w:pPr>
            <w:r>
              <w:rPr>
                <w:rStyle w:val="nfasis"/>
                <w:rFonts w:eastAsia="Arial Unicode MS"/>
                <w:bCs/>
                <w:sz w:val="22"/>
              </w:rPr>
              <w:t>10</w:t>
            </w:r>
          </w:p>
        </w:tc>
        <w:tc>
          <w:tcPr>
            <w:tcW w:w="1155" w:type="pct"/>
          </w:tcPr>
          <w:p w:rsidR="00DC41E4" w:rsidRPr="00F201E7" w:rsidRDefault="00DC41E4" w:rsidP="00B671B1">
            <w:pPr>
              <w:tabs>
                <w:tab w:val="left" w:pos="284"/>
              </w:tabs>
              <w:ind w:left="306"/>
              <w:rPr>
                <w:rStyle w:val="nfasis"/>
                <w:rFonts w:eastAsia="Arial Unicode MS"/>
                <w:bCs/>
                <w:sz w:val="22"/>
              </w:rPr>
            </w:pPr>
            <w:r>
              <w:rPr>
                <w:rStyle w:val="nfasis"/>
                <w:rFonts w:eastAsia="Arial Unicode MS"/>
                <w:bCs/>
                <w:sz w:val="22"/>
              </w:rPr>
              <w:t>Santivañes</w:t>
            </w:r>
          </w:p>
        </w:tc>
        <w:tc>
          <w:tcPr>
            <w:tcW w:w="885" w:type="pct"/>
            <w:vMerge/>
          </w:tcPr>
          <w:p w:rsidR="00DC41E4" w:rsidRPr="00F201E7" w:rsidRDefault="00DC41E4" w:rsidP="00B671B1">
            <w:pPr>
              <w:tabs>
                <w:tab w:val="left" w:pos="284"/>
              </w:tabs>
              <w:rPr>
                <w:rStyle w:val="nfasis"/>
                <w:rFonts w:eastAsia="Arial Unicode MS"/>
                <w:bCs/>
                <w:sz w:val="22"/>
              </w:rPr>
            </w:pPr>
          </w:p>
        </w:tc>
        <w:tc>
          <w:tcPr>
            <w:tcW w:w="1274" w:type="pct"/>
          </w:tcPr>
          <w:p w:rsidR="00DC41E4" w:rsidRPr="00F201E7" w:rsidRDefault="00DC41E4" w:rsidP="00B671B1">
            <w:pPr>
              <w:tabs>
                <w:tab w:val="left" w:pos="246"/>
              </w:tabs>
              <w:ind w:left="246" w:hanging="246"/>
              <w:rPr>
                <w:rStyle w:val="nfasis"/>
                <w:rFonts w:eastAsia="Arial Unicode MS"/>
                <w:bCs/>
                <w:sz w:val="22"/>
              </w:rPr>
            </w:pPr>
            <w:r>
              <w:rPr>
                <w:rStyle w:val="nfasis"/>
                <w:rFonts w:eastAsia="Arial Unicode MS"/>
                <w:bCs/>
                <w:sz w:val="22"/>
              </w:rPr>
              <w:t>Capinota</w:t>
            </w:r>
          </w:p>
        </w:tc>
        <w:tc>
          <w:tcPr>
            <w:tcW w:w="1419" w:type="pct"/>
          </w:tcPr>
          <w:p w:rsidR="00DC41E4" w:rsidRPr="00F201E7" w:rsidRDefault="00DC41E4" w:rsidP="00B671B1">
            <w:pPr>
              <w:tabs>
                <w:tab w:val="left" w:pos="284"/>
              </w:tabs>
              <w:rPr>
                <w:rStyle w:val="nfasis"/>
                <w:rFonts w:eastAsia="Arial Unicode MS"/>
                <w:bCs/>
                <w:sz w:val="22"/>
              </w:rPr>
            </w:pPr>
            <w:r>
              <w:rPr>
                <w:rStyle w:val="nfasis"/>
                <w:rFonts w:eastAsia="Arial Unicode MS"/>
                <w:bCs/>
                <w:sz w:val="22"/>
              </w:rPr>
              <w:t>Santivañez</w:t>
            </w:r>
          </w:p>
        </w:tc>
      </w:tr>
    </w:tbl>
    <w:p w:rsidR="00351C2A" w:rsidRDefault="00351C2A" w:rsidP="00F201E7">
      <w:pPr>
        <w:tabs>
          <w:tab w:val="left" w:pos="284"/>
        </w:tabs>
        <w:rPr>
          <w:rStyle w:val="nfasis"/>
          <w:rFonts w:eastAsia="Arial Unicode MS"/>
          <w:b/>
          <w:bCs/>
          <w:sz w:val="22"/>
        </w:rPr>
      </w:pPr>
    </w:p>
    <w:p w:rsidR="00351C2A" w:rsidRDefault="00351C2A">
      <w:pPr>
        <w:spacing w:after="160"/>
        <w:jc w:val="left"/>
        <w:rPr>
          <w:rStyle w:val="nfasis"/>
          <w:rFonts w:eastAsia="Arial Unicode MS"/>
          <w:b/>
          <w:bCs/>
          <w:sz w:val="22"/>
        </w:rPr>
      </w:pPr>
      <w:r>
        <w:rPr>
          <w:rStyle w:val="nfasis"/>
          <w:rFonts w:eastAsia="Arial Unicode MS"/>
          <w:b/>
          <w:bCs/>
          <w:sz w:val="22"/>
        </w:rPr>
        <w:br w:type="page"/>
      </w:r>
    </w:p>
    <w:p w:rsidR="00F201E7" w:rsidRPr="00F201E7" w:rsidRDefault="00F201E7" w:rsidP="00F201E7">
      <w:pPr>
        <w:tabs>
          <w:tab w:val="left" w:pos="284"/>
        </w:tabs>
        <w:rPr>
          <w:rStyle w:val="nfasis"/>
          <w:rFonts w:eastAsia="Arial Unicode MS"/>
          <w:b/>
          <w:bCs/>
          <w:sz w:val="22"/>
        </w:rPr>
      </w:pPr>
      <w:r w:rsidRPr="00F201E7">
        <w:rPr>
          <w:rStyle w:val="nfasis"/>
          <w:rFonts w:eastAsia="Arial Unicode MS"/>
          <w:b/>
          <w:bCs/>
          <w:sz w:val="22"/>
        </w:rPr>
        <w:lastRenderedPageBreak/>
        <w:t>Disposición de los City Gates instalados en la ciudad de Cochabamba</w:t>
      </w:r>
    </w:p>
    <w:p w:rsidR="00F201E7" w:rsidRPr="00F201E7" w:rsidRDefault="00F201E7" w:rsidP="00F201E7">
      <w:pPr>
        <w:tabs>
          <w:tab w:val="left" w:pos="284"/>
        </w:tabs>
        <w:rPr>
          <w:rStyle w:val="nfasis"/>
          <w:rFonts w:eastAsia="Arial Unicode MS"/>
          <w:bCs/>
          <w:sz w:val="22"/>
        </w:rPr>
      </w:pPr>
    </w:p>
    <w:p w:rsidR="00F201E7" w:rsidRPr="00F201E7" w:rsidRDefault="00F201E7" w:rsidP="00F201E7">
      <w:pPr>
        <w:tabs>
          <w:tab w:val="left" w:pos="284"/>
        </w:tabs>
        <w:rPr>
          <w:rStyle w:val="nfasis"/>
          <w:rFonts w:eastAsia="Arial Unicode MS"/>
          <w:bCs/>
          <w:sz w:val="22"/>
        </w:rPr>
      </w:pPr>
      <w:r w:rsidRPr="00F201E7">
        <w:rPr>
          <w:noProof/>
          <w:lang w:eastAsia="es-BO"/>
        </w:rPr>
        <w:drawing>
          <wp:inline distT="0" distB="0" distL="0" distR="0" wp14:anchorId="10DF3863" wp14:editId="5E82E3D6">
            <wp:extent cx="5738842" cy="35057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55259" cy="3515763"/>
                    </a:xfrm>
                    <a:prstGeom prst="rect">
                      <a:avLst/>
                    </a:prstGeom>
                    <a:ln>
                      <a:noFill/>
                    </a:ln>
                    <a:extLst>
                      <a:ext uri="{53640926-AAD7-44D8-BBD7-CCE9431645EC}">
                        <a14:shadowObscured xmlns:a14="http://schemas.microsoft.com/office/drawing/2010/main"/>
                      </a:ext>
                    </a:extLst>
                  </pic:spPr>
                </pic:pic>
              </a:graphicData>
            </a:graphic>
          </wp:inline>
        </w:drawing>
      </w:r>
    </w:p>
    <w:p w:rsidR="00F201E7" w:rsidRPr="00F201E7" w:rsidRDefault="00F201E7" w:rsidP="00F201E7">
      <w:pPr>
        <w:tabs>
          <w:tab w:val="left" w:pos="284"/>
        </w:tabs>
        <w:jc w:val="center"/>
        <w:rPr>
          <w:rStyle w:val="nfasis"/>
          <w:rFonts w:eastAsia="Arial Unicode MS"/>
          <w:b/>
          <w:bCs/>
          <w:sz w:val="22"/>
        </w:rPr>
      </w:pPr>
    </w:p>
    <w:p w:rsidR="00F201E7" w:rsidRPr="00F201E7" w:rsidRDefault="00F201E7" w:rsidP="00F201E7">
      <w:pPr>
        <w:tabs>
          <w:tab w:val="left" w:pos="284"/>
        </w:tabs>
        <w:jc w:val="center"/>
        <w:rPr>
          <w:rStyle w:val="nfasis"/>
          <w:rFonts w:eastAsia="Arial Unicode MS"/>
          <w:b/>
          <w:bCs/>
          <w:sz w:val="22"/>
        </w:rPr>
      </w:pPr>
      <w:r w:rsidRPr="00F201E7">
        <w:rPr>
          <w:rStyle w:val="nfasis"/>
          <w:rFonts w:eastAsia="Arial Unicode MS"/>
          <w:b/>
          <w:bCs/>
          <w:sz w:val="22"/>
        </w:rPr>
        <w:t>Fig.1 Imagen del Departamento de Cochabamba</w:t>
      </w:r>
    </w:p>
    <w:p w:rsidR="00F201E7" w:rsidRPr="00F201E7" w:rsidRDefault="00F201E7" w:rsidP="00F201E7">
      <w:pPr>
        <w:tabs>
          <w:tab w:val="left" w:pos="284"/>
        </w:tabs>
        <w:rPr>
          <w:rStyle w:val="nfasis"/>
          <w:rFonts w:eastAsia="Arial Unicode MS"/>
          <w:bCs/>
          <w:sz w:val="22"/>
        </w:rPr>
      </w:pPr>
    </w:p>
    <w:p w:rsidR="00F201E7" w:rsidRPr="00F201E7" w:rsidRDefault="00F201E7" w:rsidP="00F201E7">
      <w:pPr>
        <w:tabs>
          <w:tab w:val="left" w:pos="284"/>
        </w:tabs>
        <w:rPr>
          <w:rStyle w:val="nfasis"/>
          <w:rFonts w:eastAsia="Arial Unicode MS"/>
          <w:bCs/>
          <w:sz w:val="22"/>
        </w:rPr>
      </w:pPr>
    </w:p>
    <w:p w:rsidR="00F201E7" w:rsidRPr="00F201E7" w:rsidRDefault="00F201E7" w:rsidP="00F201E7">
      <w:pPr>
        <w:tabs>
          <w:tab w:val="left" w:pos="284"/>
        </w:tabs>
        <w:rPr>
          <w:rStyle w:val="nfasis"/>
          <w:rFonts w:eastAsia="Arial Unicode MS"/>
          <w:bCs/>
          <w:sz w:val="22"/>
        </w:rPr>
      </w:pPr>
    </w:p>
    <w:p w:rsidR="00F201E7" w:rsidRPr="00F201E7" w:rsidRDefault="00F201E7" w:rsidP="00F201E7">
      <w:pPr>
        <w:tabs>
          <w:tab w:val="left" w:pos="284"/>
        </w:tabs>
        <w:rPr>
          <w:rStyle w:val="nfasis"/>
          <w:rFonts w:eastAsia="Arial Unicode MS"/>
          <w:bCs/>
          <w:sz w:val="22"/>
        </w:rPr>
      </w:pPr>
      <w:r w:rsidRPr="00F201E7">
        <w:rPr>
          <w:noProof/>
          <w:lang w:eastAsia="es-BO"/>
        </w:rPr>
        <w:drawing>
          <wp:inline distT="0" distB="0" distL="0" distR="0" wp14:anchorId="5E6B7995" wp14:editId="5C243819">
            <wp:extent cx="5767390" cy="2518807"/>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807973" cy="2536531"/>
                    </a:xfrm>
                    <a:prstGeom prst="rect">
                      <a:avLst/>
                    </a:prstGeom>
                    <a:ln>
                      <a:noFill/>
                    </a:ln>
                    <a:extLst>
                      <a:ext uri="{53640926-AAD7-44D8-BBD7-CCE9431645EC}">
                        <a14:shadowObscured xmlns:a14="http://schemas.microsoft.com/office/drawing/2010/main"/>
                      </a:ext>
                    </a:extLst>
                  </pic:spPr>
                </pic:pic>
              </a:graphicData>
            </a:graphic>
          </wp:inline>
        </w:drawing>
      </w:r>
    </w:p>
    <w:p w:rsidR="00F201E7" w:rsidRPr="00F201E7" w:rsidRDefault="00F201E7" w:rsidP="00F201E7">
      <w:pPr>
        <w:tabs>
          <w:tab w:val="left" w:pos="284"/>
        </w:tabs>
        <w:rPr>
          <w:rStyle w:val="nfasis"/>
          <w:rFonts w:eastAsia="Arial Unicode MS"/>
          <w:bCs/>
          <w:sz w:val="22"/>
        </w:rPr>
      </w:pPr>
    </w:p>
    <w:p w:rsidR="00F201E7" w:rsidRPr="00F201E7" w:rsidRDefault="00F201E7" w:rsidP="00F201E7">
      <w:pPr>
        <w:tabs>
          <w:tab w:val="left" w:pos="284"/>
        </w:tabs>
        <w:jc w:val="center"/>
        <w:rPr>
          <w:rStyle w:val="nfasis"/>
          <w:rFonts w:eastAsia="Arial Unicode MS"/>
          <w:b/>
          <w:bCs/>
          <w:sz w:val="22"/>
        </w:rPr>
      </w:pPr>
      <w:r w:rsidRPr="00F201E7">
        <w:rPr>
          <w:rStyle w:val="nfasis"/>
          <w:rFonts w:eastAsia="Arial Unicode MS"/>
          <w:b/>
          <w:bCs/>
          <w:sz w:val="22"/>
        </w:rPr>
        <w:t>Fig.2 Imagen del Trópico de Cochabamba</w:t>
      </w:r>
    </w:p>
    <w:p w:rsidR="0052617C" w:rsidRDefault="0052617C">
      <w:pPr>
        <w:spacing w:after="160"/>
        <w:jc w:val="left"/>
        <w:rPr>
          <w:rStyle w:val="nfasis"/>
          <w:rFonts w:eastAsia="Arial Unicode MS"/>
          <w:bCs/>
          <w:sz w:val="22"/>
        </w:rPr>
      </w:pPr>
      <w:r>
        <w:rPr>
          <w:rStyle w:val="nfasis"/>
          <w:rFonts w:eastAsia="Arial Unicode MS"/>
          <w:bCs/>
          <w:sz w:val="22"/>
        </w:rPr>
        <w:br w:type="page"/>
      </w:r>
    </w:p>
    <w:p w:rsidR="00F201E7" w:rsidRPr="00F201E7" w:rsidRDefault="00F201E7" w:rsidP="00F201E7">
      <w:pPr>
        <w:pStyle w:val="Ttulo2"/>
        <w:numPr>
          <w:ilvl w:val="0"/>
          <w:numId w:val="26"/>
        </w:numPr>
        <w:spacing w:before="0"/>
        <w:rPr>
          <w:rFonts w:eastAsia="Arial Unicode MS"/>
          <w:szCs w:val="22"/>
          <w:lang w:val="es-BO"/>
        </w:rPr>
      </w:pPr>
      <w:bookmarkStart w:id="179" w:name="_Toc411417118"/>
      <w:bookmarkStart w:id="180" w:name="_Toc424833234"/>
      <w:bookmarkStart w:id="181" w:name="_Toc411417114"/>
      <w:r w:rsidRPr="00F201E7">
        <w:rPr>
          <w:rFonts w:eastAsia="Arial Unicode MS"/>
          <w:szCs w:val="22"/>
          <w:lang w:val="es-BO"/>
        </w:rPr>
        <w:lastRenderedPageBreak/>
        <w:t>VOLÚMENES DE OBRA</w:t>
      </w:r>
      <w:bookmarkEnd w:id="179"/>
      <w:bookmarkEnd w:id="180"/>
    </w:p>
    <w:p w:rsidR="00F201E7" w:rsidRPr="00F201E7" w:rsidRDefault="00F201E7" w:rsidP="00F201E7">
      <w:bookmarkStart w:id="182" w:name="_Toc379637474"/>
      <w:r w:rsidRPr="00F201E7">
        <w:rPr>
          <w:rFonts w:eastAsia="Arial Unicode MS"/>
        </w:rPr>
        <w:t>La</w:t>
      </w:r>
      <w:r w:rsidRPr="00F201E7">
        <w:t xml:space="preserve"> obra contempla en sus volúmenes todos los ítems y actividades necesarias para llevar adelante los trabajos antes descritos, los mismos se listan a continuación:</w:t>
      </w:r>
      <w:bookmarkEnd w:id="182"/>
    </w:p>
    <w:p w:rsidR="00F201E7" w:rsidRPr="00B801DC" w:rsidRDefault="00F201E7" w:rsidP="00F201E7"/>
    <w:tbl>
      <w:tblPr>
        <w:tblW w:w="5000" w:type="pct"/>
        <w:jc w:val="center"/>
        <w:tblCellMar>
          <w:left w:w="70" w:type="dxa"/>
          <w:right w:w="70" w:type="dxa"/>
        </w:tblCellMar>
        <w:tblLook w:val="04A0" w:firstRow="1" w:lastRow="0" w:firstColumn="1" w:lastColumn="0" w:noHBand="0" w:noVBand="1"/>
      </w:tblPr>
      <w:tblGrid>
        <w:gridCol w:w="503"/>
        <w:gridCol w:w="6148"/>
        <w:gridCol w:w="1426"/>
        <w:gridCol w:w="1269"/>
      </w:tblGrid>
      <w:tr w:rsidR="00F201E7" w:rsidRPr="00F21C2B" w:rsidTr="00C57D6D">
        <w:trPr>
          <w:trHeight w:val="340"/>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rsidR="00F201E7" w:rsidRPr="00F21C2B" w:rsidRDefault="00F201E7" w:rsidP="00B671B1">
            <w:pPr>
              <w:jc w:val="center"/>
              <w:rPr>
                <w:b/>
                <w:bCs/>
                <w:color w:val="FFFFFF" w:themeColor="background1"/>
                <w:szCs w:val="16"/>
              </w:rPr>
            </w:pPr>
            <w:r w:rsidRPr="00F21C2B">
              <w:rPr>
                <w:b/>
                <w:bCs/>
                <w:color w:val="FFFFFF" w:themeColor="background1"/>
                <w:szCs w:val="16"/>
              </w:rPr>
              <w:t>MANTENIMIENTO PREVENTIVO DE RECINTOS DE PROTECCIÓN DE CITY GATES</w:t>
            </w:r>
          </w:p>
        </w:tc>
      </w:tr>
      <w:tr w:rsidR="00F201E7" w:rsidRPr="00F21C2B" w:rsidTr="00B671B1">
        <w:trPr>
          <w:trHeight w:val="340"/>
          <w:tblHeader/>
          <w:jc w:val="center"/>
        </w:trPr>
        <w:tc>
          <w:tcPr>
            <w:tcW w:w="269"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201E7" w:rsidRPr="00F21C2B" w:rsidRDefault="00F201E7" w:rsidP="00B671B1">
            <w:pPr>
              <w:jc w:val="center"/>
              <w:rPr>
                <w:b/>
                <w:bCs/>
                <w:color w:val="000000" w:themeColor="text1"/>
                <w:sz w:val="20"/>
                <w:szCs w:val="20"/>
              </w:rPr>
            </w:pPr>
            <w:r w:rsidRPr="00F21C2B">
              <w:rPr>
                <w:b/>
                <w:bCs/>
                <w:color w:val="000000" w:themeColor="text1"/>
                <w:sz w:val="20"/>
                <w:szCs w:val="20"/>
              </w:rPr>
              <w:t>ÍTEM</w:t>
            </w:r>
          </w:p>
        </w:tc>
        <w:tc>
          <w:tcPr>
            <w:tcW w:w="3289"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F201E7" w:rsidRPr="00F21C2B" w:rsidRDefault="00F201E7" w:rsidP="00B671B1">
            <w:pPr>
              <w:jc w:val="center"/>
              <w:rPr>
                <w:b/>
                <w:bCs/>
                <w:color w:val="000000" w:themeColor="text1"/>
                <w:sz w:val="20"/>
                <w:szCs w:val="20"/>
              </w:rPr>
            </w:pPr>
            <w:r w:rsidRPr="00F21C2B">
              <w:rPr>
                <w:b/>
                <w:bCs/>
                <w:color w:val="000000" w:themeColor="text1"/>
                <w:sz w:val="20"/>
                <w:szCs w:val="20"/>
              </w:rPr>
              <w:t>DESCRIPCIÓN</w:t>
            </w:r>
          </w:p>
        </w:tc>
        <w:tc>
          <w:tcPr>
            <w:tcW w:w="763" w:type="pct"/>
            <w:tcBorders>
              <w:top w:val="nil"/>
              <w:left w:val="nil"/>
              <w:bottom w:val="single" w:sz="4" w:space="0" w:color="auto"/>
              <w:right w:val="single" w:sz="4" w:space="0" w:color="auto"/>
            </w:tcBorders>
            <w:shd w:val="clear" w:color="auto" w:fill="E2EFD9" w:themeFill="accent6" w:themeFillTint="33"/>
            <w:noWrap/>
            <w:vAlign w:val="center"/>
            <w:hideMark/>
          </w:tcPr>
          <w:p w:rsidR="00F201E7" w:rsidRPr="00F21C2B" w:rsidRDefault="00F201E7" w:rsidP="00B671B1">
            <w:pPr>
              <w:jc w:val="center"/>
              <w:rPr>
                <w:b/>
                <w:bCs/>
                <w:color w:val="000000" w:themeColor="text1"/>
                <w:sz w:val="20"/>
                <w:szCs w:val="20"/>
              </w:rPr>
            </w:pPr>
            <w:r w:rsidRPr="00F21C2B">
              <w:rPr>
                <w:b/>
                <w:bCs/>
                <w:color w:val="000000" w:themeColor="text1"/>
                <w:sz w:val="20"/>
                <w:szCs w:val="20"/>
              </w:rPr>
              <w:t>UNIDAD</w:t>
            </w:r>
          </w:p>
        </w:tc>
        <w:tc>
          <w:tcPr>
            <w:tcW w:w="678" w:type="pct"/>
            <w:tcBorders>
              <w:top w:val="nil"/>
              <w:left w:val="nil"/>
              <w:bottom w:val="single" w:sz="4" w:space="0" w:color="auto"/>
              <w:right w:val="single" w:sz="4" w:space="0" w:color="auto"/>
            </w:tcBorders>
            <w:shd w:val="clear" w:color="auto" w:fill="E2EFD9" w:themeFill="accent6" w:themeFillTint="33"/>
            <w:noWrap/>
            <w:vAlign w:val="center"/>
            <w:hideMark/>
          </w:tcPr>
          <w:p w:rsidR="00F201E7" w:rsidRPr="00F21C2B" w:rsidRDefault="00F201E7" w:rsidP="00B671B1">
            <w:pPr>
              <w:jc w:val="center"/>
              <w:rPr>
                <w:b/>
                <w:bCs/>
                <w:color w:val="000000" w:themeColor="text1"/>
                <w:sz w:val="20"/>
                <w:szCs w:val="20"/>
              </w:rPr>
            </w:pPr>
            <w:r w:rsidRPr="00F21C2B">
              <w:rPr>
                <w:b/>
                <w:bCs/>
                <w:color w:val="000000" w:themeColor="text1"/>
                <w:sz w:val="20"/>
                <w:szCs w:val="20"/>
              </w:rPr>
              <w:t>CANTIDAD</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1</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Movilización de personal, equipos, materiales y herramientas</w:t>
            </w:r>
          </w:p>
        </w:tc>
        <w:tc>
          <w:tcPr>
            <w:tcW w:w="763" w:type="pct"/>
            <w:tcBorders>
              <w:top w:val="nil"/>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Global</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szCs w:val="16"/>
              </w:rPr>
            </w:pPr>
            <w:r w:rsidRPr="00F21C2B">
              <w:rPr>
                <w:szCs w:val="16"/>
              </w:rPr>
              <w:t>1</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2</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Mantenimiento del Muro de Protección</w:t>
            </w:r>
          </w:p>
        </w:tc>
        <w:tc>
          <w:tcPr>
            <w:tcW w:w="763" w:type="pct"/>
            <w:tcBorders>
              <w:top w:val="nil"/>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Muro</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szCs w:val="16"/>
              </w:rPr>
            </w:pPr>
            <w:r w:rsidRPr="00F21C2B">
              <w:rPr>
                <w:szCs w:val="16"/>
              </w:rPr>
              <w:t>1</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1E7" w:rsidRPr="00F21C2B" w:rsidRDefault="00F201E7" w:rsidP="00B671B1">
            <w:pPr>
              <w:jc w:val="center"/>
              <w:rPr>
                <w:rFonts w:cstheme="minorHAnsi"/>
                <w:bCs/>
                <w:szCs w:val="16"/>
              </w:rPr>
            </w:pPr>
            <w:r w:rsidRPr="00F21C2B">
              <w:rPr>
                <w:rFonts w:cstheme="minorHAnsi"/>
                <w:bCs/>
                <w:szCs w:val="16"/>
              </w:rPr>
              <w:t>3</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Mantenimiento y Reparación del Enmallado</w:t>
            </w:r>
          </w:p>
        </w:tc>
        <w:tc>
          <w:tcPr>
            <w:tcW w:w="763" w:type="pct"/>
            <w:tcBorders>
              <w:top w:val="nil"/>
              <w:left w:val="nil"/>
              <w:bottom w:val="single" w:sz="4" w:space="0" w:color="auto"/>
              <w:right w:val="single" w:sz="4" w:space="0" w:color="auto"/>
            </w:tcBorders>
            <w:shd w:val="clear" w:color="auto" w:fill="auto"/>
            <w:noWrap/>
            <w:vAlign w:val="center"/>
            <w:hideMark/>
          </w:tcPr>
          <w:p w:rsidR="00F201E7" w:rsidRPr="00F21C2B" w:rsidRDefault="00F201E7" w:rsidP="00B671B1">
            <w:pPr>
              <w:jc w:val="center"/>
              <w:rPr>
                <w:color w:val="000000"/>
                <w:szCs w:val="16"/>
              </w:rPr>
            </w:pPr>
            <w:r w:rsidRPr="00F21C2B">
              <w:rPr>
                <w:color w:val="000000"/>
                <w:szCs w:val="16"/>
              </w:rPr>
              <w:t>Enmallado</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szCs w:val="16"/>
              </w:rPr>
            </w:pPr>
            <w:r w:rsidRPr="00F21C2B">
              <w:rPr>
                <w:szCs w:val="16"/>
              </w:rPr>
              <w:t>10</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1E7" w:rsidRPr="00F21C2B" w:rsidRDefault="00F201E7" w:rsidP="00B671B1">
            <w:pPr>
              <w:jc w:val="center"/>
              <w:rPr>
                <w:color w:val="000000"/>
                <w:szCs w:val="16"/>
              </w:rPr>
            </w:pPr>
            <w:r w:rsidRPr="00F21C2B">
              <w:rPr>
                <w:color w:val="000000"/>
                <w:szCs w:val="16"/>
              </w:rPr>
              <w:t>4</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Mantenimiento de la Estructura Metálica de Protección (Tinglado)</w:t>
            </w:r>
          </w:p>
        </w:tc>
        <w:tc>
          <w:tcPr>
            <w:tcW w:w="763" w:type="pct"/>
            <w:tcBorders>
              <w:top w:val="nil"/>
              <w:left w:val="nil"/>
              <w:bottom w:val="single" w:sz="4" w:space="0" w:color="auto"/>
              <w:right w:val="single" w:sz="4" w:space="0" w:color="auto"/>
            </w:tcBorders>
            <w:shd w:val="clear" w:color="auto" w:fill="auto"/>
            <w:noWrap/>
            <w:vAlign w:val="center"/>
            <w:hideMark/>
          </w:tcPr>
          <w:p w:rsidR="00F201E7" w:rsidRPr="00F21C2B" w:rsidRDefault="00F201E7" w:rsidP="00B671B1">
            <w:pPr>
              <w:jc w:val="center"/>
              <w:rPr>
                <w:color w:val="000000"/>
                <w:szCs w:val="16"/>
              </w:rPr>
            </w:pPr>
            <w:r w:rsidRPr="00F21C2B">
              <w:rPr>
                <w:color w:val="000000"/>
                <w:szCs w:val="16"/>
              </w:rPr>
              <w:t>Estructura</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9</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5</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Reparación del piso de losa, cimientos y reposición de cascajo</w:t>
            </w:r>
          </w:p>
        </w:tc>
        <w:tc>
          <w:tcPr>
            <w:tcW w:w="763" w:type="pct"/>
            <w:tcBorders>
              <w:top w:val="nil"/>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Piso</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8</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6</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Piso de losa de hormigón ciclópeo (acera alrededor del City Gate)</w:t>
            </w:r>
          </w:p>
        </w:tc>
        <w:tc>
          <w:tcPr>
            <w:tcW w:w="763" w:type="pct"/>
            <w:tcBorders>
              <w:top w:val="nil"/>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m</w:t>
            </w:r>
            <w:r w:rsidRPr="00F21C2B">
              <w:rPr>
                <w:color w:val="000000"/>
                <w:szCs w:val="16"/>
                <w:vertAlign w:val="superscript"/>
              </w:rPr>
              <w:t>2</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35</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7</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Provisión, instalación y fijación de letreros de señalización</w:t>
            </w:r>
          </w:p>
        </w:tc>
        <w:tc>
          <w:tcPr>
            <w:tcW w:w="763" w:type="pct"/>
            <w:tcBorders>
              <w:top w:val="nil"/>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Letrero</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15</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8</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Trabajos de mantenimiento a la caseta de Baterías e Instrumentos</w:t>
            </w:r>
          </w:p>
        </w:tc>
        <w:tc>
          <w:tcPr>
            <w:tcW w:w="763"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Caseta</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6</w:t>
            </w:r>
          </w:p>
        </w:tc>
      </w:tr>
      <w:tr w:rsidR="00F201E7" w:rsidRPr="00F21C2B" w:rsidTr="00B671B1">
        <w:trPr>
          <w:trHeight w:val="227"/>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9</w:t>
            </w:r>
          </w:p>
        </w:tc>
        <w:tc>
          <w:tcPr>
            <w:tcW w:w="3289" w:type="pct"/>
            <w:tcBorders>
              <w:top w:val="single" w:sz="4" w:space="0" w:color="auto"/>
              <w:left w:val="nil"/>
              <w:bottom w:val="single" w:sz="4" w:space="0" w:color="auto"/>
              <w:right w:val="single" w:sz="4" w:space="0" w:color="auto"/>
            </w:tcBorders>
            <w:shd w:val="clear" w:color="auto" w:fill="auto"/>
            <w:vAlign w:val="center"/>
          </w:tcPr>
          <w:p w:rsidR="00F201E7" w:rsidRPr="00F21C2B" w:rsidRDefault="00F201E7" w:rsidP="00B671B1">
            <w:pPr>
              <w:rPr>
                <w:color w:val="000000"/>
                <w:szCs w:val="16"/>
              </w:rPr>
            </w:pPr>
            <w:r w:rsidRPr="00F21C2B">
              <w:rPr>
                <w:color w:val="000000"/>
                <w:szCs w:val="16"/>
              </w:rPr>
              <w:t>Fumigado, desyerbe y limpieza general</w:t>
            </w:r>
          </w:p>
        </w:tc>
        <w:tc>
          <w:tcPr>
            <w:tcW w:w="763" w:type="pct"/>
            <w:tcBorders>
              <w:top w:val="nil"/>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City Gate</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F201E7" w:rsidRPr="00F21C2B" w:rsidRDefault="00F201E7" w:rsidP="00B671B1">
            <w:pPr>
              <w:jc w:val="center"/>
              <w:rPr>
                <w:color w:val="000000"/>
                <w:szCs w:val="16"/>
              </w:rPr>
            </w:pPr>
            <w:r w:rsidRPr="00F21C2B">
              <w:rPr>
                <w:color w:val="000000"/>
                <w:szCs w:val="16"/>
              </w:rPr>
              <w:t>10</w:t>
            </w:r>
          </w:p>
        </w:tc>
      </w:tr>
    </w:tbl>
    <w:p w:rsidR="003C46FC" w:rsidRPr="00F201E7" w:rsidRDefault="003C46FC" w:rsidP="00F201E7">
      <w:pPr>
        <w:rPr>
          <w:b/>
          <w:szCs w:val="20"/>
          <w:lang w:eastAsia="es-ES"/>
        </w:rPr>
      </w:pPr>
    </w:p>
    <w:p w:rsidR="002203AA" w:rsidRPr="00A213AD" w:rsidRDefault="00F201E7" w:rsidP="00F201E7">
      <w:pPr>
        <w:pStyle w:val="Ttulo2"/>
        <w:numPr>
          <w:ilvl w:val="1"/>
          <w:numId w:val="26"/>
        </w:numPr>
        <w:spacing w:before="0"/>
        <w:rPr>
          <w:rFonts w:eastAsia="Arial Unicode MS"/>
          <w:szCs w:val="20"/>
          <w:lang w:val="es-BO"/>
        </w:rPr>
      </w:pPr>
      <w:bookmarkStart w:id="183" w:name="_Toc424833235"/>
      <w:bookmarkEnd w:id="181"/>
      <w:r>
        <w:rPr>
          <w:rFonts w:eastAsia="Arial Unicode MS"/>
          <w:szCs w:val="20"/>
          <w:lang w:val="es-BO"/>
        </w:rPr>
        <w:t>DETALLE DE LOS TRABAJOS A REALIZAR</w:t>
      </w:r>
      <w:bookmarkEnd w:id="183"/>
    </w:p>
    <w:p w:rsidR="00243179" w:rsidRDefault="00D95EBD" w:rsidP="00D445AF">
      <w:pPr>
        <w:rPr>
          <w:szCs w:val="20"/>
        </w:rPr>
      </w:pPr>
      <w:r>
        <w:rPr>
          <w:szCs w:val="20"/>
        </w:rPr>
        <w:t xml:space="preserve">El Mantenimiento de la infraestructura civil y predios de los City Gates </w:t>
      </w:r>
      <w:r w:rsidR="00D445AF" w:rsidRPr="00D445AF">
        <w:rPr>
          <w:szCs w:val="20"/>
        </w:rPr>
        <w:t>se la realizará en los Municipios de</w:t>
      </w:r>
      <w:r w:rsidR="00D445AF" w:rsidRPr="00D445AF">
        <w:rPr>
          <w:rFonts w:eastAsia="Arial Unicode MS"/>
          <w:bCs/>
          <w:szCs w:val="20"/>
        </w:rPr>
        <w:t xml:space="preserve"> Sacaba, Villa Tunari, Shinahota, Chimoré, Puerto Villarroel, Entre Ríos, Arbieto</w:t>
      </w:r>
      <w:r w:rsidR="00983256">
        <w:rPr>
          <w:rFonts w:eastAsia="Arial Unicode MS"/>
          <w:bCs/>
          <w:szCs w:val="20"/>
        </w:rPr>
        <w:t>, Tarata</w:t>
      </w:r>
      <w:r w:rsidR="000818E1">
        <w:rPr>
          <w:rFonts w:eastAsia="Arial Unicode MS"/>
          <w:bCs/>
          <w:szCs w:val="20"/>
        </w:rPr>
        <w:t xml:space="preserve"> y</w:t>
      </w:r>
      <w:r w:rsidR="00D445AF" w:rsidRPr="00D445AF">
        <w:rPr>
          <w:rFonts w:eastAsia="Arial Unicode MS"/>
          <w:bCs/>
          <w:szCs w:val="20"/>
        </w:rPr>
        <w:t xml:space="preserve"> Santivañez, este</w:t>
      </w:r>
      <w:r w:rsidR="00D445AF" w:rsidRPr="00D445AF">
        <w:rPr>
          <w:szCs w:val="20"/>
        </w:rPr>
        <w:t xml:space="preserve"> se debe realizar con las siguientes características:</w:t>
      </w:r>
    </w:p>
    <w:p w:rsidR="003E45B3" w:rsidRPr="00D445AF" w:rsidRDefault="003E45B3" w:rsidP="00D445AF">
      <w:pPr>
        <w:rPr>
          <w:szCs w:val="20"/>
        </w:rPr>
      </w:pPr>
    </w:p>
    <w:tbl>
      <w:tblPr>
        <w:tblW w:w="8865" w:type="dxa"/>
        <w:jc w:val="center"/>
        <w:tblCellMar>
          <w:left w:w="70" w:type="dxa"/>
          <w:right w:w="70" w:type="dxa"/>
        </w:tblCellMar>
        <w:tblLook w:val="04A0" w:firstRow="1" w:lastRow="0" w:firstColumn="1" w:lastColumn="0" w:noHBand="0" w:noVBand="1"/>
      </w:tblPr>
      <w:tblGrid>
        <w:gridCol w:w="6091"/>
        <w:gridCol w:w="2774"/>
      </w:tblGrid>
      <w:tr w:rsidR="00D445AF" w:rsidRPr="00B21057" w:rsidTr="00C57D6D">
        <w:trPr>
          <w:trHeight w:val="227"/>
          <w:jc w:val="center"/>
        </w:trPr>
        <w:tc>
          <w:tcPr>
            <w:tcW w:w="6091"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tcPr>
          <w:p w:rsidR="00D445AF" w:rsidRPr="00B21057" w:rsidRDefault="00206DF7" w:rsidP="00BD5E80">
            <w:pPr>
              <w:jc w:val="center"/>
              <w:rPr>
                <w:color w:val="FFFFFF" w:themeColor="background1"/>
                <w:szCs w:val="20"/>
              </w:rPr>
            </w:pPr>
            <w:r w:rsidRPr="00B21057">
              <w:rPr>
                <w:b/>
                <w:color w:val="FFFFFF" w:themeColor="background1"/>
                <w:szCs w:val="20"/>
              </w:rPr>
              <w:t>CARACTERÍSTICAS</w:t>
            </w:r>
          </w:p>
        </w:tc>
        <w:tc>
          <w:tcPr>
            <w:tcW w:w="2774" w:type="dxa"/>
            <w:tcBorders>
              <w:top w:val="single" w:sz="4" w:space="0" w:color="auto"/>
              <w:left w:val="nil"/>
              <w:bottom w:val="single" w:sz="4" w:space="0" w:color="auto"/>
              <w:right w:val="single" w:sz="4" w:space="0" w:color="auto"/>
            </w:tcBorders>
            <w:shd w:val="clear" w:color="auto" w:fill="1F4E79" w:themeFill="accent1" w:themeFillShade="80"/>
            <w:noWrap/>
            <w:vAlign w:val="center"/>
          </w:tcPr>
          <w:p w:rsidR="00D445AF" w:rsidRPr="00B21057" w:rsidRDefault="00D445AF" w:rsidP="00BD5E80">
            <w:pPr>
              <w:jc w:val="center"/>
              <w:rPr>
                <w:color w:val="FFFFFF" w:themeColor="background1"/>
                <w:szCs w:val="20"/>
              </w:rPr>
            </w:pPr>
            <w:r w:rsidRPr="00B21057">
              <w:rPr>
                <w:b/>
                <w:color w:val="FFFFFF" w:themeColor="background1"/>
                <w:szCs w:val="20"/>
              </w:rPr>
              <w:t>DETALLE</w:t>
            </w:r>
          </w:p>
        </w:tc>
      </w:tr>
      <w:tr w:rsidR="00D445AF" w:rsidRPr="00B21057" w:rsidTr="00BD5E80">
        <w:trPr>
          <w:trHeight w:val="227"/>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5AF" w:rsidRPr="00B21057" w:rsidRDefault="00D445AF" w:rsidP="00BD5E80">
            <w:pPr>
              <w:rPr>
                <w:color w:val="000000"/>
                <w:szCs w:val="20"/>
              </w:rPr>
            </w:pPr>
            <w:r w:rsidRPr="00B21057">
              <w:rPr>
                <w:color w:val="000000"/>
                <w:szCs w:val="20"/>
              </w:rPr>
              <w:t xml:space="preserve">Cantidad de </w:t>
            </w:r>
            <w:r>
              <w:rPr>
                <w:color w:val="000000"/>
                <w:szCs w:val="20"/>
              </w:rPr>
              <w:t>City Gate</w:t>
            </w:r>
            <w:r w:rsidR="00F00D15">
              <w:rPr>
                <w:color w:val="000000"/>
                <w:szCs w:val="20"/>
              </w:rPr>
              <w:t xml:space="preserve"> a ser mantenido</w:t>
            </w:r>
            <w:r w:rsidRPr="00B21057">
              <w:rPr>
                <w:color w:val="000000"/>
                <w:szCs w:val="20"/>
              </w:rPr>
              <w:t>s</w:t>
            </w:r>
          </w:p>
        </w:tc>
        <w:tc>
          <w:tcPr>
            <w:tcW w:w="2774" w:type="dxa"/>
            <w:tcBorders>
              <w:top w:val="single" w:sz="4" w:space="0" w:color="auto"/>
              <w:left w:val="nil"/>
              <w:bottom w:val="single" w:sz="4" w:space="0" w:color="auto"/>
              <w:right w:val="single" w:sz="4" w:space="0" w:color="auto"/>
            </w:tcBorders>
            <w:shd w:val="clear" w:color="auto" w:fill="auto"/>
            <w:noWrap/>
            <w:vAlign w:val="center"/>
            <w:hideMark/>
          </w:tcPr>
          <w:p w:rsidR="00D445AF" w:rsidRPr="00B21057" w:rsidRDefault="00D95EBD" w:rsidP="00BD5E80">
            <w:pPr>
              <w:jc w:val="center"/>
              <w:rPr>
                <w:color w:val="000000"/>
                <w:szCs w:val="20"/>
              </w:rPr>
            </w:pPr>
            <w:r>
              <w:rPr>
                <w:color w:val="000000"/>
                <w:szCs w:val="20"/>
              </w:rPr>
              <w:t>10</w:t>
            </w:r>
          </w:p>
        </w:tc>
      </w:tr>
      <w:tr w:rsidR="00D445AF" w:rsidRPr="00B21057" w:rsidTr="00BD5E80">
        <w:trPr>
          <w:trHeight w:val="227"/>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5AF" w:rsidRPr="00B21057" w:rsidRDefault="00D445AF" w:rsidP="00BD5E80">
            <w:pPr>
              <w:rPr>
                <w:color w:val="000000"/>
                <w:szCs w:val="20"/>
              </w:rPr>
            </w:pPr>
            <w:r w:rsidRPr="00B21057">
              <w:rPr>
                <w:color w:val="000000"/>
                <w:szCs w:val="20"/>
              </w:rPr>
              <w:t xml:space="preserve">Mantenimiento de </w:t>
            </w:r>
            <w:r w:rsidR="00226FB8">
              <w:rPr>
                <w:color w:val="000000"/>
                <w:szCs w:val="20"/>
              </w:rPr>
              <w:t>Estructura Metálica</w:t>
            </w:r>
            <w:r w:rsidR="00F00D15">
              <w:rPr>
                <w:color w:val="000000"/>
                <w:szCs w:val="20"/>
              </w:rPr>
              <w:t xml:space="preserve"> </w:t>
            </w:r>
            <w:r w:rsidR="00BD5E80">
              <w:rPr>
                <w:color w:val="000000"/>
                <w:szCs w:val="20"/>
              </w:rPr>
              <w:t xml:space="preserve">de Protección </w:t>
            </w:r>
            <w:r w:rsidR="00F00D15">
              <w:rPr>
                <w:color w:val="000000"/>
                <w:szCs w:val="20"/>
              </w:rPr>
              <w:t>(Tinglado)</w:t>
            </w:r>
          </w:p>
        </w:tc>
        <w:tc>
          <w:tcPr>
            <w:tcW w:w="2774" w:type="dxa"/>
            <w:tcBorders>
              <w:top w:val="single" w:sz="4" w:space="0" w:color="auto"/>
              <w:left w:val="nil"/>
              <w:bottom w:val="single" w:sz="4" w:space="0" w:color="auto"/>
              <w:right w:val="single" w:sz="4" w:space="0" w:color="auto"/>
            </w:tcBorders>
            <w:shd w:val="clear" w:color="auto" w:fill="auto"/>
            <w:noWrap/>
            <w:vAlign w:val="center"/>
            <w:hideMark/>
          </w:tcPr>
          <w:p w:rsidR="00D445AF" w:rsidRPr="00B21057" w:rsidRDefault="00983256" w:rsidP="00BD5E80">
            <w:pPr>
              <w:jc w:val="center"/>
              <w:rPr>
                <w:color w:val="000000"/>
                <w:szCs w:val="20"/>
              </w:rPr>
            </w:pPr>
            <w:r>
              <w:rPr>
                <w:color w:val="000000"/>
                <w:szCs w:val="20"/>
              </w:rPr>
              <w:t>9</w:t>
            </w:r>
          </w:p>
        </w:tc>
      </w:tr>
      <w:tr w:rsidR="00D445AF" w:rsidRPr="00B21057" w:rsidTr="00BD5E80">
        <w:trPr>
          <w:trHeight w:val="227"/>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5AF" w:rsidRPr="00B21057" w:rsidRDefault="00BD5E80" w:rsidP="00BD5E80">
            <w:pPr>
              <w:rPr>
                <w:color w:val="000000"/>
                <w:szCs w:val="20"/>
              </w:rPr>
            </w:pPr>
            <w:r>
              <w:rPr>
                <w:color w:val="000000"/>
                <w:szCs w:val="20"/>
              </w:rPr>
              <w:t>Mantenimiento y r</w:t>
            </w:r>
            <w:r w:rsidR="00D445AF" w:rsidRPr="00B21057">
              <w:rPr>
                <w:color w:val="000000"/>
                <w:szCs w:val="20"/>
              </w:rPr>
              <w:t>eparación del enmallado</w:t>
            </w:r>
          </w:p>
        </w:tc>
        <w:tc>
          <w:tcPr>
            <w:tcW w:w="2774" w:type="dxa"/>
            <w:tcBorders>
              <w:top w:val="single" w:sz="4" w:space="0" w:color="auto"/>
              <w:left w:val="nil"/>
              <w:bottom w:val="single" w:sz="4" w:space="0" w:color="auto"/>
              <w:right w:val="single" w:sz="4" w:space="0" w:color="auto"/>
            </w:tcBorders>
            <w:shd w:val="clear" w:color="auto" w:fill="auto"/>
            <w:noWrap/>
            <w:vAlign w:val="center"/>
            <w:hideMark/>
          </w:tcPr>
          <w:p w:rsidR="00D445AF" w:rsidRPr="00B21057" w:rsidRDefault="00983256" w:rsidP="00BD5E80">
            <w:pPr>
              <w:jc w:val="center"/>
              <w:rPr>
                <w:color w:val="000000"/>
                <w:szCs w:val="20"/>
              </w:rPr>
            </w:pPr>
            <w:r>
              <w:rPr>
                <w:color w:val="000000"/>
                <w:szCs w:val="20"/>
              </w:rPr>
              <w:t>10</w:t>
            </w:r>
          </w:p>
        </w:tc>
      </w:tr>
      <w:tr w:rsidR="00D445AF" w:rsidRPr="00B21057" w:rsidTr="00BD5E80">
        <w:trPr>
          <w:trHeight w:val="227"/>
          <w:jc w:val="center"/>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D445AF" w:rsidRPr="00B21057" w:rsidRDefault="00902B4E" w:rsidP="00902B4E">
            <w:pPr>
              <w:rPr>
                <w:color w:val="000000"/>
                <w:szCs w:val="20"/>
                <w:lang w:eastAsia="es-BO"/>
              </w:rPr>
            </w:pPr>
            <w:r>
              <w:rPr>
                <w:color w:val="000000"/>
                <w:szCs w:val="20"/>
                <w:lang w:eastAsia="es-BO"/>
              </w:rPr>
              <w:t xml:space="preserve">Reparación del piso de losa, </w:t>
            </w:r>
            <w:r w:rsidR="00D445AF" w:rsidRPr="00B21057">
              <w:rPr>
                <w:color w:val="000000"/>
                <w:szCs w:val="20"/>
                <w:lang w:eastAsia="es-BO"/>
              </w:rPr>
              <w:t>cimientos</w:t>
            </w:r>
            <w:r>
              <w:rPr>
                <w:color w:val="000000"/>
                <w:szCs w:val="20"/>
                <w:lang w:eastAsia="es-BO"/>
              </w:rPr>
              <w:t xml:space="preserve"> y reposición de cascajo</w:t>
            </w:r>
          </w:p>
        </w:tc>
        <w:tc>
          <w:tcPr>
            <w:tcW w:w="2774" w:type="dxa"/>
            <w:tcBorders>
              <w:top w:val="nil"/>
              <w:left w:val="nil"/>
              <w:bottom w:val="single" w:sz="4" w:space="0" w:color="auto"/>
              <w:right w:val="single" w:sz="4" w:space="0" w:color="auto"/>
            </w:tcBorders>
            <w:shd w:val="clear" w:color="auto" w:fill="auto"/>
            <w:noWrap/>
            <w:vAlign w:val="center"/>
            <w:hideMark/>
          </w:tcPr>
          <w:p w:rsidR="00D445AF" w:rsidRPr="00B21057" w:rsidRDefault="005169FA" w:rsidP="00BD5E80">
            <w:pPr>
              <w:jc w:val="center"/>
              <w:rPr>
                <w:color w:val="000000"/>
                <w:szCs w:val="20"/>
              </w:rPr>
            </w:pPr>
            <w:r>
              <w:rPr>
                <w:color w:val="000000"/>
                <w:szCs w:val="20"/>
              </w:rPr>
              <w:t>8</w:t>
            </w:r>
          </w:p>
        </w:tc>
      </w:tr>
      <w:tr w:rsidR="00D445AF" w:rsidRPr="00B21057" w:rsidTr="00BD5E80">
        <w:trPr>
          <w:trHeight w:val="227"/>
          <w:jc w:val="center"/>
        </w:trPr>
        <w:tc>
          <w:tcPr>
            <w:tcW w:w="6091" w:type="dxa"/>
            <w:tcBorders>
              <w:top w:val="nil"/>
              <w:left w:val="single" w:sz="4" w:space="0" w:color="auto"/>
              <w:bottom w:val="single" w:sz="4" w:space="0" w:color="auto"/>
              <w:right w:val="single" w:sz="4" w:space="0" w:color="auto"/>
            </w:tcBorders>
            <w:shd w:val="clear" w:color="auto" w:fill="auto"/>
            <w:noWrap/>
            <w:vAlign w:val="center"/>
            <w:hideMark/>
          </w:tcPr>
          <w:p w:rsidR="00D445AF" w:rsidRPr="00B21057" w:rsidRDefault="00D445AF" w:rsidP="00BD5E80">
            <w:pPr>
              <w:rPr>
                <w:color w:val="000000"/>
                <w:szCs w:val="20"/>
              </w:rPr>
            </w:pPr>
            <w:r w:rsidRPr="00B21057">
              <w:rPr>
                <w:color w:val="000000"/>
                <w:szCs w:val="20"/>
              </w:rPr>
              <w:t xml:space="preserve">Limpieza general de los </w:t>
            </w:r>
            <w:r w:rsidR="00850878">
              <w:rPr>
                <w:color w:val="000000"/>
                <w:szCs w:val="20"/>
              </w:rPr>
              <w:t>City Gates</w:t>
            </w:r>
          </w:p>
        </w:tc>
        <w:tc>
          <w:tcPr>
            <w:tcW w:w="2774" w:type="dxa"/>
            <w:tcBorders>
              <w:top w:val="nil"/>
              <w:left w:val="nil"/>
              <w:bottom w:val="single" w:sz="4" w:space="0" w:color="auto"/>
              <w:right w:val="single" w:sz="4" w:space="0" w:color="auto"/>
            </w:tcBorders>
            <w:shd w:val="clear" w:color="auto" w:fill="auto"/>
            <w:noWrap/>
            <w:vAlign w:val="center"/>
            <w:hideMark/>
          </w:tcPr>
          <w:p w:rsidR="00D445AF" w:rsidRPr="00B21057" w:rsidRDefault="00F00D15" w:rsidP="00BD5E80">
            <w:pPr>
              <w:jc w:val="center"/>
              <w:rPr>
                <w:color w:val="000000"/>
                <w:szCs w:val="20"/>
              </w:rPr>
            </w:pPr>
            <w:r>
              <w:rPr>
                <w:color w:val="000000"/>
                <w:szCs w:val="20"/>
              </w:rPr>
              <w:t>10</w:t>
            </w:r>
          </w:p>
        </w:tc>
      </w:tr>
    </w:tbl>
    <w:p w:rsidR="005123F5" w:rsidRDefault="005123F5" w:rsidP="00F34DC3">
      <w:pPr>
        <w:rPr>
          <w:iCs/>
          <w:szCs w:val="20"/>
        </w:rPr>
      </w:pPr>
    </w:p>
    <w:p w:rsidR="005123F5" w:rsidRPr="00A213AD" w:rsidRDefault="005123F5" w:rsidP="00703FF4">
      <w:pPr>
        <w:pStyle w:val="Ttulo2"/>
        <w:numPr>
          <w:ilvl w:val="0"/>
          <w:numId w:val="26"/>
        </w:numPr>
        <w:spacing w:before="0"/>
        <w:rPr>
          <w:rFonts w:eastAsia="Arial Unicode MS"/>
          <w:szCs w:val="20"/>
          <w:lang w:val="es-BO"/>
        </w:rPr>
      </w:pPr>
      <w:bookmarkStart w:id="184" w:name="_Toc424833236"/>
      <w:r>
        <w:rPr>
          <w:rFonts w:eastAsia="Arial Unicode MS"/>
          <w:szCs w:val="20"/>
          <w:lang w:val="es-BO"/>
        </w:rPr>
        <w:t>ELABORACIÓN DE DATA BOOK</w:t>
      </w:r>
      <w:bookmarkEnd w:id="184"/>
    </w:p>
    <w:p w:rsidR="00F201E7" w:rsidRDefault="00F201E7" w:rsidP="00F201E7">
      <w:pPr>
        <w:tabs>
          <w:tab w:val="left" w:pos="426"/>
        </w:tabs>
        <w:autoSpaceDE w:val="0"/>
        <w:autoSpaceDN w:val="0"/>
        <w:adjustRightInd w:val="0"/>
        <w:rPr>
          <w:bCs/>
          <w:iCs/>
          <w:szCs w:val="20"/>
          <w:lang w:val="es-ES_tradnl"/>
        </w:rPr>
      </w:pPr>
      <w:r w:rsidRPr="00C2548D">
        <w:rPr>
          <w:iCs/>
          <w:szCs w:val="20"/>
        </w:rPr>
        <w:t>Comprende la elaboración y entrega del Data Book, documento que contiene la información técnica de la ob</w:t>
      </w:r>
      <w:r w:rsidRPr="002940A4">
        <w:rPr>
          <w:iCs/>
          <w:szCs w:val="20"/>
        </w:rPr>
        <w:t>ra, registros, planos de la obra y otros que se mencionan en el procedimiento de ejecución.</w:t>
      </w:r>
      <w:r>
        <w:rPr>
          <w:iCs/>
          <w:szCs w:val="20"/>
        </w:rPr>
        <w:t xml:space="preserve"> </w:t>
      </w:r>
      <w:r w:rsidRPr="002940A4">
        <w:rPr>
          <w:bCs/>
          <w:iCs/>
          <w:szCs w:val="20"/>
          <w:lang w:val="es-ES_tradnl"/>
        </w:rPr>
        <w:t>La empresa Contratista deberá proporcionar personal, materiales, herramientas y equipos necesarios para la elaboración del Data Book.</w:t>
      </w:r>
    </w:p>
    <w:p w:rsidR="00F201E7" w:rsidRPr="002940A4" w:rsidRDefault="00F201E7" w:rsidP="00F201E7">
      <w:pPr>
        <w:autoSpaceDE w:val="0"/>
        <w:autoSpaceDN w:val="0"/>
        <w:adjustRightInd w:val="0"/>
        <w:rPr>
          <w:bCs/>
          <w:iCs/>
          <w:szCs w:val="20"/>
          <w:lang w:val="es-ES_tradnl"/>
        </w:rPr>
      </w:pPr>
    </w:p>
    <w:p w:rsidR="00F201E7" w:rsidRPr="00B3375F" w:rsidRDefault="00F201E7" w:rsidP="00F201E7">
      <w:pPr>
        <w:pStyle w:val="Ttulo2"/>
        <w:numPr>
          <w:ilvl w:val="1"/>
          <w:numId w:val="26"/>
        </w:numPr>
        <w:spacing w:before="0"/>
        <w:rPr>
          <w:rFonts w:eastAsia="Arial Unicode MS"/>
          <w:b w:val="0"/>
          <w:szCs w:val="22"/>
        </w:rPr>
      </w:pPr>
      <w:bookmarkStart w:id="185" w:name="_Toc420657888"/>
      <w:bookmarkStart w:id="186" w:name="_Toc424133122"/>
      <w:bookmarkStart w:id="187" w:name="_Toc424141923"/>
      <w:bookmarkStart w:id="188" w:name="_Toc424833237"/>
      <w:r>
        <w:rPr>
          <w:rFonts w:eastAsia="Arial Unicode MS"/>
          <w:szCs w:val="22"/>
        </w:rPr>
        <w:t>CONDICIONES MÍNIMAS</w:t>
      </w:r>
      <w:bookmarkEnd w:id="185"/>
      <w:bookmarkEnd w:id="186"/>
      <w:bookmarkEnd w:id="187"/>
      <w:bookmarkEnd w:id="188"/>
    </w:p>
    <w:p w:rsidR="00F201E7" w:rsidRDefault="005123F5" w:rsidP="00F201E7">
      <w:pPr>
        <w:tabs>
          <w:tab w:val="left" w:pos="426"/>
        </w:tabs>
        <w:autoSpaceDE w:val="0"/>
        <w:autoSpaceDN w:val="0"/>
        <w:adjustRightInd w:val="0"/>
        <w:rPr>
          <w:iCs/>
          <w:szCs w:val="20"/>
        </w:rPr>
      </w:pPr>
      <w:r w:rsidRPr="00B801DC">
        <w:rPr>
          <w:iCs/>
        </w:rPr>
        <w:t xml:space="preserve">El documento denominado Data Book deberá ser presentado en carpeta dura tamaño carta con tres orificios de perforación, en una edición original y dos copias, las mismas deberán estar bien identificadas con la denominación del proyecto, el nombre del documento (DATA BOOK) y el nombre de la empresa Contratista, la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conllevar a multas por incumplimiento conforme indica </w:t>
      </w:r>
      <w:r w:rsidR="00F201E7" w:rsidRPr="002940A4">
        <w:rPr>
          <w:iCs/>
          <w:szCs w:val="20"/>
        </w:rPr>
        <w:t>el contrato.</w:t>
      </w:r>
      <w:r w:rsidR="00F201E7">
        <w:rPr>
          <w:iCs/>
          <w:szCs w:val="20"/>
        </w:rPr>
        <w:t xml:space="preserve"> </w:t>
      </w:r>
      <w:r w:rsidR="00F201E7" w:rsidRPr="00C059C8">
        <w:rPr>
          <w:rFonts w:cs="Calibri"/>
          <w:szCs w:val="20"/>
        </w:rPr>
        <w:t xml:space="preserve">El “Data Book” debe ser presentado con sus respectivos respaldos magnéticos (CD), </w:t>
      </w:r>
      <w:r w:rsidR="00F201E7">
        <w:rPr>
          <w:rFonts w:cs="Calibri"/>
          <w:szCs w:val="20"/>
        </w:rPr>
        <w:t>en formato original (Word) y en formato PDF.</w:t>
      </w:r>
    </w:p>
    <w:p w:rsidR="00F201E7" w:rsidRPr="00C2548D" w:rsidRDefault="00F201E7" w:rsidP="00F201E7">
      <w:pPr>
        <w:tabs>
          <w:tab w:val="left" w:pos="426"/>
        </w:tabs>
        <w:autoSpaceDE w:val="0"/>
        <w:autoSpaceDN w:val="0"/>
        <w:adjustRightInd w:val="0"/>
        <w:rPr>
          <w:iCs/>
          <w:szCs w:val="20"/>
        </w:rPr>
      </w:pPr>
    </w:p>
    <w:p w:rsidR="00F201E7" w:rsidRPr="002940A4" w:rsidRDefault="00F201E7" w:rsidP="00F201E7">
      <w:pPr>
        <w:autoSpaceDE w:val="0"/>
        <w:autoSpaceDN w:val="0"/>
        <w:adjustRightInd w:val="0"/>
        <w:rPr>
          <w:iCs/>
          <w:szCs w:val="20"/>
        </w:rPr>
      </w:pPr>
      <w:r w:rsidRPr="002940A4">
        <w:rPr>
          <w:iCs/>
          <w:szCs w:val="20"/>
        </w:rPr>
        <w:t>El contenido mínimo del documento esta descrito a continuación, debiendo en caso de no haberse realizado la actividad mencionada incluir la separación en la carpeta del proyecto indicando que el punto no corresponde.</w:t>
      </w:r>
    </w:p>
    <w:p w:rsidR="005123F5" w:rsidRPr="00B801DC" w:rsidRDefault="005123F5" w:rsidP="005123F5">
      <w:pPr>
        <w:autoSpaceDE w:val="0"/>
        <w:autoSpaceDN w:val="0"/>
        <w:adjustRightInd w:val="0"/>
        <w:rPr>
          <w:iCs/>
        </w:rPr>
      </w:pPr>
    </w:p>
    <w:p w:rsidR="005123F5" w:rsidRDefault="005123F5" w:rsidP="005123F5">
      <w:pPr>
        <w:pStyle w:val="Textoindependiente"/>
        <w:spacing w:after="0"/>
        <w:ind w:left="426" w:hanging="426"/>
        <w:rPr>
          <w:rFonts w:ascii="Agency FB" w:hAnsi="Agency FB" w:cs="Calibri"/>
          <w:b/>
          <w:sz w:val="22"/>
          <w:szCs w:val="22"/>
        </w:rPr>
      </w:pPr>
      <w:r w:rsidRPr="00B801DC">
        <w:rPr>
          <w:rFonts w:ascii="Agency FB" w:hAnsi="Agency FB" w:cs="Calibri"/>
          <w:b/>
          <w:sz w:val="22"/>
          <w:szCs w:val="22"/>
        </w:rPr>
        <w:t>SECCIÓN 1 -DOCUMENTOS ADMINISTRATIVOS</w:t>
      </w:r>
    </w:p>
    <w:p w:rsidR="00FF5A7F" w:rsidRPr="00B801DC" w:rsidRDefault="00FF5A7F" w:rsidP="005123F5">
      <w:pPr>
        <w:pStyle w:val="Textoindependiente"/>
        <w:spacing w:after="0"/>
        <w:ind w:left="426" w:hanging="426"/>
        <w:rPr>
          <w:rFonts w:ascii="Agency FB" w:hAnsi="Agency FB" w:cs="Calibri"/>
          <w:b/>
          <w:sz w:val="22"/>
          <w:szCs w:val="22"/>
        </w:rPr>
      </w:pP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Nota de adjudicación</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 xml:space="preserve">Fotocopia de Especificaciones Técnicas que incluyan firma del personal </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de Contrato</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Autorizaciones emitidas por la institución correspondiente para realizar los trabajos</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Cronograma de obra (propuesta)</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Cronograma de final de obra</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Memorándum de Designación de Supervisor</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Memorándum de Designación de Fiscal</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Orden de proceder</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Libro de órdenes en Original</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Orden de trabajo</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Orden de cambio</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Fotocopia Contrato modificatorio</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Memorándum de Comisión Recepción Provisional</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Acta de recepción provisional</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Memorándum de Comisión Recepción Definitiva</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Acta de recepción definitiva</w:t>
      </w:r>
    </w:p>
    <w:p w:rsidR="005123F5" w:rsidRPr="00B801DC" w:rsidRDefault="005123F5" w:rsidP="00703FF4">
      <w:pPr>
        <w:pStyle w:val="Textoindependiente"/>
        <w:numPr>
          <w:ilvl w:val="0"/>
          <w:numId w:val="7"/>
        </w:numPr>
        <w:spacing w:after="0"/>
        <w:ind w:left="426" w:hanging="426"/>
        <w:rPr>
          <w:rFonts w:ascii="Agency FB" w:hAnsi="Agency FB" w:cs="Calibri"/>
          <w:sz w:val="22"/>
          <w:szCs w:val="22"/>
        </w:rPr>
      </w:pPr>
      <w:r w:rsidRPr="00B801DC">
        <w:rPr>
          <w:rFonts w:ascii="Agency FB" w:hAnsi="Agency FB" w:cs="Calibri"/>
          <w:sz w:val="22"/>
          <w:szCs w:val="22"/>
        </w:rPr>
        <w:t>Planillas e informes de Avance y Cierre de obra, legalizadas por el supervisor</w:t>
      </w:r>
    </w:p>
    <w:p w:rsidR="005123F5" w:rsidRDefault="005123F5" w:rsidP="005123F5"/>
    <w:p w:rsidR="005123F5" w:rsidRDefault="005123F5" w:rsidP="005123F5">
      <w:pPr>
        <w:pStyle w:val="Textoindependiente"/>
        <w:spacing w:after="0"/>
        <w:ind w:left="426" w:hanging="426"/>
        <w:rPr>
          <w:rFonts w:ascii="Agency FB" w:hAnsi="Agency FB" w:cs="Calibri"/>
          <w:b/>
          <w:sz w:val="22"/>
          <w:szCs w:val="22"/>
        </w:rPr>
      </w:pPr>
      <w:r w:rsidRPr="00B801DC">
        <w:rPr>
          <w:rFonts w:ascii="Agency FB" w:hAnsi="Agency FB" w:cs="Calibri"/>
          <w:b/>
          <w:sz w:val="22"/>
          <w:szCs w:val="22"/>
        </w:rPr>
        <w:t>SECCIÓN 2 - EQUIPO Y MATERIALES</w:t>
      </w:r>
    </w:p>
    <w:p w:rsidR="00FF5A7F" w:rsidRPr="00B801DC" w:rsidRDefault="00FF5A7F" w:rsidP="005123F5">
      <w:pPr>
        <w:pStyle w:val="Textoindependiente"/>
        <w:spacing w:after="0"/>
        <w:ind w:left="426" w:hanging="426"/>
        <w:rPr>
          <w:rFonts w:ascii="Agency FB" w:hAnsi="Agency FB" w:cs="Calibri"/>
          <w:b/>
          <w:sz w:val="22"/>
          <w:szCs w:val="22"/>
        </w:rPr>
      </w:pPr>
    </w:p>
    <w:p w:rsidR="005123F5" w:rsidRPr="00B801DC" w:rsidRDefault="005123F5" w:rsidP="00703FF4">
      <w:pPr>
        <w:pStyle w:val="Textoindependiente"/>
        <w:numPr>
          <w:ilvl w:val="0"/>
          <w:numId w:val="27"/>
        </w:numPr>
        <w:spacing w:after="0"/>
        <w:ind w:left="426" w:hanging="426"/>
        <w:rPr>
          <w:rFonts w:ascii="Agency FB" w:hAnsi="Agency FB" w:cs="Calibri"/>
          <w:sz w:val="22"/>
          <w:szCs w:val="22"/>
        </w:rPr>
      </w:pPr>
      <w:r w:rsidRPr="00B801DC">
        <w:rPr>
          <w:rFonts w:ascii="Agency FB" w:hAnsi="Agency FB" w:cs="Calibri"/>
          <w:sz w:val="22"/>
          <w:szCs w:val="22"/>
        </w:rPr>
        <w:t>Informe de materiales utilizados y su respaldo fotográfico</w:t>
      </w:r>
    </w:p>
    <w:p w:rsidR="005123F5" w:rsidRPr="00B801DC" w:rsidRDefault="005123F5" w:rsidP="00703FF4">
      <w:pPr>
        <w:pStyle w:val="Textoindependiente"/>
        <w:numPr>
          <w:ilvl w:val="0"/>
          <w:numId w:val="27"/>
        </w:numPr>
        <w:spacing w:after="0"/>
        <w:ind w:left="426" w:hanging="426"/>
        <w:rPr>
          <w:rFonts w:ascii="Agency FB" w:hAnsi="Agency FB" w:cs="Calibri"/>
          <w:sz w:val="22"/>
          <w:szCs w:val="22"/>
        </w:rPr>
      </w:pPr>
      <w:r w:rsidRPr="00B801DC">
        <w:rPr>
          <w:rFonts w:ascii="Agency FB" w:hAnsi="Agency FB" w:cs="Calibri"/>
          <w:sz w:val="22"/>
          <w:szCs w:val="22"/>
        </w:rPr>
        <w:t>Certificados de Calidad de todos los equipos y materiales utilizados</w:t>
      </w:r>
      <w:r w:rsidR="00CF26EA">
        <w:rPr>
          <w:rFonts w:ascii="Agency FB" w:hAnsi="Agency FB" w:cs="Calibri"/>
          <w:sz w:val="22"/>
          <w:szCs w:val="22"/>
        </w:rPr>
        <w:t xml:space="preserve"> (pintura, etc.)</w:t>
      </w:r>
    </w:p>
    <w:p w:rsidR="005123F5" w:rsidRPr="00B801DC" w:rsidRDefault="005123F5" w:rsidP="00703FF4">
      <w:pPr>
        <w:pStyle w:val="Textoindependiente"/>
        <w:numPr>
          <w:ilvl w:val="0"/>
          <w:numId w:val="27"/>
        </w:numPr>
        <w:spacing w:after="0"/>
        <w:ind w:left="426" w:hanging="426"/>
        <w:rPr>
          <w:rFonts w:ascii="Agency FB" w:hAnsi="Agency FB" w:cs="Calibri"/>
          <w:sz w:val="22"/>
          <w:szCs w:val="22"/>
        </w:rPr>
      </w:pPr>
      <w:r w:rsidRPr="00B801DC">
        <w:rPr>
          <w:rFonts w:ascii="Agency FB" w:hAnsi="Agency FB" w:cs="Calibri"/>
          <w:sz w:val="22"/>
          <w:szCs w:val="22"/>
        </w:rPr>
        <w:t>Fichas técnicas de los materiales y equipos utilizados</w:t>
      </w:r>
    </w:p>
    <w:p w:rsidR="005123F5" w:rsidRDefault="005123F5" w:rsidP="005123F5"/>
    <w:p w:rsidR="005123F5" w:rsidRDefault="005123F5" w:rsidP="005123F5">
      <w:pPr>
        <w:pStyle w:val="Textoindependiente"/>
        <w:spacing w:after="0"/>
        <w:ind w:left="426" w:hanging="426"/>
        <w:rPr>
          <w:rFonts w:ascii="Agency FB" w:hAnsi="Agency FB" w:cs="Calibri"/>
          <w:b/>
          <w:sz w:val="22"/>
          <w:szCs w:val="22"/>
        </w:rPr>
      </w:pPr>
      <w:r w:rsidRPr="00B801DC">
        <w:rPr>
          <w:rFonts w:ascii="Agency FB" w:hAnsi="Agency FB" w:cs="Calibri"/>
          <w:b/>
          <w:sz w:val="22"/>
          <w:szCs w:val="22"/>
        </w:rPr>
        <w:t xml:space="preserve">SECCIÓN 3 </w:t>
      </w:r>
      <w:r w:rsidR="00FF5A7F">
        <w:rPr>
          <w:rFonts w:ascii="Agency FB" w:hAnsi="Agency FB" w:cs="Calibri"/>
          <w:b/>
          <w:sz w:val="22"/>
          <w:szCs w:val="22"/>
        </w:rPr>
        <w:t>–</w:t>
      </w:r>
      <w:r w:rsidRPr="00B801DC">
        <w:rPr>
          <w:rFonts w:ascii="Agency FB" w:hAnsi="Agency FB" w:cs="Calibri"/>
          <w:b/>
          <w:sz w:val="22"/>
          <w:szCs w:val="22"/>
        </w:rPr>
        <w:t xml:space="preserve"> </w:t>
      </w:r>
      <w:r w:rsidRPr="004D045D">
        <w:rPr>
          <w:rFonts w:ascii="Agency FB" w:hAnsi="Agency FB" w:cs="Calibri"/>
          <w:b/>
          <w:sz w:val="22"/>
          <w:szCs w:val="22"/>
        </w:rPr>
        <w:t>OBRA</w:t>
      </w:r>
    </w:p>
    <w:p w:rsidR="00FF5A7F" w:rsidRPr="00B801DC" w:rsidRDefault="00FF5A7F" w:rsidP="005123F5">
      <w:pPr>
        <w:pStyle w:val="Textoindependiente"/>
        <w:spacing w:after="0"/>
        <w:ind w:left="426" w:hanging="426"/>
        <w:rPr>
          <w:rFonts w:ascii="Agency FB" w:hAnsi="Agency FB" w:cs="Calibri"/>
          <w:sz w:val="22"/>
          <w:szCs w:val="22"/>
        </w:rPr>
      </w:pPr>
    </w:p>
    <w:p w:rsidR="005123F5" w:rsidRPr="00B801DC" w:rsidRDefault="005123F5" w:rsidP="00703FF4">
      <w:pPr>
        <w:pStyle w:val="Textoindependiente"/>
        <w:numPr>
          <w:ilvl w:val="0"/>
          <w:numId w:val="8"/>
        </w:numPr>
        <w:spacing w:after="0"/>
        <w:ind w:left="426" w:hanging="426"/>
        <w:rPr>
          <w:rFonts w:ascii="Agency FB" w:hAnsi="Agency FB" w:cs="Calibri"/>
          <w:sz w:val="22"/>
          <w:szCs w:val="22"/>
        </w:rPr>
      </w:pPr>
      <w:r w:rsidRPr="00B801DC">
        <w:rPr>
          <w:rFonts w:ascii="Agency FB" w:hAnsi="Agency FB" w:cs="Calibri"/>
          <w:sz w:val="22"/>
          <w:szCs w:val="22"/>
        </w:rPr>
        <w:t>Informe de trabajos realizados - Aprobado por el supervisor</w:t>
      </w:r>
    </w:p>
    <w:p w:rsidR="005123F5" w:rsidRPr="00B801DC" w:rsidRDefault="00CF26EA" w:rsidP="00CF26EA">
      <w:pPr>
        <w:pStyle w:val="Textoindependiente"/>
        <w:numPr>
          <w:ilvl w:val="0"/>
          <w:numId w:val="8"/>
        </w:numPr>
        <w:spacing w:after="0"/>
        <w:ind w:left="426" w:hanging="426"/>
        <w:rPr>
          <w:rFonts w:ascii="Agency FB" w:hAnsi="Agency FB" w:cs="Calibri"/>
          <w:sz w:val="22"/>
          <w:szCs w:val="22"/>
        </w:rPr>
      </w:pPr>
      <w:r w:rsidRPr="00CF26EA">
        <w:rPr>
          <w:rFonts w:ascii="Agency FB" w:hAnsi="Agency FB" w:cs="Calibri"/>
          <w:sz w:val="22"/>
          <w:szCs w:val="22"/>
        </w:rPr>
        <w:t xml:space="preserve">Procedimiento de cada uno de los ítems listados en los volúmenes de obra </w:t>
      </w:r>
      <w:r w:rsidR="005123F5" w:rsidRPr="00B801DC">
        <w:rPr>
          <w:rFonts w:ascii="Agency FB" w:hAnsi="Agency FB" w:cs="Calibri"/>
          <w:sz w:val="22"/>
          <w:szCs w:val="22"/>
        </w:rPr>
        <w:t>- Aprobado por el supervisor</w:t>
      </w:r>
    </w:p>
    <w:p w:rsidR="005123F5" w:rsidRPr="00B801DC" w:rsidRDefault="005123F5" w:rsidP="005123F5">
      <w:pPr>
        <w:pStyle w:val="Textoindependiente"/>
        <w:spacing w:after="0"/>
        <w:ind w:left="426" w:hanging="426"/>
        <w:rPr>
          <w:rFonts w:ascii="Agency FB" w:hAnsi="Agency FB" w:cs="Calibri"/>
          <w:sz w:val="22"/>
          <w:szCs w:val="22"/>
        </w:rPr>
      </w:pPr>
    </w:p>
    <w:p w:rsidR="005123F5" w:rsidRDefault="005123F5" w:rsidP="005123F5">
      <w:pPr>
        <w:pStyle w:val="Textoindependiente"/>
        <w:spacing w:after="0"/>
        <w:ind w:left="426" w:hanging="426"/>
        <w:rPr>
          <w:rFonts w:ascii="Agency FB" w:hAnsi="Agency FB" w:cs="Calibri"/>
          <w:b/>
          <w:sz w:val="22"/>
          <w:szCs w:val="22"/>
        </w:rPr>
      </w:pPr>
      <w:r w:rsidRPr="00B801DC">
        <w:rPr>
          <w:rFonts w:ascii="Agency FB" w:hAnsi="Agency FB" w:cs="Calibri"/>
          <w:b/>
          <w:sz w:val="22"/>
          <w:szCs w:val="22"/>
        </w:rPr>
        <w:t>SECCIÓN 4 - REPOSICIÓN DE OBRAS CIVILES</w:t>
      </w:r>
    </w:p>
    <w:p w:rsidR="00FF5A7F" w:rsidRPr="00B801DC" w:rsidRDefault="00FF5A7F" w:rsidP="005123F5">
      <w:pPr>
        <w:pStyle w:val="Textoindependiente"/>
        <w:spacing w:after="0"/>
        <w:ind w:left="426" w:hanging="426"/>
        <w:rPr>
          <w:rFonts w:ascii="Agency FB" w:hAnsi="Agency FB" w:cs="Calibri"/>
          <w:b/>
          <w:sz w:val="22"/>
          <w:szCs w:val="22"/>
        </w:rPr>
      </w:pPr>
    </w:p>
    <w:p w:rsidR="007B067A" w:rsidRPr="007B067A" w:rsidRDefault="007B067A" w:rsidP="007B067A">
      <w:pPr>
        <w:pStyle w:val="Prrafodelista"/>
        <w:numPr>
          <w:ilvl w:val="0"/>
          <w:numId w:val="28"/>
        </w:numPr>
        <w:tabs>
          <w:tab w:val="left" w:pos="426"/>
        </w:tabs>
        <w:autoSpaceDE w:val="0"/>
        <w:autoSpaceDN w:val="0"/>
        <w:adjustRightInd w:val="0"/>
        <w:ind w:left="426" w:hanging="426"/>
        <w:rPr>
          <w:iCs/>
        </w:rPr>
      </w:pPr>
      <w:r w:rsidRPr="007B067A">
        <w:rPr>
          <w:iCs/>
        </w:rPr>
        <w:t>Certificado de ensayos de compactación de suelos, como Proctor Modificado y Densidad Insitu.</w:t>
      </w:r>
    </w:p>
    <w:p w:rsidR="007B067A" w:rsidRPr="007B067A" w:rsidRDefault="007B067A" w:rsidP="007B067A">
      <w:pPr>
        <w:pStyle w:val="Prrafodelista"/>
        <w:numPr>
          <w:ilvl w:val="0"/>
          <w:numId w:val="28"/>
        </w:numPr>
        <w:tabs>
          <w:tab w:val="left" w:pos="426"/>
        </w:tabs>
        <w:autoSpaceDE w:val="0"/>
        <w:autoSpaceDN w:val="0"/>
        <w:adjustRightInd w:val="0"/>
        <w:ind w:left="426" w:hanging="426"/>
        <w:rPr>
          <w:iCs/>
        </w:rPr>
      </w:pPr>
      <w:r w:rsidRPr="007B067A">
        <w:rPr>
          <w:iCs/>
        </w:rPr>
        <w:t>Certificado de pruebas de resistencia de probetas de hormigón.</w:t>
      </w:r>
    </w:p>
    <w:p w:rsidR="007B067A" w:rsidRPr="007B067A" w:rsidRDefault="007B067A" w:rsidP="007B067A">
      <w:pPr>
        <w:pStyle w:val="Prrafodelista"/>
        <w:numPr>
          <w:ilvl w:val="0"/>
          <w:numId w:val="28"/>
        </w:numPr>
        <w:tabs>
          <w:tab w:val="left" w:pos="426"/>
        </w:tabs>
        <w:autoSpaceDE w:val="0"/>
        <w:autoSpaceDN w:val="0"/>
        <w:adjustRightInd w:val="0"/>
        <w:ind w:left="426" w:hanging="426"/>
        <w:rPr>
          <w:iCs/>
        </w:rPr>
      </w:pPr>
      <w:r w:rsidRPr="007B067A">
        <w:rPr>
          <w:iCs/>
        </w:rPr>
        <w:t>Prueba insitu de elasticidad del hormigón, mediante cono de Abrams.</w:t>
      </w:r>
    </w:p>
    <w:p w:rsidR="005123F5" w:rsidRPr="00B801DC" w:rsidRDefault="005123F5" w:rsidP="00703FF4">
      <w:pPr>
        <w:pStyle w:val="Textoindependiente"/>
        <w:numPr>
          <w:ilvl w:val="0"/>
          <w:numId w:val="28"/>
        </w:numPr>
        <w:tabs>
          <w:tab w:val="left" w:pos="426"/>
        </w:tabs>
        <w:autoSpaceDE w:val="0"/>
        <w:autoSpaceDN w:val="0"/>
        <w:adjustRightInd w:val="0"/>
        <w:spacing w:after="0"/>
        <w:ind w:left="426" w:hanging="426"/>
        <w:rPr>
          <w:rFonts w:ascii="Agency FB" w:hAnsi="Agency FB"/>
          <w:b/>
          <w:sz w:val="22"/>
          <w:szCs w:val="22"/>
        </w:rPr>
      </w:pPr>
      <w:r w:rsidRPr="00B801DC">
        <w:rPr>
          <w:rFonts w:ascii="Agency FB" w:hAnsi="Agency FB" w:cs="Calibri"/>
          <w:sz w:val="22"/>
          <w:szCs w:val="22"/>
        </w:rPr>
        <w:t>Registro fotográfico de antes y después de realizar los trabajos</w:t>
      </w:r>
      <w:r w:rsidR="00B642A0">
        <w:rPr>
          <w:rFonts w:ascii="Agency FB" w:hAnsi="Agency FB" w:cs="Calibri"/>
          <w:sz w:val="22"/>
          <w:szCs w:val="22"/>
        </w:rPr>
        <w:t xml:space="preserve"> – Aprobado por el supervisor</w:t>
      </w:r>
    </w:p>
    <w:p w:rsidR="00B53FF8" w:rsidRDefault="00B53FF8">
      <w:pPr>
        <w:spacing w:after="160"/>
        <w:jc w:val="left"/>
        <w:rPr>
          <w:iCs/>
          <w:szCs w:val="20"/>
        </w:rPr>
      </w:pPr>
      <w:r>
        <w:rPr>
          <w:iCs/>
          <w:szCs w:val="20"/>
        </w:rPr>
        <w:br w:type="page"/>
      </w:r>
    </w:p>
    <w:p w:rsidR="00485656" w:rsidRDefault="00D445AF" w:rsidP="00A213AD">
      <w:pPr>
        <w:pStyle w:val="Ttulo2"/>
        <w:jc w:val="center"/>
      </w:pPr>
      <w:bookmarkStart w:id="189" w:name="_Toc388974150"/>
      <w:bookmarkStart w:id="190" w:name="_Toc424833238"/>
      <w:r w:rsidRPr="003C46FC">
        <w:lastRenderedPageBreak/>
        <w:t>SECCIÓN</w:t>
      </w:r>
      <w:r w:rsidR="00BB7B15" w:rsidRPr="003C46FC">
        <w:t xml:space="preserve"> </w:t>
      </w:r>
      <w:r w:rsidR="00B53FF8">
        <w:t>I</w:t>
      </w:r>
      <w:r w:rsidR="00BB7B15" w:rsidRPr="003C46FC">
        <w:t>V</w:t>
      </w:r>
      <w:bookmarkEnd w:id="189"/>
      <w:bookmarkEnd w:id="190"/>
    </w:p>
    <w:p w:rsidR="00A213AD" w:rsidRPr="00A213AD" w:rsidRDefault="00A213AD" w:rsidP="00A213AD">
      <w:pPr>
        <w:rPr>
          <w:lang w:val="es-ES" w:eastAsia="es-ES"/>
        </w:rPr>
      </w:pPr>
    </w:p>
    <w:p w:rsidR="00485656" w:rsidRDefault="005123F5" w:rsidP="005123F5">
      <w:pPr>
        <w:pStyle w:val="Ttulo2"/>
      </w:pPr>
      <w:bookmarkStart w:id="191" w:name="_Toc424833239"/>
      <w:r>
        <w:t xml:space="preserve">ÍTEM 1. </w:t>
      </w:r>
      <w:r w:rsidR="00485656" w:rsidRPr="003C46FC">
        <w:t>MOVILIZACIÓN DE PERSONAL, EQUIPO, MAQUINARIA Y HERRAMIENTAS</w:t>
      </w:r>
      <w:bookmarkEnd w:id="191"/>
    </w:p>
    <w:p w:rsidR="00800C48" w:rsidRPr="00800C48" w:rsidRDefault="00800C48" w:rsidP="00800C48">
      <w:pPr>
        <w:rPr>
          <w:lang w:val="es-ES" w:eastAsia="es-ES"/>
        </w:rPr>
      </w:pPr>
    </w:p>
    <w:p w:rsidR="00485656" w:rsidRPr="005123F5" w:rsidRDefault="000818E1" w:rsidP="00703FF4">
      <w:pPr>
        <w:pStyle w:val="Prrafodelista"/>
        <w:numPr>
          <w:ilvl w:val="0"/>
          <w:numId w:val="29"/>
        </w:numPr>
        <w:rPr>
          <w:b/>
        </w:rPr>
      </w:pPr>
      <w:r w:rsidRPr="005123F5">
        <w:rPr>
          <w:b/>
        </w:rPr>
        <w:t>DEFINICIÓN</w:t>
      </w:r>
    </w:p>
    <w:p w:rsidR="000818E1" w:rsidRDefault="000818E1" w:rsidP="000818E1">
      <w:pPr>
        <w:autoSpaceDE w:val="0"/>
        <w:autoSpaceDN w:val="0"/>
        <w:adjustRightInd w:val="0"/>
        <w:rPr>
          <w:szCs w:val="20"/>
        </w:rPr>
      </w:pPr>
      <w:r w:rsidRPr="000818E1">
        <w:rPr>
          <w:szCs w:val="20"/>
        </w:rPr>
        <w:t xml:space="preserve">Comprende todos los trabajos necesarios para la movilización de personal, equipo, maquinaria y herramientas propios de la empresa contratista hasta el sitio de </w:t>
      </w:r>
      <w:r w:rsidRPr="000818E1">
        <w:rPr>
          <w:bCs/>
          <w:iCs/>
          <w:szCs w:val="20"/>
          <w:lang w:val="es-ES_tradnl"/>
        </w:rPr>
        <w:t>obra</w:t>
      </w:r>
      <w:r w:rsidRPr="000818E1">
        <w:rPr>
          <w:szCs w:val="20"/>
        </w:rPr>
        <w:t>.</w:t>
      </w:r>
    </w:p>
    <w:p w:rsidR="005123F5" w:rsidRDefault="005123F5" w:rsidP="000818E1">
      <w:pPr>
        <w:autoSpaceDE w:val="0"/>
        <w:autoSpaceDN w:val="0"/>
        <w:adjustRightInd w:val="0"/>
        <w:rPr>
          <w:szCs w:val="20"/>
        </w:rPr>
      </w:pPr>
    </w:p>
    <w:p w:rsidR="00485656" w:rsidRPr="005123F5" w:rsidRDefault="000818E1" w:rsidP="00703FF4">
      <w:pPr>
        <w:pStyle w:val="Prrafodelista"/>
        <w:numPr>
          <w:ilvl w:val="0"/>
          <w:numId w:val="29"/>
        </w:numPr>
        <w:spacing w:line="259" w:lineRule="auto"/>
        <w:rPr>
          <w:b/>
        </w:rPr>
      </w:pPr>
      <w:r w:rsidRPr="005123F5">
        <w:rPr>
          <w:b/>
        </w:rPr>
        <w:t xml:space="preserve">PERSONAL, MATERIALES, HERRAMIENTAS Y EQUIPO. </w:t>
      </w:r>
    </w:p>
    <w:p w:rsidR="00485656" w:rsidRDefault="000818E1" w:rsidP="00485656">
      <w:pPr>
        <w:autoSpaceDE w:val="0"/>
        <w:autoSpaceDN w:val="0"/>
        <w:adjustRightInd w:val="0"/>
        <w:rPr>
          <w:bCs/>
          <w:iCs/>
          <w:szCs w:val="20"/>
          <w:lang w:val="es-ES_tradnl"/>
        </w:rPr>
      </w:pPr>
      <w:r w:rsidRPr="00CE07F5">
        <w:rPr>
          <w:bCs/>
          <w:iCs/>
          <w:szCs w:val="20"/>
        </w:rPr>
        <w:t>La empresa contratista deberá proporcionar el transporte y personal necesarios para realizar la movilización de su equipo, maquinaria y herramientas al sitio de la obra</w:t>
      </w:r>
      <w:r w:rsidR="00485656" w:rsidRPr="00B6103E">
        <w:rPr>
          <w:bCs/>
          <w:iCs/>
          <w:szCs w:val="20"/>
          <w:lang w:val="es-ES_tradnl"/>
        </w:rPr>
        <w:t>.</w:t>
      </w:r>
    </w:p>
    <w:p w:rsidR="005123F5" w:rsidRPr="00B6103E" w:rsidRDefault="005123F5" w:rsidP="00485656">
      <w:pPr>
        <w:autoSpaceDE w:val="0"/>
        <w:autoSpaceDN w:val="0"/>
        <w:adjustRightInd w:val="0"/>
        <w:rPr>
          <w:bCs/>
          <w:iCs/>
          <w:szCs w:val="20"/>
          <w:lang w:val="es-ES_tradnl"/>
        </w:rPr>
      </w:pPr>
    </w:p>
    <w:p w:rsidR="00485656" w:rsidRPr="005123F5" w:rsidRDefault="000818E1" w:rsidP="00703FF4">
      <w:pPr>
        <w:pStyle w:val="Prrafodelista"/>
        <w:numPr>
          <w:ilvl w:val="0"/>
          <w:numId w:val="29"/>
        </w:numPr>
        <w:spacing w:line="259" w:lineRule="auto"/>
        <w:rPr>
          <w:b/>
        </w:rPr>
      </w:pPr>
      <w:r w:rsidRPr="005123F5">
        <w:rPr>
          <w:b/>
        </w:rPr>
        <w:t>CONDICIONES MÍNIMAS A INCLUIR EN EL PROCEDIMIENTO</w:t>
      </w:r>
    </w:p>
    <w:p w:rsidR="00485656" w:rsidRPr="00B6103E" w:rsidRDefault="00485656" w:rsidP="00485656">
      <w:pPr>
        <w:pStyle w:val="Prrafodelista"/>
        <w:autoSpaceDE w:val="0"/>
        <w:autoSpaceDN w:val="0"/>
        <w:adjustRightInd w:val="0"/>
        <w:rPr>
          <w:bCs/>
          <w:iCs/>
          <w:szCs w:val="20"/>
          <w:lang w:val="es-ES_tradnl"/>
        </w:rPr>
      </w:pPr>
      <w:r w:rsidRPr="00B6103E">
        <w:rPr>
          <w:bCs/>
          <w:iCs/>
          <w:szCs w:val="20"/>
          <w:lang w:val="es-ES_tradnl"/>
        </w:rPr>
        <w:t>La empresa contratista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contratista.</w:t>
      </w:r>
    </w:p>
    <w:p w:rsidR="00485656" w:rsidRDefault="00485656" w:rsidP="00485656">
      <w:pPr>
        <w:pStyle w:val="Prrafodelista"/>
        <w:autoSpaceDE w:val="0"/>
        <w:autoSpaceDN w:val="0"/>
        <w:adjustRightInd w:val="0"/>
        <w:rPr>
          <w:bCs/>
          <w:iCs/>
          <w:szCs w:val="20"/>
          <w:lang w:val="es-ES_tradnl"/>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B6103E" w:rsidRDefault="00B53FF8" w:rsidP="00485656">
      <w:pPr>
        <w:pStyle w:val="Prrafodelista"/>
        <w:autoSpaceDE w:val="0"/>
        <w:autoSpaceDN w:val="0"/>
        <w:adjustRightInd w:val="0"/>
        <w:rPr>
          <w:bCs/>
          <w:iCs/>
          <w:szCs w:val="20"/>
          <w:lang w:val="es-ES_tradnl"/>
        </w:rPr>
      </w:pPr>
    </w:p>
    <w:p w:rsidR="00485656" w:rsidRPr="005123F5" w:rsidRDefault="000818E1" w:rsidP="00703FF4">
      <w:pPr>
        <w:pStyle w:val="Prrafodelista"/>
        <w:numPr>
          <w:ilvl w:val="0"/>
          <w:numId w:val="29"/>
        </w:numPr>
        <w:spacing w:line="259" w:lineRule="auto"/>
        <w:rPr>
          <w:b/>
        </w:rPr>
      </w:pPr>
      <w:r w:rsidRPr="005123F5">
        <w:rPr>
          <w:b/>
        </w:rPr>
        <w:t>MEDICIÓN Y FORMA DE PAGO</w:t>
      </w:r>
    </w:p>
    <w:p w:rsidR="00485656" w:rsidRDefault="00485656" w:rsidP="00485656">
      <w:pPr>
        <w:pStyle w:val="Prrafodelista"/>
        <w:tabs>
          <w:tab w:val="left" w:pos="426"/>
        </w:tabs>
        <w:spacing w:before="100" w:beforeAutospacing="1"/>
        <w:rPr>
          <w:rFonts w:eastAsia="Arial Unicode MS"/>
          <w:szCs w:val="20"/>
          <w:lang w:val="es-ES_tradnl"/>
        </w:rPr>
      </w:pPr>
      <w:r w:rsidRPr="00B6103E">
        <w:rPr>
          <w:rFonts w:eastAsia="Arial Unicode MS"/>
          <w:szCs w:val="20"/>
          <w:lang w:val="es-ES_tradnl"/>
        </w:rPr>
        <w:t>Este ítem será medido y pagado en forma global, el mismo será considerado como concluido una vez que todo el personal, equipo, maquinaria y herramientas comprometidas sean presentados al supervisor en el lugar de obra, este hecho será registrado en el libro de órdenes.</w:t>
      </w:r>
    </w:p>
    <w:p w:rsidR="000818E1" w:rsidRDefault="000818E1">
      <w:pPr>
        <w:rPr>
          <w:rFonts w:eastAsia="Arial Unicode MS"/>
          <w:szCs w:val="20"/>
          <w:lang w:val="es-ES_tradnl"/>
        </w:rPr>
      </w:pPr>
      <w:r>
        <w:rPr>
          <w:rFonts w:eastAsia="Arial Unicode MS"/>
          <w:szCs w:val="20"/>
          <w:lang w:val="es-ES_tradnl"/>
        </w:rPr>
        <w:br w:type="page"/>
      </w:r>
    </w:p>
    <w:p w:rsidR="00485656" w:rsidRDefault="005123F5" w:rsidP="005123F5">
      <w:pPr>
        <w:pStyle w:val="Ttulo2"/>
      </w:pPr>
      <w:bookmarkStart w:id="192" w:name="_Toc424833240"/>
      <w:r>
        <w:lastRenderedPageBreak/>
        <w:t xml:space="preserve">ÍTEM 2. </w:t>
      </w:r>
      <w:r w:rsidR="000818E1" w:rsidRPr="005123F5">
        <w:t>MANTENIMIENTO DEL MURO DE PROTECCIÓN</w:t>
      </w:r>
      <w:bookmarkEnd w:id="192"/>
    </w:p>
    <w:p w:rsidR="00800C48" w:rsidRPr="00800C48" w:rsidRDefault="00800C48" w:rsidP="00800C48">
      <w:pPr>
        <w:rPr>
          <w:lang w:val="es-ES" w:eastAsia="es-ES"/>
        </w:rPr>
      </w:pPr>
    </w:p>
    <w:p w:rsidR="00485656" w:rsidRPr="005123F5" w:rsidRDefault="000818E1" w:rsidP="00703FF4">
      <w:pPr>
        <w:pStyle w:val="Prrafodelista"/>
        <w:numPr>
          <w:ilvl w:val="0"/>
          <w:numId w:val="30"/>
        </w:numPr>
        <w:spacing w:line="259" w:lineRule="auto"/>
        <w:rPr>
          <w:b/>
        </w:rPr>
      </w:pPr>
      <w:r w:rsidRPr="005123F5">
        <w:rPr>
          <w:b/>
        </w:rPr>
        <w:t>DEFINICIÓN</w:t>
      </w:r>
    </w:p>
    <w:p w:rsidR="00485656" w:rsidRDefault="00B03BD0" w:rsidP="00485656">
      <w:pPr>
        <w:tabs>
          <w:tab w:val="left" w:pos="567"/>
        </w:tabs>
        <w:autoSpaceDE w:val="0"/>
        <w:autoSpaceDN w:val="0"/>
        <w:adjustRightInd w:val="0"/>
        <w:rPr>
          <w:iCs/>
          <w:szCs w:val="20"/>
        </w:rPr>
      </w:pPr>
      <w:r w:rsidRPr="00B03BD0">
        <w:rPr>
          <w:iCs/>
          <w:szCs w:val="20"/>
        </w:rPr>
        <w:t>Comprende todos los trabajos necesarios para realizar el mantenimiento del</w:t>
      </w:r>
      <w:r>
        <w:rPr>
          <w:iCs/>
          <w:szCs w:val="20"/>
        </w:rPr>
        <w:t xml:space="preserve"> muro de protección </w:t>
      </w:r>
      <w:r w:rsidRPr="00B03BD0">
        <w:rPr>
          <w:iCs/>
          <w:szCs w:val="20"/>
        </w:rPr>
        <w:t xml:space="preserve">del </w:t>
      </w:r>
      <w:r>
        <w:rPr>
          <w:iCs/>
          <w:szCs w:val="20"/>
        </w:rPr>
        <w:t>City Gate</w:t>
      </w:r>
      <w:r w:rsidR="00485656">
        <w:rPr>
          <w:iCs/>
          <w:szCs w:val="20"/>
        </w:rPr>
        <w:t>.</w:t>
      </w:r>
    </w:p>
    <w:p w:rsidR="002450D0" w:rsidRPr="00205B4F" w:rsidRDefault="002450D0" w:rsidP="00485656">
      <w:pPr>
        <w:tabs>
          <w:tab w:val="left" w:pos="567"/>
        </w:tabs>
        <w:autoSpaceDE w:val="0"/>
        <w:autoSpaceDN w:val="0"/>
        <w:adjustRightInd w:val="0"/>
        <w:rPr>
          <w:iCs/>
          <w:szCs w:val="20"/>
        </w:rPr>
      </w:pPr>
    </w:p>
    <w:p w:rsidR="00485656" w:rsidRPr="005123F5" w:rsidRDefault="00485656" w:rsidP="00703FF4">
      <w:pPr>
        <w:pStyle w:val="Prrafodelista"/>
        <w:numPr>
          <w:ilvl w:val="0"/>
          <w:numId w:val="30"/>
        </w:numPr>
        <w:spacing w:line="259" w:lineRule="auto"/>
        <w:rPr>
          <w:b/>
        </w:rPr>
      </w:pPr>
      <w:r w:rsidRPr="005123F5">
        <w:rPr>
          <w:b/>
        </w:rPr>
        <w:t>PERSONAL, MATERIALES, HERRAMIENTAS Y EQUIPO</w:t>
      </w:r>
    </w:p>
    <w:p w:rsidR="00485656" w:rsidRDefault="00485656" w:rsidP="00485656">
      <w:pPr>
        <w:autoSpaceDE w:val="0"/>
        <w:autoSpaceDN w:val="0"/>
        <w:adjustRightInd w:val="0"/>
        <w:rPr>
          <w:bCs/>
          <w:iCs/>
          <w:szCs w:val="20"/>
          <w:lang w:val="es-ES_tradnl"/>
        </w:rPr>
      </w:pPr>
      <w:r w:rsidRPr="00205B4F">
        <w:rPr>
          <w:bCs/>
          <w:iCs/>
          <w:szCs w:val="20"/>
          <w:lang w:val="es-ES_tradnl"/>
        </w:rPr>
        <w:t>La empresa Contratista deberá proporcionar todos los materiales, herramientas y equipos necesarios pa</w:t>
      </w:r>
      <w:r>
        <w:rPr>
          <w:bCs/>
          <w:iCs/>
          <w:szCs w:val="20"/>
          <w:lang w:val="es-ES_tradnl"/>
        </w:rPr>
        <w:t xml:space="preserve">ra el </w:t>
      </w:r>
      <w:r w:rsidR="00B03BD0">
        <w:rPr>
          <w:bCs/>
          <w:iCs/>
          <w:szCs w:val="20"/>
          <w:lang w:val="es-ES_tradnl"/>
        </w:rPr>
        <w:t>mantenimiento del muro de protección</w:t>
      </w:r>
      <w:r w:rsidRPr="00205B4F">
        <w:rPr>
          <w:bCs/>
          <w:iCs/>
          <w:szCs w:val="20"/>
          <w:lang w:val="es-ES_tradnl"/>
        </w:rPr>
        <w:t>.</w:t>
      </w:r>
    </w:p>
    <w:p w:rsidR="002450D0" w:rsidRPr="00205B4F" w:rsidRDefault="002450D0" w:rsidP="00485656">
      <w:pPr>
        <w:autoSpaceDE w:val="0"/>
        <w:autoSpaceDN w:val="0"/>
        <w:adjustRightInd w:val="0"/>
        <w:rPr>
          <w:bCs/>
          <w:iCs/>
          <w:szCs w:val="20"/>
          <w:lang w:val="es-ES_tradnl"/>
        </w:rPr>
      </w:pPr>
    </w:p>
    <w:p w:rsidR="00485656" w:rsidRPr="005123F5" w:rsidRDefault="00485656" w:rsidP="00703FF4">
      <w:pPr>
        <w:pStyle w:val="Prrafodelista"/>
        <w:numPr>
          <w:ilvl w:val="0"/>
          <w:numId w:val="30"/>
        </w:numPr>
        <w:spacing w:line="259" w:lineRule="auto"/>
        <w:rPr>
          <w:b/>
        </w:rPr>
      </w:pPr>
      <w:r w:rsidRPr="005123F5">
        <w:rPr>
          <w:b/>
        </w:rPr>
        <w:t>CONDICIONES MÍNIMAS A INCLUIR EN EL PROCEDIMIENTO</w:t>
      </w:r>
    </w:p>
    <w:p w:rsidR="0069761A" w:rsidRDefault="0069761A" w:rsidP="00F11BB9">
      <w:pPr>
        <w:autoSpaceDE w:val="0"/>
        <w:autoSpaceDN w:val="0"/>
        <w:adjustRightInd w:val="0"/>
        <w:rPr>
          <w:rFonts w:eastAsia="Arial Unicode MS" w:cstheme="minorHAnsi"/>
          <w:szCs w:val="20"/>
        </w:rPr>
      </w:pPr>
      <w:r>
        <w:rPr>
          <w:rFonts w:eastAsia="Arial Unicode MS" w:cstheme="minorHAnsi"/>
          <w:szCs w:val="20"/>
        </w:rPr>
        <w:t xml:space="preserve">La empresa contratista </w:t>
      </w:r>
      <w:r w:rsidR="00DE6DB9">
        <w:rPr>
          <w:rFonts w:eastAsia="Arial Unicode MS" w:cstheme="minorHAnsi"/>
          <w:szCs w:val="20"/>
        </w:rPr>
        <w:t xml:space="preserve">previo a iniciar los trabajos </w:t>
      </w:r>
      <w:r>
        <w:rPr>
          <w:rFonts w:eastAsia="Arial Unicode MS" w:cstheme="minorHAnsi"/>
          <w:szCs w:val="20"/>
        </w:rPr>
        <w:t xml:space="preserve">deberá realizar una inspección del estado </w:t>
      </w:r>
      <w:r w:rsidR="00A97884">
        <w:rPr>
          <w:rFonts w:eastAsia="Arial Unicode MS" w:cstheme="minorHAnsi"/>
          <w:szCs w:val="20"/>
        </w:rPr>
        <w:t>general del muro perimetral, i</w:t>
      </w:r>
      <w:r>
        <w:rPr>
          <w:rFonts w:eastAsia="Arial Unicode MS" w:cstheme="minorHAnsi"/>
          <w:szCs w:val="20"/>
        </w:rPr>
        <w:t>nf</w:t>
      </w:r>
      <w:r w:rsidR="00844237">
        <w:rPr>
          <w:rFonts w:eastAsia="Arial Unicode MS" w:cstheme="minorHAnsi"/>
          <w:szCs w:val="20"/>
        </w:rPr>
        <w:t>o</w:t>
      </w:r>
      <w:r>
        <w:rPr>
          <w:rFonts w:eastAsia="Arial Unicode MS" w:cstheme="minorHAnsi"/>
          <w:szCs w:val="20"/>
        </w:rPr>
        <w:t>r</w:t>
      </w:r>
      <w:r w:rsidR="00844237">
        <w:rPr>
          <w:rFonts w:eastAsia="Arial Unicode MS" w:cstheme="minorHAnsi"/>
          <w:szCs w:val="20"/>
        </w:rPr>
        <w:t>m</w:t>
      </w:r>
      <w:r>
        <w:rPr>
          <w:rFonts w:eastAsia="Arial Unicode MS" w:cstheme="minorHAnsi"/>
          <w:szCs w:val="20"/>
        </w:rPr>
        <w:t xml:space="preserve">ando al supervisor las </w:t>
      </w:r>
      <w:r w:rsidR="00844237">
        <w:rPr>
          <w:rFonts w:eastAsia="Arial Unicode MS" w:cstheme="minorHAnsi"/>
          <w:szCs w:val="20"/>
        </w:rPr>
        <w:t>observaciones</w:t>
      </w:r>
      <w:r w:rsidR="00A97884">
        <w:rPr>
          <w:rFonts w:eastAsia="Arial Unicode MS" w:cstheme="minorHAnsi"/>
          <w:szCs w:val="20"/>
        </w:rPr>
        <w:t xml:space="preserve"> encontradas</w:t>
      </w:r>
      <w:r w:rsidR="00844237">
        <w:rPr>
          <w:rFonts w:eastAsia="Arial Unicode MS" w:cstheme="minorHAnsi"/>
          <w:szCs w:val="20"/>
        </w:rPr>
        <w:t>.</w:t>
      </w:r>
    </w:p>
    <w:p w:rsidR="00844237" w:rsidRDefault="00844237" w:rsidP="00F11BB9">
      <w:pPr>
        <w:autoSpaceDE w:val="0"/>
        <w:autoSpaceDN w:val="0"/>
        <w:adjustRightInd w:val="0"/>
        <w:rPr>
          <w:rFonts w:eastAsia="Arial Unicode MS" w:cstheme="minorHAnsi"/>
          <w:szCs w:val="20"/>
        </w:rPr>
      </w:pPr>
    </w:p>
    <w:p w:rsidR="00865BBF" w:rsidRDefault="00A97884" w:rsidP="00A97884">
      <w:pPr>
        <w:autoSpaceDE w:val="0"/>
        <w:autoSpaceDN w:val="0"/>
        <w:adjustRightInd w:val="0"/>
        <w:rPr>
          <w:rFonts w:cstheme="minorHAnsi"/>
          <w:iCs/>
          <w:szCs w:val="20"/>
        </w:rPr>
      </w:pPr>
      <w:r>
        <w:rPr>
          <w:rFonts w:eastAsia="Arial Unicode MS" w:cstheme="minorHAnsi"/>
          <w:szCs w:val="20"/>
        </w:rPr>
        <w:t>La empresa contratista realizar</w:t>
      </w:r>
      <w:r w:rsidR="00DE6DB9">
        <w:rPr>
          <w:rFonts w:eastAsia="Arial Unicode MS" w:cstheme="minorHAnsi"/>
          <w:szCs w:val="20"/>
        </w:rPr>
        <w:t>á</w:t>
      </w:r>
      <w:r>
        <w:rPr>
          <w:rFonts w:eastAsia="Arial Unicode MS" w:cstheme="minorHAnsi"/>
          <w:szCs w:val="20"/>
        </w:rPr>
        <w:t xml:space="preserve"> las reparaciones necesarias al revoque del muro perimetral y posteriormente realizar</w:t>
      </w:r>
      <w:r w:rsidR="00DE6DB9">
        <w:rPr>
          <w:rFonts w:eastAsia="Arial Unicode MS" w:cstheme="minorHAnsi"/>
          <w:szCs w:val="20"/>
        </w:rPr>
        <w:t>á</w:t>
      </w:r>
      <w:r>
        <w:rPr>
          <w:rFonts w:eastAsia="Arial Unicode MS" w:cstheme="minorHAnsi"/>
          <w:szCs w:val="20"/>
        </w:rPr>
        <w:t xml:space="preserve"> el pintado</w:t>
      </w:r>
      <w:r w:rsidR="0067587D">
        <w:rPr>
          <w:rFonts w:eastAsia="Arial Unicode MS" w:cstheme="minorHAnsi"/>
          <w:szCs w:val="20"/>
        </w:rPr>
        <w:t xml:space="preserve"> manteniendo el mismo color</w:t>
      </w:r>
      <w:r>
        <w:rPr>
          <w:rFonts w:eastAsia="Arial Unicode MS" w:cstheme="minorHAnsi"/>
          <w:szCs w:val="20"/>
        </w:rPr>
        <w:t xml:space="preserve"> </w:t>
      </w:r>
      <w:r w:rsidR="00983256">
        <w:rPr>
          <w:rFonts w:eastAsia="Arial Unicode MS" w:cstheme="minorHAnsi"/>
          <w:szCs w:val="20"/>
        </w:rPr>
        <w:t xml:space="preserve">de ambas caras </w:t>
      </w:r>
      <w:r w:rsidR="00865BBF" w:rsidRPr="00F11BB9">
        <w:rPr>
          <w:rFonts w:eastAsia="Arial Unicode MS" w:cstheme="minorHAnsi"/>
          <w:szCs w:val="20"/>
        </w:rPr>
        <w:t xml:space="preserve">del muro </w:t>
      </w:r>
      <w:r w:rsidR="00F11BB9" w:rsidRPr="00F11BB9">
        <w:rPr>
          <w:bCs/>
          <w:iCs/>
          <w:szCs w:val="20"/>
          <w:lang w:val="es-ES_tradnl"/>
        </w:rPr>
        <w:t>perimetral</w:t>
      </w:r>
      <w:r w:rsidR="00F11BB9">
        <w:rPr>
          <w:rFonts w:eastAsia="Arial Unicode MS" w:cstheme="minorHAnsi"/>
          <w:szCs w:val="20"/>
        </w:rPr>
        <w:t xml:space="preserve"> </w:t>
      </w:r>
      <w:r w:rsidR="00865BBF" w:rsidRPr="00F11BB9">
        <w:rPr>
          <w:rFonts w:eastAsia="Arial Unicode MS" w:cstheme="minorHAnsi"/>
          <w:szCs w:val="20"/>
        </w:rPr>
        <w:t>del City Gate</w:t>
      </w:r>
      <w:r w:rsidR="00865BBF" w:rsidRPr="00F11BB9">
        <w:rPr>
          <w:rFonts w:cstheme="minorHAnsi"/>
          <w:iCs/>
          <w:szCs w:val="20"/>
        </w:rPr>
        <w:t xml:space="preserve"> con pintura </w:t>
      </w:r>
      <w:r w:rsidR="009B015F">
        <w:rPr>
          <w:rFonts w:cstheme="minorHAnsi"/>
          <w:iCs/>
          <w:szCs w:val="20"/>
        </w:rPr>
        <w:t xml:space="preserve">latex </w:t>
      </w:r>
      <w:r w:rsidR="00865BBF" w:rsidRPr="00F11BB9">
        <w:rPr>
          <w:rFonts w:cstheme="minorHAnsi"/>
          <w:iCs/>
          <w:szCs w:val="20"/>
        </w:rPr>
        <w:t xml:space="preserve">para exteriores previa limpieza y lijado de la pintura existente, este pintado podrá realizarse </w:t>
      </w:r>
      <w:r w:rsidR="00DE6DB9">
        <w:rPr>
          <w:rFonts w:cstheme="minorHAnsi"/>
          <w:iCs/>
          <w:szCs w:val="20"/>
        </w:rPr>
        <w:t>a</w:t>
      </w:r>
      <w:r w:rsidR="00865BBF" w:rsidRPr="00F11BB9">
        <w:rPr>
          <w:rFonts w:cstheme="minorHAnsi"/>
          <w:iCs/>
          <w:szCs w:val="20"/>
        </w:rPr>
        <w:t xml:space="preserve"> rodillo, brocha </w:t>
      </w:r>
      <w:r w:rsidR="0069761A">
        <w:rPr>
          <w:rFonts w:cstheme="minorHAnsi"/>
          <w:iCs/>
          <w:szCs w:val="20"/>
        </w:rPr>
        <w:t>o</w:t>
      </w:r>
      <w:r w:rsidR="00865BBF" w:rsidRPr="00F11BB9">
        <w:rPr>
          <w:rFonts w:cstheme="minorHAnsi"/>
          <w:iCs/>
          <w:szCs w:val="20"/>
        </w:rPr>
        <w:t xml:space="preserve"> con compresora</w:t>
      </w:r>
      <w:r w:rsidR="00F11BB9">
        <w:rPr>
          <w:rFonts w:cstheme="minorHAnsi"/>
          <w:iCs/>
          <w:szCs w:val="20"/>
        </w:rPr>
        <w:t>.</w:t>
      </w:r>
    </w:p>
    <w:p w:rsidR="00DE6DB9" w:rsidRPr="00CE07F5" w:rsidRDefault="00DE6DB9" w:rsidP="00A97884">
      <w:pPr>
        <w:autoSpaceDE w:val="0"/>
        <w:autoSpaceDN w:val="0"/>
        <w:adjustRightInd w:val="0"/>
        <w:rPr>
          <w:rFonts w:eastAsia="Arial Unicode MS"/>
          <w:szCs w:val="20"/>
        </w:rPr>
      </w:pPr>
    </w:p>
    <w:p w:rsidR="00DE6DB9" w:rsidRDefault="00DE6DB9" w:rsidP="00865BBF">
      <w:pPr>
        <w:tabs>
          <w:tab w:val="left" w:pos="567"/>
        </w:tabs>
        <w:autoSpaceDE w:val="0"/>
        <w:autoSpaceDN w:val="0"/>
        <w:adjustRightInd w:val="0"/>
        <w:rPr>
          <w:bCs/>
          <w:iCs/>
          <w:szCs w:val="20"/>
          <w:lang w:val="es-ES_tradnl"/>
        </w:rPr>
      </w:pPr>
      <w:r>
        <w:rPr>
          <w:bCs/>
          <w:iCs/>
          <w:szCs w:val="20"/>
          <w:lang w:val="es-ES_tradnl"/>
        </w:rPr>
        <w:t>Así también la empresa contratista deberá realizar el desyerbe de la vegetación que se encuentr</w:t>
      </w:r>
      <w:r w:rsidR="009049B8">
        <w:rPr>
          <w:bCs/>
          <w:iCs/>
          <w:szCs w:val="20"/>
          <w:lang w:val="es-ES_tradnl"/>
        </w:rPr>
        <w:t>a</w:t>
      </w:r>
      <w:r>
        <w:rPr>
          <w:bCs/>
          <w:iCs/>
          <w:szCs w:val="20"/>
          <w:lang w:val="es-ES_tradnl"/>
        </w:rPr>
        <w:t xml:space="preserve"> a un metro </w:t>
      </w:r>
      <w:r w:rsidR="009049B8">
        <w:rPr>
          <w:bCs/>
          <w:iCs/>
          <w:szCs w:val="20"/>
          <w:lang w:val="es-ES_tradnl"/>
        </w:rPr>
        <w:t xml:space="preserve">a la redonda </w:t>
      </w:r>
      <w:r>
        <w:rPr>
          <w:bCs/>
          <w:iCs/>
          <w:szCs w:val="20"/>
          <w:lang w:val="es-ES_tradnl"/>
        </w:rPr>
        <w:t>del muro</w:t>
      </w:r>
      <w:r w:rsidR="009049B8">
        <w:rPr>
          <w:bCs/>
          <w:iCs/>
          <w:szCs w:val="20"/>
          <w:lang w:val="es-ES_tradnl"/>
        </w:rPr>
        <w:t xml:space="preserve"> perimetral</w:t>
      </w:r>
      <w:r>
        <w:rPr>
          <w:bCs/>
          <w:iCs/>
          <w:szCs w:val="20"/>
          <w:lang w:val="es-ES_tradnl"/>
        </w:rPr>
        <w:t>.</w:t>
      </w:r>
    </w:p>
    <w:p w:rsidR="00DE6DB9" w:rsidRDefault="00DE6DB9" w:rsidP="00865BBF">
      <w:pPr>
        <w:tabs>
          <w:tab w:val="left" w:pos="567"/>
        </w:tabs>
        <w:autoSpaceDE w:val="0"/>
        <w:autoSpaceDN w:val="0"/>
        <w:adjustRightInd w:val="0"/>
        <w:rPr>
          <w:bCs/>
          <w:iCs/>
          <w:szCs w:val="20"/>
          <w:lang w:val="es-ES_tradnl"/>
        </w:rPr>
      </w:pPr>
    </w:p>
    <w:p w:rsidR="00485656" w:rsidRDefault="00485656" w:rsidP="00865BBF">
      <w:pPr>
        <w:tabs>
          <w:tab w:val="left" w:pos="567"/>
        </w:tabs>
        <w:autoSpaceDE w:val="0"/>
        <w:autoSpaceDN w:val="0"/>
        <w:adjustRightInd w:val="0"/>
        <w:rPr>
          <w:bCs/>
          <w:iCs/>
          <w:szCs w:val="20"/>
          <w:lang w:val="es-ES_tradnl"/>
        </w:rPr>
      </w:pPr>
      <w:r w:rsidRPr="00205B4F">
        <w:rPr>
          <w:bCs/>
          <w:iCs/>
          <w:szCs w:val="20"/>
          <w:lang w:val="es-ES_tradnl"/>
        </w:rPr>
        <w:t xml:space="preserve">Cualquier incidente o accidente que pudiera resultar de la ejecución de este ítem será de entera responsabilidad de la empresa </w:t>
      </w:r>
      <w:r>
        <w:rPr>
          <w:bCs/>
          <w:iCs/>
          <w:szCs w:val="20"/>
          <w:lang w:val="es-ES_tradnl"/>
        </w:rPr>
        <w:t>c</w:t>
      </w:r>
      <w:r w:rsidRPr="00205B4F">
        <w:rPr>
          <w:bCs/>
          <w:iCs/>
          <w:szCs w:val="20"/>
          <w:lang w:val="es-ES_tradnl"/>
        </w:rPr>
        <w:t>ontratista</w:t>
      </w:r>
      <w:r>
        <w:rPr>
          <w:bCs/>
          <w:iCs/>
          <w:szCs w:val="20"/>
          <w:lang w:val="es-ES_tradnl"/>
        </w:rPr>
        <w:t>.</w:t>
      </w:r>
    </w:p>
    <w:p w:rsidR="002450D0" w:rsidRDefault="002450D0" w:rsidP="00865BBF">
      <w:pPr>
        <w:tabs>
          <w:tab w:val="left" w:pos="567"/>
        </w:tabs>
        <w:autoSpaceDE w:val="0"/>
        <w:autoSpaceDN w:val="0"/>
        <w:adjustRightInd w:val="0"/>
        <w:rPr>
          <w:bCs/>
          <w:iCs/>
          <w:szCs w:val="20"/>
          <w:lang w:val="es-ES_tradnl"/>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485656" w:rsidRDefault="00B53FF8" w:rsidP="00865BBF">
      <w:pPr>
        <w:tabs>
          <w:tab w:val="left" w:pos="567"/>
        </w:tabs>
        <w:autoSpaceDE w:val="0"/>
        <w:autoSpaceDN w:val="0"/>
        <w:adjustRightInd w:val="0"/>
        <w:rPr>
          <w:bCs/>
          <w:iCs/>
          <w:szCs w:val="20"/>
          <w:lang w:val="es-ES_tradnl"/>
        </w:rPr>
      </w:pPr>
    </w:p>
    <w:p w:rsidR="00485656" w:rsidRPr="005123F5" w:rsidRDefault="002450D0" w:rsidP="00703FF4">
      <w:pPr>
        <w:pStyle w:val="Prrafodelista"/>
        <w:numPr>
          <w:ilvl w:val="0"/>
          <w:numId w:val="30"/>
        </w:numPr>
        <w:spacing w:line="259" w:lineRule="auto"/>
        <w:rPr>
          <w:b/>
        </w:rPr>
      </w:pPr>
      <w:r w:rsidRPr="005123F5">
        <w:rPr>
          <w:b/>
        </w:rPr>
        <w:t>MEDICIÓN</w:t>
      </w:r>
      <w:r w:rsidR="00485656" w:rsidRPr="005123F5">
        <w:rPr>
          <w:b/>
        </w:rPr>
        <w:t xml:space="preserve"> Y FORMA DE PAGO</w:t>
      </w:r>
    </w:p>
    <w:p w:rsidR="00485656" w:rsidRDefault="00485656" w:rsidP="00485656">
      <w:pPr>
        <w:autoSpaceDE w:val="0"/>
        <w:autoSpaceDN w:val="0"/>
        <w:adjustRightInd w:val="0"/>
        <w:rPr>
          <w:rFonts w:eastAsia="Arial Unicode MS"/>
          <w:szCs w:val="20"/>
          <w:lang w:val="es-ES_tradnl"/>
        </w:rPr>
      </w:pPr>
      <w:r w:rsidRPr="00205B4F">
        <w:rPr>
          <w:rFonts w:eastAsia="Arial Unicode MS"/>
          <w:szCs w:val="20"/>
          <w:lang w:val="es-ES_tradnl"/>
        </w:rPr>
        <w:t xml:space="preserve">Este ítem será medido y pagado </w:t>
      </w:r>
      <w:r>
        <w:rPr>
          <w:rFonts w:eastAsia="Arial Unicode MS"/>
          <w:szCs w:val="20"/>
          <w:lang w:val="es-ES_tradnl"/>
        </w:rPr>
        <w:t xml:space="preserve">por muro </w:t>
      </w:r>
      <w:r w:rsidR="009049B8">
        <w:rPr>
          <w:rFonts w:eastAsia="Arial Unicode MS"/>
          <w:szCs w:val="20"/>
          <w:lang w:val="es-ES_tradnl"/>
        </w:rPr>
        <w:t>de protección mantenido</w:t>
      </w:r>
      <w:r>
        <w:rPr>
          <w:rFonts w:eastAsia="Arial Unicode MS"/>
          <w:szCs w:val="20"/>
          <w:lang w:val="es-ES_tradnl"/>
        </w:rPr>
        <w:t>, para ello el trabajo realizado debe ser aprobado</w:t>
      </w:r>
      <w:r w:rsidR="00B03BD0">
        <w:rPr>
          <w:rFonts w:eastAsia="Arial Unicode MS"/>
          <w:szCs w:val="20"/>
          <w:lang w:val="es-ES_tradnl"/>
        </w:rPr>
        <w:t xml:space="preserve"> por el Supervisor</w:t>
      </w:r>
      <w:r>
        <w:rPr>
          <w:rFonts w:eastAsia="Arial Unicode MS"/>
          <w:szCs w:val="20"/>
          <w:lang w:val="es-ES_tradnl"/>
        </w:rPr>
        <w:t>.</w:t>
      </w:r>
    </w:p>
    <w:p w:rsidR="002450D0" w:rsidRDefault="002450D0" w:rsidP="00485656">
      <w:pPr>
        <w:autoSpaceDE w:val="0"/>
        <w:autoSpaceDN w:val="0"/>
        <w:adjustRightInd w:val="0"/>
        <w:rPr>
          <w:rFonts w:eastAsia="Arial Unicode MS"/>
          <w:szCs w:val="20"/>
          <w:lang w:val="es-ES_tradnl"/>
        </w:rPr>
      </w:pPr>
    </w:p>
    <w:p w:rsidR="00B03BD0" w:rsidRPr="005123F5" w:rsidRDefault="00B03BD0" w:rsidP="00703FF4">
      <w:pPr>
        <w:pStyle w:val="Prrafodelista"/>
        <w:numPr>
          <w:ilvl w:val="0"/>
          <w:numId w:val="30"/>
        </w:numPr>
        <w:spacing w:line="259" w:lineRule="auto"/>
        <w:rPr>
          <w:b/>
        </w:rPr>
      </w:pPr>
      <w:r w:rsidRPr="005123F5">
        <w:rPr>
          <w:b/>
        </w:rPr>
        <w:t>DETALLE</w:t>
      </w:r>
    </w:p>
    <w:p w:rsidR="003E2A62" w:rsidRDefault="003E2A62" w:rsidP="003E2A62">
      <w:pPr>
        <w:autoSpaceDE w:val="0"/>
        <w:autoSpaceDN w:val="0"/>
        <w:adjustRightInd w:val="0"/>
        <w:rPr>
          <w:rFonts w:eastAsia="Arial Unicode MS"/>
          <w:szCs w:val="20"/>
        </w:rPr>
      </w:pPr>
      <w:r w:rsidRPr="003E2A62">
        <w:rPr>
          <w:rFonts w:eastAsia="Arial Unicode MS"/>
          <w:szCs w:val="20"/>
        </w:rPr>
        <w:t xml:space="preserve">La tabla que se muestra a continuación describe los </w:t>
      </w:r>
      <w:r>
        <w:rPr>
          <w:rFonts w:eastAsia="Arial Unicode MS"/>
          <w:szCs w:val="20"/>
        </w:rPr>
        <w:t>City Gates</w:t>
      </w:r>
      <w:r w:rsidRPr="003E2A62">
        <w:rPr>
          <w:rFonts w:eastAsia="Arial Unicode MS"/>
          <w:szCs w:val="20"/>
        </w:rPr>
        <w:t xml:space="preserve"> sobre los cuales debe realizarse el trabajo y las actividades específicas que forman parte del ítem, la empresa contratista deberá utilizar la información para la elaboración de su precio referencial y su cronograma.</w:t>
      </w:r>
    </w:p>
    <w:tbl>
      <w:tblPr>
        <w:tblW w:w="5000" w:type="pct"/>
        <w:tblCellMar>
          <w:left w:w="70" w:type="dxa"/>
          <w:right w:w="70" w:type="dxa"/>
        </w:tblCellMar>
        <w:tblLook w:val="04A0" w:firstRow="1" w:lastRow="0" w:firstColumn="1" w:lastColumn="0" w:noHBand="0" w:noVBand="1"/>
      </w:tblPr>
      <w:tblGrid>
        <w:gridCol w:w="5485"/>
        <w:gridCol w:w="386"/>
        <w:gridCol w:w="386"/>
        <w:gridCol w:w="386"/>
        <w:gridCol w:w="386"/>
        <w:gridCol w:w="386"/>
        <w:gridCol w:w="387"/>
        <w:gridCol w:w="387"/>
        <w:gridCol w:w="387"/>
        <w:gridCol w:w="387"/>
        <w:gridCol w:w="383"/>
      </w:tblGrid>
      <w:tr w:rsidR="00865BBF" w:rsidRPr="00800C48" w:rsidTr="00C626FF">
        <w:trPr>
          <w:trHeight w:val="1180"/>
        </w:trPr>
        <w:tc>
          <w:tcPr>
            <w:tcW w:w="29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 </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CHIMORE</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ENTRE RÍOS</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E16417">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HUAYCULI</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IVIRGARZAMA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LAVA LAVA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SAN ISIDRO</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SANTIVAÑEZ</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SHINAHOTA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ARBIETO</w:t>
            </w:r>
          </w:p>
        </w:tc>
        <w:tc>
          <w:tcPr>
            <w:tcW w:w="20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65BBF" w:rsidRPr="00800C48" w:rsidRDefault="00865BBF" w:rsidP="00865BBF">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VILLA TUNARI</w:t>
            </w:r>
          </w:p>
        </w:tc>
      </w:tr>
      <w:tr w:rsidR="00865BBF" w:rsidRPr="00800C48" w:rsidTr="00C626FF">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865BBF" w:rsidRPr="00800C48" w:rsidRDefault="00865BBF" w:rsidP="00865BBF">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PINTADO DEL MURO DEL CITY GATE</w:t>
            </w: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c>
          <w:tcPr>
            <w:tcW w:w="202" w:type="pct"/>
            <w:tcBorders>
              <w:top w:val="nil"/>
              <w:left w:val="nil"/>
              <w:bottom w:val="single" w:sz="4" w:space="0" w:color="auto"/>
              <w:right w:val="single" w:sz="4" w:space="0" w:color="auto"/>
            </w:tcBorders>
            <w:shd w:val="clear" w:color="auto" w:fill="auto"/>
            <w:noWrap/>
            <w:vAlign w:val="center"/>
            <w:hideMark/>
          </w:tcPr>
          <w:p w:rsidR="00865BBF" w:rsidRPr="00800C48" w:rsidRDefault="00865BBF" w:rsidP="00865BBF">
            <w:pPr>
              <w:spacing w:line="240" w:lineRule="auto"/>
              <w:jc w:val="center"/>
              <w:rPr>
                <w:rFonts w:eastAsia="Times New Roman" w:cs="Times New Roman"/>
                <w:color w:val="000000"/>
                <w:sz w:val="20"/>
                <w:szCs w:val="20"/>
                <w:lang w:eastAsia="es-BO"/>
              </w:rPr>
            </w:pPr>
          </w:p>
        </w:tc>
      </w:tr>
    </w:tbl>
    <w:p w:rsidR="003E2A62" w:rsidRDefault="003E2A62" w:rsidP="003E2A62">
      <w:pPr>
        <w:autoSpaceDE w:val="0"/>
        <w:autoSpaceDN w:val="0"/>
        <w:adjustRightInd w:val="0"/>
        <w:rPr>
          <w:rFonts w:eastAsia="Arial Unicode MS"/>
          <w:szCs w:val="20"/>
        </w:rPr>
      </w:pPr>
    </w:p>
    <w:p w:rsidR="003E2A62" w:rsidRDefault="003E2A62">
      <w:pPr>
        <w:rPr>
          <w:rFonts w:eastAsia="Arial Unicode MS"/>
          <w:szCs w:val="20"/>
        </w:rPr>
      </w:pPr>
      <w:r>
        <w:rPr>
          <w:rFonts w:eastAsia="Arial Unicode MS"/>
          <w:szCs w:val="20"/>
        </w:rPr>
        <w:br w:type="page"/>
      </w:r>
    </w:p>
    <w:p w:rsidR="00485656" w:rsidRDefault="005123F5" w:rsidP="005123F5">
      <w:pPr>
        <w:pStyle w:val="Ttulo2"/>
      </w:pPr>
      <w:bookmarkStart w:id="193" w:name="_Toc424833241"/>
      <w:r>
        <w:lastRenderedPageBreak/>
        <w:t xml:space="preserve">ÍTEM 3. </w:t>
      </w:r>
      <w:r w:rsidR="00865BBF" w:rsidRPr="005123F5">
        <w:t>MANTENIMIENTO Y REPARACIÓN DEL ENMALLADO</w:t>
      </w:r>
      <w:bookmarkEnd w:id="193"/>
    </w:p>
    <w:p w:rsidR="00800C48" w:rsidRPr="00800C48" w:rsidRDefault="00800C48" w:rsidP="00800C48">
      <w:pPr>
        <w:rPr>
          <w:lang w:val="es-ES" w:eastAsia="es-ES"/>
        </w:rPr>
      </w:pPr>
    </w:p>
    <w:p w:rsidR="00485656" w:rsidRPr="005123F5" w:rsidRDefault="002450D0" w:rsidP="00703FF4">
      <w:pPr>
        <w:pStyle w:val="Prrafodelista"/>
        <w:numPr>
          <w:ilvl w:val="0"/>
          <w:numId w:val="31"/>
        </w:numPr>
        <w:spacing w:line="259" w:lineRule="auto"/>
        <w:rPr>
          <w:b/>
        </w:rPr>
      </w:pPr>
      <w:r w:rsidRPr="005123F5">
        <w:rPr>
          <w:b/>
        </w:rPr>
        <w:t>DEFINICIÓN</w:t>
      </w:r>
    </w:p>
    <w:p w:rsidR="00485656" w:rsidRDefault="00865BBF" w:rsidP="00865BBF">
      <w:pPr>
        <w:rPr>
          <w:iCs/>
          <w:szCs w:val="20"/>
        </w:rPr>
      </w:pPr>
      <w:r w:rsidRPr="00CE07F5">
        <w:rPr>
          <w:iCs/>
          <w:szCs w:val="20"/>
        </w:rPr>
        <w:t xml:space="preserve">Comprende todos los trabajos necesarios para realizar </w:t>
      </w:r>
      <w:r>
        <w:rPr>
          <w:iCs/>
          <w:szCs w:val="20"/>
        </w:rPr>
        <w:t>el mantenimiento y reparación del enmallado de los City Gates</w:t>
      </w:r>
      <w:r w:rsidR="00902B4E">
        <w:rPr>
          <w:iCs/>
          <w:szCs w:val="20"/>
        </w:rPr>
        <w:t xml:space="preserve">, así también </w:t>
      </w:r>
      <w:r w:rsidR="00902B4E" w:rsidRPr="00B03BD0">
        <w:rPr>
          <w:iCs/>
          <w:szCs w:val="20"/>
        </w:rPr>
        <w:t>este ítem comprende la</w:t>
      </w:r>
      <w:r w:rsidR="00902B4E">
        <w:rPr>
          <w:iCs/>
          <w:szCs w:val="20"/>
        </w:rPr>
        <w:t xml:space="preserve"> </w:t>
      </w:r>
      <w:r w:rsidR="009049B8">
        <w:rPr>
          <w:iCs/>
          <w:szCs w:val="20"/>
        </w:rPr>
        <w:t>Limpieza de óxidos</w:t>
      </w:r>
      <w:r w:rsidR="00902B4E" w:rsidRPr="00B03BD0">
        <w:rPr>
          <w:iCs/>
          <w:szCs w:val="20"/>
        </w:rPr>
        <w:t xml:space="preserve">, Pintado </w:t>
      </w:r>
      <w:r w:rsidR="00902B4E">
        <w:rPr>
          <w:iCs/>
          <w:szCs w:val="20"/>
        </w:rPr>
        <w:t xml:space="preserve">y </w:t>
      </w:r>
      <w:r w:rsidR="00902B4E" w:rsidRPr="00B03BD0">
        <w:rPr>
          <w:iCs/>
          <w:szCs w:val="20"/>
        </w:rPr>
        <w:t xml:space="preserve">Reparación de las bisagras </w:t>
      </w:r>
      <w:r w:rsidR="00902B4E">
        <w:rPr>
          <w:iCs/>
          <w:szCs w:val="20"/>
        </w:rPr>
        <w:t xml:space="preserve">de la puerta de ingreso para vehículos como de la puerta de ingreso </w:t>
      </w:r>
      <w:r w:rsidR="009049B8">
        <w:rPr>
          <w:iCs/>
          <w:szCs w:val="20"/>
        </w:rPr>
        <w:t xml:space="preserve">para </w:t>
      </w:r>
      <w:r w:rsidR="00902B4E">
        <w:rPr>
          <w:iCs/>
          <w:szCs w:val="20"/>
        </w:rPr>
        <w:t>person</w:t>
      </w:r>
      <w:r w:rsidR="009049B8">
        <w:rPr>
          <w:iCs/>
          <w:szCs w:val="20"/>
        </w:rPr>
        <w:t>as</w:t>
      </w:r>
      <w:r w:rsidR="00902B4E">
        <w:rPr>
          <w:iCs/>
          <w:szCs w:val="20"/>
        </w:rPr>
        <w:t>.</w:t>
      </w:r>
    </w:p>
    <w:p w:rsidR="002450D0" w:rsidRPr="00C059C8" w:rsidRDefault="002450D0" w:rsidP="00865BBF">
      <w:pPr>
        <w:rPr>
          <w:iCs/>
          <w:szCs w:val="20"/>
        </w:rPr>
      </w:pPr>
    </w:p>
    <w:p w:rsidR="00485656" w:rsidRPr="005123F5" w:rsidRDefault="00485656" w:rsidP="00703FF4">
      <w:pPr>
        <w:pStyle w:val="Prrafodelista"/>
        <w:numPr>
          <w:ilvl w:val="0"/>
          <w:numId w:val="31"/>
        </w:numPr>
        <w:spacing w:line="259" w:lineRule="auto"/>
        <w:rPr>
          <w:b/>
        </w:rPr>
      </w:pPr>
      <w:r w:rsidRPr="005123F5">
        <w:rPr>
          <w:b/>
        </w:rPr>
        <w:t>PERSONAL, MATERIALES, HERRAMIENTAS Y EQUIPO</w:t>
      </w:r>
    </w:p>
    <w:p w:rsidR="00485656" w:rsidRDefault="00485656" w:rsidP="00485656">
      <w:pPr>
        <w:autoSpaceDE w:val="0"/>
        <w:autoSpaceDN w:val="0"/>
        <w:adjustRightInd w:val="0"/>
        <w:rPr>
          <w:bCs/>
          <w:iCs/>
          <w:szCs w:val="20"/>
          <w:lang w:val="es-ES_tradnl"/>
        </w:rPr>
      </w:pPr>
      <w:r w:rsidRPr="00A2694E">
        <w:rPr>
          <w:bCs/>
          <w:iCs/>
          <w:szCs w:val="20"/>
          <w:lang w:val="es-ES_tradnl"/>
        </w:rPr>
        <w:t>La empresa Contratista deberá proporcionar todos los materiales, herramientas y equipos necesarios para realizar e</w:t>
      </w:r>
      <w:r w:rsidR="00800C48">
        <w:rPr>
          <w:bCs/>
          <w:iCs/>
          <w:szCs w:val="20"/>
          <w:lang w:val="es-ES_tradnl"/>
        </w:rPr>
        <w:t>l</w:t>
      </w:r>
      <w:r w:rsidRPr="00A2694E">
        <w:rPr>
          <w:bCs/>
          <w:iCs/>
          <w:szCs w:val="20"/>
          <w:lang w:val="es-ES_tradnl"/>
        </w:rPr>
        <w:t xml:space="preserve"> </w:t>
      </w:r>
      <w:r w:rsidR="00865BBF">
        <w:rPr>
          <w:bCs/>
          <w:iCs/>
          <w:szCs w:val="20"/>
          <w:lang w:val="es-ES_tradnl"/>
        </w:rPr>
        <w:t>mantenimiento y reparación del enmallado</w:t>
      </w:r>
      <w:r w:rsidR="009049B8">
        <w:rPr>
          <w:bCs/>
          <w:iCs/>
          <w:szCs w:val="20"/>
          <w:lang w:val="es-ES_tradnl"/>
        </w:rPr>
        <w:t xml:space="preserve"> y puertas</w:t>
      </w:r>
      <w:r w:rsidR="00D06AFD">
        <w:rPr>
          <w:bCs/>
          <w:iCs/>
          <w:szCs w:val="20"/>
          <w:lang w:val="es-ES_tradnl"/>
        </w:rPr>
        <w:t>.</w:t>
      </w:r>
      <w:r w:rsidR="00F11BB9">
        <w:rPr>
          <w:bCs/>
          <w:iCs/>
          <w:szCs w:val="20"/>
          <w:lang w:val="es-ES_tradnl"/>
        </w:rPr>
        <w:t xml:space="preserve"> </w:t>
      </w:r>
      <w:r w:rsidR="00F11BB9" w:rsidRPr="00205B4F">
        <w:rPr>
          <w:bCs/>
          <w:iCs/>
          <w:szCs w:val="20"/>
          <w:lang w:val="es-ES_tradnl"/>
        </w:rPr>
        <w:t xml:space="preserve">Para ello deberá contar mínimamente con: cortadoras mecánicas, amoladora, </w:t>
      </w:r>
      <w:r w:rsidR="00F11BB9">
        <w:rPr>
          <w:bCs/>
          <w:iCs/>
          <w:szCs w:val="20"/>
          <w:lang w:val="es-ES_tradnl"/>
        </w:rPr>
        <w:t>cincel, martillo, además de contar con un mecánico cerrajero.</w:t>
      </w:r>
    </w:p>
    <w:p w:rsidR="002450D0" w:rsidRDefault="002450D0" w:rsidP="00485656">
      <w:pPr>
        <w:autoSpaceDE w:val="0"/>
        <w:autoSpaceDN w:val="0"/>
        <w:adjustRightInd w:val="0"/>
        <w:rPr>
          <w:bCs/>
          <w:iCs/>
          <w:szCs w:val="20"/>
          <w:lang w:val="es-ES_tradnl"/>
        </w:rPr>
      </w:pPr>
    </w:p>
    <w:p w:rsidR="00485656" w:rsidRPr="005123F5" w:rsidRDefault="00485656" w:rsidP="00703FF4">
      <w:pPr>
        <w:pStyle w:val="Prrafodelista"/>
        <w:numPr>
          <w:ilvl w:val="0"/>
          <w:numId w:val="31"/>
        </w:numPr>
        <w:spacing w:line="259" w:lineRule="auto"/>
        <w:rPr>
          <w:b/>
        </w:rPr>
      </w:pPr>
      <w:r w:rsidRPr="005123F5">
        <w:rPr>
          <w:b/>
        </w:rPr>
        <w:t>CONDICIONES MÍNIMAS A INCLUIR EN EL PROCEDIMIENTO</w:t>
      </w:r>
    </w:p>
    <w:p w:rsidR="00D06AFD" w:rsidRPr="00CE07F5" w:rsidRDefault="00D06AFD" w:rsidP="00703FF4">
      <w:pPr>
        <w:pStyle w:val="Prrafodelista"/>
        <w:numPr>
          <w:ilvl w:val="0"/>
          <w:numId w:val="9"/>
        </w:numPr>
        <w:ind w:left="357" w:hanging="357"/>
        <w:rPr>
          <w:rFonts w:eastAsia="Arial Unicode MS"/>
          <w:szCs w:val="20"/>
        </w:rPr>
      </w:pPr>
      <w:r w:rsidRPr="00CE07F5">
        <w:rPr>
          <w:rFonts w:eastAsia="Arial Unicode MS"/>
          <w:szCs w:val="20"/>
        </w:rPr>
        <w:t xml:space="preserve">Limpieza de óxidos de la puerta: </w:t>
      </w:r>
      <w:r w:rsidRPr="00CE07F5">
        <w:rPr>
          <w:rFonts w:eastAsia="Arial Unicode MS" w:cstheme="minorHAnsi"/>
          <w:szCs w:val="20"/>
        </w:rPr>
        <w:t>Para este trabajo pueden emplearse cepillos de alambre, herramientas de impacto como percutores de aguja</w:t>
      </w:r>
      <w:r w:rsidR="009049B8">
        <w:rPr>
          <w:rFonts w:eastAsia="Arial Unicode MS" w:cstheme="minorHAnsi"/>
          <w:szCs w:val="20"/>
        </w:rPr>
        <w:t>,</w:t>
      </w:r>
      <w:r w:rsidRPr="00CE07F5">
        <w:rPr>
          <w:rFonts w:eastAsia="Arial Unicode MS" w:cstheme="minorHAnsi"/>
          <w:szCs w:val="20"/>
        </w:rPr>
        <w:t xml:space="preserve"> lijadoras, cepillos manuales, limatones, etc., para limpiar todo el óxido que se encuentre en la estructura de la puerta.</w:t>
      </w:r>
    </w:p>
    <w:p w:rsidR="00D06AFD" w:rsidRPr="00CE07F5" w:rsidRDefault="00D06AFD" w:rsidP="00703FF4">
      <w:pPr>
        <w:pStyle w:val="Prrafodelista"/>
        <w:numPr>
          <w:ilvl w:val="0"/>
          <w:numId w:val="9"/>
        </w:numPr>
        <w:ind w:left="357" w:hanging="357"/>
        <w:rPr>
          <w:rFonts w:eastAsia="Arial Unicode MS"/>
          <w:szCs w:val="20"/>
        </w:rPr>
      </w:pPr>
      <w:r w:rsidRPr="00CE07F5">
        <w:rPr>
          <w:rFonts w:eastAsia="Arial Unicode MS" w:cstheme="minorHAnsi"/>
          <w:szCs w:val="20"/>
        </w:rPr>
        <w:t xml:space="preserve">Pintado de la puerta: </w:t>
      </w:r>
      <w:r w:rsidR="009049B8">
        <w:rPr>
          <w:rFonts w:eastAsia="Arial Unicode MS" w:cstheme="minorHAnsi"/>
          <w:szCs w:val="20"/>
        </w:rPr>
        <w:t>S</w:t>
      </w:r>
      <w:r w:rsidRPr="00CE07F5">
        <w:rPr>
          <w:rFonts w:cstheme="minorHAnsi"/>
          <w:iCs/>
          <w:szCs w:val="20"/>
        </w:rPr>
        <w:t>e l</w:t>
      </w:r>
      <w:r>
        <w:rPr>
          <w:rFonts w:cstheme="minorHAnsi"/>
          <w:iCs/>
          <w:szCs w:val="20"/>
        </w:rPr>
        <w:t>o</w:t>
      </w:r>
      <w:r w:rsidRPr="00CE07F5">
        <w:rPr>
          <w:rFonts w:cstheme="minorHAnsi"/>
          <w:iCs/>
          <w:szCs w:val="20"/>
        </w:rPr>
        <w:t xml:space="preserve"> realizará con pintura anticorrosiva previa limpieza de los óxidos que se encuentren en ella para asegurar que la pintura se adhiera completamente a la estructura de la puerta, este pintado podrá realizarse tanto con brocha como con compresora.</w:t>
      </w:r>
    </w:p>
    <w:p w:rsidR="00D06AFD" w:rsidRPr="00D06AFD" w:rsidRDefault="00D06AFD" w:rsidP="00703FF4">
      <w:pPr>
        <w:pStyle w:val="Prrafodelista"/>
        <w:numPr>
          <w:ilvl w:val="0"/>
          <w:numId w:val="9"/>
        </w:numPr>
        <w:ind w:left="357" w:hanging="357"/>
        <w:rPr>
          <w:rFonts w:eastAsia="Arial Unicode MS"/>
          <w:szCs w:val="20"/>
        </w:rPr>
      </w:pPr>
      <w:r w:rsidRPr="00CE07F5">
        <w:rPr>
          <w:rFonts w:cstheme="minorHAnsi"/>
          <w:iCs/>
          <w:szCs w:val="20"/>
        </w:rPr>
        <w:t xml:space="preserve">Reparación de las bisagras de la puerta: </w:t>
      </w:r>
      <w:r w:rsidRPr="00CE07F5">
        <w:rPr>
          <w:rFonts w:eastAsia="Arial Unicode MS" w:cstheme="minorHAnsi"/>
          <w:szCs w:val="20"/>
        </w:rPr>
        <w:t xml:space="preserve">Se repararán las bisagras para facilitar la apertura </w:t>
      </w:r>
      <w:r>
        <w:rPr>
          <w:rFonts w:eastAsia="Arial Unicode MS" w:cstheme="minorHAnsi"/>
          <w:szCs w:val="20"/>
        </w:rPr>
        <w:t xml:space="preserve">y cierre </w:t>
      </w:r>
      <w:r w:rsidRPr="00CE07F5">
        <w:rPr>
          <w:rFonts w:eastAsia="Arial Unicode MS" w:cstheme="minorHAnsi"/>
          <w:szCs w:val="20"/>
        </w:rPr>
        <w:t>de la</w:t>
      </w:r>
      <w:r>
        <w:rPr>
          <w:rFonts w:eastAsia="Arial Unicode MS" w:cstheme="minorHAnsi"/>
          <w:szCs w:val="20"/>
        </w:rPr>
        <w:t>s</w:t>
      </w:r>
      <w:r w:rsidRPr="00CE07F5">
        <w:rPr>
          <w:rFonts w:eastAsia="Arial Unicode MS" w:cstheme="minorHAnsi"/>
          <w:szCs w:val="20"/>
        </w:rPr>
        <w:t xml:space="preserve"> puerta</w:t>
      </w:r>
      <w:r>
        <w:rPr>
          <w:rFonts w:eastAsia="Arial Unicode MS" w:cstheme="minorHAnsi"/>
          <w:szCs w:val="20"/>
        </w:rPr>
        <w:t>s</w:t>
      </w:r>
      <w:r w:rsidRPr="00CE07F5">
        <w:rPr>
          <w:rFonts w:eastAsia="Arial Unicode MS" w:cstheme="minorHAnsi"/>
          <w:szCs w:val="20"/>
        </w:rPr>
        <w:t>, en este caso retirándolas de la estructura de la puerta y del marco para reubicarlas, si es necesario, para permitir el acceso.</w:t>
      </w:r>
    </w:p>
    <w:p w:rsidR="00D06AFD" w:rsidRPr="00B72279" w:rsidRDefault="00D06AFD" w:rsidP="00703FF4">
      <w:pPr>
        <w:pStyle w:val="Prrafodelista"/>
        <w:numPr>
          <w:ilvl w:val="0"/>
          <w:numId w:val="9"/>
        </w:numPr>
        <w:ind w:left="357" w:hanging="357"/>
        <w:rPr>
          <w:rFonts w:eastAsia="Arial Unicode MS"/>
          <w:szCs w:val="20"/>
        </w:rPr>
      </w:pPr>
      <w:r>
        <w:rPr>
          <w:rFonts w:eastAsia="Arial Unicode MS" w:cstheme="minorHAnsi"/>
          <w:szCs w:val="20"/>
        </w:rPr>
        <w:t xml:space="preserve">Reparación de Ballestas: Se repararán </w:t>
      </w:r>
      <w:r w:rsidR="00B72279">
        <w:rPr>
          <w:rFonts w:eastAsia="Arial Unicode MS" w:cstheme="minorHAnsi"/>
          <w:szCs w:val="20"/>
        </w:rPr>
        <w:t xml:space="preserve">o cambiaran </w:t>
      </w:r>
      <w:r>
        <w:rPr>
          <w:rFonts w:eastAsia="Arial Unicode MS" w:cstheme="minorHAnsi"/>
          <w:szCs w:val="20"/>
        </w:rPr>
        <w:t>las ballestas que se encuentran en mal estado o sueltas</w:t>
      </w:r>
      <w:r w:rsidR="00B72279">
        <w:rPr>
          <w:rFonts w:eastAsia="Arial Unicode MS" w:cstheme="minorHAnsi"/>
          <w:szCs w:val="20"/>
        </w:rPr>
        <w:t xml:space="preserve"> para garantizar que el alambre de púas quede correctamente tensado.</w:t>
      </w:r>
    </w:p>
    <w:p w:rsidR="00B72279" w:rsidRPr="00B72279" w:rsidRDefault="00B72279" w:rsidP="00703FF4">
      <w:pPr>
        <w:pStyle w:val="Prrafodelista"/>
        <w:numPr>
          <w:ilvl w:val="0"/>
          <w:numId w:val="9"/>
        </w:numPr>
        <w:ind w:left="357" w:hanging="357"/>
        <w:rPr>
          <w:rFonts w:eastAsia="Arial Unicode MS"/>
          <w:szCs w:val="20"/>
        </w:rPr>
      </w:pPr>
      <w:r>
        <w:rPr>
          <w:rFonts w:eastAsia="Arial Unicode MS" w:cstheme="minorHAnsi"/>
          <w:szCs w:val="20"/>
        </w:rPr>
        <w:t>Sujeción del alambre de púas: Se realizará el retesado de los alambres de púas de todo el perímetro del City Gate mejorando la sujeción de los mismos en las ballestas instaladas para este propósito, si fuera necesario se deberá cambiar porciones de alambre de púas que se encuentren en mal estado.</w:t>
      </w:r>
    </w:p>
    <w:p w:rsidR="00D06AFD" w:rsidRDefault="00B72279" w:rsidP="00703FF4">
      <w:pPr>
        <w:pStyle w:val="Prrafodelista"/>
        <w:numPr>
          <w:ilvl w:val="0"/>
          <w:numId w:val="9"/>
        </w:numPr>
        <w:tabs>
          <w:tab w:val="left" w:pos="2235"/>
        </w:tabs>
        <w:ind w:left="357" w:hanging="357"/>
        <w:rPr>
          <w:rFonts w:eastAsia="Arial Unicode MS" w:cstheme="minorHAnsi"/>
          <w:bCs/>
          <w:szCs w:val="20"/>
        </w:rPr>
      </w:pPr>
      <w:r w:rsidRPr="00B72279">
        <w:rPr>
          <w:rFonts w:eastAsia="Arial Unicode MS" w:cstheme="minorHAnsi"/>
          <w:szCs w:val="20"/>
        </w:rPr>
        <w:t xml:space="preserve">Reparación del enmallado: </w:t>
      </w:r>
      <w:r>
        <w:rPr>
          <w:rFonts w:eastAsia="Arial Unicode MS" w:cstheme="minorHAnsi"/>
          <w:szCs w:val="20"/>
        </w:rPr>
        <w:t>Se</w:t>
      </w:r>
      <w:r w:rsidR="00D06AFD" w:rsidRPr="00B72279">
        <w:rPr>
          <w:rFonts w:eastAsia="Arial Unicode MS" w:cstheme="minorHAnsi"/>
          <w:bCs/>
          <w:szCs w:val="20"/>
        </w:rPr>
        <w:t xml:space="preserve"> deberá realizar las reparaciones sobre el enmallado de tal manera que no existan discontinuidades en el mismo que puedan permitir el acceso al City Gate, </w:t>
      </w:r>
      <w:r w:rsidR="009B015F">
        <w:rPr>
          <w:rFonts w:eastAsia="Arial Unicode MS" w:cstheme="minorHAnsi"/>
          <w:bCs/>
          <w:szCs w:val="20"/>
        </w:rPr>
        <w:t>así también se deberá aumentar</w:t>
      </w:r>
      <w:r w:rsidR="0082271E">
        <w:rPr>
          <w:rFonts w:eastAsia="Arial Unicode MS" w:cstheme="minorHAnsi"/>
          <w:bCs/>
          <w:szCs w:val="20"/>
        </w:rPr>
        <w:t>,</w:t>
      </w:r>
      <w:r w:rsidR="00D06AFD" w:rsidRPr="00B72279">
        <w:rPr>
          <w:rFonts w:eastAsia="Arial Unicode MS" w:cstheme="minorHAnsi"/>
          <w:bCs/>
          <w:szCs w:val="20"/>
        </w:rPr>
        <w:t xml:space="preserve"> cambiar</w:t>
      </w:r>
      <w:r w:rsidR="0082271E">
        <w:rPr>
          <w:rFonts w:eastAsia="Arial Unicode MS" w:cstheme="minorHAnsi"/>
          <w:bCs/>
          <w:szCs w:val="20"/>
        </w:rPr>
        <w:t xml:space="preserve"> y retesar</w:t>
      </w:r>
      <w:r w:rsidR="00D06AFD" w:rsidRPr="00B72279">
        <w:rPr>
          <w:rFonts w:eastAsia="Arial Unicode MS" w:cstheme="minorHAnsi"/>
          <w:bCs/>
          <w:szCs w:val="20"/>
        </w:rPr>
        <w:t xml:space="preserve"> las porciones de malla que se encuentren en mal estado, de esa forma no habrá posibilidad de que personas ajenas puedan tener acceso a los predios del City Gate.</w:t>
      </w:r>
    </w:p>
    <w:p w:rsidR="00B72279" w:rsidRPr="00B72279" w:rsidRDefault="00B72279" w:rsidP="00703FF4">
      <w:pPr>
        <w:pStyle w:val="Prrafodelista"/>
        <w:numPr>
          <w:ilvl w:val="0"/>
          <w:numId w:val="9"/>
        </w:numPr>
        <w:tabs>
          <w:tab w:val="left" w:pos="2235"/>
        </w:tabs>
        <w:ind w:left="357" w:hanging="357"/>
        <w:rPr>
          <w:rFonts w:eastAsia="Arial Unicode MS" w:cstheme="minorHAnsi"/>
          <w:bCs/>
          <w:szCs w:val="20"/>
        </w:rPr>
      </w:pPr>
      <w:r>
        <w:rPr>
          <w:rFonts w:eastAsia="Arial Unicode MS" w:cstheme="minorHAnsi"/>
          <w:bCs/>
          <w:szCs w:val="20"/>
        </w:rPr>
        <w:t xml:space="preserve">Pintado del enmallado: Se deberá realizar el </w:t>
      </w:r>
      <w:r w:rsidRPr="00CE07F5">
        <w:rPr>
          <w:rFonts w:cstheme="minorHAnsi"/>
          <w:iCs/>
          <w:szCs w:val="20"/>
        </w:rPr>
        <w:t xml:space="preserve">pintado </w:t>
      </w:r>
      <w:r>
        <w:rPr>
          <w:rFonts w:cstheme="minorHAnsi"/>
          <w:iCs/>
          <w:szCs w:val="20"/>
        </w:rPr>
        <w:t xml:space="preserve">de todo el enmallado </w:t>
      </w:r>
      <w:r w:rsidRPr="00CE07F5">
        <w:rPr>
          <w:rFonts w:cstheme="minorHAnsi"/>
          <w:iCs/>
          <w:szCs w:val="20"/>
        </w:rPr>
        <w:t>con pintura anticorrosiva</w:t>
      </w:r>
      <w:r w:rsidR="0067587D">
        <w:rPr>
          <w:rFonts w:cstheme="minorHAnsi"/>
          <w:iCs/>
          <w:szCs w:val="20"/>
        </w:rPr>
        <w:t xml:space="preserve"> color azul</w:t>
      </w:r>
      <w:r w:rsidRPr="00CE07F5">
        <w:rPr>
          <w:rFonts w:cstheme="minorHAnsi"/>
          <w:iCs/>
          <w:szCs w:val="20"/>
        </w:rPr>
        <w:t xml:space="preserve"> previa limpieza de los óxidos que se encuentren en ella para asegurar que la pintura se adhiera completamente, este pintado podrá realizarse tanto con brocha como con compresora.</w:t>
      </w:r>
    </w:p>
    <w:p w:rsidR="00B72279" w:rsidRDefault="00B72279" w:rsidP="00B53FF8">
      <w:pPr>
        <w:tabs>
          <w:tab w:val="left" w:pos="2235"/>
        </w:tabs>
        <w:rPr>
          <w:iCs/>
          <w:szCs w:val="20"/>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B53FF8" w:rsidRDefault="00B53FF8" w:rsidP="00B53FF8">
      <w:pPr>
        <w:tabs>
          <w:tab w:val="left" w:pos="2235"/>
        </w:tabs>
        <w:rPr>
          <w:iCs/>
          <w:szCs w:val="20"/>
        </w:rPr>
      </w:pPr>
    </w:p>
    <w:p w:rsidR="00485656" w:rsidRPr="005123F5" w:rsidRDefault="00485656" w:rsidP="00703FF4">
      <w:pPr>
        <w:pStyle w:val="Prrafodelista"/>
        <w:numPr>
          <w:ilvl w:val="0"/>
          <w:numId w:val="31"/>
        </w:numPr>
        <w:spacing w:line="259" w:lineRule="auto"/>
        <w:rPr>
          <w:b/>
        </w:rPr>
      </w:pPr>
      <w:r w:rsidRPr="005123F5">
        <w:rPr>
          <w:b/>
        </w:rPr>
        <w:t xml:space="preserve"> </w:t>
      </w:r>
      <w:r w:rsidR="00B72279" w:rsidRPr="005123F5">
        <w:rPr>
          <w:b/>
        </w:rPr>
        <w:t>MEDICIÓN</w:t>
      </w:r>
      <w:r w:rsidRPr="005123F5">
        <w:rPr>
          <w:b/>
        </w:rPr>
        <w:t xml:space="preserve"> Y FORMA DE PAGO</w:t>
      </w:r>
    </w:p>
    <w:p w:rsidR="00485656" w:rsidRDefault="00485656" w:rsidP="00485656">
      <w:pPr>
        <w:autoSpaceDE w:val="0"/>
        <w:autoSpaceDN w:val="0"/>
        <w:adjustRightInd w:val="0"/>
        <w:rPr>
          <w:rFonts w:eastAsia="Arial Unicode MS"/>
          <w:szCs w:val="20"/>
          <w:lang w:val="es-ES_tradnl"/>
        </w:rPr>
      </w:pPr>
      <w:r w:rsidRPr="00C059C8">
        <w:rPr>
          <w:rFonts w:eastAsia="Arial Unicode MS"/>
          <w:szCs w:val="20"/>
          <w:lang w:val="es-ES_tradnl"/>
        </w:rPr>
        <w:t xml:space="preserve">Este ítem será medido y pagado por </w:t>
      </w:r>
      <w:r w:rsidR="00B72279">
        <w:rPr>
          <w:rFonts w:eastAsia="Arial Unicode MS"/>
          <w:szCs w:val="20"/>
          <w:lang w:val="es-ES_tradnl"/>
        </w:rPr>
        <w:t>enmallado</w:t>
      </w:r>
      <w:r>
        <w:rPr>
          <w:rFonts w:eastAsia="Arial Unicode MS"/>
          <w:szCs w:val="20"/>
          <w:lang w:val="es-ES_tradnl"/>
        </w:rPr>
        <w:t xml:space="preserve"> </w:t>
      </w:r>
      <w:r w:rsidR="00B72279">
        <w:rPr>
          <w:rFonts w:eastAsia="Arial Unicode MS"/>
          <w:szCs w:val="20"/>
          <w:lang w:val="es-ES_tradnl"/>
        </w:rPr>
        <w:t>reparado</w:t>
      </w:r>
      <w:r w:rsidR="009A0087">
        <w:rPr>
          <w:rFonts w:eastAsia="Arial Unicode MS"/>
          <w:szCs w:val="20"/>
          <w:lang w:val="es-ES_tradnl"/>
        </w:rPr>
        <w:t>,</w:t>
      </w:r>
      <w:r w:rsidR="00B72279">
        <w:rPr>
          <w:rFonts w:eastAsia="Arial Unicode MS"/>
          <w:szCs w:val="20"/>
          <w:lang w:val="es-ES_tradnl"/>
        </w:rPr>
        <w:t xml:space="preserve"> mantenido </w:t>
      </w:r>
      <w:r>
        <w:rPr>
          <w:rFonts w:eastAsia="Arial Unicode MS"/>
          <w:szCs w:val="20"/>
          <w:lang w:val="es-ES_tradnl"/>
        </w:rPr>
        <w:t>y aprobado, la aprobación estará condicionada a la obtención del visto bueno del supervisor de obra.</w:t>
      </w:r>
    </w:p>
    <w:p w:rsidR="002450D0" w:rsidRDefault="002450D0" w:rsidP="00485656">
      <w:pPr>
        <w:autoSpaceDE w:val="0"/>
        <w:autoSpaceDN w:val="0"/>
        <w:adjustRightInd w:val="0"/>
        <w:rPr>
          <w:rFonts w:eastAsia="Arial Unicode MS"/>
          <w:szCs w:val="20"/>
          <w:lang w:val="es-ES_tradnl"/>
        </w:rPr>
      </w:pPr>
    </w:p>
    <w:p w:rsidR="00485656" w:rsidRPr="005123F5" w:rsidRDefault="00D06AFD" w:rsidP="00703FF4">
      <w:pPr>
        <w:pStyle w:val="Prrafodelista"/>
        <w:numPr>
          <w:ilvl w:val="0"/>
          <w:numId w:val="31"/>
        </w:numPr>
        <w:spacing w:line="259" w:lineRule="auto"/>
        <w:rPr>
          <w:b/>
        </w:rPr>
      </w:pPr>
      <w:r w:rsidRPr="005123F5">
        <w:rPr>
          <w:b/>
        </w:rPr>
        <w:t>DETALLE</w:t>
      </w:r>
    </w:p>
    <w:p w:rsidR="00D06AFD" w:rsidRDefault="00D06AFD" w:rsidP="00D06AFD">
      <w:pPr>
        <w:autoSpaceDE w:val="0"/>
        <w:autoSpaceDN w:val="0"/>
        <w:adjustRightInd w:val="0"/>
        <w:rPr>
          <w:rFonts w:eastAsia="Arial Unicode MS"/>
          <w:szCs w:val="20"/>
        </w:rPr>
      </w:pPr>
      <w:r w:rsidRPr="00D06AFD">
        <w:rPr>
          <w:rFonts w:eastAsia="Arial Unicode MS"/>
          <w:szCs w:val="20"/>
        </w:rPr>
        <w:t>La tabla que se muestra a continuación describe los City Gates sobre los cuales debe realizarse el trabajo y las actividades específicas que forman parte del ítem, la empresa contratista deberá utilizar la información para la elaboración de su precio referencial y su cronograma.</w:t>
      </w:r>
    </w:p>
    <w:p w:rsidR="00800C48" w:rsidRPr="00D06AFD" w:rsidRDefault="00800C48" w:rsidP="00D06AFD">
      <w:pPr>
        <w:autoSpaceDE w:val="0"/>
        <w:autoSpaceDN w:val="0"/>
        <w:adjustRightInd w:val="0"/>
        <w:rPr>
          <w:rFonts w:eastAsia="Arial Unicode MS"/>
          <w:szCs w:val="20"/>
        </w:rPr>
      </w:pPr>
    </w:p>
    <w:tbl>
      <w:tblPr>
        <w:tblW w:w="5000" w:type="pct"/>
        <w:tblCellMar>
          <w:left w:w="70" w:type="dxa"/>
          <w:right w:w="70" w:type="dxa"/>
        </w:tblCellMar>
        <w:tblLook w:val="04A0" w:firstRow="1" w:lastRow="0" w:firstColumn="1" w:lastColumn="0" w:noHBand="0" w:noVBand="1"/>
      </w:tblPr>
      <w:tblGrid>
        <w:gridCol w:w="5485"/>
        <w:gridCol w:w="386"/>
        <w:gridCol w:w="386"/>
        <w:gridCol w:w="386"/>
        <w:gridCol w:w="386"/>
        <w:gridCol w:w="386"/>
        <w:gridCol w:w="387"/>
        <w:gridCol w:w="387"/>
        <w:gridCol w:w="387"/>
        <w:gridCol w:w="387"/>
        <w:gridCol w:w="383"/>
      </w:tblGrid>
      <w:tr w:rsidR="00D06AFD" w:rsidRPr="00800C48" w:rsidTr="009A0087">
        <w:trPr>
          <w:trHeight w:val="1158"/>
        </w:trPr>
        <w:tc>
          <w:tcPr>
            <w:tcW w:w="29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 </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CHIMORE</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ENTRE RIOS</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E16417">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HUAYCULI</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IVIRGARZAMA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LAVA LAVA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SAN ISIDRO</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SANTIVAÑEZ</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SHINAHOTA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ARBIETO</w:t>
            </w:r>
          </w:p>
        </w:tc>
        <w:tc>
          <w:tcPr>
            <w:tcW w:w="20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06AFD" w:rsidRPr="00800C48" w:rsidRDefault="00D06AFD" w:rsidP="00D06AFD">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VILLA TUNARI</w:t>
            </w:r>
          </w:p>
        </w:tc>
      </w:tr>
      <w:tr w:rsidR="00D06AFD" w:rsidRPr="00800C48" w:rsidTr="009A0087">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D06AFD" w:rsidRPr="00800C48" w:rsidRDefault="00D06AFD" w:rsidP="00D06AFD">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LIMPIEZA DE ÓXIDOS DE LA PUERTA</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F11BB9"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902B4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F11BB9"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902B4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2" w:type="pct"/>
            <w:tcBorders>
              <w:top w:val="nil"/>
              <w:left w:val="nil"/>
              <w:bottom w:val="single" w:sz="4" w:space="0" w:color="auto"/>
              <w:right w:val="single" w:sz="4" w:space="0" w:color="auto"/>
            </w:tcBorders>
            <w:shd w:val="clear" w:color="auto" w:fill="auto"/>
            <w:noWrap/>
            <w:vAlign w:val="center"/>
            <w:hideMark/>
          </w:tcPr>
          <w:p w:rsidR="00D06AFD" w:rsidRPr="00800C48" w:rsidRDefault="00D84C1A"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r>
      <w:tr w:rsidR="00D06AFD" w:rsidRPr="00800C48" w:rsidTr="009A0087">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D06AFD" w:rsidRPr="00800C48" w:rsidRDefault="00D06AFD" w:rsidP="00A015F6">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PINTADO DE PUERTAS</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F11BB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902B4E" w:rsidRPr="00800C48" w:rsidRDefault="00902B4E" w:rsidP="00902B4E">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F11BB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902B4E"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214C1E"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2" w:type="pct"/>
            <w:tcBorders>
              <w:top w:val="nil"/>
              <w:left w:val="nil"/>
              <w:bottom w:val="single" w:sz="4" w:space="0" w:color="auto"/>
              <w:right w:val="single" w:sz="4" w:space="0" w:color="auto"/>
            </w:tcBorders>
            <w:shd w:val="clear" w:color="auto" w:fill="auto"/>
            <w:noWrap/>
            <w:vAlign w:val="center"/>
            <w:hideMark/>
          </w:tcPr>
          <w:p w:rsidR="00D06AFD" w:rsidRPr="00800C48" w:rsidRDefault="00D84C1A"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r>
      <w:tr w:rsidR="00D06AFD" w:rsidRPr="00800C48" w:rsidTr="009A0087">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D06AFD" w:rsidRPr="00800C48" w:rsidRDefault="00D06AFD" w:rsidP="00D06AFD">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REPARACIÓN DE LAS BISAGRAS DE LA PUERTA</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F11BB9"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902B4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F11BB9"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902B4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2" w:type="pct"/>
            <w:tcBorders>
              <w:top w:val="nil"/>
              <w:left w:val="nil"/>
              <w:bottom w:val="single" w:sz="4" w:space="0" w:color="auto"/>
              <w:right w:val="single" w:sz="4" w:space="0" w:color="auto"/>
            </w:tcBorders>
            <w:shd w:val="clear" w:color="auto" w:fill="auto"/>
            <w:noWrap/>
            <w:vAlign w:val="center"/>
            <w:hideMark/>
          </w:tcPr>
          <w:p w:rsidR="00D06AFD" w:rsidRPr="00800C48" w:rsidRDefault="00D84C1A"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r>
      <w:tr w:rsidR="00D06AFD" w:rsidRPr="00800C48" w:rsidTr="009A0087">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D06AFD" w:rsidRPr="00800C48" w:rsidRDefault="00D06AFD" w:rsidP="00D06AFD">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REPARACIÓN DE BALLESTAS</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2</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EE0147"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2"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3</w:t>
            </w:r>
          </w:p>
        </w:tc>
      </w:tr>
      <w:tr w:rsidR="00D06AFD" w:rsidRPr="00800C48" w:rsidTr="009A0087">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D06AFD" w:rsidRPr="00800C48" w:rsidRDefault="00D06AFD" w:rsidP="00D06AFD">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 xml:space="preserve">SUJECIÓN DE ALAMBRE DE </w:t>
            </w:r>
            <w:r w:rsidR="00214C1E" w:rsidRPr="00800C48">
              <w:rPr>
                <w:rFonts w:eastAsia="Times New Roman" w:cs="Times New Roman"/>
                <w:b/>
                <w:bCs/>
                <w:color w:val="000000"/>
                <w:sz w:val="20"/>
                <w:szCs w:val="20"/>
                <w:lang w:eastAsia="es-BO"/>
              </w:rPr>
              <w:t>PÚAS</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8227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2"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r>
      <w:tr w:rsidR="00D06AFD" w:rsidRPr="00800C48" w:rsidTr="009A0087">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D06AFD" w:rsidRPr="00800C48" w:rsidRDefault="00D06AFD" w:rsidP="0082271E">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REPARACIÓN DEL ENMALLADO</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8227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8227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D06AFD" w:rsidRPr="00800C48" w:rsidRDefault="00D06AFD" w:rsidP="00D06AFD">
            <w:pPr>
              <w:spacing w:line="240" w:lineRule="auto"/>
              <w:jc w:val="center"/>
              <w:rPr>
                <w:rFonts w:eastAsia="Times New Roman" w:cs="Times New Roman"/>
                <w:color w:val="000000"/>
                <w:sz w:val="20"/>
                <w:szCs w:val="20"/>
                <w:lang w:eastAsia="es-BO"/>
              </w:rPr>
            </w:pPr>
          </w:p>
        </w:tc>
        <w:tc>
          <w:tcPr>
            <w:tcW w:w="202" w:type="pct"/>
            <w:tcBorders>
              <w:top w:val="nil"/>
              <w:left w:val="nil"/>
              <w:bottom w:val="single" w:sz="4" w:space="0" w:color="auto"/>
              <w:right w:val="single" w:sz="4" w:space="0" w:color="auto"/>
            </w:tcBorders>
            <w:shd w:val="clear" w:color="auto" w:fill="auto"/>
            <w:noWrap/>
            <w:vAlign w:val="center"/>
            <w:hideMark/>
          </w:tcPr>
          <w:p w:rsidR="00D06AFD" w:rsidRPr="00800C48" w:rsidRDefault="0082271E" w:rsidP="00D06AFD">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r>
      <w:tr w:rsidR="00B72279" w:rsidRPr="00800C48" w:rsidTr="009A0087">
        <w:trPr>
          <w:trHeight w:val="227"/>
        </w:trPr>
        <w:tc>
          <w:tcPr>
            <w:tcW w:w="2934" w:type="pct"/>
            <w:tcBorders>
              <w:top w:val="nil"/>
              <w:left w:val="single" w:sz="4" w:space="0" w:color="auto"/>
              <w:bottom w:val="single" w:sz="4" w:space="0" w:color="auto"/>
              <w:right w:val="single" w:sz="4" w:space="0" w:color="auto"/>
            </w:tcBorders>
            <w:shd w:val="clear" w:color="auto" w:fill="auto"/>
            <w:vAlign w:val="center"/>
            <w:hideMark/>
          </w:tcPr>
          <w:p w:rsidR="00B72279" w:rsidRPr="00800C48" w:rsidRDefault="00B72279" w:rsidP="00B72279">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PINTADO DEL ENMALLADO</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B72279">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F11BB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B72279">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A015F6">
            <w:pPr>
              <w:spacing w:line="240" w:lineRule="auto"/>
              <w:jc w:val="center"/>
              <w:rPr>
                <w:rFonts w:eastAsia="Times New Roman" w:cs="Times New Roman"/>
                <w:color w:val="000000"/>
                <w:sz w:val="20"/>
                <w:szCs w:val="20"/>
                <w:lang w:eastAsia="es-BO"/>
              </w:rPr>
            </w:pP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7"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202" w:type="pct"/>
            <w:tcBorders>
              <w:top w:val="nil"/>
              <w:left w:val="nil"/>
              <w:bottom w:val="single" w:sz="4" w:space="0" w:color="auto"/>
              <w:right w:val="single" w:sz="4" w:space="0" w:color="auto"/>
            </w:tcBorders>
            <w:shd w:val="clear" w:color="auto" w:fill="auto"/>
            <w:noWrap/>
            <w:vAlign w:val="center"/>
            <w:hideMark/>
          </w:tcPr>
          <w:p w:rsidR="00B72279" w:rsidRPr="00800C48" w:rsidRDefault="00B72279"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r>
    </w:tbl>
    <w:p w:rsidR="009A0087" w:rsidRDefault="009A0087">
      <w:pPr>
        <w:rPr>
          <w:rFonts w:eastAsia="Arial Unicode MS"/>
          <w:szCs w:val="20"/>
          <w:lang w:val="es-ES_tradnl"/>
        </w:rPr>
      </w:pPr>
      <w:r>
        <w:rPr>
          <w:rFonts w:eastAsia="Arial Unicode MS"/>
          <w:szCs w:val="20"/>
          <w:lang w:val="es-ES_tradnl"/>
        </w:rPr>
        <w:br w:type="page"/>
      </w:r>
    </w:p>
    <w:p w:rsidR="00485656" w:rsidRDefault="005123F5" w:rsidP="005123F5">
      <w:pPr>
        <w:pStyle w:val="Ttulo2"/>
      </w:pPr>
      <w:bookmarkStart w:id="194" w:name="_Toc424833242"/>
      <w:r>
        <w:lastRenderedPageBreak/>
        <w:t xml:space="preserve">ÍTEM 4. </w:t>
      </w:r>
      <w:r w:rsidR="009A0087" w:rsidRPr="005123F5">
        <w:t>MANTENIMIENTO DE LA ESTRUCTURA METÁLICA DE PROTECCIÓN (TINGLADO)</w:t>
      </w:r>
      <w:bookmarkEnd w:id="194"/>
    </w:p>
    <w:p w:rsidR="00800C48" w:rsidRPr="00800C48" w:rsidRDefault="00800C48" w:rsidP="00800C48">
      <w:pPr>
        <w:rPr>
          <w:lang w:val="es-ES" w:eastAsia="es-ES"/>
        </w:rPr>
      </w:pPr>
    </w:p>
    <w:p w:rsidR="00710D44" w:rsidRPr="005123F5" w:rsidRDefault="00710D44" w:rsidP="00703FF4">
      <w:pPr>
        <w:pStyle w:val="Prrafodelista"/>
        <w:numPr>
          <w:ilvl w:val="0"/>
          <w:numId w:val="32"/>
        </w:numPr>
        <w:spacing w:line="259" w:lineRule="auto"/>
        <w:rPr>
          <w:b/>
        </w:rPr>
      </w:pPr>
      <w:r w:rsidRPr="005123F5">
        <w:rPr>
          <w:b/>
        </w:rPr>
        <w:t>DEFINICIÓN</w:t>
      </w:r>
    </w:p>
    <w:p w:rsidR="00A015F6" w:rsidRDefault="00E968E3" w:rsidP="00710D44">
      <w:pPr>
        <w:tabs>
          <w:tab w:val="left" w:pos="567"/>
        </w:tabs>
        <w:autoSpaceDE w:val="0"/>
        <w:autoSpaceDN w:val="0"/>
        <w:adjustRightInd w:val="0"/>
        <w:rPr>
          <w:iCs/>
          <w:szCs w:val="20"/>
        </w:rPr>
      </w:pPr>
      <w:r w:rsidRPr="00205B4F">
        <w:rPr>
          <w:iCs/>
          <w:szCs w:val="20"/>
        </w:rPr>
        <w:t xml:space="preserve">Comprende todos los trabajos necesarios para desarrollar la tarea de </w:t>
      </w:r>
      <w:r>
        <w:rPr>
          <w:iCs/>
          <w:szCs w:val="20"/>
        </w:rPr>
        <w:t>mantenimiento de la estructura metálica (tinglado)</w:t>
      </w:r>
      <w:r w:rsidR="005753C4">
        <w:rPr>
          <w:iCs/>
          <w:szCs w:val="20"/>
        </w:rPr>
        <w:t xml:space="preserve"> y canaletas</w:t>
      </w:r>
      <w:r>
        <w:rPr>
          <w:iCs/>
          <w:szCs w:val="20"/>
        </w:rPr>
        <w:t>, así también c</w:t>
      </w:r>
      <w:r w:rsidR="00A015F6" w:rsidRPr="00CE07F5">
        <w:rPr>
          <w:iCs/>
          <w:szCs w:val="20"/>
        </w:rPr>
        <w:t xml:space="preserve">omprende todos los trabajos necesarios para el mantenimiento </w:t>
      </w:r>
      <w:r w:rsidR="009B015F">
        <w:rPr>
          <w:iCs/>
          <w:szCs w:val="20"/>
        </w:rPr>
        <w:t>d</w:t>
      </w:r>
      <w:r w:rsidR="00A015F6" w:rsidRPr="00CE07F5">
        <w:rPr>
          <w:iCs/>
          <w:szCs w:val="20"/>
        </w:rPr>
        <w:t>el techo del</w:t>
      </w:r>
      <w:r>
        <w:rPr>
          <w:iCs/>
          <w:szCs w:val="20"/>
        </w:rPr>
        <w:t xml:space="preserve"> tinglado de </w:t>
      </w:r>
      <w:r w:rsidR="00A015F6" w:rsidRPr="00CE07F5">
        <w:rPr>
          <w:iCs/>
          <w:szCs w:val="20"/>
        </w:rPr>
        <w:t xml:space="preserve">protección del </w:t>
      </w:r>
      <w:r w:rsidR="00A015F6">
        <w:rPr>
          <w:iCs/>
          <w:szCs w:val="20"/>
        </w:rPr>
        <w:t>City Gate</w:t>
      </w:r>
      <w:r w:rsidR="00A015F6" w:rsidRPr="00CE07F5">
        <w:rPr>
          <w:iCs/>
          <w:szCs w:val="20"/>
        </w:rPr>
        <w:t xml:space="preserve">, que consisten en la limpieza de óxidos en las calaminas, reparación de goteras </w:t>
      </w:r>
      <w:r w:rsidR="00A015F6">
        <w:rPr>
          <w:iCs/>
          <w:szCs w:val="20"/>
        </w:rPr>
        <w:t xml:space="preserve">y la </w:t>
      </w:r>
      <w:r w:rsidR="00A015F6" w:rsidRPr="00CE07F5">
        <w:rPr>
          <w:iCs/>
          <w:szCs w:val="20"/>
        </w:rPr>
        <w:t>aplicación de pintura anticorrosiva.</w:t>
      </w:r>
    </w:p>
    <w:p w:rsidR="007B2513" w:rsidRPr="00205B4F" w:rsidRDefault="007B2513" w:rsidP="00710D44">
      <w:pPr>
        <w:tabs>
          <w:tab w:val="left" w:pos="567"/>
        </w:tabs>
        <w:autoSpaceDE w:val="0"/>
        <w:autoSpaceDN w:val="0"/>
        <w:adjustRightInd w:val="0"/>
        <w:rPr>
          <w:iCs/>
          <w:szCs w:val="20"/>
        </w:rPr>
      </w:pPr>
    </w:p>
    <w:p w:rsidR="00710D44" w:rsidRPr="005123F5" w:rsidRDefault="00710D44" w:rsidP="00703FF4">
      <w:pPr>
        <w:pStyle w:val="Prrafodelista"/>
        <w:numPr>
          <w:ilvl w:val="0"/>
          <w:numId w:val="32"/>
        </w:numPr>
        <w:spacing w:line="259" w:lineRule="auto"/>
        <w:rPr>
          <w:b/>
        </w:rPr>
      </w:pPr>
      <w:r w:rsidRPr="005123F5">
        <w:rPr>
          <w:b/>
        </w:rPr>
        <w:t>PERSONAL, MATERIALES, HERRAMIENTAS Y EQUIPO</w:t>
      </w:r>
    </w:p>
    <w:p w:rsidR="00E968E3" w:rsidRDefault="00710D44" w:rsidP="00E968E3">
      <w:pPr>
        <w:autoSpaceDE w:val="0"/>
        <w:autoSpaceDN w:val="0"/>
        <w:adjustRightInd w:val="0"/>
        <w:rPr>
          <w:bCs/>
          <w:iCs/>
          <w:szCs w:val="20"/>
          <w:lang w:val="es-ES_tradnl"/>
        </w:rPr>
      </w:pPr>
      <w:r w:rsidRPr="00205B4F">
        <w:rPr>
          <w:bCs/>
          <w:iCs/>
          <w:szCs w:val="20"/>
          <w:lang w:val="es-ES_tradnl"/>
        </w:rPr>
        <w:t xml:space="preserve">La empresa </w:t>
      </w:r>
      <w:r>
        <w:rPr>
          <w:bCs/>
          <w:iCs/>
          <w:szCs w:val="20"/>
          <w:lang w:val="es-ES_tradnl"/>
        </w:rPr>
        <w:t>c</w:t>
      </w:r>
      <w:r w:rsidRPr="00205B4F">
        <w:rPr>
          <w:bCs/>
          <w:iCs/>
          <w:szCs w:val="20"/>
          <w:lang w:val="es-ES_tradnl"/>
        </w:rPr>
        <w:t>ontratista deberá proporcionar</w:t>
      </w:r>
      <w:r w:rsidR="00A015F6">
        <w:rPr>
          <w:bCs/>
          <w:iCs/>
          <w:szCs w:val="20"/>
          <w:lang w:val="es-ES_tradnl"/>
        </w:rPr>
        <w:t xml:space="preserve"> personal,</w:t>
      </w:r>
      <w:r w:rsidRPr="00205B4F">
        <w:rPr>
          <w:bCs/>
          <w:iCs/>
          <w:szCs w:val="20"/>
          <w:lang w:val="es-ES_tradnl"/>
        </w:rPr>
        <w:t xml:space="preserve"> material, herramientas y equipos necesarios para </w:t>
      </w:r>
      <w:r>
        <w:rPr>
          <w:bCs/>
          <w:iCs/>
          <w:szCs w:val="20"/>
          <w:lang w:val="es-ES_tradnl"/>
        </w:rPr>
        <w:t xml:space="preserve">realizar el mantenimiento </w:t>
      </w:r>
      <w:r w:rsidR="00E968E3">
        <w:rPr>
          <w:bCs/>
          <w:iCs/>
          <w:szCs w:val="20"/>
          <w:lang w:val="es-ES_tradnl"/>
        </w:rPr>
        <w:t>de la estructura metálica de protección (tinglado)</w:t>
      </w:r>
      <w:r w:rsidRPr="00205B4F">
        <w:rPr>
          <w:bCs/>
          <w:iCs/>
          <w:szCs w:val="20"/>
          <w:lang w:val="es-ES_tradnl"/>
        </w:rPr>
        <w:t xml:space="preserve">. </w:t>
      </w:r>
      <w:r w:rsidR="00A015F6" w:rsidRPr="00CE07F5">
        <w:rPr>
          <w:rFonts w:eastAsia="Arial Unicode MS"/>
          <w:szCs w:val="20"/>
        </w:rPr>
        <w:t xml:space="preserve">Para ello </w:t>
      </w:r>
      <w:r w:rsidR="00E968E3" w:rsidRPr="00205B4F">
        <w:rPr>
          <w:bCs/>
          <w:iCs/>
          <w:szCs w:val="20"/>
          <w:lang w:val="es-ES_tradnl"/>
        </w:rPr>
        <w:t>deberá contar mínimamente con:</w:t>
      </w:r>
      <w:r w:rsidR="00E968E3">
        <w:rPr>
          <w:bCs/>
          <w:iCs/>
          <w:szCs w:val="20"/>
          <w:lang w:val="es-ES_tradnl"/>
        </w:rPr>
        <w:t xml:space="preserve"> escalera, equipos de protección personal para trabajo en altura,</w:t>
      </w:r>
      <w:r w:rsidR="00E968E3" w:rsidRPr="00CE07F5">
        <w:rPr>
          <w:rFonts w:eastAsia="Arial Unicode MS" w:cstheme="minorHAnsi"/>
          <w:szCs w:val="20"/>
        </w:rPr>
        <w:t xml:space="preserve"> cepillos de alambre, herramientas de impacto como percutores de aguja y lijadoras, cepillos manuales, lijas, limatones, etc</w:t>
      </w:r>
      <w:r w:rsidR="00E968E3">
        <w:rPr>
          <w:bCs/>
          <w:iCs/>
          <w:szCs w:val="20"/>
          <w:lang w:val="es-ES_tradnl"/>
        </w:rPr>
        <w:t>.</w:t>
      </w:r>
    </w:p>
    <w:p w:rsidR="007B2513" w:rsidRPr="00205B4F" w:rsidRDefault="007B2513" w:rsidP="00E968E3">
      <w:pPr>
        <w:autoSpaceDE w:val="0"/>
        <w:autoSpaceDN w:val="0"/>
        <w:adjustRightInd w:val="0"/>
        <w:rPr>
          <w:bCs/>
          <w:iCs/>
          <w:szCs w:val="20"/>
          <w:lang w:val="es-ES_tradnl"/>
        </w:rPr>
      </w:pPr>
    </w:p>
    <w:p w:rsidR="00710D44" w:rsidRPr="005123F5" w:rsidRDefault="00710D44" w:rsidP="00703FF4">
      <w:pPr>
        <w:pStyle w:val="Prrafodelista"/>
        <w:numPr>
          <w:ilvl w:val="0"/>
          <w:numId w:val="32"/>
        </w:numPr>
        <w:spacing w:line="259" w:lineRule="auto"/>
        <w:rPr>
          <w:b/>
        </w:rPr>
      </w:pPr>
      <w:r w:rsidRPr="005123F5">
        <w:rPr>
          <w:b/>
        </w:rPr>
        <w:t>CONDICIONES MÍNIMAS A INCLUIR EN EL PROCEDIMIENTO</w:t>
      </w:r>
    </w:p>
    <w:p w:rsidR="00A015F6" w:rsidRPr="00CE07F5" w:rsidRDefault="00A015F6" w:rsidP="00A015F6">
      <w:pPr>
        <w:rPr>
          <w:rFonts w:eastAsia="Arial Unicode MS" w:cstheme="minorHAnsi"/>
          <w:szCs w:val="20"/>
        </w:rPr>
      </w:pPr>
      <w:r w:rsidRPr="00CE07F5">
        <w:rPr>
          <w:rFonts w:eastAsia="Arial Unicode MS" w:cstheme="minorHAnsi"/>
          <w:szCs w:val="20"/>
        </w:rPr>
        <w:t>La empresa contratista deberá realizar:</w:t>
      </w:r>
    </w:p>
    <w:p w:rsidR="00A015F6" w:rsidRPr="00CE07F5" w:rsidRDefault="00A015F6" w:rsidP="00703FF4">
      <w:pPr>
        <w:pStyle w:val="Prrafodelista"/>
        <w:numPr>
          <w:ilvl w:val="0"/>
          <w:numId w:val="10"/>
        </w:numPr>
        <w:ind w:left="357" w:hanging="357"/>
        <w:rPr>
          <w:rFonts w:eastAsia="Arial Unicode MS" w:cstheme="minorHAnsi"/>
          <w:szCs w:val="20"/>
        </w:rPr>
      </w:pPr>
      <w:r w:rsidRPr="00CE07F5">
        <w:rPr>
          <w:rFonts w:eastAsia="Arial Unicode MS" w:cstheme="minorHAnsi"/>
          <w:szCs w:val="20"/>
        </w:rPr>
        <w:t xml:space="preserve">Limpieza de óxidos </w:t>
      </w:r>
      <w:r w:rsidR="00E968E3">
        <w:rPr>
          <w:rFonts w:eastAsia="Arial Unicode MS" w:cstheme="minorHAnsi"/>
          <w:szCs w:val="20"/>
        </w:rPr>
        <w:t>de la estructura y de</w:t>
      </w:r>
      <w:r w:rsidRPr="00CE07F5">
        <w:rPr>
          <w:rFonts w:eastAsia="Arial Unicode MS" w:cstheme="minorHAnsi"/>
          <w:szCs w:val="20"/>
        </w:rPr>
        <w:t xml:space="preserve"> las calaminas: Para este trabajo pueden emplearse cepillos de alambre, lijas, limatones, etc., todo esto para limpiar el óxido que se encuentre en las láminas del techo</w:t>
      </w:r>
      <w:r w:rsidR="00E968E3">
        <w:rPr>
          <w:rFonts w:eastAsia="Arial Unicode MS" w:cstheme="minorHAnsi"/>
          <w:szCs w:val="20"/>
        </w:rPr>
        <w:t xml:space="preserve"> y en la estructura </w:t>
      </w:r>
      <w:r w:rsidR="00B17E30">
        <w:rPr>
          <w:rFonts w:eastAsia="Arial Unicode MS" w:cstheme="minorHAnsi"/>
          <w:szCs w:val="20"/>
        </w:rPr>
        <w:t>metálica</w:t>
      </w:r>
      <w:r w:rsidRPr="00CE07F5">
        <w:rPr>
          <w:rFonts w:eastAsia="Arial Unicode MS" w:cstheme="minorHAnsi"/>
          <w:szCs w:val="20"/>
        </w:rPr>
        <w:t>.</w:t>
      </w:r>
    </w:p>
    <w:p w:rsidR="00A015F6" w:rsidRDefault="00A015F6" w:rsidP="00703FF4">
      <w:pPr>
        <w:pStyle w:val="Prrafodelista"/>
        <w:numPr>
          <w:ilvl w:val="0"/>
          <w:numId w:val="10"/>
        </w:numPr>
        <w:ind w:left="357" w:hanging="357"/>
        <w:rPr>
          <w:rFonts w:eastAsia="Arial Unicode MS" w:cstheme="minorHAnsi"/>
          <w:szCs w:val="20"/>
        </w:rPr>
      </w:pPr>
      <w:r w:rsidRPr="00CE07F5">
        <w:rPr>
          <w:rFonts w:eastAsia="Arial Unicode MS" w:cstheme="minorHAnsi"/>
          <w:szCs w:val="20"/>
        </w:rPr>
        <w:t>Reparación de goteras en el techo de aquellos recintos que así lo requieran, la reparación de las goteras se realizará sellándolas desde la parte superior con un agente sellante resistente a exteriores y a la abrasión</w:t>
      </w:r>
      <w:r w:rsidR="00B64A36">
        <w:rPr>
          <w:rFonts w:eastAsia="Arial Unicode MS" w:cstheme="minorHAnsi"/>
          <w:szCs w:val="20"/>
        </w:rPr>
        <w:t xml:space="preserve"> aprobado por el supervisor</w:t>
      </w:r>
      <w:r w:rsidRPr="00CE07F5">
        <w:rPr>
          <w:rFonts w:eastAsia="Arial Unicode MS" w:cstheme="minorHAnsi"/>
          <w:szCs w:val="20"/>
        </w:rPr>
        <w:t>.</w:t>
      </w:r>
    </w:p>
    <w:p w:rsidR="00710D44" w:rsidRPr="00A015F6" w:rsidRDefault="00A015F6" w:rsidP="00703FF4">
      <w:pPr>
        <w:pStyle w:val="Prrafodelista"/>
        <w:numPr>
          <w:ilvl w:val="0"/>
          <w:numId w:val="10"/>
        </w:numPr>
        <w:ind w:left="357" w:hanging="357"/>
        <w:rPr>
          <w:rFonts w:eastAsia="Arial Unicode MS" w:cstheme="minorHAnsi"/>
          <w:szCs w:val="20"/>
        </w:rPr>
      </w:pPr>
      <w:r w:rsidRPr="00A015F6">
        <w:rPr>
          <w:rFonts w:eastAsia="Arial Unicode MS" w:cstheme="minorHAnsi"/>
          <w:szCs w:val="20"/>
        </w:rPr>
        <w:t xml:space="preserve">Aplicación de pintura anticorrosiva: </w:t>
      </w:r>
      <w:r w:rsidRPr="00A015F6">
        <w:rPr>
          <w:rFonts w:cstheme="minorHAnsi"/>
          <w:iCs/>
          <w:szCs w:val="20"/>
        </w:rPr>
        <w:t xml:space="preserve">Este pintado se realizará con pintura anticorrosiva </w:t>
      </w:r>
      <w:r w:rsidR="005308AD">
        <w:rPr>
          <w:rFonts w:cstheme="minorHAnsi"/>
          <w:iCs/>
          <w:szCs w:val="20"/>
        </w:rPr>
        <w:t xml:space="preserve">color azul </w:t>
      </w:r>
      <w:r w:rsidRPr="00A015F6">
        <w:rPr>
          <w:rFonts w:cstheme="minorHAnsi"/>
          <w:iCs/>
          <w:szCs w:val="20"/>
        </w:rPr>
        <w:t>previa limpieza de los óxidos que se encuentren en ella para asegurar que la pintura se adhiera completamente a l</w:t>
      </w:r>
      <w:r w:rsidR="00E968E3">
        <w:rPr>
          <w:rFonts w:cstheme="minorHAnsi"/>
          <w:iCs/>
          <w:szCs w:val="20"/>
        </w:rPr>
        <w:t>a estructura</w:t>
      </w:r>
      <w:r w:rsidR="005753C4">
        <w:rPr>
          <w:rFonts w:cstheme="minorHAnsi"/>
          <w:iCs/>
          <w:szCs w:val="20"/>
        </w:rPr>
        <w:t>, canaletas</w:t>
      </w:r>
      <w:r w:rsidR="00E968E3">
        <w:rPr>
          <w:rFonts w:cstheme="minorHAnsi"/>
          <w:iCs/>
          <w:szCs w:val="20"/>
        </w:rPr>
        <w:t xml:space="preserve"> y el techo</w:t>
      </w:r>
      <w:r w:rsidRPr="00A015F6">
        <w:rPr>
          <w:rFonts w:cstheme="minorHAnsi"/>
          <w:iCs/>
          <w:szCs w:val="20"/>
        </w:rPr>
        <w:t>, dicha pintura deberá c</w:t>
      </w:r>
      <w:r>
        <w:rPr>
          <w:rFonts w:cstheme="minorHAnsi"/>
          <w:iCs/>
          <w:szCs w:val="20"/>
        </w:rPr>
        <w:t xml:space="preserve">ubrir totalmente </w:t>
      </w:r>
      <w:r w:rsidR="00E968E3">
        <w:rPr>
          <w:rFonts w:cstheme="minorHAnsi"/>
          <w:iCs/>
          <w:szCs w:val="20"/>
        </w:rPr>
        <w:t>la estructura del tinglado</w:t>
      </w:r>
      <w:r w:rsidR="005753C4">
        <w:rPr>
          <w:rFonts w:cstheme="minorHAnsi"/>
          <w:iCs/>
          <w:szCs w:val="20"/>
        </w:rPr>
        <w:t>, canaletas</w:t>
      </w:r>
      <w:r w:rsidR="00E968E3">
        <w:rPr>
          <w:rFonts w:cstheme="minorHAnsi"/>
          <w:iCs/>
          <w:szCs w:val="20"/>
        </w:rPr>
        <w:t xml:space="preserve"> y </w:t>
      </w:r>
      <w:r>
        <w:rPr>
          <w:rFonts w:cstheme="minorHAnsi"/>
          <w:iCs/>
          <w:szCs w:val="20"/>
        </w:rPr>
        <w:t>el techo tanto interior como exteriormente</w:t>
      </w:r>
      <w:r w:rsidRPr="00A015F6">
        <w:rPr>
          <w:rFonts w:cstheme="minorHAnsi"/>
          <w:iCs/>
          <w:szCs w:val="20"/>
        </w:rPr>
        <w:t>.</w:t>
      </w:r>
    </w:p>
    <w:p w:rsidR="00A015F6" w:rsidRDefault="00A015F6" w:rsidP="00A015F6">
      <w:pPr>
        <w:spacing w:line="240" w:lineRule="auto"/>
        <w:rPr>
          <w:rFonts w:eastAsia="Arial Unicode MS" w:cstheme="minorHAnsi"/>
          <w:szCs w:val="20"/>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A015F6" w:rsidRDefault="00B53FF8" w:rsidP="00A015F6">
      <w:pPr>
        <w:spacing w:line="240" w:lineRule="auto"/>
        <w:rPr>
          <w:rFonts w:eastAsia="Arial Unicode MS" w:cstheme="minorHAnsi"/>
          <w:szCs w:val="20"/>
        </w:rPr>
      </w:pPr>
    </w:p>
    <w:p w:rsidR="00710D44" w:rsidRPr="005123F5" w:rsidRDefault="00710D44" w:rsidP="00703FF4">
      <w:pPr>
        <w:pStyle w:val="Prrafodelista"/>
        <w:numPr>
          <w:ilvl w:val="0"/>
          <w:numId w:val="32"/>
        </w:numPr>
        <w:spacing w:line="259" w:lineRule="auto"/>
        <w:rPr>
          <w:b/>
        </w:rPr>
      </w:pPr>
      <w:r w:rsidRPr="005123F5">
        <w:rPr>
          <w:b/>
        </w:rPr>
        <w:t>MEDICIÓN Y FORMA DE PAGO</w:t>
      </w:r>
    </w:p>
    <w:p w:rsidR="00A015F6" w:rsidRDefault="00A015F6" w:rsidP="00710D44">
      <w:pPr>
        <w:autoSpaceDE w:val="0"/>
        <w:autoSpaceDN w:val="0"/>
        <w:adjustRightInd w:val="0"/>
        <w:rPr>
          <w:rFonts w:eastAsia="Arial Unicode MS"/>
          <w:szCs w:val="20"/>
        </w:rPr>
      </w:pPr>
      <w:r w:rsidRPr="00CE07F5">
        <w:rPr>
          <w:rFonts w:eastAsia="Arial Unicode MS"/>
          <w:szCs w:val="20"/>
        </w:rPr>
        <w:t xml:space="preserve">Este ítem será medido y pagado por cada </w:t>
      </w:r>
      <w:r w:rsidR="00E968E3">
        <w:rPr>
          <w:rFonts w:eastAsia="Arial Unicode MS"/>
          <w:szCs w:val="20"/>
        </w:rPr>
        <w:t xml:space="preserve">estructura mecánica de protección (tinglado) </w:t>
      </w:r>
      <w:r w:rsidRPr="00CE07F5">
        <w:rPr>
          <w:rFonts w:eastAsia="Arial Unicode MS"/>
          <w:szCs w:val="20"/>
        </w:rPr>
        <w:t xml:space="preserve">que se haya hecho mantenimiento, </w:t>
      </w:r>
      <w:r>
        <w:rPr>
          <w:rFonts w:eastAsia="Arial Unicode MS"/>
          <w:szCs w:val="20"/>
          <w:lang w:val="es-ES_tradnl"/>
        </w:rPr>
        <w:t>la aprobación se encuentra condicionada al visto bueno del supervisor</w:t>
      </w:r>
      <w:r>
        <w:rPr>
          <w:rFonts w:eastAsia="Arial Unicode MS"/>
          <w:szCs w:val="20"/>
        </w:rPr>
        <w:t>.</w:t>
      </w:r>
    </w:p>
    <w:p w:rsidR="005123F5" w:rsidRDefault="005123F5" w:rsidP="00710D44">
      <w:pPr>
        <w:autoSpaceDE w:val="0"/>
        <w:autoSpaceDN w:val="0"/>
        <w:adjustRightInd w:val="0"/>
        <w:rPr>
          <w:rFonts w:eastAsia="Arial Unicode MS"/>
          <w:szCs w:val="20"/>
          <w:lang w:val="es-ES_tradnl"/>
        </w:rPr>
      </w:pPr>
    </w:p>
    <w:p w:rsidR="00710D44" w:rsidRPr="005123F5" w:rsidRDefault="00710D44" w:rsidP="00703FF4">
      <w:pPr>
        <w:pStyle w:val="Prrafodelista"/>
        <w:numPr>
          <w:ilvl w:val="0"/>
          <w:numId w:val="32"/>
        </w:numPr>
        <w:spacing w:line="259" w:lineRule="auto"/>
        <w:rPr>
          <w:b/>
        </w:rPr>
      </w:pPr>
      <w:r w:rsidRPr="005123F5">
        <w:rPr>
          <w:b/>
        </w:rPr>
        <w:t>DETALLE</w:t>
      </w:r>
    </w:p>
    <w:p w:rsidR="00710D44" w:rsidRPr="00D06AFD" w:rsidRDefault="00710D44" w:rsidP="00710D44">
      <w:pPr>
        <w:autoSpaceDE w:val="0"/>
        <w:autoSpaceDN w:val="0"/>
        <w:adjustRightInd w:val="0"/>
        <w:rPr>
          <w:rFonts w:eastAsia="Arial Unicode MS"/>
          <w:szCs w:val="20"/>
        </w:rPr>
      </w:pPr>
      <w:r w:rsidRPr="00D06AFD">
        <w:rPr>
          <w:rFonts w:eastAsia="Arial Unicode MS"/>
          <w:szCs w:val="20"/>
        </w:rPr>
        <w:t>La tabla que se muestra a continuación describe los City Gates sobre los cuales debe realizarse el trabajo y las actividades específicas que forman parte del ítem, la empresa contratista deberá utilizar la información para la elaboración de su precio referencial y su cronograma.</w:t>
      </w:r>
    </w:p>
    <w:tbl>
      <w:tblPr>
        <w:tblW w:w="5000" w:type="pct"/>
        <w:tblCellMar>
          <w:left w:w="70" w:type="dxa"/>
          <w:right w:w="70" w:type="dxa"/>
        </w:tblCellMar>
        <w:tblLook w:val="04A0" w:firstRow="1" w:lastRow="0" w:firstColumn="1" w:lastColumn="0" w:noHBand="0" w:noVBand="1"/>
      </w:tblPr>
      <w:tblGrid>
        <w:gridCol w:w="5516"/>
        <w:gridCol w:w="383"/>
        <w:gridCol w:w="383"/>
        <w:gridCol w:w="383"/>
        <w:gridCol w:w="383"/>
        <w:gridCol w:w="383"/>
        <w:gridCol w:w="383"/>
        <w:gridCol w:w="383"/>
        <w:gridCol w:w="383"/>
        <w:gridCol w:w="383"/>
        <w:gridCol w:w="383"/>
      </w:tblGrid>
      <w:tr w:rsidR="00A015F6" w:rsidRPr="00800C48" w:rsidTr="00C626FF">
        <w:trPr>
          <w:trHeight w:val="1102"/>
        </w:trPr>
        <w:tc>
          <w:tcPr>
            <w:tcW w:w="30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 </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CHIMORE</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ENTRE RIOS</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E16417">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HUAYCULI</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IVIRGARZAMA</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LAVA LAVA</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SAN ISIDRO</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SANTIVAÑEZ</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SHINAHOTA</w:t>
            </w:r>
          </w:p>
        </w:tc>
        <w:tc>
          <w:tcPr>
            <w:tcW w:w="19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ARBIETO</w:t>
            </w:r>
          </w:p>
        </w:tc>
        <w:tc>
          <w:tcPr>
            <w:tcW w:w="19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015F6" w:rsidRPr="00800C48" w:rsidRDefault="00A015F6" w:rsidP="00A015F6">
            <w:pPr>
              <w:spacing w:line="240" w:lineRule="auto"/>
              <w:rPr>
                <w:rFonts w:eastAsia="Times New Roman" w:cs="Times New Roman"/>
                <w:color w:val="000000"/>
                <w:sz w:val="20"/>
                <w:szCs w:val="20"/>
                <w:lang w:eastAsia="es-BO"/>
              </w:rPr>
            </w:pPr>
            <w:r w:rsidRPr="00800C48">
              <w:rPr>
                <w:rFonts w:eastAsia="Times New Roman" w:cs="Times New Roman"/>
                <w:color w:val="000000"/>
                <w:sz w:val="20"/>
                <w:szCs w:val="20"/>
                <w:lang w:eastAsia="es-BO"/>
              </w:rPr>
              <w:t>CG VILLA TUNARI</w:t>
            </w:r>
          </w:p>
        </w:tc>
      </w:tr>
      <w:tr w:rsidR="00A015F6" w:rsidRPr="00800C48" w:rsidTr="00C626FF">
        <w:trPr>
          <w:trHeight w:val="227"/>
        </w:trPr>
        <w:tc>
          <w:tcPr>
            <w:tcW w:w="3082" w:type="pct"/>
            <w:tcBorders>
              <w:top w:val="nil"/>
              <w:left w:val="single" w:sz="4" w:space="0" w:color="auto"/>
              <w:bottom w:val="single" w:sz="4" w:space="0" w:color="auto"/>
              <w:right w:val="single" w:sz="4" w:space="0" w:color="auto"/>
            </w:tcBorders>
            <w:shd w:val="clear" w:color="auto" w:fill="auto"/>
            <w:noWrap/>
            <w:vAlign w:val="center"/>
            <w:hideMark/>
          </w:tcPr>
          <w:p w:rsidR="00A015F6" w:rsidRPr="00800C48" w:rsidRDefault="00A015F6" w:rsidP="00E968E3">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 xml:space="preserve">LIMPIEZA DE ÓXIDOS </w:t>
            </w:r>
            <w:r w:rsidR="00E968E3" w:rsidRPr="00800C48">
              <w:rPr>
                <w:rFonts w:eastAsia="Times New Roman" w:cs="Times New Roman"/>
                <w:b/>
                <w:bCs/>
                <w:color w:val="000000"/>
                <w:sz w:val="20"/>
                <w:szCs w:val="20"/>
                <w:lang w:eastAsia="es-BO"/>
              </w:rPr>
              <w:t>DE LA ESTRUCTURA Y DE</w:t>
            </w:r>
            <w:r w:rsidRPr="00800C48">
              <w:rPr>
                <w:rFonts w:eastAsia="Times New Roman" w:cs="Times New Roman"/>
                <w:b/>
                <w:bCs/>
                <w:color w:val="000000"/>
                <w:sz w:val="20"/>
                <w:szCs w:val="20"/>
                <w:lang w:eastAsia="es-BO"/>
              </w:rPr>
              <w:t xml:space="preserve"> LAS CALAMINAS</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0"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r>
      <w:tr w:rsidR="00A015F6" w:rsidRPr="00800C48" w:rsidTr="00C626FF">
        <w:trPr>
          <w:trHeight w:val="227"/>
        </w:trPr>
        <w:tc>
          <w:tcPr>
            <w:tcW w:w="3082" w:type="pct"/>
            <w:tcBorders>
              <w:top w:val="nil"/>
              <w:left w:val="single" w:sz="4" w:space="0" w:color="auto"/>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REPARACIÓN DE GOTERAS</w:t>
            </w:r>
            <w:r w:rsidR="00E968E3" w:rsidRPr="00800C48">
              <w:rPr>
                <w:rFonts w:eastAsia="Times New Roman" w:cs="Times New Roman"/>
                <w:b/>
                <w:bCs/>
                <w:color w:val="000000"/>
                <w:sz w:val="20"/>
                <w:szCs w:val="20"/>
                <w:lang w:eastAsia="es-BO"/>
              </w:rPr>
              <w:t xml:space="preserve"> DEL TECHO</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E968E3"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c>
          <w:tcPr>
            <w:tcW w:w="192"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c>
          <w:tcPr>
            <w:tcW w:w="190" w:type="pct"/>
            <w:tcBorders>
              <w:top w:val="nil"/>
              <w:left w:val="nil"/>
              <w:bottom w:val="single" w:sz="4" w:space="0" w:color="auto"/>
              <w:right w:val="single" w:sz="4" w:space="0" w:color="auto"/>
            </w:tcBorders>
            <w:shd w:val="clear" w:color="auto" w:fill="auto"/>
            <w:noWrap/>
            <w:vAlign w:val="center"/>
            <w:hideMark/>
          </w:tcPr>
          <w:p w:rsidR="00A015F6" w:rsidRPr="00800C48" w:rsidRDefault="00A015F6" w:rsidP="00A015F6">
            <w:pPr>
              <w:spacing w:line="240" w:lineRule="auto"/>
              <w:jc w:val="center"/>
              <w:rPr>
                <w:rFonts w:eastAsia="Times New Roman" w:cs="Times New Roman"/>
                <w:color w:val="000000"/>
                <w:sz w:val="20"/>
                <w:szCs w:val="20"/>
                <w:lang w:eastAsia="es-BO"/>
              </w:rPr>
            </w:pPr>
          </w:p>
        </w:tc>
      </w:tr>
      <w:tr w:rsidR="00C626FF" w:rsidRPr="00800C48" w:rsidTr="00C626FF">
        <w:trPr>
          <w:trHeight w:val="227"/>
        </w:trPr>
        <w:tc>
          <w:tcPr>
            <w:tcW w:w="3082" w:type="pct"/>
            <w:tcBorders>
              <w:top w:val="nil"/>
              <w:left w:val="single" w:sz="4" w:space="0" w:color="auto"/>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rPr>
                <w:rFonts w:eastAsia="Times New Roman" w:cs="Times New Roman"/>
                <w:b/>
                <w:bCs/>
                <w:color w:val="000000"/>
                <w:sz w:val="20"/>
                <w:szCs w:val="20"/>
                <w:lang w:eastAsia="es-BO"/>
              </w:rPr>
            </w:pPr>
            <w:r w:rsidRPr="00800C48">
              <w:rPr>
                <w:rFonts w:eastAsia="Times New Roman" w:cs="Times New Roman"/>
                <w:b/>
                <w:bCs/>
                <w:color w:val="000000"/>
                <w:sz w:val="20"/>
                <w:szCs w:val="20"/>
                <w:lang w:eastAsia="es-BO"/>
              </w:rPr>
              <w:t>PINTURA ANTICORROSIVA</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2"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r w:rsidRPr="00800C48">
              <w:rPr>
                <w:rFonts w:eastAsia="Times New Roman" w:cs="Times New Roman"/>
                <w:color w:val="000000"/>
                <w:sz w:val="20"/>
                <w:szCs w:val="20"/>
                <w:lang w:eastAsia="es-BO"/>
              </w:rPr>
              <w:t>1</w:t>
            </w:r>
          </w:p>
        </w:tc>
        <w:tc>
          <w:tcPr>
            <w:tcW w:w="190" w:type="pct"/>
            <w:tcBorders>
              <w:top w:val="nil"/>
              <w:left w:val="nil"/>
              <w:bottom w:val="single" w:sz="4" w:space="0" w:color="auto"/>
              <w:right w:val="single" w:sz="4" w:space="0" w:color="auto"/>
            </w:tcBorders>
            <w:shd w:val="clear" w:color="auto" w:fill="auto"/>
            <w:noWrap/>
            <w:vAlign w:val="center"/>
            <w:hideMark/>
          </w:tcPr>
          <w:p w:rsidR="00C626FF" w:rsidRPr="00800C48" w:rsidRDefault="00C626FF" w:rsidP="006D6F16">
            <w:pPr>
              <w:spacing w:line="240" w:lineRule="auto"/>
              <w:jc w:val="center"/>
              <w:rPr>
                <w:rFonts w:eastAsia="Times New Roman" w:cs="Times New Roman"/>
                <w:color w:val="000000"/>
                <w:sz w:val="20"/>
                <w:szCs w:val="20"/>
                <w:lang w:eastAsia="es-BO"/>
              </w:rPr>
            </w:pPr>
          </w:p>
        </w:tc>
      </w:tr>
    </w:tbl>
    <w:p w:rsidR="00710D44" w:rsidRDefault="00710D44">
      <w:pPr>
        <w:rPr>
          <w:b/>
          <w:iCs/>
          <w:szCs w:val="20"/>
        </w:rPr>
      </w:pPr>
      <w:r>
        <w:rPr>
          <w:b/>
          <w:iCs/>
          <w:szCs w:val="20"/>
        </w:rPr>
        <w:br w:type="page"/>
      </w:r>
    </w:p>
    <w:p w:rsidR="00724583" w:rsidRPr="007B2513" w:rsidRDefault="007B2513" w:rsidP="007B2513">
      <w:pPr>
        <w:pStyle w:val="Ttulo2"/>
      </w:pPr>
      <w:bookmarkStart w:id="195" w:name="_Toc424833243"/>
      <w:r>
        <w:lastRenderedPageBreak/>
        <w:t xml:space="preserve">ÍTEM 5. </w:t>
      </w:r>
      <w:r w:rsidR="00724583" w:rsidRPr="007B2513">
        <w:t>REPARACIÓN DEL PISO DE LOSA</w:t>
      </w:r>
      <w:r w:rsidR="00E05D65" w:rsidRPr="007B2513">
        <w:t>,</w:t>
      </w:r>
      <w:r w:rsidR="00724583" w:rsidRPr="007B2513">
        <w:t xml:space="preserve"> CIMIENTOS</w:t>
      </w:r>
      <w:r w:rsidR="00E05D65" w:rsidRPr="007B2513">
        <w:t xml:space="preserve"> Y REPOSICIÓN DE CASCAJO</w:t>
      </w:r>
      <w:bookmarkEnd w:id="195"/>
    </w:p>
    <w:p w:rsidR="00724583" w:rsidRPr="007B2513" w:rsidRDefault="00724583" w:rsidP="00703FF4">
      <w:pPr>
        <w:pStyle w:val="Prrafodelista"/>
        <w:numPr>
          <w:ilvl w:val="0"/>
          <w:numId w:val="33"/>
        </w:numPr>
        <w:spacing w:line="259" w:lineRule="auto"/>
        <w:rPr>
          <w:b/>
        </w:rPr>
      </w:pPr>
      <w:r w:rsidRPr="007B2513">
        <w:rPr>
          <w:b/>
        </w:rPr>
        <w:t>DEFINICIÓN</w:t>
      </w:r>
    </w:p>
    <w:p w:rsidR="00724583" w:rsidRDefault="00724583" w:rsidP="00724583">
      <w:pPr>
        <w:autoSpaceDE w:val="0"/>
        <w:autoSpaceDN w:val="0"/>
        <w:adjustRightInd w:val="0"/>
        <w:rPr>
          <w:iCs/>
          <w:szCs w:val="20"/>
        </w:rPr>
      </w:pPr>
      <w:r w:rsidRPr="00724583">
        <w:rPr>
          <w:iCs/>
          <w:szCs w:val="20"/>
        </w:rPr>
        <w:t>Comprende todos los trabajos necesarios para la reparación del piso de losa</w:t>
      </w:r>
      <w:r w:rsidR="003E6B73">
        <w:rPr>
          <w:iCs/>
          <w:szCs w:val="20"/>
        </w:rPr>
        <w:t xml:space="preserve">, cimientos </w:t>
      </w:r>
      <w:r w:rsidRPr="00724583">
        <w:rPr>
          <w:iCs/>
          <w:szCs w:val="20"/>
        </w:rPr>
        <w:t xml:space="preserve">y </w:t>
      </w:r>
      <w:r w:rsidR="00B64A36">
        <w:rPr>
          <w:iCs/>
          <w:szCs w:val="20"/>
        </w:rPr>
        <w:t xml:space="preserve">sobre </w:t>
      </w:r>
      <w:r w:rsidRPr="00724583">
        <w:rPr>
          <w:iCs/>
          <w:szCs w:val="20"/>
        </w:rPr>
        <w:t>cimientos de la</w:t>
      </w:r>
      <w:r>
        <w:rPr>
          <w:iCs/>
          <w:szCs w:val="20"/>
        </w:rPr>
        <w:t>s</w:t>
      </w:r>
      <w:r w:rsidRPr="00724583">
        <w:rPr>
          <w:iCs/>
          <w:szCs w:val="20"/>
        </w:rPr>
        <w:t xml:space="preserve"> estructura</w:t>
      </w:r>
      <w:r>
        <w:rPr>
          <w:iCs/>
          <w:szCs w:val="20"/>
        </w:rPr>
        <w:t>s</w:t>
      </w:r>
      <w:r w:rsidRPr="00724583">
        <w:rPr>
          <w:iCs/>
          <w:szCs w:val="20"/>
        </w:rPr>
        <w:t xml:space="preserve"> </w:t>
      </w:r>
      <w:r>
        <w:rPr>
          <w:iCs/>
          <w:szCs w:val="20"/>
        </w:rPr>
        <w:t>metálicas de</w:t>
      </w:r>
      <w:r w:rsidRPr="00724583">
        <w:rPr>
          <w:iCs/>
          <w:szCs w:val="20"/>
        </w:rPr>
        <w:t>l</w:t>
      </w:r>
      <w:r>
        <w:rPr>
          <w:iCs/>
          <w:szCs w:val="20"/>
        </w:rPr>
        <w:t xml:space="preserve"> City Gate.</w:t>
      </w:r>
      <w:r w:rsidR="00FB2111">
        <w:rPr>
          <w:iCs/>
          <w:szCs w:val="20"/>
        </w:rPr>
        <w:t xml:space="preserve"> Así también la reposición de piedra cascajo.</w:t>
      </w:r>
    </w:p>
    <w:p w:rsidR="002450D0" w:rsidRPr="00724583" w:rsidRDefault="002450D0" w:rsidP="00724583">
      <w:pPr>
        <w:autoSpaceDE w:val="0"/>
        <w:autoSpaceDN w:val="0"/>
        <w:adjustRightInd w:val="0"/>
        <w:rPr>
          <w:iCs/>
          <w:szCs w:val="20"/>
        </w:rPr>
      </w:pPr>
    </w:p>
    <w:p w:rsidR="00724583" w:rsidRPr="007B2513" w:rsidRDefault="00724583" w:rsidP="00703FF4">
      <w:pPr>
        <w:pStyle w:val="Prrafodelista"/>
        <w:numPr>
          <w:ilvl w:val="0"/>
          <w:numId w:val="33"/>
        </w:numPr>
        <w:spacing w:line="259" w:lineRule="auto"/>
        <w:rPr>
          <w:b/>
        </w:rPr>
      </w:pPr>
      <w:r w:rsidRPr="007B2513">
        <w:rPr>
          <w:b/>
        </w:rPr>
        <w:t>PERSONAL, MATERIAL, HERRAMIENTAS Y EQUIPO</w:t>
      </w:r>
    </w:p>
    <w:p w:rsidR="00724583" w:rsidRDefault="00724583" w:rsidP="00724583">
      <w:pPr>
        <w:autoSpaceDE w:val="0"/>
        <w:autoSpaceDN w:val="0"/>
        <w:adjustRightInd w:val="0"/>
        <w:rPr>
          <w:iCs/>
          <w:szCs w:val="20"/>
        </w:rPr>
      </w:pPr>
      <w:r w:rsidRPr="00724583">
        <w:rPr>
          <w:iCs/>
          <w:szCs w:val="20"/>
        </w:rPr>
        <w:t>La empresa contratista deberá proporcionar todos los materiales, herramientas y equipos necesarios para realizar las reparaciones en el piso de losa</w:t>
      </w:r>
      <w:r w:rsidR="003E6B73">
        <w:rPr>
          <w:iCs/>
          <w:szCs w:val="20"/>
        </w:rPr>
        <w:t xml:space="preserve">, cimientos </w:t>
      </w:r>
      <w:r w:rsidRPr="00724583">
        <w:rPr>
          <w:iCs/>
          <w:szCs w:val="20"/>
        </w:rPr>
        <w:t xml:space="preserve">y </w:t>
      </w:r>
      <w:r w:rsidR="00B64A36">
        <w:rPr>
          <w:iCs/>
          <w:szCs w:val="20"/>
        </w:rPr>
        <w:t xml:space="preserve">sobre </w:t>
      </w:r>
      <w:r w:rsidRPr="00724583">
        <w:rPr>
          <w:iCs/>
          <w:szCs w:val="20"/>
        </w:rPr>
        <w:t xml:space="preserve">cimientos de la estructura </w:t>
      </w:r>
      <w:r>
        <w:rPr>
          <w:iCs/>
          <w:szCs w:val="20"/>
        </w:rPr>
        <w:t>metálica</w:t>
      </w:r>
      <w:r w:rsidRPr="00724583">
        <w:rPr>
          <w:iCs/>
          <w:szCs w:val="20"/>
        </w:rPr>
        <w:t xml:space="preserve"> de protección.</w:t>
      </w:r>
    </w:p>
    <w:p w:rsidR="002450D0" w:rsidRPr="00724583" w:rsidRDefault="002450D0" w:rsidP="00724583">
      <w:pPr>
        <w:autoSpaceDE w:val="0"/>
        <w:autoSpaceDN w:val="0"/>
        <w:adjustRightInd w:val="0"/>
        <w:rPr>
          <w:iCs/>
          <w:szCs w:val="20"/>
        </w:rPr>
      </w:pPr>
    </w:p>
    <w:p w:rsidR="00724583" w:rsidRPr="007B2513" w:rsidRDefault="00724583" w:rsidP="00703FF4">
      <w:pPr>
        <w:pStyle w:val="Prrafodelista"/>
        <w:numPr>
          <w:ilvl w:val="0"/>
          <w:numId w:val="33"/>
        </w:numPr>
        <w:spacing w:line="259" w:lineRule="auto"/>
        <w:rPr>
          <w:b/>
        </w:rPr>
      </w:pPr>
      <w:r w:rsidRPr="007B2513">
        <w:rPr>
          <w:b/>
        </w:rPr>
        <w:t>CONDICIONES MÍNIMAS A INCLUIR EN EL PROYECTO</w:t>
      </w:r>
    </w:p>
    <w:p w:rsidR="00724583" w:rsidRDefault="00724583" w:rsidP="00724583">
      <w:pPr>
        <w:autoSpaceDE w:val="0"/>
        <w:autoSpaceDN w:val="0"/>
        <w:adjustRightInd w:val="0"/>
        <w:rPr>
          <w:iCs/>
          <w:szCs w:val="20"/>
        </w:rPr>
      </w:pPr>
      <w:r w:rsidRPr="00724583">
        <w:rPr>
          <w:iCs/>
          <w:szCs w:val="20"/>
        </w:rPr>
        <w:t>La reparación del piso de losa</w:t>
      </w:r>
      <w:r w:rsidR="00B64A36">
        <w:rPr>
          <w:iCs/>
          <w:szCs w:val="20"/>
        </w:rPr>
        <w:t>,</w:t>
      </w:r>
      <w:r w:rsidRPr="00724583">
        <w:rPr>
          <w:iCs/>
          <w:szCs w:val="20"/>
        </w:rPr>
        <w:t xml:space="preserve"> los cimientos </w:t>
      </w:r>
      <w:r w:rsidR="00B64A36">
        <w:rPr>
          <w:iCs/>
          <w:szCs w:val="20"/>
        </w:rPr>
        <w:t xml:space="preserve">y sobre cimientos </w:t>
      </w:r>
      <w:r w:rsidRPr="00724583">
        <w:rPr>
          <w:iCs/>
          <w:szCs w:val="20"/>
        </w:rPr>
        <w:t>contempla: la reparaci</w:t>
      </w:r>
      <w:r w:rsidR="00EE0147">
        <w:rPr>
          <w:iCs/>
          <w:szCs w:val="20"/>
        </w:rPr>
        <w:t>ón de fisuras, el revoque fino,</w:t>
      </w:r>
      <w:r w:rsidRPr="00724583">
        <w:rPr>
          <w:iCs/>
          <w:szCs w:val="20"/>
        </w:rPr>
        <w:t xml:space="preserve"> reposición de</w:t>
      </w:r>
      <w:r w:rsidR="00EE0147">
        <w:rPr>
          <w:iCs/>
          <w:szCs w:val="20"/>
        </w:rPr>
        <w:t xml:space="preserve"> hormigón y</w:t>
      </w:r>
      <w:r w:rsidRPr="00724583">
        <w:rPr>
          <w:iCs/>
          <w:szCs w:val="20"/>
        </w:rPr>
        <w:t xml:space="preserve"> piedra cascajo.</w:t>
      </w:r>
    </w:p>
    <w:p w:rsidR="003B4889" w:rsidRPr="00724583" w:rsidRDefault="003B4889" w:rsidP="00724583">
      <w:pPr>
        <w:autoSpaceDE w:val="0"/>
        <w:autoSpaceDN w:val="0"/>
        <w:adjustRightInd w:val="0"/>
        <w:rPr>
          <w:iCs/>
          <w:szCs w:val="20"/>
        </w:rPr>
      </w:pPr>
    </w:p>
    <w:p w:rsidR="00724583" w:rsidRDefault="00724583" w:rsidP="00724583">
      <w:pPr>
        <w:autoSpaceDE w:val="0"/>
        <w:autoSpaceDN w:val="0"/>
        <w:adjustRightInd w:val="0"/>
        <w:rPr>
          <w:iCs/>
          <w:szCs w:val="20"/>
        </w:rPr>
      </w:pPr>
      <w:r w:rsidRPr="00724583">
        <w:rPr>
          <w:iCs/>
          <w:szCs w:val="20"/>
        </w:rPr>
        <w:t>Se reparará la losa de concreto en aquellos lugares donde presente fisuras o pérdidas de concreto</w:t>
      </w:r>
      <w:r w:rsidR="00E65D0F">
        <w:rPr>
          <w:iCs/>
          <w:szCs w:val="20"/>
        </w:rPr>
        <w:t xml:space="preserve"> de ser necesario se retirará toda la losa antigua y se vaciará una nueva</w:t>
      </w:r>
      <w:r w:rsidRPr="00724583">
        <w:rPr>
          <w:iCs/>
          <w:szCs w:val="20"/>
        </w:rPr>
        <w:t xml:space="preserve">, con una mezcla de cemento. La losa de hormigón, contendrá cemento, arena y grava, la mezcla en proporción 1:2:3. </w:t>
      </w:r>
      <w:r w:rsidR="003B4889">
        <w:rPr>
          <w:iCs/>
          <w:szCs w:val="20"/>
        </w:rPr>
        <w:t xml:space="preserve"> </w:t>
      </w:r>
      <w:r w:rsidRPr="00724583">
        <w:rPr>
          <w:iCs/>
          <w:szCs w:val="20"/>
        </w:rPr>
        <w:t>Los materiales a emplearse en la preparación del hormigón deberán ser de buena calidad. La piedra que se empleará, será la conocida como piedra manzana y la carpeta de hormigón será vaciado sobre este.</w:t>
      </w:r>
    </w:p>
    <w:p w:rsidR="003B4889" w:rsidRPr="00724583" w:rsidRDefault="003B4889" w:rsidP="00724583">
      <w:pPr>
        <w:autoSpaceDE w:val="0"/>
        <w:autoSpaceDN w:val="0"/>
        <w:adjustRightInd w:val="0"/>
        <w:rPr>
          <w:iCs/>
          <w:szCs w:val="20"/>
        </w:rPr>
      </w:pPr>
    </w:p>
    <w:p w:rsidR="00724583" w:rsidRDefault="00724583" w:rsidP="00724583">
      <w:pPr>
        <w:autoSpaceDE w:val="0"/>
        <w:autoSpaceDN w:val="0"/>
        <w:adjustRightInd w:val="0"/>
        <w:rPr>
          <w:iCs/>
          <w:szCs w:val="20"/>
        </w:rPr>
      </w:pPr>
      <w:r w:rsidRPr="00724583">
        <w:rPr>
          <w:iCs/>
          <w:szCs w:val="20"/>
        </w:rPr>
        <w:t>El revoque fino se realizará luego de subsanar las fisuras y pérdidas de concreto en la losa del</w:t>
      </w:r>
      <w:r>
        <w:rPr>
          <w:iCs/>
          <w:szCs w:val="20"/>
        </w:rPr>
        <w:t xml:space="preserve"> City Gate</w:t>
      </w:r>
      <w:r w:rsidRPr="00724583">
        <w:rPr>
          <w:iCs/>
          <w:szCs w:val="20"/>
        </w:rPr>
        <w:t>. Los materiales a emplearse en la preparación del hormigón deberán ser de buena calidad.</w:t>
      </w:r>
    </w:p>
    <w:p w:rsidR="003B4889" w:rsidRPr="00724583" w:rsidRDefault="003B4889" w:rsidP="00724583">
      <w:pPr>
        <w:autoSpaceDE w:val="0"/>
        <w:autoSpaceDN w:val="0"/>
        <w:adjustRightInd w:val="0"/>
        <w:rPr>
          <w:iCs/>
          <w:szCs w:val="20"/>
        </w:rPr>
      </w:pPr>
    </w:p>
    <w:p w:rsidR="00724583" w:rsidRPr="00724583" w:rsidRDefault="00724583" w:rsidP="00724583">
      <w:pPr>
        <w:autoSpaceDE w:val="0"/>
        <w:autoSpaceDN w:val="0"/>
        <w:adjustRightInd w:val="0"/>
        <w:rPr>
          <w:iCs/>
          <w:szCs w:val="20"/>
        </w:rPr>
      </w:pPr>
      <w:r w:rsidRPr="00724583">
        <w:rPr>
          <w:iCs/>
          <w:szCs w:val="20"/>
        </w:rPr>
        <w:t xml:space="preserve">Se repondrá piedra cascajo </w:t>
      </w:r>
      <w:r w:rsidR="00A135D2">
        <w:rPr>
          <w:iCs/>
          <w:szCs w:val="20"/>
        </w:rPr>
        <w:t>(</w:t>
      </w:r>
      <w:r w:rsidR="00A135D2" w:rsidRPr="00A135D2">
        <w:rPr>
          <w:iCs/>
          <w:szCs w:val="20"/>
        </w:rPr>
        <w:t>ripio</w:t>
      </w:r>
      <w:r w:rsidR="00A135D2">
        <w:rPr>
          <w:iCs/>
          <w:szCs w:val="20"/>
        </w:rPr>
        <w:t>)</w:t>
      </w:r>
      <w:r w:rsidR="00A135D2" w:rsidRPr="00A135D2">
        <w:rPr>
          <w:iCs/>
          <w:szCs w:val="20"/>
        </w:rPr>
        <w:t xml:space="preserve"> de dimensiones aproximadas de entre 2 y 3 cm de tamaño considerando que se llegue a enterrar una capa de 5 cm, deberá de existir una capa de ripio de 10 cm </w:t>
      </w:r>
      <w:r w:rsidRPr="00724583">
        <w:rPr>
          <w:iCs/>
          <w:szCs w:val="20"/>
        </w:rPr>
        <w:t>en los predios de</w:t>
      </w:r>
      <w:r>
        <w:rPr>
          <w:iCs/>
          <w:szCs w:val="20"/>
        </w:rPr>
        <w:t>l City Gate</w:t>
      </w:r>
      <w:r w:rsidRPr="00724583">
        <w:rPr>
          <w:iCs/>
          <w:szCs w:val="20"/>
        </w:rPr>
        <w:t xml:space="preserve">, </w:t>
      </w:r>
      <w:r w:rsidR="004745E0">
        <w:rPr>
          <w:iCs/>
          <w:szCs w:val="20"/>
        </w:rPr>
        <w:t>previa coordinación y autorización d</w:t>
      </w:r>
      <w:r w:rsidRPr="00724583">
        <w:rPr>
          <w:iCs/>
          <w:szCs w:val="20"/>
        </w:rPr>
        <w:t>el supervisor.</w:t>
      </w:r>
    </w:p>
    <w:p w:rsidR="00724583" w:rsidRDefault="00724583" w:rsidP="00724583">
      <w:pPr>
        <w:tabs>
          <w:tab w:val="left" w:pos="567"/>
        </w:tabs>
        <w:autoSpaceDE w:val="0"/>
        <w:autoSpaceDN w:val="0"/>
        <w:adjustRightInd w:val="0"/>
        <w:spacing w:line="240" w:lineRule="auto"/>
        <w:rPr>
          <w:b/>
          <w:iCs/>
          <w:szCs w:val="20"/>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724583" w:rsidRDefault="00B53FF8" w:rsidP="00724583">
      <w:pPr>
        <w:tabs>
          <w:tab w:val="left" w:pos="567"/>
        </w:tabs>
        <w:autoSpaceDE w:val="0"/>
        <w:autoSpaceDN w:val="0"/>
        <w:adjustRightInd w:val="0"/>
        <w:spacing w:line="240" w:lineRule="auto"/>
        <w:rPr>
          <w:b/>
          <w:iCs/>
          <w:szCs w:val="20"/>
        </w:rPr>
      </w:pPr>
    </w:p>
    <w:p w:rsidR="00724583" w:rsidRPr="007B2513" w:rsidRDefault="00724583" w:rsidP="00703FF4">
      <w:pPr>
        <w:pStyle w:val="Prrafodelista"/>
        <w:numPr>
          <w:ilvl w:val="0"/>
          <w:numId w:val="33"/>
        </w:numPr>
        <w:spacing w:line="259" w:lineRule="auto"/>
        <w:rPr>
          <w:b/>
        </w:rPr>
      </w:pPr>
      <w:r w:rsidRPr="007B2513">
        <w:rPr>
          <w:b/>
        </w:rPr>
        <w:t>MEDICIÓN Y FORMA DE PAGO</w:t>
      </w:r>
    </w:p>
    <w:p w:rsidR="00724583" w:rsidRDefault="00724583" w:rsidP="00724583">
      <w:pPr>
        <w:autoSpaceDE w:val="0"/>
        <w:autoSpaceDN w:val="0"/>
        <w:adjustRightInd w:val="0"/>
        <w:rPr>
          <w:iCs/>
          <w:szCs w:val="20"/>
        </w:rPr>
      </w:pPr>
      <w:r w:rsidRPr="00724583">
        <w:rPr>
          <w:iCs/>
          <w:szCs w:val="20"/>
        </w:rPr>
        <w:t>Este ítem será medido y pagado por cada piso reparado, el mismo será considerado como concluido una vez que se realice la entrega definitiva de la obra.</w:t>
      </w:r>
      <w:r>
        <w:rPr>
          <w:iCs/>
          <w:szCs w:val="20"/>
        </w:rPr>
        <w:t xml:space="preserve"> </w:t>
      </w:r>
      <w:r w:rsidRPr="00724583">
        <w:rPr>
          <w:iCs/>
          <w:szCs w:val="20"/>
        </w:rPr>
        <w:t xml:space="preserve">La aprobación de la reparación del piso y la cantidad de cascajo necesitada requerirá </w:t>
      </w:r>
      <w:r w:rsidR="00B64A36">
        <w:rPr>
          <w:iCs/>
          <w:szCs w:val="20"/>
        </w:rPr>
        <w:t xml:space="preserve">la </w:t>
      </w:r>
      <w:r w:rsidRPr="00724583">
        <w:rPr>
          <w:iCs/>
          <w:szCs w:val="20"/>
        </w:rPr>
        <w:t>aceptación o consentimiento emitida por el supervisor.</w:t>
      </w:r>
    </w:p>
    <w:p w:rsidR="00724583" w:rsidRDefault="00724583" w:rsidP="00724583">
      <w:pPr>
        <w:tabs>
          <w:tab w:val="left" w:pos="567"/>
        </w:tabs>
        <w:autoSpaceDE w:val="0"/>
        <w:autoSpaceDN w:val="0"/>
        <w:adjustRightInd w:val="0"/>
        <w:spacing w:line="240" w:lineRule="auto"/>
        <w:rPr>
          <w:iCs/>
          <w:szCs w:val="20"/>
        </w:rPr>
      </w:pPr>
    </w:p>
    <w:p w:rsidR="00724583" w:rsidRPr="007B2513" w:rsidRDefault="00724583" w:rsidP="00703FF4">
      <w:pPr>
        <w:pStyle w:val="Prrafodelista"/>
        <w:numPr>
          <w:ilvl w:val="0"/>
          <w:numId w:val="33"/>
        </w:numPr>
        <w:spacing w:line="259" w:lineRule="auto"/>
        <w:rPr>
          <w:b/>
        </w:rPr>
      </w:pPr>
      <w:r w:rsidRPr="007B2513">
        <w:rPr>
          <w:b/>
        </w:rPr>
        <w:t>DETALLE</w:t>
      </w:r>
    </w:p>
    <w:p w:rsidR="00724583" w:rsidRPr="00724583" w:rsidRDefault="00724583" w:rsidP="00724583">
      <w:pPr>
        <w:autoSpaceDE w:val="0"/>
        <w:autoSpaceDN w:val="0"/>
        <w:adjustRightInd w:val="0"/>
        <w:rPr>
          <w:rFonts w:eastAsia="Arial Unicode MS"/>
          <w:szCs w:val="20"/>
        </w:rPr>
      </w:pPr>
      <w:r w:rsidRPr="00724583">
        <w:rPr>
          <w:rFonts w:eastAsia="Arial Unicode MS"/>
          <w:szCs w:val="20"/>
        </w:rPr>
        <w:t>La tabla que se muestra a continuación describe los City Gates sobre los cuales debe realizarse el trabajo y las actividades específicas que forman parte del ítem, la empresa contratista deberá utilizar la información para la elaboración de su precio referencial y su cronograma.</w:t>
      </w:r>
    </w:p>
    <w:tbl>
      <w:tblPr>
        <w:tblW w:w="8980" w:type="dxa"/>
        <w:tblCellMar>
          <w:left w:w="70" w:type="dxa"/>
          <w:right w:w="70" w:type="dxa"/>
        </w:tblCellMar>
        <w:tblLook w:val="04A0" w:firstRow="1" w:lastRow="0" w:firstColumn="1" w:lastColumn="0" w:noHBand="0" w:noVBand="1"/>
      </w:tblPr>
      <w:tblGrid>
        <w:gridCol w:w="5596"/>
        <w:gridCol w:w="375"/>
        <w:gridCol w:w="375"/>
        <w:gridCol w:w="375"/>
        <w:gridCol w:w="375"/>
        <w:gridCol w:w="375"/>
        <w:gridCol w:w="375"/>
        <w:gridCol w:w="375"/>
        <w:gridCol w:w="375"/>
        <w:gridCol w:w="375"/>
        <w:gridCol w:w="375"/>
      </w:tblGrid>
      <w:tr w:rsidR="00113B08" w:rsidRPr="00FB2111" w:rsidTr="00113B08">
        <w:trPr>
          <w:trHeight w:val="1153"/>
        </w:trPr>
        <w:tc>
          <w:tcPr>
            <w:tcW w:w="5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 </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CHIMORE</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ENTRE RIOS</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E16417">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HUAYCULI</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IVIRGARZAMA</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LAVA LAVA</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SAN ISIDRO</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SANTIVAÑEZ</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SHINAHOTA</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ARBIETO</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113B08" w:rsidRPr="00FB2111" w:rsidRDefault="00113B08" w:rsidP="00113B08">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VILLA TUNARI</w:t>
            </w:r>
          </w:p>
        </w:tc>
      </w:tr>
      <w:tr w:rsidR="00113B08" w:rsidRPr="00FB2111" w:rsidTr="00113B08">
        <w:trPr>
          <w:trHeight w:val="227"/>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13B08" w:rsidRPr="00FB2111" w:rsidRDefault="00CE3071" w:rsidP="00CE3071">
            <w:pPr>
              <w:spacing w:line="240" w:lineRule="auto"/>
              <w:rPr>
                <w:rFonts w:eastAsia="Times New Roman" w:cs="Times New Roman"/>
                <w:b/>
                <w:bCs/>
                <w:color w:val="000000"/>
                <w:sz w:val="20"/>
                <w:szCs w:val="20"/>
                <w:lang w:eastAsia="es-BO"/>
              </w:rPr>
            </w:pPr>
            <w:r w:rsidRPr="00FB2111">
              <w:rPr>
                <w:rFonts w:eastAsia="Times New Roman" w:cs="Times New Roman"/>
                <w:b/>
                <w:bCs/>
                <w:color w:val="000000"/>
                <w:sz w:val="20"/>
                <w:szCs w:val="20"/>
                <w:lang w:eastAsia="es-BO"/>
              </w:rPr>
              <w:t xml:space="preserve">REPARACIÓN DEL PISO DE LOSA </w:t>
            </w:r>
            <w:r w:rsidR="00113B08" w:rsidRPr="00FB2111">
              <w:rPr>
                <w:rFonts w:eastAsia="Times New Roman" w:cs="Times New Roman"/>
                <w:b/>
                <w:bCs/>
                <w:color w:val="000000"/>
                <w:sz w:val="20"/>
                <w:szCs w:val="20"/>
                <w:lang w:eastAsia="es-BO"/>
              </w:rPr>
              <w:t xml:space="preserve">Y </w:t>
            </w:r>
            <w:r w:rsidRPr="00FB2111">
              <w:rPr>
                <w:rFonts w:eastAsia="Times New Roman" w:cs="Times New Roman"/>
                <w:b/>
                <w:bCs/>
                <w:color w:val="000000"/>
                <w:sz w:val="20"/>
                <w:szCs w:val="20"/>
                <w:lang w:eastAsia="es-BO"/>
              </w:rPr>
              <w:t>CIMIENTOS</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EE0147"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1</w:t>
            </w:r>
          </w:p>
        </w:tc>
      </w:tr>
      <w:tr w:rsidR="00113B08" w:rsidRPr="00FB2111" w:rsidTr="00113B08">
        <w:trPr>
          <w:trHeight w:val="227"/>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113B08" w:rsidRPr="00FB2111" w:rsidRDefault="00113B08" w:rsidP="00113B08">
            <w:pPr>
              <w:spacing w:line="240" w:lineRule="auto"/>
              <w:rPr>
                <w:rFonts w:eastAsia="Times New Roman" w:cs="Times New Roman"/>
                <w:b/>
                <w:bCs/>
                <w:color w:val="000000"/>
                <w:sz w:val="20"/>
                <w:szCs w:val="20"/>
                <w:lang w:eastAsia="es-BO"/>
              </w:rPr>
            </w:pPr>
            <w:r w:rsidRPr="00FB2111">
              <w:rPr>
                <w:rFonts w:eastAsia="Times New Roman" w:cs="Times New Roman"/>
                <w:b/>
                <w:bCs/>
                <w:color w:val="000000"/>
                <w:sz w:val="20"/>
                <w:szCs w:val="20"/>
                <w:lang w:eastAsia="es-BO"/>
              </w:rPr>
              <w:t>REPOSICIÓN DE PIEDRA CASCAJO (m3)</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3</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3</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6</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2</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3</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3</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3</w:t>
            </w:r>
          </w:p>
        </w:tc>
        <w:tc>
          <w:tcPr>
            <w:tcW w:w="320" w:type="dxa"/>
            <w:tcBorders>
              <w:top w:val="nil"/>
              <w:left w:val="nil"/>
              <w:bottom w:val="single" w:sz="4" w:space="0" w:color="auto"/>
              <w:right w:val="single" w:sz="4" w:space="0" w:color="auto"/>
            </w:tcBorders>
            <w:shd w:val="clear" w:color="auto" w:fill="auto"/>
            <w:noWrap/>
            <w:vAlign w:val="center"/>
            <w:hideMark/>
          </w:tcPr>
          <w:p w:rsidR="00113B08" w:rsidRPr="00FB2111" w:rsidRDefault="00113B08" w:rsidP="00113B08">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3</w:t>
            </w:r>
          </w:p>
        </w:tc>
      </w:tr>
    </w:tbl>
    <w:p w:rsidR="00113B08" w:rsidRDefault="00113B08">
      <w:pPr>
        <w:rPr>
          <w:iCs/>
          <w:szCs w:val="20"/>
        </w:rPr>
      </w:pPr>
      <w:r>
        <w:rPr>
          <w:iCs/>
          <w:szCs w:val="20"/>
        </w:rPr>
        <w:br w:type="page"/>
      </w:r>
    </w:p>
    <w:p w:rsidR="000352F0" w:rsidRDefault="007B2513" w:rsidP="007B2513">
      <w:pPr>
        <w:pStyle w:val="Ttulo2"/>
        <w:rPr>
          <w:rFonts w:eastAsia="Arial Unicode MS"/>
        </w:rPr>
      </w:pPr>
      <w:bookmarkStart w:id="196" w:name="_Toc424833244"/>
      <w:r>
        <w:rPr>
          <w:rFonts w:eastAsia="Arial Unicode MS"/>
        </w:rPr>
        <w:lastRenderedPageBreak/>
        <w:t xml:space="preserve">ÍTEM 6. </w:t>
      </w:r>
      <w:r w:rsidR="000352F0" w:rsidRPr="007B2513">
        <w:rPr>
          <w:rFonts w:eastAsia="Arial Unicode MS"/>
        </w:rPr>
        <w:t>PISO DE LOSA DE HORMIGÓN CICLÓPEO</w:t>
      </w:r>
      <w:bookmarkEnd w:id="196"/>
    </w:p>
    <w:p w:rsidR="00FB2111" w:rsidRPr="00FB2111" w:rsidRDefault="00FB2111" w:rsidP="00FB2111">
      <w:pPr>
        <w:rPr>
          <w:lang w:val="es-ES" w:eastAsia="es-ES"/>
        </w:rPr>
      </w:pPr>
    </w:p>
    <w:p w:rsidR="000352F0" w:rsidRPr="007B2513" w:rsidRDefault="000352F0" w:rsidP="00703FF4">
      <w:pPr>
        <w:pStyle w:val="Prrafodelista"/>
        <w:numPr>
          <w:ilvl w:val="0"/>
          <w:numId w:val="34"/>
        </w:numPr>
        <w:spacing w:line="259" w:lineRule="auto"/>
        <w:rPr>
          <w:b/>
        </w:rPr>
      </w:pPr>
      <w:r w:rsidRPr="007B2513">
        <w:rPr>
          <w:b/>
        </w:rPr>
        <w:t>DEFINICIÓN</w:t>
      </w:r>
    </w:p>
    <w:p w:rsidR="00FC0364" w:rsidRDefault="000352F0" w:rsidP="000352F0">
      <w:pPr>
        <w:autoSpaceDE w:val="0"/>
        <w:autoSpaceDN w:val="0"/>
        <w:adjustRightInd w:val="0"/>
        <w:rPr>
          <w:rFonts w:eastAsia="Arial Unicode MS"/>
          <w:szCs w:val="20"/>
          <w:lang w:val="es-ES_tradnl"/>
        </w:rPr>
      </w:pPr>
      <w:r w:rsidRPr="00113B08">
        <w:rPr>
          <w:rFonts w:eastAsia="Arial Unicode MS"/>
          <w:szCs w:val="20"/>
          <w:lang w:val="es-ES_tradnl"/>
        </w:rPr>
        <w:t xml:space="preserve">Comprende todos los trabajos necesarios </w:t>
      </w:r>
      <w:r w:rsidR="00FC0364" w:rsidRPr="00FC0364">
        <w:rPr>
          <w:rFonts w:eastAsia="Arial Unicode MS"/>
          <w:szCs w:val="20"/>
          <w:lang w:val="es-ES_tradnl"/>
        </w:rPr>
        <w:t>para el vaciado de una carpeta de hormigón simple sobre superficies de terreno (aceras) debidamente compactadas y empedradas (piedra manzana); todo esto de acuerdo a lo especificado en los planos correspondientes y/o de acuerdo a lo instruido por El SUPERVISOR</w:t>
      </w:r>
      <w:r w:rsidR="002450D0">
        <w:rPr>
          <w:rFonts w:eastAsia="Arial Unicode MS"/>
          <w:szCs w:val="20"/>
          <w:lang w:val="es-ES_tradnl"/>
        </w:rPr>
        <w:t>.</w:t>
      </w:r>
    </w:p>
    <w:p w:rsidR="002450D0" w:rsidRPr="00113B08" w:rsidRDefault="002450D0" w:rsidP="000352F0">
      <w:pPr>
        <w:autoSpaceDE w:val="0"/>
        <w:autoSpaceDN w:val="0"/>
        <w:adjustRightInd w:val="0"/>
        <w:rPr>
          <w:rFonts w:eastAsia="Arial Unicode MS"/>
          <w:szCs w:val="20"/>
          <w:lang w:val="es-ES_tradnl"/>
        </w:rPr>
      </w:pPr>
    </w:p>
    <w:p w:rsidR="000352F0" w:rsidRPr="007B2513" w:rsidRDefault="000352F0" w:rsidP="00703FF4">
      <w:pPr>
        <w:pStyle w:val="Prrafodelista"/>
        <w:numPr>
          <w:ilvl w:val="0"/>
          <w:numId w:val="34"/>
        </w:numPr>
        <w:spacing w:line="259" w:lineRule="auto"/>
        <w:rPr>
          <w:b/>
        </w:rPr>
      </w:pPr>
      <w:r w:rsidRPr="007B2513">
        <w:rPr>
          <w:b/>
        </w:rPr>
        <w:t>PERSONAL, MATERIALES, HERRAMIENTAS Y EQUIPO</w:t>
      </w:r>
    </w:p>
    <w:p w:rsidR="00FC0364" w:rsidRPr="00FC0364" w:rsidRDefault="000352F0" w:rsidP="00FC0364">
      <w:pPr>
        <w:autoSpaceDE w:val="0"/>
        <w:autoSpaceDN w:val="0"/>
        <w:adjustRightInd w:val="0"/>
        <w:rPr>
          <w:rFonts w:eastAsia="Arial Unicode MS"/>
          <w:szCs w:val="20"/>
          <w:lang w:val="es-ES_tradnl"/>
        </w:rPr>
      </w:pPr>
      <w:r w:rsidRPr="00113B08">
        <w:rPr>
          <w:rFonts w:eastAsia="Arial Unicode MS"/>
          <w:szCs w:val="20"/>
          <w:lang w:val="es-ES_tradnl"/>
        </w:rPr>
        <w:t xml:space="preserve">La empresa contratista </w:t>
      </w:r>
      <w:r w:rsidR="00FC0364" w:rsidRPr="00FC0364">
        <w:rPr>
          <w:rFonts w:eastAsia="Arial Unicode MS"/>
          <w:szCs w:val="20"/>
          <w:lang w:val="es-ES_tradnl"/>
        </w:rPr>
        <w:t>proporcionará todos los materiales, herramientas y equipos necesarios (carretillas, mezcladora, herramientas menores, etc.) para la ejecución de los trabajos, los mismos deberán ser aprobados por el SUPERVISOR al Inicio de la actividad.</w:t>
      </w: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Los materiales a emplearse en la preparación del hormigón deberán ser de buena calidad, se debe utilizar cemento Portland IP-30, arena limpia no arcillosa que pase el tamiz #4 (4,75 mm) y grava no mayor a 3/4” y/o como lo solicite el SUPERVISOR,</w:t>
      </w:r>
    </w:p>
    <w:p w:rsidR="003B4889" w:rsidRPr="00FC0364" w:rsidRDefault="003B4889" w:rsidP="00FC0364">
      <w:pPr>
        <w:autoSpaceDE w:val="0"/>
        <w:autoSpaceDN w:val="0"/>
        <w:adjustRightInd w:val="0"/>
        <w:rPr>
          <w:rFonts w:eastAsia="Arial Unicode MS"/>
          <w:szCs w:val="20"/>
          <w:lang w:val="es-ES_tradnl"/>
        </w:rPr>
      </w:pP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El agua de mezclado deberá estar limpia y libre de cualquier sustancia perjudicial para el Hormigón.</w:t>
      </w:r>
      <w:r w:rsidR="003B4889">
        <w:rPr>
          <w:rFonts w:eastAsia="Arial Unicode MS"/>
          <w:szCs w:val="20"/>
          <w:lang w:val="es-ES_tradnl"/>
        </w:rPr>
        <w:t xml:space="preserve"> </w:t>
      </w:r>
      <w:r w:rsidRPr="00FC0364">
        <w:rPr>
          <w:rFonts w:eastAsia="Arial Unicode MS"/>
          <w:szCs w:val="20"/>
          <w:lang w:val="es-ES_tradnl"/>
        </w:rPr>
        <w:t>Se podrá emplear aditivos para modificar ciertas propiedades del hormigón, previa justificación y aprobación expresa efectuada por el SUPERVISOR.</w:t>
      </w:r>
    </w:p>
    <w:p w:rsidR="003B4889" w:rsidRPr="00FC0364" w:rsidRDefault="003B4889" w:rsidP="00FC0364">
      <w:pPr>
        <w:autoSpaceDE w:val="0"/>
        <w:autoSpaceDN w:val="0"/>
        <w:adjustRightInd w:val="0"/>
        <w:rPr>
          <w:rFonts w:eastAsia="Arial Unicode MS"/>
          <w:szCs w:val="20"/>
          <w:lang w:val="es-ES_tradnl"/>
        </w:rPr>
      </w:pP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Se hará uso de mezcladora mecánica en la preparación del hormigón, a objeto de obtener homogeneidad en la calidad del concreto. Estará autorizado el uso de camiones hormigoneros, siempre y cuando el hormigón, cumpla los requisitos de calidad especificados.</w:t>
      </w:r>
    </w:p>
    <w:p w:rsidR="003B4889" w:rsidRPr="00FC0364" w:rsidRDefault="003B4889" w:rsidP="00FC0364">
      <w:pPr>
        <w:autoSpaceDE w:val="0"/>
        <w:autoSpaceDN w:val="0"/>
        <w:adjustRightInd w:val="0"/>
        <w:rPr>
          <w:rFonts w:eastAsia="Arial Unicode MS"/>
          <w:szCs w:val="20"/>
          <w:lang w:val="es-ES_tradnl"/>
        </w:rPr>
      </w:pP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La piedra manzana (soladura de piedra) será involucrada en los precios unitarios respectivos siendo de buena calidad y dureza: esta deberá encontrarse limpia y húmeda al momento del vaciado de hormigón, de lo contrario el Supervisor podrá rechazar la piedra colocada y suspender el vaciado, hasta que las observaciones sean corregidas.</w:t>
      </w:r>
    </w:p>
    <w:p w:rsidR="003B4889" w:rsidRPr="00FC0364" w:rsidRDefault="003B4889" w:rsidP="00FC0364">
      <w:pPr>
        <w:autoSpaceDE w:val="0"/>
        <w:autoSpaceDN w:val="0"/>
        <w:adjustRightInd w:val="0"/>
        <w:rPr>
          <w:rFonts w:eastAsia="Arial Unicode MS"/>
          <w:szCs w:val="20"/>
          <w:lang w:val="es-ES_tradnl"/>
        </w:rPr>
      </w:pP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Se tomar</w:t>
      </w:r>
      <w:r w:rsidR="00E65D0F">
        <w:rPr>
          <w:rFonts w:eastAsia="Arial Unicode MS"/>
          <w:szCs w:val="20"/>
          <w:lang w:val="es-ES_tradnl"/>
        </w:rPr>
        <w:t>á</w:t>
      </w:r>
      <w:r w:rsidRPr="00FC0364">
        <w:rPr>
          <w:rFonts w:eastAsia="Arial Unicode MS"/>
          <w:szCs w:val="20"/>
          <w:lang w:val="es-ES_tradnl"/>
        </w:rPr>
        <w:t xml:space="preserve"> en cuenta el respectivo encofrado (madera y/o metal); para la construcción de cordones y cunetas, los mismos deberán ser armados de manera rígida y con material de buena calidad, de esta manera el CONTRATISTA, asegurara un buen vaciado, garantizando la calidad como resistencia característica del hormigón.</w:t>
      </w:r>
    </w:p>
    <w:p w:rsidR="002450D0" w:rsidRPr="00113B08" w:rsidRDefault="002450D0" w:rsidP="00FC0364">
      <w:pPr>
        <w:autoSpaceDE w:val="0"/>
        <w:autoSpaceDN w:val="0"/>
        <w:adjustRightInd w:val="0"/>
        <w:rPr>
          <w:rFonts w:eastAsia="Arial Unicode MS"/>
          <w:szCs w:val="20"/>
          <w:lang w:val="es-ES_tradnl"/>
        </w:rPr>
      </w:pPr>
    </w:p>
    <w:p w:rsidR="000352F0" w:rsidRPr="007B2513" w:rsidRDefault="000352F0" w:rsidP="00703FF4">
      <w:pPr>
        <w:pStyle w:val="Prrafodelista"/>
        <w:numPr>
          <w:ilvl w:val="0"/>
          <w:numId w:val="34"/>
        </w:numPr>
        <w:spacing w:line="259" w:lineRule="auto"/>
        <w:rPr>
          <w:b/>
        </w:rPr>
      </w:pPr>
      <w:r w:rsidRPr="007B2513">
        <w:rPr>
          <w:b/>
        </w:rPr>
        <w:t>CONDICIONES MÍNIMAS A INCLUIR EN EL PROCEDIMIENTO</w:t>
      </w:r>
    </w:p>
    <w:p w:rsidR="00FC0364" w:rsidRP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 xml:space="preserve">Una vez que el terreno esté: debidamente compactado, con soladura de piedra, limpio de tierra u otras impurezas y con el nivel de piso terminado de acuerdo a las pendientes respectivas; </w:t>
      </w:r>
      <w:r w:rsidR="005308AD" w:rsidRPr="00E00232">
        <w:rPr>
          <w:iCs/>
        </w:rPr>
        <w:t>se procederá al vaciado de una carpeta de 9.50 cm hormigón de una dosificación de 1:2:4, después recubrirá con una segunda capa de 0.50 cm con mortero de cemento de 1:3. La empresa Contratista deberá usar reglas de madera o metal para generar las juntas de dilatación</w:t>
      </w:r>
      <w:r w:rsidRPr="00FC0364">
        <w:rPr>
          <w:rFonts w:eastAsia="Arial Unicode MS"/>
          <w:szCs w:val="20"/>
          <w:lang w:val="es-ES_tradnl"/>
        </w:rPr>
        <w:t>.</w:t>
      </w:r>
    </w:p>
    <w:p w:rsidR="003B4889" w:rsidRPr="00FC0364" w:rsidRDefault="003B4889" w:rsidP="00FC0364">
      <w:pPr>
        <w:autoSpaceDE w:val="0"/>
        <w:autoSpaceDN w:val="0"/>
        <w:adjustRightInd w:val="0"/>
        <w:rPr>
          <w:rFonts w:eastAsia="Arial Unicode MS"/>
          <w:szCs w:val="20"/>
          <w:lang w:val="es-ES_tradnl"/>
        </w:rPr>
      </w:pP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w:t>
      </w:r>
    </w:p>
    <w:p w:rsidR="003B4889" w:rsidRPr="00FC0364" w:rsidRDefault="003B4889" w:rsidP="00FC0364">
      <w:pPr>
        <w:autoSpaceDE w:val="0"/>
        <w:autoSpaceDN w:val="0"/>
        <w:adjustRightInd w:val="0"/>
        <w:rPr>
          <w:rFonts w:eastAsia="Arial Unicode MS"/>
          <w:szCs w:val="20"/>
          <w:lang w:val="es-ES_tradnl"/>
        </w:rPr>
      </w:pPr>
    </w:p>
    <w:p w:rsidR="00FC0364" w:rsidRP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Las juntas de dilatación transversales deberán continuar con las existentes, en caso de no contar con la misma, se deberá consultar al SUPERVISOR para determinar los espaciamientos adecuados para las mismas.</w:t>
      </w:r>
    </w:p>
    <w:p w:rsidR="00FC0364" w:rsidRP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entre las piezas del empedrado. Periódicamente se verificará la uniformidad del mezclado.</w:t>
      </w:r>
    </w:p>
    <w:p w:rsidR="00FC0364" w:rsidRP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lastRenderedPageBreak/>
        <w:t>Los materiales componentes serán introducidos en el siguiente orden:</w:t>
      </w:r>
    </w:p>
    <w:p w:rsidR="00FC0364" w:rsidRPr="00FC0364" w:rsidRDefault="00FC0364" w:rsidP="003B4889">
      <w:pPr>
        <w:autoSpaceDE w:val="0"/>
        <w:autoSpaceDN w:val="0"/>
        <w:adjustRightInd w:val="0"/>
        <w:ind w:left="708"/>
        <w:rPr>
          <w:rFonts w:eastAsia="Arial Unicode MS"/>
          <w:szCs w:val="20"/>
          <w:lang w:val="es-ES_tradnl"/>
        </w:rPr>
      </w:pPr>
      <w:r w:rsidRPr="00FC0364">
        <w:rPr>
          <w:rFonts w:eastAsia="Arial Unicode MS"/>
          <w:szCs w:val="20"/>
          <w:lang w:val="es-ES_tradnl"/>
        </w:rPr>
        <w:t>1º Una parte del agua del mezclado.</w:t>
      </w:r>
    </w:p>
    <w:p w:rsidR="00FC0364" w:rsidRPr="00FC0364" w:rsidRDefault="00FC0364" w:rsidP="003B4889">
      <w:pPr>
        <w:autoSpaceDE w:val="0"/>
        <w:autoSpaceDN w:val="0"/>
        <w:adjustRightInd w:val="0"/>
        <w:ind w:left="708"/>
        <w:rPr>
          <w:rFonts w:eastAsia="Arial Unicode MS"/>
          <w:szCs w:val="20"/>
          <w:lang w:val="es-ES_tradnl"/>
        </w:rPr>
      </w:pPr>
      <w:r w:rsidRPr="00FC0364">
        <w:rPr>
          <w:rFonts w:eastAsia="Arial Unicode MS"/>
          <w:szCs w:val="20"/>
          <w:lang w:val="es-ES_tradnl"/>
        </w:rPr>
        <w:t>2º Grava</w:t>
      </w:r>
    </w:p>
    <w:p w:rsidR="00FC0364" w:rsidRPr="00FC0364" w:rsidRDefault="00FC0364" w:rsidP="003B4889">
      <w:pPr>
        <w:autoSpaceDE w:val="0"/>
        <w:autoSpaceDN w:val="0"/>
        <w:adjustRightInd w:val="0"/>
        <w:ind w:left="708"/>
        <w:rPr>
          <w:rFonts w:eastAsia="Arial Unicode MS"/>
          <w:szCs w:val="20"/>
          <w:lang w:val="es-ES_tradnl"/>
        </w:rPr>
      </w:pPr>
      <w:r w:rsidRPr="00FC0364">
        <w:rPr>
          <w:rFonts w:eastAsia="Arial Unicode MS"/>
          <w:szCs w:val="20"/>
          <w:lang w:val="es-ES_tradnl"/>
        </w:rPr>
        <w:t>3º Arena.</w:t>
      </w:r>
    </w:p>
    <w:p w:rsidR="00FC0364" w:rsidRPr="00FC0364" w:rsidRDefault="00FC0364" w:rsidP="003B4889">
      <w:pPr>
        <w:autoSpaceDE w:val="0"/>
        <w:autoSpaceDN w:val="0"/>
        <w:adjustRightInd w:val="0"/>
        <w:ind w:left="708"/>
        <w:rPr>
          <w:rFonts w:eastAsia="Arial Unicode MS"/>
          <w:szCs w:val="20"/>
          <w:lang w:val="es-ES_tradnl"/>
        </w:rPr>
      </w:pPr>
      <w:r w:rsidRPr="00FC0364">
        <w:rPr>
          <w:rFonts w:eastAsia="Arial Unicode MS"/>
          <w:szCs w:val="20"/>
          <w:lang w:val="es-ES_tradnl"/>
        </w:rPr>
        <w:t>4º Cemento</w:t>
      </w:r>
    </w:p>
    <w:p w:rsidR="00FC0364" w:rsidRDefault="00FC0364" w:rsidP="003B4889">
      <w:pPr>
        <w:autoSpaceDE w:val="0"/>
        <w:autoSpaceDN w:val="0"/>
        <w:adjustRightInd w:val="0"/>
        <w:ind w:left="708"/>
        <w:rPr>
          <w:rFonts w:eastAsia="Arial Unicode MS"/>
          <w:szCs w:val="20"/>
          <w:lang w:val="es-ES_tradnl"/>
        </w:rPr>
      </w:pPr>
      <w:r w:rsidRPr="00FC0364">
        <w:rPr>
          <w:rFonts w:eastAsia="Arial Unicode MS"/>
          <w:szCs w:val="20"/>
          <w:lang w:val="es-ES_tradnl"/>
        </w:rPr>
        <w:t>5º El resto del agua de amasado en caso de que la mezcla lo requiera.</w:t>
      </w:r>
    </w:p>
    <w:p w:rsidR="003B4889" w:rsidRPr="00FC0364" w:rsidRDefault="003B4889" w:rsidP="003B4889">
      <w:pPr>
        <w:autoSpaceDE w:val="0"/>
        <w:autoSpaceDN w:val="0"/>
        <w:adjustRightInd w:val="0"/>
        <w:rPr>
          <w:rFonts w:eastAsia="Arial Unicode MS"/>
          <w:szCs w:val="20"/>
          <w:lang w:val="es-ES_tradnl"/>
        </w:rPr>
      </w:pP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B4889" w:rsidRDefault="003B4889" w:rsidP="00FC0364">
      <w:pPr>
        <w:autoSpaceDE w:val="0"/>
        <w:autoSpaceDN w:val="0"/>
        <w:adjustRightInd w:val="0"/>
        <w:rPr>
          <w:rFonts w:eastAsia="Arial Unicode MS"/>
          <w:szCs w:val="20"/>
          <w:lang w:val="es-ES_tradnl"/>
        </w:rPr>
      </w:pPr>
    </w:p>
    <w:p w:rsidR="00FC0364" w:rsidRDefault="00FC0364" w:rsidP="00FC0364">
      <w:pPr>
        <w:autoSpaceDE w:val="0"/>
        <w:autoSpaceDN w:val="0"/>
        <w:adjustRightInd w:val="0"/>
        <w:rPr>
          <w:rFonts w:eastAsia="Arial Unicode MS"/>
          <w:szCs w:val="20"/>
          <w:lang w:val="es-ES_tradnl"/>
        </w:rPr>
      </w:pPr>
      <w:r w:rsidRPr="00FC0364">
        <w:rPr>
          <w:rFonts w:eastAsia="Arial Unicode MS"/>
          <w:szCs w:val="20"/>
          <w:lang w:val="es-ES_tradnl"/>
        </w:rPr>
        <w:t>El mezclado manual queda expresamente PROHIBIDO. E</w:t>
      </w:r>
      <w:r w:rsidR="00FB2111">
        <w:rPr>
          <w:rFonts w:eastAsia="Arial Unicode MS"/>
          <w:szCs w:val="20"/>
          <w:lang w:val="es-ES_tradnl"/>
        </w:rPr>
        <w:t>l</w:t>
      </w:r>
      <w:r w:rsidRPr="00FC0364">
        <w:rPr>
          <w:rFonts w:eastAsia="Arial Unicode MS"/>
          <w:szCs w:val="20"/>
          <w:lang w:val="es-ES_tradnl"/>
        </w:rPr>
        <w:t xml:space="preserve"> vaciado de Hormigón se ejecutar</w:t>
      </w:r>
      <w:r w:rsidR="007D5898">
        <w:rPr>
          <w:rFonts w:eastAsia="Arial Unicode MS"/>
          <w:szCs w:val="20"/>
          <w:lang w:val="es-ES_tradnl"/>
        </w:rPr>
        <w:t>á</w:t>
      </w:r>
      <w:r w:rsidRPr="00FC0364">
        <w:rPr>
          <w:rFonts w:eastAsia="Arial Unicode MS"/>
          <w:szCs w:val="20"/>
          <w:lang w:val="es-ES_tradnl"/>
        </w:rPr>
        <w:t xml:space="preserve"> de tal manera quede en óptimas condiciones y con el acabado más estético posible.</w:t>
      </w:r>
    </w:p>
    <w:p w:rsidR="005308AD" w:rsidRDefault="005308AD" w:rsidP="005308AD">
      <w:pPr>
        <w:tabs>
          <w:tab w:val="left" w:pos="567"/>
        </w:tabs>
        <w:autoSpaceDE w:val="0"/>
        <w:autoSpaceDN w:val="0"/>
        <w:adjustRightInd w:val="0"/>
        <w:rPr>
          <w:iCs/>
        </w:rPr>
      </w:pPr>
    </w:p>
    <w:p w:rsidR="005308AD" w:rsidRPr="00E00232" w:rsidRDefault="005308AD" w:rsidP="005308AD">
      <w:pPr>
        <w:tabs>
          <w:tab w:val="left" w:pos="567"/>
        </w:tabs>
        <w:autoSpaceDE w:val="0"/>
        <w:autoSpaceDN w:val="0"/>
        <w:adjustRightInd w:val="0"/>
        <w:rPr>
          <w:iCs/>
        </w:rPr>
      </w:pPr>
      <w:r w:rsidRPr="00E00232">
        <w:rPr>
          <w:iCs/>
        </w:rPr>
        <w:t xml:space="preserve">La resistencia a la compresión de la acera </w:t>
      </w:r>
      <w:r>
        <w:rPr>
          <w:iCs/>
        </w:rPr>
        <w:t xml:space="preserve">construida </w:t>
      </w:r>
      <w:r w:rsidRPr="00E00232">
        <w:rPr>
          <w:iCs/>
        </w:rPr>
        <w:t>deberá ser mínimamente de 180 Kg/cm</w:t>
      </w:r>
      <w:r w:rsidRPr="00E00232">
        <w:rPr>
          <w:iCs/>
          <w:vertAlign w:val="superscript"/>
        </w:rPr>
        <w:t xml:space="preserve">2 </w:t>
      </w:r>
      <w:r w:rsidRPr="00E00232">
        <w:rPr>
          <w:iCs/>
        </w:rPr>
        <w:t>a 28 días</w:t>
      </w:r>
      <w:r>
        <w:rPr>
          <w:iCs/>
        </w:rPr>
        <w:t xml:space="preserve"> calendario</w:t>
      </w:r>
      <w:r w:rsidRPr="00E00232">
        <w:rPr>
          <w:iCs/>
        </w:rPr>
        <w:t>, para la comprobar este hecho la empresa Contratista deberá contemplar en su propuesta los ensayos necesarios, mismos que deben realizarse una vez</w:t>
      </w:r>
      <w:r>
        <w:rPr>
          <w:iCs/>
        </w:rPr>
        <w:t xml:space="preserve"> por </w:t>
      </w:r>
      <w:r w:rsidRPr="00E00232">
        <w:rPr>
          <w:iCs/>
        </w:rPr>
        <w:t xml:space="preserve">cada </w:t>
      </w:r>
      <w:r>
        <w:rPr>
          <w:iCs/>
        </w:rPr>
        <w:t>City Gate.</w:t>
      </w:r>
      <w:r w:rsidRPr="00E00232">
        <w:rPr>
          <w:iCs/>
        </w:rPr>
        <w:t xml:space="preserve"> En caso de incumplimiento a lo establecido se procederá a la reparación del tramo evaluado.</w:t>
      </w:r>
    </w:p>
    <w:p w:rsidR="002450D0" w:rsidRDefault="002450D0" w:rsidP="00FC0364">
      <w:pPr>
        <w:autoSpaceDE w:val="0"/>
        <w:autoSpaceDN w:val="0"/>
        <w:adjustRightInd w:val="0"/>
        <w:rPr>
          <w:rFonts w:eastAsia="Arial Unicode MS"/>
          <w:szCs w:val="20"/>
          <w:lang w:val="es-ES_tradnl"/>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FC0364" w:rsidRDefault="00B53FF8" w:rsidP="00FC0364">
      <w:pPr>
        <w:autoSpaceDE w:val="0"/>
        <w:autoSpaceDN w:val="0"/>
        <w:adjustRightInd w:val="0"/>
        <w:rPr>
          <w:rFonts w:eastAsia="Arial Unicode MS"/>
          <w:szCs w:val="20"/>
          <w:lang w:val="es-ES_tradnl"/>
        </w:rPr>
      </w:pPr>
    </w:p>
    <w:p w:rsidR="000352F0" w:rsidRPr="007B2513" w:rsidRDefault="000352F0" w:rsidP="00703FF4">
      <w:pPr>
        <w:pStyle w:val="Prrafodelista"/>
        <w:numPr>
          <w:ilvl w:val="0"/>
          <w:numId w:val="34"/>
        </w:numPr>
        <w:spacing w:line="259" w:lineRule="auto"/>
        <w:rPr>
          <w:b/>
        </w:rPr>
      </w:pPr>
      <w:r w:rsidRPr="007B2513">
        <w:rPr>
          <w:b/>
        </w:rPr>
        <w:t>MEDICIÓN Y FORMA DE PAGO</w:t>
      </w:r>
    </w:p>
    <w:p w:rsidR="000352F0" w:rsidRDefault="000352F0" w:rsidP="000352F0">
      <w:pPr>
        <w:autoSpaceDE w:val="0"/>
        <w:autoSpaceDN w:val="0"/>
        <w:adjustRightInd w:val="0"/>
        <w:rPr>
          <w:rFonts w:eastAsia="Arial Unicode MS"/>
          <w:szCs w:val="20"/>
          <w:lang w:val="es-ES_tradnl"/>
        </w:rPr>
      </w:pPr>
      <w:r w:rsidRPr="00113B08">
        <w:rPr>
          <w:rFonts w:eastAsia="Arial Unicode MS"/>
          <w:szCs w:val="20"/>
          <w:lang w:val="es-ES_tradnl"/>
        </w:rPr>
        <w:t xml:space="preserve">Este ítem será medido y pagado por </w:t>
      </w:r>
      <w:r w:rsidR="006A0F77">
        <w:rPr>
          <w:rFonts w:eastAsia="Arial Unicode MS"/>
          <w:szCs w:val="20"/>
          <w:lang w:val="es-ES_tradnl"/>
        </w:rPr>
        <w:t>metro cuadrado</w:t>
      </w:r>
      <w:r w:rsidRPr="00113B08">
        <w:rPr>
          <w:rFonts w:eastAsia="Arial Unicode MS"/>
          <w:szCs w:val="20"/>
          <w:lang w:val="es-ES_tradnl"/>
        </w:rPr>
        <w:t>, el mismo será considerado como concluido una vez que se realice la entrega definitiva de la obra.</w:t>
      </w:r>
      <w:r>
        <w:rPr>
          <w:rFonts w:eastAsia="Arial Unicode MS"/>
          <w:szCs w:val="20"/>
          <w:lang w:val="es-ES_tradnl"/>
        </w:rPr>
        <w:t xml:space="preserve"> </w:t>
      </w:r>
      <w:r w:rsidRPr="00113B08">
        <w:rPr>
          <w:rFonts w:eastAsia="Arial Unicode MS"/>
          <w:szCs w:val="20"/>
          <w:lang w:val="es-ES_tradnl"/>
        </w:rPr>
        <w:t xml:space="preserve">La aprobación requerirá la aceptación emitida por el Supervisor sobre el material </w:t>
      </w:r>
      <w:r w:rsidR="006A0F77">
        <w:rPr>
          <w:rFonts w:eastAsia="Arial Unicode MS"/>
          <w:szCs w:val="20"/>
          <w:lang w:val="es-ES_tradnl"/>
        </w:rPr>
        <w:t>utilizado y la calidad del acabado</w:t>
      </w:r>
      <w:r w:rsidRPr="00113B08">
        <w:rPr>
          <w:rFonts w:eastAsia="Arial Unicode MS"/>
          <w:szCs w:val="20"/>
          <w:lang w:val="es-ES_tradnl"/>
        </w:rPr>
        <w:t>.</w:t>
      </w:r>
    </w:p>
    <w:p w:rsidR="002450D0" w:rsidRDefault="002450D0" w:rsidP="000352F0">
      <w:pPr>
        <w:autoSpaceDE w:val="0"/>
        <w:autoSpaceDN w:val="0"/>
        <w:adjustRightInd w:val="0"/>
        <w:rPr>
          <w:rFonts w:eastAsia="Arial Unicode MS"/>
          <w:szCs w:val="20"/>
          <w:lang w:val="es-ES_tradnl"/>
        </w:rPr>
      </w:pPr>
    </w:p>
    <w:p w:rsidR="000352F0" w:rsidRPr="007B2513" w:rsidRDefault="000352F0" w:rsidP="00703FF4">
      <w:pPr>
        <w:pStyle w:val="Prrafodelista"/>
        <w:numPr>
          <w:ilvl w:val="0"/>
          <w:numId w:val="34"/>
        </w:numPr>
        <w:spacing w:line="259" w:lineRule="auto"/>
        <w:rPr>
          <w:b/>
        </w:rPr>
      </w:pPr>
      <w:r w:rsidRPr="007B2513">
        <w:rPr>
          <w:b/>
        </w:rPr>
        <w:t>DETALLE</w:t>
      </w:r>
    </w:p>
    <w:p w:rsidR="000352F0" w:rsidRPr="00724583" w:rsidRDefault="000352F0" w:rsidP="000352F0">
      <w:pPr>
        <w:autoSpaceDE w:val="0"/>
        <w:autoSpaceDN w:val="0"/>
        <w:adjustRightInd w:val="0"/>
        <w:rPr>
          <w:rFonts w:eastAsia="Arial Unicode MS"/>
          <w:szCs w:val="20"/>
        </w:rPr>
      </w:pPr>
      <w:r w:rsidRPr="00724583">
        <w:rPr>
          <w:rFonts w:eastAsia="Arial Unicode MS"/>
          <w:szCs w:val="20"/>
        </w:rPr>
        <w:t>La tabla que se muestra a continuación describe los City Gates sobre los cuales debe realizarse el trabajo y las actividades específicas que forman parte del ítem, la empresa contratista deberá utilizar la información para la elaboración de su precio referencial y su cronograma.</w:t>
      </w:r>
    </w:p>
    <w:tbl>
      <w:tblPr>
        <w:tblW w:w="9329" w:type="dxa"/>
        <w:tblLayout w:type="fixed"/>
        <w:tblCellMar>
          <w:left w:w="70" w:type="dxa"/>
          <w:right w:w="70" w:type="dxa"/>
        </w:tblCellMar>
        <w:tblLook w:val="04A0" w:firstRow="1" w:lastRow="0" w:firstColumn="1" w:lastColumn="0" w:noHBand="0" w:noVBand="1"/>
      </w:tblPr>
      <w:tblGrid>
        <w:gridCol w:w="4957"/>
        <w:gridCol w:w="437"/>
        <w:gridCol w:w="437"/>
        <w:gridCol w:w="437"/>
        <w:gridCol w:w="531"/>
        <w:gridCol w:w="344"/>
        <w:gridCol w:w="507"/>
        <w:gridCol w:w="367"/>
        <w:gridCol w:w="437"/>
        <w:gridCol w:w="437"/>
        <w:gridCol w:w="438"/>
      </w:tblGrid>
      <w:tr w:rsidR="000352F0" w:rsidRPr="00FB2111" w:rsidTr="006A0F77">
        <w:trPr>
          <w:trHeight w:val="1154"/>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 </w:t>
            </w:r>
          </w:p>
        </w:tc>
        <w:tc>
          <w:tcPr>
            <w:tcW w:w="4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CHIMORE</w:t>
            </w:r>
          </w:p>
        </w:tc>
        <w:tc>
          <w:tcPr>
            <w:tcW w:w="4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ENTRE RIOS</w:t>
            </w:r>
          </w:p>
        </w:tc>
        <w:tc>
          <w:tcPr>
            <w:tcW w:w="4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HUAYCULI</w:t>
            </w:r>
          </w:p>
        </w:tc>
        <w:tc>
          <w:tcPr>
            <w:tcW w:w="531"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IVIRGARZAMA</w:t>
            </w:r>
          </w:p>
        </w:tc>
        <w:tc>
          <w:tcPr>
            <w:tcW w:w="3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LAVA LAVA</w:t>
            </w:r>
          </w:p>
        </w:tc>
        <w:tc>
          <w:tcPr>
            <w:tcW w:w="50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SAN ISIDRO</w:t>
            </w:r>
          </w:p>
        </w:tc>
        <w:tc>
          <w:tcPr>
            <w:tcW w:w="3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SANTIVAÑEZ</w:t>
            </w:r>
          </w:p>
        </w:tc>
        <w:tc>
          <w:tcPr>
            <w:tcW w:w="4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SHINAHOTA</w:t>
            </w:r>
          </w:p>
        </w:tc>
        <w:tc>
          <w:tcPr>
            <w:tcW w:w="4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ARBIETO</w:t>
            </w:r>
          </w:p>
        </w:tc>
        <w:tc>
          <w:tcPr>
            <w:tcW w:w="43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0352F0" w:rsidRPr="00FB2111" w:rsidRDefault="000352F0" w:rsidP="00F327D3">
            <w:pPr>
              <w:spacing w:line="240" w:lineRule="auto"/>
              <w:rPr>
                <w:rFonts w:eastAsia="Times New Roman" w:cs="Times New Roman"/>
                <w:color w:val="000000"/>
                <w:sz w:val="20"/>
                <w:szCs w:val="20"/>
                <w:lang w:eastAsia="es-BO"/>
              </w:rPr>
            </w:pPr>
            <w:r w:rsidRPr="00FB2111">
              <w:rPr>
                <w:rFonts w:eastAsia="Times New Roman" w:cs="Times New Roman"/>
                <w:color w:val="000000"/>
                <w:sz w:val="20"/>
                <w:szCs w:val="20"/>
                <w:lang w:eastAsia="es-BO"/>
              </w:rPr>
              <w:t>CG VILLA TUNARI</w:t>
            </w:r>
          </w:p>
        </w:tc>
      </w:tr>
      <w:tr w:rsidR="000352F0" w:rsidRPr="00FB2111" w:rsidTr="006A0F77">
        <w:trPr>
          <w:trHeight w:val="227"/>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0352F0" w:rsidRPr="00FB2111" w:rsidRDefault="006A0F77" w:rsidP="006A0F77">
            <w:pPr>
              <w:spacing w:line="240" w:lineRule="auto"/>
              <w:rPr>
                <w:rFonts w:eastAsia="Times New Roman" w:cs="Times New Roman"/>
                <w:b/>
                <w:bCs/>
                <w:color w:val="000000"/>
                <w:sz w:val="20"/>
                <w:szCs w:val="20"/>
                <w:lang w:eastAsia="es-BO"/>
              </w:rPr>
            </w:pPr>
            <w:r w:rsidRPr="00FB2111">
              <w:rPr>
                <w:rFonts w:eastAsia="Times New Roman" w:cs="Times New Roman"/>
                <w:b/>
                <w:bCs/>
                <w:color w:val="000000"/>
                <w:sz w:val="20"/>
                <w:szCs w:val="20"/>
                <w:lang w:eastAsia="es-BO"/>
              </w:rPr>
              <w:t>PISO DE LOSA DE HORMIGÓN CICLÓPEO (m2)</w:t>
            </w:r>
          </w:p>
        </w:tc>
        <w:tc>
          <w:tcPr>
            <w:tcW w:w="437" w:type="dxa"/>
            <w:tcBorders>
              <w:top w:val="nil"/>
              <w:left w:val="nil"/>
              <w:bottom w:val="single" w:sz="4" w:space="0" w:color="auto"/>
              <w:right w:val="single" w:sz="4" w:space="0" w:color="auto"/>
            </w:tcBorders>
            <w:shd w:val="clear" w:color="auto" w:fill="auto"/>
            <w:noWrap/>
            <w:vAlign w:val="center"/>
            <w:hideMark/>
          </w:tcPr>
          <w:p w:rsidR="000352F0" w:rsidRPr="00FB2111" w:rsidRDefault="000352F0" w:rsidP="00F327D3">
            <w:pPr>
              <w:spacing w:line="240" w:lineRule="auto"/>
              <w:jc w:val="center"/>
              <w:rPr>
                <w:rFonts w:eastAsia="Times New Roman" w:cs="Times New Roman"/>
                <w:color w:val="000000"/>
                <w:sz w:val="20"/>
                <w:szCs w:val="20"/>
                <w:lang w:eastAsia="es-BO"/>
              </w:rPr>
            </w:pPr>
          </w:p>
        </w:tc>
        <w:tc>
          <w:tcPr>
            <w:tcW w:w="437" w:type="dxa"/>
            <w:tcBorders>
              <w:top w:val="nil"/>
              <w:left w:val="nil"/>
              <w:bottom w:val="single" w:sz="4" w:space="0" w:color="auto"/>
              <w:right w:val="single" w:sz="4" w:space="0" w:color="auto"/>
            </w:tcBorders>
            <w:shd w:val="clear" w:color="auto" w:fill="auto"/>
            <w:noWrap/>
            <w:vAlign w:val="center"/>
            <w:hideMark/>
          </w:tcPr>
          <w:p w:rsidR="000352F0" w:rsidRPr="00FB2111" w:rsidRDefault="000352F0" w:rsidP="00F327D3">
            <w:pPr>
              <w:spacing w:line="240" w:lineRule="auto"/>
              <w:jc w:val="center"/>
              <w:rPr>
                <w:rFonts w:eastAsia="Times New Roman" w:cs="Times New Roman"/>
                <w:color w:val="000000"/>
                <w:sz w:val="20"/>
                <w:szCs w:val="20"/>
                <w:lang w:eastAsia="es-BO"/>
              </w:rPr>
            </w:pPr>
          </w:p>
        </w:tc>
        <w:tc>
          <w:tcPr>
            <w:tcW w:w="437" w:type="dxa"/>
            <w:tcBorders>
              <w:top w:val="nil"/>
              <w:left w:val="nil"/>
              <w:bottom w:val="single" w:sz="4" w:space="0" w:color="auto"/>
              <w:right w:val="single" w:sz="4" w:space="0" w:color="auto"/>
            </w:tcBorders>
            <w:shd w:val="clear" w:color="auto" w:fill="auto"/>
            <w:noWrap/>
            <w:vAlign w:val="center"/>
            <w:hideMark/>
          </w:tcPr>
          <w:p w:rsidR="000352F0" w:rsidRPr="00FB2111" w:rsidRDefault="000352F0" w:rsidP="00F327D3">
            <w:pPr>
              <w:spacing w:line="240" w:lineRule="auto"/>
              <w:jc w:val="center"/>
              <w:rPr>
                <w:rFonts w:eastAsia="Times New Roman" w:cs="Times New Roman"/>
                <w:color w:val="000000"/>
                <w:sz w:val="20"/>
                <w:szCs w:val="20"/>
                <w:lang w:eastAsia="es-BO"/>
              </w:rPr>
            </w:pPr>
          </w:p>
        </w:tc>
        <w:tc>
          <w:tcPr>
            <w:tcW w:w="531" w:type="dxa"/>
            <w:tcBorders>
              <w:top w:val="nil"/>
              <w:left w:val="nil"/>
              <w:bottom w:val="single" w:sz="4" w:space="0" w:color="auto"/>
              <w:right w:val="single" w:sz="4" w:space="0" w:color="auto"/>
            </w:tcBorders>
            <w:shd w:val="clear" w:color="auto" w:fill="auto"/>
            <w:noWrap/>
            <w:vAlign w:val="center"/>
            <w:hideMark/>
          </w:tcPr>
          <w:p w:rsidR="000352F0" w:rsidRPr="00FB2111" w:rsidRDefault="006A0F77" w:rsidP="00F327D3">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13.60</w:t>
            </w:r>
          </w:p>
        </w:tc>
        <w:tc>
          <w:tcPr>
            <w:tcW w:w="344" w:type="dxa"/>
            <w:tcBorders>
              <w:top w:val="nil"/>
              <w:left w:val="nil"/>
              <w:bottom w:val="single" w:sz="4" w:space="0" w:color="auto"/>
              <w:right w:val="single" w:sz="4" w:space="0" w:color="auto"/>
            </w:tcBorders>
            <w:shd w:val="clear" w:color="auto" w:fill="auto"/>
            <w:noWrap/>
            <w:vAlign w:val="center"/>
          </w:tcPr>
          <w:p w:rsidR="000352F0" w:rsidRPr="00FB2111" w:rsidRDefault="000352F0" w:rsidP="00F327D3">
            <w:pPr>
              <w:spacing w:line="240" w:lineRule="auto"/>
              <w:jc w:val="center"/>
              <w:rPr>
                <w:rFonts w:eastAsia="Times New Roman" w:cs="Times New Roman"/>
                <w:color w:val="000000"/>
                <w:sz w:val="20"/>
                <w:szCs w:val="20"/>
                <w:lang w:eastAsia="es-BO"/>
              </w:rPr>
            </w:pPr>
          </w:p>
        </w:tc>
        <w:tc>
          <w:tcPr>
            <w:tcW w:w="507" w:type="dxa"/>
            <w:tcBorders>
              <w:top w:val="nil"/>
              <w:left w:val="nil"/>
              <w:bottom w:val="single" w:sz="4" w:space="0" w:color="auto"/>
              <w:right w:val="single" w:sz="4" w:space="0" w:color="auto"/>
            </w:tcBorders>
            <w:shd w:val="clear" w:color="auto" w:fill="auto"/>
            <w:noWrap/>
            <w:vAlign w:val="center"/>
          </w:tcPr>
          <w:p w:rsidR="000352F0" w:rsidRPr="00FB2111" w:rsidRDefault="006A0F77" w:rsidP="006A0F77">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14.20</w:t>
            </w:r>
          </w:p>
        </w:tc>
        <w:tc>
          <w:tcPr>
            <w:tcW w:w="367" w:type="dxa"/>
            <w:tcBorders>
              <w:top w:val="nil"/>
              <w:left w:val="nil"/>
              <w:bottom w:val="single" w:sz="4" w:space="0" w:color="auto"/>
              <w:right w:val="single" w:sz="4" w:space="0" w:color="auto"/>
            </w:tcBorders>
            <w:shd w:val="clear" w:color="auto" w:fill="auto"/>
            <w:noWrap/>
            <w:vAlign w:val="center"/>
          </w:tcPr>
          <w:p w:rsidR="000352F0" w:rsidRPr="00FB2111" w:rsidRDefault="000352F0" w:rsidP="00F327D3">
            <w:pPr>
              <w:spacing w:line="240" w:lineRule="auto"/>
              <w:jc w:val="center"/>
              <w:rPr>
                <w:rFonts w:eastAsia="Times New Roman" w:cs="Times New Roman"/>
                <w:color w:val="000000"/>
                <w:sz w:val="20"/>
                <w:szCs w:val="20"/>
                <w:lang w:eastAsia="es-BO"/>
              </w:rPr>
            </w:pPr>
          </w:p>
        </w:tc>
        <w:tc>
          <w:tcPr>
            <w:tcW w:w="437" w:type="dxa"/>
            <w:tcBorders>
              <w:top w:val="nil"/>
              <w:left w:val="nil"/>
              <w:bottom w:val="single" w:sz="4" w:space="0" w:color="auto"/>
              <w:right w:val="single" w:sz="4" w:space="0" w:color="auto"/>
            </w:tcBorders>
            <w:shd w:val="clear" w:color="auto" w:fill="auto"/>
            <w:noWrap/>
            <w:vAlign w:val="center"/>
          </w:tcPr>
          <w:p w:rsidR="000352F0" w:rsidRPr="00FB2111" w:rsidRDefault="000352F0" w:rsidP="00F327D3">
            <w:pPr>
              <w:spacing w:line="240" w:lineRule="auto"/>
              <w:jc w:val="center"/>
              <w:rPr>
                <w:rFonts w:eastAsia="Times New Roman" w:cs="Times New Roman"/>
                <w:color w:val="000000"/>
                <w:sz w:val="20"/>
                <w:szCs w:val="20"/>
                <w:lang w:eastAsia="es-BO"/>
              </w:rPr>
            </w:pPr>
          </w:p>
        </w:tc>
        <w:tc>
          <w:tcPr>
            <w:tcW w:w="437" w:type="dxa"/>
            <w:tcBorders>
              <w:top w:val="nil"/>
              <w:left w:val="nil"/>
              <w:bottom w:val="single" w:sz="4" w:space="0" w:color="auto"/>
              <w:right w:val="single" w:sz="4" w:space="0" w:color="auto"/>
            </w:tcBorders>
            <w:shd w:val="clear" w:color="auto" w:fill="auto"/>
            <w:noWrap/>
            <w:vAlign w:val="center"/>
            <w:hideMark/>
          </w:tcPr>
          <w:p w:rsidR="000352F0" w:rsidRPr="00FB2111" w:rsidRDefault="000352F0" w:rsidP="00F327D3">
            <w:pPr>
              <w:spacing w:line="240" w:lineRule="auto"/>
              <w:jc w:val="center"/>
              <w:rPr>
                <w:rFonts w:eastAsia="Times New Roman" w:cs="Times New Roman"/>
                <w:color w:val="000000"/>
                <w:sz w:val="20"/>
                <w:szCs w:val="20"/>
                <w:lang w:eastAsia="es-BO"/>
              </w:rPr>
            </w:pPr>
          </w:p>
        </w:tc>
        <w:tc>
          <w:tcPr>
            <w:tcW w:w="438" w:type="dxa"/>
            <w:tcBorders>
              <w:top w:val="nil"/>
              <w:left w:val="nil"/>
              <w:bottom w:val="single" w:sz="4" w:space="0" w:color="auto"/>
              <w:right w:val="single" w:sz="4" w:space="0" w:color="auto"/>
            </w:tcBorders>
            <w:shd w:val="clear" w:color="auto" w:fill="auto"/>
            <w:noWrap/>
            <w:vAlign w:val="center"/>
            <w:hideMark/>
          </w:tcPr>
          <w:p w:rsidR="000352F0" w:rsidRPr="00FB2111" w:rsidRDefault="006A0F77" w:rsidP="00F327D3">
            <w:pPr>
              <w:spacing w:line="240" w:lineRule="auto"/>
              <w:jc w:val="center"/>
              <w:rPr>
                <w:rFonts w:eastAsia="Times New Roman" w:cs="Times New Roman"/>
                <w:color w:val="000000"/>
                <w:sz w:val="20"/>
                <w:szCs w:val="20"/>
                <w:lang w:eastAsia="es-BO"/>
              </w:rPr>
            </w:pPr>
            <w:r w:rsidRPr="00FB2111">
              <w:rPr>
                <w:rFonts w:eastAsia="Times New Roman" w:cs="Times New Roman"/>
                <w:color w:val="000000"/>
                <w:sz w:val="20"/>
                <w:szCs w:val="20"/>
                <w:lang w:eastAsia="es-BO"/>
              </w:rPr>
              <w:t>7.20</w:t>
            </w:r>
          </w:p>
        </w:tc>
      </w:tr>
    </w:tbl>
    <w:p w:rsidR="000352F0" w:rsidRDefault="000352F0" w:rsidP="000352F0">
      <w:pPr>
        <w:rPr>
          <w:rFonts w:eastAsia="Arial Unicode MS"/>
          <w:szCs w:val="20"/>
          <w:lang w:val="es-ES_tradnl"/>
        </w:rPr>
      </w:pPr>
      <w:r>
        <w:rPr>
          <w:rFonts w:eastAsia="Arial Unicode MS"/>
          <w:szCs w:val="20"/>
          <w:lang w:val="es-ES_tradnl"/>
        </w:rPr>
        <w:br w:type="page"/>
      </w:r>
    </w:p>
    <w:p w:rsidR="00485656" w:rsidRPr="007B2513" w:rsidRDefault="007B2513" w:rsidP="007B2513">
      <w:pPr>
        <w:pStyle w:val="Ttulo2"/>
        <w:rPr>
          <w:iCs/>
        </w:rPr>
      </w:pPr>
      <w:bookmarkStart w:id="197" w:name="_Toc424833245"/>
      <w:r>
        <w:rPr>
          <w:rFonts w:eastAsia="Arial Unicode MS"/>
        </w:rPr>
        <w:lastRenderedPageBreak/>
        <w:t xml:space="preserve">ÍTEM 7. </w:t>
      </w:r>
      <w:r w:rsidR="00113B08" w:rsidRPr="007B2513">
        <w:rPr>
          <w:rFonts w:eastAsia="Arial Unicode MS"/>
        </w:rPr>
        <w:t>PROVISIÓN, INSTALACIÓN Y FIJACIÓN DE LETREROS DE SEÑALIZACIÓN</w:t>
      </w:r>
      <w:bookmarkEnd w:id="197"/>
    </w:p>
    <w:p w:rsidR="00485656" w:rsidRPr="007B2513" w:rsidRDefault="00FB2111" w:rsidP="00703FF4">
      <w:pPr>
        <w:pStyle w:val="Prrafodelista"/>
        <w:numPr>
          <w:ilvl w:val="0"/>
          <w:numId w:val="35"/>
        </w:numPr>
        <w:spacing w:line="259" w:lineRule="auto"/>
        <w:rPr>
          <w:b/>
        </w:rPr>
      </w:pPr>
      <w:r w:rsidRPr="007B2513">
        <w:rPr>
          <w:b/>
        </w:rPr>
        <w:t>DEFINICIÓN</w:t>
      </w:r>
    </w:p>
    <w:p w:rsidR="00113B08" w:rsidRDefault="00113B08" w:rsidP="00113B08">
      <w:pPr>
        <w:autoSpaceDE w:val="0"/>
        <w:autoSpaceDN w:val="0"/>
        <w:adjustRightInd w:val="0"/>
        <w:rPr>
          <w:rFonts w:eastAsia="Arial Unicode MS"/>
          <w:szCs w:val="20"/>
          <w:lang w:val="es-ES_tradnl"/>
        </w:rPr>
      </w:pPr>
      <w:r w:rsidRPr="00113B08">
        <w:rPr>
          <w:rFonts w:eastAsia="Arial Unicode MS"/>
          <w:szCs w:val="20"/>
          <w:lang w:val="es-ES_tradnl"/>
        </w:rPr>
        <w:t xml:space="preserve">Comprende todos los trabajos necesarios para la provisión, instalación y fijación de letreros de señalización que serán colocados en </w:t>
      </w:r>
      <w:r>
        <w:rPr>
          <w:rFonts w:eastAsia="Arial Unicode MS"/>
          <w:szCs w:val="20"/>
          <w:lang w:val="es-ES_tradnl"/>
        </w:rPr>
        <w:t>e</w:t>
      </w:r>
      <w:r w:rsidRPr="00113B08">
        <w:rPr>
          <w:rFonts w:eastAsia="Arial Unicode MS"/>
          <w:szCs w:val="20"/>
          <w:lang w:val="es-ES_tradnl"/>
        </w:rPr>
        <w:t xml:space="preserve">l </w:t>
      </w:r>
      <w:r>
        <w:rPr>
          <w:rFonts w:eastAsia="Arial Unicode MS"/>
          <w:szCs w:val="20"/>
          <w:lang w:val="es-ES_tradnl"/>
        </w:rPr>
        <w:t xml:space="preserve">enmallado </w:t>
      </w:r>
      <w:r w:rsidRPr="00113B08">
        <w:rPr>
          <w:rFonts w:eastAsia="Arial Unicode MS"/>
          <w:szCs w:val="20"/>
          <w:lang w:val="es-ES_tradnl"/>
        </w:rPr>
        <w:t>de protección y en l</w:t>
      </w:r>
      <w:r>
        <w:rPr>
          <w:rFonts w:eastAsia="Arial Unicode MS"/>
          <w:szCs w:val="20"/>
          <w:lang w:val="es-ES_tradnl"/>
        </w:rPr>
        <w:t>a</w:t>
      </w:r>
      <w:r w:rsidRPr="00113B08">
        <w:rPr>
          <w:rFonts w:eastAsia="Arial Unicode MS"/>
          <w:szCs w:val="20"/>
          <w:lang w:val="es-ES_tradnl"/>
        </w:rPr>
        <w:t xml:space="preserve"> </w:t>
      </w:r>
      <w:r>
        <w:rPr>
          <w:rFonts w:eastAsia="Arial Unicode MS"/>
          <w:szCs w:val="20"/>
          <w:lang w:val="es-ES_tradnl"/>
        </w:rPr>
        <w:t>estructura metálica de protección</w:t>
      </w:r>
      <w:r w:rsidR="002450D0">
        <w:rPr>
          <w:rFonts w:eastAsia="Arial Unicode MS"/>
          <w:szCs w:val="20"/>
          <w:lang w:val="es-ES_tradnl"/>
        </w:rPr>
        <w:t>.</w:t>
      </w:r>
    </w:p>
    <w:p w:rsidR="002450D0" w:rsidRPr="00113B08" w:rsidRDefault="002450D0" w:rsidP="00113B08">
      <w:pPr>
        <w:autoSpaceDE w:val="0"/>
        <w:autoSpaceDN w:val="0"/>
        <w:adjustRightInd w:val="0"/>
        <w:rPr>
          <w:rFonts w:eastAsia="Arial Unicode MS"/>
          <w:szCs w:val="20"/>
          <w:lang w:val="es-ES_tradnl"/>
        </w:rPr>
      </w:pPr>
    </w:p>
    <w:p w:rsidR="00485656" w:rsidRPr="007B2513" w:rsidRDefault="00485656" w:rsidP="00703FF4">
      <w:pPr>
        <w:pStyle w:val="Prrafodelista"/>
        <w:numPr>
          <w:ilvl w:val="0"/>
          <w:numId w:val="35"/>
        </w:numPr>
        <w:spacing w:line="259" w:lineRule="auto"/>
        <w:rPr>
          <w:b/>
        </w:rPr>
      </w:pPr>
      <w:r w:rsidRPr="007B2513">
        <w:rPr>
          <w:b/>
        </w:rPr>
        <w:t>PERSONAL, MATERIALES, HERRAMIENTAS Y EQUIPO</w:t>
      </w:r>
    </w:p>
    <w:p w:rsidR="00113B08" w:rsidRDefault="00113B08" w:rsidP="00113B08">
      <w:pPr>
        <w:autoSpaceDE w:val="0"/>
        <w:autoSpaceDN w:val="0"/>
        <w:adjustRightInd w:val="0"/>
        <w:rPr>
          <w:rFonts w:eastAsia="Arial Unicode MS"/>
          <w:szCs w:val="20"/>
          <w:lang w:val="es-ES_tradnl"/>
        </w:rPr>
      </w:pPr>
      <w:r w:rsidRPr="00113B08">
        <w:rPr>
          <w:rFonts w:eastAsia="Arial Unicode MS"/>
          <w:szCs w:val="20"/>
          <w:lang w:val="es-ES_tradnl"/>
        </w:rPr>
        <w:t>La empresa contratista deberá proporcionar todos los materiales, herramientas y equipos necesarios para la provisión de los letreros, su transporte hasta el lugar de los trabajos, la instalación y la fijación de los mismos. Para ello los letreros provistos por la empresa contratista deberán cumplir con la siguiente especificación:</w:t>
      </w:r>
    </w:p>
    <w:p w:rsidR="003B4889" w:rsidRPr="00113B08" w:rsidRDefault="003B4889" w:rsidP="00113B08">
      <w:pPr>
        <w:autoSpaceDE w:val="0"/>
        <w:autoSpaceDN w:val="0"/>
        <w:adjustRightInd w:val="0"/>
        <w:rPr>
          <w:rFonts w:eastAsia="Arial Unicode MS"/>
          <w:szCs w:val="20"/>
          <w:lang w:val="es-ES_tradnl"/>
        </w:rPr>
      </w:pPr>
    </w:p>
    <w:tbl>
      <w:tblPr>
        <w:tblW w:w="5000" w:type="pct"/>
        <w:jc w:val="center"/>
        <w:tblCellMar>
          <w:left w:w="70" w:type="dxa"/>
          <w:right w:w="70" w:type="dxa"/>
        </w:tblCellMar>
        <w:tblLook w:val="04A0" w:firstRow="1" w:lastRow="0" w:firstColumn="1" w:lastColumn="0" w:noHBand="0" w:noVBand="1"/>
      </w:tblPr>
      <w:tblGrid>
        <w:gridCol w:w="4138"/>
        <w:gridCol w:w="5191"/>
        <w:gridCol w:w="17"/>
      </w:tblGrid>
      <w:tr w:rsidR="00113B08" w:rsidRPr="00FB2111" w:rsidTr="002F2396">
        <w:trPr>
          <w:gridAfter w:val="1"/>
          <w:wAfter w:w="9" w:type="pct"/>
          <w:trHeight w:val="227"/>
          <w:jc w:val="center"/>
        </w:trPr>
        <w:tc>
          <w:tcPr>
            <w:tcW w:w="4991" w:type="pct"/>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rsidR="00113B08" w:rsidRPr="00FB2111" w:rsidRDefault="00113B08" w:rsidP="002F2396">
            <w:pPr>
              <w:jc w:val="center"/>
              <w:rPr>
                <w:b/>
                <w:bCs/>
                <w:color w:val="FFFFFF"/>
                <w:sz w:val="20"/>
                <w:szCs w:val="20"/>
              </w:rPr>
            </w:pPr>
            <w:r w:rsidRPr="00FB2111">
              <w:rPr>
                <w:b/>
                <w:bCs/>
                <w:color w:val="FFFFFF"/>
                <w:sz w:val="20"/>
                <w:szCs w:val="20"/>
              </w:rPr>
              <w:t>ESPECIFICACIONES DEL LETRERO</w:t>
            </w:r>
          </w:p>
        </w:tc>
      </w:tr>
      <w:tr w:rsidR="00113B08" w:rsidRPr="00FB2111" w:rsidTr="002F2396">
        <w:trPr>
          <w:gridAfter w:val="1"/>
          <w:wAfter w:w="9" w:type="pct"/>
          <w:trHeight w:val="360"/>
          <w:jc w:val="center"/>
        </w:trPr>
        <w:tc>
          <w:tcPr>
            <w:tcW w:w="4991" w:type="pct"/>
            <w:gridSpan w:val="2"/>
            <w:tcBorders>
              <w:top w:val="nil"/>
              <w:left w:val="single" w:sz="4" w:space="0" w:color="auto"/>
              <w:bottom w:val="single" w:sz="4" w:space="0" w:color="auto"/>
              <w:right w:val="single" w:sz="4" w:space="0" w:color="auto"/>
            </w:tcBorders>
            <w:shd w:val="clear" w:color="auto" w:fill="1F4E79" w:themeFill="accent1" w:themeFillShade="80"/>
            <w:vAlign w:val="center"/>
          </w:tcPr>
          <w:p w:rsidR="00113B08" w:rsidRPr="00FB2111" w:rsidRDefault="00113B08" w:rsidP="002F2396">
            <w:pPr>
              <w:jc w:val="left"/>
              <w:rPr>
                <w:b/>
                <w:bCs/>
                <w:color w:val="FFFFFF"/>
                <w:sz w:val="20"/>
                <w:szCs w:val="20"/>
              </w:rPr>
            </w:pPr>
            <w:r w:rsidRPr="00FB2111">
              <w:rPr>
                <w:b/>
                <w:bCs/>
                <w:color w:val="FFFFFF"/>
                <w:sz w:val="20"/>
                <w:szCs w:val="20"/>
              </w:rPr>
              <w:t>ESPECIFICACIONES FÍSICAS Y RENDIMIENTO</w:t>
            </w:r>
          </w:p>
        </w:tc>
      </w:tr>
      <w:tr w:rsidR="00113B08" w:rsidRPr="00FB2111" w:rsidTr="00113B08">
        <w:trPr>
          <w:gridAfter w:val="1"/>
          <w:wAfter w:w="9" w:type="pct"/>
          <w:trHeight w:val="227"/>
          <w:jc w:val="center"/>
        </w:trPr>
        <w:tc>
          <w:tcPr>
            <w:tcW w:w="2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3B08" w:rsidRPr="00FB2111" w:rsidRDefault="00113B08" w:rsidP="00113B08">
            <w:pPr>
              <w:rPr>
                <w:b/>
                <w:bCs/>
                <w:sz w:val="20"/>
                <w:szCs w:val="20"/>
              </w:rPr>
            </w:pPr>
            <w:r w:rsidRPr="00FB2111">
              <w:rPr>
                <w:b/>
                <w:bCs/>
                <w:sz w:val="20"/>
                <w:szCs w:val="20"/>
              </w:rPr>
              <w:t>MATERIAL LETRERO</w:t>
            </w:r>
          </w:p>
        </w:tc>
        <w:tc>
          <w:tcPr>
            <w:tcW w:w="2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3B08" w:rsidRPr="00FB2111" w:rsidRDefault="007B6D2E" w:rsidP="00113B08">
            <w:pPr>
              <w:jc w:val="center"/>
              <w:rPr>
                <w:bCs/>
                <w:sz w:val="20"/>
                <w:szCs w:val="20"/>
              </w:rPr>
            </w:pPr>
            <w:r w:rsidRPr="007B6D2E">
              <w:rPr>
                <w:bCs/>
                <w:sz w:val="20"/>
                <w:szCs w:val="20"/>
              </w:rPr>
              <w:t>ACERO GALVANIZADO</w:t>
            </w:r>
            <w:r>
              <w:rPr>
                <w:bCs/>
                <w:sz w:val="20"/>
                <w:szCs w:val="20"/>
              </w:rPr>
              <w:t xml:space="preserve"> (ZINCADO)</w:t>
            </w:r>
          </w:p>
        </w:tc>
      </w:tr>
      <w:tr w:rsidR="007B6D2E" w:rsidRPr="00FB2111" w:rsidTr="00113B08">
        <w:trPr>
          <w:gridAfter w:val="1"/>
          <w:wAfter w:w="9" w:type="pct"/>
          <w:trHeight w:val="227"/>
          <w:jc w:val="center"/>
        </w:trPr>
        <w:tc>
          <w:tcPr>
            <w:tcW w:w="22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6D2E" w:rsidRPr="00FB2111" w:rsidRDefault="007B6D2E" w:rsidP="00113B08">
            <w:pPr>
              <w:rPr>
                <w:b/>
                <w:bCs/>
                <w:sz w:val="20"/>
                <w:szCs w:val="20"/>
              </w:rPr>
            </w:pPr>
            <w:r>
              <w:rPr>
                <w:b/>
                <w:bCs/>
                <w:sz w:val="20"/>
                <w:szCs w:val="20"/>
              </w:rPr>
              <w:t>ESPESOR</w:t>
            </w:r>
          </w:p>
        </w:tc>
        <w:tc>
          <w:tcPr>
            <w:tcW w:w="27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6D2E" w:rsidRPr="007B6D2E" w:rsidRDefault="007B6D2E" w:rsidP="00113B08">
            <w:pPr>
              <w:jc w:val="center"/>
              <w:rPr>
                <w:bCs/>
                <w:sz w:val="20"/>
                <w:szCs w:val="20"/>
              </w:rPr>
            </w:pPr>
            <w:r w:rsidRPr="007B6D2E">
              <w:rPr>
                <w:bCs/>
                <w:sz w:val="20"/>
                <w:szCs w:val="20"/>
              </w:rPr>
              <w:t>1,5</w:t>
            </w:r>
            <w:r>
              <w:rPr>
                <w:bCs/>
                <w:sz w:val="20"/>
                <w:szCs w:val="20"/>
              </w:rPr>
              <w:t xml:space="preserve"> </w:t>
            </w:r>
            <w:r w:rsidRPr="007B6D2E">
              <w:rPr>
                <w:bCs/>
                <w:sz w:val="20"/>
                <w:szCs w:val="20"/>
              </w:rPr>
              <w:t>±</w:t>
            </w:r>
            <w:r>
              <w:rPr>
                <w:bCs/>
                <w:sz w:val="20"/>
                <w:szCs w:val="20"/>
              </w:rPr>
              <w:t xml:space="preserve"> </w:t>
            </w:r>
            <w:r w:rsidRPr="007B6D2E">
              <w:rPr>
                <w:bCs/>
                <w:sz w:val="20"/>
                <w:szCs w:val="20"/>
              </w:rPr>
              <w:t>0,15 mm</w:t>
            </w:r>
          </w:p>
        </w:tc>
      </w:tr>
      <w:tr w:rsidR="00113B08" w:rsidRPr="00FB2111" w:rsidTr="00113B08">
        <w:trPr>
          <w:trHeight w:val="227"/>
          <w:jc w:val="center"/>
        </w:trPr>
        <w:tc>
          <w:tcPr>
            <w:tcW w:w="2214" w:type="pct"/>
            <w:tcBorders>
              <w:top w:val="nil"/>
              <w:left w:val="single" w:sz="4" w:space="0" w:color="auto"/>
              <w:bottom w:val="single" w:sz="4" w:space="0" w:color="auto"/>
              <w:right w:val="single" w:sz="4" w:space="0" w:color="auto"/>
            </w:tcBorders>
            <w:shd w:val="clear" w:color="auto" w:fill="auto"/>
            <w:vAlign w:val="center"/>
          </w:tcPr>
          <w:p w:rsidR="00113B08" w:rsidRPr="00FB2111" w:rsidRDefault="00113B08" w:rsidP="00113B08">
            <w:pPr>
              <w:rPr>
                <w:b/>
                <w:bCs/>
                <w:color w:val="000000"/>
                <w:sz w:val="20"/>
                <w:szCs w:val="20"/>
              </w:rPr>
            </w:pPr>
            <w:r w:rsidRPr="00FB2111">
              <w:rPr>
                <w:b/>
                <w:bCs/>
                <w:color w:val="000000"/>
                <w:sz w:val="20"/>
                <w:szCs w:val="20"/>
              </w:rPr>
              <w:t>DURABILIDAD PROMEDIO EN EL EXTERIOR (AÑOS)</w:t>
            </w:r>
          </w:p>
        </w:tc>
        <w:tc>
          <w:tcPr>
            <w:tcW w:w="2786" w:type="pct"/>
            <w:gridSpan w:val="2"/>
            <w:tcBorders>
              <w:top w:val="nil"/>
              <w:left w:val="nil"/>
              <w:bottom w:val="single" w:sz="4" w:space="0" w:color="auto"/>
              <w:right w:val="single" w:sz="4" w:space="0" w:color="auto"/>
            </w:tcBorders>
            <w:shd w:val="clear" w:color="auto" w:fill="auto"/>
            <w:vAlign w:val="center"/>
          </w:tcPr>
          <w:p w:rsidR="00113B08" w:rsidRPr="00FB2111" w:rsidRDefault="00113B08" w:rsidP="00113B08">
            <w:pPr>
              <w:jc w:val="center"/>
              <w:rPr>
                <w:color w:val="000000"/>
                <w:sz w:val="20"/>
                <w:szCs w:val="20"/>
              </w:rPr>
            </w:pPr>
            <w:r w:rsidRPr="00FB2111">
              <w:rPr>
                <w:color w:val="000000"/>
                <w:sz w:val="20"/>
                <w:szCs w:val="20"/>
              </w:rPr>
              <w:t>3 – 5</w:t>
            </w:r>
          </w:p>
        </w:tc>
      </w:tr>
      <w:tr w:rsidR="00113B08" w:rsidRPr="00FB2111" w:rsidTr="00113B08">
        <w:trPr>
          <w:trHeight w:val="227"/>
          <w:jc w:val="center"/>
        </w:trPr>
        <w:tc>
          <w:tcPr>
            <w:tcW w:w="2214" w:type="pct"/>
            <w:tcBorders>
              <w:top w:val="nil"/>
              <w:left w:val="single" w:sz="4" w:space="0" w:color="auto"/>
              <w:bottom w:val="single" w:sz="4" w:space="0" w:color="auto"/>
              <w:right w:val="single" w:sz="4" w:space="0" w:color="auto"/>
            </w:tcBorders>
            <w:shd w:val="clear" w:color="auto" w:fill="auto"/>
            <w:vAlign w:val="center"/>
          </w:tcPr>
          <w:p w:rsidR="00113B08" w:rsidRPr="00FB2111" w:rsidRDefault="00113B08" w:rsidP="00113B08">
            <w:pPr>
              <w:rPr>
                <w:b/>
                <w:bCs/>
                <w:color w:val="000000"/>
                <w:sz w:val="20"/>
                <w:szCs w:val="20"/>
              </w:rPr>
            </w:pPr>
            <w:r w:rsidRPr="00FB2111">
              <w:rPr>
                <w:b/>
                <w:bCs/>
                <w:color w:val="000000"/>
                <w:sz w:val="20"/>
                <w:szCs w:val="20"/>
              </w:rPr>
              <w:t>LEYENDA</w:t>
            </w:r>
          </w:p>
        </w:tc>
        <w:tc>
          <w:tcPr>
            <w:tcW w:w="2786" w:type="pct"/>
            <w:gridSpan w:val="2"/>
            <w:tcBorders>
              <w:top w:val="nil"/>
              <w:left w:val="nil"/>
              <w:bottom w:val="single" w:sz="4" w:space="0" w:color="auto"/>
              <w:right w:val="single" w:sz="4" w:space="0" w:color="auto"/>
            </w:tcBorders>
            <w:shd w:val="clear" w:color="auto" w:fill="auto"/>
            <w:vAlign w:val="center"/>
          </w:tcPr>
          <w:p w:rsidR="00113B08" w:rsidRPr="00FB2111" w:rsidRDefault="00113B08" w:rsidP="00113B08">
            <w:pPr>
              <w:jc w:val="center"/>
              <w:rPr>
                <w:color w:val="000000"/>
                <w:sz w:val="20"/>
                <w:szCs w:val="20"/>
              </w:rPr>
            </w:pPr>
            <w:r w:rsidRPr="00FB2111">
              <w:rPr>
                <w:color w:val="000000"/>
                <w:sz w:val="20"/>
                <w:szCs w:val="20"/>
              </w:rPr>
              <w:t>DE ACUERDO A DISEÑO DE SECCIÓN DE GRÁFICOS</w:t>
            </w:r>
          </w:p>
        </w:tc>
      </w:tr>
    </w:tbl>
    <w:p w:rsidR="00C718BC" w:rsidRPr="00C718BC" w:rsidRDefault="00C718BC" w:rsidP="00C718BC">
      <w:pPr>
        <w:tabs>
          <w:tab w:val="left" w:pos="567"/>
        </w:tabs>
        <w:autoSpaceDE w:val="0"/>
        <w:autoSpaceDN w:val="0"/>
        <w:adjustRightInd w:val="0"/>
        <w:spacing w:line="240" w:lineRule="auto"/>
        <w:rPr>
          <w:b/>
          <w:bCs/>
          <w:iCs/>
          <w:szCs w:val="20"/>
          <w:lang w:val="es-ES_tradnl"/>
        </w:rPr>
      </w:pPr>
    </w:p>
    <w:p w:rsidR="00485656" w:rsidRPr="007B2513" w:rsidRDefault="00485656" w:rsidP="00703FF4">
      <w:pPr>
        <w:pStyle w:val="Prrafodelista"/>
        <w:numPr>
          <w:ilvl w:val="0"/>
          <w:numId w:val="35"/>
        </w:numPr>
        <w:spacing w:line="259" w:lineRule="auto"/>
        <w:rPr>
          <w:b/>
        </w:rPr>
      </w:pPr>
      <w:r w:rsidRPr="007B2513">
        <w:rPr>
          <w:b/>
        </w:rPr>
        <w:t>CONDICIONES MÍNIMAS A INCLUIR EN EL PROCEDIMIENTO</w:t>
      </w:r>
    </w:p>
    <w:p w:rsidR="00D7300C" w:rsidRDefault="00113B08" w:rsidP="00113B08">
      <w:pPr>
        <w:autoSpaceDE w:val="0"/>
        <w:autoSpaceDN w:val="0"/>
        <w:adjustRightInd w:val="0"/>
        <w:rPr>
          <w:rFonts w:eastAsia="Arial Unicode MS"/>
          <w:szCs w:val="20"/>
          <w:lang w:val="es-ES_tradnl"/>
        </w:rPr>
      </w:pPr>
      <w:r w:rsidRPr="00113B08">
        <w:rPr>
          <w:rFonts w:eastAsia="Arial Unicode MS"/>
          <w:szCs w:val="20"/>
          <w:lang w:val="es-ES_tradnl"/>
        </w:rPr>
        <w:t>La empresa contratista proveerá e instalará los letreros de señalización dentro del</w:t>
      </w:r>
      <w:r>
        <w:rPr>
          <w:rFonts w:eastAsia="Arial Unicode MS"/>
          <w:szCs w:val="20"/>
          <w:lang w:val="es-ES_tradnl"/>
        </w:rPr>
        <w:t xml:space="preserve"> enmallado de</w:t>
      </w:r>
      <w:r w:rsidRPr="00113B08">
        <w:rPr>
          <w:rFonts w:eastAsia="Arial Unicode MS"/>
          <w:szCs w:val="20"/>
          <w:lang w:val="es-ES_tradnl"/>
        </w:rPr>
        <w:t xml:space="preserve"> protección de los </w:t>
      </w:r>
      <w:r>
        <w:rPr>
          <w:rFonts w:eastAsia="Arial Unicode MS"/>
          <w:szCs w:val="20"/>
          <w:lang w:val="es-ES_tradnl"/>
        </w:rPr>
        <w:t>City Gates,</w:t>
      </w:r>
      <w:r w:rsidRPr="00113B08">
        <w:rPr>
          <w:rFonts w:eastAsia="Arial Unicode MS"/>
          <w:szCs w:val="20"/>
          <w:lang w:val="es-ES_tradnl"/>
        </w:rPr>
        <w:t xml:space="preserve"> además de fijar los letreros que se encuentran ya instalados. </w:t>
      </w:r>
      <w:r>
        <w:rPr>
          <w:rFonts w:eastAsia="Arial Unicode MS"/>
          <w:szCs w:val="20"/>
          <w:lang w:val="es-ES_tradnl"/>
        </w:rPr>
        <w:t>L</w:t>
      </w:r>
      <w:r w:rsidRPr="00113B08">
        <w:rPr>
          <w:rFonts w:eastAsia="Arial Unicode MS"/>
          <w:szCs w:val="20"/>
          <w:lang w:val="es-ES_tradnl"/>
        </w:rPr>
        <w:t>a empresa contratista deberá proveer los letreros de señalización: “NO FUMAR”, “NUMERO DE TELÉFONO PARA CASO DE EMERGENCIA 800 13 6060 – 800 10 1991”</w:t>
      </w:r>
      <w:r w:rsidR="00FD55C3">
        <w:rPr>
          <w:rFonts w:eastAsia="Arial Unicode MS"/>
          <w:szCs w:val="20"/>
          <w:lang w:val="es-ES_tradnl"/>
        </w:rPr>
        <w:t>, “PROHIBIDO EL PASO PARA PERSONAL NO AUTORIZADO”,</w:t>
      </w:r>
      <w:r w:rsidR="00FD55C3" w:rsidRPr="00FD55C3">
        <w:rPr>
          <w:rFonts w:eastAsia="Arial Unicode MS"/>
          <w:szCs w:val="20"/>
          <w:lang w:val="es-ES_tradnl"/>
        </w:rPr>
        <w:t xml:space="preserve"> </w:t>
      </w:r>
      <w:r w:rsidR="00FD55C3" w:rsidRPr="00113B08">
        <w:rPr>
          <w:rFonts w:eastAsia="Arial Unicode MS"/>
          <w:szCs w:val="20"/>
          <w:lang w:val="es-ES_tradnl"/>
        </w:rPr>
        <w:t>“</w:t>
      </w:r>
      <w:r w:rsidR="00FD55C3">
        <w:rPr>
          <w:rFonts w:eastAsia="Arial Unicode MS"/>
          <w:szCs w:val="20"/>
          <w:lang w:val="es-ES_tradnl"/>
        </w:rPr>
        <w:t xml:space="preserve">USE EQUIPO DE </w:t>
      </w:r>
      <w:r w:rsidR="004745E0">
        <w:rPr>
          <w:rFonts w:eastAsia="Arial Unicode MS"/>
          <w:szCs w:val="20"/>
          <w:lang w:val="es-ES_tradnl"/>
        </w:rPr>
        <w:t>PROTECCIÓN</w:t>
      </w:r>
      <w:r w:rsidR="00FD55C3">
        <w:rPr>
          <w:rFonts w:eastAsia="Arial Unicode MS"/>
          <w:szCs w:val="20"/>
          <w:lang w:val="es-ES_tradnl"/>
        </w:rPr>
        <w:t xml:space="preserve"> PERSONAL</w:t>
      </w:r>
      <w:r w:rsidR="00FD55C3" w:rsidRPr="00113B08">
        <w:rPr>
          <w:rFonts w:eastAsia="Arial Unicode MS"/>
          <w:szCs w:val="20"/>
          <w:lang w:val="es-ES_tradnl"/>
        </w:rPr>
        <w:t>”</w:t>
      </w:r>
      <w:r w:rsidRPr="00113B08">
        <w:rPr>
          <w:rFonts w:eastAsia="Arial Unicode MS"/>
          <w:szCs w:val="20"/>
          <w:lang w:val="es-ES_tradnl"/>
        </w:rPr>
        <w:t xml:space="preserve">. </w:t>
      </w:r>
    </w:p>
    <w:p w:rsidR="00D7300C" w:rsidRDefault="00D7300C" w:rsidP="00113B08">
      <w:pPr>
        <w:autoSpaceDE w:val="0"/>
        <w:autoSpaceDN w:val="0"/>
        <w:adjustRightInd w:val="0"/>
        <w:rPr>
          <w:rFonts w:eastAsia="Arial Unicode MS"/>
          <w:szCs w:val="20"/>
          <w:lang w:val="es-ES_tradnl"/>
        </w:rPr>
      </w:pPr>
    </w:p>
    <w:p w:rsidR="00113B08" w:rsidRDefault="00113B08" w:rsidP="00113B08">
      <w:pPr>
        <w:autoSpaceDE w:val="0"/>
        <w:autoSpaceDN w:val="0"/>
        <w:adjustRightInd w:val="0"/>
        <w:rPr>
          <w:rFonts w:eastAsia="Arial Unicode MS"/>
          <w:szCs w:val="20"/>
          <w:lang w:val="es-ES_tradnl"/>
        </w:rPr>
      </w:pPr>
      <w:r w:rsidRPr="00113B08">
        <w:rPr>
          <w:rFonts w:eastAsia="Arial Unicode MS"/>
          <w:szCs w:val="20"/>
          <w:lang w:val="es-ES_tradnl"/>
        </w:rPr>
        <w:t xml:space="preserve">Los letreros de señalización provistos por la empresa contratista deberán tener una sección de </w:t>
      </w:r>
      <w:r w:rsidR="00F95BCF">
        <w:rPr>
          <w:rFonts w:eastAsia="Arial Unicode MS"/>
          <w:szCs w:val="20"/>
          <w:lang w:val="es-ES_tradnl"/>
        </w:rPr>
        <w:t>29.7</w:t>
      </w:r>
      <w:r w:rsidRPr="00113B08">
        <w:rPr>
          <w:rFonts w:eastAsia="Arial Unicode MS"/>
          <w:szCs w:val="20"/>
          <w:lang w:val="es-ES_tradnl"/>
        </w:rPr>
        <w:t xml:space="preserve"> x 4</w:t>
      </w:r>
      <w:r w:rsidR="00F95BCF">
        <w:rPr>
          <w:rFonts w:eastAsia="Arial Unicode MS"/>
          <w:szCs w:val="20"/>
          <w:lang w:val="es-ES_tradnl"/>
        </w:rPr>
        <w:t>2</w:t>
      </w:r>
      <w:r w:rsidRPr="00113B08">
        <w:rPr>
          <w:rFonts w:eastAsia="Arial Unicode MS"/>
          <w:szCs w:val="20"/>
          <w:lang w:val="es-ES_tradnl"/>
        </w:rPr>
        <w:t xml:space="preserve"> cm</w:t>
      </w:r>
      <w:r w:rsidR="00F54E73">
        <w:rPr>
          <w:rFonts w:eastAsia="Arial Unicode MS"/>
          <w:szCs w:val="20"/>
          <w:lang w:val="es-ES_tradnl"/>
        </w:rPr>
        <w:t xml:space="preserve"> </w:t>
      </w:r>
      <w:r w:rsidR="007B6D2E">
        <w:rPr>
          <w:rFonts w:eastAsia="Arial Unicode MS"/>
          <w:szCs w:val="20"/>
          <w:lang w:val="es-ES_tradnl"/>
        </w:rPr>
        <w:t xml:space="preserve">y </w:t>
      </w:r>
      <w:r w:rsidR="007B6D2E" w:rsidRPr="007B6D2E">
        <w:rPr>
          <w:rFonts w:eastAsia="Arial Unicode MS"/>
          <w:szCs w:val="20"/>
          <w:lang w:val="es-ES_tradnl"/>
        </w:rPr>
        <w:t>deberá ser de lámina de acero galvanizado calibre dieciséis (16) revestida por ambas caras con una capa de zinc, con un espesor de un milímetro y cinco décimas de milímetro, con una tolerancia de más o menos quince centésimas de milímetro (1,5±0,15 mm). Previamente a la aplicación del material reflectivo, la lámina galvanizada deberá ser limpiada, desengrasada y secada de toda humedad; además, estar libre de óxido blanco</w:t>
      </w:r>
      <w:r w:rsidRPr="00113B08">
        <w:rPr>
          <w:rFonts w:eastAsia="Arial Unicode MS"/>
          <w:szCs w:val="20"/>
          <w:lang w:val="es-ES_tradnl"/>
        </w:rPr>
        <w:t>.</w:t>
      </w:r>
      <w:r w:rsidR="00F54E73">
        <w:rPr>
          <w:rFonts w:eastAsia="Arial Unicode MS"/>
          <w:szCs w:val="20"/>
          <w:lang w:val="es-ES_tradnl"/>
        </w:rPr>
        <w:t xml:space="preserve"> </w:t>
      </w:r>
      <w:r w:rsidR="00F54E73" w:rsidRPr="00F54E73">
        <w:rPr>
          <w:rFonts w:eastAsia="Arial Unicode MS"/>
          <w:szCs w:val="20"/>
          <w:lang w:val="es-ES_tradnl"/>
        </w:rPr>
        <w:t>El reflectivo deberá ser Grado Diamante, este tendrá las leyendas pegadas sobre l</w:t>
      </w:r>
      <w:r w:rsidR="007B6D2E">
        <w:rPr>
          <w:rFonts w:eastAsia="Arial Unicode MS"/>
          <w:szCs w:val="20"/>
          <w:lang w:val="es-ES_tradnl"/>
        </w:rPr>
        <w:t xml:space="preserve">a plancha </w:t>
      </w:r>
      <w:r w:rsidR="00F54E73" w:rsidRPr="00F54E73">
        <w:rPr>
          <w:rFonts w:eastAsia="Arial Unicode MS"/>
          <w:szCs w:val="20"/>
          <w:lang w:val="es-ES_tradnl"/>
        </w:rPr>
        <w:t xml:space="preserve">con material reflectivo, como los utilizados </w:t>
      </w:r>
      <w:r w:rsidR="00455E87">
        <w:rPr>
          <w:rFonts w:eastAsia="Arial Unicode MS"/>
          <w:szCs w:val="20"/>
          <w:lang w:val="es-ES_tradnl"/>
        </w:rPr>
        <w:t>para señalización</w:t>
      </w:r>
      <w:r w:rsidR="00F54E73" w:rsidRPr="00F54E73">
        <w:rPr>
          <w:rFonts w:eastAsia="Arial Unicode MS"/>
          <w:szCs w:val="20"/>
          <w:lang w:val="es-ES_tradnl"/>
        </w:rPr>
        <w:t xml:space="preserve"> </w:t>
      </w:r>
      <w:r w:rsidR="007B6D2E">
        <w:rPr>
          <w:rFonts w:eastAsia="Arial Unicode MS"/>
          <w:szCs w:val="20"/>
          <w:lang w:val="es-ES_tradnl"/>
        </w:rPr>
        <w:t xml:space="preserve">vial </w:t>
      </w:r>
      <w:r w:rsidR="00F54E73" w:rsidRPr="00F54E73">
        <w:rPr>
          <w:rFonts w:eastAsia="Arial Unicode MS"/>
          <w:szCs w:val="20"/>
          <w:lang w:val="es-ES_tradnl"/>
        </w:rPr>
        <w:t xml:space="preserve">de </w:t>
      </w:r>
      <w:r w:rsidR="002F2396" w:rsidRPr="00F54E73">
        <w:rPr>
          <w:rFonts w:eastAsia="Arial Unicode MS"/>
          <w:szCs w:val="20"/>
          <w:lang w:val="es-ES_tradnl"/>
        </w:rPr>
        <w:t>tránsito</w:t>
      </w:r>
      <w:r w:rsidR="00F54E73" w:rsidRPr="00F54E73">
        <w:rPr>
          <w:rFonts w:eastAsia="Arial Unicode MS"/>
          <w:szCs w:val="20"/>
          <w:lang w:val="es-ES_tradnl"/>
        </w:rPr>
        <w:t xml:space="preserve"> y deberá ser de material resistente a la abrasión y resistir los cambios climáticos, el diseño y el tamaño del letrero con todas sus medidas se encuentran descritos en la sección de gráficos</w:t>
      </w:r>
      <w:r w:rsidR="002F2396">
        <w:rPr>
          <w:rFonts w:eastAsia="Arial Unicode MS"/>
          <w:szCs w:val="20"/>
          <w:lang w:val="es-ES_tradnl"/>
        </w:rPr>
        <w:t>.</w:t>
      </w:r>
    </w:p>
    <w:p w:rsidR="003B4889" w:rsidRPr="00113B08" w:rsidRDefault="003B4889" w:rsidP="00113B08">
      <w:pPr>
        <w:autoSpaceDE w:val="0"/>
        <w:autoSpaceDN w:val="0"/>
        <w:adjustRightInd w:val="0"/>
        <w:rPr>
          <w:rFonts w:eastAsia="Arial Unicode MS"/>
          <w:szCs w:val="20"/>
          <w:lang w:val="es-ES_tradnl"/>
        </w:rPr>
      </w:pPr>
    </w:p>
    <w:p w:rsidR="00113B08" w:rsidRDefault="00113B08" w:rsidP="00113B08">
      <w:pPr>
        <w:autoSpaceDE w:val="0"/>
        <w:autoSpaceDN w:val="0"/>
        <w:adjustRightInd w:val="0"/>
        <w:rPr>
          <w:rFonts w:eastAsia="Arial Unicode MS"/>
          <w:szCs w:val="20"/>
          <w:lang w:val="es-ES_tradnl"/>
        </w:rPr>
      </w:pPr>
      <w:r w:rsidRPr="00113B08">
        <w:rPr>
          <w:rFonts w:eastAsia="Arial Unicode MS"/>
          <w:szCs w:val="20"/>
          <w:lang w:val="es-ES_tradnl"/>
        </w:rPr>
        <w:t>En las señales de prohibición el color del fondo debe ser blanco. La corona circular y la barra transversal rojas. El símbolo de seguridad debe ser negro, debe estar ubicado en el centro y no se puede superponer a la barra transversal. El color rojo debe cubrir como mínimo, el 35% del área de la señal.</w:t>
      </w:r>
    </w:p>
    <w:p w:rsidR="003B4889" w:rsidRPr="00113B08" w:rsidRDefault="003B4889" w:rsidP="00113B08">
      <w:pPr>
        <w:autoSpaceDE w:val="0"/>
        <w:autoSpaceDN w:val="0"/>
        <w:adjustRightInd w:val="0"/>
        <w:rPr>
          <w:rFonts w:eastAsia="Arial Unicode MS"/>
          <w:szCs w:val="20"/>
          <w:lang w:val="es-ES_tradnl"/>
        </w:rPr>
      </w:pPr>
    </w:p>
    <w:p w:rsidR="00113B08" w:rsidRDefault="00113B08" w:rsidP="00113B08">
      <w:pPr>
        <w:autoSpaceDE w:val="0"/>
        <w:autoSpaceDN w:val="0"/>
        <w:adjustRightInd w:val="0"/>
        <w:rPr>
          <w:rFonts w:eastAsia="Arial Unicode MS"/>
          <w:szCs w:val="20"/>
          <w:lang w:val="es-ES_tradnl"/>
        </w:rPr>
      </w:pPr>
      <w:r w:rsidRPr="00113B08">
        <w:rPr>
          <w:rFonts w:eastAsia="Arial Unicode MS"/>
          <w:szCs w:val="20"/>
          <w:lang w:val="es-ES_tradnl"/>
        </w:rPr>
        <w:t>En las señales de advertencia el color del fondo debe ser amarillo. La banda triangular debe ser negra. El símbolo de seguridad debe ser negro y estar ubicado en el centro. El color amarillo debe cubrir como mínimo el 50% del área de la señal.</w:t>
      </w:r>
      <w:r w:rsidR="003B4889">
        <w:rPr>
          <w:rFonts w:eastAsia="Arial Unicode MS"/>
          <w:szCs w:val="20"/>
          <w:lang w:val="es-ES_tradnl"/>
        </w:rPr>
        <w:t xml:space="preserve"> </w:t>
      </w:r>
      <w:r w:rsidRPr="00113B08">
        <w:rPr>
          <w:rFonts w:eastAsia="Arial Unicode MS"/>
          <w:szCs w:val="20"/>
          <w:lang w:val="es-ES_tradnl"/>
        </w:rPr>
        <w:t>El tipo de letrero se encuentra en la sección de gráficos.</w:t>
      </w:r>
    </w:p>
    <w:p w:rsidR="002450D0" w:rsidRDefault="002450D0" w:rsidP="00113B08">
      <w:pPr>
        <w:autoSpaceDE w:val="0"/>
        <w:autoSpaceDN w:val="0"/>
        <w:adjustRightInd w:val="0"/>
        <w:rPr>
          <w:rFonts w:eastAsia="Arial Unicode MS"/>
          <w:szCs w:val="20"/>
          <w:lang w:val="es-ES_tradnl"/>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Default="00B53FF8" w:rsidP="00113B08">
      <w:pPr>
        <w:autoSpaceDE w:val="0"/>
        <w:autoSpaceDN w:val="0"/>
        <w:adjustRightInd w:val="0"/>
        <w:rPr>
          <w:rFonts w:eastAsia="Arial Unicode MS"/>
          <w:szCs w:val="20"/>
          <w:lang w:val="es-ES_tradnl"/>
        </w:rPr>
      </w:pPr>
    </w:p>
    <w:p w:rsidR="002F2396" w:rsidRDefault="002F2396" w:rsidP="00113B08">
      <w:pPr>
        <w:autoSpaceDE w:val="0"/>
        <w:autoSpaceDN w:val="0"/>
        <w:adjustRightInd w:val="0"/>
        <w:rPr>
          <w:rFonts w:eastAsia="Arial Unicode MS"/>
          <w:szCs w:val="20"/>
          <w:lang w:val="es-ES_tradnl"/>
        </w:rPr>
      </w:pPr>
    </w:p>
    <w:p w:rsidR="00485656" w:rsidRPr="007B2513" w:rsidRDefault="00BA217D" w:rsidP="00703FF4">
      <w:pPr>
        <w:pStyle w:val="Prrafodelista"/>
        <w:numPr>
          <w:ilvl w:val="0"/>
          <w:numId w:val="35"/>
        </w:numPr>
        <w:spacing w:line="259" w:lineRule="auto"/>
        <w:rPr>
          <w:b/>
        </w:rPr>
      </w:pPr>
      <w:r w:rsidRPr="007B2513">
        <w:rPr>
          <w:b/>
        </w:rPr>
        <w:lastRenderedPageBreak/>
        <w:t>MEDICIÓN</w:t>
      </w:r>
      <w:r w:rsidR="00485656" w:rsidRPr="007B2513">
        <w:rPr>
          <w:b/>
        </w:rPr>
        <w:t xml:space="preserve"> Y FORMA DE PAGO</w:t>
      </w:r>
    </w:p>
    <w:p w:rsidR="00113B08" w:rsidRDefault="00113B08" w:rsidP="00113B08">
      <w:pPr>
        <w:autoSpaceDE w:val="0"/>
        <w:autoSpaceDN w:val="0"/>
        <w:adjustRightInd w:val="0"/>
        <w:rPr>
          <w:rFonts w:eastAsia="Arial Unicode MS"/>
          <w:szCs w:val="20"/>
          <w:lang w:val="es-ES_tradnl"/>
        </w:rPr>
      </w:pPr>
      <w:r w:rsidRPr="00113B08">
        <w:rPr>
          <w:rFonts w:eastAsia="Arial Unicode MS"/>
          <w:szCs w:val="20"/>
          <w:lang w:val="es-ES_tradnl"/>
        </w:rPr>
        <w:t xml:space="preserve">Este ítem será medido y pagado por cada letrero provisto, transportado, instalado y fijado </w:t>
      </w:r>
      <w:r w:rsidR="00BA217D">
        <w:rPr>
          <w:rFonts w:eastAsia="Arial Unicode MS"/>
          <w:szCs w:val="20"/>
          <w:lang w:val="es-ES_tradnl"/>
        </w:rPr>
        <w:t>en el City Gate</w:t>
      </w:r>
      <w:r w:rsidRPr="00113B08">
        <w:rPr>
          <w:rFonts w:eastAsia="Arial Unicode MS"/>
          <w:szCs w:val="20"/>
          <w:lang w:val="es-ES_tradnl"/>
        </w:rPr>
        <w:t>, el mismo será considerado como concluido una vez que se realice la entrega definitiva de la obra.</w:t>
      </w:r>
      <w:r w:rsidR="00BA217D">
        <w:rPr>
          <w:rFonts w:eastAsia="Arial Unicode MS"/>
          <w:szCs w:val="20"/>
          <w:lang w:val="es-ES_tradnl"/>
        </w:rPr>
        <w:t xml:space="preserve"> </w:t>
      </w:r>
      <w:r w:rsidRPr="00113B08">
        <w:rPr>
          <w:rFonts w:eastAsia="Arial Unicode MS"/>
          <w:szCs w:val="20"/>
          <w:lang w:val="es-ES_tradnl"/>
        </w:rPr>
        <w:t>La aprobación de la provisión, instalación y fijación de los letreros requerirá la aceptación emitida por el Supervisor sobre el material de los Letreros y la calidad de la Leyenda.</w:t>
      </w:r>
    </w:p>
    <w:p w:rsidR="002F2396" w:rsidRDefault="002F2396" w:rsidP="00113B08">
      <w:pPr>
        <w:autoSpaceDE w:val="0"/>
        <w:autoSpaceDN w:val="0"/>
        <w:adjustRightInd w:val="0"/>
        <w:rPr>
          <w:rFonts w:eastAsia="Arial Unicode MS"/>
          <w:szCs w:val="20"/>
          <w:lang w:val="es-ES_tradnl"/>
        </w:rPr>
      </w:pPr>
    </w:p>
    <w:p w:rsidR="00BA217D" w:rsidRPr="007B2513" w:rsidRDefault="00BA217D" w:rsidP="00703FF4">
      <w:pPr>
        <w:pStyle w:val="Prrafodelista"/>
        <w:numPr>
          <w:ilvl w:val="0"/>
          <w:numId w:val="35"/>
        </w:numPr>
        <w:spacing w:line="259" w:lineRule="auto"/>
        <w:rPr>
          <w:b/>
        </w:rPr>
      </w:pPr>
      <w:r w:rsidRPr="007B2513">
        <w:rPr>
          <w:b/>
        </w:rPr>
        <w:t>DETALLE</w:t>
      </w:r>
    </w:p>
    <w:p w:rsidR="00BA217D" w:rsidRDefault="00BA217D" w:rsidP="00BA217D">
      <w:pPr>
        <w:autoSpaceDE w:val="0"/>
        <w:autoSpaceDN w:val="0"/>
        <w:adjustRightInd w:val="0"/>
        <w:rPr>
          <w:rFonts w:eastAsia="Arial Unicode MS"/>
          <w:szCs w:val="20"/>
        </w:rPr>
      </w:pPr>
      <w:r w:rsidRPr="00724583">
        <w:rPr>
          <w:rFonts w:eastAsia="Arial Unicode MS"/>
          <w:szCs w:val="20"/>
        </w:rPr>
        <w:t>La tabla que se muestra a continuación describe los City Gates sobre los cuales debe realizarse el trabajo y las actividades específicas que forman parte del ítem, la empresa contratista deberá utilizar la información para la elaboración de su precio referencial y su cronograma.</w:t>
      </w:r>
    </w:p>
    <w:p w:rsidR="003B4889" w:rsidRPr="00724583" w:rsidRDefault="003B4889" w:rsidP="00BA217D">
      <w:pPr>
        <w:autoSpaceDE w:val="0"/>
        <w:autoSpaceDN w:val="0"/>
        <w:adjustRightInd w:val="0"/>
        <w:rPr>
          <w:rFonts w:eastAsia="Arial Unicode MS"/>
          <w:szCs w:val="20"/>
        </w:rPr>
      </w:pPr>
    </w:p>
    <w:tbl>
      <w:tblPr>
        <w:tblW w:w="8980" w:type="dxa"/>
        <w:tblCellMar>
          <w:left w:w="70" w:type="dxa"/>
          <w:right w:w="70" w:type="dxa"/>
        </w:tblCellMar>
        <w:tblLook w:val="04A0" w:firstRow="1" w:lastRow="0" w:firstColumn="1" w:lastColumn="0" w:noHBand="0" w:noVBand="1"/>
      </w:tblPr>
      <w:tblGrid>
        <w:gridCol w:w="5596"/>
        <w:gridCol w:w="375"/>
        <w:gridCol w:w="375"/>
        <w:gridCol w:w="375"/>
        <w:gridCol w:w="375"/>
        <w:gridCol w:w="375"/>
        <w:gridCol w:w="375"/>
        <w:gridCol w:w="375"/>
        <w:gridCol w:w="375"/>
        <w:gridCol w:w="375"/>
        <w:gridCol w:w="375"/>
      </w:tblGrid>
      <w:tr w:rsidR="00BA217D" w:rsidRPr="00176789" w:rsidTr="00704174">
        <w:trPr>
          <w:trHeight w:val="1154"/>
        </w:trPr>
        <w:tc>
          <w:tcPr>
            <w:tcW w:w="5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 </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CHIMORE</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ENTRE RIOS</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E16417">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HUAYCULI</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IVIRGARZAMA</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LAVA LAVA</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SAN ISIDRO</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SANTIVAÑEZ</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SHINAHOTA</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ARBIETO</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BA217D" w:rsidRPr="00176789" w:rsidRDefault="00BA217D" w:rsidP="00BA217D">
            <w:pPr>
              <w:spacing w:line="240" w:lineRule="auto"/>
              <w:rPr>
                <w:rFonts w:eastAsia="Times New Roman" w:cs="Times New Roman"/>
                <w:color w:val="000000"/>
                <w:sz w:val="20"/>
                <w:szCs w:val="20"/>
                <w:lang w:eastAsia="es-BO"/>
              </w:rPr>
            </w:pPr>
            <w:r w:rsidRPr="00176789">
              <w:rPr>
                <w:rFonts w:eastAsia="Times New Roman" w:cs="Times New Roman"/>
                <w:color w:val="000000"/>
                <w:sz w:val="20"/>
                <w:szCs w:val="20"/>
                <w:lang w:eastAsia="es-BO"/>
              </w:rPr>
              <w:t>CG VILLA TUNARI</w:t>
            </w:r>
          </w:p>
        </w:tc>
      </w:tr>
      <w:tr w:rsidR="00BA217D" w:rsidRPr="00176789" w:rsidTr="00BA217D">
        <w:trPr>
          <w:trHeight w:val="227"/>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BA217D" w:rsidRPr="00176789" w:rsidRDefault="00BA217D" w:rsidP="00BA217D">
            <w:pPr>
              <w:spacing w:line="240" w:lineRule="auto"/>
              <w:rPr>
                <w:rFonts w:eastAsia="Times New Roman" w:cs="Times New Roman"/>
                <w:b/>
                <w:bCs/>
                <w:color w:val="000000"/>
                <w:sz w:val="20"/>
                <w:szCs w:val="20"/>
                <w:lang w:eastAsia="es-BO"/>
              </w:rPr>
            </w:pPr>
            <w:r w:rsidRPr="00176789">
              <w:rPr>
                <w:rFonts w:eastAsia="Times New Roman" w:cs="Times New Roman"/>
                <w:b/>
                <w:bCs/>
                <w:color w:val="000000"/>
                <w:sz w:val="20"/>
                <w:szCs w:val="20"/>
                <w:lang w:eastAsia="es-BO"/>
              </w:rPr>
              <w:t>SEÑALIZACIÓN DE NO FUMAR</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2</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r>
      <w:tr w:rsidR="00BA217D" w:rsidRPr="00176789" w:rsidTr="00BA217D">
        <w:trPr>
          <w:trHeight w:val="227"/>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BA217D" w:rsidRPr="00176789" w:rsidRDefault="00BA217D" w:rsidP="00BA217D">
            <w:pPr>
              <w:spacing w:line="240" w:lineRule="auto"/>
              <w:rPr>
                <w:rFonts w:eastAsia="Times New Roman" w:cs="Times New Roman"/>
                <w:b/>
                <w:bCs/>
                <w:color w:val="000000"/>
                <w:sz w:val="20"/>
                <w:szCs w:val="20"/>
                <w:lang w:eastAsia="es-BO"/>
              </w:rPr>
            </w:pPr>
            <w:r w:rsidRPr="00176789">
              <w:rPr>
                <w:rFonts w:eastAsia="Times New Roman" w:cs="Times New Roman"/>
                <w:b/>
                <w:bCs/>
                <w:color w:val="000000"/>
                <w:sz w:val="20"/>
                <w:szCs w:val="20"/>
                <w:lang w:eastAsia="es-BO"/>
              </w:rPr>
              <w:t>SEÑALIZACIÓN  NÚMERO DE TELÉFONO PARA CASO DE EMERGENCIAS</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r>
      <w:tr w:rsidR="00BA217D" w:rsidRPr="00176789" w:rsidTr="00BA217D">
        <w:trPr>
          <w:trHeight w:val="227"/>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BA217D" w:rsidRPr="00176789" w:rsidRDefault="00BA217D" w:rsidP="00BA217D">
            <w:pPr>
              <w:spacing w:line="240" w:lineRule="auto"/>
              <w:rPr>
                <w:rFonts w:eastAsia="Times New Roman" w:cs="Times New Roman"/>
                <w:b/>
                <w:bCs/>
                <w:color w:val="000000"/>
                <w:sz w:val="20"/>
                <w:szCs w:val="20"/>
                <w:lang w:eastAsia="es-BO"/>
              </w:rPr>
            </w:pPr>
            <w:r w:rsidRPr="00176789">
              <w:rPr>
                <w:rFonts w:eastAsia="Times New Roman" w:cs="Times New Roman"/>
                <w:b/>
                <w:bCs/>
                <w:color w:val="000000"/>
                <w:sz w:val="20"/>
                <w:szCs w:val="20"/>
                <w:lang w:eastAsia="es-BO"/>
              </w:rPr>
              <w:t>SEÑALIZACIÓN DE SOLO PERSONAS AUTORIZADAS</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r>
      <w:tr w:rsidR="00BA217D" w:rsidRPr="00176789" w:rsidTr="00BA217D">
        <w:trPr>
          <w:trHeight w:val="227"/>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BA217D" w:rsidRPr="00176789" w:rsidRDefault="00BA217D" w:rsidP="00BA217D">
            <w:pPr>
              <w:spacing w:line="240" w:lineRule="auto"/>
              <w:rPr>
                <w:rFonts w:eastAsia="Times New Roman" w:cs="Times New Roman"/>
                <w:b/>
                <w:bCs/>
                <w:color w:val="000000"/>
                <w:sz w:val="20"/>
                <w:szCs w:val="20"/>
                <w:lang w:eastAsia="es-BO"/>
              </w:rPr>
            </w:pPr>
            <w:r w:rsidRPr="00176789">
              <w:rPr>
                <w:rFonts w:eastAsia="Times New Roman" w:cs="Times New Roman"/>
                <w:b/>
                <w:bCs/>
                <w:color w:val="000000"/>
                <w:sz w:val="20"/>
                <w:szCs w:val="20"/>
                <w:lang w:eastAsia="es-BO"/>
              </w:rPr>
              <w:t>SEÑALIZACIÓN DE USO OBLIGATORIO DE EPPs</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p>
        </w:tc>
        <w:tc>
          <w:tcPr>
            <w:tcW w:w="320" w:type="dxa"/>
            <w:tcBorders>
              <w:top w:val="nil"/>
              <w:left w:val="nil"/>
              <w:bottom w:val="single" w:sz="4" w:space="0" w:color="auto"/>
              <w:right w:val="single" w:sz="4" w:space="0" w:color="auto"/>
            </w:tcBorders>
            <w:shd w:val="clear" w:color="auto" w:fill="auto"/>
            <w:noWrap/>
            <w:vAlign w:val="center"/>
            <w:hideMark/>
          </w:tcPr>
          <w:p w:rsidR="00BA217D" w:rsidRPr="00176789" w:rsidRDefault="00BA217D" w:rsidP="00BA217D">
            <w:pPr>
              <w:spacing w:line="240" w:lineRule="auto"/>
              <w:jc w:val="center"/>
              <w:rPr>
                <w:rFonts w:eastAsia="Times New Roman" w:cs="Times New Roman"/>
                <w:color w:val="000000"/>
                <w:sz w:val="20"/>
                <w:szCs w:val="20"/>
                <w:lang w:eastAsia="es-BO"/>
              </w:rPr>
            </w:pPr>
            <w:r w:rsidRPr="00176789">
              <w:rPr>
                <w:rFonts w:eastAsia="Times New Roman" w:cs="Times New Roman"/>
                <w:color w:val="000000"/>
                <w:sz w:val="20"/>
                <w:szCs w:val="20"/>
                <w:lang w:eastAsia="es-BO"/>
              </w:rPr>
              <w:t>1</w:t>
            </w:r>
          </w:p>
        </w:tc>
      </w:tr>
    </w:tbl>
    <w:p w:rsidR="00704174" w:rsidRDefault="00704174">
      <w:pPr>
        <w:rPr>
          <w:rFonts w:eastAsia="Arial Unicode MS"/>
          <w:szCs w:val="20"/>
          <w:lang w:val="es-ES_tradnl"/>
        </w:rPr>
      </w:pPr>
      <w:r>
        <w:rPr>
          <w:rFonts w:eastAsia="Arial Unicode MS"/>
          <w:szCs w:val="20"/>
          <w:lang w:val="es-ES_tradnl"/>
        </w:rPr>
        <w:br w:type="page"/>
      </w:r>
    </w:p>
    <w:p w:rsidR="00704174" w:rsidRDefault="007B2513" w:rsidP="007B2513">
      <w:pPr>
        <w:pStyle w:val="Ttulo2"/>
      </w:pPr>
      <w:bookmarkStart w:id="198" w:name="_Toc424833246"/>
      <w:r>
        <w:lastRenderedPageBreak/>
        <w:t xml:space="preserve">ÍTEM 8. </w:t>
      </w:r>
      <w:r w:rsidR="00704174" w:rsidRPr="007B2513">
        <w:t>TRABAJOS DE MANTENIMIENTO A LA CASETA DE BATERÍAS E INSTRUMENTOS</w:t>
      </w:r>
      <w:bookmarkEnd w:id="198"/>
    </w:p>
    <w:p w:rsidR="00176789" w:rsidRPr="00176789" w:rsidRDefault="00176789" w:rsidP="00176789">
      <w:pPr>
        <w:rPr>
          <w:lang w:val="es-ES" w:eastAsia="es-ES"/>
        </w:rPr>
      </w:pPr>
    </w:p>
    <w:p w:rsidR="00704174" w:rsidRPr="007B2513" w:rsidRDefault="00704174" w:rsidP="00703FF4">
      <w:pPr>
        <w:pStyle w:val="Prrafodelista"/>
        <w:numPr>
          <w:ilvl w:val="0"/>
          <w:numId w:val="36"/>
        </w:numPr>
        <w:spacing w:line="259" w:lineRule="auto"/>
        <w:rPr>
          <w:b/>
        </w:rPr>
      </w:pPr>
      <w:r w:rsidRPr="007B2513">
        <w:rPr>
          <w:b/>
        </w:rPr>
        <w:t>DEFINICIÓN</w:t>
      </w:r>
    </w:p>
    <w:p w:rsidR="00704174" w:rsidRDefault="00704174" w:rsidP="00704174">
      <w:pPr>
        <w:rPr>
          <w:iCs/>
          <w:szCs w:val="20"/>
        </w:rPr>
      </w:pPr>
      <w:r w:rsidRPr="00CE07F5">
        <w:rPr>
          <w:iCs/>
          <w:szCs w:val="20"/>
        </w:rPr>
        <w:t xml:space="preserve">Comprende todos los trabajos necesarios para realizar </w:t>
      </w:r>
      <w:r>
        <w:rPr>
          <w:iCs/>
          <w:szCs w:val="20"/>
        </w:rPr>
        <w:t>el mantenimiento</w:t>
      </w:r>
      <w:r w:rsidR="004745E0">
        <w:rPr>
          <w:iCs/>
          <w:szCs w:val="20"/>
        </w:rPr>
        <w:t xml:space="preserve"> general</w:t>
      </w:r>
      <w:r>
        <w:rPr>
          <w:iCs/>
          <w:szCs w:val="20"/>
        </w:rPr>
        <w:t xml:space="preserve"> a la caseta de baterías e instrumentos</w:t>
      </w:r>
      <w:r w:rsidRPr="00CE07F5">
        <w:rPr>
          <w:iCs/>
          <w:szCs w:val="20"/>
        </w:rPr>
        <w:t>.</w:t>
      </w:r>
    </w:p>
    <w:p w:rsidR="002450D0" w:rsidRPr="00C059C8" w:rsidRDefault="002450D0" w:rsidP="00704174">
      <w:pPr>
        <w:rPr>
          <w:iCs/>
          <w:szCs w:val="20"/>
        </w:rPr>
      </w:pPr>
    </w:p>
    <w:p w:rsidR="00704174" w:rsidRPr="007B2513" w:rsidRDefault="00704174" w:rsidP="00703FF4">
      <w:pPr>
        <w:pStyle w:val="Prrafodelista"/>
        <w:numPr>
          <w:ilvl w:val="0"/>
          <w:numId w:val="36"/>
        </w:numPr>
        <w:spacing w:line="259" w:lineRule="auto"/>
        <w:rPr>
          <w:b/>
        </w:rPr>
      </w:pPr>
      <w:r w:rsidRPr="007B2513">
        <w:rPr>
          <w:b/>
        </w:rPr>
        <w:t>PERSONAL, MATERIALES, HERRAMIENTAS Y EQUIPO</w:t>
      </w:r>
    </w:p>
    <w:p w:rsidR="00704174" w:rsidRDefault="00704174" w:rsidP="00704174">
      <w:pPr>
        <w:autoSpaceDE w:val="0"/>
        <w:autoSpaceDN w:val="0"/>
        <w:adjustRightInd w:val="0"/>
        <w:rPr>
          <w:bCs/>
          <w:iCs/>
          <w:szCs w:val="20"/>
          <w:lang w:val="es-ES_tradnl"/>
        </w:rPr>
      </w:pPr>
      <w:r w:rsidRPr="00A2694E">
        <w:rPr>
          <w:bCs/>
          <w:iCs/>
          <w:szCs w:val="20"/>
          <w:lang w:val="es-ES_tradnl"/>
        </w:rPr>
        <w:t>La empresa Contratista deberá proporcionar todos los materiales, herramientas y equipos necesarios para realizar e</w:t>
      </w:r>
      <w:r w:rsidR="00B24C5E">
        <w:rPr>
          <w:bCs/>
          <w:iCs/>
          <w:szCs w:val="20"/>
          <w:lang w:val="es-ES_tradnl"/>
        </w:rPr>
        <w:t>l</w:t>
      </w:r>
      <w:r w:rsidRPr="00A2694E">
        <w:rPr>
          <w:bCs/>
          <w:iCs/>
          <w:szCs w:val="20"/>
          <w:lang w:val="es-ES_tradnl"/>
        </w:rPr>
        <w:t xml:space="preserve"> </w:t>
      </w:r>
      <w:r>
        <w:rPr>
          <w:bCs/>
          <w:iCs/>
          <w:szCs w:val="20"/>
          <w:lang w:val="es-ES_tradnl"/>
        </w:rPr>
        <w:t>mantenimiento a la caseta de baterías e instrumentos.</w:t>
      </w:r>
    </w:p>
    <w:p w:rsidR="002450D0" w:rsidRDefault="002450D0" w:rsidP="00704174">
      <w:pPr>
        <w:autoSpaceDE w:val="0"/>
        <w:autoSpaceDN w:val="0"/>
        <w:adjustRightInd w:val="0"/>
        <w:rPr>
          <w:bCs/>
          <w:iCs/>
          <w:szCs w:val="20"/>
          <w:lang w:val="es-ES_tradnl"/>
        </w:rPr>
      </w:pPr>
    </w:p>
    <w:p w:rsidR="00704174" w:rsidRPr="007B2513" w:rsidRDefault="00704174" w:rsidP="00703FF4">
      <w:pPr>
        <w:pStyle w:val="Prrafodelista"/>
        <w:numPr>
          <w:ilvl w:val="0"/>
          <w:numId w:val="36"/>
        </w:numPr>
        <w:spacing w:line="259" w:lineRule="auto"/>
        <w:rPr>
          <w:b/>
        </w:rPr>
      </w:pPr>
      <w:r w:rsidRPr="007B2513">
        <w:rPr>
          <w:b/>
        </w:rPr>
        <w:t>CONDICIONES MÍNIMAS A INCLUIR EN EL PROCEDIMIENTO</w:t>
      </w:r>
    </w:p>
    <w:p w:rsidR="00EA6348" w:rsidRPr="00CE07F5" w:rsidRDefault="00EA6348" w:rsidP="00703FF4">
      <w:pPr>
        <w:pStyle w:val="Prrafodelista"/>
        <w:numPr>
          <w:ilvl w:val="0"/>
          <w:numId w:val="9"/>
        </w:numPr>
        <w:ind w:left="357" w:hanging="357"/>
        <w:rPr>
          <w:kern w:val="28"/>
          <w:szCs w:val="20"/>
        </w:rPr>
      </w:pPr>
      <w:r w:rsidRPr="00EA6348">
        <w:rPr>
          <w:rFonts w:eastAsia="Arial Unicode MS"/>
          <w:szCs w:val="20"/>
        </w:rPr>
        <w:t>Reparación</w:t>
      </w:r>
      <w:r w:rsidRPr="00CE07F5">
        <w:rPr>
          <w:szCs w:val="20"/>
        </w:rPr>
        <w:t xml:space="preserve"> para el cierre y apertura de la puerta: Se refiere a los arreglos necesarios para que la apertura y el cierre de la puerta sean sencillos y tener fácil acceso al</w:t>
      </w:r>
      <w:r w:rsidR="008505D4">
        <w:rPr>
          <w:szCs w:val="20"/>
        </w:rPr>
        <w:t xml:space="preserve"> interior de la caseta</w:t>
      </w:r>
      <w:r w:rsidRPr="00CE07F5">
        <w:rPr>
          <w:szCs w:val="20"/>
        </w:rPr>
        <w:t>, como arreglo de las bisagras de la puerta.</w:t>
      </w:r>
    </w:p>
    <w:p w:rsidR="00704174" w:rsidRPr="00EA6348" w:rsidRDefault="00704174" w:rsidP="00703FF4">
      <w:pPr>
        <w:pStyle w:val="Prrafodelista"/>
        <w:numPr>
          <w:ilvl w:val="0"/>
          <w:numId w:val="9"/>
        </w:numPr>
        <w:ind w:left="357" w:hanging="357"/>
        <w:rPr>
          <w:rFonts w:eastAsia="Arial Unicode MS"/>
          <w:szCs w:val="20"/>
        </w:rPr>
      </w:pPr>
      <w:r w:rsidRPr="00CE07F5">
        <w:rPr>
          <w:rFonts w:eastAsia="Arial Unicode MS" w:cstheme="minorHAnsi"/>
          <w:szCs w:val="20"/>
        </w:rPr>
        <w:t xml:space="preserve">Pintado de la puerta: </w:t>
      </w:r>
      <w:r w:rsidR="003B4889">
        <w:rPr>
          <w:rFonts w:cstheme="minorHAnsi"/>
          <w:iCs/>
          <w:szCs w:val="20"/>
        </w:rPr>
        <w:t>S</w:t>
      </w:r>
      <w:r w:rsidRPr="00CE07F5">
        <w:rPr>
          <w:rFonts w:cstheme="minorHAnsi"/>
          <w:iCs/>
          <w:szCs w:val="20"/>
        </w:rPr>
        <w:t>e l</w:t>
      </w:r>
      <w:r>
        <w:rPr>
          <w:rFonts w:cstheme="minorHAnsi"/>
          <w:iCs/>
          <w:szCs w:val="20"/>
        </w:rPr>
        <w:t>o</w:t>
      </w:r>
      <w:r w:rsidRPr="00CE07F5">
        <w:rPr>
          <w:rFonts w:cstheme="minorHAnsi"/>
          <w:iCs/>
          <w:szCs w:val="20"/>
        </w:rPr>
        <w:t xml:space="preserve"> realizará con pintura anticorrosiva previa limpieza de los óxidos que se encuentren en ella, para asegurar que la pintura se adhiera completamente a la estructura de la puerta, este pintado podrá realizarse tanto con brocha como con compresora.</w:t>
      </w:r>
    </w:p>
    <w:p w:rsidR="00EA6348" w:rsidRPr="00EA6348" w:rsidRDefault="00EA6348" w:rsidP="00703FF4">
      <w:pPr>
        <w:pStyle w:val="Prrafodelista"/>
        <w:numPr>
          <w:ilvl w:val="0"/>
          <w:numId w:val="9"/>
        </w:numPr>
        <w:ind w:left="357" w:hanging="357"/>
        <w:rPr>
          <w:rFonts w:eastAsia="Arial Unicode MS"/>
          <w:szCs w:val="20"/>
        </w:rPr>
      </w:pPr>
      <w:r w:rsidRPr="00EA6348">
        <w:rPr>
          <w:rFonts w:eastAsia="Arial Unicode MS"/>
          <w:szCs w:val="20"/>
        </w:rPr>
        <w:t xml:space="preserve">Pintado de las calaminas de la caseta y estructura del techo: Este pintado se realizará con pintura anticorrosiva previa limpieza de los óxidos que se encuentren en </w:t>
      </w:r>
      <w:r>
        <w:rPr>
          <w:rFonts w:eastAsia="Arial Unicode MS"/>
          <w:szCs w:val="20"/>
        </w:rPr>
        <w:t>las calaminas y perfiles metálicos de la estructura del techo</w:t>
      </w:r>
      <w:r w:rsidRPr="00EA6348">
        <w:rPr>
          <w:rFonts w:eastAsia="Arial Unicode MS"/>
          <w:szCs w:val="20"/>
        </w:rPr>
        <w:t xml:space="preserve"> para asegurar que la pintura se adhiera completamente a la lámina de</w:t>
      </w:r>
      <w:r>
        <w:rPr>
          <w:rFonts w:eastAsia="Arial Unicode MS"/>
          <w:szCs w:val="20"/>
        </w:rPr>
        <w:t xml:space="preserve"> calamina y perfiles metálicos</w:t>
      </w:r>
      <w:r w:rsidRPr="00EA6348">
        <w:rPr>
          <w:rFonts w:eastAsia="Arial Unicode MS"/>
          <w:szCs w:val="20"/>
        </w:rPr>
        <w:t xml:space="preserve">, dicha pintura deberá cubrir totalmente el techo </w:t>
      </w:r>
      <w:r w:rsidR="00176789">
        <w:rPr>
          <w:rFonts w:eastAsia="Arial Unicode MS"/>
          <w:szCs w:val="20"/>
        </w:rPr>
        <w:t xml:space="preserve">y su estructura </w:t>
      </w:r>
      <w:r w:rsidRPr="00EA6348">
        <w:rPr>
          <w:rFonts w:eastAsia="Arial Unicode MS"/>
          <w:szCs w:val="20"/>
        </w:rPr>
        <w:t>tanto interior como exteriormente.</w:t>
      </w:r>
    </w:p>
    <w:p w:rsidR="00704174" w:rsidRPr="00B72279" w:rsidRDefault="00704174" w:rsidP="00703FF4">
      <w:pPr>
        <w:pStyle w:val="Prrafodelista"/>
        <w:numPr>
          <w:ilvl w:val="0"/>
          <w:numId w:val="9"/>
        </w:numPr>
        <w:tabs>
          <w:tab w:val="left" w:pos="2235"/>
        </w:tabs>
        <w:ind w:left="357" w:hanging="357"/>
        <w:rPr>
          <w:rFonts w:eastAsia="Arial Unicode MS" w:cstheme="minorHAnsi"/>
          <w:bCs/>
          <w:szCs w:val="20"/>
        </w:rPr>
      </w:pPr>
      <w:r>
        <w:rPr>
          <w:rFonts w:eastAsia="Arial Unicode MS" w:cstheme="minorHAnsi"/>
          <w:bCs/>
          <w:szCs w:val="20"/>
        </w:rPr>
        <w:t>Pintado de</w:t>
      </w:r>
      <w:r w:rsidR="00EA6348">
        <w:rPr>
          <w:rFonts w:eastAsia="Arial Unicode MS" w:cstheme="minorHAnsi"/>
          <w:bCs/>
          <w:szCs w:val="20"/>
        </w:rPr>
        <w:t xml:space="preserve"> </w:t>
      </w:r>
      <w:r>
        <w:rPr>
          <w:rFonts w:eastAsia="Arial Unicode MS" w:cstheme="minorHAnsi"/>
          <w:bCs/>
          <w:szCs w:val="20"/>
        </w:rPr>
        <w:t>l</w:t>
      </w:r>
      <w:r w:rsidR="00EA6348">
        <w:rPr>
          <w:rFonts w:eastAsia="Arial Unicode MS" w:cstheme="minorHAnsi"/>
          <w:bCs/>
          <w:szCs w:val="20"/>
        </w:rPr>
        <w:t>as paredes de la caseta</w:t>
      </w:r>
      <w:r>
        <w:rPr>
          <w:rFonts w:eastAsia="Arial Unicode MS" w:cstheme="minorHAnsi"/>
          <w:bCs/>
          <w:szCs w:val="20"/>
        </w:rPr>
        <w:t xml:space="preserve">: Se deberá realizar el </w:t>
      </w:r>
      <w:r w:rsidRPr="00CE07F5">
        <w:rPr>
          <w:rFonts w:cstheme="minorHAnsi"/>
          <w:iCs/>
          <w:szCs w:val="20"/>
        </w:rPr>
        <w:t xml:space="preserve">pintado </w:t>
      </w:r>
      <w:r>
        <w:rPr>
          <w:rFonts w:cstheme="minorHAnsi"/>
          <w:iCs/>
          <w:szCs w:val="20"/>
        </w:rPr>
        <w:t>de l</w:t>
      </w:r>
      <w:r w:rsidR="00EA6348">
        <w:rPr>
          <w:rFonts w:cstheme="minorHAnsi"/>
          <w:iCs/>
          <w:szCs w:val="20"/>
        </w:rPr>
        <w:t>as</w:t>
      </w:r>
      <w:r>
        <w:rPr>
          <w:rFonts w:cstheme="minorHAnsi"/>
          <w:iCs/>
          <w:szCs w:val="20"/>
        </w:rPr>
        <w:t xml:space="preserve"> </w:t>
      </w:r>
      <w:r w:rsidR="00EA6348">
        <w:rPr>
          <w:rFonts w:cstheme="minorHAnsi"/>
          <w:iCs/>
          <w:szCs w:val="20"/>
        </w:rPr>
        <w:t>paredes de la caseta</w:t>
      </w:r>
      <w:r w:rsidR="004745E0">
        <w:rPr>
          <w:rFonts w:cstheme="minorHAnsi"/>
          <w:iCs/>
          <w:szCs w:val="20"/>
        </w:rPr>
        <w:t xml:space="preserve"> </w:t>
      </w:r>
      <w:r w:rsidR="00176789">
        <w:rPr>
          <w:rFonts w:cstheme="minorHAnsi"/>
          <w:iCs/>
          <w:szCs w:val="20"/>
        </w:rPr>
        <w:t>tanto del exterior como del interior según instrucciones del supervisor</w:t>
      </w:r>
      <w:r w:rsidR="00EA6348">
        <w:rPr>
          <w:rFonts w:cstheme="minorHAnsi"/>
          <w:iCs/>
          <w:szCs w:val="20"/>
        </w:rPr>
        <w:t>,</w:t>
      </w:r>
      <w:r w:rsidR="00EA6348" w:rsidRPr="00CE07F5">
        <w:rPr>
          <w:rFonts w:cstheme="minorHAnsi"/>
          <w:iCs/>
          <w:szCs w:val="20"/>
        </w:rPr>
        <w:t xml:space="preserve"> </w:t>
      </w:r>
      <w:r w:rsidRPr="00CE07F5">
        <w:rPr>
          <w:rFonts w:cstheme="minorHAnsi"/>
          <w:iCs/>
          <w:szCs w:val="20"/>
        </w:rPr>
        <w:t>previ</w:t>
      </w:r>
      <w:r w:rsidR="00EA6348">
        <w:rPr>
          <w:rFonts w:cstheme="minorHAnsi"/>
          <w:iCs/>
          <w:szCs w:val="20"/>
        </w:rPr>
        <w:t xml:space="preserve">o lijado y </w:t>
      </w:r>
      <w:r w:rsidR="00EA6348" w:rsidRPr="00CE07F5">
        <w:rPr>
          <w:rFonts w:cstheme="minorHAnsi"/>
          <w:iCs/>
          <w:szCs w:val="20"/>
        </w:rPr>
        <w:t>limpieza</w:t>
      </w:r>
      <w:r w:rsidRPr="00CE07F5">
        <w:rPr>
          <w:rFonts w:cstheme="minorHAnsi"/>
          <w:iCs/>
          <w:szCs w:val="20"/>
        </w:rPr>
        <w:t xml:space="preserve"> de l</w:t>
      </w:r>
      <w:r w:rsidR="00EA6348">
        <w:rPr>
          <w:rFonts w:cstheme="minorHAnsi"/>
          <w:iCs/>
          <w:szCs w:val="20"/>
        </w:rPr>
        <w:t>a misma</w:t>
      </w:r>
      <w:r w:rsidRPr="00CE07F5">
        <w:rPr>
          <w:rFonts w:cstheme="minorHAnsi"/>
          <w:iCs/>
          <w:szCs w:val="20"/>
        </w:rPr>
        <w:t xml:space="preserve"> para asegurar que la pintura se adhiera completamente, este pintado podrá realizarse tanto con </w:t>
      </w:r>
      <w:r w:rsidR="00EA6348">
        <w:rPr>
          <w:rFonts w:cstheme="minorHAnsi"/>
          <w:iCs/>
          <w:szCs w:val="20"/>
        </w:rPr>
        <w:t>rodillo</w:t>
      </w:r>
      <w:r w:rsidR="008505D4">
        <w:rPr>
          <w:rFonts w:cstheme="minorHAnsi"/>
          <w:iCs/>
          <w:szCs w:val="20"/>
        </w:rPr>
        <w:t xml:space="preserve"> como con</w:t>
      </w:r>
      <w:r w:rsidR="00EA6348">
        <w:rPr>
          <w:rFonts w:cstheme="minorHAnsi"/>
          <w:iCs/>
          <w:szCs w:val="20"/>
        </w:rPr>
        <w:t xml:space="preserve"> </w:t>
      </w:r>
      <w:r w:rsidRPr="00CE07F5">
        <w:rPr>
          <w:rFonts w:cstheme="minorHAnsi"/>
          <w:iCs/>
          <w:szCs w:val="20"/>
        </w:rPr>
        <w:t>brocha.</w:t>
      </w:r>
    </w:p>
    <w:p w:rsidR="00704174" w:rsidRDefault="00704174" w:rsidP="00B53FF8">
      <w:pPr>
        <w:tabs>
          <w:tab w:val="left" w:pos="2235"/>
        </w:tabs>
        <w:rPr>
          <w:iCs/>
          <w:szCs w:val="20"/>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B53FF8" w:rsidRDefault="00B53FF8" w:rsidP="00B53FF8">
      <w:pPr>
        <w:tabs>
          <w:tab w:val="left" w:pos="2235"/>
        </w:tabs>
        <w:rPr>
          <w:iCs/>
          <w:szCs w:val="20"/>
        </w:rPr>
      </w:pPr>
    </w:p>
    <w:p w:rsidR="00704174" w:rsidRPr="007B2513" w:rsidRDefault="00704174" w:rsidP="00703FF4">
      <w:pPr>
        <w:pStyle w:val="Prrafodelista"/>
        <w:numPr>
          <w:ilvl w:val="0"/>
          <w:numId w:val="36"/>
        </w:numPr>
        <w:spacing w:line="259" w:lineRule="auto"/>
        <w:rPr>
          <w:b/>
        </w:rPr>
      </w:pPr>
      <w:r w:rsidRPr="007B2513">
        <w:rPr>
          <w:b/>
        </w:rPr>
        <w:t xml:space="preserve"> MEDICIÓN Y FORMA DE PAGO</w:t>
      </w:r>
    </w:p>
    <w:p w:rsidR="00704174" w:rsidRDefault="00704174" w:rsidP="00704174">
      <w:pPr>
        <w:autoSpaceDE w:val="0"/>
        <w:autoSpaceDN w:val="0"/>
        <w:adjustRightInd w:val="0"/>
        <w:rPr>
          <w:rFonts w:eastAsia="Arial Unicode MS"/>
          <w:szCs w:val="20"/>
          <w:lang w:val="es-ES_tradnl"/>
        </w:rPr>
      </w:pPr>
      <w:r w:rsidRPr="00C059C8">
        <w:rPr>
          <w:rFonts w:eastAsia="Arial Unicode MS"/>
          <w:szCs w:val="20"/>
          <w:lang w:val="es-ES_tradnl"/>
        </w:rPr>
        <w:t xml:space="preserve">Este ítem será medido y pagado por </w:t>
      </w:r>
      <w:r w:rsidR="004745E0">
        <w:rPr>
          <w:rFonts w:eastAsia="Arial Unicode MS"/>
          <w:szCs w:val="20"/>
          <w:lang w:val="es-ES_tradnl"/>
        </w:rPr>
        <w:t>caseta de baterías e instrumentos</w:t>
      </w:r>
      <w:r>
        <w:rPr>
          <w:rFonts w:eastAsia="Arial Unicode MS"/>
          <w:szCs w:val="20"/>
          <w:lang w:val="es-ES_tradnl"/>
        </w:rPr>
        <w:t xml:space="preserve"> mantenid</w:t>
      </w:r>
      <w:r w:rsidR="004745E0">
        <w:rPr>
          <w:rFonts w:eastAsia="Arial Unicode MS"/>
          <w:szCs w:val="20"/>
          <w:lang w:val="es-ES_tradnl"/>
        </w:rPr>
        <w:t>a</w:t>
      </w:r>
      <w:r>
        <w:rPr>
          <w:rFonts w:eastAsia="Arial Unicode MS"/>
          <w:szCs w:val="20"/>
          <w:lang w:val="es-ES_tradnl"/>
        </w:rPr>
        <w:t xml:space="preserve"> y aprobad</w:t>
      </w:r>
      <w:r w:rsidR="004745E0">
        <w:rPr>
          <w:rFonts w:eastAsia="Arial Unicode MS"/>
          <w:szCs w:val="20"/>
          <w:lang w:val="es-ES_tradnl"/>
        </w:rPr>
        <w:t>a</w:t>
      </w:r>
      <w:r>
        <w:rPr>
          <w:rFonts w:eastAsia="Arial Unicode MS"/>
          <w:szCs w:val="20"/>
          <w:lang w:val="es-ES_tradnl"/>
        </w:rPr>
        <w:t>, la aprobación estará condicionada a la obtención del visto bueno del supervisor de obra.</w:t>
      </w:r>
    </w:p>
    <w:p w:rsidR="002450D0" w:rsidRDefault="002450D0" w:rsidP="00704174">
      <w:pPr>
        <w:autoSpaceDE w:val="0"/>
        <w:autoSpaceDN w:val="0"/>
        <w:adjustRightInd w:val="0"/>
        <w:rPr>
          <w:rFonts w:eastAsia="Arial Unicode MS"/>
          <w:szCs w:val="20"/>
          <w:lang w:val="es-ES_tradnl"/>
        </w:rPr>
      </w:pPr>
    </w:p>
    <w:p w:rsidR="00704174" w:rsidRPr="007B2513" w:rsidRDefault="00704174" w:rsidP="00703FF4">
      <w:pPr>
        <w:pStyle w:val="Prrafodelista"/>
        <w:numPr>
          <w:ilvl w:val="0"/>
          <w:numId w:val="36"/>
        </w:numPr>
        <w:spacing w:line="259" w:lineRule="auto"/>
        <w:rPr>
          <w:b/>
        </w:rPr>
      </w:pPr>
      <w:r w:rsidRPr="007B2513">
        <w:rPr>
          <w:b/>
        </w:rPr>
        <w:t>DETALLE</w:t>
      </w:r>
    </w:p>
    <w:p w:rsidR="00704174" w:rsidRPr="00D06AFD" w:rsidRDefault="00704174" w:rsidP="00704174">
      <w:pPr>
        <w:autoSpaceDE w:val="0"/>
        <w:autoSpaceDN w:val="0"/>
        <w:adjustRightInd w:val="0"/>
        <w:rPr>
          <w:rFonts w:eastAsia="Arial Unicode MS"/>
          <w:szCs w:val="20"/>
        </w:rPr>
      </w:pPr>
      <w:r w:rsidRPr="00D06AFD">
        <w:rPr>
          <w:rFonts w:eastAsia="Arial Unicode MS"/>
          <w:szCs w:val="20"/>
        </w:rPr>
        <w:t>La tabla que se muestra a continuación describe los City Gates sobre los cuales debe realizarse el trabajo y las actividades específicas que forman parte del ítem, la empresa contratista deberá utilizar la información para la elaboración de su precio referencial y su cronograma.</w:t>
      </w:r>
    </w:p>
    <w:tbl>
      <w:tblPr>
        <w:tblW w:w="5000" w:type="pct"/>
        <w:tblCellMar>
          <w:left w:w="70" w:type="dxa"/>
          <w:right w:w="70" w:type="dxa"/>
        </w:tblCellMar>
        <w:tblLook w:val="04A0" w:firstRow="1" w:lastRow="0" w:firstColumn="1" w:lastColumn="0" w:noHBand="0" w:noVBand="1"/>
      </w:tblPr>
      <w:tblGrid>
        <w:gridCol w:w="5326"/>
        <w:gridCol w:w="402"/>
        <w:gridCol w:w="402"/>
        <w:gridCol w:w="402"/>
        <w:gridCol w:w="402"/>
        <w:gridCol w:w="402"/>
        <w:gridCol w:w="402"/>
        <w:gridCol w:w="402"/>
        <w:gridCol w:w="402"/>
        <w:gridCol w:w="402"/>
        <w:gridCol w:w="402"/>
      </w:tblGrid>
      <w:tr w:rsidR="00EA6348" w:rsidRPr="00176789" w:rsidTr="00EA6348">
        <w:trPr>
          <w:trHeight w:val="1158"/>
        </w:trPr>
        <w:tc>
          <w:tcPr>
            <w:tcW w:w="29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348" w:rsidRPr="00176789" w:rsidRDefault="00EA6348" w:rsidP="00EA6348">
            <w:pPr>
              <w:rPr>
                <w:color w:val="000000"/>
                <w:sz w:val="20"/>
                <w:szCs w:val="20"/>
              </w:rPr>
            </w:pPr>
            <w:r w:rsidRPr="00176789">
              <w:rPr>
                <w:color w:val="000000"/>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CHIMORE</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 xml:space="preserve">CG ENTRE </w:t>
            </w:r>
            <w:r w:rsidR="009D0E83" w:rsidRPr="00176789">
              <w:rPr>
                <w:color w:val="000000"/>
                <w:sz w:val="20"/>
                <w:szCs w:val="20"/>
              </w:rPr>
              <w:t>RÍOS</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16417">
            <w:pPr>
              <w:rPr>
                <w:color w:val="000000"/>
                <w:sz w:val="20"/>
                <w:szCs w:val="20"/>
              </w:rPr>
            </w:pPr>
            <w:r w:rsidRPr="00176789">
              <w:rPr>
                <w:color w:val="000000"/>
                <w:sz w:val="20"/>
                <w:szCs w:val="20"/>
              </w:rPr>
              <w:t>CG HUAYCULI</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IVIRGARZAMA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LAVA LAVA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SAN ISIDRO</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SANTIVAÑEZ</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SHINAHOTA</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ARBIETO</w:t>
            </w:r>
          </w:p>
        </w:tc>
        <w:tc>
          <w:tcPr>
            <w:tcW w:w="20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6348" w:rsidRPr="00176789" w:rsidRDefault="00EA6348" w:rsidP="00EA6348">
            <w:pPr>
              <w:rPr>
                <w:color w:val="000000"/>
                <w:sz w:val="20"/>
                <w:szCs w:val="20"/>
              </w:rPr>
            </w:pPr>
            <w:r w:rsidRPr="00176789">
              <w:rPr>
                <w:color w:val="000000"/>
                <w:sz w:val="20"/>
                <w:szCs w:val="20"/>
              </w:rPr>
              <w:t>CG VILLA TUNARI</w:t>
            </w:r>
          </w:p>
        </w:tc>
      </w:tr>
      <w:tr w:rsidR="00EA6348" w:rsidRPr="00176789" w:rsidTr="00EA6348">
        <w:trPr>
          <w:trHeight w:val="227"/>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EA6348" w:rsidRPr="00176789" w:rsidRDefault="00EA6348" w:rsidP="00EA6348">
            <w:pPr>
              <w:rPr>
                <w:b/>
                <w:color w:val="000000"/>
                <w:sz w:val="20"/>
                <w:szCs w:val="20"/>
              </w:rPr>
            </w:pPr>
            <w:r w:rsidRPr="00176789">
              <w:rPr>
                <w:b/>
                <w:color w:val="000000"/>
                <w:sz w:val="20"/>
                <w:szCs w:val="20"/>
              </w:rPr>
              <w:t>REPARACIÓN PARA EL CIERRE Y APERTURA DE LA PUERTA</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r w:rsidR="006D6F16"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r>
      <w:tr w:rsidR="00EA6348" w:rsidRPr="00176789" w:rsidTr="00EA6348">
        <w:trPr>
          <w:trHeight w:val="227"/>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EA6348" w:rsidRPr="00176789" w:rsidRDefault="00EA6348" w:rsidP="00EA6348">
            <w:pPr>
              <w:rPr>
                <w:b/>
                <w:color w:val="000000"/>
                <w:sz w:val="20"/>
                <w:szCs w:val="20"/>
              </w:rPr>
            </w:pPr>
            <w:r w:rsidRPr="00176789">
              <w:rPr>
                <w:b/>
                <w:color w:val="000000"/>
                <w:sz w:val="20"/>
                <w:szCs w:val="20"/>
              </w:rPr>
              <w:t>PINTADO DE PUERTA</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r>
      <w:tr w:rsidR="00EA6348" w:rsidRPr="00176789" w:rsidTr="00EA6348">
        <w:trPr>
          <w:trHeight w:val="227"/>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EA6348" w:rsidRPr="00176789" w:rsidRDefault="00EA6348" w:rsidP="00EA6348">
            <w:pPr>
              <w:rPr>
                <w:b/>
                <w:color w:val="000000"/>
                <w:sz w:val="20"/>
                <w:szCs w:val="20"/>
              </w:rPr>
            </w:pPr>
            <w:r w:rsidRPr="00176789">
              <w:rPr>
                <w:b/>
                <w:color w:val="000000"/>
                <w:sz w:val="20"/>
                <w:szCs w:val="20"/>
              </w:rPr>
              <w:t>PINTADO DE LAS CALAMINAS DE LA CASETA Y ESTRUCTURA DEL TECHO</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r>
      <w:tr w:rsidR="00EA6348" w:rsidRPr="00176789" w:rsidTr="00EA6348">
        <w:trPr>
          <w:trHeight w:val="227"/>
        </w:trPr>
        <w:tc>
          <w:tcPr>
            <w:tcW w:w="2934" w:type="pct"/>
            <w:tcBorders>
              <w:top w:val="nil"/>
              <w:left w:val="single" w:sz="4" w:space="0" w:color="auto"/>
              <w:bottom w:val="single" w:sz="4" w:space="0" w:color="auto"/>
              <w:right w:val="single" w:sz="4" w:space="0" w:color="auto"/>
            </w:tcBorders>
            <w:shd w:val="clear" w:color="auto" w:fill="auto"/>
            <w:vAlign w:val="bottom"/>
            <w:hideMark/>
          </w:tcPr>
          <w:p w:rsidR="00EA6348" w:rsidRPr="00176789" w:rsidRDefault="00EA6348" w:rsidP="00EA6348">
            <w:pPr>
              <w:rPr>
                <w:b/>
                <w:color w:val="000000"/>
                <w:sz w:val="20"/>
                <w:szCs w:val="20"/>
              </w:rPr>
            </w:pPr>
            <w:r w:rsidRPr="00176789">
              <w:rPr>
                <w:b/>
                <w:color w:val="000000"/>
                <w:sz w:val="20"/>
                <w:szCs w:val="20"/>
              </w:rPr>
              <w:t>PINTADO DE LAS PAREDES DE LA CASETA</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7"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1</w:t>
            </w:r>
          </w:p>
        </w:tc>
        <w:tc>
          <w:tcPr>
            <w:tcW w:w="202" w:type="pct"/>
            <w:tcBorders>
              <w:top w:val="nil"/>
              <w:left w:val="nil"/>
              <w:bottom w:val="single" w:sz="4" w:space="0" w:color="auto"/>
              <w:right w:val="single" w:sz="4" w:space="0" w:color="auto"/>
            </w:tcBorders>
            <w:shd w:val="clear" w:color="auto" w:fill="auto"/>
            <w:noWrap/>
            <w:vAlign w:val="bottom"/>
            <w:hideMark/>
          </w:tcPr>
          <w:p w:rsidR="00EA6348" w:rsidRPr="00176789" w:rsidRDefault="00EA6348" w:rsidP="00EA6348">
            <w:pPr>
              <w:jc w:val="center"/>
              <w:rPr>
                <w:color w:val="000000"/>
                <w:sz w:val="20"/>
                <w:szCs w:val="20"/>
              </w:rPr>
            </w:pPr>
            <w:r w:rsidRPr="00176789">
              <w:rPr>
                <w:color w:val="000000"/>
                <w:sz w:val="20"/>
                <w:szCs w:val="20"/>
              </w:rPr>
              <w:t> </w:t>
            </w:r>
          </w:p>
        </w:tc>
      </w:tr>
    </w:tbl>
    <w:p w:rsidR="00EA6348" w:rsidRDefault="00EA6348">
      <w:pPr>
        <w:rPr>
          <w:rFonts w:eastAsia="Arial Unicode MS"/>
          <w:szCs w:val="20"/>
          <w:lang w:val="es-ES_tradnl"/>
        </w:rPr>
      </w:pPr>
      <w:r>
        <w:rPr>
          <w:rFonts w:eastAsia="Arial Unicode MS"/>
          <w:szCs w:val="20"/>
          <w:lang w:val="es-ES_tradnl"/>
        </w:rPr>
        <w:br w:type="page"/>
      </w:r>
    </w:p>
    <w:p w:rsidR="00EA6348" w:rsidRDefault="007B2513" w:rsidP="007B2513">
      <w:pPr>
        <w:pStyle w:val="Ttulo2"/>
      </w:pPr>
      <w:bookmarkStart w:id="199" w:name="_Toc424833247"/>
      <w:r>
        <w:lastRenderedPageBreak/>
        <w:t xml:space="preserve">ÍTEM 9. </w:t>
      </w:r>
      <w:r w:rsidR="00EA6348" w:rsidRPr="007B2513">
        <w:t>FUMIGADO, DESYERBE Y LIMPIEZA EN GENERAL</w:t>
      </w:r>
      <w:bookmarkEnd w:id="199"/>
    </w:p>
    <w:p w:rsidR="00176789" w:rsidRPr="00176789" w:rsidRDefault="00176789" w:rsidP="00176789">
      <w:pPr>
        <w:rPr>
          <w:lang w:val="es-ES" w:eastAsia="es-ES"/>
        </w:rPr>
      </w:pPr>
    </w:p>
    <w:p w:rsidR="00C626FF" w:rsidRPr="007B2513" w:rsidRDefault="00C626FF" w:rsidP="00703FF4">
      <w:pPr>
        <w:pStyle w:val="Prrafodelista"/>
        <w:numPr>
          <w:ilvl w:val="0"/>
          <w:numId w:val="37"/>
        </w:numPr>
        <w:spacing w:line="259" w:lineRule="auto"/>
        <w:rPr>
          <w:b/>
        </w:rPr>
      </w:pPr>
      <w:r w:rsidRPr="007B2513">
        <w:rPr>
          <w:b/>
        </w:rPr>
        <w:t>DEFINICIÓN</w:t>
      </w:r>
    </w:p>
    <w:p w:rsidR="00C626FF" w:rsidRDefault="00C626FF" w:rsidP="00C626FF">
      <w:pPr>
        <w:rPr>
          <w:iCs/>
          <w:szCs w:val="20"/>
        </w:rPr>
      </w:pPr>
      <w:r w:rsidRPr="00CE07F5">
        <w:rPr>
          <w:iCs/>
          <w:szCs w:val="20"/>
        </w:rPr>
        <w:t xml:space="preserve">Comprende todos los trabajos necesarios para mantener la obra libre de desechos, además de contemplar el carguío, traslado y disposición de todos los desechos generados en la obra, estos trabajos de limpieza contemplan las siguientes actividades: Limpieza del Enmallado, Limpieza del techo de la </w:t>
      </w:r>
      <w:r>
        <w:rPr>
          <w:iCs/>
          <w:szCs w:val="20"/>
        </w:rPr>
        <w:t>estructura metálica de protección (tinglado)</w:t>
      </w:r>
      <w:r w:rsidRPr="00CE07F5">
        <w:rPr>
          <w:iCs/>
          <w:szCs w:val="20"/>
        </w:rPr>
        <w:t>, Limpieza del piso de losa y cimientos, Limpieza de los letreros de señalización que se encuentran instalados</w:t>
      </w:r>
      <w:r>
        <w:rPr>
          <w:iCs/>
          <w:szCs w:val="20"/>
        </w:rPr>
        <w:t>,</w:t>
      </w:r>
      <w:r w:rsidRPr="00CE07F5">
        <w:rPr>
          <w:iCs/>
          <w:szCs w:val="20"/>
        </w:rPr>
        <w:t xml:space="preserve"> Limpieza de</w:t>
      </w:r>
      <w:r>
        <w:rPr>
          <w:iCs/>
          <w:szCs w:val="20"/>
        </w:rPr>
        <w:t xml:space="preserve"> </w:t>
      </w:r>
      <w:r w:rsidRPr="00CE07F5">
        <w:rPr>
          <w:iCs/>
          <w:szCs w:val="20"/>
        </w:rPr>
        <w:t>l</w:t>
      </w:r>
      <w:r>
        <w:rPr>
          <w:iCs/>
          <w:szCs w:val="20"/>
        </w:rPr>
        <w:t>a</w:t>
      </w:r>
      <w:r w:rsidRPr="00CE07F5">
        <w:rPr>
          <w:iCs/>
          <w:szCs w:val="20"/>
        </w:rPr>
        <w:t xml:space="preserve"> </w:t>
      </w:r>
      <w:r>
        <w:rPr>
          <w:iCs/>
          <w:szCs w:val="20"/>
        </w:rPr>
        <w:t>caseta de baterías e instrumentos, Fumigado y desyerbe de los predios de los City Gates</w:t>
      </w:r>
      <w:r w:rsidR="00A6781E">
        <w:rPr>
          <w:iCs/>
          <w:szCs w:val="20"/>
        </w:rPr>
        <w:t xml:space="preserve"> y aun metro a la redonda del enmallado</w:t>
      </w:r>
      <w:r w:rsidRPr="00CE07F5">
        <w:rPr>
          <w:iCs/>
          <w:szCs w:val="20"/>
        </w:rPr>
        <w:t>.</w:t>
      </w:r>
    </w:p>
    <w:p w:rsidR="002450D0" w:rsidRPr="00C059C8" w:rsidRDefault="002450D0" w:rsidP="00C626FF">
      <w:pPr>
        <w:rPr>
          <w:iCs/>
          <w:szCs w:val="20"/>
        </w:rPr>
      </w:pPr>
    </w:p>
    <w:p w:rsidR="00C626FF" w:rsidRPr="007B2513" w:rsidRDefault="00C626FF" w:rsidP="00703FF4">
      <w:pPr>
        <w:pStyle w:val="Prrafodelista"/>
        <w:numPr>
          <w:ilvl w:val="0"/>
          <w:numId w:val="37"/>
        </w:numPr>
        <w:spacing w:line="259" w:lineRule="auto"/>
        <w:rPr>
          <w:b/>
        </w:rPr>
      </w:pPr>
      <w:r w:rsidRPr="007B2513">
        <w:rPr>
          <w:b/>
        </w:rPr>
        <w:t>PERSONAL, MATERIALES, HERRAMIENTAS Y EQUIPO</w:t>
      </w:r>
    </w:p>
    <w:p w:rsidR="00C626FF" w:rsidRDefault="00C626FF" w:rsidP="00C626FF">
      <w:pPr>
        <w:autoSpaceDE w:val="0"/>
        <w:autoSpaceDN w:val="0"/>
        <w:adjustRightInd w:val="0"/>
        <w:rPr>
          <w:bCs/>
          <w:iCs/>
          <w:szCs w:val="20"/>
          <w:lang w:val="es-ES_tradnl"/>
        </w:rPr>
      </w:pPr>
      <w:r w:rsidRPr="00CE07F5">
        <w:rPr>
          <w:bCs/>
          <w:iCs/>
          <w:szCs w:val="20"/>
        </w:rPr>
        <w:t xml:space="preserve">La empresa contratista deberá proporcionar todos los materiales, herramientas y equipos necesarios para el trabajo de limpieza </w:t>
      </w:r>
      <w:r>
        <w:rPr>
          <w:bCs/>
          <w:iCs/>
          <w:szCs w:val="20"/>
        </w:rPr>
        <w:t>de</w:t>
      </w:r>
      <w:r w:rsidRPr="00CE07F5">
        <w:rPr>
          <w:bCs/>
          <w:iCs/>
          <w:szCs w:val="20"/>
        </w:rPr>
        <w:t xml:space="preserve"> l</w:t>
      </w:r>
      <w:r>
        <w:rPr>
          <w:bCs/>
          <w:iCs/>
          <w:szCs w:val="20"/>
        </w:rPr>
        <w:t>a infraestructura civil y predios de los City Gates</w:t>
      </w:r>
      <w:r>
        <w:rPr>
          <w:bCs/>
          <w:iCs/>
          <w:szCs w:val="20"/>
          <w:lang w:val="es-ES_tradnl"/>
        </w:rPr>
        <w:t>.</w:t>
      </w:r>
    </w:p>
    <w:p w:rsidR="002450D0" w:rsidRDefault="002450D0" w:rsidP="00C626FF">
      <w:pPr>
        <w:autoSpaceDE w:val="0"/>
        <w:autoSpaceDN w:val="0"/>
        <w:adjustRightInd w:val="0"/>
        <w:rPr>
          <w:bCs/>
          <w:iCs/>
          <w:szCs w:val="20"/>
          <w:lang w:val="es-ES_tradnl"/>
        </w:rPr>
      </w:pPr>
    </w:p>
    <w:p w:rsidR="00C626FF" w:rsidRPr="007B2513" w:rsidRDefault="00C626FF" w:rsidP="00703FF4">
      <w:pPr>
        <w:pStyle w:val="Prrafodelista"/>
        <w:numPr>
          <w:ilvl w:val="0"/>
          <w:numId w:val="37"/>
        </w:numPr>
        <w:spacing w:line="259" w:lineRule="auto"/>
        <w:rPr>
          <w:b/>
        </w:rPr>
      </w:pPr>
      <w:r w:rsidRPr="007B2513">
        <w:rPr>
          <w:b/>
        </w:rPr>
        <w:t>CONDICIONES MÍNIMAS A INCLUIR EN EL PROCEDIMIENTO</w:t>
      </w:r>
    </w:p>
    <w:p w:rsidR="00C626FF" w:rsidRDefault="00C626FF" w:rsidP="00C626FF">
      <w:pPr>
        <w:rPr>
          <w:szCs w:val="20"/>
        </w:rPr>
      </w:pPr>
      <w:r w:rsidRPr="00CE07F5">
        <w:rPr>
          <w:szCs w:val="20"/>
        </w:rPr>
        <w:t>Este ítem comprende todos los trabajos necesarios para la recolección, carguío, transporte y deshecho de materiales sobrantes</w:t>
      </w:r>
      <w:r w:rsidR="00A42786">
        <w:rPr>
          <w:szCs w:val="20"/>
        </w:rPr>
        <w:t xml:space="preserve"> y generados durante los trabajos</w:t>
      </w:r>
      <w:r w:rsidRPr="00CE07F5">
        <w:rPr>
          <w:szCs w:val="20"/>
        </w:rPr>
        <w:t xml:space="preserve">. </w:t>
      </w:r>
      <w:r w:rsidRPr="00CE07F5">
        <w:rPr>
          <w:rFonts w:eastAsia="Arial Unicode MS"/>
          <w:szCs w:val="20"/>
        </w:rPr>
        <w:t xml:space="preserve">La actividad de limpieza deberá ser periódica, y por ningún motivo se deberá dejar áreas sin limpiar y con desechos al final de la jornada de trabajo. </w:t>
      </w:r>
      <w:r w:rsidRPr="00CE07F5">
        <w:rPr>
          <w:szCs w:val="20"/>
        </w:rPr>
        <w:t>Los desechos deberán disponerse de tal manera que se pueda evitar cualquier daño y molestia a los vecinos.</w:t>
      </w:r>
    </w:p>
    <w:p w:rsidR="00A6781E" w:rsidRPr="00CE07F5" w:rsidRDefault="00A6781E" w:rsidP="00C626FF">
      <w:pPr>
        <w:rPr>
          <w:szCs w:val="20"/>
        </w:rPr>
      </w:pPr>
    </w:p>
    <w:p w:rsidR="002557B7" w:rsidRDefault="002557B7" w:rsidP="00703FF4">
      <w:pPr>
        <w:pStyle w:val="Prrafodelista"/>
        <w:numPr>
          <w:ilvl w:val="0"/>
          <w:numId w:val="11"/>
        </w:numPr>
        <w:ind w:left="357" w:hanging="357"/>
        <w:rPr>
          <w:bCs/>
          <w:iCs/>
          <w:szCs w:val="20"/>
        </w:rPr>
      </w:pPr>
      <w:r>
        <w:rPr>
          <w:bCs/>
          <w:iCs/>
          <w:szCs w:val="20"/>
        </w:rPr>
        <w:t xml:space="preserve">Fumigado y desyerbe: Se deberá fumigar todo el predio del City Gate </w:t>
      </w:r>
      <w:r w:rsidR="00A6781E">
        <w:rPr>
          <w:bCs/>
          <w:iCs/>
          <w:szCs w:val="20"/>
        </w:rPr>
        <w:t xml:space="preserve">y aun metro a la redonda del enmallado </w:t>
      </w:r>
      <w:r>
        <w:rPr>
          <w:bCs/>
          <w:iCs/>
          <w:szCs w:val="20"/>
        </w:rPr>
        <w:t>con agentes químicos autorizados para realizar posteriormente el desyerbe de la maleza que se encuentre creciendo, como parte de este ítem la empresa contratista deberá provisionar dos equipos de fumigado</w:t>
      </w:r>
      <w:r w:rsidR="00A6781E">
        <w:rPr>
          <w:bCs/>
          <w:iCs/>
          <w:szCs w:val="20"/>
        </w:rPr>
        <w:t xml:space="preserve"> manual tipo mochila</w:t>
      </w:r>
      <w:r>
        <w:rPr>
          <w:bCs/>
          <w:iCs/>
          <w:szCs w:val="20"/>
        </w:rPr>
        <w:t>.</w:t>
      </w:r>
    </w:p>
    <w:p w:rsidR="00C626FF" w:rsidRPr="00CE07F5" w:rsidRDefault="00C626FF" w:rsidP="00703FF4">
      <w:pPr>
        <w:pStyle w:val="Prrafodelista"/>
        <w:numPr>
          <w:ilvl w:val="0"/>
          <w:numId w:val="11"/>
        </w:numPr>
        <w:ind w:left="357" w:hanging="357"/>
        <w:rPr>
          <w:bCs/>
          <w:iCs/>
          <w:szCs w:val="20"/>
        </w:rPr>
      </w:pPr>
      <w:r w:rsidRPr="00CE07F5">
        <w:rPr>
          <w:bCs/>
          <w:iCs/>
          <w:szCs w:val="20"/>
        </w:rPr>
        <w:t>Limpieza del Enmallado: Se deberá limpiar el enmallado de</w:t>
      </w:r>
      <w:r w:rsidR="002557B7">
        <w:rPr>
          <w:bCs/>
          <w:iCs/>
          <w:szCs w:val="20"/>
        </w:rPr>
        <w:t>l City Gate,</w:t>
      </w:r>
      <w:r w:rsidRPr="00CE07F5">
        <w:rPr>
          <w:bCs/>
          <w:iCs/>
          <w:szCs w:val="20"/>
        </w:rPr>
        <w:t xml:space="preserve"> de tal manera que este quede libre de </w:t>
      </w:r>
      <w:r w:rsidR="002557B7">
        <w:rPr>
          <w:bCs/>
          <w:iCs/>
          <w:szCs w:val="20"/>
        </w:rPr>
        <w:t xml:space="preserve">vegetación, </w:t>
      </w:r>
      <w:r w:rsidRPr="00CE07F5">
        <w:rPr>
          <w:bCs/>
          <w:iCs/>
          <w:szCs w:val="20"/>
        </w:rPr>
        <w:t>polvo o tierra que se genera alrededor.</w:t>
      </w:r>
    </w:p>
    <w:p w:rsidR="00C626FF" w:rsidRPr="00CE07F5" w:rsidRDefault="00C626FF" w:rsidP="00703FF4">
      <w:pPr>
        <w:pStyle w:val="Prrafodelista"/>
        <w:numPr>
          <w:ilvl w:val="0"/>
          <w:numId w:val="11"/>
        </w:numPr>
        <w:ind w:left="357" w:hanging="357"/>
        <w:rPr>
          <w:bCs/>
          <w:iCs/>
          <w:szCs w:val="20"/>
        </w:rPr>
      </w:pPr>
      <w:r w:rsidRPr="00CE07F5">
        <w:rPr>
          <w:bCs/>
          <w:iCs/>
          <w:szCs w:val="20"/>
        </w:rPr>
        <w:t xml:space="preserve">Limpieza del Techo: Se deberá realizar la limpieza del techo </w:t>
      </w:r>
      <w:r w:rsidR="005753C4">
        <w:rPr>
          <w:bCs/>
          <w:iCs/>
          <w:szCs w:val="20"/>
        </w:rPr>
        <w:t xml:space="preserve">y canaletas </w:t>
      </w:r>
      <w:r w:rsidRPr="00CE07F5">
        <w:rPr>
          <w:bCs/>
          <w:iCs/>
          <w:szCs w:val="20"/>
        </w:rPr>
        <w:t xml:space="preserve">previa remoción de óxidos y aplicación de pintura anticorrosiva, al igual que el anterior </w:t>
      </w:r>
      <w:r w:rsidR="004745E0">
        <w:rPr>
          <w:bCs/>
          <w:iCs/>
          <w:szCs w:val="20"/>
        </w:rPr>
        <w:t xml:space="preserve">ítem </w:t>
      </w:r>
      <w:r w:rsidRPr="00CE07F5">
        <w:rPr>
          <w:bCs/>
          <w:iCs/>
          <w:szCs w:val="20"/>
        </w:rPr>
        <w:t>este deberá quedar libre de polvo.</w:t>
      </w:r>
    </w:p>
    <w:p w:rsidR="00C626FF" w:rsidRDefault="00C626FF" w:rsidP="00703FF4">
      <w:pPr>
        <w:pStyle w:val="Prrafodelista"/>
        <w:numPr>
          <w:ilvl w:val="0"/>
          <w:numId w:val="11"/>
        </w:numPr>
        <w:ind w:left="357" w:hanging="357"/>
        <w:rPr>
          <w:bCs/>
          <w:iCs/>
          <w:szCs w:val="20"/>
        </w:rPr>
      </w:pPr>
      <w:r w:rsidRPr="00CE07F5">
        <w:rPr>
          <w:bCs/>
          <w:iCs/>
          <w:szCs w:val="20"/>
        </w:rPr>
        <w:t>Limpieza del piso de losa</w:t>
      </w:r>
      <w:r w:rsidR="00A6781E">
        <w:rPr>
          <w:bCs/>
          <w:iCs/>
          <w:szCs w:val="20"/>
        </w:rPr>
        <w:t xml:space="preserve"> y sobre</w:t>
      </w:r>
      <w:r w:rsidRPr="00CE07F5">
        <w:rPr>
          <w:bCs/>
          <w:iCs/>
          <w:szCs w:val="20"/>
        </w:rPr>
        <w:t xml:space="preserve"> cimientos: En esta zona no deberá quedar tierra</w:t>
      </w:r>
      <w:r w:rsidR="001F4BD5">
        <w:rPr>
          <w:bCs/>
          <w:iCs/>
          <w:szCs w:val="20"/>
        </w:rPr>
        <w:t>, vegetación entre juntas de dilatación</w:t>
      </w:r>
      <w:r w:rsidRPr="00CE07F5">
        <w:rPr>
          <w:bCs/>
          <w:iCs/>
          <w:szCs w:val="20"/>
        </w:rPr>
        <w:t>, materiales sobrantes, etc., el lugar deberá quedar totalmente limpio.</w:t>
      </w:r>
    </w:p>
    <w:p w:rsidR="00C626FF" w:rsidRPr="002557B7" w:rsidRDefault="00C626FF" w:rsidP="00703FF4">
      <w:pPr>
        <w:pStyle w:val="Prrafodelista"/>
        <w:numPr>
          <w:ilvl w:val="0"/>
          <w:numId w:val="11"/>
        </w:numPr>
        <w:ind w:left="357" w:hanging="357"/>
        <w:rPr>
          <w:bCs/>
          <w:iCs/>
          <w:szCs w:val="20"/>
        </w:rPr>
      </w:pPr>
      <w:r w:rsidRPr="002557B7">
        <w:rPr>
          <w:rFonts w:cstheme="minorHAnsi"/>
          <w:iCs/>
          <w:szCs w:val="20"/>
        </w:rPr>
        <w:t xml:space="preserve">Limpieza </w:t>
      </w:r>
      <w:r w:rsidR="002557B7">
        <w:rPr>
          <w:rFonts w:cstheme="minorHAnsi"/>
          <w:iCs/>
          <w:szCs w:val="20"/>
        </w:rPr>
        <w:t>de la caseta de baterías e instrumentos</w:t>
      </w:r>
      <w:r w:rsidRPr="002557B7">
        <w:rPr>
          <w:rFonts w:cstheme="minorHAnsi"/>
          <w:iCs/>
          <w:szCs w:val="20"/>
        </w:rPr>
        <w:t>: Se deberá dejar el interior de</w:t>
      </w:r>
      <w:r w:rsidR="002557B7">
        <w:rPr>
          <w:rFonts w:cstheme="minorHAnsi"/>
          <w:iCs/>
          <w:szCs w:val="20"/>
        </w:rPr>
        <w:t xml:space="preserve"> </w:t>
      </w:r>
      <w:r w:rsidRPr="002557B7">
        <w:rPr>
          <w:rFonts w:cstheme="minorHAnsi"/>
          <w:iCs/>
          <w:szCs w:val="20"/>
        </w:rPr>
        <w:t>l</w:t>
      </w:r>
      <w:r w:rsidR="002557B7">
        <w:rPr>
          <w:rFonts w:cstheme="minorHAnsi"/>
          <w:iCs/>
          <w:szCs w:val="20"/>
        </w:rPr>
        <w:t>a</w:t>
      </w:r>
      <w:r w:rsidRPr="002557B7">
        <w:rPr>
          <w:rFonts w:cstheme="minorHAnsi"/>
          <w:iCs/>
          <w:szCs w:val="20"/>
        </w:rPr>
        <w:t xml:space="preserve"> caseta y alrededores de la misma libre de cualquier vegetación</w:t>
      </w:r>
      <w:r w:rsidR="002557B7">
        <w:rPr>
          <w:rFonts w:cstheme="minorHAnsi"/>
          <w:iCs/>
          <w:szCs w:val="20"/>
        </w:rPr>
        <w:t>, tierra o polvo</w:t>
      </w:r>
      <w:r w:rsidRPr="002557B7">
        <w:rPr>
          <w:rFonts w:cstheme="minorHAnsi"/>
          <w:iCs/>
          <w:szCs w:val="20"/>
        </w:rPr>
        <w:t>.</w:t>
      </w:r>
    </w:p>
    <w:p w:rsidR="00C626FF" w:rsidRPr="002557B7" w:rsidRDefault="00C626FF" w:rsidP="00703FF4">
      <w:pPr>
        <w:pStyle w:val="Prrafodelista"/>
        <w:numPr>
          <w:ilvl w:val="0"/>
          <w:numId w:val="11"/>
        </w:numPr>
        <w:ind w:left="357" w:hanging="357"/>
        <w:rPr>
          <w:bCs/>
          <w:iCs/>
          <w:szCs w:val="20"/>
        </w:rPr>
      </w:pPr>
      <w:r w:rsidRPr="002557B7">
        <w:rPr>
          <w:bCs/>
          <w:iCs/>
          <w:szCs w:val="20"/>
        </w:rPr>
        <w:t xml:space="preserve">Limpieza de los letreros de señalización: se refiere a la limpieza </w:t>
      </w:r>
      <w:r w:rsidR="0082271E">
        <w:rPr>
          <w:bCs/>
          <w:iCs/>
          <w:szCs w:val="20"/>
        </w:rPr>
        <w:t xml:space="preserve">y mejora de la sujeción </w:t>
      </w:r>
      <w:r w:rsidRPr="002557B7">
        <w:rPr>
          <w:bCs/>
          <w:iCs/>
          <w:szCs w:val="20"/>
        </w:rPr>
        <w:t xml:space="preserve">de los letreros que se encuentran instalados en </w:t>
      </w:r>
      <w:r w:rsidR="002557B7">
        <w:rPr>
          <w:bCs/>
          <w:iCs/>
          <w:szCs w:val="20"/>
        </w:rPr>
        <w:t>e</w:t>
      </w:r>
      <w:r w:rsidRPr="002557B7">
        <w:rPr>
          <w:bCs/>
          <w:iCs/>
          <w:szCs w:val="20"/>
        </w:rPr>
        <w:t>l</w:t>
      </w:r>
      <w:r w:rsidR="002557B7">
        <w:rPr>
          <w:bCs/>
          <w:iCs/>
          <w:szCs w:val="20"/>
        </w:rPr>
        <w:t xml:space="preserve"> City Gate</w:t>
      </w:r>
      <w:r w:rsidRPr="002557B7">
        <w:rPr>
          <w:bCs/>
          <w:iCs/>
          <w:szCs w:val="20"/>
        </w:rPr>
        <w:t xml:space="preserve">, la limpieza deberá realizarse con un agente </w:t>
      </w:r>
      <w:r w:rsidR="002557B7">
        <w:rPr>
          <w:bCs/>
          <w:iCs/>
          <w:szCs w:val="20"/>
        </w:rPr>
        <w:t xml:space="preserve">químico </w:t>
      </w:r>
      <w:r w:rsidRPr="002557B7">
        <w:rPr>
          <w:bCs/>
          <w:iCs/>
          <w:szCs w:val="20"/>
        </w:rPr>
        <w:t>que no deteriore el estado de los letreros</w:t>
      </w:r>
      <w:r w:rsidR="002557B7">
        <w:rPr>
          <w:bCs/>
          <w:iCs/>
          <w:szCs w:val="20"/>
        </w:rPr>
        <w:t>.</w:t>
      </w:r>
    </w:p>
    <w:p w:rsidR="00C626FF" w:rsidRDefault="00C626FF" w:rsidP="00B53FF8">
      <w:pPr>
        <w:tabs>
          <w:tab w:val="left" w:pos="2235"/>
        </w:tabs>
        <w:rPr>
          <w:iCs/>
          <w:szCs w:val="20"/>
        </w:rPr>
      </w:pPr>
    </w:p>
    <w:p w:rsidR="00B53FF8" w:rsidRPr="00B6103E" w:rsidRDefault="00B53FF8" w:rsidP="00B53FF8">
      <w:pPr>
        <w:pStyle w:val="Prrafodelista"/>
        <w:autoSpaceDE w:val="0"/>
        <w:autoSpaceDN w:val="0"/>
        <w:adjustRightInd w:val="0"/>
        <w:ind w:right="-2"/>
        <w:rPr>
          <w:bCs/>
          <w:iCs/>
          <w:szCs w:val="20"/>
          <w:lang w:val="es-ES_tradnl"/>
        </w:rPr>
      </w:pPr>
      <w:r>
        <w:rPr>
          <w:bCs/>
          <w:iCs/>
          <w:szCs w:val="20"/>
          <w:lang w:val="es-ES_tradnl"/>
        </w:rPr>
        <w:t>Se debe aclarar que todos los materiales que no se hayan especificado en el cuadro “Materiales” del presente ítem y cualquier tipo de herramientas que sean necesarias para la ejecución del mismo, deben ser contempladas por cuenta de la empresa contratista y no se tomará en cuenta para efectos de pago.</w:t>
      </w:r>
    </w:p>
    <w:p w:rsidR="00B53FF8" w:rsidRPr="00B53FF8" w:rsidRDefault="00B53FF8" w:rsidP="00B53FF8">
      <w:pPr>
        <w:tabs>
          <w:tab w:val="left" w:pos="2235"/>
        </w:tabs>
        <w:rPr>
          <w:iCs/>
          <w:szCs w:val="20"/>
        </w:rPr>
      </w:pPr>
    </w:p>
    <w:p w:rsidR="00C626FF" w:rsidRPr="007B2513" w:rsidRDefault="00C626FF" w:rsidP="00703FF4">
      <w:pPr>
        <w:pStyle w:val="Prrafodelista"/>
        <w:numPr>
          <w:ilvl w:val="0"/>
          <w:numId w:val="37"/>
        </w:numPr>
        <w:spacing w:line="259" w:lineRule="auto"/>
        <w:rPr>
          <w:b/>
        </w:rPr>
      </w:pPr>
      <w:r w:rsidRPr="007B2513">
        <w:rPr>
          <w:b/>
        </w:rPr>
        <w:t xml:space="preserve"> MEDICIÓN Y FORMA DE PAGO</w:t>
      </w:r>
    </w:p>
    <w:p w:rsidR="00C626FF" w:rsidRDefault="002557B7" w:rsidP="00C626FF">
      <w:pPr>
        <w:autoSpaceDE w:val="0"/>
        <w:autoSpaceDN w:val="0"/>
        <w:adjustRightInd w:val="0"/>
        <w:rPr>
          <w:rFonts w:eastAsia="Arial Unicode MS"/>
          <w:szCs w:val="20"/>
        </w:rPr>
      </w:pPr>
      <w:r w:rsidRPr="00CE07F5">
        <w:rPr>
          <w:rFonts w:eastAsia="Arial Unicode MS"/>
          <w:szCs w:val="20"/>
        </w:rPr>
        <w:t xml:space="preserve">Este ítem será medido y pagado por cada </w:t>
      </w:r>
      <w:r>
        <w:rPr>
          <w:rFonts w:eastAsia="Arial Unicode MS"/>
          <w:szCs w:val="20"/>
        </w:rPr>
        <w:t>City Gate</w:t>
      </w:r>
      <w:r w:rsidRPr="00CE07F5">
        <w:rPr>
          <w:rFonts w:eastAsia="Arial Unicode MS"/>
          <w:szCs w:val="20"/>
        </w:rPr>
        <w:t xml:space="preserve"> limpio, el mismo será considerado como concluido una vez que se realice la entrega definitiva de la obra. El pago será condicionado a la aprobación emitida por el Supervisor sobre el trabajo realizado</w:t>
      </w:r>
      <w:r>
        <w:rPr>
          <w:rFonts w:eastAsia="Arial Unicode MS"/>
          <w:szCs w:val="20"/>
        </w:rPr>
        <w:t>.</w:t>
      </w:r>
    </w:p>
    <w:p w:rsidR="00A6781E" w:rsidRDefault="00A6781E" w:rsidP="00C626FF">
      <w:pPr>
        <w:autoSpaceDE w:val="0"/>
        <w:autoSpaceDN w:val="0"/>
        <w:adjustRightInd w:val="0"/>
        <w:rPr>
          <w:rFonts w:eastAsia="Arial Unicode MS"/>
          <w:szCs w:val="20"/>
          <w:lang w:val="es-ES_tradnl"/>
        </w:rPr>
      </w:pPr>
    </w:p>
    <w:p w:rsidR="00C626FF" w:rsidRPr="007B2513" w:rsidRDefault="00C626FF" w:rsidP="00703FF4">
      <w:pPr>
        <w:pStyle w:val="Prrafodelista"/>
        <w:numPr>
          <w:ilvl w:val="0"/>
          <w:numId w:val="37"/>
        </w:numPr>
        <w:spacing w:line="259" w:lineRule="auto"/>
        <w:rPr>
          <w:b/>
        </w:rPr>
      </w:pPr>
      <w:r w:rsidRPr="007B2513">
        <w:rPr>
          <w:b/>
        </w:rPr>
        <w:t>DETALLE</w:t>
      </w:r>
    </w:p>
    <w:p w:rsidR="00C626FF" w:rsidRPr="00D06AFD" w:rsidRDefault="00C626FF" w:rsidP="00C626FF">
      <w:pPr>
        <w:autoSpaceDE w:val="0"/>
        <w:autoSpaceDN w:val="0"/>
        <w:adjustRightInd w:val="0"/>
        <w:rPr>
          <w:rFonts w:eastAsia="Arial Unicode MS"/>
          <w:szCs w:val="20"/>
        </w:rPr>
      </w:pPr>
      <w:r w:rsidRPr="00D06AFD">
        <w:rPr>
          <w:rFonts w:eastAsia="Arial Unicode MS"/>
          <w:szCs w:val="20"/>
        </w:rPr>
        <w:t>La tabla que se muestra a continuación describe los City Gates sobre los cuales debe realizarse el trabajo y las actividades específicas que forman parte del ítem, la empresa contratista deberá utilizar la información para la elaboración de su precio referencial y su cronograma.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6"/>
        <w:gridCol w:w="402"/>
        <w:gridCol w:w="402"/>
        <w:gridCol w:w="402"/>
        <w:gridCol w:w="402"/>
        <w:gridCol w:w="402"/>
        <w:gridCol w:w="402"/>
        <w:gridCol w:w="402"/>
        <w:gridCol w:w="402"/>
        <w:gridCol w:w="402"/>
        <w:gridCol w:w="402"/>
      </w:tblGrid>
      <w:tr w:rsidR="002557B7" w:rsidRPr="00176789" w:rsidTr="00704A63">
        <w:trPr>
          <w:trHeight w:val="1158"/>
        </w:trPr>
        <w:tc>
          <w:tcPr>
            <w:tcW w:w="2934" w:type="pct"/>
            <w:shd w:val="clear" w:color="auto" w:fill="auto"/>
            <w:noWrap/>
            <w:vAlign w:val="bottom"/>
            <w:hideMark/>
          </w:tcPr>
          <w:p w:rsidR="002557B7" w:rsidRPr="00176789" w:rsidRDefault="002557B7" w:rsidP="006D6F16">
            <w:pPr>
              <w:rPr>
                <w:color w:val="000000"/>
                <w:sz w:val="20"/>
                <w:szCs w:val="20"/>
              </w:rPr>
            </w:pPr>
            <w:r w:rsidRPr="00176789">
              <w:rPr>
                <w:color w:val="000000"/>
                <w:sz w:val="20"/>
                <w:szCs w:val="20"/>
              </w:rPr>
              <w:lastRenderedPageBreak/>
              <w:t> </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CHIMORE</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ENTRE RIOS</w:t>
            </w:r>
          </w:p>
        </w:tc>
        <w:tc>
          <w:tcPr>
            <w:tcW w:w="207" w:type="pct"/>
            <w:shd w:val="clear" w:color="auto" w:fill="auto"/>
            <w:noWrap/>
            <w:textDirection w:val="btLr"/>
            <w:vAlign w:val="center"/>
            <w:hideMark/>
          </w:tcPr>
          <w:p w:rsidR="002557B7" w:rsidRPr="00176789" w:rsidRDefault="002557B7" w:rsidP="00E16417">
            <w:pPr>
              <w:rPr>
                <w:color w:val="000000"/>
                <w:sz w:val="20"/>
                <w:szCs w:val="20"/>
              </w:rPr>
            </w:pPr>
            <w:r w:rsidRPr="00176789">
              <w:rPr>
                <w:color w:val="000000"/>
                <w:sz w:val="20"/>
                <w:szCs w:val="20"/>
              </w:rPr>
              <w:t>CG HUAYCULI</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IVIRGARZAMA</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LAVA LAVA</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SAN ISIDRO</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SANTIVAÑEZ</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SHINAHOTA</w:t>
            </w:r>
          </w:p>
        </w:tc>
        <w:tc>
          <w:tcPr>
            <w:tcW w:w="207"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ARBIETO</w:t>
            </w:r>
          </w:p>
        </w:tc>
        <w:tc>
          <w:tcPr>
            <w:tcW w:w="202" w:type="pct"/>
            <w:shd w:val="clear" w:color="auto" w:fill="auto"/>
            <w:noWrap/>
            <w:textDirection w:val="btLr"/>
            <w:vAlign w:val="center"/>
            <w:hideMark/>
          </w:tcPr>
          <w:p w:rsidR="002557B7" w:rsidRPr="00176789" w:rsidRDefault="002557B7" w:rsidP="006D6F16">
            <w:pPr>
              <w:rPr>
                <w:color w:val="000000"/>
                <w:sz w:val="20"/>
                <w:szCs w:val="20"/>
              </w:rPr>
            </w:pPr>
            <w:r w:rsidRPr="00176789">
              <w:rPr>
                <w:color w:val="000000"/>
                <w:sz w:val="20"/>
                <w:szCs w:val="20"/>
              </w:rPr>
              <w:t>CG VILLA TUNARI</w:t>
            </w:r>
          </w:p>
        </w:tc>
      </w:tr>
      <w:tr w:rsidR="002557B7" w:rsidRPr="00176789" w:rsidTr="00704A63">
        <w:trPr>
          <w:trHeight w:val="227"/>
        </w:trPr>
        <w:tc>
          <w:tcPr>
            <w:tcW w:w="2934" w:type="pct"/>
            <w:shd w:val="clear" w:color="auto" w:fill="auto"/>
            <w:vAlign w:val="bottom"/>
            <w:hideMark/>
          </w:tcPr>
          <w:p w:rsidR="002557B7" w:rsidRPr="00176789" w:rsidRDefault="002557B7" w:rsidP="006D6F16">
            <w:pPr>
              <w:rPr>
                <w:color w:val="000000"/>
                <w:sz w:val="20"/>
                <w:szCs w:val="20"/>
              </w:rPr>
            </w:pPr>
            <w:r w:rsidRPr="00176789">
              <w:rPr>
                <w:color w:val="000000"/>
                <w:sz w:val="20"/>
                <w:szCs w:val="20"/>
              </w:rPr>
              <w:t>FUMIGADO Y DESYERBE</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704A63" w:rsidP="00704A63">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p>
        </w:tc>
        <w:tc>
          <w:tcPr>
            <w:tcW w:w="207" w:type="pct"/>
            <w:shd w:val="clear" w:color="auto" w:fill="auto"/>
            <w:noWrap/>
            <w:vAlign w:val="bottom"/>
            <w:hideMark/>
          </w:tcPr>
          <w:p w:rsidR="002557B7" w:rsidRPr="00176789" w:rsidRDefault="00704A63" w:rsidP="00704A63">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704A63" w:rsidP="00704A63">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2" w:type="pct"/>
            <w:shd w:val="clear" w:color="auto" w:fill="auto"/>
            <w:noWrap/>
            <w:vAlign w:val="bottom"/>
            <w:hideMark/>
          </w:tcPr>
          <w:p w:rsidR="002557B7" w:rsidRPr="00176789" w:rsidRDefault="00704A63" w:rsidP="00704A63">
            <w:pPr>
              <w:jc w:val="center"/>
              <w:rPr>
                <w:color w:val="000000"/>
                <w:sz w:val="20"/>
                <w:szCs w:val="20"/>
              </w:rPr>
            </w:pPr>
            <w:r w:rsidRPr="00176789">
              <w:rPr>
                <w:color w:val="000000"/>
                <w:sz w:val="20"/>
                <w:szCs w:val="20"/>
              </w:rPr>
              <w:t>1</w:t>
            </w:r>
          </w:p>
        </w:tc>
      </w:tr>
      <w:tr w:rsidR="002557B7" w:rsidRPr="00176789" w:rsidTr="00704A63">
        <w:trPr>
          <w:trHeight w:val="227"/>
        </w:trPr>
        <w:tc>
          <w:tcPr>
            <w:tcW w:w="2934" w:type="pct"/>
            <w:shd w:val="clear" w:color="auto" w:fill="auto"/>
            <w:vAlign w:val="bottom"/>
            <w:hideMark/>
          </w:tcPr>
          <w:p w:rsidR="002557B7" w:rsidRPr="00176789" w:rsidRDefault="002557B7" w:rsidP="006D6F16">
            <w:pPr>
              <w:rPr>
                <w:color w:val="000000"/>
                <w:sz w:val="20"/>
                <w:szCs w:val="20"/>
              </w:rPr>
            </w:pPr>
            <w:r w:rsidRPr="00176789">
              <w:rPr>
                <w:color w:val="000000"/>
                <w:sz w:val="20"/>
                <w:szCs w:val="20"/>
              </w:rPr>
              <w:t>LIMPIEZA DEL ENMALLADO</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704A63" w:rsidRPr="00176789" w:rsidRDefault="00704A63" w:rsidP="00704A63">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704A63" w:rsidP="006D6F16">
            <w:pPr>
              <w:jc w:val="center"/>
              <w:rPr>
                <w:color w:val="000000"/>
                <w:sz w:val="20"/>
                <w:szCs w:val="20"/>
              </w:rPr>
            </w:pPr>
            <w:r w:rsidRPr="00176789">
              <w:rPr>
                <w:color w:val="000000"/>
                <w:sz w:val="20"/>
                <w:szCs w:val="20"/>
              </w:rPr>
              <w:t>1</w:t>
            </w:r>
            <w:r w:rsidR="002557B7" w:rsidRPr="00176789">
              <w:rPr>
                <w:color w:val="000000"/>
                <w:sz w:val="20"/>
                <w:szCs w:val="20"/>
              </w:rPr>
              <w:t> </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2" w:type="pct"/>
            <w:shd w:val="clear" w:color="auto" w:fill="auto"/>
            <w:noWrap/>
            <w:vAlign w:val="bottom"/>
            <w:hideMark/>
          </w:tcPr>
          <w:p w:rsidR="002557B7" w:rsidRPr="00176789" w:rsidRDefault="00704A63" w:rsidP="006D6F16">
            <w:pPr>
              <w:jc w:val="center"/>
              <w:rPr>
                <w:color w:val="000000"/>
                <w:sz w:val="20"/>
                <w:szCs w:val="20"/>
              </w:rPr>
            </w:pPr>
            <w:r w:rsidRPr="00176789">
              <w:rPr>
                <w:color w:val="000000"/>
                <w:sz w:val="20"/>
                <w:szCs w:val="20"/>
              </w:rPr>
              <w:t>1</w:t>
            </w:r>
            <w:r w:rsidR="002557B7" w:rsidRPr="00176789">
              <w:rPr>
                <w:color w:val="000000"/>
                <w:sz w:val="20"/>
                <w:szCs w:val="20"/>
              </w:rPr>
              <w:t> </w:t>
            </w:r>
          </w:p>
        </w:tc>
      </w:tr>
      <w:tr w:rsidR="002557B7" w:rsidRPr="00176789" w:rsidTr="00704A63">
        <w:trPr>
          <w:trHeight w:val="227"/>
        </w:trPr>
        <w:tc>
          <w:tcPr>
            <w:tcW w:w="2934" w:type="pct"/>
            <w:shd w:val="clear" w:color="auto" w:fill="auto"/>
            <w:vAlign w:val="bottom"/>
            <w:hideMark/>
          </w:tcPr>
          <w:p w:rsidR="002557B7" w:rsidRPr="00176789" w:rsidRDefault="002557B7" w:rsidP="006D6F16">
            <w:pPr>
              <w:rPr>
                <w:color w:val="000000"/>
                <w:sz w:val="20"/>
                <w:szCs w:val="20"/>
              </w:rPr>
            </w:pPr>
            <w:r w:rsidRPr="00176789">
              <w:rPr>
                <w:color w:val="000000"/>
                <w:sz w:val="20"/>
                <w:szCs w:val="20"/>
              </w:rPr>
              <w:t>LIMPIEZA DEL TECHO</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 </w:t>
            </w:r>
            <w:r w:rsidR="00704A63"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 </w:t>
            </w:r>
            <w:r w:rsidR="00704A63"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 </w:t>
            </w:r>
            <w:r w:rsidR="00704A63"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2" w:type="pct"/>
            <w:shd w:val="clear" w:color="auto" w:fill="auto"/>
            <w:noWrap/>
            <w:vAlign w:val="bottom"/>
            <w:hideMark/>
          </w:tcPr>
          <w:p w:rsidR="002557B7" w:rsidRPr="00176789" w:rsidRDefault="002557B7" w:rsidP="006D6F16">
            <w:pPr>
              <w:jc w:val="center"/>
              <w:rPr>
                <w:color w:val="000000"/>
                <w:sz w:val="20"/>
                <w:szCs w:val="20"/>
              </w:rPr>
            </w:pPr>
          </w:p>
        </w:tc>
      </w:tr>
      <w:tr w:rsidR="00704A63" w:rsidRPr="00176789" w:rsidTr="00704A63">
        <w:trPr>
          <w:trHeight w:val="227"/>
        </w:trPr>
        <w:tc>
          <w:tcPr>
            <w:tcW w:w="2934" w:type="pct"/>
            <w:shd w:val="clear" w:color="auto" w:fill="auto"/>
            <w:vAlign w:val="bottom"/>
            <w:hideMark/>
          </w:tcPr>
          <w:p w:rsidR="002557B7" w:rsidRPr="00176789" w:rsidRDefault="00704A63" w:rsidP="006D6F16">
            <w:pPr>
              <w:rPr>
                <w:color w:val="000000"/>
                <w:sz w:val="20"/>
                <w:szCs w:val="20"/>
              </w:rPr>
            </w:pPr>
            <w:r w:rsidRPr="00176789">
              <w:rPr>
                <w:color w:val="000000"/>
                <w:sz w:val="20"/>
                <w:szCs w:val="20"/>
              </w:rPr>
              <w:t xml:space="preserve">LIMPIEZA DEL PISO DE LOSA Y </w:t>
            </w:r>
            <w:r w:rsidR="00A6781E">
              <w:rPr>
                <w:color w:val="000000"/>
                <w:sz w:val="20"/>
                <w:szCs w:val="20"/>
              </w:rPr>
              <w:t xml:space="preserve">SOBRE </w:t>
            </w:r>
            <w:r w:rsidRPr="00176789">
              <w:rPr>
                <w:color w:val="000000"/>
                <w:sz w:val="20"/>
                <w:szCs w:val="20"/>
              </w:rPr>
              <w:t>CIMIENTOS</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 </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 </w:t>
            </w:r>
          </w:p>
        </w:tc>
        <w:tc>
          <w:tcPr>
            <w:tcW w:w="207" w:type="pct"/>
            <w:shd w:val="clear" w:color="auto" w:fill="auto"/>
            <w:noWrap/>
            <w:vAlign w:val="bottom"/>
            <w:hideMark/>
          </w:tcPr>
          <w:p w:rsidR="002557B7"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 </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7" w:type="pct"/>
            <w:shd w:val="clear" w:color="auto" w:fill="auto"/>
            <w:noWrap/>
            <w:vAlign w:val="bottom"/>
            <w:hideMark/>
          </w:tcPr>
          <w:p w:rsidR="002557B7" w:rsidRPr="00176789" w:rsidRDefault="002557B7" w:rsidP="006D6F16">
            <w:pPr>
              <w:jc w:val="center"/>
              <w:rPr>
                <w:color w:val="000000"/>
                <w:sz w:val="20"/>
                <w:szCs w:val="20"/>
              </w:rPr>
            </w:pPr>
            <w:r w:rsidRPr="00176789">
              <w:rPr>
                <w:color w:val="000000"/>
                <w:sz w:val="20"/>
                <w:szCs w:val="20"/>
              </w:rPr>
              <w:t>1</w:t>
            </w:r>
          </w:p>
        </w:tc>
        <w:tc>
          <w:tcPr>
            <w:tcW w:w="202" w:type="pct"/>
            <w:shd w:val="clear" w:color="auto" w:fill="auto"/>
            <w:noWrap/>
            <w:vAlign w:val="bottom"/>
            <w:hideMark/>
          </w:tcPr>
          <w:p w:rsidR="002557B7" w:rsidRPr="00176789" w:rsidRDefault="002557B7" w:rsidP="006D6F16">
            <w:pPr>
              <w:jc w:val="center"/>
              <w:rPr>
                <w:color w:val="000000"/>
                <w:sz w:val="20"/>
                <w:szCs w:val="20"/>
              </w:rPr>
            </w:pPr>
          </w:p>
        </w:tc>
      </w:tr>
      <w:tr w:rsidR="00704A63" w:rsidRPr="00176789" w:rsidTr="00704A63">
        <w:trPr>
          <w:trHeight w:val="227"/>
        </w:trPr>
        <w:tc>
          <w:tcPr>
            <w:tcW w:w="2934" w:type="pct"/>
            <w:shd w:val="clear" w:color="auto" w:fill="auto"/>
            <w:vAlign w:val="bottom"/>
          </w:tcPr>
          <w:p w:rsidR="00704A63" w:rsidRPr="00176789" w:rsidRDefault="00704A63" w:rsidP="006D6F16">
            <w:pPr>
              <w:rPr>
                <w:color w:val="000000"/>
                <w:sz w:val="20"/>
                <w:szCs w:val="20"/>
              </w:rPr>
            </w:pPr>
            <w:r w:rsidRPr="00176789">
              <w:rPr>
                <w:color w:val="000000"/>
                <w:sz w:val="20"/>
                <w:szCs w:val="20"/>
              </w:rPr>
              <w:t>LIMPIEZA DE LA CASETA DE BATERÍAS E INSTRUMENTACIÓN</w:t>
            </w: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tcPr>
          <w:p w:rsidR="00704A63" w:rsidRPr="00176789" w:rsidRDefault="00704A63" w:rsidP="006D6F16">
            <w:pPr>
              <w:jc w:val="center"/>
              <w:rPr>
                <w:color w:val="000000"/>
                <w:sz w:val="20"/>
                <w:szCs w:val="20"/>
              </w:rPr>
            </w:pPr>
          </w:p>
        </w:tc>
        <w:tc>
          <w:tcPr>
            <w:tcW w:w="207" w:type="pct"/>
            <w:shd w:val="clear" w:color="auto" w:fill="auto"/>
            <w:noWrap/>
            <w:vAlign w:val="bottom"/>
          </w:tcPr>
          <w:p w:rsidR="00704A63" w:rsidRPr="00176789" w:rsidRDefault="00704A63" w:rsidP="006D6F16">
            <w:pPr>
              <w:jc w:val="center"/>
              <w:rPr>
                <w:color w:val="000000"/>
                <w:sz w:val="20"/>
                <w:szCs w:val="20"/>
              </w:rPr>
            </w:pP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tcPr>
          <w:p w:rsidR="00704A63" w:rsidRPr="00176789" w:rsidRDefault="00704A63" w:rsidP="006D6F16">
            <w:pPr>
              <w:jc w:val="center"/>
              <w:rPr>
                <w:color w:val="000000"/>
                <w:sz w:val="20"/>
                <w:szCs w:val="20"/>
              </w:rPr>
            </w:pP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2" w:type="pct"/>
            <w:shd w:val="clear" w:color="auto" w:fill="auto"/>
            <w:noWrap/>
            <w:vAlign w:val="bottom"/>
          </w:tcPr>
          <w:p w:rsidR="00704A63" w:rsidRPr="00176789" w:rsidRDefault="00704A63" w:rsidP="00704A63">
            <w:pPr>
              <w:jc w:val="center"/>
              <w:rPr>
                <w:color w:val="000000"/>
                <w:sz w:val="20"/>
                <w:szCs w:val="20"/>
              </w:rPr>
            </w:pPr>
          </w:p>
        </w:tc>
      </w:tr>
      <w:tr w:rsidR="00704A63" w:rsidRPr="00176789" w:rsidTr="00704A63">
        <w:trPr>
          <w:trHeight w:val="227"/>
        </w:trPr>
        <w:tc>
          <w:tcPr>
            <w:tcW w:w="2934" w:type="pct"/>
            <w:shd w:val="clear" w:color="auto" w:fill="auto"/>
            <w:vAlign w:val="bottom"/>
          </w:tcPr>
          <w:p w:rsidR="00704A63" w:rsidRPr="00176789" w:rsidRDefault="00704A63" w:rsidP="006D6F16">
            <w:pPr>
              <w:rPr>
                <w:color w:val="000000"/>
                <w:sz w:val="20"/>
                <w:szCs w:val="20"/>
              </w:rPr>
            </w:pPr>
            <w:r w:rsidRPr="00176789">
              <w:rPr>
                <w:color w:val="000000"/>
                <w:sz w:val="20"/>
                <w:szCs w:val="20"/>
              </w:rPr>
              <w:t>LIMPIEZA DE LOS LETREROS DE SEÑALIZACIÓN</w:t>
            </w:r>
          </w:p>
        </w:tc>
        <w:tc>
          <w:tcPr>
            <w:tcW w:w="207" w:type="pct"/>
            <w:shd w:val="clear" w:color="auto" w:fill="auto"/>
            <w:noWrap/>
            <w:vAlign w:val="bottom"/>
          </w:tcPr>
          <w:p w:rsidR="00704A63" w:rsidRPr="00176789" w:rsidRDefault="008D6458" w:rsidP="006D6F16">
            <w:pPr>
              <w:jc w:val="center"/>
              <w:rPr>
                <w:color w:val="000000"/>
                <w:sz w:val="20"/>
                <w:szCs w:val="20"/>
              </w:rPr>
            </w:pPr>
            <w:r w:rsidRPr="00176789">
              <w:rPr>
                <w:color w:val="000000"/>
                <w:sz w:val="20"/>
                <w:szCs w:val="20"/>
              </w:rPr>
              <w:t>2</w:t>
            </w:r>
          </w:p>
        </w:tc>
        <w:tc>
          <w:tcPr>
            <w:tcW w:w="207" w:type="pct"/>
            <w:shd w:val="clear" w:color="auto" w:fill="auto"/>
            <w:noWrap/>
            <w:vAlign w:val="bottom"/>
          </w:tcPr>
          <w:p w:rsidR="00704A63" w:rsidRPr="00176789" w:rsidRDefault="00C95F4D" w:rsidP="006D6F16">
            <w:pPr>
              <w:jc w:val="center"/>
              <w:rPr>
                <w:color w:val="000000"/>
                <w:sz w:val="20"/>
                <w:szCs w:val="20"/>
              </w:rPr>
            </w:pPr>
            <w:r w:rsidRPr="00176789">
              <w:rPr>
                <w:color w:val="000000"/>
                <w:sz w:val="20"/>
                <w:szCs w:val="20"/>
              </w:rPr>
              <w:t>2</w:t>
            </w:r>
          </w:p>
        </w:tc>
        <w:tc>
          <w:tcPr>
            <w:tcW w:w="207" w:type="pct"/>
            <w:shd w:val="clear" w:color="auto" w:fill="auto"/>
            <w:noWrap/>
            <w:vAlign w:val="bottom"/>
          </w:tcPr>
          <w:p w:rsidR="00704A63" w:rsidRPr="00176789" w:rsidRDefault="00704A63" w:rsidP="006D6F16">
            <w:pPr>
              <w:jc w:val="center"/>
              <w:rPr>
                <w:color w:val="000000"/>
                <w:sz w:val="20"/>
                <w:szCs w:val="20"/>
              </w:rPr>
            </w:pPr>
          </w:p>
        </w:tc>
        <w:tc>
          <w:tcPr>
            <w:tcW w:w="207" w:type="pct"/>
            <w:shd w:val="clear" w:color="auto" w:fill="auto"/>
            <w:noWrap/>
            <w:vAlign w:val="bottom"/>
          </w:tcPr>
          <w:p w:rsidR="00704A63" w:rsidRPr="00176789" w:rsidRDefault="00464AA6" w:rsidP="006D6F16">
            <w:pPr>
              <w:jc w:val="center"/>
              <w:rPr>
                <w:color w:val="000000"/>
                <w:sz w:val="20"/>
                <w:szCs w:val="20"/>
              </w:rPr>
            </w:pPr>
            <w:r w:rsidRPr="00176789">
              <w:rPr>
                <w:color w:val="000000"/>
                <w:sz w:val="20"/>
                <w:szCs w:val="20"/>
              </w:rPr>
              <w:t>5</w:t>
            </w: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tcPr>
          <w:p w:rsidR="00704A63" w:rsidRPr="00176789" w:rsidRDefault="0082271E" w:rsidP="006D6F16">
            <w:pPr>
              <w:jc w:val="center"/>
              <w:rPr>
                <w:color w:val="000000"/>
                <w:sz w:val="20"/>
                <w:szCs w:val="20"/>
              </w:rPr>
            </w:pPr>
            <w:r w:rsidRPr="00176789">
              <w:rPr>
                <w:color w:val="000000"/>
                <w:sz w:val="20"/>
                <w:szCs w:val="20"/>
              </w:rPr>
              <w:t>8</w:t>
            </w: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7" w:type="pct"/>
            <w:shd w:val="clear" w:color="auto" w:fill="auto"/>
            <w:noWrap/>
            <w:vAlign w:val="bottom"/>
          </w:tcPr>
          <w:p w:rsidR="00704A63" w:rsidRPr="00176789" w:rsidRDefault="008D6458" w:rsidP="006D6F16">
            <w:pPr>
              <w:jc w:val="center"/>
              <w:rPr>
                <w:color w:val="000000"/>
                <w:sz w:val="20"/>
                <w:szCs w:val="20"/>
              </w:rPr>
            </w:pPr>
            <w:r w:rsidRPr="00176789">
              <w:rPr>
                <w:color w:val="000000"/>
                <w:sz w:val="20"/>
                <w:szCs w:val="20"/>
              </w:rPr>
              <w:t>3</w:t>
            </w:r>
          </w:p>
        </w:tc>
        <w:tc>
          <w:tcPr>
            <w:tcW w:w="207" w:type="pct"/>
            <w:shd w:val="clear" w:color="auto" w:fill="auto"/>
            <w:noWrap/>
            <w:vAlign w:val="bottom"/>
          </w:tcPr>
          <w:p w:rsidR="00704A63" w:rsidRPr="00176789" w:rsidRDefault="00704A63" w:rsidP="006D6F16">
            <w:pPr>
              <w:jc w:val="center"/>
              <w:rPr>
                <w:color w:val="000000"/>
                <w:sz w:val="20"/>
                <w:szCs w:val="20"/>
              </w:rPr>
            </w:pPr>
            <w:r w:rsidRPr="00176789">
              <w:rPr>
                <w:color w:val="000000"/>
                <w:sz w:val="20"/>
                <w:szCs w:val="20"/>
              </w:rPr>
              <w:t>1</w:t>
            </w:r>
          </w:p>
        </w:tc>
        <w:tc>
          <w:tcPr>
            <w:tcW w:w="202" w:type="pct"/>
            <w:shd w:val="clear" w:color="auto" w:fill="auto"/>
            <w:noWrap/>
            <w:vAlign w:val="bottom"/>
          </w:tcPr>
          <w:p w:rsidR="00704A63" w:rsidRPr="00176789" w:rsidRDefault="0082271E" w:rsidP="006D6F16">
            <w:pPr>
              <w:jc w:val="center"/>
              <w:rPr>
                <w:color w:val="000000"/>
                <w:sz w:val="20"/>
                <w:szCs w:val="20"/>
              </w:rPr>
            </w:pPr>
            <w:r w:rsidRPr="00176789">
              <w:rPr>
                <w:color w:val="000000"/>
                <w:sz w:val="20"/>
                <w:szCs w:val="20"/>
              </w:rPr>
              <w:t>5</w:t>
            </w:r>
          </w:p>
        </w:tc>
      </w:tr>
    </w:tbl>
    <w:p w:rsidR="002557B7" w:rsidRDefault="002557B7">
      <w:pPr>
        <w:rPr>
          <w:b/>
          <w:szCs w:val="20"/>
        </w:rPr>
      </w:pPr>
      <w:r>
        <w:rPr>
          <w:b/>
          <w:szCs w:val="20"/>
        </w:rPr>
        <w:br w:type="page"/>
      </w:r>
    </w:p>
    <w:p w:rsidR="0052617C" w:rsidRDefault="007B2513" w:rsidP="007B2513">
      <w:pPr>
        <w:pStyle w:val="Ttulo2"/>
        <w:jc w:val="center"/>
      </w:pPr>
      <w:bookmarkStart w:id="200" w:name="_Toc424833248"/>
      <w:r>
        <w:lastRenderedPageBreak/>
        <w:t>SECCIÓN</w:t>
      </w:r>
      <w:r w:rsidR="00BB7B15">
        <w:t xml:space="preserve"> </w:t>
      </w:r>
      <w:r w:rsidR="00485656" w:rsidRPr="000D759C">
        <w:t>V</w:t>
      </w:r>
      <w:r w:rsidR="0052617C">
        <w:t xml:space="preserve"> - ANEXOS</w:t>
      </w:r>
      <w:bookmarkEnd w:id="200"/>
    </w:p>
    <w:p w:rsidR="00485656" w:rsidRPr="000D759C" w:rsidRDefault="007B2513" w:rsidP="0052617C">
      <w:pPr>
        <w:pStyle w:val="Ttulo2"/>
      </w:pPr>
      <w:bookmarkStart w:id="201" w:name="_Toc424833249"/>
      <w:r w:rsidRPr="000D759C">
        <w:t>GRÁFICOS</w:t>
      </w:r>
      <w:r w:rsidR="00485656" w:rsidRPr="000D759C">
        <w:t xml:space="preserve"> Y PLANOS</w:t>
      </w:r>
      <w:bookmarkEnd w:id="201"/>
    </w:p>
    <w:p w:rsidR="00217989" w:rsidRDefault="00217989">
      <w:pPr>
        <w:rPr>
          <w:b/>
          <w:bCs/>
        </w:rPr>
      </w:pPr>
    </w:p>
    <w:tbl>
      <w:tblPr>
        <w:tblStyle w:val="Tablaconcuadrcula"/>
        <w:tblW w:w="9353" w:type="dxa"/>
        <w:tblLayout w:type="fixed"/>
        <w:tblLook w:val="04A0" w:firstRow="1" w:lastRow="0" w:firstColumn="1" w:lastColumn="0" w:noHBand="0" w:noVBand="1"/>
      </w:tblPr>
      <w:tblGrid>
        <w:gridCol w:w="1129"/>
        <w:gridCol w:w="8224"/>
      </w:tblGrid>
      <w:tr w:rsidR="006D6F16" w:rsidRPr="0093777B" w:rsidTr="006D6F16">
        <w:tc>
          <w:tcPr>
            <w:tcW w:w="9353" w:type="dxa"/>
            <w:gridSpan w:val="2"/>
            <w:shd w:val="clear" w:color="auto" w:fill="44546A" w:themeFill="text2"/>
          </w:tcPr>
          <w:p w:rsidR="006D6F16" w:rsidRPr="00423B31" w:rsidRDefault="006D6F16" w:rsidP="006D6F16">
            <w:pPr>
              <w:jc w:val="center"/>
              <w:rPr>
                <w:b/>
                <w:color w:val="FFFFFF" w:themeColor="background1"/>
                <w:szCs w:val="20"/>
              </w:rPr>
            </w:pPr>
            <w:bookmarkStart w:id="202" w:name="_Toc389829421"/>
            <w:bookmarkStart w:id="203" w:name="_Toc393365057"/>
            <w:r w:rsidRPr="00423B31">
              <w:rPr>
                <w:b/>
                <w:color w:val="FFFFFF" w:themeColor="background1"/>
                <w:szCs w:val="20"/>
              </w:rPr>
              <w:t xml:space="preserve">DATOS DE UBICACIÓN DE LOS </w:t>
            </w:r>
            <w:r>
              <w:rPr>
                <w:b/>
                <w:color w:val="FFFFFF" w:themeColor="background1"/>
                <w:szCs w:val="20"/>
              </w:rPr>
              <w:t>CITY GATES</w:t>
            </w:r>
          </w:p>
        </w:tc>
      </w:tr>
      <w:tr w:rsidR="006D6F16" w:rsidRPr="0093777B" w:rsidTr="006D6F16">
        <w:tc>
          <w:tcPr>
            <w:tcW w:w="9353" w:type="dxa"/>
            <w:gridSpan w:val="2"/>
            <w:shd w:val="clear" w:color="auto" w:fill="44546A" w:themeFill="text2"/>
          </w:tcPr>
          <w:p w:rsidR="006D6F16" w:rsidRPr="00423B31" w:rsidRDefault="006D6F16" w:rsidP="006D6F16">
            <w:pPr>
              <w:jc w:val="center"/>
              <w:rPr>
                <w:b/>
                <w:color w:val="FFFFFF" w:themeColor="background1"/>
                <w:szCs w:val="20"/>
              </w:rPr>
            </w:pPr>
            <w:r>
              <w:rPr>
                <w:b/>
                <w:color w:val="FFFFFF" w:themeColor="background1"/>
                <w:szCs w:val="20"/>
              </w:rPr>
              <w:t>CITY GATE CHIMORE</w:t>
            </w:r>
          </w:p>
        </w:tc>
      </w:tr>
      <w:tr w:rsidR="00FB4A2A" w:rsidRPr="0093777B" w:rsidTr="002450D0">
        <w:trPr>
          <w:trHeight w:val="367"/>
        </w:trPr>
        <w:tc>
          <w:tcPr>
            <w:tcW w:w="1129" w:type="dxa"/>
            <w:vAlign w:val="center"/>
          </w:tcPr>
          <w:p w:rsidR="00FB4A2A" w:rsidRPr="0093777B" w:rsidRDefault="00FB4A2A" w:rsidP="006D6F16">
            <w:pPr>
              <w:rPr>
                <w:b/>
                <w:szCs w:val="20"/>
              </w:rPr>
            </w:pPr>
            <w:r>
              <w:rPr>
                <w:b/>
                <w:szCs w:val="20"/>
              </w:rPr>
              <w:t>DIRECCIÓN:</w:t>
            </w:r>
          </w:p>
        </w:tc>
        <w:tc>
          <w:tcPr>
            <w:tcW w:w="8224" w:type="dxa"/>
            <w:vAlign w:val="center"/>
          </w:tcPr>
          <w:p w:rsidR="00FB4A2A" w:rsidRPr="0093777B" w:rsidRDefault="00FB4A2A" w:rsidP="006D6F16">
            <w:pPr>
              <w:rPr>
                <w:szCs w:val="20"/>
              </w:rPr>
            </w:pPr>
            <w:r w:rsidRPr="00101AAC">
              <w:rPr>
                <w:rStyle w:val="nfasis"/>
                <w:rFonts w:eastAsia="Arial Unicode MS"/>
                <w:bCs/>
                <w:szCs w:val="20"/>
              </w:rPr>
              <w:t>Departamento: Cochabamba</w:t>
            </w:r>
            <w:r>
              <w:rPr>
                <w:rStyle w:val="nfasis"/>
                <w:rFonts w:eastAsia="Arial Unicode MS"/>
                <w:bCs/>
                <w:szCs w:val="20"/>
              </w:rPr>
              <w:t xml:space="preserve">, </w:t>
            </w:r>
            <w:r w:rsidRPr="00101AAC">
              <w:rPr>
                <w:rStyle w:val="nfasis"/>
                <w:rFonts w:eastAsia="Arial Unicode MS"/>
                <w:bCs/>
                <w:szCs w:val="20"/>
              </w:rPr>
              <w:t>Provincia: Carrasco</w:t>
            </w:r>
            <w:r>
              <w:rPr>
                <w:rStyle w:val="nfasis"/>
                <w:rFonts w:eastAsia="Arial Unicode MS"/>
                <w:bCs/>
                <w:szCs w:val="20"/>
              </w:rPr>
              <w:t xml:space="preserve">, </w:t>
            </w:r>
            <w:r w:rsidRPr="00101AAC">
              <w:rPr>
                <w:rStyle w:val="nfasis"/>
                <w:rFonts w:eastAsia="Arial Unicode MS"/>
                <w:bCs/>
                <w:szCs w:val="20"/>
              </w:rPr>
              <w:t>Municipio: Chimore</w:t>
            </w:r>
          </w:p>
        </w:tc>
      </w:tr>
      <w:tr w:rsidR="00FB4A2A" w:rsidRPr="0093777B" w:rsidTr="00251536">
        <w:trPr>
          <w:trHeight w:val="5234"/>
        </w:trPr>
        <w:tc>
          <w:tcPr>
            <w:tcW w:w="9353" w:type="dxa"/>
            <w:gridSpan w:val="2"/>
            <w:vAlign w:val="center"/>
          </w:tcPr>
          <w:p w:rsidR="00FB4A2A" w:rsidRPr="0093777B" w:rsidRDefault="00FB4A2A" w:rsidP="00251536">
            <w:pPr>
              <w:jc w:val="center"/>
              <w:rPr>
                <w:szCs w:val="20"/>
              </w:rPr>
            </w:pPr>
            <w:r w:rsidRPr="00FB4A2A">
              <w:rPr>
                <w:noProof/>
                <w:szCs w:val="20"/>
                <w:lang w:eastAsia="es-BO"/>
              </w:rPr>
              <w:drawing>
                <wp:inline distT="0" distB="0" distL="0" distR="0" wp14:anchorId="06B8325A" wp14:editId="637059B8">
                  <wp:extent cx="4799753" cy="3155950"/>
                  <wp:effectExtent l="0" t="0" r="1270" b="6350"/>
                  <wp:docPr id="8" name="Imagen 8" descr="C:\Users\pvillazon\Documents\YPFB\Mantenimiento\1 City Gates\410 Chimore\Fotos\15 Oct 14\20141015_09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villazon\Documents\YPFB\Mantenimiento\1 City Gates\410 Chimore\Fotos\15 Oct 14\20141015_091728.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800000" cy="31561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4A2A" w:rsidRPr="0093777B" w:rsidTr="00251536">
        <w:trPr>
          <w:trHeight w:val="4936"/>
        </w:trPr>
        <w:tc>
          <w:tcPr>
            <w:tcW w:w="9353" w:type="dxa"/>
            <w:gridSpan w:val="2"/>
            <w:vAlign w:val="center"/>
          </w:tcPr>
          <w:p w:rsidR="00FB4A2A" w:rsidRPr="00FB4A2A" w:rsidRDefault="00FB4A2A" w:rsidP="00251536">
            <w:pPr>
              <w:jc w:val="center"/>
              <w:rPr>
                <w:noProof/>
                <w:szCs w:val="20"/>
                <w:lang w:eastAsia="es-BO"/>
              </w:rPr>
            </w:pPr>
            <w:r>
              <w:rPr>
                <w:rFonts w:eastAsia="Arial Unicode MS"/>
                <w:bCs/>
                <w:noProof/>
                <w:szCs w:val="20"/>
                <w:lang w:eastAsia="es-BO"/>
              </w:rPr>
              <w:drawing>
                <wp:inline distT="0" distB="0" distL="0" distR="0" wp14:anchorId="4E3E57B7" wp14:editId="48B7D58E">
                  <wp:extent cx="4768850" cy="2825750"/>
                  <wp:effectExtent l="0" t="0" r="0" b="0"/>
                  <wp:docPr id="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1367"/>
                          <a:stretch/>
                        </pic:blipFill>
                        <pic:spPr bwMode="auto">
                          <a:xfrm>
                            <a:off x="0" y="0"/>
                            <a:ext cx="4780496" cy="28326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B4A2A" w:rsidRDefault="00B513A9" w:rsidP="00DB48CD">
      <w:pPr>
        <w:jc w:val="center"/>
      </w:pPr>
      <w:r w:rsidRPr="00B513A9">
        <w:rPr>
          <w:noProof/>
          <w:lang w:eastAsia="es-BO"/>
        </w:rPr>
        <w:lastRenderedPageBreak/>
        <w:drawing>
          <wp:inline distT="0" distB="0" distL="0" distR="0">
            <wp:extent cx="7719249" cy="5416265"/>
            <wp:effectExtent l="8572" t="0" r="4763" b="4762"/>
            <wp:docPr id="13" name="Imagen 13" descr="C:\Users\pvillazon\Documents\M-CGS-410-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villazon\Documents\M-CGS-410-A-2D-001-Layout1.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rot="16200000">
                      <a:off x="0" y="0"/>
                      <a:ext cx="7723642" cy="5419347"/>
                    </a:xfrm>
                    <a:prstGeom prst="rect">
                      <a:avLst/>
                    </a:prstGeom>
                    <a:noFill/>
                    <a:ln>
                      <a:noFill/>
                    </a:ln>
                    <a:extLst>
                      <a:ext uri="{53640926-AAD7-44D8-BBD7-CCE9431645EC}">
                        <a14:shadowObscured xmlns:a14="http://schemas.microsoft.com/office/drawing/2010/main"/>
                      </a:ext>
                    </a:extLst>
                  </pic:spPr>
                </pic:pic>
              </a:graphicData>
            </a:graphic>
          </wp:inline>
        </w:drawing>
      </w:r>
    </w:p>
    <w:p w:rsidR="00176789" w:rsidRDefault="00176789" w:rsidP="00DB48CD">
      <w:pPr>
        <w:jc w:val="center"/>
      </w:pPr>
    </w:p>
    <w:tbl>
      <w:tblPr>
        <w:tblStyle w:val="Tablaconcuadrcula"/>
        <w:tblW w:w="9353" w:type="dxa"/>
        <w:tblLayout w:type="fixed"/>
        <w:tblLook w:val="04A0" w:firstRow="1" w:lastRow="0" w:firstColumn="1" w:lastColumn="0" w:noHBand="0" w:noVBand="1"/>
      </w:tblPr>
      <w:tblGrid>
        <w:gridCol w:w="1129"/>
        <w:gridCol w:w="8224"/>
      </w:tblGrid>
      <w:tr w:rsidR="00A54AC6" w:rsidRPr="0093777B" w:rsidTr="00C272E9">
        <w:tc>
          <w:tcPr>
            <w:tcW w:w="9353" w:type="dxa"/>
            <w:gridSpan w:val="2"/>
            <w:shd w:val="clear" w:color="auto" w:fill="44546A" w:themeFill="text2"/>
          </w:tcPr>
          <w:p w:rsidR="00A54AC6" w:rsidRPr="00423B31" w:rsidRDefault="00A54AC6" w:rsidP="00C272E9">
            <w:pPr>
              <w:jc w:val="center"/>
              <w:rPr>
                <w:b/>
                <w:color w:val="FFFFFF" w:themeColor="background1"/>
                <w:szCs w:val="20"/>
              </w:rPr>
            </w:pPr>
            <w:r w:rsidRPr="00423B31">
              <w:rPr>
                <w:b/>
                <w:color w:val="FFFFFF" w:themeColor="background1"/>
                <w:szCs w:val="20"/>
              </w:rPr>
              <w:lastRenderedPageBreak/>
              <w:t xml:space="preserve">DATOS DE UBICACIÓN DE LOS </w:t>
            </w:r>
            <w:r>
              <w:rPr>
                <w:b/>
                <w:color w:val="FFFFFF" w:themeColor="background1"/>
                <w:szCs w:val="20"/>
              </w:rPr>
              <w:t>CITY GATES</w:t>
            </w:r>
          </w:p>
        </w:tc>
      </w:tr>
      <w:tr w:rsidR="00A54AC6" w:rsidRPr="0093777B" w:rsidTr="00C272E9">
        <w:tc>
          <w:tcPr>
            <w:tcW w:w="9353" w:type="dxa"/>
            <w:gridSpan w:val="2"/>
            <w:shd w:val="clear" w:color="auto" w:fill="44546A" w:themeFill="text2"/>
          </w:tcPr>
          <w:p w:rsidR="00A54AC6" w:rsidRPr="00423B31" w:rsidRDefault="00A54AC6" w:rsidP="00A54AC6">
            <w:pPr>
              <w:jc w:val="center"/>
              <w:rPr>
                <w:b/>
                <w:color w:val="FFFFFF" w:themeColor="background1"/>
                <w:szCs w:val="20"/>
              </w:rPr>
            </w:pPr>
            <w:r>
              <w:rPr>
                <w:b/>
                <w:color w:val="FFFFFF" w:themeColor="background1"/>
                <w:szCs w:val="20"/>
              </w:rPr>
              <w:t xml:space="preserve">CITY GATE ENTRE </w:t>
            </w:r>
            <w:r w:rsidR="00251536">
              <w:rPr>
                <w:b/>
                <w:color w:val="FFFFFF" w:themeColor="background1"/>
                <w:szCs w:val="20"/>
              </w:rPr>
              <w:t>RÍOS</w:t>
            </w:r>
          </w:p>
        </w:tc>
      </w:tr>
      <w:tr w:rsidR="00A54AC6" w:rsidRPr="0093777B" w:rsidTr="002450D0">
        <w:trPr>
          <w:trHeight w:val="367"/>
        </w:trPr>
        <w:tc>
          <w:tcPr>
            <w:tcW w:w="1129" w:type="dxa"/>
            <w:vAlign w:val="center"/>
          </w:tcPr>
          <w:p w:rsidR="00A54AC6" w:rsidRPr="0093777B" w:rsidRDefault="00A54AC6" w:rsidP="00C272E9">
            <w:pPr>
              <w:rPr>
                <w:b/>
                <w:szCs w:val="20"/>
              </w:rPr>
            </w:pPr>
            <w:r>
              <w:rPr>
                <w:b/>
                <w:szCs w:val="20"/>
              </w:rPr>
              <w:t>DIRECCIÓN:</w:t>
            </w:r>
          </w:p>
        </w:tc>
        <w:tc>
          <w:tcPr>
            <w:tcW w:w="8224" w:type="dxa"/>
            <w:vAlign w:val="center"/>
          </w:tcPr>
          <w:p w:rsidR="00A54AC6" w:rsidRPr="0093777B" w:rsidRDefault="00A54AC6" w:rsidP="00C272E9">
            <w:pPr>
              <w:rPr>
                <w:szCs w:val="20"/>
              </w:rPr>
            </w:pPr>
            <w:r w:rsidRPr="00101AAC">
              <w:rPr>
                <w:rStyle w:val="nfasis"/>
                <w:rFonts w:eastAsia="Arial Unicode MS"/>
                <w:bCs/>
                <w:szCs w:val="20"/>
              </w:rPr>
              <w:t>Departamento: Cochabamba</w:t>
            </w:r>
            <w:r>
              <w:rPr>
                <w:rStyle w:val="nfasis"/>
                <w:rFonts w:eastAsia="Arial Unicode MS"/>
                <w:bCs/>
                <w:szCs w:val="20"/>
              </w:rPr>
              <w:t xml:space="preserve">, </w:t>
            </w:r>
            <w:r w:rsidRPr="00101AAC">
              <w:rPr>
                <w:rStyle w:val="nfasis"/>
                <w:rFonts w:eastAsia="Arial Unicode MS"/>
                <w:bCs/>
                <w:szCs w:val="20"/>
              </w:rPr>
              <w:t>Provincia: Carrasco</w:t>
            </w:r>
            <w:r>
              <w:rPr>
                <w:rStyle w:val="nfasis"/>
                <w:rFonts w:eastAsia="Arial Unicode MS"/>
                <w:bCs/>
                <w:szCs w:val="20"/>
              </w:rPr>
              <w:t xml:space="preserve">, </w:t>
            </w:r>
            <w:r w:rsidRPr="00101AAC">
              <w:rPr>
                <w:rStyle w:val="nfasis"/>
                <w:rFonts w:eastAsia="Arial Unicode MS"/>
                <w:bCs/>
                <w:szCs w:val="20"/>
              </w:rPr>
              <w:t xml:space="preserve">Municipio: </w:t>
            </w:r>
            <w:r>
              <w:rPr>
                <w:rStyle w:val="nfasis"/>
                <w:rFonts w:eastAsia="Arial Unicode MS"/>
                <w:bCs/>
                <w:szCs w:val="20"/>
              </w:rPr>
              <w:t>Entre Ríos</w:t>
            </w:r>
          </w:p>
        </w:tc>
      </w:tr>
      <w:tr w:rsidR="00A54AC6" w:rsidRPr="0093777B" w:rsidTr="00251536">
        <w:trPr>
          <w:trHeight w:val="5234"/>
        </w:trPr>
        <w:tc>
          <w:tcPr>
            <w:tcW w:w="9353" w:type="dxa"/>
            <w:gridSpan w:val="2"/>
            <w:vAlign w:val="center"/>
          </w:tcPr>
          <w:p w:rsidR="00A54AC6" w:rsidRPr="0093777B" w:rsidRDefault="00A54AC6" w:rsidP="00251536">
            <w:pPr>
              <w:jc w:val="center"/>
              <w:rPr>
                <w:szCs w:val="20"/>
              </w:rPr>
            </w:pPr>
            <w:r w:rsidRPr="00A54AC6">
              <w:rPr>
                <w:noProof/>
                <w:szCs w:val="20"/>
                <w:lang w:eastAsia="es-BO"/>
              </w:rPr>
              <w:drawing>
                <wp:inline distT="0" distB="0" distL="0" distR="0">
                  <wp:extent cx="4680000" cy="3121526"/>
                  <wp:effectExtent l="0" t="0" r="6350" b="3175"/>
                  <wp:docPr id="28" name="Imagen 28" descr="C:\Users\pvillazon\Documents\YPFB\Mantenimiento\1 City Gates\415 Entre Rios\IMAG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villazon\Documents\YPFB\Mantenimiento\1 City Gates\415 Entre Rios\IMAG096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680000" cy="3121526"/>
                          </a:xfrm>
                          <a:prstGeom prst="rect">
                            <a:avLst/>
                          </a:prstGeom>
                          <a:noFill/>
                          <a:ln>
                            <a:noFill/>
                          </a:ln>
                        </pic:spPr>
                      </pic:pic>
                    </a:graphicData>
                  </a:graphic>
                </wp:inline>
              </w:drawing>
            </w:r>
          </w:p>
        </w:tc>
      </w:tr>
      <w:tr w:rsidR="00A54AC6" w:rsidRPr="0093777B" w:rsidTr="00251536">
        <w:trPr>
          <w:trHeight w:val="4936"/>
        </w:trPr>
        <w:tc>
          <w:tcPr>
            <w:tcW w:w="9353" w:type="dxa"/>
            <w:gridSpan w:val="2"/>
            <w:vAlign w:val="center"/>
          </w:tcPr>
          <w:p w:rsidR="00A54AC6" w:rsidRPr="00FB4A2A" w:rsidRDefault="00A54AC6" w:rsidP="00251536">
            <w:pPr>
              <w:jc w:val="center"/>
              <w:rPr>
                <w:noProof/>
                <w:szCs w:val="20"/>
                <w:lang w:eastAsia="es-BO"/>
              </w:rPr>
            </w:pPr>
            <w:r w:rsidRPr="00AC74DD">
              <w:rPr>
                <w:rStyle w:val="TextoindependienteCar"/>
                <w:rFonts w:ascii="Agency FB" w:eastAsia="Arial Unicode MS" w:hAnsi="Agency FB"/>
                <w:bCs/>
                <w:noProof/>
                <w:szCs w:val="20"/>
                <w:lang w:val="es-BO" w:eastAsia="es-BO"/>
              </w:rPr>
              <w:drawing>
                <wp:inline distT="0" distB="0" distL="0" distR="0" wp14:anchorId="7F1FAA0E" wp14:editId="7CCBDC7C">
                  <wp:extent cx="4679032" cy="2528048"/>
                  <wp:effectExtent l="0" t="0" r="7620" b="5715"/>
                  <wp:docPr id="4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9" cstate="email">
                            <a:lum contrast="20000"/>
                            <a:extLst>
                              <a:ext uri="{28A0092B-C50C-407E-A947-70E740481C1C}">
                                <a14:useLocalDpi xmlns:a14="http://schemas.microsoft.com/office/drawing/2010/main"/>
                              </a:ext>
                            </a:extLst>
                          </a:blip>
                          <a:srcRect/>
                          <a:stretch/>
                        </pic:blipFill>
                        <pic:spPr bwMode="auto">
                          <a:xfrm>
                            <a:off x="0" y="0"/>
                            <a:ext cx="4680000" cy="25285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54AC6" w:rsidRDefault="00A54AC6" w:rsidP="00A54AC6">
      <w:pPr>
        <w:rPr>
          <w:lang w:val="es-ES" w:eastAsia="es-ES"/>
        </w:rPr>
      </w:pPr>
    </w:p>
    <w:p w:rsidR="00A54AC6" w:rsidRDefault="00A54AC6" w:rsidP="00A54AC6">
      <w:pPr>
        <w:rPr>
          <w:lang w:val="es-ES" w:eastAsia="es-ES"/>
        </w:rPr>
      </w:pPr>
    </w:p>
    <w:p w:rsidR="00C24E75" w:rsidRDefault="00A54AC6" w:rsidP="00251536">
      <w:pPr>
        <w:jc w:val="center"/>
        <w:rPr>
          <w:lang w:val="es-ES" w:eastAsia="es-ES"/>
        </w:rPr>
      </w:pPr>
      <w:r w:rsidRPr="00C24E75">
        <w:rPr>
          <w:noProof/>
          <w:lang w:eastAsia="es-BO"/>
        </w:rPr>
        <w:lastRenderedPageBreak/>
        <w:drawing>
          <wp:inline distT="0" distB="0" distL="0" distR="0" wp14:anchorId="6286A10D" wp14:editId="61DD4C1C">
            <wp:extent cx="7778770" cy="5461801"/>
            <wp:effectExtent l="0" t="3493" r="9208" b="9207"/>
            <wp:docPr id="23" name="Imagen 23" descr="C:\Users\pvillazon\Documents\M-CGS-415-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villazon\Documents\M-CGS-415-A-2D-001-Layout1.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rot="16200000">
                      <a:off x="0" y="0"/>
                      <a:ext cx="7784407" cy="5465759"/>
                    </a:xfrm>
                    <a:prstGeom prst="rect">
                      <a:avLst/>
                    </a:prstGeom>
                    <a:noFill/>
                    <a:ln>
                      <a:noFill/>
                    </a:ln>
                    <a:extLst>
                      <a:ext uri="{53640926-AAD7-44D8-BBD7-CCE9431645EC}">
                        <a14:shadowObscured xmlns:a14="http://schemas.microsoft.com/office/drawing/2010/main"/>
                      </a:ext>
                    </a:extLst>
                  </pic:spPr>
                </pic:pic>
              </a:graphicData>
            </a:graphic>
          </wp:inline>
        </w:drawing>
      </w:r>
    </w:p>
    <w:p w:rsidR="002450D0" w:rsidRDefault="002450D0" w:rsidP="0025153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AC4FE7" w:rsidRPr="0093777B" w:rsidTr="00C272E9">
        <w:tc>
          <w:tcPr>
            <w:tcW w:w="9353" w:type="dxa"/>
            <w:gridSpan w:val="2"/>
            <w:shd w:val="clear" w:color="auto" w:fill="44546A" w:themeFill="text2"/>
          </w:tcPr>
          <w:p w:rsidR="00AC4FE7" w:rsidRPr="00423B31" w:rsidRDefault="00AC4FE7" w:rsidP="00C272E9">
            <w:pPr>
              <w:jc w:val="center"/>
              <w:rPr>
                <w:b/>
                <w:color w:val="FFFFFF" w:themeColor="background1"/>
                <w:szCs w:val="20"/>
              </w:rPr>
            </w:pPr>
            <w:r w:rsidRPr="00423B31">
              <w:rPr>
                <w:b/>
                <w:color w:val="FFFFFF" w:themeColor="background1"/>
                <w:szCs w:val="20"/>
              </w:rPr>
              <w:t xml:space="preserve">DATOS DE UBICACIÓN DE LOS </w:t>
            </w:r>
            <w:r>
              <w:rPr>
                <w:b/>
                <w:color w:val="FFFFFF" w:themeColor="background1"/>
                <w:szCs w:val="20"/>
              </w:rPr>
              <w:t>CITY GATES</w:t>
            </w:r>
          </w:p>
        </w:tc>
      </w:tr>
      <w:tr w:rsidR="00AC4FE7" w:rsidRPr="0093777B" w:rsidTr="00C272E9">
        <w:tc>
          <w:tcPr>
            <w:tcW w:w="9353" w:type="dxa"/>
            <w:gridSpan w:val="2"/>
            <w:shd w:val="clear" w:color="auto" w:fill="44546A" w:themeFill="text2"/>
          </w:tcPr>
          <w:p w:rsidR="00AC4FE7" w:rsidRPr="00423B31" w:rsidRDefault="00AC4FE7" w:rsidP="00E16417">
            <w:pPr>
              <w:jc w:val="center"/>
              <w:rPr>
                <w:b/>
                <w:color w:val="FFFFFF" w:themeColor="background1"/>
                <w:szCs w:val="20"/>
              </w:rPr>
            </w:pPr>
            <w:r>
              <w:rPr>
                <w:b/>
                <w:color w:val="FFFFFF" w:themeColor="background1"/>
                <w:szCs w:val="20"/>
              </w:rPr>
              <w:t>CITY GATE HUAYCULI</w:t>
            </w:r>
          </w:p>
        </w:tc>
      </w:tr>
      <w:tr w:rsidR="00AC4FE7" w:rsidRPr="0093777B" w:rsidTr="002450D0">
        <w:trPr>
          <w:trHeight w:val="367"/>
        </w:trPr>
        <w:tc>
          <w:tcPr>
            <w:tcW w:w="1129" w:type="dxa"/>
            <w:vAlign w:val="center"/>
          </w:tcPr>
          <w:p w:rsidR="00AC4FE7" w:rsidRPr="0093777B" w:rsidRDefault="00AC4FE7" w:rsidP="00C272E9">
            <w:pPr>
              <w:rPr>
                <w:b/>
                <w:szCs w:val="20"/>
              </w:rPr>
            </w:pPr>
            <w:r>
              <w:rPr>
                <w:b/>
                <w:szCs w:val="20"/>
              </w:rPr>
              <w:t>DIRECCIÓN:</w:t>
            </w:r>
          </w:p>
        </w:tc>
        <w:tc>
          <w:tcPr>
            <w:tcW w:w="8224" w:type="dxa"/>
            <w:vAlign w:val="center"/>
          </w:tcPr>
          <w:p w:rsidR="00AC4FE7" w:rsidRPr="0093777B" w:rsidRDefault="00AC4FE7" w:rsidP="00AC4FE7">
            <w:pPr>
              <w:rPr>
                <w:szCs w:val="20"/>
              </w:rPr>
            </w:pPr>
            <w:r w:rsidRPr="00101AAC">
              <w:rPr>
                <w:rStyle w:val="nfasis"/>
                <w:rFonts w:eastAsia="Arial Unicode MS"/>
                <w:bCs/>
                <w:szCs w:val="20"/>
              </w:rPr>
              <w:t>Departamento: Cochabamba</w:t>
            </w:r>
            <w:r>
              <w:rPr>
                <w:rStyle w:val="nfasis"/>
                <w:rFonts w:eastAsia="Arial Unicode MS"/>
                <w:bCs/>
                <w:szCs w:val="20"/>
              </w:rPr>
              <w:t xml:space="preserve">, </w:t>
            </w:r>
            <w:r w:rsidRPr="00101AAC">
              <w:rPr>
                <w:rStyle w:val="nfasis"/>
                <w:rFonts w:eastAsia="Arial Unicode MS"/>
                <w:bCs/>
                <w:szCs w:val="20"/>
              </w:rPr>
              <w:t xml:space="preserve">Provincia: </w:t>
            </w:r>
            <w:r>
              <w:rPr>
                <w:rStyle w:val="nfasis"/>
                <w:rFonts w:eastAsia="Arial Unicode MS"/>
                <w:bCs/>
                <w:szCs w:val="20"/>
              </w:rPr>
              <w:t xml:space="preserve">Esteban Arce, </w:t>
            </w:r>
            <w:r w:rsidRPr="00101AAC">
              <w:rPr>
                <w:rStyle w:val="nfasis"/>
                <w:rFonts w:eastAsia="Arial Unicode MS"/>
                <w:bCs/>
                <w:szCs w:val="20"/>
              </w:rPr>
              <w:t xml:space="preserve">Municipio: </w:t>
            </w:r>
            <w:r w:rsidR="00382B1F">
              <w:rPr>
                <w:rStyle w:val="nfasis"/>
                <w:rFonts w:eastAsia="Arial Unicode MS"/>
                <w:bCs/>
                <w:szCs w:val="20"/>
              </w:rPr>
              <w:t>Tarata</w:t>
            </w:r>
          </w:p>
        </w:tc>
      </w:tr>
      <w:tr w:rsidR="00AC4FE7" w:rsidRPr="0093777B" w:rsidTr="00C272E9">
        <w:trPr>
          <w:trHeight w:val="5234"/>
        </w:trPr>
        <w:tc>
          <w:tcPr>
            <w:tcW w:w="9353" w:type="dxa"/>
            <w:gridSpan w:val="2"/>
            <w:vAlign w:val="center"/>
          </w:tcPr>
          <w:p w:rsidR="00AC4FE7" w:rsidRPr="0093777B" w:rsidRDefault="00AC4FE7" w:rsidP="00C272E9">
            <w:pPr>
              <w:jc w:val="center"/>
              <w:rPr>
                <w:szCs w:val="20"/>
              </w:rPr>
            </w:pPr>
            <w:r w:rsidRPr="00AC4FE7">
              <w:rPr>
                <w:noProof/>
                <w:szCs w:val="20"/>
                <w:lang w:eastAsia="es-BO"/>
              </w:rPr>
              <w:drawing>
                <wp:inline distT="0" distB="0" distL="0" distR="0">
                  <wp:extent cx="4680000" cy="3279895"/>
                  <wp:effectExtent l="0" t="0" r="6350" b="0"/>
                  <wp:docPr id="31" name="Imagen 31" descr="C:\Users\pvillazon\Documents\YPFB\Mantenimiento\1 City Gates\420 Huayculli\F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villazon\Documents\YPFB\Mantenimiento\1 City Gates\420 Huayculli\Fotos\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80000" cy="3279895"/>
                          </a:xfrm>
                          <a:prstGeom prst="rect">
                            <a:avLst/>
                          </a:prstGeom>
                          <a:noFill/>
                          <a:ln>
                            <a:noFill/>
                          </a:ln>
                        </pic:spPr>
                      </pic:pic>
                    </a:graphicData>
                  </a:graphic>
                </wp:inline>
              </w:drawing>
            </w:r>
          </w:p>
        </w:tc>
      </w:tr>
      <w:tr w:rsidR="00AC4FE7" w:rsidRPr="0093777B" w:rsidTr="00C272E9">
        <w:trPr>
          <w:trHeight w:val="4936"/>
        </w:trPr>
        <w:tc>
          <w:tcPr>
            <w:tcW w:w="9353" w:type="dxa"/>
            <w:gridSpan w:val="2"/>
            <w:vAlign w:val="center"/>
          </w:tcPr>
          <w:p w:rsidR="00AC4FE7" w:rsidRPr="00FB4A2A" w:rsidRDefault="00E844AE" w:rsidP="00C272E9">
            <w:pPr>
              <w:jc w:val="center"/>
              <w:rPr>
                <w:noProof/>
                <w:szCs w:val="20"/>
                <w:lang w:eastAsia="es-BO"/>
              </w:rPr>
            </w:pPr>
            <w:r>
              <w:rPr>
                <w:rFonts w:cstheme="minorHAnsi"/>
                <w:noProof/>
                <w:color w:val="000000" w:themeColor="text1"/>
                <w:szCs w:val="16"/>
                <w:lang w:eastAsia="es-BO"/>
              </w:rPr>
              <w:drawing>
                <wp:inline distT="0" distB="0" distL="0" distR="0" wp14:anchorId="2E797456" wp14:editId="0470CFED">
                  <wp:extent cx="4680000" cy="2517144"/>
                  <wp:effectExtent l="0" t="0" r="635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680000" cy="2517144"/>
                          </a:xfrm>
                          <a:prstGeom prst="rect">
                            <a:avLst/>
                          </a:prstGeom>
                          <a:noFill/>
                          <a:ln>
                            <a:noFill/>
                          </a:ln>
                        </pic:spPr>
                      </pic:pic>
                    </a:graphicData>
                  </a:graphic>
                </wp:inline>
              </w:drawing>
            </w:r>
          </w:p>
        </w:tc>
      </w:tr>
    </w:tbl>
    <w:p w:rsidR="00AC4FE7" w:rsidRDefault="00AC4FE7" w:rsidP="00251536">
      <w:pPr>
        <w:jc w:val="center"/>
        <w:rPr>
          <w:lang w:val="es-ES" w:eastAsia="es-ES"/>
        </w:rPr>
      </w:pPr>
    </w:p>
    <w:p w:rsidR="005D3497" w:rsidRDefault="005D3497" w:rsidP="00251536">
      <w:pPr>
        <w:jc w:val="center"/>
        <w:rPr>
          <w:lang w:val="es-ES" w:eastAsia="es-ES"/>
        </w:rPr>
      </w:pPr>
    </w:p>
    <w:p w:rsidR="005D3497" w:rsidRDefault="005D3497" w:rsidP="00251536">
      <w:pPr>
        <w:jc w:val="center"/>
        <w:rPr>
          <w:lang w:val="es-ES" w:eastAsia="es-ES"/>
        </w:rPr>
      </w:pPr>
      <w:r w:rsidRPr="00C24E75">
        <w:rPr>
          <w:noProof/>
          <w:lang w:eastAsia="es-BO"/>
        </w:rPr>
        <w:lastRenderedPageBreak/>
        <w:drawing>
          <wp:inline distT="0" distB="0" distL="0" distR="0" wp14:anchorId="257E642A" wp14:editId="7CD55D12">
            <wp:extent cx="7708496" cy="5423465"/>
            <wp:effectExtent l="0" t="317" r="6667" b="6668"/>
            <wp:docPr id="22" name="Imagen 22" descr="C:\Users\pvillazon\Documents\M-CGS-420-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villazon\Documents\M-CGS-420-A-2D-001-Layout1.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rot="16200000">
                      <a:off x="0" y="0"/>
                      <a:ext cx="7711556" cy="5425618"/>
                    </a:xfrm>
                    <a:prstGeom prst="rect">
                      <a:avLst/>
                    </a:prstGeom>
                    <a:noFill/>
                    <a:ln>
                      <a:noFill/>
                    </a:ln>
                    <a:extLst>
                      <a:ext uri="{53640926-AAD7-44D8-BBD7-CCE9431645EC}">
                        <a14:shadowObscured xmlns:a14="http://schemas.microsoft.com/office/drawing/2010/main"/>
                      </a:ext>
                    </a:extLst>
                  </pic:spPr>
                </pic:pic>
              </a:graphicData>
            </a:graphic>
          </wp:inline>
        </w:drawing>
      </w:r>
    </w:p>
    <w:p w:rsidR="00176789" w:rsidRDefault="00176789" w:rsidP="0025153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5D3497" w:rsidRPr="0093777B" w:rsidTr="00C272E9">
        <w:tc>
          <w:tcPr>
            <w:tcW w:w="9353" w:type="dxa"/>
            <w:gridSpan w:val="2"/>
            <w:shd w:val="clear" w:color="auto" w:fill="44546A" w:themeFill="text2"/>
          </w:tcPr>
          <w:p w:rsidR="005D3497" w:rsidRPr="00423B31" w:rsidRDefault="005D3497" w:rsidP="00C272E9">
            <w:pPr>
              <w:jc w:val="center"/>
              <w:rPr>
                <w:b/>
                <w:color w:val="FFFFFF" w:themeColor="background1"/>
                <w:szCs w:val="20"/>
              </w:rPr>
            </w:pPr>
            <w:r w:rsidRPr="00423B31">
              <w:rPr>
                <w:b/>
                <w:color w:val="FFFFFF" w:themeColor="background1"/>
                <w:szCs w:val="20"/>
              </w:rPr>
              <w:lastRenderedPageBreak/>
              <w:t xml:space="preserve">DATOS DE UBICACIÓN DE LOS </w:t>
            </w:r>
            <w:r>
              <w:rPr>
                <w:b/>
                <w:color w:val="FFFFFF" w:themeColor="background1"/>
                <w:szCs w:val="20"/>
              </w:rPr>
              <w:t>CITY GATES</w:t>
            </w:r>
          </w:p>
        </w:tc>
      </w:tr>
      <w:tr w:rsidR="005D3497" w:rsidRPr="0093777B" w:rsidTr="00C272E9">
        <w:tc>
          <w:tcPr>
            <w:tcW w:w="9353" w:type="dxa"/>
            <w:gridSpan w:val="2"/>
            <w:shd w:val="clear" w:color="auto" w:fill="44546A" w:themeFill="text2"/>
          </w:tcPr>
          <w:p w:rsidR="005D3497" w:rsidRPr="00423B31" w:rsidRDefault="005D3497" w:rsidP="005D3497">
            <w:pPr>
              <w:jc w:val="center"/>
              <w:rPr>
                <w:b/>
                <w:color w:val="FFFFFF" w:themeColor="background1"/>
                <w:szCs w:val="20"/>
              </w:rPr>
            </w:pPr>
            <w:r>
              <w:rPr>
                <w:b/>
                <w:color w:val="FFFFFF" w:themeColor="background1"/>
                <w:szCs w:val="20"/>
              </w:rPr>
              <w:t>CITY GATE IVIRGARZAMA</w:t>
            </w:r>
          </w:p>
        </w:tc>
      </w:tr>
      <w:tr w:rsidR="005D3497" w:rsidRPr="0093777B" w:rsidTr="002450D0">
        <w:trPr>
          <w:trHeight w:val="367"/>
        </w:trPr>
        <w:tc>
          <w:tcPr>
            <w:tcW w:w="1129" w:type="dxa"/>
            <w:vAlign w:val="center"/>
          </w:tcPr>
          <w:p w:rsidR="005D3497" w:rsidRPr="0093777B" w:rsidRDefault="005D3497" w:rsidP="00C272E9">
            <w:pPr>
              <w:rPr>
                <w:b/>
                <w:szCs w:val="20"/>
              </w:rPr>
            </w:pPr>
            <w:r>
              <w:rPr>
                <w:b/>
                <w:szCs w:val="20"/>
              </w:rPr>
              <w:t>DIRECCIÓN:</w:t>
            </w:r>
          </w:p>
        </w:tc>
        <w:tc>
          <w:tcPr>
            <w:tcW w:w="8224" w:type="dxa"/>
            <w:vAlign w:val="center"/>
          </w:tcPr>
          <w:p w:rsidR="005D3497" w:rsidRPr="0093777B" w:rsidRDefault="005D3497" w:rsidP="00C272E9">
            <w:pPr>
              <w:rPr>
                <w:szCs w:val="20"/>
              </w:rPr>
            </w:pPr>
            <w:r w:rsidRPr="00101AAC">
              <w:rPr>
                <w:rStyle w:val="nfasis"/>
                <w:rFonts w:eastAsia="Arial Unicode MS"/>
                <w:bCs/>
                <w:szCs w:val="20"/>
              </w:rPr>
              <w:t>Departamento: Cochabamba</w:t>
            </w:r>
            <w:r>
              <w:rPr>
                <w:rStyle w:val="nfasis"/>
                <w:rFonts w:eastAsia="Arial Unicode MS"/>
                <w:bCs/>
                <w:szCs w:val="20"/>
              </w:rPr>
              <w:t xml:space="preserve">, </w:t>
            </w:r>
            <w:r w:rsidRPr="00101AAC">
              <w:rPr>
                <w:rStyle w:val="nfasis"/>
                <w:rFonts w:eastAsia="Arial Unicode MS"/>
                <w:bCs/>
                <w:szCs w:val="20"/>
              </w:rPr>
              <w:t>Provincia: Carrasco</w:t>
            </w:r>
            <w:r>
              <w:rPr>
                <w:rStyle w:val="nfasis"/>
                <w:rFonts w:eastAsia="Arial Unicode MS"/>
                <w:bCs/>
                <w:szCs w:val="20"/>
              </w:rPr>
              <w:t xml:space="preserve">, </w:t>
            </w:r>
            <w:r w:rsidRPr="00101AAC">
              <w:rPr>
                <w:rStyle w:val="nfasis"/>
                <w:rFonts w:eastAsia="Arial Unicode MS"/>
                <w:bCs/>
                <w:szCs w:val="20"/>
              </w:rPr>
              <w:t xml:space="preserve">Municipio: </w:t>
            </w:r>
            <w:r>
              <w:rPr>
                <w:rStyle w:val="nfasis"/>
                <w:rFonts w:eastAsia="Arial Unicode MS"/>
                <w:bCs/>
                <w:szCs w:val="20"/>
              </w:rPr>
              <w:t>Puerto Villarroel</w:t>
            </w:r>
          </w:p>
        </w:tc>
      </w:tr>
      <w:tr w:rsidR="005D3497" w:rsidRPr="0093777B" w:rsidTr="00C272E9">
        <w:trPr>
          <w:trHeight w:val="5234"/>
        </w:trPr>
        <w:tc>
          <w:tcPr>
            <w:tcW w:w="9353" w:type="dxa"/>
            <w:gridSpan w:val="2"/>
            <w:vAlign w:val="center"/>
          </w:tcPr>
          <w:p w:rsidR="005D3497" w:rsidRPr="0093777B" w:rsidRDefault="005D3497" w:rsidP="00C272E9">
            <w:pPr>
              <w:jc w:val="center"/>
              <w:rPr>
                <w:szCs w:val="20"/>
              </w:rPr>
            </w:pPr>
            <w:r w:rsidRPr="005D3497">
              <w:rPr>
                <w:noProof/>
                <w:szCs w:val="20"/>
                <w:lang w:eastAsia="es-BO"/>
              </w:rPr>
              <w:drawing>
                <wp:inline distT="0" distB="0" distL="0" distR="0">
                  <wp:extent cx="4680000" cy="3509355"/>
                  <wp:effectExtent l="0" t="0" r="6350" b="0"/>
                  <wp:docPr id="33" name="Imagen 33" descr="C:\Users\pvillazon\Documents\YPFB\Mantenimiento\1 City Gates\430 Ivirgarzama\FOTOS\25 may14\20140525_16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villazon\Documents\YPFB\Mantenimiento\1 City Gates\430 Ivirgarzama\FOTOS\25 may14\20140525_161726.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680000" cy="3509355"/>
                          </a:xfrm>
                          <a:prstGeom prst="rect">
                            <a:avLst/>
                          </a:prstGeom>
                          <a:noFill/>
                          <a:ln>
                            <a:noFill/>
                          </a:ln>
                        </pic:spPr>
                      </pic:pic>
                    </a:graphicData>
                  </a:graphic>
                </wp:inline>
              </w:drawing>
            </w:r>
          </w:p>
        </w:tc>
      </w:tr>
      <w:tr w:rsidR="005D3497" w:rsidRPr="0093777B" w:rsidTr="00C272E9">
        <w:trPr>
          <w:trHeight w:val="4936"/>
        </w:trPr>
        <w:tc>
          <w:tcPr>
            <w:tcW w:w="9353" w:type="dxa"/>
            <w:gridSpan w:val="2"/>
            <w:vAlign w:val="center"/>
          </w:tcPr>
          <w:p w:rsidR="005D3497" w:rsidRPr="00FB4A2A" w:rsidRDefault="005D3497" w:rsidP="00C272E9">
            <w:pPr>
              <w:jc w:val="center"/>
              <w:rPr>
                <w:noProof/>
                <w:szCs w:val="20"/>
                <w:lang w:eastAsia="es-BO"/>
              </w:rPr>
            </w:pPr>
            <w:r>
              <w:rPr>
                <w:rFonts w:eastAsia="Arial Unicode MS"/>
                <w:bCs/>
                <w:noProof/>
                <w:szCs w:val="20"/>
                <w:lang w:eastAsia="es-BO"/>
              </w:rPr>
              <w:drawing>
                <wp:inline distT="0" distB="0" distL="0" distR="0" wp14:anchorId="6DDB5151" wp14:editId="11CB74B8">
                  <wp:extent cx="4680000" cy="2479549"/>
                  <wp:effectExtent l="0" t="0" r="6350"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680000" cy="2479549"/>
                          </a:xfrm>
                          <a:prstGeom prst="rect">
                            <a:avLst/>
                          </a:prstGeom>
                          <a:noFill/>
                          <a:ln w="9525">
                            <a:noFill/>
                            <a:miter lim="800000"/>
                            <a:headEnd/>
                            <a:tailEnd/>
                          </a:ln>
                        </pic:spPr>
                      </pic:pic>
                    </a:graphicData>
                  </a:graphic>
                </wp:inline>
              </w:drawing>
            </w:r>
          </w:p>
        </w:tc>
      </w:tr>
    </w:tbl>
    <w:p w:rsidR="005D3497" w:rsidRDefault="005D3497" w:rsidP="00251536">
      <w:pPr>
        <w:jc w:val="center"/>
        <w:rPr>
          <w:lang w:val="es-ES" w:eastAsia="es-ES"/>
        </w:rPr>
      </w:pPr>
    </w:p>
    <w:p w:rsidR="009912C3" w:rsidRDefault="009912C3" w:rsidP="00251536">
      <w:pPr>
        <w:jc w:val="center"/>
        <w:rPr>
          <w:lang w:val="es-ES" w:eastAsia="es-ES"/>
        </w:rPr>
      </w:pPr>
    </w:p>
    <w:p w:rsidR="009912C3" w:rsidRDefault="009912C3" w:rsidP="00251536">
      <w:pPr>
        <w:jc w:val="center"/>
        <w:rPr>
          <w:lang w:val="es-ES" w:eastAsia="es-ES"/>
        </w:rPr>
      </w:pPr>
      <w:r w:rsidRPr="00C24E75">
        <w:rPr>
          <w:noProof/>
          <w:lang w:eastAsia="es-BO"/>
        </w:rPr>
        <w:lastRenderedPageBreak/>
        <w:drawing>
          <wp:inline distT="0" distB="0" distL="0" distR="0" wp14:anchorId="4DA94F82" wp14:editId="735C18FF">
            <wp:extent cx="7740013" cy="5456693"/>
            <wp:effectExtent l="0" t="1588" r="0" b="0"/>
            <wp:docPr id="34" name="Imagen 34" descr="C:\Users\pvillazon\Documents\M-CGS-430-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villazon\Documents\M-CGS-430-A-2D-001-Layout1.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rot="16200000">
                      <a:off x="0" y="0"/>
                      <a:ext cx="7745463" cy="5460536"/>
                    </a:xfrm>
                    <a:prstGeom prst="rect">
                      <a:avLst/>
                    </a:prstGeom>
                    <a:noFill/>
                    <a:ln>
                      <a:noFill/>
                    </a:ln>
                    <a:extLst>
                      <a:ext uri="{53640926-AAD7-44D8-BBD7-CCE9431645EC}">
                        <a14:shadowObscured xmlns:a14="http://schemas.microsoft.com/office/drawing/2010/main"/>
                      </a:ext>
                    </a:extLst>
                  </pic:spPr>
                </pic:pic>
              </a:graphicData>
            </a:graphic>
          </wp:inline>
        </w:drawing>
      </w:r>
    </w:p>
    <w:p w:rsidR="00917614" w:rsidRDefault="00917614" w:rsidP="0025153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A318C3" w:rsidRPr="0093777B" w:rsidTr="00C272E9">
        <w:tc>
          <w:tcPr>
            <w:tcW w:w="9353" w:type="dxa"/>
            <w:gridSpan w:val="2"/>
            <w:shd w:val="clear" w:color="auto" w:fill="44546A" w:themeFill="text2"/>
          </w:tcPr>
          <w:p w:rsidR="00A318C3" w:rsidRPr="00423B31" w:rsidRDefault="00A318C3" w:rsidP="00C272E9">
            <w:pPr>
              <w:jc w:val="center"/>
              <w:rPr>
                <w:b/>
                <w:color w:val="FFFFFF" w:themeColor="background1"/>
                <w:szCs w:val="20"/>
              </w:rPr>
            </w:pPr>
            <w:r w:rsidRPr="00423B31">
              <w:rPr>
                <w:b/>
                <w:color w:val="FFFFFF" w:themeColor="background1"/>
                <w:szCs w:val="20"/>
              </w:rPr>
              <w:lastRenderedPageBreak/>
              <w:t xml:space="preserve">DATOS DE UBICACIÓN DE LOS </w:t>
            </w:r>
            <w:r>
              <w:rPr>
                <w:b/>
                <w:color w:val="FFFFFF" w:themeColor="background1"/>
                <w:szCs w:val="20"/>
              </w:rPr>
              <w:t>CITY GATES</w:t>
            </w:r>
          </w:p>
        </w:tc>
      </w:tr>
      <w:tr w:rsidR="00A318C3" w:rsidRPr="0093777B" w:rsidTr="00C272E9">
        <w:tc>
          <w:tcPr>
            <w:tcW w:w="9353" w:type="dxa"/>
            <w:gridSpan w:val="2"/>
            <w:shd w:val="clear" w:color="auto" w:fill="44546A" w:themeFill="text2"/>
          </w:tcPr>
          <w:p w:rsidR="00A318C3" w:rsidRPr="00423B31" w:rsidRDefault="00A318C3" w:rsidP="00A318C3">
            <w:pPr>
              <w:jc w:val="center"/>
              <w:rPr>
                <w:b/>
                <w:color w:val="FFFFFF" w:themeColor="background1"/>
                <w:szCs w:val="20"/>
              </w:rPr>
            </w:pPr>
            <w:r>
              <w:rPr>
                <w:b/>
                <w:color w:val="FFFFFF" w:themeColor="background1"/>
                <w:szCs w:val="20"/>
              </w:rPr>
              <w:t>CITY GATE LAVA LAVA</w:t>
            </w:r>
          </w:p>
        </w:tc>
      </w:tr>
      <w:tr w:rsidR="00A318C3" w:rsidRPr="0093777B" w:rsidTr="002450D0">
        <w:trPr>
          <w:trHeight w:val="367"/>
        </w:trPr>
        <w:tc>
          <w:tcPr>
            <w:tcW w:w="1129" w:type="dxa"/>
            <w:vAlign w:val="center"/>
          </w:tcPr>
          <w:p w:rsidR="00A318C3" w:rsidRPr="0093777B" w:rsidRDefault="00A318C3" w:rsidP="00C272E9">
            <w:pPr>
              <w:rPr>
                <w:b/>
                <w:szCs w:val="20"/>
              </w:rPr>
            </w:pPr>
            <w:r>
              <w:rPr>
                <w:b/>
                <w:szCs w:val="20"/>
              </w:rPr>
              <w:t>DIRECCIÓN:</w:t>
            </w:r>
          </w:p>
        </w:tc>
        <w:tc>
          <w:tcPr>
            <w:tcW w:w="8224" w:type="dxa"/>
            <w:vAlign w:val="center"/>
          </w:tcPr>
          <w:p w:rsidR="00A318C3" w:rsidRPr="0093777B" w:rsidRDefault="00A318C3" w:rsidP="00C272E9">
            <w:pPr>
              <w:rPr>
                <w:szCs w:val="20"/>
              </w:rPr>
            </w:pPr>
            <w:r>
              <w:rPr>
                <w:rStyle w:val="nfasis"/>
                <w:rFonts w:eastAsia="Arial Unicode MS"/>
                <w:bCs/>
                <w:szCs w:val="20"/>
              </w:rPr>
              <w:t>D</w:t>
            </w:r>
            <w:r w:rsidRPr="00101AAC">
              <w:rPr>
                <w:rStyle w:val="nfasis"/>
                <w:rFonts w:eastAsia="Arial Unicode MS"/>
                <w:bCs/>
                <w:szCs w:val="20"/>
              </w:rPr>
              <w:t>ep</w:t>
            </w:r>
            <w:r>
              <w:rPr>
                <w:rStyle w:val="nfasis"/>
                <w:rFonts w:eastAsia="Arial Unicode MS"/>
                <w:bCs/>
                <w:szCs w:val="20"/>
              </w:rPr>
              <w:t xml:space="preserve">artamento: Cochabamba, Provincia </w:t>
            </w:r>
            <w:r w:rsidRPr="00101AAC">
              <w:rPr>
                <w:rStyle w:val="nfasis"/>
                <w:rFonts w:eastAsia="Arial Unicode MS"/>
                <w:bCs/>
                <w:szCs w:val="20"/>
              </w:rPr>
              <w:t>Chapare</w:t>
            </w:r>
            <w:r>
              <w:rPr>
                <w:rStyle w:val="nfasis"/>
                <w:rFonts w:eastAsia="Arial Unicode MS"/>
                <w:bCs/>
                <w:szCs w:val="20"/>
              </w:rPr>
              <w:t>, Municipio Sacaba</w:t>
            </w:r>
          </w:p>
        </w:tc>
      </w:tr>
      <w:tr w:rsidR="00A318C3" w:rsidRPr="0093777B" w:rsidTr="00C272E9">
        <w:trPr>
          <w:trHeight w:val="5234"/>
        </w:trPr>
        <w:tc>
          <w:tcPr>
            <w:tcW w:w="9353" w:type="dxa"/>
            <w:gridSpan w:val="2"/>
            <w:vAlign w:val="center"/>
          </w:tcPr>
          <w:p w:rsidR="00A318C3" w:rsidRPr="0093777B" w:rsidRDefault="00A318C3" w:rsidP="00C272E9">
            <w:pPr>
              <w:jc w:val="center"/>
              <w:rPr>
                <w:szCs w:val="20"/>
              </w:rPr>
            </w:pPr>
            <w:r w:rsidRPr="00A318C3">
              <w:rPr>
                <w:noProof/>
                <w:szCs w:val="20"/>
                <w:lang w:eastAsia="es-BO"/>
              </w:rPr>
              <w:drawing>
                <wp:inline distT="0" distB="0" distL="0" distR="0">
                  <wp:extent cx="4680000" cy="2635274"/>
                  <wp:effectExtent l="0" t="0" r="6350" b="0"/>
                  <wp:docPr id="38" name="Imagen 38" descr="C:\Users\pvillazon\Documents\YPFB\Mantenimiento\1 City Gates\435 Lava Lava\Fotos\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villazon\Documents\YPFB\Mantenimiento\1 City Gates\435 Lava Lava\Fotos\DSC_014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80000" cy="2635274"/>
                          </a:xfrm>
                          <a:prstGeom prst="rect">
                            <a:avLst/>
                          </a:prstGeom>
                          <a:noFill/>
                          <a:ln>
                            <a:noFill/>
                          </a:ln>
                        </pic:spPr>
                      </pic:pic>
                    </a:graphicData>
                  </a:graphic>
                </wp:inline>
              </w:drawing>
            </w:r>
          </w:p>
        </w:tc>
      </w:tr>
      <w:tr w:rsidR="00A318C3" w:rsidRPr="0093777B" w:rsidTr="00C272E9">
        <w:trPr>
          <w:trHeight w:val="4936"/>
        </w:trPr>
        <w:tc>
          <w:tcPr>
            <w:tcW w:w="9353" w:type="dxa"/>
            <w:gridSpan w:val="2"/>
            <w:vAlign w:val="center"/>
          </w:tcPr>
          <w:p w:rsidR="00A318C3" w:rsidRPr="00FB4A2A" w:rsidRDefault="00E844AE" w:rsidP="00C272E9">
            <w:pPr>
              <w:jc w:val="center"/>
              <w:rPr>
                <w:noProof/>
                <w:szCs w:val="20"/>
                <w:lang w:eastAsia="es-BO"/>
              </w:rPr>
            </w:pPr>
            <w:r>
              <w:rPr>
                <w:rFonts w:cstheme="minorHAnsi"/>
                <w:b/>
                <w:noProof/>
                <w:color w:val="000000" w:themeColor="text1"/>
                <w:szCs w:val="16"/>
                <w:lang w:eastAsia="es-BO"/>
              </w:rPr>
              <w:drawing>
                <wp:inline distT="0" distB="0" distL="0" distR="0" wp14:anchorId="29454A94" wp14:editId="624ADC57">
                  <wp:extent cx="4680000" cy="230768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680000" cy="2307684"/>
                          </a:xfrm>
                          <a:prstGeom prst="rect">
                            <a:avLst/>
                          </a:prstGeom>
                          <a:noFill/>
                          <a:ln>
                            <a:noFill/>
                          </a:ln>
                        </pic:spPr>
                      </pic:pic>
                    </a:graphicData>
                  </a:graphic>
                </wp:inline>
              </w:drawing>
            </w:r>
          </w:p>
        </w:tc>
      </w:tr>
    </w:tbl>
    <w:p w:rsidR="00A318C3" w:rsidRDefault="00A318C3" w:rsidP="00251536">
      <w:pPr>
        <w:jc w:val="center"/>
        <w:rPr>
          <w:lang w:val="es-ES" w:eastAsia="es-ES"/>
        </w:rPr>
      </w:pPr>
    </w:p>
    <w:p w:rsidR="00A318C3" w:rsidRDefault="00A318C3" w:rsidP="00251536">
      <w:pPr>
        <w:jc w:val="center"/>
        <w:rPr>
          <w:lang w:val="es-ES" w:eastAsia="es-ES"/>
        </w:rPr>
      </w:pPr>
    </w:p>
    <w:p w:rsidR="00A318C3" w:rsidRDefault="00A318C3" w:rsidP="00251536">
      <w:pPr>
        <w:jc w:val="center"/>
        <w:rPr>
          <w:lang w:val="es-ES" w:eastAsia="es-ES"/>
        </w:rPr>
      </w:pPr>
      <w:r w:rsidRPr="00C24E75">
        <w:rPr>
          <w:noProof/>
          <w:lang w:eastAsia="es-BO"/>
        </w:rPr>
        <w:lastRenderedPageBreak/>
        <w:drawing>
          <wp:inline distT="0" distB="0" distL="0" distR="0" wp14:anchorId="7F2E2C27" wp14:editId="2960D13A">
            <wp:extent cx="5480189" cy="7776375"/>
            <wp:effectExtent l="0" t="0" r="6350" b="0"/>
            <wp:docPr id="20" name="Imagen 20" descr="C:\Users\pvillazon\Documents\M-CGS-435-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villazon\Documents\M-CGS-435-A-2D-001-Layout1.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rot="10800000">
                      <a:off x="0" y="0"/>
                      <a:ext cx="5485028" cy="7783242"/>
                    </a:xfrm>
                    <a:prstGeom prst="rect">
                      <a:avLst/>
                    </a:prstGeom>
                    <a:noFill/>
                    <a:ln>
                      <a:noFill/>
                    </a:ln>
                    <a:extLst>
                      <a:ext uri="{53640926-AAD7-44D8-BBD7-CCE9431645EC}">
                        <a14:shadowObscured xmlns:a14="http://schemas.microsoft.com/office/drawing/2010/main"/>
                      </a:ext>
                    </a:extLst>
                  </pic:spPr>
                </pic:pic>
              </a:graphicData>
            </a:graphic>
          </wp:inline>
        </w:drawing>
      </w:r>
    </w:p>
    <w:p w:rsidR="007B2513" w:rsidRDefault="007B2513" w:rsidP="0025153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A318C3" w:rsidRPr="0093777B" w:rsidTr="00C272E9">
        <w:tc>
          <w:tcPr>
            <w:tcW w:w="9353" w:type="dxa"/>
            <w:gridSpan w:val="2"/>
            <w:shd w:val="clear" w:color="auto" w:fill="44546A" w:themeFill="text2"/>
          </w:tcPr>
          <w:p w:rsidR="00A318C3" w:rsidRPr="00423B31" w:rsidRDefault="00A318C3" w:rsidP="00C272E9">
            <w:pPr>
              <w:jc w:val="center"/>
              <w:rPr>
                <w:b/>
                <w:color w:val="FFFFFF" w:themeColor="background1"/>
                <w:szCs w:val="20"/>
              </w:rPr>
            </w:pPr>
            <w:r w:rsidRPr="00423B31">
              <w:rPr>
                <w:b/>
                <w:color w:val="FFFFFF" w:themeColor="background1"/>
                <w:szCs w:val="20"/>
              </w:rPr>
              <w:t xml:space="preserve">DATOS DE UBICACIÓN DE LOS </w:t>
            </w:r>
            <w:r>
              <w:rPr>
                <w:b/>
                <w:color w:val="FFFFFF" w:themeColor="background1"/>
                <w:szCs w:val="20"/>
              </w:rPr>
              <w:t>CITY GATES</w:t>
            </w:r>
          </w:p>
        </w:tc>
      </w:tr>
      <w:tr w:rsidR="00A318C3" w:rsidRPr="0093777B" w:rsidTr="00C272E9">
        <w:tc>
          <w:tcPr>
            <w:tcW w:w="9353" w:type="dxa"/>
            <w:gridSpan w:val="2"/>
            <w:shd w:val="clear" w:color="auto" w:fill="44546A" w:themeFill="text2"/>
          </w:tcPr>
          <w:p w:rsidR="00A318C3" w:rsidRPr="00423B31" w:rsidRDefault="00A318C3" w:rsidP="00A318C3">
            <w:pPr>
              <w:jc w:val="center"/>
              <w:rPr>
                <w:b/>
                <w:color w:val="FFFFFF" w:themeColor="background1"/>
                <w:szCs w:val="20"/>
              </w:rPr>
            </w:pPr>
            <w:r>
              <w:rPr>
                <w:b/>
                <w:color w:val="FFFFFF" w:themeColor="background1"/>
                <w:szCs w:val="20"/>
              </w:rPr>
              <w:t>CITY GATE SAN ISIDRO</w:t>
            </w:r>
          </w:p>
        </w:tc>
      </w:tr>
      <w:tr w:rsidR="00A318C3" w:rsidRPr="0093777B" w:rsidTr="002450D0">
        <w:trPr>
          <w:trHeight w:val="367"/>
        </w:trPr>
        <w:tc>
          <w:tcPr>
            <w:tcW w:w="1129" w:type="dxa"/>
            <w:vAlign w:val="center"/>
          </w:tcPr>
          <w:p w:rsidR="00A318C3" w:rsidRPr="0093777B" w:rsidRDefault="00A318C3" w:rsidP="00C272E9">
            <w:pPr>
              <w:rPr>
                <w:b/>
                <w:szCs w:val="20"/>
              </w:rPr>
            </w:pPr>
            <w:r>
              <w:rPr>
                <w:b/>
                <w:szCs w:val="20"/>
              </w:rPr>
              <w:t>DIRECCIÓN:</w:t>
            </w:r>
          </w:p>
        </w:tc>
        <w:tc>
          <w:tcPr>
            <w:tcW w:w="8224" w:type="dxa"/>
            <w:vAlign w:val="center"/>
          </w:tcPr>
          <w:p w:rsidR="00A318C3" w:rsidRPr="0093777B" w:rsidRDefault="00A318C3" w:rsidP="00F966B7">
            <w:pPr>
              <w:rPr>
                <w:szCs w:val="20"/>
              </w:rPr>
            </w:pPr>
            <w:r>
              <w:rPr>
                <w:rStyle w:val="nfasis"/>
                <w:rFonts w:eastAsia="Arial Unicode MS"/>
                <w:bCs/>
                <w:szCs w:val="20"/>
              </w:rPr>
              <w:t>D</w:t>
            </w:r>
            <w:r w:rsidRPr="00101AAC">
              <w:rPr>
                <w:rStyle w:val="nfasis"/>
                <w:rFonts w:eastAsia="Arial Unicode MS"/>
                <w:bCs/>
                <w:szCs w:val="20"/>
              </w:rPr>
              <w:t>ep</w:t>
            </w:r>
            <w:r>
              <w:rPr>
                <w:rStyle w:val="nfasis"/>
                <w:rFonts w:eastAsia="Arial Unicode MS"/>
                <w:bCs/>
                <w:szCs w:val="20"/>
              </w:rPr>
              <w:t>artamento: Cochabamba, P</w:t>
            </w:r>
            <w:r w:rsidRPr="00101AAC">
              <w:rPr>
                <w:rStyle w:val="nfasis"/>
                <w:rFonts w:eastAsia="Arial Unicode MS"/>
                <w:bCs/>
                <w:szCs w:val="20"/>
              </w:rPr>
              <w:t xml:space="preserve">rovincia </w:t>
            </w:r>
            <w:r w:rsidR="00F966B7">
              <w:rPr>
                <w:rStyle w:val="nfasis"/>
                <w:rFonts w:eastAsia="Arial Unicode MS"/>
                <w:bCs/>
                <w:szCs w:val="20"/>
              </w:rPr>
              <w:t>Tiraque</w:t>
            </w:r>
            <w:r>
              <w:rPr>
                <w:rStyle w:val="nfasis"/>
                <w:rFonts w:eastAsia="Arial Unicode MS"/>
                <w:bCs/>
                <w:szCs w:val="20"/>
              </w:rPr>
              <w:t xml:space="preserve">, Municipio </w:t>
            </w:r>
            <w:r w:rsidR="00F966B7">
              <w:rPr>
                <w:rStyle w:val="nfasis"/>
                <w:rFonts w:eastAsia="Arial Unicode MS"/>
                <w:bCs/>
                <w:szCs w:val="20"/>
              </w:rPr>
              <w:t>Shinahota</w:t>
            </w:r>
          </w:p>
        </w:tc>
      </w:tr>
      <w:tr w:rsidR="00A318C3" w:rsidRPr="0093777B" w:rsidTr="00C272E9">
        <w:trPr>
          <w:trHeight w:val="5234"/>
        </w:trPr>
        <w:tc>
          <w:tcPr>
            <w:tcW w:w="9353" w:type="dxa"/>
            <w:gridSpan w:val="2"/>
            <w:vAlign w:val="center"/>
          </w:tcPr>
          <w:p w:rsidR="00A318C3" w:rsidRPr="0093777B" w:rsidRDefault="00A318C3" w:rsidP="00C272E9">
            <w:pPr>
              <w:jc w:val="center"/>
              <w:rPr>
                <w:szCs w:val="20"/>
              </w:rPr>
            </w:pPr>
            <w:r w:rsidRPr="00A318C3">
              <w:rPr>
                <w:noProof/>
                <w:szCs w:val="20"/>
                <w:lang w:eastAsia="es-BO"/>
              </w:rPr>
              <w:drawing>
                <wp:inline distT="0" distB="0" distL="0" distR="0">
                  <wp:extent cx="4680000" cy="3507350"/>
                  <wp:effectExtent l="0" t="0" r="6350" b="0"/>
                  <wp:docPr id="40" name="Imagen 40" descr="C:\Users\pvillazon\Documents\YPFB\Mantenimiento\1 City Gates\FOTO OCT\DSC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villazon\Documents\YPFB\Mantenimiento\1 City Gates\FOTO OCT\DSC04100.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680000" cy="3507350"/>
                          </a:xfrm>
                          <a:prstGeom prst="rect">
                            <a:avLst/>
                          </a:prstGeom>
                          <a:noFill/>
                          <a:ln>
                            <a:noFill/>
                          </a:ln>
                        </pic:spPr>
                      </pic:pic>
                    </a:graphicData>
                  </a:graphic>
                </wp:inline>
              </w:drawing>
            </w:r>
          </w:p>
        </w:tc>
      </w:tr>
      <w:tr w:rsidR="00A318C3" w:rsidRPr="0093777B" w:rsidTr="00C272E9">
        <w:trPr>
          <w:trHeight w:val="4936"/>
        </w:trPr>
        <w:tc>
          <w:tcPr>
            <w:tcW w:w="9353" w:type="dxa"/>
            <w:gridSpan w:val="2"/>
            <w:vAlign w:val="center"/>
          </w:tcPr>
          <w:p w:rsidR="00A318C3" w:rsidRPr="00FB4A2A" w:rsidRDefault="00A318C3" w:rsidP="00C272E9">
            <w:pPr>
              <w:jc w:val="center"/>
              <w:rPr>
                <w:noProof/>
                <w:szCs w:val="20"/>
                <w:lang w:eastAsia="es-BO"/>
              </w:rPr>
            </w:pPr>
            <w:r>
              <w:rPr>
                <w:rFonts w:eastAsia="Arial Unicode MS"/>
                <w:bCs/>
                <w:noProof/>
                <w:szCs w:val="20"/>
                <w:lang w:eastAsia="es-BO"/>
              </w:rPr>
              <w:drawing>
                <wp:inline distT="0" distB="0" distL="0" distR="0" wp14:anchorId="066AA08D" wp14:editId="439DFE84">
                  <wp:extent cx="4680000" cy="2526841"/>
                  <wp:effectExtent l="0" t="0" r="635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email">
                            <a:lum contrast="30000"/>
                            <a:extLst>
                              <a:ext uri="{28A0092B-C50C-407E-A947-70E740481C1C}">
                                <a14:useLocalDpi xmlns:a14="http://schemas.microsoft.com/office/drawing/2010/main"/>
                              </a:ext>
                            </a:extLst>
                          </a:blip>
                          <a:srcRect/>
                          <a:stretch>
                            <a:fillRect/>
                          </a:stretch>
                        </pic:blipFill>
                        <pic:spPr bwMode="auto">
                          <a:xfrm>
                            <a:off x="0" y="0"/>
                            <a:ext cx="4680000" cy="2526841"/>
                          </a:xfrm>
                          <a:prstGeom prst="rect">
                            <a:avLst/>
                          </a:prstGeom>
                          <a:noFill/>
                          <a:ln w="9525">
                            <a:noFill/>
                            <a:miter lim="800000"/>
                            <a:headEnd/>
                            <a:tailEnd/>
                          </a:ln>
                        </pic:spPr>
                      </pic:pic>
                    </a:graphicData>
                  </a:graphic>
                </wp:inline>
              </w:drawing>
            </w:r>
          </w:p>
        </w:tc>
      </w:tr>
    </w:tbl>
    <w:p w:rsidR="00A318C3" w:rsidRDefault="00A318C3" w:rsidP="00251536">
      <w:pPr>
        <w:jc w:val="center"/>
        <w:rPr>
          <w:lang w:val="es-ES" w:eastAsia="es-ES"/>
        </w:rPr>
      </w:pPr>
    </w:p>
    <w:p w:rsidR="00A318C3" w:rsidRDefault="00A318C3" w:rsidP="00251536">
      <w:pPr>
        <w:jc w:val="center"/>
        <w:rPr>
          <w:lang w:val="es-ES" w:eastAsia="es-ES"/>
        </w:rPr>
      </w:pPr>
    </w:p>
    <w:p w:rsidR="00A318C3" w:rsidRDefault="00A318C3" w:rsidP="00251536">
      <w:pPr>
        <w:jc w:val="center"/>
        <w:rPr>
          <w:lang w:val="es-ES" w:eastAsia="es-ES"/>
        </w:rPr>
      </w:pPr>
      <w:r w:rsidRPr="00C24E75">
        <w:rPr>
          <w:noProof/>
          <w:lang w:eastAsia="es-BO"/>
        </w:rPr>
        <w:lastRenderedPageBreak/>
        <w:drawing>
          <wp:inline distT="0" distB="0" distL="0" distR="0" wp14:anchorId="7978FB02" wp14:editId="3142800D">
            <wp:extent cx="5478449" cy="7773906"/>
            <wp:effectExtent l="0" t="0" r="8255" b="0"/>
            <wp:docPr id="19" name="Imagen 19" descr="C:\Users\pvillazon\Documents\M-CGS-440-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villazon\Documents\M-CGS-440-A-2D-001-Layout1.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rot="10800000">
                      <a:off x="0" y="0"/>
                      <a:ext cx="5484588" cy="7782618"/>
                    </a:xfrm>
                    <a:prstGeom prst="rect">
                      <a:avLst/>
                    </a:prstGeom>
                    <a:noFill/>
                    <a:ln>
                      <a:noFill/>
                    </a:ln>
                    <a:extLst>
                      <a:ext uri="{53640926-AAD7-44D8-BBD7-CCE9431645EC}">
                        <a14:shadowObscured xmlns:a14="http://schemas.microsoft.com/office/drawing/2010/main"/>
                      </a:ext>
                    </a:extLst>
                  </pic:spPr>
                </pic:pic>
              </a:graphicData>
            </a:graphic>
          </wp:inline>
        </w:drawing>
      </w:r>
      <w:bookmarkStart w:id="204" w:name="_GoBack"/>
      <w:bookmarkEnd w:id="204"/>
    </w:p>
    <w:p w:rsidR="007B2513" w:rsidRDefault="007B2513" w:rsidP="0025153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A318C3" w:rsidRPr="0093777B" w:rsidTr="00C272E9">
        <w:tc>
          <w:tcPr>
            <w:tcW w:w="9353" w:type="dxa"/>
            <w:gridSpan w:val="2"/>
            <w:shd w:val="clear" w:color="auto" w:fill="44546A" w:themeFill="text2"/>
          </w:tcPr>
          <w:p w:rsidR="00A318C3" w:rsidRPr="00423B31" w:rsidRDefault="00A318C3" w:rsidP="00C272E9">
            <w:pPr>
              <w:jc w:val="center"/>
              <w:rPr>
                <w:b/>
                <w:color w:val="FFFFFF" w:themeColor="background1"/>
                <w:szCs w:val="20"/>
              </w:rPr>
            </w:pPr>
            <w:r w:rsidRPr="00423B31">
              <w:rPr>
                <w:b/>
                <w:color w:val="FFFFFF" w:themeColor="background1"/>
                <w:szCs w:val="20"/>
              </w:rPr>
              <w:t xml:space="preserve">DATOS DE UBICACIÓN DE LOS </w:t>
            </w:r>
            <w:r>
              <w:rPr>
                <w:b/>
                <w:color w:val="FFFFFF" w:themeColor="background1"/>
                <w:szCs w:val="20"/>
              </w:rPr>
              <w:t>CITY GATES</w:t>
            </w:r>
          </w:p>
        </w:tc>
      </w:tr>
      <w:tr w:rsidR="00A318C3" w:rsidRPr="0093777B" w:rsidTr="00C272E9">
        <w:tc>
          <w:tcPr>
            <w:tcW w:w="9353" w:type="dxa"/>
            <w:gridSpan w:val="2"/>
            <w:shd w:val="clear" w:color="auto" w:fill="44546A" w:themeFill="text2"/>
          </w:tcPr>
          <w:p w:rsidR="00A318C3" w:rsidRPr="00423B31" w:rsidRDefault="00A318C3" w:rsidP="00A318C3">
            <w:pPr>
              <w:jc w:val="center"/>
              <w:rPr>
                <w:b/>
                <w:color w:val="FFFFFF" w:themeColor="background1"/>
                <w:szCs w:val="20"/>
              </w:rPr>
            </w:pPr>
            <w:r>
              <w:rPr>
                <w:b/>
                <w:color w:val="FFFFFF" w:themeColor="background1"/>
                <w:szCs w:val="20"/>
              </w:rPr>
              <w:t>CITY GATE SANTIVAÑEZ</w:t>
            </w:r>
          </w:p>
        </w:tc>
      </w:tr>
      <w:tr w:rsidR="00A318C3" w:rsidRPr="0093777B" w:rsidTr="002450D0">
        <w:trPr>
          <w:trHeight w:val="367"/>
        </w:trPr>
        <w:tc>
          <w:tcPr>
            <w:tcW w:w="1129" w:type="dxa"/>
            <w:vAlign w:val="center"/>
          </w:tcPr>
          <w:p w:rsidR="00A318C3" w:rsidRPr="0093777B" w:rsidRDefault="00A318C3" w:rsidP="00C272E9">
            <w:pPr>
              <w:rPr>
                <w:b/>
                <w:szCs w:val="20"/>
              </w:rPr>
            </w:pPr>
            <w:r>
              <w:rPr>
                <w:b/>
                <w:szCs w:val="20"/>
              </w:rPr>
              <w:t>DIRECCIÓN:</w:t>
            </w:r>
          </w:p>
        </w:tc>
        <w:tc>
          <w:tcPr>
            <w:tcW w:w="8224" w:type="dxa"/>
            <w:vAlign w:val="center"/>
          </w:tcPr>
          <w:p w:rsidR="00A318C3" w:rsidRPr="0093777B" w:rsidRDefault="00A318C3" w:rsidP="00C272E9">
            <w:pPr>
              <w:rPr>
                <w:szCs w:val="20"/>
              </w:rPr>
            </w:pPr>
            <w:r w:rsidRPr="00101AAC">
              <w:rPr>
                <w:rStyle w:val="nfasis"/>
                <w:rFonts w:eastAsia="Arial Unicode MS"/>
                <w:bCs/>
                <w:szCs w:val="20"/>
              </w:rPr>
              <w:t>Departamento Cochabamba</w:t>
            </w:r>
            <w:r>
              <w:rPr>
                <w:rStyle w:val="nfasis"/>
                <w:rFonts w:eastAsia="Arial Unicode MS"/>
                <w:bCs/>
                <w:szCs w:val="20"/>
              </w:rPr>
              <w:t>,</w:t>
            </w:r>
            <w:r w:rsidRPr="00101AAC">
              <w:rPr>
                <w:rStyle w:val="nfasis"/>
                <w:rFonts w:eastAsia="Arial Unicode MS"/>
                <w:bCs/>
                <w:szCs w:val="20"/>
              </w:rPr>
              <w:t xml:space="preserve"> </w:t>
            </w:r>
            <w:r>
              <w:rPr>
                <w:rStyle w:val="nfasis"/>
                <w:rFonts w:eastAsia="Arial Unicode MS"/>
                <w:bCs/>
                <w:szCs w:val="20"/>
              </w:rPr>
              <w:t>P</w:t>
            </w:r>
            <w:r w:rsidRPr="00101AAC">
              <w:rPr>
                <w:rStyle w:val="nfasis"/>
                <w:rFonts w:eastAsia="Arial Unicode MS"/>
                <w:bCs/>
                <w:szCs w:val="20"/>
              </w:rPr>
              <w:t>rovincia</w:t>
            </w:r>
            <w:r>
              <w:rPr>
                <w:rStyle w:val="nfasis"/>
                <w:rFonts w:eastAsia="Arial Unicode MS"/>
                <w:bCs/>
                <w:szCs w:val="20"/>
              </w:rPr>
              <w:t>:</w:t>
            </w:r>
            <w:r w:rsidRPr="00101AAC">
              <w:rPr>
                <w:rStyle w:val="nfasis"/>
                <w:rFonts w:eastAsia="Arial Unicode MS"/>
                <w:bCs/>
                <w:szCs w:val="20"/>
              </w:rPr>
              <w:t xml:space="preserve"> Capinota</w:t>
            </w:r>
            <w:r>
              <w:rPr>
                <w:rStyle w:val="nfasis"/>
                <w:rFonts w:eastAsia="Arial Unicode MS"/>
                <w:bCs/>
                <w:szCs w:val="20"/>
              </w:rPr>
              <w:t>, Municipio: Santivañez</w:t>
            </w:r>
          </w:p>
        </w:tc>
      </w:tr>
      <w:tr w:rsidR="00A318C3" w:rsidRPr="0093777B" w:rsidTr="00C272E9">
        <w:trPr>
          <w:trHeight w:val="5234"/>
        </w:trPr>
        <w:tc>
          <w:tcPr>
            <w:tcW w:w="9353" w:type="dxa"/>
            <w:gridSpan w:val="2"/>
            <w:vAlign w:val="center"/>
          </w:tcPr>
          <w:p w:rsidR="00A318C3" w:rsidRPr="0093777B" w:rsidRDefault="00A318C3" w:rsidP="00C272E9">
            <w:pPr>
              <w:jc w:val="center"/>
              <w:rPr>
                <w:szCs w:val="20"/>
              </w:rPr>
            </w:pPr>
            <w:r w:rsidRPr="00A318C3">
              <w:rPr>
                <w:noProof/>
                <w:szCs w:val="20"/>
                <w:lang w:eastAsia="es-BO"/>
              </w:rPr>
              <w:drawing>
                <wp:inline distT="0" distB="0" distL="0" distR="0">
                  <wp:extent cx="4680000" cy="3509355"/>
                  <wp:effectExtent l="0" t="0" r="6350" b="0"/>
                  <wp:docPr id="48" name="Imagen 48" descr="C:\Users\pvillazon\Documents\YPFB\Mantenimiento\1 City Gates\445 Santivañez\Fotos\2015 02 02\20150202_1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villazon\Documents\YPFB\Mantenimiento\1 City Gates\445 Santivañez\Fotos\2015 02 02\20150202_11060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680000" cy="3509355"/>
                          </a:xfrm>
                          <a:prstGeom prst="rect">
                            <a:avLst/>
                          </a:prstGeom>
                          <a:noFill/>
                          <a:ln>
                            <a:noFill/>
                          </a:ln>
                        </pic:spPr>
                      </pic:pic>
                    </a:graphicData>
                  </a:graphic>
                </wp:inline>
              </w:drawing>
            </w:r>
          </w:p>
        </w:tc>
      </w:tr>
      <w:tr w:rsidR="00A318C3" w:rsidRPr="0093777B" w:rsidTr="00C272E9">
        <w:trPr>
          <w:trHeight w:val="4936"/>
        </w:trPr>
        <w:tc>
          <w:tcPr>
            <w:tcW w:w="9353" w:type="dxa"/>
            <w:gridSpan w:val="2"/>
            <w:vAlign w:val="center"/>
          </w:tcPr>
          <w:p w:rsidR="00A318C3" w:rsidRPr="00FB4A2A" w:rsidRDefault="00A318C3" w:rsidP="00C272E9">
            <w:pPr>
              <w:jc w:val="center"/>
              <w:rPr>
                <w:noProof/>
                <w:szCs w:val="20"/>
                <w:lang w:eastAsia="es-BO"/>
              </w:rPr>
            </w:pPr>
            <w:r w:rsidRPr="00264470">
              <w:rPr>
                <w:rStyle w:val="TextoindependienteCar"/>
                <w:rFonts w:ascii="Agency FB" w:eastAsia="Arial Unicode MS" w:hAnsi="Agency FB"/>
                <w:bCs/>
                <w:noProof/>
                <w:szCs w:val="20"/>
                <w:lang w:val="es-BO" w:eastAsia="es-BO"/>
              </w:rPr>
              <w:drawing>
                <wp:inline distT="0" distB="0" distL="0" distR="0" wp14:anchorId="59BAFE40" wp14:editId="75B8C3AD">
                  <wp:extent cx="4680000" cy="2510048"/>
                  <wp:effectExtent l="0" t="0" r="6350" b="5080"/>
                  <wp:docPr id="4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email">
                            <a:lum bright="10000" contrast="10000"/>
                            <a:extLst>
                              <a:ext uri="{28A0092B-C50C-407E-A947-70E740481C1C}">
                                <a14:useLocalDpi xmlns:a14="http://schemas.microsoft.com/office/drawing/2010/main"/>
                              </a:ext>
                            </a:extLst>
                          </a:blip>
                          <a:srcRect/>
                          <a:stretch>
                            <a:fillRect/>
                          </a:stretch>
                        </pic:blipFill>
                        <pic:spPr bwMode="auto">
                          <a:xfrm>
                            <a:off x="0" y="0"/>
                            <a:ext cx="4680000" cy="2510048"/>
                          </a:xfrm>
                          <a:prstGeom prst="rect">
                            <a:avLst/>
                          </a:prstGeom>
                          <a:noFill/>
                          <a:ln w="9525">
                            <a:noFill/>
                            <a:miter lim="800000"/>
                            <a:headEnd/>
                            <a:tailEnd/>
                          </a:ln>
                        </pic:spPr>
                      </pic:pic>
                    </a:graphicData>
                  </a:graphic>
                </wp:inline>
              </w:drawing>
            </w:r>
          </w:p>
        </w:tc>
      </w:tr>
    </w:tbl>
    <w:p w:rsidR="00A318C3" w:rsidRDefault="00A318C3" w:rsidP="00251536">
      <w:pPr>
        <w:jc w:val="center"/>
        <w:rPr>
          <w:lang w:val="es-ES" w:eastAsia="es-ES"/>
        </w:rPr>
      </w:pPr>
    </w:p>
    <w:p w:rsidR="00142661" w:rsidRDefault="00142661" w:rsidP="00251536">
      <w:pPr>
        <w:jc w:val="center"/>
        <w:rPr>
          <w:lang w:val="es-ES" w:eastAsia="es-ES"/>
        </w:rPr>
      </w:pPr>
    </w:p>
    <w:p w:rsidR="00142661" w:rsidRDefault="00142661" w:rsidP="00251536">
      <w:pPr>
        <w:jc w:val="center"/>
        <w:rPr>
          <w:lang w:val="es-ES" w:eastAsia="es-ES"/>
        </w:rPr>
      </w:pPr>
      <w:r w:rsidRPr="00C24E75">
        <w:rPr>
          <w:noProof/>
          <w:lang w:eastAsia="es-BO"/>
        </w:rPr>
        <w:lastRenderedPageBreak/>
        <w:drawing>
          <wp:inline distT="0" distB="0" distL="0" distR="0" wp14:anchorId="24EA15A8" wp14:editId="434D9D62">
            <wp:extent cx="5494352" cy="7796473"/>
            <wp:effectExtent l="0" t="0" r="0" b="0"/>
            <wp:docPr id="18" name="Imagen 18" descr="C:\Users\pvillazon\Documents\M-CGS-445-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villazon\Documents\M-CGS-445-A-2D-001-Layout1.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rot="10800000">
                      <a:off x="0" y="0"/>
                      <a:ext cx="5498056" cy="7801728"/>
                    </a:xfrm>
                    <a:prstGeom prst="rect">
                      <a:avLst/>
                    </a:prstGeom>
                    <a:noFill/>
                    <a:ln>
                      <a:noFill/>
                    </a:ln>
                    <a:extLst>
                      <a:ext uri="{53640926-AAD7-44D8-BBD7-CCE9431645EC}">
                        <a14:shadowObscured xmlns:a14="http://schemas.microsoft.com/office/drawing/2010/main"/>
                      </a:ext>
                    </a:extLst>
                  </pic:spPr>
                </pic:pic>
              </a:graphicData>
            </a:graphic>
          </wp:inline>
        </w:drawing>
      </w:r>
    </w:p>
    <w:p w:rsidR="007B2513" w:rsidRDefault="007B2513" w:rsidP="0025153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142661" w:rsidRPr="0093777B" w:rsidTr="00C272E9">
        <w:tc>
          <w:tcPr>
            <w:tcW w:w="9353" w:type="dxa"/>
            <w:gridSpan w:val="2"/>
            <w:shd w:val="clear" w:color="auto" w:fill="44546A" w:themeFill="text2"/>
          </w:tcPr>
          <w:p w:rsidR="00142661" w:rsidRPr="00423B31" w:rsidRDefault="00142661" w:rsidP="00C272E9">
            <w:pPr>
              <w:jc w:val="center"/>
              <w:rPr>
                <w:b/>
                <w:color w:val="FFFFFF" w:themeColor="background1"/>
                <w:szCs w:val="20"/>
              </w:rPr>
            </w:pPr>
            <w:r w:rsidRPr="00423B31">
              <w:rPr>
                <w:b/>
                <w:color w:val="FFFFFF" w:themeColor="background1"/>
                <w:szCs w:val="20"/>
              </w:rPr>
              <w:t xml:space="preserve">DATOS DE UBICACIÓN DE LOS </w:t>
            </w:r>
            <w:r>
              <w:rPr>
                <w:b/>
                <w:color w:val="FFFFFF" w:themeColor="background1"/>
                <w:szCs w:val="20"/>
              </w:rPr>
              <w:t>CITY GATES</w:t>
            </w:r>
          </w:p>
        </w:tc>
      </w:tr>
      <w:tr w:rsidR="00142661" w:rsidRPr="0093777B" w:rsidTr="00C272E9">
        <w:tc>
          <w:tcPr>
            <w:tcW w:w="9353" w:type="dxa"/>
            <w:gridSpan w:val="2"/>
            <w:shd w:val="clear" w:color="auto" w:fill="44546A" w:themeFill="text2"/>
          </w:tcPr>
          <w:p w:rsidR="00142661" w:rsidRPr="00423B31" w:rsidRDefault="00142661" w:rsidP="00C272E9">
            <w:pPr>
              <w:jc w:val="center"/>
              <w:rPr>
                <w:b/>
                <w:color w:val="FFFFFF" w:themeColor="background1"/>
                <w:szCs w:val="20"/>
              </w:rPr>
            </w:pPr>
            <w:r>
              <w:rPr>
                <w:b/>
                <w:color w:val="FFFFFF" w:themeColor="background1"/>
                <w:szCs w:val="20"/>
              </w:rPr>
              <w:t>CITY GATE SHINAHOTA</w:t>
            </w:r>
          </w:p>
        </w:tc>
      </w:tr>
      <w:tr w:rsidR="00142661" w:rsidRPr="0093777B" w:rsidTr="002450D0">
        <w:trPr>
          <w:trHeight w:val="367"/>
        </w:trPr>
        <w:tc>
          <w:tcPr>
            <w:tcW w:w="1129" w:type="dxa"/>
            <w:vAlign w:val="center"/>
          </w:tcPr>
          <w:p w:rsidR="00142661" w:rsidRPr="0093777B" w:rsidRDefault="00142661" w:rsidP="00C272E9">
            <w:pPr>
              <w:rPr>
                <w:b/>
                <w:szCs w:val="20"/>
              </w:rPr>
            </w:pPr>
            <w:r>
              <w:rPr>
                <w:b/>
                <w:szCs w:val="20"/>
              </w:rPr>
              <w:t>DIRECCIÓN:</w:t>
            </w:r>
          </w:p>
        </w:tc>
        <w:tc>
          <w:tcPr>
            <w:tcW w:w="8224" w:type="dxa"/>
            <w:vAlign w:val="center"/>
          </w:tcPr>
          <w:p w:rsidR="00142661" w:rsidRPr="0093777B" w:rsidRDefault="00142661" w:rsidP="00C272E9">
            <w:pPr>
              <w:rPr>
                <w:szCs w:val="20"/>
              </w:rPr>
            </w:pPr>
            <w:r w:rsidRPr="00101AAC">
              <w:rPr>
                <w:rStyle w:val="nfasis"/>
                <w:rFonts w:eastAsia="Arial Unicode MS"/>
                <w:bCs/>
                <w:szCs w:val="20"/>
              </w:rPr>
              <w:t>Departamento: Cochabamba</w:t>
            </w:r>
            <w:r>
              <w:rPr>
                <w:rStyle w:val="nfasis"/>
                <w:rFonts w:eastAsia="Arial Unicode MS"/>
                <w:bCs/>
                <w:szCs w:val="20"/>
              </w:rPr>
              <w:t xml:space="preserve">, </w:t>
            </w:r>
            <w:r w:rsidRPr="00101AAC">
              <w:rPr>
                <w:rStyle w:val="nfasis"/>
                <w:rFonts w:eastAsia="Arial Unicode MS"/>
                <w:bCs/>
                <w:szCs w:val="20"/>
              </w:rPr>
              <w:t xml:space="preserve">Provincia: </w:t>
            </w:r>
            <w:r>
              <w:rPr>
                <w:rStyle w:val="nfasis"/>
                <w:rFonts w:eastAsia="Arial Unicode MS"/>
                <w:bCs/>
                <w:szCs w:val="20"/>
              </w:rPr>
              <w:t xml:space="preserve">Tiraque, </w:t>
            </w:r>
            <w:r w:rsidRPr="00101AAC">
              <w:rPr>
                <w:rStyle w:val="nfasis"/>
                <w:rFonts w:eastAsia="Arial Unicode MS"/>
                <w:bCs/>
                <w:szCs w:val="20"/>
              </w:rPr>
              <w:t xml:space="preserve">Municipio: </w:t>
            </w:r>
            <w:r>
              <w:rPr>
                <w:rStyle w:val="nfasis"/>
                <w:rFonts w:eastAsia="Arial Unicode MS"/>
                <w:bCs/>
                <w:szCs w:val="20"/>
              </w:rPr>
              <w:t>Shinahota</w:t>
            </w:r>
          </w:p>
        </w:tc>
      </w:tr>
      <w:tr w:rsidR="00142661" w:rsidRPr="0093777B" w:rsidTr="00C272E9">
        <w:trPr>
          <w:trHeight w:val="5234"/>
        </w:trPr>
        <w:tc>
          <w:tcPr>
            <w:tcW w:w="9353" w:type="dxa"/>
            <w:gridSpan w:val="2"/>
            <w:vAlign w:val="center"/>
          </w:tcPr>
          <w:p w:rsidR="00142661" w:rsidRPr="0093777B" w:rsidRDefault="00142661" w:rsidP="00C272E9">
            <w:pPr>
              <w:jc w:val="center"/>
              <w:rPr>
                <w:szCs w:val="20"/>
              </w:rPr>
            </w:pPr>
            <w:r w:rsidRPr="00142661">
              <w:rPr>
                <w:noProof/>
                <w:szCs w:val="20"/>
                <w:lang w:eastAsia="es-BO"/>
              </w:rPr>
              <w:drawing>
                <wp:inline distT="0" distB="0" distL="0" distR="0">
                  <wp:extent cx="4680000" cy="3509355"/>
                  <wp:effectExtent l="0" t="0" r="6350" b="0"/>
                  <wp:docPr id="52" name="Imagen 52" descr="C:\Users\pvillazon\Documents\YPFB\Mantenimiento\1 City Gates\450 Shinahota\Fotos\14 Oct 14\20141014_1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villazon\Documents\YPFB\Mantenimiento\1 City Gates\450 Shinahota\Fotos\14 Oct 14\20141014_13003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680000" cy="3509355"/>
                          </a:xfrm>
                          <a:prstGeom prst="rect">
                            <a:avLst/>
                          </a:prstGeom>
                          <a:noFill/>
                          <a:ln>
                            <a:noFill/>
                          </a:ln>
                        </pic:spPr>
                      </pic:pic>
                    </a:graphicData>
                  </a:graphic>
                </wp:inline>
              </w:drawing>
            </w:r>
          </w:p>
        </w:tc>
      </w:tr>
      <w:tr w:rsidR="00142661" w:rsidRPr="0093777B" w:rsidTr="00C272E9">
        <w:trPr>
          <w:trHeight w:val="4936"/>
        </w:trPr>
        <w:tc>
          <w:tcPr>
            <w:tcW w:w="9353" w:type="dxa"/>
            <w:gridSpan w:val="2"/>
            <w:vAlign w:val="center"/>
          </w:tcPr>
          <w:p w:rsidR="00142661" w:rsidRPr="00FB4A2A" w:rsidRDefault="00142661" w:rsidP="00C272E9">
            <w:pPr>
              <w:jc w:val="center"/>
              <w:rPr>
                <w:noProof/>
                <w:szCs w:val="20"/>
                <w:lang w:eastAsia="es-BO"/>
              </w:rPr>
            </w:pPr>
            <w:r w:rsidRPr="00264470">
              <w:rPr>
                <w:rStyle w:val="TextoindependienteCar"/>
                <w:rFonts w:ascii="Agency FB" w:eastAsia="Arial Unicode MS" w:hAnsi="Agency FB"/>
                <w:bCs/>
                <w:noProof/>
                <w:szCs w:val="20"/>
                <w:lang w:val="es-BO" w:eastAsia="es-BO"/>
              </w:rPr>
              <w:drawing>
                <wp:inline distT="0" distB="0" distL="0" distR="0" wp14:anchorId="7CE94B86" wp14:editId="1D033CF5">
                  <wp:extent cx="4680000" cy="2507525"/>
                  <wp:effectExtent l="0" t="0" r="6350" b="7620"/>
                  <wp:docPr id="5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email">
                            <a:lum/>
                            <a:extLst>
                              <a:ext uri="{28A0092B-C50C-407E-A947-70E740481C1C}">
                                <a14:useLocalDpi xmlns:a14="http://schemas.microsoft.com/office/drawing/2010/main"/>
                              </a:ext>
                            </a:extLst>
                          </a:blip>
                          <a:srcRect/>
                          <a:stretch>
                            <a:fillRect/>
                          </a:stretch>
                        </pic:blipFill>
                        <pic:spPr bwMode="auto">
                          <a:xfrm>
                            <a:off x="0" y="0"/>
                            <a:ext cx="4680000" cy="2507525"/>
                          </a:xfrm>
                          <a:prstGeom prst="rect">
                            <a:avLst/>
                          </a:prstGeom>
                          <a:noFill/>
                          <a:ln w="9525">
                            <a:noFill/>
                            <a:miter lim="800000"/>
                            <a:headEnd/>
                            <a:tailEnd/>
                          </a:ln>
                        </pic:spPr>
                      </pic:pic>
                    </a:graphicData>
                  </a:graphic>
                </wp:inline>
              </w:drawing>
            </w:r>
          </w:p>
        </w:tc>
      </w:tr>
    </w:tbl>
    <w:p w:rsidR="00142661" w:rsidRDefault="00142661" w:rsidP="00251536">
      <w:pPr>
        <w:jc w:val="center"/>
        <w:rPr>
          <w:lang w:val="es-ES" w:eastAsia="es-ES"/>
        </w:rPr>
      </w:pPr>
    </w:p>
    <w:p w:rsidR="00142661" w:rsidRDefault="00142661" w:rsidP="00251536">
      <w:pPr>
        <w:jc w:val="center"/>
        <w:rPr>
          <w:lang w:val="es-ES" w:eastAsia="es-ES"/>
        </w:rPr>
      </w:pPr>
    </w:p>
    <w:p w:rsidR="00142661" w:rsidRDefault="00142661" w:rsidP="00251536">
      <w:pPr>
        <w:jc w:val="center"/>
        <w:rPr>
          <w:lang w:val="es-ES" w:eastAsia="es-ES"/>
        </w:rPr>
      </w:pPr>
      <w:r w:rsidRPr="00C24E75">
        <w:rPr>
          <w:noProof/>
          <w:lang w:eastAsia="es-BO"/>
        </w:rPr>
        <w:lastRenderedPageBreak/>
        <w:drawing>
          <wp:inline distT="0" distB="0" distL="0" distR="0" wp14:anchorId="0B506CF6" wp14:editId="2770DAA2">
            <wp:extent cx="5518206" cy="7830322"/>
            <wp:effectExtent l="0" t="0" r="6350" b="0"/>
            <wp:docPr id="17" name="Imagen 17" descr="C:\Users\pvillazon\Documents\M-CGS-450-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villazon\Documents\M-CGS-450-A-2D-001-Layout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rot="10800000">
                      <a:off x="0" y="0"/>
                      <a:ext cx="5523032" cy="7837170"/>
                    </a:xfrm>
                    <a:prstGeom prst="rect">
                      <a:avLst/>
                    </a:prstGeom>
                    <a:noFill/>
                    <a:ln>
                      <a:noFill/>
                    </a:ln>
                    <a:extLst>
                      <a:ext uri="{53640926-AAD7-44D8-BBD7-CCE9431645EC}">
                        <a14:shadowObscured xmlns:a14="http://schemas.microsoft.com/office/drawing/2010/main"/>
                      </a:ext>
                    </a:extLst>
                  </pic:spPr>
                </pic:pic>
              </a:graphicData>
            </a:graphic>
          </wp:inline>
        </w:drawing>
      </w:r>
    </w:p>
    <w:p w:rsidR="007B2513" w:rsidRDefault="007B2513" w:rsidP="0025153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142661" w:rsidRPr="0093777B" w:rsidTr="00C272E9">
        <w:tc>
          <w:tcPr>
            <w:tcW w:w="9353" w:type="dxa"/>
            <w:gridSpan w:val="2"/>
            <w:shd w:val="clear" w:color="auto" w:fill="44546A" w:themeFill="text2"/>
          </w:tcPr>
          <w:p w:rsidR="00142661" w:rsidRPr="00423B31" w:rsidRDefault="00142661" w:rsidP="00C272E9">
            <w:pPr>
              <w:jc w:val="center"/>
              <w:rPr>
                <w:b/>
                <w:color w:val="FFFFFF" w:themeColor="background1"/>
                <w:szCs w:val="20"/>
              </w:rPr>
            </w:pPr>
            <w:r w:rsidRPr="00423B31">
              <w:rPr>
                <w:b/>
                <w:color w:val="FFFFFF" w:themeColor="background1"/>
                <w:szCs w:val="20"/>
              </w:rPr>
              <w:t xml:space="preserve">DATOS DE UBICACIÓN DE LOS </w:t>
            </w:r>
            <w:r>
              <w:rPr>
                <w:b/>
                <w:color w:val="FFFFFF" w:themeColor="background1"/>
                <w:szCs w:val="20"/>
              </w:rPr>
              <w:t>CITY GATES</w:t>
            </w:r>
          </w:p>
        </w:tc>
      </w:tr>
      <w:tr w:rsidR="00142661" w:rsidRPr="0093777B" w:rsidTr="00C272E9">
        <w:tc>
          <w:tcPr>
            <w:tcW w:w="9353" w:type="dxa"/>
            <w:gridSpan w:val="2"/>
            <w:shd w:val="clear" w:color="auto" w:fill="44546A" w:themeFill="text2"/>
          </w:tcPr>
          <w:p w:rsidR="00142661" w:rsidRPr="00423B31" w:rsidRDefault="00142661" w:rsidP="00142661">
            <w:pPr>
              <w:jc w:val="center"/>
              <w:rPr>
                <w:b/>
                <w:color w:val="FFFFFF" w:themeColor="background1"/>
                <w:szCs w:val="20"/>
              </w:rPr>
            </w:pPr>
            <w:r>
              <w:rPr>
                <w:b/>
                <w:color w:val="FFFFFF" w:themeColor="background1"/>
                <w:szCs w:val="20"/>
              </w:rPr>
              <w:t>CITY GATE ARBIETO</w:t>
            </w:r>
          </w:p>
        </w:tc>
      </w:tr>
      <w:tr w:rsidR="00142661" w:rsidRPr="0093777B" w:rsidTr="002450D0">
        <w:trPr>
          <w:trHeight w:val="367"/>
        </w:trPr>
        <w:tc>
          <w:tcPr>
            <w:tcW w:w="1129" w:type="dxa"/>
            <w:vAlign w:val="center"/>
          </w:tcPr>
          <w:p w:rsidR="00142661" w:rsidRPr="0093777B" w:rsidRDefault="00142661" w:rsidP="00C272E9">
            <w:pPr>
              <w:rPr>
                <w:b/>
                <w:szCs w:val="20"/>
              </w:rPr>
            </w:pPr>
            <w:r>
              <w:rPr>
                <w:b/>
                <w:szCs w:val="20"/>
              </w:rPr>
              <w:t>DIRECCIÓN:</w:t>
            </w:r>
          </w:p>
        </w:tc>
        <w:tc>
          <w:tcPr>
            <w:tcW w:w="8224" w:type="dxa"/>
            <w:vAlign w:val="center"/>
          </w:tcPr>
          <w:p w:rsidR="00142661" w:rsidRPr="0093777B" w:rsidRDefault="00142661" w:rsidP="00C272E9">
            <w:pPr>
              <w:rPr>
                <w:szCs w:val="20"/>
              </w:rPr>
            </w:pPr>
            <w:r>
              <w:rPr>
                <w:rStyle w:val="nfasis"/>
                <w:rFonts w:eastAsia="Arial Unicode MS"/>
                <w:bCs/>
                <w:szCs w:val="20"/>
              </w:rPr>
              <w:t>Departamento</w:t>
            </w:r>
            <w:r w:rsidRPr="00101AAC">
              <w:rPr>
                <w:rStyle w:val="nfasis"/>
                <w:rFonts w:eastAsia="Arial Unicode MS"/>
                <w:bCs/>
                <w:szCs w:val="20"/>
              </w:rPr>
              <w:t>: Cochabamba</w:t>
            </w:r>
            <w:r>
              <w:rPr>
                <w:rStyle w:val="nfasis"/>
                <w:rFonts w:eastAsia="Arial Unicode MS"/>
                <w:bCs/>
                <w:szCs w:val="20"/>
              </w:rPr>
              <w:t xml:space="preserve">, </w:t>
            </w:r>
            <w:r w:rsidRPr="00101AAC">
              <w:rPr>
                <w:rStyle w:val="nfasis"/>
                <w:rFonts w:eastAsia="Arial Unicode MS"/>
                <w:bCs/>
                <w:szCs w:val="20"/>
              </w:rPr>
              <w:t>Provincia: Esteban Arze</w:t>
            </w:r>
            <w:r>
              <w:rPr>
                <w:rStyle w:val="nfasis"/>
                <w:rFonts w:eastAsia="Arial Unicode MS"/>
                <w:bCs/>
                <w:szCs w:val="20"/>
              </w:rPr>
              <w:t xml:space="preserve">, </w:t>
            </w:r>
            <w:r w:rsidRPr="00101AAC">
              <w:rPr>
                <w:rStyle w:val="nfasis"/>
                <w:rFonts w:eastAsia="Arial Unicode MS"/>
                <w:bCs/>
                <w:szCs w:val="20"/>
              </w:rPr>
              <w:t>Municipio: Arbieto</w:t>
            </w:r>
          </w:p>
        </w:tc>
      </w:tr>
      <w:tr w:rsidR="00142661" w:rsidRPr="0093777B" w:rsidTr="00C272E9">
        <w:trPr>
          <w:trHeight w:val="5234"/>
        </w:trPr>
        <w:tc>
          <w:tcPr>
            <w:tcW w:w="9353" w:type="dxa"/>
            <w:gridSpan w:val="2"/>
            <w:vAlign w:val="center"/>
          </w:tcPr>
          <w:p w:rsidR="00142661" w:rsidRPr="0093777B" w:rsidRDefault="00142661" w:rsidP="00C272E9">
            <w:pPr>
              <w:jc w:val="center"/>
              <w:rPr>
                <w:szCs w:val="20"/>
              </w:rPr>
            </w:pPr>
            <w:r w:rsidRPr="00142661">
              <w:rPr>
                <w:noProof/>
                <w:szCs w:val="20"/>
                <w:lang w:eastAsia="es-BO"/>
              </w:rPr>
              <w:drawing>
                <wp:inline distT="0" distB="0" distL="0" distR="0">
                  <wp:extent cx="4679527" cy="2969110"/>
                  <wp:effectExtent l="0" t="0" r="6985" b="3175"/>
                  <wp:docPr id="57" name="Imagen 57" descr="C:\Users\pvillazon\Documents\YPFB\Mantenimiento\1 City Gates\460 Arbieto-Tarata\Fotos\2014 05 22\DSC0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villazon\Documents\YPFB\Mantenimiento\1 City Gates\460 Arbieto-Tarata\Fotos\2014 05 22\DSC03038.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680000" cy="29694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2661" w:rsidRPr="0093777B" w:rsidTr="00C272E9">
        <w:trPr>
          <w:trHeight w:val="4936"/>
        </w:trPr>
        <w:tc>
          <w:tcPr>
            <w:tcW w:w="9353" w:type="dxa"/>
            <w:gridSpan w:val="2"/>
            <w:vAlign w:val="center"/>
          </w:tcPr>
          <w:p w:rsidR="00142661" w:rsidRPr="00FB4A2A" w:rsidRDefault="00142661" w:rsidP="00C272E9">
            <w:pPr>
              <w:jc w:val="center"/>
              <w:rPr>
                <w:noProof/>
                <w:szCs w:val="20"/>
                <w:lang w:eastAsia="es-BO"/>
              </w:rPr>
            </w:pPr>
            <w:r w:rsidRPr="00264470">
              <w:rPr>
                <w:rStyle w:val="TextoindependienteCar"/>
                <w:rFonts w:ascii="Agency FB" w:eastAsia="Arial Unicode MS" w:hAnsi="Agency FB"/>
                <w:bCs/>
                <w:noProof/>
                <w:szCs w:val="20"/>
                <w:lang w:val="es-BO" w:eastAsia="es-BO"/>
              </w:rPr>
              <w:drawing>
                <wp:inline distT="0" distB="0" distL="0" distR="0" wp14:anchorId="72EE66ED" wp14:editId="3EEF83EA">
                  <wp:extent cx="4680000" cy="2588852"/>
                  <wp:effectExtent l="0" t="0" r="6350" b="2540"/>
                  <wp:docPr id="5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email">
                            <a:lum contrast="10000"/>
                            <a:extLst>
                              <a:ext uri="{28A0092B-C50C-407E-A947-70E740481C1C}">
                                <a14:useLocalDpi xmlns:a14="http://schemas.microsoft.com/office/drawing/2010/main"/>
                              </a:ext>
                            </a:extLst>
                          </a:blip>
                          <a:srcRect/>
                          <a:stretch>
                            <a:fillRect/>
                          </a:stretch>
                        </pic:blipFill>
                        <pic:spPr bwMode="auto">
                          <a:xfrm>
                            <a:off x="0" y="0"/>
                            <a:ext cx="4680000" cy="2588852"/>
                          </a:xfrm>
                          <a:prstGeom prst="rect">
                            <a:avLst/>
                          </a:prstGeom>
                          <a:noFill/>
                          <a:ln w="9525">
                            <a:noFill/>
                            <a:miter lim="800000"/>
                            <a:headEnd/>
                            <a:tailEnd/>
                          </a:ln>
                        </pic:spPr>
                      </pic:pic>
                    </a:graphicData>
                  </a:graphic>
                </wp:inline>
              </w:drawing>
            </w:r>
          </w:p>
        </w:tc>
      </w:tr>
    </w:tbl>
    <w:p w:rsidR="00142661" w:rsidRDefault="00142661" w:rsidP="00251536">
      <w:pPr>
        <w:jc w:val="center"/>
        <w:rPr>
          <w:lang w:val="es-ES" w:eastAsia="es-ES"/>
        </w:rPr>
      </w:pPr>
    </w:p>
    <w:p w:rsidR="00C24E75" w:rsidRDefault="00C24E75" w:rsidP="000D2EB6">
      <w:pPr>
        <w:jc w:val="center"/>
        <w:rPr>
          <w:lang w:val="es-ES" w:eastAsia="es-ES"/>
        </w:rPr>
      </w:pPr>
    </w:p>
    <w:p w:rsidR="00142661" w:rsidRDefault="00C24E75" w:rsidP="000D2EB6">
      <w:pPr>
        <w:jc w:val="center"/>
        <w:rPr>
          <w:lang w:val="es-ES" w:eastAsia="es-ES"/>
        </w:rPr>
      </w:pPr>
      <w:r w:rsidRPr="00C24E75">
        <w:rPr>
          <w:noProof/>
          <w:lang w:eastAsia="es-BO"/>
        </w:rPr>
        <w:lastRenderedPageBreak/>
        <w:drawing>
          <wp:inline distT="0" distB="0" distL="0" distR="0" wp14:anchorId="37FF066C" wp14:editId="4DA6276A">
            <wp:extent cx="5478449" cy="7773906"/>
            <wp:effectExtent l="0" t="0" r="8255" b="0"/>
            <wp:docPr id="16" name="Imagen 16" descr="C:\Users\pvillazon\Documents\M-CGS-460-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villazon\Documents\M-CGS-460-A-2D-001-Layout1.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rot="10800000">
                      <a:off x="0" y="0"/>
                      <a:ext cx="5484411" cy="7782367"/>
                    </a:xfrm>
                    <a:prstGeom prst="rect">
                      <a:avLst/>
                    </a:prstGeom>
                    <a:noFill/>
                    <a:ln>
                      <a:noFill/>
                    </a:ln>
                    <a:extLst>
                      <a:ext uri="{53640926-AAD7-44D8-BBD7-CCE9431645EC}">
                        <a14:shadowObscured xmlns:a14="http://schemas.microsoft.com/office/drawing/2010/main"/>
                      </a:ext>
                    </a:extLst>
                  </pic:spPr>
                </pic:pic>
              </a:graphicData>
            </a:graphic>
          </wp:inline>
        </w:drawing>
      </w:r>
    </w:p>
    <w:p w:rsidR="007B2513" w:rsidRDefault="007B2513" w:rsidP="000D2EB6">
      <w:pPr>
        <w:jc w:val="center"/>
        <w:rPr>
          <w:lang w:val="es-ES" w:eastAsia="es-ES"/>
        </w:rPr>
      </w:pPr>
    </w:p>
    <w:tbl>
      <w:tblPr>
        <w:tblStyle w:val="Tablaconcuadrcula"/>
        <w:tblW w:w="9353" w:type="dxa"/>
        <w:tblLayout w:type="fixed"/>
        <w:tblLook w:val="04A0" w:firstRow="1" w:lastRow="0" w:firstColumn="1" w:lastColumn="0" w:noHBand="0" w:noVBand="1"/>
      </w:tblPr>
      <w:tblGrid>
        <w:gridCol w:w="1129"/>
        <w:gridCol w:w="8224"/>
      </w:tblGrid>
      <w:tr w:rsidR="00142661" w:rsidRPr="0093777B" w:rsidTr="00C272E9">
        <w:tc>
          <w:tcPr>
            <w:tcW w:w="9353" w:type="dxa"/>
            <w:gridSpan w:val="2"/>
            <w:shd w:val="clear" w:color="auto" w:fill="44546A" w:themeFill="text2"/>
          </w:tcPr>
          <w:p w:rsidR="00142661" w:rsidRPr="00423B31" w:rsidRDefault="00142661" w:rsidP="00C272E9">
            <w:pPr>
              <w:jc w:val="center"/>
              <w:rPr>
                <w:b/>
                <w:color w:val="FFFFFF" w:themeColor="background1"/>
                <w:szCs w:val="20"/>
              </w:rPr>
            </w:pPr>
            <w:r w:rsidRPr="00423B31">
              <w:rPr>
                <w:b/>
                <w:color w:val="FFFFFF" w:themeColor="background1"/>
                <w:szCs w:val="20"/>
              </w:rPr>
              <w:t xml:space="preserve">DATOS DE UBICACIÓN DE LOS </w:t>
            </w:r>
            <w:r>
              <w:rPr>
                <w:b/>
                <w:color w:val="FFFFFF" w:themeColor="background1"/>
                <w:szCs w:val="20"/>
              </w:rPr>
              <w:t>CITY GATES</w:t>
            </w:r>
          </w:p>
        </w:tc>
      </w:tr>
      <w:tr w:rsidR="00142661" w:rsidRPr="0093777B" w:rsidTr="00C272E9">
        <w:tc>
          <w:tcPr>
            <w:tcW w:w="9353" w:type="dxa"/>
            <w:gridSpan w:val="2"/>
            <w:shd w:val="clear" w:color="auto" w:fill="44546A" w:themeFill="text2"/>
          </w:tcPr>
          <w:p w:rsidR="00142661" w:rsidRPr="00423B31" w:rsidRDefault="00142661" w:rsidP="00142661">
            <w:pPr>
              <w:jc w:val="center"/>
              <w:rPr>
                <w:b/>
                <w:color w:val="FFFFFF" w:themeColor="background1"/>
                <w:szCs w:val="20"/>
              </w:rPr>
            </w:pPr>
            <w:r>
              <w:rPr>
                <w:b/>
                <w:color w:val="FFFFFF" w:themeColor="background1"/>
                <w:szCs w:val="20"/>
              </w:rPr>
              <w:t>CITY GATE VILLA TUNARI</w:t>
            </w:r>
          </w:p>
        </w:tc>
      </w:tr>
      <w:tr w:rsidR="00142661" w:rsidRPr="0093777B" w:rsidTr="002450D0">
        <w:trPr>
          <w:trHeight w:val="367"/>
        </w:trPr>
        <w:tc>
          <w:tcPr>
            <w:tcW w:w="1129" w:type="dxa"/>
            <w:vAlign w:val="center"/>
          </w:tcPr>
          <w:p w:rsidR="00142661" w:rsidRPr="0093777B" w:rsidRDefault="00142661" w:rsidP="00C272E9">
            <w:pPr>
              <w:rPr>
                <w:b/>
                <w:szCs w:val="20"/>
              </w:rPr>
            </w:pPr>
            <w:r>
              <w:rPr>
                <w:b/>
                <w:szCs w:val="20"/>
              </w:rPr>
              <w:t>DIRECCIÓN:</w:t>
            </w:r>
          </w:p>
        </w:tc>
        <w:tc>
          <w:tcPr>
            <w:tcW w:w="8224" w:type="dxa"/>
            <w:vAlign w:val="center"/>
          </w:tcPr>
          <w:p w:rsidR="00142661" w:rsidRPr="0093777B" w:rsidRDefault="00142661" w:rsidP="00C272E9">
            <w:pPr>
              <w:rPr>
                <w:szCs w:val="20"/>
              </w:rPr>
            </w:pPr>
            <w:r>
              <w:rPr>
                <w:rStyle w:val="nfasis"/>
                <w:rFonts w:eastAsia="Arial Unicode MS"/>
                <w:bCs/>
                <w:szCs w:val="20"/>
              </w:rPr>
              <w:t>D</w:t>
            </w:r>
            <w:r w:rsidRPr="00101AAC">
              <w:rPr>
                <w:rStyle w:val="nfasis"/>
                <w:rFonts w:eastAsia="Arial Unicode MS"/>
                <w:bCs/>
                <w:szCs w:val="20"/>
              </w:rPr>
              <w:t>ep</w:t>
            </w:r>
            <w:r>
              <w:rPr>
                <w:rStyle w:val="nfasis"/>
                <w:rFonts w:eastAsia="Arial Unicode MS"/>
                <w:bCs/>
                <w:szCs w:val="20"/>
              </w:rPr>
              <w:t xml:space="preserve">artamento: Cochabamba, Provincia </w:t>
            </w:r>
            <w:r w:rsidRPr="00101AAC">
              <w:rPr>
                <w:rStyle w:val="nfasis"/>
                <w:rFonts w:eastAsia="Arial Unicode MS"/>
                <w:bCs/>
                <w:szCs w:val="20"/>
              </w:rPr>
              <w:t>Chapare</w:t>
            </w:r>
            <w:r>
              <w:rPr>
                <w:rStyle w:val="nfasis"/>
                <w:rFonts w:eastAsia="Arial Unicode MS"/>
                <w:bCs/>
                <w:szCs w:val="20"/>
              </w:rPr>
              <w:t>, Municipio Villa Tunari</w:t>
            </w:r>
          </w:p>
        </w:tc>
      </w:tr>
      <w:tr w:rsidR="00142661" w:rsidRPr="0093777B" w:rsidTr="00C272E9">
        <w:trPr>
          <w:trHeight w:val="5234"/>
        </w:trPr>
        <w:tc>
          <w:tcPr>
            <w:tcW w:w="9353" w:type="dxa"/>
            <w:gridSpan w:val="2"/>
            <w:vAlign w:val="center"/>
          </w:tcPr>
          <w:p w:rsidR="00142661" w:rsidRPr="0093777B" w:rsidRDefault="00142661" w:rsidP="00C272E9">
            <w:pPr>
              <w:jc w:val="center"/>
              <w:rPr>
                <w:szCs w:val="20"/>
              </w:rPr>
            </w:pPr>
            <w:r w:rsidRPr="00142661">
              <w:rPr>
                <w:noProof/>
                <w:szCs w:val="20"/>
                <w:lang w:eastAsia="es-BO"/>
              </w:rPr>
              <w:drawing>
                <wp:inline distT="0" distB="0" distL="0" distR="0">
                  <wp:extent cx="4680000" cy="3509355"/>
                  <wp:effectExtent l="0" t="0" r="6350" b="0"/>
                  <wp:docPr id="62" name="Imagen 62" descr="C:\Users\pvillazon\Documents\YPFB\Mantenimiento\1 City Gates\465 Villa Tunari\Fotos\13 oct 14\20141013_09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villazon\Documents\YPFB\Mantenimiento\1 City Gates\465 Villa Tunari\Fotos\13 oct 14\20141013_09234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680000" cy="3509355"/>
                          </a:xfrm>
                          <a:prstGeom prst="rect">
                            <a:avLst/>
                          </a:prstGeom>
                          <a:noFill/>
                          <a:ln>
                            <a:noFill/>
                          </a:ln>
                        </pic:spPr>
                      </pic:pic>
                    </a:graphicData>
                  </a:graphic>
                </wp:inline>
              </w:drawing>
            </w:r>
          </w:p>
        </w:tc>
      </w:tr>
      <w:tr w:rsidR="00142661" w:rsidRPr="0093777B" w:rsidTr="00C272E9">
        <w:trPr>
          <w:trHeight w:val="4936"/>
        </w:trPr>
        <w:tc>
          <w:tcPr>
            <w:tcW w:w="9353" w:type="dxa"/>
            <w:gridSpan w:val="2"/>
            <w:vAlign w:val="center"/>
          </w:tcPr>
          <w:p w:rsidR="00142661" w:rsidRPr="00FB4A2A" w:rsidRDefault="00142661" w:rsidP="00C272E9">
            <w:pPr>
              <w:jc w:val="center"/>
              <w:rPr>
                <w:noProof/>
                <w:szCs w:val="20"/>
                <w:lang w:eastAsia="es-BO"/>
              </w:rPr>
            </w:pPr>
            <w:r>
              <w:rPr>
                <w:rFonts w:eastAsia="Arial Unicode MS"/>
                <w:bCs/>
                <w:noProof/>
                <w:szCs w:val="20"/>
                <w:lang w:eastAsia="es-BO"/>
              </w:rPr>
              <w:drawing>
                <wp:inline distT="0" distB="0" distL="0" distR="0" wp14:anchorId="47CEBA0F" wp14:editId="60C4B361">
                  <wp:extent cx="4680000" cy="2541500"/>
                  <wp:effectExtent l="0" t="0" r="6350" b="0"/>
                  <wp:docPr id="6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email">
                            <a:lum contrast="40000"/>
                            <a:extLst>
                              <a:ext uri="{28A0092B-C50C-407E-A947-70E740481C1C}">
                                <a14:useLocalDpi xmlns:a14="http://schemas.microsoft.com/office/drawing/2010/main"/>
                              </a:ext>
                            </a:extLst>
                          </a:blip>
                          <a:srcRect/>
                          <a:stretch>
                            <a:fillRect/>
                          </a:stretch>
                        </pic:blipFill>
                        <pic:spPr bwMode="auto">
                          <a:xfrm>
                            <a:off x="0" y="0"/>
                            <a:ext cx="4680000" cy="2541500"/>
                          </a:xfrm>
                          <a:prstGeom prst="rect">
                            <a:avLst/>
                          </a:prstGeom>
                          <a:noFill/>
                          <a:ln w="9525">
                            <a:noFill/>
                            <a:miter lim="800000"/>
                            <a:headEnd/>
                            <a:tailEnd/>
                          </a:ln>
                        </pic:spPr>
                      </pic:pic>
                    </a:graphicData>
                  </a:graphic>
                </wp:inline>
              </w:drawing>
            </w:r>
          </w:p>
        </w:tc>
      </w:tr>
    </w:tbl>
    <w:p w:rsidR="00142661" w:rsidRDefault="00142661" w:rsidP="000D2EB6">
      <w:pPr>
        <w:jc w:val="center"/>
        <w:rPr>
          <w:lang w:val="es-ES" w:eastAsia="es-ES"/>
        </w:rPr>
      </w:pPr>
    </w:p>
    <w:p w:rsidR="00FB4A2A" w:rsidRDefault="00142661" w:rsidP="00142661">
      <w:pPr>
        <w:jc w:val="center"/>
        <w:rPr>
          <w:rFonts w:eastAsiaTheme="majorEastAsia" w:cstheme="majorBidi"/>
          <w:b/>
          <w:szCs w:val="20"/>
          <w:lang w:val="es-ES" w:eastAsia="es-ES"/>
        </w:rPr>
      </w:pPr>
      <w:r w:rsidRPr="00C24E75">
        <w:rPr>
          <w:noProof/>
          <w:lang w:eastAsia="es-BO"/>
        </w:rPr>
        <w:lastRenderedPageBreak/>
        <w:drawing>
          <wp:inline distT="0" distB="0" distL="0" distR="0" wp14:anchorId="799A9ECF" wp14:editId="3BCB5586">
            <wp:extent cx="5462546" cy="7800073"/>
            <wp:effectExtent l="0" t="0" r="5080" b="0"/>
            <wp:docPr id="14" name="Imagen 14" descr="C:\Users\pvillazon\Documents\M-CGS-465-A-2D-001-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villazon\Documents\M-CGS-465-A-2D-001-Layout1.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b="-84"/>
                    <a:stretch/>
                  </pic:blipFill>
                  <pic:spPr bwMode="auto">
                    <a:xfrm rot="10800000">
                      <a:off x="0" y="0"/>
                      <a:ext cx="5466772" cy="7806108"/>
                    </a:xfrm>
                    <a:prstGeom prst="rect">
                      <a:avLst/>
                    </a:prstGeom>
                    <a:noFill/>
                    <a:ln>
                      <a:noFill/>
                    </a:ln>
                    <a:extLst>
                      <a:ext uri="{53640926-AAD7-44D8-BBD7-CCE9431645EC}">
                        <a14:shadowObscured xmlns:a14="http://schemas.microsoft.com/office/drawing/2010/main"/>
                      </a:ext>
                    </a:extLst>
                  </pic:spPr>
                </pic:pic>
              </a:graphicData>
            </a:graphic>
          </wp:inline>
        </w:drawing>
      </w:r>
      <w:r w:rsidR="00FB4A2A">
        <w:rPr>
          <w:b/>
          <w:szCs w:val="20"/>
        </w:rPr>
        <w:br w:type="page"/>
      </w:r>
    </w:p>
    <w:p w:rsidR="00217989" w:rsidRPr="002450D0" w:rsidRDefault="00217989" w:rsidP="002450D0">
      <w:pPr>
        <w:rPr>
          <w:b/>
        </w:rPr>
      </w:pPr>
      <w:bookmarkStart w:id="205" w:name="_Toc420605782"/>
      <w:bookmarkStart w:id="206" w:name="_Toc420605981"/>
      <w:r w:rsidRPr="002450D0">
        <w:rPr>
          <w:b/>
        </w:rPr>
        <w:lastRenderedPageBreak/>
        <w:t>LETREROS DE SEÑALIZACIÓN</w:t>
      </w:r>
      <w:bookmarkEnd w:id="202"/>
      <w:bookmarkEnd w:id="203"/>
      <w:bookmarkEnd w:id="205"/>
      <w:bookmarkEnd w:id="206"/>
    </w:p>
    <w:p w:rsidR="00132BE6" w:rsidRPr="00132BE6" w:rsidRDefault="00132BE6" w:rsidP="00132BE6">
      <w:pPr>
        <w:rPr>
          <w:lang w:val="es-ES" w:eastAsia="es-ES"/>
        </w:rPr>
      </w:pPr>
    </w:p>
    <w:p w:rsidR="00C272E9" w:rsidRDefault="00C272E9" w:rsidP="00C272E9">
      <w:pPr>
        <w:spacing w:line="276" w:lineRule="auto"/>
        <w:jc w:val="center"/>
      </w:pPr>
      <w:r>
        <w:rPr>
          <w:noProof/>
          <w:lang w:eastAsia="es-BO"/>
        </w:rPr>
        <mc:AlternateContent>
          <mc:Choice Requires="wps">
            <w:drawing>
              <wp:inline distT="0" distB="0" distL="0" distR="0" wp14:anchorId="79B45C1D" wp14:editId="173EC1F8">
                <wp:extent cx="5622966" cy="3461256"/>
                <wp:effectExtent l="0" t="0" r="15875" b="25400"/>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66" cy="3461256"/>
                        </a:xfrm>
                        <a:prstGeom prst="rect">
                          <a:avLst/>
                        </a:prstGeom>
                        <a:solidFill>
                          <a:srgbClr val="FFFFFF"/>
                        </a:solidFill>
                        <a:ln w="9525">
                          <a:solidFill>
                            <a:srgbClr val="000000"/>
                          </a:solidFill>
                          <a:miter lim="800000"/>
                          <a:headEnd/>
                          <a:tailEnd/>
                        </a:ln>
                      </wps:spPr>
                      <wps:txbx>
                        <w:txbxContent>
                          <w:p w:rsidR="00F54E73" w:rsidRPr="00902F14" w:rsidRDefault="00F54E73" w:rsidP="00C272E9">
                            <w:pPr>
                              <w:spacing w:line="240" w:lineRule="auto"/>
                              <w:jc w:val="center"/>
                              <w:rPr>
                                <w:rFonts w:ascii="Arial" w:hAnsi="Arial" w:cs="Arial"/>
                                <w:b/>
                                <w:sz w:val="14"/>
                              </w:rPr>
                            </w:pPr>
                            <w:r w:rsidRPr="00902F14">
                              <w:rPr>
                                <w:rFonts w:ascii="Arial" w:hAnsi="Arial" w:cs="Arial"/>
                                <w:b/>
                                <w:sz w:val="14"/>
                              </w:rPr>
                              <w:t>Pictograma con texto en vertical:</w:t>
                            </w:r>
                          </w:p>
                          <w:p w:rsidR="00F54E73" w:rsidRPr="00902F14" w:rsidRDefault="00F54E73" w:rsidP="00C272E9">
                            <w:pPr>
                              <w:spacing w:line="240" w:lineRule="auto"/>
                              <w:jc w:val="center"/>
                              <w:rPr>
                                <w:rFonts w:ascii="Arial" w:hAnsi="Arial" w:cs="Arial"/>
                                <w:sz w:val="14"/>
                              </w:rPr>
                            </w:pPr>
                            <w:r w:rsidRPr="00902F14">
                              <w:rPr>
                                <w:rFonts w:ascii="Arial" w:hAnsi="Arial" w:cs="Arial"/>
                                <w:sz w:val="14"/>
                              </w:rPr>
                              <w:t>Señalización explicita</w:t>
                            </w:r>
                          </w:p>
                          <w:p w:rsidR="00F54E73" w:rsidRDefault="00F54E73" w:rsidP="00C272E9">
                            <w:pPr>
                              <w:spacing w:line="240" w:lineRule="auto"/>
                              <w:jc w:val="center"/>
                              <w:rPr>
                                <w:rFonts w:ascii="Arial" w:hAnsi="Arial" w:cs="Arial"/>
                                <w:sz w:val="14"/>
                              </w:rPr>
                            </w:pPr>
                            <w:r w:rsidRPr="00902F14">
                              <w:rPr>
                                <w:rFonts w:ascii="Arial" w:hAnsi="Arial" w:cs="Arial"/>
                                <w:sz w:val="14"/>
                              </w:rPr>
                              <w:t>(mejora la comprensión del pictograma)</w:t>
                            </w:r>
                          </w:p>
                          <w:p w:rsidR="00F54E73" w:rsidRDefault="00F54E73" w:rsidP="00C272E9">
                            <w:pPr>
                              <w:spacing w:line="240" w:lineRule="auto"/>
                              <w:jc w:val="center"/>
                              <w:rPr>
                                <w:rFonts w:ascii="Arial" w:hAnsi="Arial" w:cs="Arial"/>
                                <w:sz w:val="14"/>
                              </w:rPr>
                            </w:pPr>
                          </w:p>
                          <w:p w:rsidR="00F54E73" w:rsidRDefault="00F54E73" w:rsidP="00C272E9">
                            <w:pPr>
                              <w:spacing w:line="240" w:lineRule="auto"/>
                              <w:jc w:val="center"/>
                              <w:rPr>
                                <w:rFonts w:ascii="Arial" w:hAnsi="Arial" w:cs="Arial"/>
                                <w:sz w:val="14"/>
                              </w:rPr>
                            </w:pPr>
                            <w:r>
                              <w:rPr>
                                <w:rFonts w:ascii="Arial" w:hAnsi="Arial" w:cs="Arial"/>
                                <w:noProof/>
                                <w:sz w:val="14"/>
                                <w:lang w:eastAsia="es-BO"/>
                              </w:rPr>
                              <w:drawing>
                                <wp:inline distT="0" distB="0" distL="0" distR="0">
                                  <wp:extent cx="2475000" cy="162000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75000" cy="1620000"/>
                                          </a:xfrm>
                                          <a:prstGeom prst="rect">
                                            <a:avLst/>
                                          </a:prstGeom>
                                          <a:noFill/>
                                          <a:ln>
                                            <a:noFill/>
                                          </a:ln>
                                        </pic:spPr>
                                      </pic:pic>
                                    </a:graphicData>
                                  </a:graphic>
                                </wp:inline>
                              </w:drawing>
                            </w:r>
                            <w:r>
                              <w:rPr>
                                <w:noProof/>
                                <w:lang w:eastAsia="es-BO"/>
                              </w:rPr>
                              <w:drawing>
                                <wp:inline distT="0" distB="0" distL="0" distR="0" wp14:anchorId="16805A8D" wp14:editId="551E97EE">
                                  <wp:extent cx="1841680" cy="1189776"/>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08723" cy="1233087"/>
                                          </a:xfrm>
                                          <a:prstGeom prst="rect">
                                            <a:avLst/>
                                          </a:prstGeom>
                                          <a:noFill/>
                                          <a:ln>
                                            <a:noFill/>
                                          </a:ln>
                                        </pic:spPr>
                                      </pic:pic>
                                    </a:graphicData>
                                  </a:graphic>
                                </wp:inline>
                              </w:drawing>
                            </w:r>
                          </w:p>
                          <w:p w:rsidR="00F54E73" w:rsidRDefault="00F54E73" w:rsidP="00C272E9">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A5324A">
                                  <w:pPr>
                                    <w:spacing w:line="276" w:lineRule="auto"/>
                                    <w:rPr>
                                      <w:sz w:val="18"/>
                                    </w:rPr>
                                  </w:pPr>
                                  <w:r>
                                    <w:rPr>
                                      <w:sz w:val="18"/>
                                    </w:rPr>
                                    <w:t>Base</w:t>
                                  </w:r>
                                  <w:r w:rsidRPr="00132BE6">
                                    <w:rPr>
                                      <w:sz w:val="18"/>
                                    </w:rPr>
                                    <w:t xml:space="preserve"> de la señal “</w:t>
                                  </w:r>
                                  <w:r>
                                    <w:rPr>
                                      <w:sz w:val="18"/>
                                    </w:rPr>
                                    <w:t>b</w:t>
                                  </w:r>
                                  <w:r w:rsidRPr="00132BE6">
                                    <w:rPr>
                                      <w:sz w:val="18"/>
                                    </w:rPr>
                                    <w:t>”</w:t>
                                  </w:r>
                                </w:p>
                              </w:tc>
                              <w:tc>
                                <w:tcPr>
                                  <w:tcW w:w="1701" w:type="dxa"/>
                                </w:tcPr>
                                <w:p w:rsidR="00F54E73" w:rsidRPr="00A5324A" w:rsidRDefault="00F54E73" w:rsidP="00A5324A">
                                  <w:pPr>
                                    <w:spacing w:line="276" w:lineRule="auto"/>
                                    <w:jc w:val="center"/>
                                    <w:rPr>
                                      <w:sz w:val="18"/>
                                    </w:rPr>
                                  </w:pPr>
                                  <w:r w:rsidRPr="00A5324A">
                                    <w:rPr>
                                      <w:sz w:val="18"/>
                                    </w:rPr>
                                    <w:t>0.26 m</w:t>
                                  </w:r>
                                </w:p>
                              </w:tc>
                            </w:tr>
                            <w:tr w:rsidR="00F54E73" w:rsidRPr="00132BE6" w:rsidTr="004745E0">
                              <w:trPr>
                                <w:jc w:val="center"/>
                              </w:trPr>
                              <w:tc>
                                <w:tcPr>
                                  <w:tcW w:w="2835" w:type="dxa"/>
                                </w:tcPr>
                                <w:p w:rsidR="00F54E73" w:rsidRDefault="00F54E73" w:rsidP="00A5324A">
                                  <w:pPr>
                                    <w:spacing w:line="276" w:lineRule="auto"/>
                                    <w:rPr>
                                      <w:sz w:val="18"/>
                                    </w:rPr>
                                  </w:pPr>
                                  <w:r>
                                    <w:rPr>
                                      <w:sz w:val="18"/>
                                    </w:rPr>
                                    <w:t>Alto de la señal “h”</w:t>
                                  </w:r>
                                </w:p>
                              </w:tc>
                              <w:tc>
                                <w:tcPr>
                                  <w:tcW w:w="1701" w:type="dxa"/>
                                </w:tcPr>
                                <w:p w:rsidR="00F54E73" w:rsidRPr="00A5324A" w:rsidRDefault="00F54E73" w:rsidP="00A5324A">
                                  <w:pPr>
                                    <w:spacing w:line="276" w:lineRule="auto"/>
                                    <w:jc w:val="center"/>
                                    <w:rPr>
                                      <w:sz w:val="18"/>
                                    </w:rPr>
                                  </w:pPr>
                                  <w:r w:rsidRPr="00A5324A">
                                    <w:rPr>
                                      <w:sz w:val="18"/>
                                    </w:rPr>
                                    <w:t>0.25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 la señal “p”</w:t>
                                  </w:r>
                                </w:p>
                              </w:tc>
                              <w:tc>
                                <w:tcPr>
                                  <w:tcW w:w="1701" w:type="dxa"/>
                                </w:tcPr>
                                <w:p w:rsidR="00F54E73" w:rsidRPr="00A5324A" w:rsidRDefault="00F54E73" w:rsidP="00A5324A">
                                  <w:pPr>
                                    <w:spacing w:line="276" w:lineRule="auto"/>
                                    <w:jc w:val="center"/>
                                    <w:rPr>
                                      <w:sz w:val="18"/>
                                    </w:rPr>
                                  </w:pPr>
                                  <w:r w:rsidRPr="00A5324A">
                                    <w:rPr>
                                      <w:sz w:val="18"/>
                                    </w:rPr>
                                    <w:t>0.28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al texto “t”</w:t>
                                  </w:r>
                                </w:p>
                              </w:tc>
                              <w:tc>
                                <w:tcPr>
                                  <w:tcW w:w="1701" w:type="dxa"/>
                                </w:tcPr>
                                <w:p w:rsidR="00F54E73" w:rsidRPr="00A5324A" w:rsidRDefault="00F54E73" w:rsidP="00A5324A">
                                  <w:pPr>
                                    <w:spacing w:line="276" w:lineRule="auto"/>
                                    <w:jc w:val="center"/>
                                    <w:rPr>
                                      <w:sz w:val="18"/>
                                    </w:rPr>
                                  </w:pPr>
                                  <w:r w:rsidRPr="00A5324A">
                                    <w:rPr>
                                      <w:sz w:val="18"/>
                                    </w:rPr>
                                    <w:t>0.14 m</w:t>
                                  </w:r>
                                </w:p>
                              </w:tc>
                            </w:tr>
                          </w:tbl>
                          <w:p w:rsidR="00F54E73" w:rsidRDefault="00F54E73" w:rsidP="00902B4E">
                            <w:pPr>
                              <w:spacing w:line="240" w:lineRule="auto"/>
                              <w:jc w:val="center"/>
                              <w:rPr>
                                <w:rFonts w:ascii="Arial" w:hAnsi="Arial" w:cs="Arial"/>
                                <w:sz w:val="14"/>
                              </w:rPr>
                            </w:pPr>
                          </w:p>
                        </w:txbxContent>
                      </wps:txbx>
                      <wps:bodyPr rot="0" vert="horz" wrap="square" lIns="91440" tIns="45720" rIns="91440" bIns="45720" anchor="t" anchorCtr="0" upright="1">
                        <a:noAutofit/>
                      </wps:bodyPr>
                    </wps:wsp>
                  </a:graphicData>
                </a:graphic>
              </wp:inline>
            </w:drawing>
          </mc:Choice>
          <mc:Fallback>
            <w:pict>
              <v:shapetype w14:anchorId="79B45C1D" id="_x0000_t202" coordsize="21600,21600" o:spt="202" path="m,l,21600r21600,l21600,xe">
                <v:stroke joinstyle="miter"/>
                <v:path gradientshapeok="t" o:connecttype="rect"/>
              </v:shapetype>
              <v:shape id="Text Box 17" o:spid="_x0000_s1026" type="#_x0000_t202" style="width:442.75pt;height:2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">
                <v:textbox>
                  <w:txbxContent>
                    <w:p w:rsidR="00F54E73" w:rsidRPr="00902F14" w:rsidRDefault="00F54E73" w:rsidP="00C272E9">
                      <w:pPr>
                        <w:spacing w:line="240" w:lineRule="auto"/>
                        <w:jc w:val="center"/>
                        <w:rPr>
                          <w:rFonts w:ascii="Arial" w:hAnsi="Arial" w:cs="Arial"/>
                          <w:b/>
                          <w:sz w:val="14"/>
                        </w:rPr>
                      </w:pPr>
                      <w:r w:rsidRPr="00902F14">
                        <w:rPr>
                          <w:rFonts w:ascii="Arial" w:hAnsi="Arial" w:cs="Arial"/>
                          <w:b/>
                          <w:sz w:val="14"/>
                        </w:rPr>
                        <w:t>Pictograma con texto en vertical:</w:t>
                      </w:r>
                    </w:p>
                    <w:p w:rsidR="00F54E73" w:rsidRPr="00902F14" w:rsidRDefault="00F54E73" w:rsidP="00C272E9">
                      <w:pPr>
                        <w:spacing w:line="240" w:lineRule="auto"/>
                        <w:jc w:val="center"/>
                        <w:rPr>
                          <w:rFonts w:ascii="Arial" w:hAnsi="Arial" w:cs="Arial"/>
                          <w:sz w:val="14"/>
                        </w:rPr>
                      </w:pPr>
                      <w:r w:rsidRPr="00902F14">
                        <w:rPr>
                          <w:rFonts w:ascii="Arial" w:hAnsi="Arial" w:cs="Arial"/>
                          <w:sz w:val="14"/>
                        </w:rPr>
                        <w:t>Señalización explicita</w:t>
                      </w:r>
                    </w:p>
                    <w:p w:rsidR="00F54E73" w:rsidRDefault="00F54E73" w:rsidP="00C272E9">
                      <w:pPr>
                        <w:spacing w:line="240" w:lineRule="auto"/>
                        <w:jc w:val="center"/>
                        <w:rPr>
                          <w:rFonts w:ascii="Arial" w:hAnsi="Arial" w:cs="Arial"/>
                          <w:sz w:val="14"/>
                        </w:rPr>
                      </w:pPr>
                      <w:r w:rsidRPr="00902F14">
                        <w:rPr>
                          <w:rFonts w:ascii="Arial" w:hAnsi="Arial" w:cs="Arial"/>
                          <w:sz w:val="14"/>
                        </w:rPr>
                        <w:t>(mejora la comprensión del pictograma)</w:t>
                      </w:r>
                    </w:p>
                    <w:p w:rsidR="00F54E73" w:rsidRDefault="00F54E73" w:rsidP="00C272E9">
                      <w:pPr>
                        <w:spacing w:line="240" w:lineRule="auto"/>
                        <w:jc w:val="center"/>
                        <w:rPr>
                          <w:rFonts w:ascii="Arial" w:hAnsi="Arial" w:cs="Arial"/>
                          <w:sz w:val="14"/>
                        </w:rPr>
                      </w:pPr>
                    </w:p>
                    <w:p w:rsidR="00F54E73" w:rsidRDefault="00F54E73" w:rsidP="00C272E9">
                      <w:pPr>
                        <w:spacing w:line="240" w:lineRule="auto"/>
                        <w:jc w:val="center"/>
                        <w:rPr>
                          <w:rFonts w:ascii="Arial" w:hAnsi="Arial" w:cs="Arial"/>
                          <w:sz w:val="14"/>
                        </w:rPr>
                      </w:pPr>
                      <w:r>
                        <w:rPr>
                          <w:rFonts w:ascii="Arial" w:hAnsi="Arial" w:cs="Arial"/>
                          <w:noProof/>
                          <w:sz w:val="14"/>
                          <w:lang w:eastAsia="es-BO"/>
                        </w:rPr>
                        <w:drawing>
                          <wp:inline distT="0" distB="0" distL="0" distR="0">
                            <wp:extent cx="2475000" cy="162000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75000" cy="1620000"/>
                                    </a:xfrm>
                                    <a:prstGeom prst="rect">
                                      <a:avLst/>
                                    </a:prstGeom>
                                    <a:noFill/>
                                    <a:ln>
                                      <a:noFill/>
                                    </a:ln>
                                  </pic:spPr>
                                </pic:pic>
                              </a:graphicData>
                            </a:graphic>
                          </wp:inline>
                        </w:drawing>
                      </w:r>
                      <w:r>
                        <w:rPr>
                          <w:noProof/>
                          <w:lang w:eastAsia="es-BO"/>
                        </w:rPr>
                        <w:drawing>
                          <wp:inline distT="0" distB="0" distL="0" distR="0" wp14:anchorId="16805A8D" wp14:editId="551E97EE">
                            <wp:extent cx="1841680" cy="1189776"/>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08723" cy="1233087"/>
                                    </a:xfrm>
                                    <a:prstGeom prst="rect">
                                      <a:avLst/>
                                    </a:prstGeom>
                                    <a:noFill/>
                                    <a:ln>
                                      <a:noFill/>
                                    </a:ln>
                                  </pic:spPr>
                                </pic:pic>
                              </a:graphicData>
                            </a:graphic>
                          </wp:inline>
                        </w:drawing>
                      </w:r>
                    </w:p>
                    <w:p w:rsidR="00F54E73" w:rsidRDefault="00F54E73" w:rsidP="00C272E9">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A5324A">
                            <w:pPr>
                              <w:spacing w:line="276" w:lineRule="auto"/>
                              <w:rPr>
                                <w:sz w:val="18"/>
                              </w:rPr>
                            </w:pPr>
                            <w:r>
                              <w:rPr>
                                <w:sz w:val="18"/>
                              </w:rPr>
                              <w:t>Base</w:t>
                            </w:r>
                            <w:r w:rsidRPr="00132BE6">
                              <w:rPr>
                                <w:sz w:val="18"/>
                              </w:rPr>
                              <w:t xml:space="preserve"> de la señal “</w:t>
                            </w:r>
                            <w:r>
                              <w:rPr>
                                <w:sz w:val="18"/>
                              </w:rPr>
                              <w:t>b</w:t>
                            </w:r>
                            <w:r w:rsidRPr="00132BE6">
                              <w:rPr>
                                <w:sz w:val="18"/>
                              </w:rPr>
                              <w:t>”</w:t>
                            </w:r>
                          </w:p>
                        </w:tc>
                        <w:tc>
                          <w:tcPr>
                            <w:tcW w:w="1701" w:type="dxa"/>
                          </w:tcPr>
                          <w:p w:rsidR="00F54E73" w:rsidRPr="00A5324A" w:rsidRDefault="00F54E73" w:rsidP="00A5324A">
                            <w:pPr>
                              <w:spacing w:line="276" w:lineRule="auto"/>
                              <w:jc w:val="center"/>
                              <w:rPr>
                                <w:sz w:val="18"/>
                              </w:rPr>
                            </w:pPr>
                            <w:r w:rsidRPr="00A5324A">
                              <w:rPr>
                                <w:sz w:val="18"/>
                              </w:rPr>
                              <w:t>0.26 m</w:t>
                            </w:r>
                          </w:p>
                        </w:tc>
                      </w:tr>
                      <w:tr w:rsidR="00F54E73" w:rsidRPr="00132BE6" w:rsidTr="004745E0">
                        <w:trPr>
                          <w:jc w:val="center"/>
                        </w:trPr>
                        <w:tc>
                          <w:tcPr>
                            <w:tcW w:w="2835" w:type="dxa"/>
                          </w:tcPr>
                          <w:p w:rsidR="00F54E73" w:rsidRDefault="00F54E73" w:rsidP="00A5324A">
                            <w:pPr>
                              <w:spacing w:line="276" w:lineRule="auto"/>
                              <w:rPr>
                                <w:sz w:val="18"/>
                              </w:rPr>
                            </w:pPr>
                            <w:r>
                              <w:rPr>
                                <w:sz w:val="18"/>
                              </w:rPr>
                              <w:t>Alto de la señal “h”</w:t>
                            </w:r>
                          </w:p>
                        </w:tc>
                        <w:tc>
                          <w:tcPr>
                            <w:tcW w:w="1701" w:type="dxa"/>
                          </w:tcPr>
                          <w:p w:rsidR="00F54E73" w:rsidRPr="00A5324A" w:rsidRDefault="00F54E73" w:rsidP="00A5324A">
                            <w:pPr>
                              <w:spacing w:line="276" w:lineRule="auto"/>
                              <w:jc w:val="center"/>
                              <w:rPr>
                                <w:sz w:val="18"/>
                              </w:rPr>
                            </w:pPr>
                            <w:r w:rsidRPr="00A5324A">
                              <w:rPr>
                                <w:sz w:val="18"/>
                              </w:rPr>
                              <w:t>0.25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 la señal “p”</w:t>
                            </w:r>
                          </w:p>
                        </w:tc>
                        <w:tc>
                          <w:tcPr>
                            <w:tcW w:w="1701" w:type="dxa"/>
                          </w:tcPr>
                          <w:p w:rsidR="00F54E73" w:rsidRPr="00A5324A" w:rsidRDefault="00F54E73" w:rsidP="00A5324A">
                            <w:pPr>
                              <w:spacing w:line="276" w:lineRule="auto"/>
                              <w:jc w:val="center"/>
                              <w:rPr>
                                <w:sz w:val="18"/>
                              </w:rPr>
                            </w:pPr>
                            <w:r w:rsidRPr="00A5324A">
                              <w:rPr>
                                <w:sz w:val="18"/>
                              </w:rPr>
                              <w:t>0.28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al texto “t”</w:t>
                            </w:r>
                          </w:p>
                        </w:tc>
                        <w:tc>
                          <w:tcPr>
                            <w:tcW w:w="1701" w:type="dxa"/>
                          </w:tcPr>
                          <w:p w:rsidR="00F54E73" w:rsidRPr="00A5324A" w:rsidRDefault="00F54E73" w:rsidP="00A5324A">
                            <w:pPr>
                              <w:spacing w:line="276" w:lineRule="auto"/>
                              <w:jc w:val="center"/>
                              <w:rPr>
                                <w:sz w:val="18"/>
                              </w:rPr>
                            </w:pPr>
                            <w:r w:rsidRPr="00A5324A">
                              <w:rPr>
                                <w:sz w:val="18"/>
                              </w:rPr>
                              <w:t>0.14 m</w:t>
                            </w:r>
                          </w:p>
                        </w:tc>
                      </w:tr>
                    </w:tbl>
                    <w:p w:rsidR="00F54E73" w:rsidRDefault="00F54E73" w:rsidP="00902B4E">
                      <w:pPr>
                        <w:spacing w:line="240" w:lineRule="auto"/>
                        <w:jc w:val="center"/>
                        <w:rPr>
                          <w:rFonts w:ascii="Arial" w:hAnsi="Arial" w:cs="Arial"/>
                          <w:sz w:val="14"/>
                        </w:rPr>
                      </w:pPr>
                    </w:p>
                  </w:txbxContent>
                </v:textbox>
                <w10:anchorlock/>
              </v:shape>
            </w:pict>
          </mc:Fallback>
        </mc:AlternateContent>
      </w:r>
    </w:p>
    <w:p w:rsidR="00A5324A" w:rsidRDefault="00A5324A" w:rsidP="00C272E9">
      <w:pPr>
        <w:spacing w:line="276" w:lineRule="auto"/>
        <w:jc w:val="center"/>
      </w:pPr>
      <w:r>
        <w:rPr>
          <w:noProof/>
          <w:lang w:eastAsia="es-BO"/>
        </w:rPr>
        <mc:AlternateContent>
          <mc:Choice Requires="wps">
            <w:drawing>
              <wp:inline distT="0" distB="0" distL="0" distR="0" wp14:anchorId="4CCBE043" wp14:editId="44673E09">
                <wp:extent cx="5622966" cy="3309792"/>
                <wp:effectExtent l="0" t="0" r="15875" b="24130"/>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66" cy="3309792"/>
                        </a:xfrm>
                        <a:prstGeom prst="rect">
                          <a:avLst/>
                        </a:prstGeom>
                        <a:solidFill>
                          <a:srgbClr val="FFFFFF"/>
                        </a:solidFill>
                        <a:ln w="9525">
                          <a:solidFill>
                            <a:srgbClr val="000000"/>
                          </a:solidFill>
                          <a:miter lim="800000"/>
                          <a:headEnd/>
                          <a:tailEnd/>
                        </a:ln>
                      </wps:spPr>
                      <wps:txbx>
                        <w:txbxContent>
                          <w:p w:rsidR="00F54E73" w:rsidRPr="00902F14" w:rsidRDefault="00F54E73" w:rsidP="00A5324A">
                            <w:pPr>
                              <w:spacing w:line="240" w:lineRule="auto"/>
                              <w:jc w:val="center"/>
                              <w:rPr>
                                <w:rFonts w:ascii="Arial" w:hAnsi="Arial" w:cs="Arial"/>
                                <w:b/>
                                <w:sz w:val="14"/>
                              </w:rPr>
                            </w:pPr>
                            <w:r w:rsidRPr="00902F14">
                              <w:rPr>
                                <w:rFonts w:ascii="Arial" w:hAnsi="Arial" w:cs="Arial"/>
                                <w:b/>
                                <w:sz w:val="14"/>
                              </w:rPr>
                              <w:t>Pictograma con texto en vertical:</w:t>
                            </w:r>
                          </w:p>
                          <w:p w:rsidR="00F54E73" w:rsidRPr="00902F14" w:rsidRDefault="00F54E73" w:rsidP="00A5324A">
                            <w:pPr>
                              <w:spacing w:line="240" w:lineRule="auto"/>
                              <w:jc w:val="center"/>
                              <w:rPr>
                                <w:rFonts w:ascii="Arial" w:hAnsi="Arial" w:cs="Arial"/>
                                <w:sz w:val="14"/>
                              </w:rPr>
                            </w:pPr>
                            <w:r w:rsidRPr="00902F14">
                              <w:rPr>
                                <w:rFonts w:ascii="Arial" w:hAnsi="Arial" w:cs="Arial"/>
                                <w:sz w:val="14"/>
                              </w:rPr>
                              <w:t>Señalización explicita</w:t>
                            </w:r>
                          </w:p>
                          <w:p w:rsidR="00F54E73" w:rsidRDefault="00F54E73" w:rsidP="00A5324A">
                            <w:pPr>
                              <w:spacing w:line="240" w:lineRule="auto"/>
                              <w:jc w:val="center"/>
                              <w:rPr>
                                <w:rFonts w:ascii="Arial" w:hAnsi="Arial" w:cs="Arial"/>
                                <w:sz w:val="14"/>
                              </w:rPr>
                            </w:pPr>
                            <w:r w:rsidRPr="00902F14">
                              <w:rPr>
                                <w:rFonts w:ascii="Arial" w:hAnsi="Arial" w:cs="Arial"/>
                                <w:sz w:val="14"/>
                              </w:rPr>
                              <w:t>(mejora la comprensión del pictograma)</w:t>
                            </w:r>
                          </w:p>
                          <w:p w:rsidR="00F54E73" w:rsidRDefault="00F54E73" w:rsidP="00A5324A">
                            <w:pPr>
                              <w:spacing w:line="240" w:lineRule="auto"/>
                              <w:jc w:val="center"/>
                              <w:rPr>
                                <w:rFonts w:ascii="Arial" w:hAnsi="Arial" w:cs="Arial"/>
                                <w:sz w:val="14"/>
                              </w:rPr>
                            </w:pPr>
                          </w:p>
                          <w:p w:rsidR="00F54E73" w:rsidRDefault="00F54E73" w:rsidP="00A5324A">
                            <w:pPr>
                              <w:spacing w:line="240" w:lineRule="auto"/>
                              <w:jc w:val="center"/>
                              <w:rPr>
                                <w:rFonts w:ascii="Arial" w:hAnsi="Arial" w:cs="Arial"/>
                                <w:sz w:val="14"/>
                              </w:rPr>
                            </w:pPr>
                            <w:r>
                              <w:rPr>
                                <w:rFonts w:ascii="Arial" w:hAnsi="Arial" w:cs="Arial"/>
                                <w:noProof/>
                                <w:sz w:val="14"/>
                                <w:lang w:eastAsia="es-BO"/>
                              </w:rPr>
                              <w:drawing>
                                <wp:inline distT="0" distB="0" distL="0" distR="0">
                                  <wp:extent cx="2239413" cy="1620000"/>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39413" cy="1620000"/>
                                          </a:xfrm>
                                          <a:prstGeom prst="rect">
                                            <a:avLst/>
                                          </a:prstGeom>
                                          <a:noFill/>
                                          <a:ln>
                                            <a:noFill/>
                                          </a:ln>
                                        </pic:spPr>
                                      </pic:pic>
                                    </a:graphicData>
                                  </a:graphic>
                                </wp:inline>
                              </w:drawing>
                            </w:r>
                            <w:r>
                              <w:rPr>
                                <w:rFonts w:ascii="Arial" w:hAnsi="Arial" w:cs="Arial"/>
                                <w:sz w:val="14"/>
                              </w:rPr>
                              <w:t xml:space="preserve">     </w:t>
                            </w:r>
                            <w:r>
                              <w:rPr>
                                <w:rFonts w:ascii="Arial" w:hAnsi="Arial" w:cs="Arial"/>
                                <w:noProof/>
                                <w:sz w:val="14"/>
                                <w:lang w:eastAsia="es-BO"/>
                              </w:rPr>
                              <w:drawing>
                                <wp:inline distT="0" distB="0" distL="0" distR="0">
                                  <wp:extent cx="1423159" cy="1619587"/>
                                  <wp:effectExtent l="0" t="0" r="571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42352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4"/>
                              </w:rPr>
                              <w:t xml:space="preserve">      </w:t>
                            </w:r>
                            <w:r>
                              <w:rPr>
                                <w:rFonts w:ascii="Arial" w:hAnsi="Arial" w:cs="Arial"/>
                                <w:noProof/>
                                <w:sz w:val="14"/>
                                <w:lang w:eastAsia="es-BO"/>
                              </w:rPr>
                              <w:drawing>
                                <wp:inline distT="0" distB="0" distL="0" distR="0" wp14:anchorId="0323AC8C" wp14:editId="0A9F26E4">
                                  <wp:extent cx="1357714" cy="1080000"/>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57714" cy="1080000"/>
                                          </a:xfrm>
                                          <a:prstGeom prst="rect">
                                            <a:avLst/>
                                          </a:prstGeom>
                                          <a:noFill/>
                                          <a:ln>
                                            <a:noFill/>
                                          </a:ln>
                                        </pic:spPr>
                                      </pic:pic>
                                    </a:graphicData>
                                  </a:graphic>
                                </wp:inline>
                              </w:drawing>
                            </w:r>
                          </w:p>
                          <w:p w:rsidR="00F54E73" w:rsidRDefault="00F54E73" w:rsidP="00A5324A">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846DF3">
                                  <w:pPr>
                                    <w:spacing w:line="276" w:lineRule="auto"/>
                                    <w:rPr>
                                      <w:sz w:val="18"/>
                                    </w:rPr>
                                  </w:pPr>
                                  <w:r>
                                    <w:rPr>
                                      <w:sz w:val="18"/>
                                    </w:rPr>
                                    <w:t xml:space="preserve">Diámetro </w:t>
                                  </w:r>
                                  <w:r w:rsidRPr="00132BE6">
                                    <w:rPr>
                                      <w:sz w:val="18"/>
                                    </w:rPr>
                                    <w:t>de la señal “</w:t>
                                  </w:r>
                                  <w:r>
                                    <w:rPr>
                                      <w:sz w:val="18"/>
                                    </w:rPr>
                                    <w:t>d</w:t>
                                  </w:r>
                                  <w:r w:rsidRPr="00132BE6">
                                    <w:rPr>
                                      <w:sz w:val="18"/>
                                    </w:rPr>
                                    <w:t>”</w:t>
                                  </w:r>
                                </w:p>
                              </w:tc>
                              <w:tc>
                                <w:tcPr>
                                  <w:tcW w:w="1701" w:type="dxa"/>
                                </w:tcPr>
                                <w:p w:rsidR="00F54E73" w:rsidRPr="00A5324A" w:rsidRDefault="00F54E73" w:rsidP="00846DF3">
                                  <w:pPr>
                                    <w:spacing w:line="276" w:lineRule="auto"/>
                                    <w:jc w:val="center"/>
                                    <w:rPr>
                                      <w:sz w:val="18"/>
                                    </w:rPr>
                                  </w:pPr>
                                  <w:r w:rsidRPr="00A5324A">
                                    <w:rPr>
                                      <w:sz w:val="18"/>
                                    </w:rPr>
                                    <w:t>0.2</w:t>
                                  </w:r>
                                  <w:r>
                                    <w:rPr>
                                      <w:sz w:val="18"/>
                                    </w:rPr>
                                    <w:t>5</w:t>
                                  </w:r>
                                  <w:r w:rsidRPr="00A5324A">
                                    <w:rPr>
                                      <w:sz w:val="18"/>
                                    </w:rPr>
                                    <w:t xml:space="preserve">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 la señal “p”</w:t>
                                  </w:r>
                                </w:p>
                              </w:tc>
                              <w:tc>
                                <w:tcPr>
                                  <w:tcW w:w="1701" w:type="dxa"/>
                                </w:tcPr>
                                <w:p w:rsidR="00F54E73" w:rsidRPr="00A5324A" w:rsidRDefault="00F54E73" w:rsidP="00A5324A">
                                  <w:pPr>
                                    <w:spacing w:line="276" w:lineRule="auto"/>
                                    <w:jc w:val="center"/>
                                    <w:rPr>
                                      <w:sz w:val="18"/>
                                    </w:rPr>
                                  </w:pPr>
                                  <w:r w:rsidRPr="00A5324A">
                                    <w:rPr>
                                      <w:sz w:val="18"/>
                                    </w:rPr>
                                    <w:t>0.28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al texto “t”</w:t>
                                  </w:r>
                                </w:p>
                              </w:tc>
                              <w:tc>
                                <w:tcPr>
                                  <w:tcW w:w="1701" w:type="dxa"/>
                                </w:tcPr>
                                <w:p w:rsidR="00F54E73" w:rsidRPr="00A5324A" w:rsidRDefault="00F54E73" w:rsidP="00A5324A">
                                  <w:pPr>
                                    <w:spacing w:line="276" w:lineRule="auto"/>
                                    <w:jc w:val="center"/>
                                    <w:rPr>
                                      <w:sz w:val="18"/>
                                    </w:rPr>
                                  </w:pPr>
                                  <w:r w:rsidRPr="00A5324A">
                                    <w:rPr>
                                      <w:sz w:val="18"/>
                                    </w:rPr>
                                    <w:t>0.14 m</w:t>
                                  </w:r>
                                </w:p>
                              </w:tc>
                            </w:tr>
                          </w:tbl>
                          <w:p w:rsidR="00F54E73" w:rsidRDefault="00F54E73" w:rsidP="00902B4E">
                            <w:pPr>
                              <w:spacing w:line="240" w:lineRule="auto"/>
                              <w:jc w:val="center"/>
                              <w:rPr>
                                <w:rFonts w:ascii="Arial" w:hAnsi="Arial" w:cs="Arial"/>
                                <w:sz w:val="14"/>
                              </w:rPr>
                            </w:pPr>
                          </w:p>
                        </w:txbxContent>
                      </wps:txbx>
                      <wps:bodyPr rot="0" vert="horz" wrap="square" lIns="91440" tIns="45720" rIns="91440" bIns="45720" anchor="t" anchorCtr="0" upright="1">
                        <a:noAutofit/>
                      </wps:bodyPr>
                    </wps:wsp>
                  </a:graphicData>
                </a:graphic>
              </wp:inline>
            </w:drawing>
          </mc:Choice>
          <mc:Fallback>
            <w:pict>
              <v:shape w14:anchorId="4CCBE043" id="_x0000_s1027" type="#_x0000_t202" style="width:442.75pt;height:2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">
                <v:textbox>
                  <w:txbxContent>
                    <w:p w:rsidR="00F54E73" w:rsidRPr="00902F14" w:rsidRDefault="00F54E73" w:rsidP="00A5324A">
                      <w:pPr>
                        <w:spacing w:line="240" w:lineRule="auto"/>
                        <w:jc w:val="center"/>
                        <w:rPr>
                          <w:rFonts w:ascii="Arial" w:hAnsi="Arial" w:cs="Arial"/>
                          <w:b/>
                          <w:sz w:val="14"/>
                        </w:rPr>
                      </w:pPr>
                      <w:r w:rsidRPr="00902F14">
                        <w:rPr>
                          <w:rFonts w:ascii="Arial" w:hAnsi="Arial" w:cs="Arial"/>
                          <w:b/>
                          <w:sz w:val="14"/>
                        </w:rPr>
                        <w:t>Pictograma con texto en vertical:</w:t>
                      </w:r>
                    </w:p>
                    <w:p w:rsidR="00F54E73" w:rsidRPr="00902F14" w:rsidRDefault="00F54E73" w:rsidP="00A5324A">
                      <w:pPr>
                        <w:spacing w:line="240" w:lineRule="auto"/>
                        <w:jc w:val="center"/>
                        <w:rPr>
                          <w:rFonts w:ascii="Arial" w:hAnsi="Arial" w:cs="Arial"/>
                          <w:sz w:val="14"/>
                        </w:rPr>
                      </w:pPr>
                      <w:r w:rsidRPr="00902F14">
                        <w:rPr>
                          <w:rFonts w:ascii="Arial" w:hAnsi="Arial" w:cs="Arial"/>
                          <w:sz w:val="14"/>
                        </w:rPr>
                        <w:t>Señalización explicita</w:t>
                      </w:r>
                    </w:p>
                    <w:p w:rsidR="00F54E73" w:rsidRDefault="00F54E73" w:rsidP="00A5324A">
                      <w:pPr>
                        <w:spacing w:line="240" w:lineRule="auto"/>
                        <w:jc w:val="center"/>
                        <w:rPr>
                          <w:rFonts w:ascii="Arial" w:hAnsi="Arial" w:cs="Arial"/>
                          <w:sz w:val="14"/>
                        </w:rPr>
                      </w:pPr>
                      <w:r w:rsidRPr="00902F14">
                        <w:rPr>
                          <w:rFonts w:ascii="Arial" w:hAnsi="Arial" w:cs="Arial"/>
                          <w:sz w:val="14"/>
                        </w:rPr>
                        <w:t>(mejora la comprensión del pictograma)</w:t>
                      </w:r>
                    </w:p>
                    <w:p w:rsidR="00F54E73" w:rsidRDefault="00F54E73" w:rsidP="00A5324A">
                      <w:pPr>
                        <w:spacing w:line="240" w:lineRule="auto"/>
                        <w:jc w:val="center"/>
                        <w:rPr>
                          <w:rFonts w:ascii="Arial" w:hAnsi="Arial" w:cs="Arial"/>
                          <w:sz w:val="14"/>
                        </w:rPr>
                      </w:pPr>
                    </w:p>
                    <w:p w:rsidR="00F54E73" w:rsidRDefault="00F54E73" w:rsidP="00A5324A">
                      <w:pPr>
                        <w:spacing w:line="240" w:lineRule="auto"/>
                        <w:jc w:val="center"/>
                        <w:rPr>
                          <w:rFonts w:ascii="Arial" w:hAnsi="Arial" w:cs="Arial"/>
                          <w:sz w:val="14"/>
                        </w:rPr>
                      </w:pPr>
                      <w:r>
                        <w:rPr>
                          <w:rFonts w:ascii="Arial" w:hAnsi="Arial" w:cs="Arial"/>
                          <w:noProof/>
                          <w:sz w:val="14"/>
                          <w:lang w:eastAsia="es-BO"/>
                        </w:rPr>
                        <w:drawing>
                          <wp:inline distT="0" distB="0" distL="0" distR="0">
                            <wp:extent cx="2239413" cy="1620000"/>
                            <wp:effectExtent l="0" t="0" r="889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39413" cy="1620000"/>
                                    </a:xfrm>
                                    <a:prstGeom prst="rect">
                                      <a:avLst/>
                                    </a:prstGeom>
                                    <a:noFill/>
                                    <a:ln>
                                      <a:noFill/>
                                    </a:ln>
                                  </pic:spPr>
                                </pic:pic>
                              </a:graphicData>
                            </a:graphic>
                          </wp:inline>
                        </w:drawing>
                      </w:r>
                      <w:r>
                        <w:rPr>
                          <w:rFonts w:ascii="Arial" w:hAnsi="Arial" w:cs="Arial"/>
                          <w:sz w:val="14"/>
                        </w:rPr>
                        <w:t xml:space="preserve">     </w:t>
                      </w:r>
                      <w:r>
                        <w:rPr>
                          <w:rFonts w:ascii="Arial" w:hAnsi="Arial" w:cs="Arial"/>
                          <w:noProof/>
                          <w:sz w:val="14"/>
                          <w:lang w:eastAsia="es-BO"/>
                        </w:rPr>
                        <w:drawing>
                          <wp:inline distT="0" distB="0" distL="0" distR="0">
                            <wp:extent cx="1423159" cy="1619587"/>
                            <wp:effectExtent l="0" t="0" r="571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42352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4"/>
                        </w:rPr>
                        <w:t xml:space="preserve">      </w:t>
                      </w:r>
                      <w:r>
                        <w:rPr>
                          <w:rFonts w:ascii="Arial" w:hAnsi="Arial" w:cs="Arial"/>
                          <w:noProof/>
                          <w:sz w:val="14"/>
                          <w:lang w:eastAsia="es-BO"/>
                        </w:rPr>
                        <w:drawing>
                          <wp:inline distT="0" distB="0" distL="0" distR="0" wp14:anchorId="0323AC8C" wp14:editId="0A9F26E4">
                            <wp:extent cx="1357714" cy="1080000"/>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57714" cy="1080000"/>
                                    </a:xfrm>
                                    <a:prstGeom prst="rect">
                                      <a:avLst/>
                                    </a:prstGeom>
                                    <a:noFill/>
                                    <a:ln>
                                      <a:noFill/>
                                    </a:ln>
                                  </pic:spPr>
                                </pic:pic>
                              </a:graphicData>
                            </a:graphic>
                          </wp:inline>
                        </w:drawing>
                      </w:r>
                    </w:p>
                    <w:p w:rsidR="00F54E73" w:rsidRDefault="00F54E73" w:rsidP="00A5324A">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846DF3">
                            <w:pPr>
                              <w:spacing w:line="276" w:lineRule="auto"/>
                              <w:rPr>
                                <w:sz w:val="18"/>
                              </w:rPr>
                            </w:pPr>
                            <w:r>
                              <w:rPr>
                                <w:sz w:val="18"/>
                              </w:rPr>
                              <w:t xml:space="preserve">Diámetro </w:t>
                            </w:r>
                            <w:r w:rsidRPr="00132BE6">
                              <w:rPr>
                                <w:sz w:val="18"/>
                              </w:rPr>
                              <w:t>de la señal “</w:t>
                            </w:r>
                            <w:r>
                              <w:rPr>
                                <w:sz w:val="18"/>
                              </w:rPr>
                              <w:t>d</w:t>
                            </w:r>
                            <w:r w:rsidRPr="00132BE6">
                              <w:rPr>
                                <w:sz w:val="18"/>
                              </w:rPr>
                              <w:t>”</w:t>
                            </w:r>
                          </w:p>
                        </w:tc>
                        <w:tc>
                          <w:tcPr>
                            <w:tcW w:w="1701" w:type="dxa"/>
                          </w:tcPr>
                          <w:p w:rsidR="00F54E73" w:rsidRPr="00A5324A" w:rsidRDefault="00F54E73" w:rsidP="00846DF3">
                            <w:pPr>
                              <w:spacing w:line="276" w:lineRule="auto"/>
                              <w:jc w:val="center"/>
                              <w:rPr>
                                <w:sz w:val="18"/>
                              </w:rPr>
                            </w:pPr>
                            <w:r w:rsidRPr="00A5324A">
                              <w:rPr>
                                <w:sz w:val="18"/>
                              </w:rPr>
                              <w:t>0.2</w:t>
                            </w:r>
                            <w:r>
                              <w:rPr>
                                <w:sz w:val="18"/>
                              </w:rPr>
                              <w:t>5</w:t>
                            </w:r>
                            <w:r w:rsidRPr="00A5324A">
                              <w:rPr>
                                <w:sz w:val="18"/>
                              </w:rPr>
                              <w:t xml:space="preserve">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 la señal “p”</w:t>
                            </w:r>
                          </w:p>
                        </w:tc>
                        <w:tc>
                          <w:tcPr>
                            <w:tcW w:w="1701" w:type="dxa"/>
                          </w:tcPr>
                          <w:p w:rsidR="00F54E73" w:rsidRPr="00A5324A" w:rsidRDefault="00F54E73" w:rsidP="00A5324A">
                            <w:pPr>
                              <w:spacing w:line="276" w:lineRule="auto"/>
                              <w:jc w:val="center"/>
                              <w:rPr>
                                <w:sz w:val="18"/>
                              </w:rPr>
                            </w:pPr>
                            <w:r w:rsidRPr="00A5324A">
                              <w:rPr>
                                <w:sz w:val="18"/>
                              </w:rPr>
                              <w:t>0.28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al texto “t”</w:t>
                            </w:r>
                          </w:p>
                        </w:tc>
                        <w:tc>
                          <w:tcPr>
                            <w:tcW w:w="1701" w:type="dxa"/>
                          </w:tcPr>
                          <w:p w:rsidR="00F54E73" w:rsidRPr="00A5324A" w:rsidRDefault="00F54E73" w:rsidP="00A5324A">
                            <w:pPr>
                              <w:spacing w:line="276" w:lineRule="auto"/>
                              <w:jc w:val="center"/>
                              <w:rPr>
                                <w:sz w:val="18"/>
                              </w:rPr>
                            </w:pPr>
                            <w:r w:rsidRPr="00A5324A">
                              <w:rPr>
                                <w:sz w:val="18"/>
                              </w:rPr>
                              <w:t>0.14 m</w:t>
                            </w:r>
                          </w:p>
                        </w:tc>
                      </w:tr>
                    </w:tbl>
                    <w:p w:rsidR="00F54E73" w:rsidRDefault="00F54E73" w:rsidP="00902B4E">
                      <w:pPr>
                        <w:spacing w:line="240" w:lineRule="auto"/>
                        <w:jc w:val="center"/>
                        <w:rPr>
                          <w:rFonts w:ascii="Arial" w:hAnsi="Arial" w:cs="Arial"/>
                          <w:sz w:val="14"/>
                        </w:rPr>
                      </w:pPr>
                    </w:p>
                  </w:txbxContent>
                </v:textbox>
                <w10:anchorlock/>
              </v:shape>
            </w:pict>
          </mc:Fallback>
        </mc:AlternateContent>
      </w:r>
    </w:p>
    <w:p w:rsidR="00846DF3" w:rsidRDefault="00846DF3" w:rsidP="00C272E9">
      <w:pPr>
        <w:spacing w:line="276" w:lineRule="auto"/>
        <w:jc w:val="center"/>
      </w:pPr>
    </w:p>
    <w:p w:rsidR="00846DF3" w:rsidRDefault="00846DF3" w:rsidP="00C272E9">
      <w:pPr>
        <w:spacing w:line="276" w:lineRule="auto"/>
        <w:jc w:val="center"/>
      </w:pPr>
      <w:r>
        <w:rPr>
          <w:noProof/>
          <w:lang w:eastAsia="es-BO"/>
        </w:rPr>
        <w:lastRenderedPageBreak/>
        <mc:AlternateContent>
          <mc:Choice Requires="wps">
            <w:drawing>
              <wp:inline distT="0" distB="0" distL="0" distR="0" wp14:anchorId="037E546A" wp14:editId="2079156A">
                <wp:extent cx="5622966" cy="3292962"/>
                <wp:effectExtent l="0" t="0" r="15875" b="22225"/>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66" cy="3292962"/>
                        </a:xfrm>
                        <a:prstGeom prst="rect">
                          <a:avLst/>
                        </a:prstGeom>
                        <a:solidFill>
                          <a:srgbClr val="FFFFFF"/>
                        </a:solidFill>
                        <a:ln w="9525">
                          <a:solidFill>
                            <a:srgbClr val="000000"/>
                          </a:solidFill>
                          <a:miter lim="800000"/>
                          <a:headEnd/>
                          <a:tailEnd/>
                        </a:ln>
                      </wps:spPr>
                      <wps:txbx>
                        <w:txbxContent>
                          <w:p w:rsidR="00F54E73" w:rsidRPr="00902F14" w:rsidRDefault="00F54E73" w:rsidP="00846DF3">
                            <w:pPr>
                              <w:spacing w:line="240" w:lineRule="auto"/>
                              <w:jc w:val="center"/>
                              <w:rPr>
                                <w:rFonts w:ascii="Arial" w:hAnsi="Arial" w:cs="Arial"/>
                                <w:b/>
                                <w:sz w:val="14"/>
                              </w:rPr>
                            </w:pPr>
                            <w:r w:rsidRPr="00902F14">
                              <w:rPr>
                                <w:rFonts w:ascii="Arial" w:hAnsi="Arial" w:cs="Arial"/>
                                <w:b/>
                                <w:sz w:val="14"/>
                              </w:rPr>
                              <w:t>Pictograma con texto en vertical:</w:t>
                            </w:r>
                          </w:p>
                          <w:p w:rsidR="00F54E73" w:rsidRPr="00902F14" w:rsidRDefault="00F54E73" w:rsidP="00846DF3">
                            <w:pPr>
                              <w:spacing w:line="240" w:lineRule="auto"/>
                              <w:jc w:val="center"/>
                              <w:rPr>
                                <w:rFonts w:ascii="Arial" w:hAnsi="Arial" w:cs="Arial"/>
                                <w:sz w:val="14"/>
                              </w:rPr>
                            </w:pPr>
                            <w:r w:rsidRPr="00902F14">
                              <w:rPr>
                                <w:rFonts w:ascii="Arial" w:hAnsi="Arial" w:cs="Arial"/>
                                <w:sz w:val="14"/>
                              </w:rPr>
                              <w:t>Señalización explicita</w:t>
                            </w:r>
                          </w:p>
                          <w:p w:rsidR="00F54E73" w:rsidRDefault="00F54E73" w:rsidP="00846DF3">
                            <w:pPr>
                              <w:spacing w:line="240" w:lineRule="auto"/>
                              <w:jc w:val="center"/>
                              <w:rPr>
                                <w:rFonts w:ascii="Arial" w:hAnsi="Arial" w:cs="Arial"/>
                                <w:sz w:val="14"/>
                              </w:rPr>
                            </w:pPr>
                            <w:r w:rsidRPr="00902F14">
                              <w:rPr>
                                <w:rFonts w:ascii="Arial" w:hAnsi="Arial" w:cs="Arial"/>
                                <w:sz w:val="14"/>
                              </w:rPr>
                              <w:t>(mejora la comprensión del pictograma)</w:t>
                            </w:r>
                          </w:p>
                          <w:p w:rsidR="00F54E73" w:rsidRDefault="00F54E73" w:rsidP="00846DF3">
                            <w:pPr>
                              <w:spacing w:line="240" w:lineRule="auto"/>
                              <w:jc w:val="center"/>
                              <w:rPr>
                                <w:rFonts w:ascii="Arial" w:hAnsi="Arial" w:cs="Arial"/>
                                <w:sz w:val="14"/>
                              </w:rPr>
                            </w:pPr>
                          </w:p>
                          <w:p w:rsidR="00F54E73" w:rsidRDefault="00F54E73" w:rsidP="00846DF3">
                            <w:pPr>
                              <w:spacing w:line="240" w:lineRule="auto"/>
                              <w:jc w:val="center"/>
                              <w:rPr>
                                <w:rFonts w:ascii="Arial" w:hAnsi="Arial" w:cs="Arial"/>
                                <w:sz w:val="14"/>
                              </w:rPr>
                            </w:pPr>
                            <w:r>
                              <w:rPr>
                                <w:rFonts w:ascii="Arial" w:hAnsi="Arial" w:cs="Arial"/>
                                <w:sz w:val="14"/>
                              </w:rPr>
                              <w:t xml:space="preserve">       </w:t>
                            </w:r>
                            <w:r>
                              <w:rPr>
                                <w:rFonts w:ascii="Arial" w:hAnsi="Arial" w:cs="Arial"/>
                                <w:noProof/>
                                <w:sz w:val="14"/>
                                <w:lang w:eastAsia="es-BO"/>
                              </w:rPr>
                              <w:drawing>
                                <wp:inline distT="0" distB="0" distL="0" distR="0">
                                  <wp:extent cx="2239229" cy="1620000"/>
                                  <wp:effectExtent l="0" t="0" r="889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39229" cy="1620000"/>
                                          </a:xfrm>
                                          <a:prstGeom prst="rect">
                                            <a:avLst/>
                                          </a:prstGeom>
                                          <a:noFill/>
                                          <a:ln>
                                            <a:noFill/>
                                          </a:ln>
                                        </pic:spPr>
                                      </pic:pic>
                                    </a:graphicData>
                                  </a:graphic>
                                </wp:inline>
                              </w:drawing>
                            </w:r>
                            <w:r>
                              <w:rPr>
                                <w:rFonts w:ascii="Arial" w:hAnsi="Arial" w:cs="Arial"/>
                                <w:sz w:val="14"/>
                              </w:rPr>
                              <w:t xml:space="preserve">       </w:t>
                            </w:r>
                            <w:r>
                              <w:rPr>
                                <w:noProof/>
                                <w:lang w:eastAsia="es-BO"/>
                              </w:rPr>
                              <w:drawing>
                                <wp:inline distT="0" distB="0" distL="0" distR="0" wp14:anchorId="69BCED2E" wp14:editId="0FE3FBAB">
                                  <wp:extent cx="1138961" cy="90000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138961" cy="900000"/>
                                          </a:xfrm>
                                          <a:prstGeom prst="rect">
                                            <a:avLst/>
                                          </a:prstGeom>
                                          <a:noFill/>
                                          <a:ln>
                                            <a:noFill/>
                                          </a:ln>
                                        </pic:spPr>
                                      </pic:pic>
                                    </a:graphicData>
                                  </a:graphic>
                                </wp:inline>
                              </w:drawing>
                            </w:r>
                          </w:p>
                          <w:p w:rsidR="00F54E73" w:rsidRDefault="00F54E73" w:rsidP="00846DF3">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A5324A">
                                  <w:pPr>
                                    <w:spacing w:line="276" w:lineRule="auto"/>
                                    <w:rPr>
                                      <w:sz w:val="18"/>
                                    </w:rPr>
                                  </w:pPr>
                                  <w:r>
                                    <w:rPr>
                                      <w:sz w:val="18"/>
                                    </w:rPr>
                                    <w:t xml:space="preserve">Diámetro </w:t>
                                  </w:r>
                                  <w:r w:rsidRPr="00132BE6">
                                    <w:rPr>
                                      <w:sz w:val="18"/>
                                    </w:rPr>
                                    <w:t>de la señal “</w:t>
                                  </w:r>
                                  <w:r>
                                    <w:rPr>
                                      <w:sz w:val="18"/>
                                    </w:rPr>
                                    <w:t>d</w:t>
                                  </w:r>
                                  <w:r w:rsidRPr="00132BE6">
                                    <w:rPr>
                                      <w:sz w:val="18"/>
                                    </w:rPr>
                                    <w:t>”</w:t>
                                  </w:r>
                                </w:p>
                              </w:tc>
                              <w:tc>
                                <w:tcPr>
                                  <w:tcW w:w="1701" w:type="dxa"/>
                                </w:tcPr>
                                <w:p w:rsidR="00F54E73" w:rsidRPr="00A5324A" w:rsidRDefault="00F54E73" w:rsidP="00846DF3">
                                  <w:pPr>
                                    <w:spacing w:line="276" w:lineRule="auto"/>
                                    <w:jc w:val="center"/>
                                    <w:rPr>
                                      <w:sz w:val="18"/>
                                    </w:rPr>
                                  </w:pPr>
                                  <w:r w:rsidRPr="00A5324A">
                                    <w:rPr>
                                      <w:sz w:val="18"/>
                                    </w:rPr>
                                    <w:t>0.2</w:t>
                                  </w:r>
                                  <w:r>
                                    <w:rPr>
                                      <w:sz w:val="18"/>
                                    </w:rPr>
                                    <w:t>5</w:t>
                                  </w:r>
                                  <w:r w:rsidRPr="00A5324A">
                                    <w:rPr>
                                      <w:sz w:val="18"/>
                                    </w:rPr>
                                    <w:t xml:space="preserve">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 la señal “p”</w:t>
                                  </w:r>
                                </w:p>
                              </w:tc>
                              <w:tc>
                                <w:tcPr>
                                  <w:tcW w:w="1701" w:type="dxa"/>
                                </w:tcPr>
                                <w:p w:rsidR="00F54E73" w:rsidRPr="00A5324A" w:rsidRDefault="00F54E73" w:rsidP="00A5324A">
                                  <w:pPr>
                                    <w:spacing w:line="276" w:lineRule="auto"/>
                                    <w:jc w:val="center"/>
                                    <w:rPr>
                                      <w:sz w:val="18"/>
                                    </w:rPr>
                                  </w:pPr>
                                  <w:r w:rsidRPr="00A5324A">
                                    <w:rPr>
                                      <w:sz w:val="18"/>
                                    </w:rPr>
                                    <w:t>0.28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al texto “t”</w:t>
                                  </w:r>
                                </w:p>
                              </w:tc>
                              <w:tc>
                                <w:tcPr>
                                  <w:tcW w:w="1701" w:type="dxa"/>
                                </w:tcPr>
                                <w:p w:rsidR="00F54E73" w:rsidRPr="00A5324A" w:rsidRDefault="00F54E73" w:rsidP="00A5324A">
                                  <w:pPr>
                                    <w:spacing w:line="276" w:lineRule="auto"/>
                                    <w:jc w:val="center"/>
                                    <w:rPr>
                                      <w:sz w:val="18"/>
                                    </w:rPr>
                                  </w:pPr>
                                  <w:r w:rsidRPr="00A5324A">
                                    <w:rPr>
                                      <w:sz w:val="18"/>
                                    </w:rPr>
                                    <w:t>0.14 m</w:t>
                                  </w:r>
                                </w:p>
                              </w:tc>
                            </w:tr>
                          </w:tbl>
                          <w:p w:rsidR="00F54E73" w:rsidRDefault="00F54E73" w:rsidP="00846DF3">
                            <w:pPr>
                              <w:spacing w:line="240" w:lineRule="auto"/>
                              <w:jc w:val="center"/>
                              <w:rPr>
                                <w:rFonts w:ascii="Arial" w:hAnsi="Arial" w:cs="Arial"/>
                                <w:sz w:val="14"/>
                              </w:rPr>
                            </w:pPr>
                          </w:p>
                        </w:txbxContent>
                      </wps:txbx>
                      <wps:bodyPr rot="0" vert="horz" wrap="square" lIns="91440" tIns="45720" rIns="91440" bIns="45720" anchor="t" anchorCtr="0" upright="1">
                        <a:noAutofit/>
                      </wps:bodyPr>
                    </wps:wsp>
                  </a:graphicData>
                </a:graphic>
              </wp:inline>
            </w:drawing>
          </mc:Choice>
          <mc:Fallback>
            <w:pict>
              <v:shape w14:anchorId="037E546A" id="_x0000_s1028" type="#_x0000_t202" style="width:442.75pt;height:2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0kLg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">
                <v:textbox>
                  <w:txbxContent>
                    <w:p w:rsidR="00F54E73" w:rsidRPr="00902F14" w:rsidRDefault="00F54E73" w:rsidP="00846DF3">
                      <w:pPr>
                        <w:spacing w:line="240" w:lineRule="auto"/>
                        <w:jc w:val="center"/>
                        <w:rPr>
                          <w:rFonts w:ascii="Arial" w:hAnsi="Arial" w:cs="Arial"/>
                          <w:b/>
                          <w:sz w:val="14"/>
                        </w:rPr>
                      </w:pPr>
                      <w:r w:rsidRPr="00902F14">
                        <w:rPr>
                          <w:rFonts w:ascii="Arial" w:hAnsi="Arial" w:cs="Arial"/>
                          <w:b/>
                          <w:sz w:val="14"/>
                        </w:rPr>
                        <w:t>Pictograma con texto en vertical:</w:t>
                      </w:r>
                    </w:p>
                    <w:p w:rsidR="00F54E73" w:rsidRPr="00902F14" w:rsidRDefault="00F54E73" w:rsidP="00846DF3">
                      <w:pPr>
                        <w:spacing w:line="240" w:lineRule="auto"/>
                        <w:jc w:val="center"/>
                        <w:rPr>
                          <w:rFonts w:ascii="Arial" w:hAnsi="Arial" w:cs="Arial"/>
                          <w:sz w:val="14"/>
                        </w:rPr>
                      </w:pPr>
                      <w:r w:rsidRPr="00902F14">
                        <w:rPr>
                          <w:rFonts w:ascii="Arial" w:hAnsi="Arial" w:cs="Arial"/>
                          <w:sz w:val="14"/>
                        </w:rPr>
                        <w:t>Señalización explicita</w:t>
                      </w:r>
                    </w:p>
                    <w:p w:rsidR="00F54E73" w:rsidRDefault="00F54E73" w:rsidP="00846DF3">
                      <w:pPr>
                        <w:spacing w:line="240" w:lineRule="auto"/>
                        <w:jc w:val="center"/>
                        <w:rPr>
                          <w:rFonts w:ascii="Arial" w:hAnsi="Arial" w:cs="Arial"/>
                          <w:sz w:val="14"/>
                        </w:rPr>
                      </w:pPr>
                      <w:r w:rsidRPr="00902F14">
                        <w:rPr>
                          <w:rFonts w:ascii="Arial" w:hAnsi="Arial" w:cs="Arial"/>
                          <w:sz w:val="14"/>
                        </w:rPr>
                        <w:t>(mejora la comprensión del pictograma)</w:t>
                      </w:r>
                    </w:p>
                    <w:p w:rsidR="00F54E73" w:rsidRDefault="00F54E73" w:rsidP="00846DF3">
                      <w:pPr>
                        <w:spacing w:line="240" w:lineRule="auto"/>
                        <w:jc w:val="center"/>
                        <w:rPr>
                          <w:rFonts w:ascii="Arial" w:hAnsi="Arial" w:cs="Arial"/>
                          <w:sz w:val="14"/>
                        </w:rPr>
                      </w:pPr>
                    </w:p>
                    <w:p w:rsidR="00F54E73" w:rsidRDefault="00F54E73" w:rsidP="00846DF3">
                      <w:pPr>
                        <w:spacing w:line="240" w:lineRule="auto"/>
                        <w:jc w:val="center"/>
                        <w:rPr>
                          <w:rFonts w:ascii="Arial" w:hAnsi="Arial" w:cs="Arial"/>
                          <w:sz w:val="14"/>
                        </w:rPr>
                      </w:pPr>
                      <w:r>
                        <w:rPr>
                          <w:rFonts w:ascii="Arial" w:hAnsi="Arial" w:cs="Arial"/>
                          <w:sz w:val="14"/>
                        </w:rPr>
                        <w:t xml:space="preserve">       </w:t>
                      </w:r>
                      <w:r>
                        <w:rPr>
                          <w:rFonts w:ascii="Arial" w:hAnsi="Arial" w:cs="Arial"/>
                          <w:noProof/>
                          <w:sz w:val="14"/>
                          <w:lang w:eastAsia="es-BO"/>
                        </w:rPr>
                        <w:drawing>
                          <wp:inline distT="0" distB="0" distL="0" distR="0">
                            <wp:extent cx="2239229" cy="1620000"/>
                            <wp:effectExtent l="0" t="0" r="889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39229" cy="1620000"/>
                                    </a:xfrm>
                                    <a:prstGeom prst="rect">
                                      <a:avLst/>
                                    </a:prstGeom>
                                    <a:noFill/>
                                    <a:ln>
                                      <a:noFill/>
                                    </a:ln>
                                  </pic:spPr>
                                </pic:pic>
                              </a:graphicData>
                            </a:graphic>
                          </wp:inline>
                        </w:drawing>
                      </w:r>
                      <w:r>
                        <w:rPr>
                          <w:rFonts w:ascii="Arial" w:hAnsi="Arial" w:cs="Arial"/>
                          <w:sz w:val="14"/>
                        </w:rPr>
                        <w:t xml:space="preserve">       </w:t>
                      </w:r>
                      <w:r>
                        <w:rPr>
                          <w:noProof/>
                          <w:lang w:eastAsia="es-BO"/>
                        </w:rPr>
                        <w:drawing>
                          <wp:inline distT="0" distB="0" distL="0" distR="0" wp14:anchorId="69BCED2E" wp14:editId="0FE3FBAB">
                            <wp:extent cx="1138961" cy="90000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138961" cy="900000"/>
                                    </a:xfrm>
                                    <a:prstGeom prst="rect">
                                      <a:avLst/>
                                    </a:prstGeom>
                                    <a:noFill/>
                                    <a:ln>
                                      <a:noFill/>
                                    </a:ln>
                                  </pic:spPr>
                                </pic:pic>
                              </a:graphicData>
                            </a:graphic>
                          </wp:inline>
                        </w:drawing>
                      </w:r>
                    </w:p>
                    <w:p w:rsidR="00F54E73" w:rsidRDefault="00F54E73" w:rsidP="00846DF3">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A5324A">
                            <w:pPr>
                              <w:spacing w:line="276" w:lineRule="auto"/>
                              <w:rPr>
                                <w:sz w:val="18"/>
                              </w:rPr>
                            </w:pPr>
                            <w:r>
                              <w:rPr>
                                <w:sz w:val="18"/>
                              </w:rPr>
                              <w:t xml:space="preserve">Diámetro </w:t>
                            </w:r>
                            <w:r w:rsidRPr="00132BE6">
                              <w:rPr>
                                <w:sz w:val="18"/>
                              </w:rPr>
                              <w:t>de la señal “</w:t>
                            </w:r>
                            <w:r>
                              <w:rPr>
                                <w:sz w:val="18"/>
                              </w:rPr>
                              <w:t>d</w:t>
                            </w:r>
                            <w:r w:rsidRPr="00132BE6">
                              <w:rPr>
                                <w:sz w:val="18"/>
                              </w:rPr>
                              <w:t>”</w:t>
                            </w:r>
                          </w:p>
                        </w:tc>
                        <w:tc>
                          <w:tcPr>
                            <w:tcW w:w="1701" w:type="dxa"/>
                          </w:tcPr>
                          <w:p w:rsidR="00F54E73" w:rsidRPr="00A5324A" w:rsidRDefault="00F54E73" w:rsidP="00846DF3">
                            <w:pPr>
                              <w:spacing w:line="276" w:lineRule="auto"/>
                              <w:jc w:val="center"/>
                              <w:rPr>
                                <w:sz w:val="18"/>
                              </w:rPr>
                            </w:pPr>
                            <w:r w:rsidRPr="00A5324A">
                              <w:rPr>
                                <w:sz w:val="18"/>
                              </w:rPr>
                              <w:t>0.2</w:t>
                            </w:r>
                            <w:r>
                              <w:rPr>
                                <w:sz w:val="18"/>
                              </w:rPr>
                              <w:t>5</w:t>
                            </w:r>
                            <w:r w:rsidRPr="00A5324A">
                              <w:rPr>
                                <w:sz w:val="18"/>
                              </w:rPr>
                              <w:t xml:space="preserve">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 la señal “p”</w:t>
                            </w:r>
                          </w:p>
                        </w:tc>
                        <w:tc>
                          <w:tcPr>
                            <w:tcW w:w="1701" w:type="dxa"/>
                          </w:tcPr>
                          <w:p w:rsidR="00F54E73" w:rsidRPr="00A5324A" w:rsidRDefault="00F54E73" w:rsidP="00A5324A">
                            <w:pPr>
                              <w:spacing w:line="276" w:lineRule="auto"/>
                              <w:jc w:val="center"/>
                              <w:rPr>
                                <w:sz w:val="18"/>
                              </w:rPr>
                            </w:pPr>
                            <w:r w:rsidRPr="00A5324A">
                              <w:rPr>
                                <w:sz w:val="18"/>
                              </w:rPr>
                              <w:t>0.28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área destinada al texto “t”</w:t>
                            </w:r>
                          </w:p>
                        </w:tc>
                        <w:tc>
                          <w:tcPr>
                            <w:tcW w:w="1701" w:type="dxa"/>
                          </w:tcPr>
                          <w:p w:rsidR="00F54E73" w:rsidRPr="00A5324A" w:rsidRDefault="00F54E73" w:rsidP="00A5324A">
                            <w:pPr>
                              <w:spacing w:line="276" w:lineRule="auto"/>
                              <w:jc w:val="center"/>
                              <w:rPr>
                                <w:sz w:val="18"/>
                              </w:rPr>
                            </w:pPr>
                            <w:r w:rsidRPr="00A5324A">
                              <w:rPr>
                                <w:sz w:val="18"/>
                              </w:rPr>
                              <w:t>0.14 m</w:t>
                            </w:r>
                          </w:p>
                        </w:tc>
                      </w:tr>
                    </w:tbl>
                    <w:p w:rsidR="00F54E73" w:rsidRDefault="00F54E73" w:rsidP="00846DF3">
                      <w:pPr>
                        <w:spacing w:line="240" w:lineRule="auto"/>
                        <w:jc w:val="center"/>
                        <w:rPr>
                          <w:rFonts w:ascii="Arial" w:hAnsi="Arial" w:cs="Arial"/>
                          <w:sz w:val="14"/>
                        </w:rPr>
                      </w:pPr>
                    </w:p>
                  </w:txbxContent>
                </v:textbox>
                <w10:anchorlock/>
              </v:shape>
            </w:pict>
          </mc:Fallback>
        </mc:AlternateContent>
      </w:r>
    </w:p>
    <w:p w:rsidR="00C272E9" w:rsidRDefault="001E1A06" w:rsidP="00C272E9">
      <w:pPr>
        <w:spacing w:line="276" w:lineRule="auto"/>
        <w:jc w:val="center"/>
      </w:pPr>
      <w:r>
        <w:rPr>
          <w:noProof/>
          <w:lang w:eastAsia="es-BO"/>
        </w:rPr>
        <mc:AlternateContent>
          <mc:Choice Requires="wps">
            <w:drawing>
              <wp:inline distT="0" distB="0" distL="0" distR="0" wp14:anchorId="5F28646A" wp14:editId="2BA11D16">
                <wp:extent cx="5622966" cy="2754420"/>
                <wp:effectExtent l="0" t="0" r="15875" b="27305"/>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66" cy="2754420"/>
                        </a:xfrm>
                        <a:prstGeom prst="rect">
                          <a:avLst/>
                        </a:prstGeom>
                        <a:solidFill>
                          <a:srgbClr val="FFFFFF"/>
                        </a:solidFill>
                        <a:ln w="9525">
                          <a:solidFill>
                            <a:srgbClr val="000000"/>
                          </a:solidFill>
                          <a:miter lim="800000"/>
                          <a:headEnd/>
                          <a:tailEnd/>
                        </a:ln>
                      </wps:spPr>
                      <wps:txbx>
                        <w:txbxContent>
                          <w:p w:rsidR="00F54E73" w:rsidRDefault="00F54E73" w:rsidP="001E1A06">
                            <w:pPr>
                              <w:spacing w:line="240" w:lineRule="auto"/>
                              <w:jc w:val="center"/>
                              <w:rPr>
                                <w:rFonts w:ascii="Arial" w:hAnsi="Arial" w:cs="Arial"/>
                                <w:sz w:val="14"/>
                              </w:rPr>
                            </w:pPr>
                          </w:p>
                          <w:p w:rsidR="00F54E73" w:rsidRDefault="00F54E73" w:rsidP="001E1A06">
                            <w:pPr>
                              <w:spacing w:line="240" w:lineRule="auto"/>
                              <w:jc w:val="center"/>
                              <w:rPr>
                                <w:rFonts w:ascii="Arial" w:hAnsi="Arial" w:cs="Arial"/>
                                <w:sz w:val="14"/>
                              </w:rPr>
                            </w:pPr>
                            <w:r>
                              <w:rPr>
                                <w:rFonts w:cs="Calibri"/>
                                <w:noProof/>
                                <w:lang w:eastAsia="es-BO"/>
                              </w:rPr>
                              <w:drawing>
                                <wp:inline distT="0" distB="0" distL="0" distR="0" wp14:anchorId="11BECC2A" wp14:editId="5FAB19D5">
                                  <wp:extent cx="2413636" cy="1800000"/>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13636" cy="1800000"/>
                                          </a:xfrm>
                                          <a:prstGeom prst="rect">
                                            <a:avLst/>
                                          </a:prstGeom>
                                          <a:noFill/>
                                          <a:ln>
                                            <a:noFill/>
                                          </a:ln>
                                        </pic:spPr>
                                      </pic:pic>
                                    </a:graphicData>
                                  </a:graphic>
                                </wp:inline>
                              </w:drawing>
                            </w:r>
                          </w:p>
                          <w:p w:rsidR="00F54E73" w:rsidRDefault="00F54E73" w:rsidP="001E1A06">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bl>
                          <w:p w:rsidR="00F54E73" w:rsidRDefault="00F54E73" w:rsidP="00902B4E">
                            <w:pPr>
                              <w:spacing w:line="240" w:lineRule="auto"/>
                              <w:jc w:val="center"/>
                              <w:rPr>
                                <w:rFonts w:ascii="Arial" w:hAnsi="Arial" w:cs="Arial"/>
                                <w:sz w:val="14"/>
                              </w:rPr>
                            </w:pPr>
                          </w:p>
                        </w:txbxContent>
                      </wps:txbx>
                      <wps:bodyPr rot="0" vert="horz" wrap="square" lIns="91440" tIns="45720" rIns="91440" bIns="45720" anchor="t" anchorCtr="0" upright="1">
                        <a:noAutofit/>
                      </wps:bodyPr>
                    </wps:wsp>
                  </a:graphicData>
                </a:graphic>
              </wp:inline>
            </w:drawing>
          </mc:Choice>
          <mc:Fallback>
            <w:pict>
              <v:shape w14:anchorId="5F28646A" id="_x0000_s1029" type="#_x0000_t202" style="width:442.75pt;height:2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">
                <v:textbox>
                  <w:txbxContent>
                    <w:p w:rsidR="00F54E73" w:rsidRDefault="00F54E73" w:rsidP="001E1A06">
                      <w:pPr>
                        <w:spacing w:line="240" w:lineRule="auto"/>
                        <w:jc w:val="center"/>
                        <w:rPr>
                          <w:rFonts w:ascii="Arial" w:hAnsi="Arial" w:cs="Arial"/>
                          <w:sz w:val="14"/>
                        </w:rPr>
                      </w:pPr>
                    </w:p>
                    <w:p w:rsidR="00F54E73" w:rsidRDefault="00F54E73" w:rsidP="001E1A06">
                      <w:pPr>
                        <w:spacing w:line="240" w:lineRule="auto"/>
                        <w:jc w:val="center"/>
                        <w:rPr>
                          <w:rFonts w:ascii="Arial" w:hAnsi="Arial" w:cs="Arial"/>
                          <w:sz w:val="14"/>
                        </w:rPr>
                      </w:pPr>
                      <w:r>
                        <w:rPr>
                          <w:rFonts w:cs="Calibri"/>
                          <w:noProof/>
                          <w:lang w:eastAsia="es-BO"/>
                        </w:rPr>
                        <w:drawing>
                          <wp:inline distT="0" distB="0" distL="0" distR="0" wp14:anchorId="11BECC2A" wp14:editId="5FAB19D5">
                            <wp:extent cx="2413636" cy="1800000"/>
                            <wp:effectExtent l="0" t="0" r="571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13636" cy="1800000"/>
                                    </a:xfrm>
                                    <a:prstGeom prst="rect">
                                      <a:avLst/>
                                    </a:prstGeom>
                                    <a:noFill/>
                                    <a:ln>
                                      <a:noFill/>
                                    </a:ln>
                                  </pic:spPr>
                                </pic:pic>
                              </a:graphicData>
                            </a:graphic>
                          </wp:inline>
                        </w:drawing>
                      </w:r>
                    </w:p>
                    <w:p w:rsidR="00F54E73" w:rsidRDefault="00F54E73" w:rsidP="001E1A06">
                      <w:pPr>
                        <w:spacing w:line="240" w:lineRule="auto"/>
                        <w:jc w:val="center"/>
                        <w:rPr>
                          <w:rFonts w:ascii="Arial" w:hAnsi="Arial" w:cs="Arial"/>
                          <w:sz w:val="14"/>
                        </w:rPr>
                      </w:pPr>
                    </w:p>
                    <w:tbl>
                      <w:tblPr>
                        <w:tblStyle w:val="Tablaconcuadrcula"/>
                        <w:tblW w:w="0" w:type="auto"/>
                        <w:jc w:val="center"/>
                        <w:tblLook w:val="04A0" w:firstRow="1" w:lastRow="0" w:firstColumn="1" w:lastColumn="0" w:noHBand="0" w:noVBand="1"/>
                      </w:tblPr>
                      <w:tblGrid>
                        <w:gridCol w:w="2835"/>
                        <w:gridCol w:w="1701"/>
                      </w:tblGrid>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Tamaño del cartel</w:t>
                            </w:r>
                          </w:p>
                        </w:tc>
                        <w:tc>
                          <w:tcPr>
                            <w:tcW w:w="1701" w:type="dxa"/>
                          </w:tcPr>
                          <w:p w:rsidR="00F54E73" w:rsidRPr="00A5324A" w:rsidRDefault="00F54E73" w:rsidP="00A5324A">
                            <w:pPr>
                              <w:spacing w:line="276" w:lineRule="auto"/>
                              <w:jc w:val="center"/>
                              <w:rPr>
                                <w:sz w:val="18"/>
                              </w:rPr>
                            </w:pPr>
                            <w:r w:rsidRPr="00A5324A">
                              <w:rPr>
                                <w:sz w:val="18"/>
                              </w:rPr>
                              <w:t>A3</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Base del cartel “B”</w:t>
                            </w:r>
                          </w:p>
                        </w:tc>
                        <w:tc>
                          <w:tcPr>
                            <w:tcW w:w="1701" w:type="dxa"/>
                          </w:tcPr>
                          <w:p w:rsidR="00F54E73" w:rsidRPr="00A5324A" w:rsidRDefault="00F54E73" w:rsidP="00A5324A">
                            <w:pPr>
                              <w:spacing w:line="276" w:lineRule="auto"/>
                              <w:jc w:val="center"/>
                              <w:rPr>
                                <w:sz w:val="18"/>
                              </w:rPr>
                            </w:pPr>
                            <w:r w:rsidRPr="00A5324A">
                              <w:rPr>
                                <w:sz w:val="18"/>
                              </w:rPr>
                              <w:t>0.297 m</w:t>
                            </w:r>
                          </w:p>
                        </w:tc>
                      </w:tr>
                      <w:tr w:rsidR="00F54E73" w:rsidRPr="00132BE6" w:rsidTr="004745E0">
                        <w:trPr>
                          <w:jc w:val="center"/>
                        </w:trPr>
                        <w:tc>
                          <w:tcPr>
                            <w:tcW w:w="2835" w:type="dxa"/>
                          </w:tcPr>
                          <w:p w:rsidR="00F54E73" w:rsidRPr="00132BE6" w:rsidRDefault="00F54E73" w:rsidP="00A5324A">
                            <w:pPr>
                              <w:spacing w:line="276" w:lineRule="auto"/>
                              <w:rPr>
                                <w:sz w:val="18"/>
                              </w:rPr>
                            </w:pPr>
                            <w:r w:rsidRPr="00132BE6">
                              <w:rPr>
                                <w:sz w:val="18"/>
                              </w:rPr>
                              <w:t>Alto total del cartel “H”</w:t>
                            </w:r>
                          </w:p>
                        </w:tc>
                        <w:tc>
                          <w:tcPr>
                            <w:tcW w:w="1701" w:type="dxa"/>
                          </w:tcPr>
                          <w:p w:rsidR="00F54E73" w:rsidRPr="00A5324A" w:rsidRDefault="00F54E73" w:rsidP="00A5324A">
                            <w:pPr>
                              <w:spacing w:line="276" w:lineRule="auto"/>
                              <w:jc w:val="center"/>
                              <w:rPr>
                                <w:sz w:val="18"/>
                              </w:rPr>
                            </w:pPr>
                            <w:r w:rsidRPr="00A5324A">
                              <w:rPr>
                                <w:sz w:val="18"/>
                              </w:rPr>
                              <w:t>0.42 m</w:t>
                            </w:r>
                          </w:p>
                        </w:tc>
                      </w:tr>
                    </w:tbl>
                    <w:p w:rsidR="00F54E73" w:rsidRDefault="00F54E73" w:rsidP="00902B4E">
                      <w:pPr>
                        <w:spacing w:line="240" w:lineRule="auto"/>
                        <w:jc w:val="center"/>
                        <w:rPr>
                          <w:rFonts w:ascii="Arial" w:hAnsi="Arial" w:cs="Arial"/>
                          <w:sz w:val="14"/>
                        </w:rPr>
                      </w:pPr>
                    </w:p>
                  </w:txbxContent>
                </v:textbox>
                <w10:anchorlock/>
              </v:shape>
            </w:pict>
          </mc:Fallback>
        </mc:AlternateContent>
      </w:r>
    </w:p>
    <w:p w:rsidR="003D256F" w:rsidRDefault="003D256F">
      <w:pPr>
        <w:spacing w:after="160"/>
        <w:jc w:val="left"/>
      </w:pPr>
      <w:r>
        <w:br w:type="page"/>
      </w:r>
    </w:p>
    <w:p w:rsidR="00C272E9" w:rsidRDefault="003D256F" w:rsidP="003D256F">
      <w:pPr>
        <w:pStyle w:val="Ttulo2"/>
      </w:pPr>
      <w:bookmarkStart w:id="207" w:name="_Toc424833250"/>
      <w:r>
        <w:lastRenderedPageBreak/>
        <w:t>PROPUESTA ECONÓMICA A LLENAR POR LOS PROPONENTES</w:t>
      </w:r>
      <w:bookmarkEnd w:id="207"/>
    </w:p>
    <w:p w:rsidR="003D256F" w:rsidRPr="003D256F" w:rsidRDefault="003D256F" w:rsidP="003D256F">
      <w:pPr>
        <w:rPr>
          <w:lang w:val="es-ES" w:eastAsia="es-ES"/>
        </w:rPr>
      </w:pPr>
    </w:p>
    <w:tbl>
      <w:tblPr>
        <w:tblW w:w="9220" w:type="dxa"/>
        <w:jc w:val="center"/>
        <w:tblCellMar>
          <w:left w:w="70" w:type="dxa"/>
          <w:right w:w="70" w:type="dxa"/>
        </w:tblCellMar>
        <w:tblLook w:val="04A0" w:firstRow="1" w:lastRow="0" w:firstColumn="1" w:lastColumn="0" w:noHBand="0" w:noVBand="1"/>
      </w:tblPr>
      <w:tblGrid>
        <w:gridCol w:w="481"/>
        <w:gridCol w:w="4714"/>
        <w:gridCol w:w="1134"/>
        <w:gridCol w:w="885"/>
        <w:gridCol w:w="992"/>
        <w:gridCol w:w="1014"/>
      </w:tblGrid>
      <w:tr w:rsidR="003D256F" w:rsidRPr="00B53FF8" w:rsidTr="00B53FF8">
        <w:trPr>
          <w:trHeight w:val="340"/>
          <w:tblHeader/>
          <w:jc w:val="center"/>
        </w:trPr>
        <w:tc>
          <w:tcPr>
            <w:tcW w:w="9220" w:type="dxa"/>
            <w:gridSpan w:val="6"/>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rsidR="003D256F" w:rsidRPr="00B53FF8" w:rsidRDefault="003D256F" w:rsidP="003E45B3">
            <w:pPr>
              <w:jc w:val="center"/>
              <w:rPr>
                <w:b/>
                <w:bCs/>
                <w:color w:val="FFFFFF" w:themeColor="background1"/>
                <w:szCs w:val="16"/>
              </w:rPr>
            </w:pPr>
            <w:r w:rsidRPr="00B53FF8">
              <w:rPr>
                <w:b/>
                <w:bCs/>
                <w:color w:val="FFFFFF" w:themeColor="background1"/>
                <w:szCs w:val="16"/>
              </w:rPr>
              <w:t xml:space="preserve">MANTENIMIENTO PREVENTIVO </w:t>
            </w:r>
            <w:r w:rsidR="003E45B3" w:rsidRPr="00B53FF8">
              <w:rPr>
                <w:b/>
                <w:bCs/>
                <w:color w:val="FFFFFF" w:themeColor="background1"/>
                <w:szCs w:val="16"/>
              </w:rPr>
              <w:t>DE RECINTOS DE PROTECCIÓN DE</w:t>
            </w:r>
            <w:r w:rsidRPr="00B53FF8">
              <w:rPr>
                <w:b/>
                <w:bCs/>
                <w:color w:val="FFFFFF" w:themeColor="background1"/>
                <w:szCs w:val="16"/>
              </w:rPr>
              <w:t xml:space="preserve"> CITY GATES</w:t>
            </w:r>
          </w:p>
        </w:tc>
      </w:tr>
      <w:tr w:rsidR="002B0D80" w:rsidRPr="00B53FF8" w:rsidTr="00B53FF8">
        <w:trPr>
          <w:trHeight w:val="340"/>
          <w:tblHeader/>
          <w:jc w:val="center"/>
        </w:trPr>
        <w:tc>
          <w:tcPr>
            <w:tcW w:w="481"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rsidR="003D256F" w:rsidRPr="00B53FF8" w:rsidRDefault="003D256F" w:rsidP="00EA13E0">
            <w:pPr>
              <w:jc w:val="center"/>
              <w:rPr>
                <w:b/>
                <w:bCs/>
                <w:color w:val="FFFFFF" w:themeColor="background1"/>
                <w:szCs w:val="16"/>
              </w:rPr>
            </w:pPr>
            <w:r w:rsidRPr="00B53FF8">
              <w:rPr>
                <w:b/>
                <w:bCs/>
                <w:color w:val="FFFFFF" w:themeColor="background1"/>
                <w:szCs w:val="16"/>
              </w:rPr>
              <w:t>ÍTEM</w:t>
            </w:r>
          </w:p>
        </w:tc>
        <w:tc>
          <w:tcPr>
            <w:tcW w:w="4714"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rsidR="003D256F" w:rsidRPr="00B53FF8" w:rsidRDefault="003D256F" w:rsidP="00EA13E0">
            <w:pPr>
              <w:jc w:val="center"/>
              <w:rPr>
                <w:b/>
                <w:bCs/>
                <w:color w:val="FFFFFF" w:themeColor="background1"/>
                <w:szCs w:val="16"/>
              </w:rPr>
            </w:pPr>
            <w:r w:rsidRPr="00B53FF8">
              <w:rPr>
                <w:b/>
                <w:bCs/>
                <w:color w:val="FFFFFF" w:themeColor="background1"/>
                <w:szCs w:val="16"/>
              </w:rPr>
              <w:t>DESCRIPCIÓN</w:t>
            </w:r>
          </w:p>
        </w:tc>
        <w:tc>
          <w:tcPr>
            <w:tcW w:w="1134" w:type="dxa"/>
            <w:tcBorders>
              <w:top w:val="nil"/>
              <w:left w:val="nil"/>
              <w:bottom w:val="single" w:sz="4" w:space="0" w:color="auto"/>
              <w:right w:val="single" w:sz="4" w:space="0" w:color="auto"/>
            </w:tcBorders>
            <w:shd w:val="clear" w:color="auto" w:fill="1F4E79" w:themeFill="accent1" w:themeFillShade="80"/>
            <w:noWrap/>
            <w:vAlign w:val="center"/>
            <w:hideMark/>
          </w:tcPr>
          <w:p w:rsidR="003D256F" w:rsidRPr="00B53FF8" w:rsidRDefault="003D256F" w:rsidP="00EA13E0">
            <w:pPr>
              <w:jc w:val="center"/>
              <w:rPr>
                <w:b/>
                <w:bCs/>
                <w:color w:val="FFFFFF" w:themeColor="background1"/>
                <w:szCs w:val="16"/>
              </w:rPr>
            </w:pPr>
            <w:r w:rsidRPr="00B53FF8">
              <w:rPr>
                <w:b/>
                <w:bCs/>
                <w:color w:val="FFFFFF" w:themeColor="background1"/>
                <w:szCs w:val="16"/>
              </w:rPr>
              <w:t>UNIDAD</w:t>
            </w:r>
          </w:p>
        </w:tc>
        <w:tc>
          <w:tcPr>
            <w:tcW w:w="885" w:type="dxa"/>
            <w:tcBorders>
              <w:top w:val="nil"/>
              <w:left w:val="nil"/>
              <w:bottom w:val="single" w:sz="4" w:space="0" w:color="auto"/>
              <w:right w:val="single" w:sz="4" w:space="0" w:color="auto"/>
            </w:tcBorders>
            <w:shd w:val="clear" w:color="auto" w:fill="1F4E79" w:themeFill="accent1" w:themeFillShade="80"/>
            <w:noWrap/>
            <w:vAlign w:val="center"/>
            <w:hideMark/>
          </w:tcPr>
          <w:p w:rsidR="003D256F" w:rsidRPr="00B53FF8" w:rsidRDefault="003D256F" w:rsidP="00EA13E0">
            <w:pPr>
              <w:jc w:val="center"/>
              <w:rPr>
                <w:b/>
                <w:bCs/>
                <w:color w:val="FFFFFF" w:themeColor="background1"/>
                <w:szCs w:val="16"/>
              </w:rPr>
            </w:pPr>
            <w:r w:rsidRPr="00B53FF8">
              <w:rPr>
                <w:b/>
                <w:bCs/>
                <w:color w:val="FFFFFF" w:themeColor="background1"/>
                <w:szCs w:val="16"/>
              </w:rPr>
              <w:t>CANTIDAD</w:t>
            </w:r>
          </w:p>
        </w:tc>
        <w:tc>
          <w:tcPr>
            <w:tcW w:w="992" w:type="dxa"/>
            <w:tcBorders>
              <w:top w:val="nil"/>
              <w:left w:val="nil"/>
              <w:bottom w:val="single" w:sz="4" w:space="0" w:color="auto"/>
              <w:right w:val="single" w:sz="4" w:space="0" w:color="auto"/>
            </w:tcBorders>
            <w:shd w:val="clear" w:color="auto" w:fill="1F4E79" w:themeFill="accent1" w:themeFillShade="80"/>
            <w:noWrap/>
            <w:vAlign w:val="center"/>
            <w:hideMark/>
          </w:tcPr>
          <w:p w:rsidR="003D256F" w:rsidRPr="00B53FF8" w:rsidRDefault="003D256F" w:rsidP="00EA13E0">
            <w:pPr>
              <w:jc w:val="center"/>
              <w:rPr>
                <w:b/>
                <w:bCs/>
                <w:color w:val="FFFFFF" w:themeColor="background1"/>
                <w:szCs w:val="16"/>
              </w:rPr>
            </w:pPr>
            <w:r w:rsidRPr="00B53FF8">
              <w:rPr>
                <w:b/>
                <w:bCs/>
                <w:color w:val="FFFFFF" w:themeColor="background1"/>
                <w:szCs w:val="16"/>
              </w:rPr>
              <w:t>PRECIO UNIT</w:t>
            </w:r>
          </w:p>
        </w:tc>
        <w:tc>
          <w:tcPr>
            <w:tcW w:w="1014" w:type="dxa"/>
            <w:tcBorders>
              <w:top w:val="nil"/>
              <w:left w:val="nil"/>
              <w:bottom w:val="single" w:sz="4" w:space="0" w:color="auto"/>
              <w:right w:val="single" w:sz="4" w:space="0" w:color="auto"/>
            </w:tcBorders>
            <w:shd w:val="clear" w:color="auto" w:fill="1F4E79" w:themeFill="accent1" w:themeFillShade="80"/>
            <w:noWrap/>
            <w:vAlign w:val="center"/>
            <w:hideMark/>
          </w:tcPr>
          <w:p w:rsidR="003D256F" w:rsidRPr="00B53FF8" w:rsidRDefault="003D256F" w:rsidP="00EA13E0">
            <w:pPr>
              <w:jc w:val="center"/>
              <w:rPr>
                <w:b/>
                <w:bCs/>
                <w:color w:val="FFFFFF" w:themeColor="background1"/>
                <w:szCs w:val="16"/>
              </w:rPr>
            </w:pPr>
            <w:r w:rsidRPr="00B53FF8">
              <w:rPr>
                <w:b/>
                <w:bCs/>
                <w:color w:val="FFFFFF" w:themeColor="background1"/>
                <w:szCs w:val="16"/>
              </w:rPr>
              <w:t>PRECIO TOTAL</w:t>
            </w: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1</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Movilización de personal, equipos, materiales y herramientas</w:t>
            </w:r>
          </w:p>
        </w:tc>
        <w:tc>
          <w:tcPr>
            <w:tcW w:w="1134" w:type="dxa"/>
            <w:tcBorders>
              <w:top w:val="nil"/>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Global</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szCs w:val="16"/>
              </w:rPr>
            </w:pPr>
            <w:r w:rsidRPr="00B53FF8">
              <w:rPr>
                <w:szCs w:val="16"/>
              </w:rPr>
              <w:t>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2</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Mantenimiento del Muro de Protección</w:t>
            </w:r>
          </w:p>
        </w:tc>
        <w:tc>
          <w:tcPr>
            <w:tcW w:w="1134" w:type="dxa"/>
            <w:tcBorders>
              <w:top w:val="nil"/>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Muro</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szCs w:val="16"/>
              </w:rPr>
            </w:pPr>
            <w:r w:rsidRPr="00B53FF8">
              <w:rPr>
                <w:szCs w:val="16"/>
              </w:rPr>
              <w:t>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56F" w:rsidRPr="00B53FF8" w:rsidRDefault="003D256F" w:rsidP="00EA13E0">
            <w:pPr>
              <w:jc w:val="center"/>
              <w:rPr>
                <w:rFonts w:cstheme="minorHAnsi"/>
                <w:bCs/>
                <w:szCs w:val="16"/>
              </w:rPr>
            </w:pPr>
            <w:r w:rsidRPr="00B53FF8">
              <w:rPr>
                <w:rFonts w:cstheme="minorHAnsi"/>
                <w:bCs/>
                <w:szCs w:val="16"/>
              </w:rPr>
              <w:t>3</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Mantenimiento y Reparación del Enmallado</w:t>
            </w:r>
          </w:p>
        </w:tc>
        <w:tc>
          <w:tcPr>
            <w:tcW w:w="1134" w:type="dxa"/>
            <w:tcBorders>
              <w:top w:val="nil"/>
              <w:left w:val="nil"/>
              <w:bottom w:val="single" w:sz="4" w:space="0" w:color="auto"/>
              <w:right w:val="single" w:sz="4" w:space="0" w:color="auto"/>
            </w:tcBorders>
            <w:shd w:val="clear" w:color="auto" w:fill="auto"/>
            <w:noWrap/>
            <w:vAlign w:val="center"/>
            <w:hideMark/>
          </w:tcPr>
          <w:p w:rsidR="003D256F" w:rsidRPr="00B53FF8" w:rsidRDefault="003D256F" w:rsidP="00EA13E0">
            <w:pPr>
              <w:jc w:val="center"/>
              <w:rPr>
                <w:color w:val="000000"/>
                <w:szCs w:val="16"/>
              </w:rPr>
            </w:pPr>
            <w:r w:rsidRPr="00B53FF8">
              <w:rPr>
                <w:color w:val="000000"/>
                <w:szCs w:val="16"/>
              </w:rPr>
              <w:t>Enmallado</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szCs w:val="16"/>
              </w:rPr>
            </w:pPr>
            <w:r w:rsidRPr="00B53FF8">
              <w:rPr>
                <w:szCs w:val="16"/>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56F" w:rsidRPr="00B53FF8" w:rsidRDefault="003D256F" w:rsidP="00EA13E0">
            <w:pPr>
              <w:jc w:val="center"/>
              <w:rPr>
                <w:color w:val="000000"/>
                <w:szCs w:val="16"/>
              </w:rPr>
            </w:pPr>
            <w:r w:rsidRPr="00B53FF8">
              <w:rPr>
                <w:color w:val="000000"/>
                <w:szCs w:val="16"/>
              </w:rPr>
              <w:t>4</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Mantenimiento de la Estructura Metálica de Protección (Tinglado)</w:t>
            </w:r>
          </w:p>
        </w:tc>
        <w:tc>
          <w:tcPr>
            <w:tcW w:w="1134" w:type="dxa"/>
            <w:tcBorders>
              <w:top w:val="nil"/>
              <w:left w:val="nil"/>
              <w:bottom w:val="single" w:sz="4" w:space="0" w:color="auto"/>
              <w:right w:val="single" w:sz="4" w:space="0" w:color="auto"/>
            </w:tcBorders>
            <w:shd w:val="clear" w:color="auto" w:fill="auto"/>
            <w:noWrap/>
            <w:vAlign w:val="center"/>
            <w:hideMark/>
          </w:tcPr>
          <w:p w:rsidR="003D256F" w:rsidRPr="00B53FF8" w:rsidRDefault="003D256F" w:rsidP="00EA13E0">
            <w:pPr>
              <w:jc w:val="center"/>
              <w:rPr>
                <w:color w:val="000000"/>
                <w:szCs w:val="16"/>
              </w:rPr>
            </w:pPr>
            <w:r w:rsidRPr="00B53FF8">
              <w:rPr>
                <w:color w:val="000000"/>
                <w:szCs w:val="16"/>
              </w:rPr>
              <w:t>Estructura</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5</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Reparación del piso de losa, cimientos y reposición de cascajo</w:t>
            </w:r>
          </w:p>
        </w:tc>
        <w:tc>
          <w:tcPr>
            <w:tcW w:w="1134" w:type="dxa"/>
            <w:tcBorders>
              <w:top w:val="nil"/>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Piso</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6</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Piso de losa de hormigón ciclópeo (acera alrededor del City Gate)</w:t>
            </w:r>
          </w:p>
        </w:tc>
        <w:tc>
          <w:tcPr>
            <w:tcW w:w="1134" w:type="dxa"/>
            <w:tcBorders>
              <w:top w:val="nil"/>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m</w:t>
            </w:r>
            <w:r w:rsidRPr="00B53FF8">
              <w:rPr>
                <w:color w:val="000000"/>
                <w:szCs w:val="16"/>
                <w:vertAlign w:val="superscript"/>
              </w:rPr>
              <w:t>2</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35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7</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Provisión, instalación y fijación de letreros de señalización</w:t>
            </w:r>
          </w:p>
        </w:tc>
        <w:tc>
          <w:tcPr>
            <w:tcW w:w="1134" w:type="dxa"/>
            <w:tcBorders>
              <w:top w:val="nil"/>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Letrero</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8</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Trabajos de mantenimiento a la caseta de Baterías e Instrumentos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Caseta</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r>
      <w:tr w:rsidR="003D256F" w:rsidRPr="00B53FF8" w:rsidTr="00B53FF8">
        <w:trPr>
          <w:trHeight w:val="227"/>
          <w:jc w:val="center"/>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9</w:t>
            </w:r>
          </w:p>
        </w:tc>
        <w:tc>
          <w:tcPr>
            <w:tcW w:w="4714" w:type="dxa"/>
            <w:tcBorders>
              <w:top w:val="single" w:sz="4" w:space="0" w:color="auto"/>
              <w:left w:val="nil"/>
              <w:bottom w:val="single" w:sz="4" w:space="0" w:color="auto"/>
              <w:right w:val="single" w:sz="4" w:space="0" w:color="auto"/>
            </w:tcBorders>
            <w:shd w:val="clear" w:color="auto" w:fill="auto"/>
            <w:vAlign w:val="center"/>
          </w:tcPr>
          <w:p w:rsidR="003D256F" w:rsidRPr="00B53FF8" w:rsidRDefault="003D256F" w:rsidP="00EA13E0">
            <w:pPr>
              <w:rPr>
                <w:color w:val="000000"/>
                <w:szCs w:val="16"/>
              </w:rPr>
            </w:pPr>
            <w:r w:rsidRPr="00B53FF8">
              <w:rPr>
                <w:color w:val="000000"/>
                <w:szCs w:val="16"/>
              </w:rPr>
              <w:t>Fumigado, desyerbe y limpieza general</w:t>
            </w:r>
          </w:p>
        </w:tc>
        <w:tc>
          <w:tcPr>
            <w:tcW w:w="1134" w:type="dxa"/>
            <w:tcBorders>
              <w:top w:val="nil"/>
              <w:left w:val="nil"/>
              <w:bottom w:val="nil"/>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City Gate</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3D256F" w:rsidRPr="00B53FF8" w:rsidRDefault="003D256F" w:rsidP="00EA13E0">
            <w:pPr>
              <w:jc w:val="center"/>
              <w:rPr>
                <w:color w:val="000000"/>
                <w:szCs w:val="16"/>
              </w:rPr>
            </w:pPr>
            <w:r w:rsidRPr="00B53FF8">
              <w:rPr>
                <w:color w:val="000000"/>
                <w:szCs w:val="16"/>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3D256F" w:rsidRPr="00B53FF8" w:rsidRDefault="003D256F" w:rsidP="00EA13E0">
            <w:pPr>
              <w:jc w:val="center"/>
              <w:rPr>
                <w:rFonts w:ascii="Calibri" w:hAnsi="Calibri"/>
                <w:color w:val="000000"/>
                <w:szCs w:val="16"/>
              </w:rPr>
            </w:pPr>
          </w:p>
        </w:tc>
      </w:tr>
      <w:tr w:rsidR="00B53FF8" w:rsidRPr="00B53FF8" w:rsidTr="00B53FF8">
        <w:trPr>
          <w:trHeight w:val="227"/>
          <w:jc w:val="center"/>
        </w:trPr>
        <w:tc>
          <w:tcPr>
            <w:tcW w:w="82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53FF8" w:rsidRPr="00B53FF8" w:rsidRDefault="00B53FF8" w:rsidP="00B53FF8">
            <w:pPr>
              <w:jc w:val="right"/>
              <w:rPr>
                <w:color w:val="000000"/>
                <w:szCs w:val="16"/>
              </w:rPr>
            </w:pPr>
            <w:r w:rsidRPr="00B53FF8">
              <w:rPr>
                <w:color w:val="000000"/>
                <w:szCs w:val="16"/>
              </w:rPr>
              <w:t>TOTAL:</w:t>
            </w:r>
          </w:p>
        </w:tc>
        <w:tc>
          <w:tcPr>
            <w:tcW w:w="1014" w:type="dxa"/>
            <w:tcBorders>
              <w:top w:val="single" w:sz="4" w:space="0" w:color="auto"/>
              <w:left w:val="nil"/>
              <w:bottom w:val="single" w:sz="4" w:space="0" w:color="auto"/>
              <w:right w:val="single" w:sz="4" w:space="0" w:color="auto"/>
            </w:tcBorders>
            <w:shd w:val="clear" w:color="auto" w:fill="auto"/>
            <w:noWrap/>
            <w:vAlign w:val="bottom"/>
          </w:tcPr>
          <w:p w:rsidR="00B53FF8" w:rsidRPr="00B53FF8" w:rsidRDefault="00B53FF8" w:rsidP="00EA13E0">
            <w:pPr>
              <w:jc w:val="center"/>
              <w:rPr>
                <w:color w:val="000000"/>
                <w:szCs w:val="16"/>
              </w:rPr>
            </w:pPr>
          </w:p>
        </w:tc>
      </w:tr>
    </w:tbl>
    <w:p w:rsidR="00B53FF8" w:rsidRDefault="00B53FF8" w:rsidP="00B53FF8">
      <w:pPr>
        <w:jc w:val="right"/>
        <w:rPr>
          <w:b/>
          <w:lang w:val="es-ES_tradnl"/>
        </w:rPr>
      </w:pPr>
      <w:bookmarkStart w:id="208" w:name="_Toc421895464"/>
      <w:r w:rsidRPr="001D0993">
        <w:rPr>
          <w:b/>
          <w:lang w:val="es-ES_tradnl"/>
        </w:rPr>
        <w:t>TOTAL: (Incluir monto el literal 00/100 Bolivianos)</w:t>
      </w:r>
      <w:bookmarkEnd w:id="208"/>
    </w:p>
    <w:p w:rsidR="00B53FF8" w:rsidRDefault="00B53FF8" w:rsidP="00B53FF8">
      <w:pPr>
        <w:spacing w:after="160"/>
        <w:jc w:val="left"/>
        <w:rPr>
          <w:b/>
          <w:lang w:val="es-ES_tradnl"/>
        </w:rPr>
      </w:pPr>
      <w:r>
        <w:rPr>
          <w:b/>
          <w:lang w:val="es-ES_tradnl"/>
        </w:rPr>
        <w:br w:type="page"/>
      </w:r>
    </w:p>
    <w:p w:rsidR="00B53FF8" w:rsidRDefault="00B53FF8" w:rsidP="00B53FF8">
      <w:pPr>
        <w:spacing w:line="276" w:lineRule="auto"/>
        <w:rPr>
          <w:b/>
          <w:bCs/>
          <w:lang w:val="es-ES_tradnl"/>
        </w:rPr>
      </w:pPr>
      <w:bookmarkStart w:id="209" w:name="_Toc423018722"/>
      <w:r>
        <w:rPr>
          <w:b/>
        </w:rPr>
        <w:lastRenderedPageBreak/>
        <w:t>IMPORTANTE</w:t>
      </w:r>
      <w:r w:rsidRPr="001207F6">
        <w:rPr>
          <w:b/>
        </w:rPr>
        <w:t xml:space="preserve">. </w:t>
      </w:r>
      <w:r>
        <w:t xml:space="preserve">La propuesta económica deberá estar </w:t>
      </w:r>
      <w:r>
        <w:rPr>
          <w:b/>
        </w:rPr>
        <w:t xml:space="preserve">debidamente respaldado con el análisis de precios unitarios de cada ítem en formato siguiente: </w:t>
      </w:r>
    </w:p>
    <w:p w:rsidR="00B53FF8" w:rsidRPr="000064F6" w:rsidRDefault="00B53FF8" w:rsidP="00B53FF8">
      <w:pPr>
        <w:ind w:right="-144"/>
        <w:jc w:val="center"/>
        <w:outlineLvl w:val="0"/>
        <w:rPr>
          <w:b/>
          <w:bCs/>
          <w:lang w:val="es-ES_tradnl"/>
        </w:rPr>
      </w:pPr>
      <w:bookmarkStart w:id="210" w:name="_Toc424133135"/>
      <w:bookmarkStart w:id="211" w:name="_Toc424141936"/>
      <w:bookmarkStart w:id="212" w:name="_Toc424833251"/>
      <w:r w:rsidRPr="000064F6">
        <w:rPr>
          <w:b/>
          <w:bCs/>
          <w:lang w:val="es-ES_tradnl"/>
        </w:rPr>
        <w:t>ANÁLISIS DE PRECIOS UNITARIOS</w:t>
      </w:r>
      <w:bookmarkEnd w:id="209"/>
      <w:bookmarkEnd w:id="210"/>
      <w:bookmarkEnd w:id="211"/>
      <w:bookmarkEnd w:id="212"/>
    </w:p>
    <w:p w:rsidR="00B53FF8" w:rsidRDefault="00B53FF8" w:rsidP="00B53FF8">
      <w:pPr>
        <w:jc w:val="center"/>
        <w:rPr>
          <w:rFonts w:cs="Arial"/>
          <w:b/>
        </w:rPr>
      </w:pPr>
      <w:r w:rsidRPr="00251711">
        <w:rPr>
          <w:rFonts w:cs="Arial"/>
          <w:b/>
        </w:rPr>
        <w:t>(En Bolivianos)</w:t>
      </w:r>
    </w:p>
    <w:p w:rsidR="00B53FF8" w:rsidRDefault="00B53FF8" w:rsidP="00B53FF8">
      <w:pPr>
        <w:jc w:val="center"/>
        <w:rPr>
          <w:rFonts w:cs="Arial"/>
          <w:b/>
        </w:rPr>
      </w:pPr>
      <w:r>
        <w:rPr>
          <w:rFonts w:cs="Arial"/>
          <w:b/>
        </w:rPr>
        <w:t>ÍTEM N° …………DESCRIPCIÓN: ……………………………………………………..</w:t>
      </w:r>
    </w:p>
    <w:p w:rsidR="00B53FF8" w:rsidRPr="00251711" w:rsidRDefault="00B53FF8" w:rsidP="00B53FF8">
      <w:pPr>
        <w:jc w:val="center"/>
        <w:rPr>
          <w:rFonts w:cs="Arial"/>
          <w:b/>
        </w:rPr>
      </w:pPr>
    </w:p>
    <w:p w:rsidR="00B53FF8" w:rsidRPr="001336CF" w:rsidRDefault="00B53FF8" w:rsidP="00B53FF8">
      <w:pPr>
        <w:numPr>
          <w:ilvl w:val="0"/>
          <w:numId w:val="43"/>
        </w:numPr>
        <w:spacing w:line="240" w:lineRule="auto"/>
        <w:rPr>
          <w:rFonts w:cs="Arial"/>
          <w:b/>
          <w:sz w:val="18"/>
          <w:szCs w:val="18"/>
        </w:rPr>
      </w:pPr>
      <w:r w:rsidRPr="001336CF">
        <w:rPr>
          <w:rFonts w:cs="Arial"/>
          <w:b/>
          <w:sz w:val="18"/>
          <w:szCs w:val="18"/>
        </w:rPr>
        <w:t>MATERIALES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B53FF8" w:rsidRPr="001336CF" w:rsidTr="00B671B1">
        <w:trPr>
          <w:jc w:val="center"/>
        </w:trPr>
        <w:tc>
          <w:tcPr>
            <w:tcW w:w="3112" w:type="dxa"/>
            <w:gridSpan w:val="2"/>
            <w:vAlign w:val="center"/>
          </w:tcPr>
          <w:p w:rsidR="00B53FF8" w:rsidRPr="001336CF" w:rsidRDefault="00B53FF8" w:rsidP="00B671B1">
            <w:pPr>
              <w:rPr>
                <w:rFonts w:cs="Arial"/>
                <w:b/>
                <w:sz w:val="18"/>
                <w:szCs w:val="18"/>
              </w:rPr>
            </w:pPr>
            <w:r w:rsidRPr="001336CF">
              <w:rPr>
                <w:rFonts w:cs="Arial"/>
                <w:b/>
                <w:sz w:val="18"/>
                <w:szCs w:val="18"/>
              </w:rPr>
              <w:t>DESCRIPCIÓN</w:t>
            </w:r>
          </w:p>
        </w:tc>
        <w:tc>
          <w:tcPr>
            <w:tcW w:w="1556" w:type="dxa"/>
            <w:vAlign w:val="center"/>
          </w:tcPr>
          <w:p w:rsidR="00B53FF8" w:rsidRPr="001336CF" w:rsidRDefault="00B53FF8" w:rsidP="00B671B1">
            <w:pPr>
              <w:rPr>
                <w:rFonts w:cs="Arial"/>
                <w:b/>
                <w:sz w:val="18"/>
                <w:szCs w:val="18"/>
              </w:rPr>
            </w:pPr>
            <w:r w:rsidRPr="001336CF">
              <w:rPr>
                <w:rFonts w:cs="Arial"/>
                <w:b/>
                <w:sz w:val="18"/>
                <w:szCs w:val="18"/>
              </w:rPr>
              <w:t xml:space="preserve">UNIDAD </w:t>
            </w:r>
          </w:p>
        </w:tc>
        <w:tc>
          <w:tcPr>
            <w:tcW w:w="1557" w:type="dxa"/>
            <w:vAlign w:val="center"/>
          </w:tcPr>
          <w:p w:rsidR="00B53FF8" w:rsidRPr="001336CF" w:rsidRDefault="00B53FF8" w:rsidP="00B671B1">
            <w:pPr>
              <w:rPr>
                <w:rFonts w:cs="Arial"/>
                <w:b/>
                <w:sz w:val="18"/>
                <w:szCs w:val="18"/>
              </w:rPr>
            </w:pPr>
            <w:r w:rsidRPr="001336CF">
              <w:rPr>
                <w:rFonts w:cs="Arial"/>
                <w:b/>
                <w:sz w:val="18"/>
                <w:szCs w:val="18"/>
              </w:rPr>
              <w:t>CANTIDAD</w:t>
            </w:r>
          </w:p>
        </w:tc>
        <w:tc>
          <w:tcPr>
            <w:tcW w:w="1557" w:type="dxa"/>
            <w:vAlign w:val="center"/>
          </w:tcPr>
          <w:p w:rsidR="00B53FF8" w:rsidRPr="001336CF" w:rsidRDefault="00B53FF8" w:rsidP="00B671B1">
            <w:pPr>
              <w:rPr>
                <w:rFonts w:cs="Arial"/>
                <w:b/>
                <w:sz w:val="18"/>
                <w:szCs w:val="18"/>
              </w:rPr>
            </w:pPr>
            <w:r w:rsidRPr="001336CF">
              <w:rPr>
                <w:rFonts w:cs="Arial"/>
                <w:b/>
                <w:sz w:val="18"/>
                <w:szCs w:val="18"/>
              </w:rPr>
              <w:t>PRECIO PRODUCTIVO</w:t>
            </w:r>
          </w:p>
        </w:tc>
        <w:tc>
          <w:tcPr>
            <w:tcW w:w="1557" w:type="dxa"/>
            <w:vAlign w:val="center"/>
          </w:tcPr>
          <w:p w:rsidR="00B53FF8" w:rsidRPr="001336CF" w:rsidRDefault="00B53FF8" w:rsidP="00B671B1">
            <w:pPr>
              <w:rPr>
                <w:rFonts w:cs="Arial"/>
                <w:b/>
                <w:sz w:val="18"/>
                <w:szCs w:val="18"/>
              </w:rPr>
            </w:pPr>
            <w:r w:rsidRPr="001336CF">
              <w:rPr>
                <w:rFonts w:cs="Arial"/>
                <w:b/>
                <w:sz w:val="18"/>
                <w:szCs w:val="18"/>
              </w:rPr>
              <w:t>COSTO TOTAL</w:t>
            </w:r>
          </w:p>
        </w:tc>
      </w:tr>
      <w:tr w:rsidR="00B53FF8" w:rsidRPr="001336CF" w:rsidTr="00B671B1">
        <w:trPr>
          <w:jc w:val="center"/>
        </w:trPr>
        <w:tc>
          <w:tcPr>
            <w:tcW w:w="392" w:type="dxa"/>
            <w:vAlign w:val="center"/>
          </w:tcPr>
          <w:p w:rsidR="00B53FF8" w:rsidRPr="001336CF" w:rsidRDefault="00B53FF8" w:rsidP="00B671B1">
            <w:pPr>
              <w:rPr>
                <w:rFonts w:cs="Arial"/>
                <w:b/>
                <w:sz w:val="18"/>
                <w:szCs w:val="18"/>
              </w:rPr>
            </w:pPr>
            <w:r w:rsidRPr="001336CF">
              <w:rPr>
                <w:rFonts w:cs="Arial"/>
                <w:b/>
                <w:sz w:val="18"/>
                <w:szCs w:val="18"/>
              </w:rPr>
              <w:t>1</w:t>
            </w:r>
          </w:p>
        </w:tc>
        <w:tc>
          <w:tcPr>
            <w:tcW w:w="2720" w:type="dxa"/>
            <w:vAlign w:val="center"/>
          </w:tcPr>
          <w:p w:rsidR="00B53FF8" w:rsidRPr="001336CF" w:rsidRDefault="00B53FF8" w:rsidP="00B671B1">
            <w:pPr>
              <w:rPr>
                <w:rFonts w:cs="Arial"/>
                <w:b/>
                <w:sz w:val="18"/>
                <w:szCs w:val="18"/>
              </w:rPr>
            </w:pPr>
          </w:p>
        </w:tc>
        <w:tc>
          <w:tcPr>
            <w:tcW w:w="1556"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r>
      <w:tr w:rsidR="00B53FF8" w:rsidRPr="001336CF" w:rsidTr="00B671B1">
        <w:trPr>
          <w:jc w:val="center"/>
        </w:trPr>
        <w:tc>
          <w:tcPr>
            <w:tcW w:w="392" w:type="dxa"/>
            <w:vAlign w:val="center"/>
          </w:tcPr>
          <w:p w:rsidR="00B53FF8" w:rsidRPr="001336CF" w:rsidRDefault="00B53FF8" w:rsidP="00B671B1">
            <w:pPr>
              <w:rPr>
                <w:rFonts w:cs="Arial"/>
                <w:b/>
                <w:sz w:val="18"/>
                <w:szCs w:val="18"/>
              </w:rPr>
            </w:pPr>
            <w:r w:rsidRPr="001336CF">
              <w:rPr>
                <w:rFonts w:cs="Arial"/>
                <w:b/>
                <w:sz w:val="18"/>
                <w:szCs w:val="18"/>
              </w:rPr>
              <w:t>-</w:t>
            </w:r>
          </w:p>
        </w:tc>
        <w:tc>
          <w:tcPr>
            <w:tcW w:w="2720" w:type="dxa"/>
            <w:vAlign w:val="center"/>
          </w:tcPr>
          <w:p w:rsidR="00B53FF8" w:rsidRPr="001336CF" w:rsidRDefault="00B53FF8" w:rsidP="00B671B1">
            <w:pPr>
              <w:rPr>
                <w:rFonts w:cs="Arial"/>
                <w:b/>
                <w:sz w:val="18"/>
                <w:szCs w:val="18"/>
              </w:rPr>
            </w:pPr>
          </w:p>
        </w:tc>
        <w:tc>
          <w:tcPr>
            <w:tcW w:w="1556"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r>
      <w:tr w:rsidR="00B53FF8" w:rsidRPr="001336CF" w:rsidTr="00B671B1">
        <w:trPr>
          <w:jc w:val="center"/>
        </w:trPr>
        <w:tc>
          <w:tcPr>
            <w:tcW w:w="7782" w:type="dxa"/>
            <w:gridSpan w:val="5"/>
            <w:vAlign w:val="center"/>
          </w:tcPr>
          <w:p w:rsidR="00B53FF8" w:rsidRPr="001336CF" w:rsidRDefault="00B53FF8" w:rsidP="00B671B1">
            <w:pPr>
              <w:rPr>
                <w:rFonts w:cs="Arial"/>
                <w:b/>
                <w:sz w:val="18"/>
                <w:szCs w:val="18"/>
              </w:rPr>
            </w:pPr>
            <w:r w:rsidRPr="001336CF">
              <w:rPr>
                <w:rFonts w:cs="Arial"/>
                <w:b/>
                <w:sz w:val="18"/>
                <w:szCs w:val="18"/>
              </w:rPr>
              <w:t>TOTAL MATERIALES</w:t>
            </w:r>
          </w:p>
        </w:tc>
        <w:tc>
          <w:tcPr>
            <w:tcW w:w="1557" w:type="dxa"/>
            <w:vAlign w:val="center"/>
          </w:tcPr>
          <w:p w:rsidR="00B53FF8" w:rsidRPr="001336CF" w:rsidRDefault="00B53FF8" w:rsidP="00B671B1">
            <w:pPr>
              <w:rPr>
                <w:rFonts w:cs="Arial"/>
                <w:b/>
                <w:sz w:val="18"/>
                <w:szCs w:val="18"/>
              </w:rPr>
            </w:pPr>
          </w:p>
        </w:tc>
      </w:tr>
    </w:tbl>
    <w:p w:rsidR="00B53FF8" w:rsidRPr="001336CF" w:rsidRDefault="00B53FF8" w:rsidP="00B53FF8">
      <w:pPr>
        <w:ind w:left="720"/>
        <w:rPr>
          <w:rFonts w:cs="Arial"/>
          <w:b/>
          <w:sz w:val="18"/>
          <w:szCs w:val="18"/>
        </w:rPr>
      </w:pPr>
    </w:p>
    <w:p w:rsidR="00B53FF8" w:rsidRPr="001336CF" w:rsidRDefault="00B53FF8" w:rsidP="00B53FF8">
      <w:pPr>
        <w:numPr>
          <w:ilvl w:val="0"/>
          <w:numId w:val="43"/>
        </w:numPr>
        <w:spacing w:line="240" w:lineRule="auto"/>
        <w:rPr>
          <w:rFonts w:cs="Arial"/>
          <w:b/>
          <w:sz w:val="18"/>
          <w:szCs w:val="18"/>
        </w:rPr>
      </w:pPr>
      <w:r w:rsidRPr="001336CF">
        <w:rPr>
          <w:rFonts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B53FF8" w:rsidRPr="001336CF" w:rsidTr="00B671B1">
        <w:tc>
          <w:tcPr>
            <w:tcW w:w="3112" w:type="dxa"/>
            <w:gridSpan w:val="2"/>
            <w:vAlign w:val="center"/>
          </w:tcPr>
          <w:p w:rsidR="00B53FF8" w:rsidRPr="001336CF" w:rsidRDefault="00B53FF8" w:rsidP="00B671B1">
            <w:pPr>
              <w:rPr>
                <w:rFonts w:cs="Arial"/>
                <w:b/>
                <w:sz w:val="18"/>
                <w:szCs w:val="18"/>
              </w:rPr>
            </w:pPr>
            <w:r w:rsidRPr="001336CF">
              <w:rPr>
                <w:rFonts w:cs="Arial"/>
                <w:b/>
                <w:sz w:val="18"/>
                <w:szCs w:val="18"/>
              </w:rPr>
              <w:t>DESCRIPCIÓN</w:t>
            </w:r>
          </w:p>
        </w:tc>
        <w:tc>
          <w:tcPr>
            <w:tcW w:w="1556" w:type="dxa"/>
            <w:vAlign w:val="center"/>
          </w:tcPr>
          <w:p w:rsidR="00B53FF8" w:rsidRPr="001336CF" w:rsidRDefault="00B53FF8" w:rsidP="00B671B1">
            <w:pPr>
              <w:rPr>
                <w:rFonts w:cs="Arial"/>
                <w:b/>
                <w:sz w:val="18"/>
                <w:szCs w:val="18"/>
              </w:rPr>
            </w:pPr>
            <w:r w:rsidRPr="001336CF">
              <w:rPr>
                <w:rFonts w:cs="Arial"/>
                <w:b/>
                <w:sz w:val="18"/>
                <w:szCs w:val="18"/>
              </w:rPr>
              <w:t xml:space="preserve">UNIDAD </w:t>
            </w:r>
          </w:p>
        </w:tc>
        <w:tc>
          <w:tcPr>
            <w:tcW w:w="1557" w:type="dxa"/>
            <w:vAlign w:val="center"/>
          </w:tcPr>
          <w:p w:rsidR="00B53FF8" w:rsidRPr="001336CF" w:rsidRDefault="00B53FF8" w:rsidP="00B671B1">
            <w:pPr>
              <w:rPr>
                <w:rFonts w:cs="Arial"/>
                <w:b/>
                <w:sz w:val="18"/>
                <w:szCs w:val="18"/>
              </w:rPr>
            </w:pPr>
            <w:r w:rsidRPr="001336CF">
              <w:rPr>
                <w:rFonts w:cs="Arial"/>
                <w:b/>
                <w:sz w:val="18"/>
                <w:szCs w:val="18"/>
              </w:rPr>
              <w:t>CANTIDAD</w:t>
            </w:r>
          </w:p>
        </w:tc>
        <w:tc>
          <w:tcPr>
            <w:tcW w:w="1557" w:type="dxa"/>
            <w:vAlign w:val="center"/>
          </w:tcPr>
          <w:p w:rsidR="00B53FF8" w:rsidRPr="001336CF" w:rsidRDefault="00B53FF8" w:rsidP="00B671B1">
            <w:pPr>
              <w:rPr>
                <w:rFonts w:cs="Arial"/>
                <w:b/>
                <w:sz w:val="18"/>
                <w:szCs w:val="18"/>
              </w:rPr>
            </w:pPr>
            <w:r w:rsidRPr="001336CF">
              <w:rPr>
                <w:rFonts w:cs="Arial"/>
                <w:b/>
                <w:sz w:val="18"/>
                <w:szCs w:val="18"/>
              </w:rPr>
              <w:t>PRECIO PRODUCTIVO</w:t>
            </w:r>
          </w:p>
        </w:tc>
        <w:tc>
          <w:tcPr>
            <w:tcW w:w="1557" w:type="dxa"/>
            <w:vAlign w:val="center"/>
          </w:tcPr>
          <w:p w:rsidR="00B53FF8" w:rsidRPr="001336CF" w:rsidRDefault="00B53FF8" w:rsidP="00B671B1">
            <w:pPr>
              <w:rPr>
                <w:rFonts w:cs="Arial"/>
                <w:b/>
                <w:sz w:val="18"/>
                <w:szCs w:val="18"/>
              </w:rPr>
            </w:pPr>
            <w:r w:rsidRPr="001336CF">
              <w:rPr>
                <w:rFonts w:cs="Arial"/>
                <w:b/>
                <w:sz w:val="18"/>
                <w:szCs w:val="18"/>
              </w:rPr>
              <w:t>COSTO TOTAL</w:t>
            </w:r>
          </w:p>
        </w:tc>
      </w:tr>
      <w:tr w:rsidR="00B53FF8" w:rsidRPr="001336CF" w:rsidTr="00B671B1">
        <w:tc>
          <w:tcPr>
            <w:tcW w:w="392" w:type="dxa"/>
            <w:vAlign w:val="center"/>
          </w:tcPr>
          <w:p w:rsidR="00B53FF8" w:rsidRPr="001336CF" w:rsidRDefault="00B53FF8" w:rsidP="00B671B1">
            <w:pPr>
              <w:rPr>
                <w:rFonts w:cs="Arial"/>
                <w:b/>
                <w:sz w:val="18"/>
                <w:szCs w:val="18"/>
              </w:rPr>
            </w:pPr>
            <w:r w:rsidRPr="001336CF">
              <w:rPr>
                <w:rFonts w:cs="Arial"/>
                <w:b/>
                <w:sz w:val="18"/>
                <w:szCs w:val="18"/>
              </w:rPr>
              <w:t>1</w:t>
            </w:r>
          </w:p>
        </w:tc>
        <w:tc>
          <w:tcPr>
            <w:tcW w:w="2720" w:type="dxa"/>
            <w:vAlign w:val="center"/>
          </w:tcPr>
          <w:p w:rsidR="00B53FF8" w:rsidRPr="001336CF" w:rsidRDefault="00B53FF8" w:rsidP="00B671B1">
            <w:pPr>
              <w:rPr>
                <w:rFonts w:cs="Arial"/>
                <w:b/>
                <w:sz w:val="18"/>
                <w:szCs w:val="18"/>
              </w:rPr>
            </w:pPr>
          </w:p>
        </w:tc>
        <w:tc>
          <w:tcPr>
            <w:tcW w:w="1556"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r>
      <w:tr w:rsidR="00B53FF8" w:rsidRPr="001336CF" w:rsidTr="00B671B1">
        <w:tc>
          <w:tcPr>
            <w:tcW w:w="392" w:type="dxa"/>
            <w:vAlign w:val="center"/>
          </w:tcPr>
          <w:p w:rsidR="00B53FF8" w:rsidRPr="001336CF" w:rsidRDefault="00B53FF8" w:rsidP="00B671B1">
            <w:pPr>
              <w:rPr>
                <w:rFonts w:cs="Arial"/>
                <w:b/>
                <w:sz w:val="18"/>
                <w:szCs w:val="18"/>
              </w:rPr>
            </w:pPr>
            <w:r w:rsidRPr="001336CF">
              <w:rPr>
                <w:rFonts w:cs="Arial"/>
                <w:b/>
                <w:sz w:val="18"/>
                <w:szCs w:val="18"/>
              </w:rPr>
              <w:t>N</w:t>
            </w:r>
          </w:p>
        </w:tc>
        <w:tc>
          <w:tcPr>
            <w:tcW w:w="2720" w:type="dxa"/>
            <w:vAlign w:val="center"/>
          </w:tcPr>
          <w:p w:rsidR="00B53FF8" w:rsidRPr="001336CF" w:rsidRDefault="00B53FF8" w:rsidP="00B671B1">
            <w:pPr>
              <w:rPr>
                <w:rFonts w:cs="Arial"/>
                <w:b/>
                <w:sz w:val="18"/>
                <w:szCs w:val="18"/>
              </w:rPr>
            </w:pPr>
          </w:p>
        </w:tc>
        <w:tc>
          <w:tcPr>
            <w:tcW w:w="1556"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r>
      <w:tr w:rsidR="00B53FF8" w:rsidRPr="001336CF" w:rsidTr="00B671B1">
        <w:tc>
          <w:tcPr>
            <w:tcW w:w="7782" w:type="dxa"/>
            <w:gridSpan w:val="5"/>
            <w:vAlign w:val="center"/>
          </w:tcPr>
          <w:p w:rsidR="00B53FF8" w:rsidRPr="001336CF" w:rsidRDefault="00B53FF8" w:rsidP="00B671B1">
            <w:pPr>
              <w:rPr>
                <w:rFonts w:cs="Arial"/>
                <w:b/>
                <w:sz w:val="18"/>
                <w:szCs w:val="18"/>
              </w:rPr>
            </w:pPr>
            <w:r w:rsidRPr="001336CF">
              <w:rPr>
                <w:rFonts w:cs="Arial"/>
                <w:b/>
                <w:sz w:val="18"/>
                <w:szCs w:val="18"/>
              </w:rPr>
              <w:t>SUBTOTAL MANO DE OBRA</w:t>
            </w:r>
          </w:p>
        </w:tc>
        <w:tc>
          <w:tcPr>
            <w:tcW w:w="1557" w:type="dxa"/>
            <w:vAlign w:val="center"/>
          </w:tcPr>
          <w:p w:rsidR="00B53FF8" w:rsidRPr="001336CF" w:rsidRDefault="00B53FF8" w:rsidP="00B671B1">
            <w:pPr>
              <w:rPr>
                <w:rFonts w:cs="Arial"/>
                <w:b/>
                <w:sz w:val="18"/>
                <w:szCs w:val="18"/>
              </w:rPr>
            </w:pPr>
          </w:p>
        </w:tc>
      </w:tr>
      <w:tr w:rsidR="00B53FF8" w:rsidRPr="001336CF" w:rsidTr="00B671B1">
        <w:tc>
          <w:tcPr>
            <w:tcW w:w="6225" w:type="dxa"/>
            <w:gridSpan w:val="4"/>
            <w:vAlign w:val="center"/>
          </w:tcPr>
          <w:p w:rsidR="00B53FF8" w:rsidRPr="001336CF" w:rsidRDefault="00B53FF8" w:rsidP="00B671B1">
            <w:pPr>
              <w:rPr>
                <w:rFonts w:cs="Arial"/>
                <w:sz w:val="18"/>
                <w:szCs w:val="18"/>
              </w:rPr>
            </w:pPr>
            <w:r w:rsidRPr="001336CF">
              <w:rPr>
                <w:rFonts w:cs="Arial"/>
                <w:sz w:val="18"/>
                <w:szCs w:val="18"/>
              </w:rPr>
              <w:t>CARGAS SOCIALES=(%DEL SUBTOTAL DE MANO DE OBRA) (55% al 71.18%)</w:t>
            </w: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r>
      <w:tr w:rsidR="00B53FF8" w:rsidRPr="001336CF" w:rsidTr="00B671B1">
        <w:tc>
          <w:tcPr>
            <w:tcW w:w="6225" w:type="dxa"/>
            <w:gridSpan w:val="4"/>
            <w:vAlign w:val="center"/>
          </w:tcPr>
          <w:p w:rsidR="00B53FF8" w:rsidRPr="001336CF" w:rsidRDefault="00B53FF8" w:rsidP="00B671B1">
            <w:pPr>
              <w:rPr>
                <w:rFonts w:cs="Arial"/>
                <w:sz w:val="18"/>
                <w:szCs w:val="18"/>
              </w:rPr>
            </w:pPr>
            <w:r w:rsidRPr="001336CF">
              <w:rPr>
                <w:rFonts w:cs="Arial"/>
                <w:sz w:val="18"/>
                <w:szCs w:val="18"/>
              </w:rPr>
              <w:t>IMPUESTOS IVA MANO DE OBRA=(%DE SUMA DE SUBTOTAL DE MANO DE OBRA+CA</w:t>
            </w:r>
            <w:r>
              <w:rPr>
                <w:rFonts w:cs="Arial"/>
                <w:sz w:val="18"/>
                <w:szCs w:val="18"/>
              </w:rPr>
              <w:t>RG</w:t>
            </w:r>
            <w:r w:rsidRPr="001336CF">
              <w:rPr>
                <w:rFonts w:cs="Arial"/>
                <w:sz w:val="18"/>
                <w:szCs w:val="18"/>
              </w:rPr>
              <w:t>AS SOCIALES)</w:t>
            </w:r>
          </w:p>
        </w:tc>
        <w:tc>
          <w:tcPr>
            <w:tcW w:w="1557" w:type="dxa"/>
            <w:vAlign w:val="center"/>
          </w:tcPr>
          <w:p w:rsidR="00B53FF8" w:rsidRPr="001336CF" w:rsidRDefault="00B53FF8" w:rsidP="00B671B1">
            <w:pPr>
              <w:rPr>
                <w:rFonts w:cs="Arial"/>
                <w:b/>
                <w:sz w:val="18"/>
                <w:szCs w:val="18"/>
              </w:rPr>
            </w:pPr>
          </w:p>
        </w:tc>
        <w:tc>
          <w:tcPr>
            <w:tcW w:w="1557" w:type="dxa"/>
            <w:vAlign w:val="center"/>
          </w:tcPr>
          <w:p w:rsidR="00B53FF8" w:rsidRPr="001336CF" w:rsidRDefault="00B53FF8" w:rsidP="00B671B1">
            <w:pPr>
              <w:rPr>
                <w:rFonts w:cs="Arial"/>
                <w:b/>
                <w:sz w:val="18"/>
                <w:szCs w:val="18"/>
              </w:rPr>
            </w:pPr>
          </w:p>
        </w:tc>
      </w:tr>
      <w:tr w:rsidR="00B53FF8" w:rsidRPr="001336CF" w:rsidTr="00B671B1">
        <w:tc>
          <w:tcPr>
            <w:tcW w:w="7782" w:type="dxa"/>
            <w:gridSpan w:val="5"/>
            <w:vAlign w:val="center"/>
          </w:tcPr>
          <w:p w:rsidR="00B53FF8" w:rsidRPr="001336CF" w:rsidRDefault="00B53FF8" w:rsidP="00B671B1">
            <w:pPr>
              <w:rPr>
                <w:rFonts w:cs="Arial"/>
                <w:b/>
                <w:sz w:val="18"/>
                <w:szCs w:val="18"/>
              </w:rPr>
            </w:pPr>
            <w:r w:rsidRPr="001336CF">
              <w:rPr>
                <w:rFonts w:cs="Arial"/>
                <w:b/>
                <w:sz w:val="18"/>
                <w:szCs w:val="18"/>
              </w:rPr>
              <w:t>TOTAL MANO DE OBRA</w:t>
            </w:r>
          </w:p>
        </w:tc>
        <w:tc>
          <w:tcPr>
            <w:tcW w:w="1557" w:type="dxa"/>
            <w:vAlign w:val="center"/>
          </w:tcPr>
          <w:p w:rsidR="00B53FF8" w:rsidRPr="001336CF" w:rsidRDefault="00B53FF8" w:rsidP="00B671B1">
            <w:pPr>
              <w:rPr>
                <w:rFonts w:cs="Arial"/>
                <w:b/>
                <w:sz w:val="18"/>
                <w:szCs w:val="18"/>
              </w:rPr>
            </w:pPr>
          </w:p>
        </w:tc>
      </w:tr>
    </w:tbl>
    <w:p w:rsidR="00B53FF8" w:rsidRPr="001336CF" w:rsidRDefault="00B53FF8" w:rsidP="00B53FF8">
      <w:pPr>
        <w:ind w:left="720"/>
        <w:rPr>
          <w:rFonts w:cs="Arial"/>
          <w:b/>
          <w:sz w:val="18"/>
          <w:szCs w:val="18"/>
        </w:rPr>
      </w:pPr>
    </w:p>
    <w:p w:rsidR="00B53FF8" w:rsidRPr="001336CF" w:rsidRDefault="00B53FF8" w:rsidP="00B53FF8">
      <w:pPr>
        <w:numPr>
          <w:ilvl w:val="0"/>
          <w:numId w:val="43"/>
        </w:numPr>
        <w:spacing w:line="240" w:lineRule="auto"/>
        <w:rPr>
          <w:rFonts w:cs="Arial"/>
          <w:b/>
          <w:sz w:val="18"/>
          <w:szCs w:val="18"/>
        </w:rPr>
      </w:pPr>
      <w:r w:rsidRPr="001336CF">
        <w:rPr>
          <w:rFonts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B53FF8" w:rsidRPr="001336CF" w:rsidTr="00B671B1">
        <w:tc>
          <w:tcPr>
            <w:tcW w:w="3112" w:type="dxa"/>
            <w:gridSpan w:val="2"/>
          </w:tcPr>
          <w:p w:rsidR="00B53FF8" w:rsidRPr="001336CF" w:rsidRDefault="00B53FF8" w:rsidP="00B671B1">
            <w:pPr>
              <w:rPr>
                <w:rFonts w:cs="Arial"/>
                <w:b/>
                <w:sz w:val="18"/>
                <w:szCs w:val="18"/>
              </w:rPr>
            </w:pPr>
            <w:r w:rsidRPr="001336CF">
              <w:rPr>
                <w:rFonts w:cs="Arial"/>
                <w:b/>
                <w:sz w:val="18"/>
                <w:szCs w:val="18"/>
              </w:rPr>
              <w:t>DESCRIPCIÓN</w:t>
            </w:r>
          </w:p>
        </w:tc>
        <w:tc>
          <w:tcPr>
            <w:tcW w:w="1556" w:type="dxa"/>
          </w:tcPr>
          <w:p w:rsidR="00B53FF8" w:rsidRPr="001336CF" w:rsidRDefault="00B53FF8" w:rsidP="00B671B1">
            <w:pPr>
              <w:rPr>
                <w:rFonts w:cs="Arial"/>
                <w:b/>
                <w:sz w:val="18"/>
                <w:szCs w:val="18"/>
              </w:rPr>
            </w:pPr>
            <w:r w:rsidRPr="001336CF">
              <w:rPr>
                <w:rFonts w:cs="Arial"/>
                <w:b/>
                <w:sz w:val="18"/>
                <w:szCs w:val="18"/>
              </w:rPr>
              <w:t xml:space="preserve">UNIDAD </w:t>
            </w:r>
          </w:p>
        </w:tc>
        <w:tc>
          <w:tcPr>
            <w:tcW w:w="1557" w:type="dxa"/>
          </w:tcPr>
          <w:p w:rsidR="00B53FF8" w:rsidRPr="001336CF" w:rsidRDefault="00B53FF8" w:rsidP="00B671B1">
            <w:pPr>
              <w:rPr>
                <w:rFonts w:cs="Arial"/>
                <w:b/>
                <w:sz w:val="18"/>
                <w:szCs w:val="18"/>
              </w:rPr>
            </w:pPr>
            <w:r w:rsidRPr="001336CF">
              <w:rPr>
                <w:rFonts w:cs="Arial"/>
                <w:b/>
                <w:sz w:val="18"/>
                <w:szCs w:val="18"/>
              </w:rPr>
              <w:t>CANTIDAD</w:t>
            </w:r>
          </w:p>
        </w:tc>
        <w:tc>
          <w:tcPr>
            <w:tcW w:w="1557" w:type="dxa"/>
          </w:tcPr>
          <w:p w:rsidR="00B53FF8" w:rsidRPr="001336CF" w:rsidRDefault="00B53FF8" w:rsidP="00B671B1">
            <w:pPr>
              <w:rPr>
                <w:rFonts w:cs="Arial"/>
                <w:b/>
                <w:sz w:val="18"/>
                <w:szCs w:val="18"/>
              </w:rPr>
            </w:pPr>
            <w:r w:rsidRPr="001336CF">
              <w:rPr>
                <w:rFonts w:cs="Arial"/>
                <w:b/>
                <w:sz w:val="18"/>
                <w:szCs w:val="18"/>
              </w:rPr>
              <w:t>PRECIO PRODUCTIVO</w:t>
            </w:r>
          </w:p>
        </w:tc>
        <w:tc>
          <w:tcPr>
            <w:tcW w:w="1557" w:type="dxa"/>
          </w:tcPr>
          <w:p w:rsidR="00B53FF8" w:rsidRPr="001336CF" w:rsidRDefault="00B53FF8" w:rsidP="00B671B1">
            <w:pPr>
              <w:rPr>
                <w:rFonts w:cs="Arial"/>
                <w:b/>
                <w:sz w:val="18"/>
                <w:szCs w:val="18"/>
              </w:rPr>
            </w:pPr>
            <w:r w:rsidRPr="001336CF">
              <w:rPr>
                <w:rFonts w:cs="Arial"/>
                <w:b/>
                <w:sz w:val="18"/>
                <w:szCs w:val="18"/>
              </w:rPr>
              <w:t>COSTO TOTAL</w:t>
            </w:r>
          </w:p>
        </w:tc>
      </w:tr>
      <w:tr w:rsidR="00B53FF8" w:rsidRPr="001336CF" w:rsidTr="00B671B1">
        <w:tc>
          <w:tcPr>
            <w:tcW w:w="392" w:type="dxa"/>
          </w:tcPr>
          <w:p w:rsidR="00B53FF8" w:rsidRPr="001336CF" w:rsidRDefault="00B53FF8" w:rsidP="00B671B1">
            <w:pPr>
              <w:rPr>
                <w:rFonts w:cs="Arial"/>
                <w:b/>
                <w:sz w:val="18"/>
                <w:szCs w:val="18"/>
              </w:rPr>
            </w:pPr>
            <w:r w:rsidRPr="001336CF">
              <w:rPr>
                <w:rFonts w:cs="Arial"/>
                <w:b/>
                <w:sz w:val="18"/>
                <w:szCs w:val="18"/>
              </w:rPr>
              <w:t>1</w:t>
            </w:r>
          </w:p>
        </w:tc>
        <w:tc>
          <w:tcPr>
            <w:tcW w:w="2720" w:type="dxa"/>
          </w:tcPr>
          <w:p w:rsidR="00B53FF8" w:rsidRPr="001336CF" w:rsidRDefault="00B53FF8" w:rsidP="00B671B1">
            <w:pPr>
              <w:rPr>
                <w:rFonts w:cs="Arial"/>
                <w:b/>
                <w:sz w:val="18"/>
                <w:szCs w:val="18"/>
              </w:rPr>
            </w:pPr>
          </w:p>
        </w:tc>
        <w:tc>
          <w:tcPr>
            <w:tcW w:w="1556"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p>
        </w:tc>
      </w:tr>
      <w:tr w:rsidR="00B53FF8" w:rsidRPr="001336CF" w:rsidTr="00B671B1">
        <w:tc>
          <w:tcPr>
            <w:tcW w:w="392" w:type="dxa"/>
          </w:tcPr>
          <w:p w:rsidR="00B53FF8" w:rsidRPr="001336CF" w:rsidRDefault="00B53FF8" w:rsidP="00B671B1">
            <w:pPr>
              <w:rPr>
                <w:rFonts w:cs="Arial"/>
                <w:b/>
                <w:sz w:val="18"/>
                <w:szCs w:val="18"/>
              </w:rPr>
            </w:pPr>
            <w:r w:rsidRPr="001336CF">
              <w:rPr>
                <w:rFonts w:cs="Arial"/>
                <w:b/>
                <w:sz w:val="18"/>
                <w:szCs w:val="18"/>
              </w:rPr>
              <w:t>N</w:t>
            </w:r>
          </w:p>
        </w:tc>
        <w:tc>
          <w:tcPr>
            <w:tcW w:w="2720" w:type="dxa"/>
          </w:tcPr>
          <w:p w:rsidR="00B53FF8" w:rsidRPr="001336CF" w:rsidRDefault="00B53FF8" w:rsidP="00B671B1">
            <w:pPr>
              <w:rPr>
                <w:rFonts w:cs="Arial"/>
                <w:b/>
                <w:sz w:val="18"/>
                <w:szCs w:val="18"/>
              </w:rPr>
            </w:pPr>
          </w:p>
        </w:tc>
        <w:tc>
          <w:tcPr>
            <w:tcW w:w="1556"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p>
        </w:tc>
      </w:tr>
      <w:tr w:rsidR="00B53FF8" w:rsidRPr="001336CF" w:rsidTr="00B671B1">
        <w:tc>
          <w:tcPr>
            <w:tcW w:w="6225" w:type="dxa"/>
            <w:gridSpan w:val="4"/>
          </w:tcPr>
          <w:p w:rsidR="00B53FF8" w:rsidRPr="001336CF" w:rsidRDefault="00B53FF8" w:rsidP="00B671B1">
            <w:pPr>
              <w:rPr>
                <w:rFonts w:cs="Arial"/>
                <w:sz w:val="18"/>
                <w:szCs w:val="18"/>
              </w:rPr>
            </w:pPr>
            <w:r w:rsidRPr="001336CF">
              <w:rPr>
                <w:rFonts w:cs="Arial"/>
                <w:sz w:val="18"/>
                <w:szCs w:val="18"/>
              </w:rPr>
              <w:t>(*)                                    HERRAMIENTAS=(% DEL TOTAL DE MANO DE OBRA)</w:t>
            </w:r>
          </w:p>
        </w:tc>
        <w:tc>
          <w:tcPr>
            <w:tcW w:w="1557"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p>
        </w:tc>
      </w:tr>
      <w:tr w:rsidR="00B53FF8" w:rsidRPr="001336CF" w:rsidTr="00B671B1">
        <w:tc>
          <w:tcPr>
            <w:tcW w:w="7782" w:type="dxa"/>
            <w:gridSpan w:val="5"/>
          </w:tcPr>
          <w:p w:rsidR="00B53FF8" w:rsidRPr="001336CF" w:rsidRDefault="00B53FF8" w:rsidP="00B671B1">
            <w:pPr>
              <w:rPr>
                <w:rFonts w:cs="Arial"/>
                <w:b/>
                <w:sz w:val="18"/>
                <w:szCs w:val="18"/>
              </w:rPr>
            </w:pPr>
            <w:r w:rsidRPr="001336CF">
              <w:rPr>
                <w:rFonts w:cs="Arial"/>
                <w:b/>
                <w:sz w:val="18"/>
                <w:szCs w:val="18"/>
              </w:rPr>
              <w:t>TOTAL EQUIPO, MAQUINARIA Y HERRAMIENTAS</w:t>
            </w:r>
          </w:p>
        </w:tc>
        <w:tc>
          <w:tcPr>
            <w:tcW w:w="1557" w:type="dxa"/>
          </w:tcPr>
          <w:p w:rsidR="00B53FF8" w:rsidRPr="001336CF" w:rsidRDefault="00B53FF8" w:rsidP="00B671B1">
            <w:pPr>
              <w:rPr>
                <w:rFonts w:cs="Arial"/>
                <w:b/>
                <w:sz w:val="18"/>
                <w:szCs w:val="18"/>
              </w:rPr>
            </w:pPr>
          </w:p>
        </w:tc>
      </w:tr>
    </w:tbl>
    <w:p w:rsidR="00B53FF8" w:rsidRPr="001336CF" w:rsidRDefault="00B53FF8" w:rsidP="00B53FF8">
      <w:pPr>
        <w:ind w:left="720"/>
        <w:rPr>
          <w:rFonts w:cs="Arial"/>
          <w:b/>
          <w:sz w:val="18"/>
          <w:szCs w:val="18"/>
        </w:rPr>
      </w:pPr>
    </w:p>
    <w:p w:rsidR="00B53FF8" w:rsidRPr="001336CF" w:rsidRDefault="00B53FF8" w:rsidP="00B53FF8">
      <w:pPr>
        <w:numPr>
          <w:ilvl w:val="0"/>
          <w:numId w:val="43"/>
        </w:numPr>
        <w:spacing w:line="240" w:lineRule="auto"/>
        <w:rPr>
          <w:rFonts w:cs="Arial"/>
          <w:b/>
          <w:sz w:val="18"/>
          <w:szCs w:val="18"/>
        </w:rPr>
      </w:pPr>
      <w:r w:rsidRPr="001336CF">
        <w:rPr>
          <w:rFonts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B53FF8" w:rsidRPr="001336CF" w:rsidTr="00B671B1">
        <w:tc>
          <w:tcPr>
            <w:tcW w:w="7782"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r w:rsidRPr="001336CF">
              <w:rPr>
                <w:rFonts w:cs="Arial"/>
                <w:b/>
                <w:sz w:val="18"/>
                <w:szCs w:val="18"/>
              </w:rPr>
              <w:t>COSTO TOTAL</w:t>
            </w:r>
          </w:p>
        </w:tc>
      </w:tr>
      <w:tr w:rsidR="00B53FF8" w:rsidRPr="001336CF" w:rsidTr="00B671B1">
        <w:tc>
          <w:tcPr>
            <w:tcW w:w="7782" w:type="dxa"/>
          </w:tcPr>
          <w:p w:rsidR="00B53FF8" w:rsidRPr="001336CF" w:rsidRDefault="00B53FF8" w:rsidP="00B671B1">
            <w:pPr>
              <w:rPr>
                <w:rFonts w:cs="Arial"/>
                <w:sz w:val="18"/>
                <w:szCs w:val="18"/>
              </w:rPr>
            </w:pPr>
            <w:r w:rsidRPr="001336CF">
              <w:rPr>
                <w:rFonts w:cs="Arial"/>
                <w:sz w:val="18"/>
                <w:szCs w:val="18"/>
              </w:rPr>
              <w:t>(*)                                                                                                     GASTOS GENERALES=% DE 1+2+3</w:t>
            </w:r>
          </w:p>
        </w:tc>
        <w:tc>
          <w:tcPr>
            <w:tcW w:w="1557" w:type="dxa"/>
          </w:tcPr>
          <w:p w:rsidR="00B53FF8" w:rsidRPr="001336CF" w:rsidRDefault="00B53FF8" w:rsidP="00B671B1">
            <w:pPr>
              <w:rPr>
                <w:rFonts w:cs="Arial"/>
                <w:b/>
                <w:sz w:val="18"/>
                <w:szCs w:val="18"/>
              </w:rPr>
            </w:pPr>
          </w:p>
        </w:tc>
      </w:tr>
      <w:tr w:rsidR="00B53FF8" w:rsidRPr="001336CF" w:rsidTr="00B671B1">
        <w:tc>
          <w:tcPr>
            <w:tcW w:w="7782" w:type="dxa"/>
          </w:tcPr>
          <w:p w:rsidR="00B53FF8" w:rsidRPr="001336CF" w:rsidRDefault="00B53FF8" w:rsidP="00B671B1">
            <w:pPr>
              <w:rPr>
                <w:rFonts w:cs="Arial"/>
                <w:b/>
                <w:sz w:val="18"/>
                <w:szCs w:val="18"/>
              </w:rPr>
            </w:pPr>
            <w:r w:rsidRPr="001336CF">
              <w:rPr>
                <w:rFonts w:cs="Arial"/>
                <w:b/>
                <w:sz w:val="18"/>
                <w:szCs w:val="18"/>
              </w:rPr>
              <w:t>TOTAL GASTOS GENERALES Y ADMINISTRATIVOS</w:t>
            </w:r>
          </w:p>
        </w:tc>
        <w:tc>
          <w:tcPr>
            <w:tcW w:w="1557" w:type="dxa"/>
          </w:tcPr>
          <w:p w:rsidR="00B53FF8" w:rsidRPr="001336CF" w:rsidRDefault="00B53FF8" w:rsidP="00B671B1">
            <w:pPr>
              <w:rPr>
                <w:rFonts w:cs="Arial"/>
                <w:b/>
                <w:sz w:val="18"/>
                <w:szCs w:val="18"/>
              </w:rPr>
            </w:pPr>
          </w:p>
        </w:tc>
      </w:tr>
    </w:tbl>
    <w:p w:rsidR="00B53FF8" w:rsidRPr="001336CF" w:rsidRDefault="00B53FF8" w:rsidP="00B53FF8">
      <w:pPr>
        <w:ind w:left="720"/>
        <w:rPr>
          <w:rFonts w:cs="Arial"/>
          <w:b/>
          <w:sz w:val="18"/>
          <w:szCs w:val="18"/>
        </w:rPr>
      </w:pPr>
    </w:p>
    <w:p w:rsidR="00B53FF8" w:rsidRPr="001336CF" w:rsidRDefault="00B53FF8" w:rsidP="00B53FF8">
      <w:pPr>
        <w:numPr>
          <w:ilvl w:val="0"/>
          <w:numId w:val="43"/>
        </w:numPr>
        <w:spacing w:line="240" w:lineRule="auto"/>
        <w:rPr>
          <w:rFonts w:cs="Arial"/>
          <w:b/>
          <w:sz w:val="18"/>
          <w:szCs w:val="18"/>
        </w:rPr>
      </w:pPr>
      <w:r w:rsidRPr="001336CF">
        <w:rPr>
          <w:rFonts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B53FF8" w:rsidRPr="001336CF" w:rsidTr="00B671B1">
        <w:tc>
          <w:tcPr>
            <w:tcW w:w="7782"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r w:rsidRPr="001336CF">
              <w:rPr>
                <w:rFonts w:cs="Arial"/>
                <w:b/>
                <w:sz w:val="18"/>
                <w:szCs w:val="18"/>
              </w:rPr>
              <w:t>COSTO TOTAL</w:t>
            </w:r>
          </w:p>
        </w:tc>
      </w:tr>
      <w:tr w:rsidR="00B53FF8" w:rsidRPr="001336CF" w:rsidTr="00B671B1">
        <w:tc>
          <w:tcPr>
            <w:tcW w:w="7782" w:type="dxa"/>
          </w:tcPr>
          <w:p w:rsidR="00B53FF8" w:rsidRPr="001336CF" w:rsidRDefault="00B53FF8" w:rsidP="00B671B1">
            <w:pPr>
              <w:rPr>
                <w:rFonts w:cs="Arial"/>
                <w:sz w:val="18"/>
                <w:szCs w:val="18"/>
              </w:rPr>
            </w:pPr>
            <w:r w:rsidRPr="001336CF">
              <w:rPr>
                <w:rFonts w:cs="Arial"/>
                <w:sz w:val="18"/>
                <w:szCs w:val="18"/>
              </w:rPr>
              <w:t>(*)                                                          UTILIDAD=% DE 1+2+3+4GASTOS GENERALES=% DE 1+2+3</w:t>
            </w:r>
          </w:p>
        </w:tc>
        <w:tc>
          <w:tcPr>
            <w:tcW w:w="1557" w:type="dxa"/>
          </w:tcPr>
          <w:p w:rsidR="00B53FF8" w:rsidRPr="001336CF" w:rsidRDefault="00B53FF8" w:rsidP="00B671B1">
            <w:pPr>
              <w:rPr>
                <w:rFonts w:cs="Arial"/>
                <w:b/>
                <w:sz w:val="18"/>
                <w:szCs w:val="18"/>
              </w:rPr>
            </w:pPr>
          </w:p>
        </w:tc>
      </w:tr>
      <w:tr w:rsidR="00B53FF8" w:rsidRPr="001336CF" w:rsidTr="00B671B1">
        <w:tc>
          <w:tcPr>
            <w:tcW w:w="7782" w:type="dxa"/>
          </w:tcPr>
          <w:p w:rsidR="00B53FF8" w:rsidRPr="001336CF" w:rsidRDefault="00B53FF8" w:rsidP="00B671B1">
            <w:pPr>
              <w:rPr>
                <w:rFonts w:cs="Arial"/>
                <w:b/>
                <w:sz w:val="18"/>
                <w:szCs w:val="18"/>
              </w:rPr>
            </w:pPr>
            <w:r w:rsidRPr="001336CF">
              <w:rPr>
                <w:rFonts w:cs="Arial"/>
                <w:b/>
                <w:sz w:val="18"/>
                <w:szCs w:val="18"/>
              </w:rPr>
              <w:t>TOTAL UTILIDAD</w:t>
            </w:r>
          </w:p>
        </w:tc>
        <w:tc>
          <w:tcPr>
            <w:tcW w:w="1557" w:type="dxa"/>
          </w:tcPr>
          <w:p w:rsidR="00B53FF8" w:rsidRPr="001336CF" w:rsidRDefault="00B53FF8" w:rsidP="00B671B1">
            <w:pPr>
              <w:rPr>
                <w:rFonts w:cs="Arial"/>
                <w:b/>
                <w:sz w:val="18"/>
                <w:szCs w:val="18"/>
              </w:rPr>
            </w:pPr>
          </w:p>
        </w:tc>
      </w:tr>
    </w:tbl>
    <w:p w:rsidR="00B53FF8" w:rsidRPr="001336CF" w:rsidRDefault="00B53FF8" w:rsidP="00B53FF8">
      <w:pPr>
        <w:ind w:left="720"/>
        <w:rPr>
          <w:rFonts w:cs="Arial"/>
          <w:b/>
          <w:sz w:val="18"/>
          <w:szCs w:val="18"/>
        </w:rPr>
      </w:pPr>
    </w:p>
    <w:p w:rsidR="00B53FF8" w:rsidRPr="001336CF" w:rsidRDefault="00B53FF8" w:rsidP="00B53FF8">
      <w:pPr>
        <w:numPr>
          <w:ilvl w:val="0"/>
          <w:numId w:val="43"/>
        </w:numPr>
        <w:spacing w:line="240" w:lineRule="auto"/>
        <w:rPr>
          <w:rFonts w:cs="Arial"/>
          <w:b/>
          <w:sz w:val="18"/>
          <w:szCs w:val="18"/>
        </w:rPr>
      </w:pPr>
      <w:r w:rsidRPr="001336CF">
        <w:rPr>
          <w:rFonts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B53FF8" w:rsidRPr="001336CF" w:rsidTr="00B671B1">
        <w:tc>
          <w:tcPr>
            <w:tcW w:w="7782" w:type="dxa"/>
          </w:tcPr>
          <w:p w:rsidR="00B53FF8" w:rsidRPr="001336CF" w:rsidRDefault="00B53FF8" w:rsidP="00B671B1">
            <w:pPr>
              <w:rPr>
                <w:rFonts w:cs="Arial"/>
                <w:b/>
                <w:sz w:val="18"/>
                <w:szCs w:val="18"/>
              </w:rPr>
            </w:pPr>
          </w:p>
        </w:tc>
        <w:tc>
          <w:tcPr>
            <w:tcW w:w="1557" w:type="dxa"/>
          </w:tcPr>
          <w:p w:rsidR="00B53FF8" w:rsidRPr="001336CF" w:rsidRDefault="00B53FF8" w:rsidP="00B671B1">
            <w:pPr>
              <w:rPr>
                <w:rFonts w:cs="Arial"/>
                <w:b/>
                <w:sz w:val="18"/>
                <w:szCs w:val="18"/>
              </w:rPr>
            </w:pPr>
            <w:r w:rsidRPr="001336CF">
              <w:rPr>
                <w:rFonts w:cs="Arial"/>
                <w:b/>
                <w:sz w:val="18"/>
                <w:szCs w:val="18"/>
              </w:rPr>
              <w:t>COSTO TOTAL</w:t>
            </w:r>
          </w:p>
        </w:tc>
      </w:tr>
      <w:tr w:rsidR="00B53FF8" w:rsidRPr="001336CF" w:rsidTr="00B671B1">
        <w:tc>
          <w:tcPr>
            <w:tcW w:w="7782" w:type="dxa"/>
          </w:tcPr>
          <w:p w:rsidR="00B53FF8" w:rsidRPr="001336CF" w:rsidRDefault="00B53FF8" w:rsidP="00B671B1">
            <w:pPr>
              <w:rPr>
                <w:rFonts w:cs="Arial"/>
                <w:sz w:val="18"/>
                <w:szCs w:val="18"/>
              </w:rPr>
            </w:pPr>
            <w:r w:rsidRPr="001336CF">
              <w:rPr>
                <w:rFonts w:cs="Arial"/>
                <w:sz w:val="18"/>
                <w:szCs w:val="18"/>
              </w:rPr>
              <w:t>(*)                                                                                                         IMPUESTOS IT=% DE 1+2+3+4+5</w:t>
            </w:r>
          </w:p>
        </w:tc>
        <w:tc>
          <w:tcPr>
            <w:tcW w:w="1557" w:type="dxa"/>
          </w:tcPr>
          <w:p w:rsidR="00B53FF8" w:rsidRPr="001336CF" w:rsidRDefault="00B53FF8" w:rsidP="00B671B1">
            <w:pPr>
              <w:rPr>
                <w:rFonts w:cs="Arial"/>
                <w:b/>
                <w:sz w:val="18"/>
                <w:szCs w:val="18"/>
              </w:rPr>
            </w:pPr>
          </w:p>
        </w:tc>
      </w:tr>
      <w:tr w:rsidR="00B53FF8" w:rsidRPr="001336CF" w:rsidTr="00B671B1">
        <w:tc>
          <w:tcPr>
            <w:tcW w:w="7782" w:type="dxa"/>
          </w:tcPr>
          <w:p w:rsidR="00B53FF8" w:rsidRPr="001336CF" w:rsidRDefault="00B53FF8" w:rsidP="00B671B1">
            <w:pPr>
              <w:rPr>
                <w:rFonts w:cs="Arial"/>
                <w:b/>
                <w:sz w:val="18"/>
                <w:szCs w:val="18"/>
              </w:rPr>
            </w:pPr>
            <w:r w:rsidRPr="001336CF">
              <w:rPr>
                <w:rFonts w:cs="Arial"/>
                <w:b/>
                <w:sz w:val="18"/>
                <w:szCs w:val="18"/>
              </w:rPr>
              <w:t>TOTAL IMPUESTOS</w:t>
            </w:r>
          </w:p>
        </w:tc>
        <w:tc>
          <w:tcPr>
            <w:tcW w:w="1557" w:type="dxa"/>
          </w:tcPr>
          <w:p w:rsidR="00B53FF8" w:rsidRPr="001336CF" w:rsidRDefault="00B53FF8" w:rsidP="00B671B1">
            <w:pPr>
              <w:rPr>
                <w:rFonts w:cs="Arial"/>
                <w:b/>
                <w:sz w:val="18"/>
                <w:szCs w:val="18"/>
              </w:rPr>
            </w:pPr>
          </w:p>
        </w:tc>
      </w:tr>
      <w:tr w:rsidR="00B53FF8" w:rsidRPr="001336CF" w:rsidTr="00B671B1">
        <w:tc>
          <w:tcPr>
            <w:tcW w:w="7782" w:type="dxa"/>
          </w:tcPr>
          <w:p w:rsidR="00B53FF8" w:rsidRPr="001336CF" w:rsidRDefault="00B53FF8" w:rsidP="00B671B1">
            <w:pPr>
              <w:rPr>
                <w:rFonts w:cs="Arial"/>
                <w:b/>
                <w:sz w:val="18"/>
                <w:szCs w:val="18"/>
              </w:rPr>
            </w:pPr>
            <w:r w:rsidRPr="001336CF">
              <w:rPr>
                <w:rFonts w:cs="Arial"/>
                <w:b/>
                <w:sz w:val="18"/>
                <w:szCs w:val="18"/>
              </w:rPr>
              <w:t>TOTAL PRECIO UNITARIO (1+2+3+4+5+6)</w:t>
            </w:r>
          </w:p>
        </w:tc>
        <w:tc>
          <w:tcPr>
            <w:tcW w:w="1557" w:type="dxa"/>
          </w:tcPr>
          <w:p w:rsidR="00B53FF8" w:rsidRPr="001336CF" w:rsidRDefault="00B53FF8" w:rsidP="00B671B1">
            <w:pPr>
              <w:rPr>
                <w:rFonts w:cs="Arial"/>
                <w:b/>
                <w:sz w:val="18"/>
                <w:szCs w:val="18"/>
              </w:rPr>
            </w:pPr>
          </w:p>
        </w:tc>
      </w:tr>
      <w:tr w:rsidR="00B53FF8" w:rsidRPr="001336CF" w:rsidTr="00B671B1">
        <w:tc>
          <w:tcPr>
            <w:tcW w:w="7782" w:type="dxa"/>
          </w:tcPr>
          <w:p w:rsidR="00B53FF8" w:rsidRPr="001336CF" w:rsidRDefault="00B53FF8" w:rsidP="00B671B1">
            <w:pPr>
              <w:rPr>
                <w:rFonts w:cs="Arial"/>
                <w:b/>
                <w:sz w:val="18"/>
                <w:szCs w:val="18"/>
              </w:rPr>
            </w:pPr>
            <w:r w:rsidRPr="001336CF">
              <w:rPr>
                <w:rFonts w:cs="Arial"/>
                <w:b/>
                <w:sz w:val="18"/>
                <w:szCs w:val="18"/>
              </w:rPr>
              <w:t>TOTAL PRECIO UNITARIO ADOPTADO (Con dos (2) decimales)</w:t>
            </w:r>
          </w:p>
        </w:tc>
        <w:tc>
          <w:tcPr>
            <w:tcW w:w="1557" w:type="dxa"/>
          </w:tcPr>
          <w:p w:rsidR="00B53FF8" w:rsidRPr="001336CF" w:rsidRDefault="00B53FF8" w:rsidP="00B671B1">
            <w:pPr>
              <w:rPr>
                <w:rFonts w:cs="Arial"/>
                <w:b/>
                <w:sz w:val="18"/>
                <w:szCs w:val="18"/>
              </w:rPr>
            </w:pPr>
          </w:p>
        </w:tc>
      </w:tr>
      <w:tr w:rsidR="00B53FF8" w:rsidRPr="001336CF" w:rsidTr="00B671B1">
        <w:tc>
          <w:tcPr>
            <w:tcW w:w="7782" w:type="dxa"/>
          </w:tcPr>
          <w:p w:rsidR="00B53FF8" w:rsidRPr="001336CF" w:rsidRDefault="00B53FF8" w:rsidP="00B671B1">
            <w:pPr>
              <w:rPr>
                <w:rFonts w:cs="Arial"/>
                <w:sz w:val="18"/>
                <w:szCs w:val="18"/>
              </w:rPr>
            </w:pPr>
            <w:r w:rsidRPr="001336CF">
              <w:rPr>
                <w:rFonts w:cs="Arial"/>
                <w:sz w:val="18"/>
                <w:szCs w:val="18"/>
              </w:rPr>
              <w:t>(*) El proponente deberá señalar los porcentajes pertinentes a cada rubro</w:t>
            </w:r>
          </w:p>
        </w:tc>
        <w:tc>
          <w:tcPr>
            <w:tcW w:w="1557" w:type="dxa"/>
          </w:tcPr>
          <w:p w:rsidR="00B53FF8" w:rsidRPr="001336CF" w:rsidRDefault="00B53FF8" w:rsidP="00B671B1">
            <w:pPr>
              <w:rPr>
                <w:rFonts w:cs="Arial"/>
                <w:b/>
                <w:sz w:val="18"/>
                <w:szCs w:val="18"/>
              </w:rPr>
            </w:pPr>
          </w:p>
        </w:tc>
      </w:tr>
      <w:tr w:rsidR="00B53FF8" w:rsidRPr="001336CF" w:rsidTr="00B671B1">
        <w:tc>
          <w:tcPr>
            <w:tcW w:w="7782" w:type="dxa"/>
          </w:tcPr>
          <w:p w:rsidR="00B53FF8" w:rsidRPr="001336CF" w:rsidRDefault="00B53FF8" w:rsidP="00B671B1">
            <w:pPr>
              <w:rPr>
                <w:rFonts w:cs="Arial"/>
                <w:sz w:val="18"/>
                <w:szCs w:val="18"/>
              </w:rPr>
            </w:pPr>
            <w:r w:rsidRPr="001336CF">
              <w:rPr>
                <w:rFonts w:cs="Arial"/>
                <w:sz w:val="18"/>
                <w:szCs w:val="18"/>
              </w:rPr>
              <w:t>NOTA:  El proponente declara que el presente formulario ha sido llenado de acuerdo con las especificaciones técnicas, aplicando las leyes sociales y tributaria vigentes y es consistente con el Formulario B-1</w:t>
            </w:r>
          </w:p>
        </w:tc>
        <w:tc>
          <w:tcPr>
            <w:tcW w:w="1557" w:type="dxa"/>
          </w:tcPr>
          <w:p w:rsidR="00B53FF8" w:rsidRPr="001336CF" w:rsidRDefault="00B53FF8" w:rsidP="00B671B1">
            <w:pPr>
              <w:rPr>
                <w:rFonts w:cs="Arial"/>
                <w:b/>
                <w:sz w:val="18"/>
                <w:szCs w:val="18"/>
              </w:rPr>
            </w:pPr>
          </w:p>
        </w:tc>
      </w:tr>
    </w:tbl>
    <w:p w:rsidR="00B53FF8" w:rsidRPr="001336CF" w:rsidRDefault="00B53FF8" w:rsidP="00B53FF8">
      <w:pPr>
        <w:pBdr>
          <w:bottom w:val="single" w:sz="6" w:space="1" w:color="auto"/>
        </w:pBdr>
        <w:rPr>
          <w:rFonts w:cs="Arial"/>
          <w:b/>
          <w:sz w:val="18"/>
          <w:szCs w:val="18"/>
        </w:rPr>
      </w:pPr>
    </w:p>
    <w:p w:rsidR="00B53FF8" w:rsidRDefault="00B53FF8" w:rsidP="00B53FF8">
      <w:pPr>
        <w:jc w:val="center"/>
        <w:rPr>
          <w:rFonts w:cs="Arial"/>
          <w:b/>
          <w:sz w:val="18"/>
          <w:szCs w:val="18"/>
        </w:rPr>
      </w:pPr>
    </w:p>
    <w:p w:rsidR="00B53FF8" w:rsidRPr="001336CF" w:rsidRDefault="00B53FF8" w:rsidP="00B53FF8">
      <w:pPr>
        <w:jc w:val="center"/>
        <w:rPr>
          <w:rFonts w:cs="Arial"/>
          <w:b/>
          <w:sz w:val="18"/>
          <w:szCs w:val="18"/>
        </w:rPr>
      </w:pPr>
      <w:r w:rsidRPr="001336CF">
        <w:rPr>
          <w:rFonts w:cs="Arial"/>
          <w:b/>
          <w:sz w:val="18"/>
          <w:szCs w:val="18"/>
        </w:rPr>
        <w:t>Firma del Representante Legal del Proponente</w:t>
      </w:r>
    </w:p>
    <w:p w:rsidR="00B53FF8" w:rsidRDefault="00B53FF8" w:rsidP="00B53FF8">
      <w:pPr>
        <w:jc w:val="center"/>
        <w:rPr>
          <w:rFonts w:cs="Arial"/>
          <w:b/>
          <w:sz w:val="18"/>
          <w:szCs w:val="18"/>
        </w:rPr>
      </w:pPr>
      <w:r w:rsidRPr="001336CF">
        <w:rPr>
          <w:rFonts w:cs="Arial"/>
          <w:b/>
          <w:sz w:val="18"/>
          <w:szCs w:val="18"/>
        </w:rPr>
        <w:t>Nombre completo del Representante Legal</w:t>
      </w:r>
    </w:p>
    <w:sectPr w:rsidR="00B53FF8" w:rsidSect="007672A3">
      <w:headerReference w:type="default" r:id="rId53"/>
      <w:footerReference w:type="default" r:id="rId54"/>
      <w:type w:val="continuous"/>
      <w:pgSz w:w="12240" w:h="15840"/>
      <w:pgMar w:top="1417" w:right="1041" w:bottom="1417" w:left="1843"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55E" w:rsidRDefault="004C255E" w:rsidP="00186303">
      <w:pPr>
        <w:spacing w:line="240" w:lineRule="auto"/>
      </w:pPr>
      <w:r>
        <w:separator/>
      </w:r>
    </w:p>
  </w:endnote>
  <w:endnote w:type="continuationSeparator" w:id="0">
    <w:p w:rsidR="004C255E" w:rsidRDefault="004C255E" w:rsidP="00186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2869"/>
      <w:gridCol w:w="3189"/>
    </w:tblGrid>
    <w:tr w:rsidR="00F54E73" w:rsidTr="00351C2A">
      <w:trPr>
        <w:jc w:val="center"/>
      </w:trPr>
      <w:tc>
        <w:tcPr>
          <w:tcW w:w="1759" w:type="pct"/>
          <w:shd w:val="clear" w:color="auto" w:fill="1F4E79" w:themeFill="accent1" w:themeFillShade="80"/>
        </w:tcPr>
        <w:p w:rsidR="00F54E73" w:rsidRPr="0027047D" w:rsidRDefault="00F54E73" w:rsidP="0052617C">
          <w:pPr>
            <w:pStyle w:val="Piedepgina"/>
            <w:rPr>
              <w:color w:val="FFFFFF"/>
            </w:rPr>
          </w:pPr>
          <w:r w:rsidRPr="0027047D">
            <w:rPr>
              <w:color w:val="FFFFFF"/>
            </w:rPr>
            <w:t>Elaborado por:</w:t>
          </w:r>
        </w:p>
      </w:tc>
      <w:tc>
        <w:tcPr>
          <w:tcW w:w="1535" w:type="pct"/>
          <w:shd w:val="clear" w:color="auto" w:fill="1F4E79" w:themeFill="accent1" w:themeFillShade="80"/>
        </w:tcPr>
        <w:p w:rsidR="00F54E73" w:rsidRPr="0027047D" w:rsidRDefault="00F54E73" w:rsidP="0052617C">
          <w:pPr>
            <w:pStyle w:val="Piedepgina"/>
            <w:rPr>
              <w:color w:val="FFFFFF"/>
            </w:rPr>
          </w:pPr>
          <w:r w:rsidRPr="0027047D">
            <w:rPr>
              <w:color w:val="FFFFFF"/>
            </w:rPr>
            <w:t>Revisado por:</w:t>
          </w:r>
        </w:p>
      </w:tc>
      <w:tc>
        <w:tcPr>
          <w:tcW w:w="1706" w:type="pct"/>
          <w:shd w:val="clear" w:color="auto" w:fill="1F4E79" w:themeFill="accent1" w:themeFillShade="80"/>
        </w:tcPr>
        <w:p w:rsidR="00F54E73" w:rsidRPr="0027047D" w:rsidRDefault="00F54E73" w:rsidP="0052617C">
          <w:pPr>
            <w:pStyle w:val="Piedepgina"/>
            <w:rPr>
              <w:color w:val="FFFFFF"/>
            </w:rPr>
          </w:pPr>
          <w:r w:rsidRPr="0027047D">
            <w:rPr>
              <w:color w:val="FFFFFF"/>
            </w:rPr>
            <w:t>Aprobado por:</w:t>
          </w:r>
        </w:p>
      </w:tc>
    </w:tr>
    <w:tr w:rsidR="00F54E73" w:rsidTr="00351C2A">
      <w:trPr>
        <w:jc w:val="center"/>
      </w:trPr>
      <w:tc>
        <w:tcPr>
          <w:tcW w:w="1759" w:type="pct"/>
        </w:tcPr>
        <w:p w:rsidR="00F54E73" w:rsidRPr="0003546C" w:rsidRDefault="00F54E73" w:rsidP="0052617C">
          <w:pPr>
            <w:pStyle w:val="Piedepgina"/>
            <w:jc w:val="center"/>
            <w:rPr>
              <w:sz w:val="20"/>
              <w:szCs w:val="20"/>
            </w:rPr>
          </w:pPr>
        </w:p>
        <w:p w:rsidR="00F54E73" w:rsidRPr="0003546C" w:rsidRDefault="00F54E73" w:rsidP="0052617C">
          <w:pPr>
            <w:pStyle w:val="Piedepgina"/>
            <w:jc w:val="center"/>
            <w:rPr>
              <w:sz w:val="20"/>
              <w:szCs w:val="20"/>
            </w:rPr>
          </w:pPr>
        </w:p>
        <w:p w:rsidR="00F54E73" w:rsidRPr="0003546C" w:rsidRDefault="00F54E73" w:rsidP="0052617C">
          <w:pPr>
            <w:pStyle w:val="Piedepgina"/>
            <w:jc w:val="center"/>
            <w:rPr>
              <w:sz w:val="20"/>
              <w:szCs w:val="20"/>
            </w:rPr>
          </w:pPr>
        </w:p>
      </w:tc>
      <w:tc>
        <w:tcPr>
          <w:tcW w:w="1535" w:type="pct"/>
        </w:tcPr>
        <w:p w:rsidR="00F54E73" w:rsidRPr="0003546C" w:rsidRDefault="00F54E73" w:rsidP="0052617C">
          <w:pPr>
            <w:pStyle w:val="Piedepgina"/>
            <w:jc w:val="center"/>
            <w:rPr>
              <w:sz w:val="20"/>
              <w:szCs w:val="20"/>
            </w:rPr>
          </w:pPr>
        </w:p>
      </w:tc>
      <w:tc>
        <w:tcPr>
          <w:tcW w:w="1706" w:type="pct"/>
        </w:tcPr>
        <w:p w:rsidR="00F54E73" w:rsidRPr="0003546C" w:rsidRDefault="00F54E73" w:rsidP="0052617C">
          <w:pPr>
            <w:pStyle w:val="Piedepgina"/>
            <w:jc w:val="center"/>
            <w:rPr>
              <w:sz w:val="20"/>
              <w:szCs w:val="20"/>
            </w:rPr>
          </w:pPr>
        </w:p>
      </w:tc>
    </w:tr>
    <w:tr w:rsidR="00F54E73" w:rsidTr="00351C2A">
      <w:trPr>
        <w:jc w:val="center"/>
      </w:trPr>
      <w:tc>
        <w:tcPr>
          <w:tcW w:w="1759" w:type="pct"/>
          <w:shd w:val="clear" w:color="auto" w:fill="1F4E79" w:themeFill="accent1" w:themeFillShade="80"/>
        </w:tcPr>
        <w:p w:rsidR="00F54E73" w:rsidRPr="0027047D" w:rsidRDefault="00F54E73" w:rsidP="0052617C">
          <w:pPr>
            <w:pStyle w:val="Piedepgina"/>
            <w:jc w:val="center"/>
            <w:rPr>
              <w:color w:val="FFFFFF"/>
            </w:rPr>
          </w:pPr>
          <w:r>
            <w:rPr>
              <w:color w:val="FFFFFF"/>
            </w:rPr>
            <w:t>Ing. Pablo J. Villazón Gómez</w:t>
          </w:r>
        </w:p>
      </w:tc>
      <w:tc>
        <w:tcPr>
          <w:tcW w:w="1535" w:type="pct"/>
          <w:shd w:val="clear" w:color="auto" w:fill="1F4E79" w:themeFill="accent1" w:themeFillShade="80"/>
        </w:tcPr>
        <w:p w:rsidR="00F54E73" w:rsidRPr="0027047D" w:rsidRDefault="00F54E73" w:rsidP="0052617C">
          <w:pPr>
            <w:pStyle w:val="Piedepgina"/>
            <w:jc w:val="center"/>
            <w:rPr>
              <w:color w:val="FFFFFF"/>
            </w:rPr>
          </w:pPr>
          <w:r>
            <w:rPr>
              <w:color w:val="FFFFFF"/>
            </w:rPr>
            <w:t>Ing. Victor Mamani Alanoca</w:t>
          </w:r>
        </w:p>
      </w:tc>
      <w:tc>
        <w:tcPr>
          <w:tcW w:w="1706" w:type="pct"/>
          <w:shd w:val="clear" w:color="auto" w:fill="1F4E79" w:themeFill="accent1" w:themeFillShade="80"/>
        </w:tcPr>
        <w:p w:rsidR="00F54E73" w:rsidRPr="0027047D" w:rsidRDefault="00F54E73" w:rsidP="0052617C">
          <w:pPr>
            <w:pStyle w:val="Piedepgina"/>
            <w:jc w:val="center"/>
            <w:rPr>
              <w:color w:val="FFFFFF"/>
            </w:rPr>
          </w:pPr>
          <w:r w:rsidRPr="0027047D">
            <w:rPr>
              <w:color w:val="FFFFFF"/>
            </w:rPr>
            <w:t xml:space="preserve">Ing. </w:t>
          </w:r>
          <w:r>
            <w:rPr>
              <w:color w:val="FFFFFF"/>
            </w:rPr>
            <w:t>Ismael Hugo Cruz Hernandez</w:t>
          </w:r>
        </w:p>
      </w:tc>
    </w:tr>
  </w:tbl>
  <w:p w:rsidR="00F54E73" w:rsidRDefault="00F54E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55E" w:rsidRDefault="004C255E" w:rsidP="00186303">
      <w:pPr>
        <w:spacing w:line="240" w:lineRule="auto"/>
      </w:pPr>
      <w:r>
        <w:separator/>
      </w:r>
    </w:p>
  </w:footnote>
  <w:footnote w:type="continuationSeparator" w:id="0">
    <w:p w:rsidR="004C255E" w:rsidRDefault="004C255E" w:rsidP="001863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430"/>
      <w:gridCol w:w="1276"/>
    </w:tblGrid>
    <w:tr w:rsidR="00F54E73" w:rsidRPr="003F05E7" w:rsidTr="00186303">
      <w:trPr>
        <w:trHeight w:val="275"/>
      </w:trPr>
      <w:tc>
        <w:tcPr>
          <w:tcW w:w="1645" w:type="dxa"/>
          <w:vMerge w:val="restart"/>
          <w:vAlign w:val="center"/>
        </w:tcPr>
        <w:p w:rsidR="00F54E73" w:rsidRPr="00E90FCA" w:rsidRDefault="00F54E73" w:rsidP="00186303">
          <w:pPr>
            <w:pStyle w:val="Encabezado"/>
            <w:jc w:val="center"/>
            <w:rPr>
              <w:rFonts w:ascii="Arial Narrow" w:eastAsia="Arial Unicode MS" w:hAnsi="Arial Narrow"/>
              <w:szCs w:val="12"/>
              <w:lang w:val="es-MX"/>
            </w:rPr>
          </w:pPr>
          <w:r w:rsidRPr="00E90FCA">
            <w:rPr>
              <w:noProof/>
              <w:lang w:eastAsia="es-BO"/>
            </w:rPr>
            <w:drawing>
              <wp:inline distT="0" distB="0" distL="0" distR="0" wp14:anchorId="44599FEC" wp14:editId="3D590B95">
                <wp:extent cx="738554" cy="42180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430" w:type="dxa"/>
          <w:vAlign w:val="center"/>
        </w:tcPr>
        <w:p w:rsidR="00F54E73" w:rsidRPr="00E90FCA" w:rsidRDefault="00F54E73" w:rsidP="00351C2A">
          <w:pPr>
            <w:pStyle w:val="Encabezado"/>
            <w:jc w:val="center"/>
            <w:rPr>
              <w:rFonts w:eastAsia="Arial Unicode MS" w:cs="Calibri"/>
              <w:szCs w:val="20"/>
              <w:lang w:val="es-MX"/>
            </w:rPr>
          </w:pPr>
          <w:r>
            <w:rPr>
              <w:rFonts w:eastAsia="Arial Unicode MS" w:cs="Calibri"/>
              <w:b/>
              <w:szCs w:val="20"/>
              <w:lang w:val="es-MX"/>
            </w:rPr>
            <w:t>DISTRITO REDES DE GAS COCHABAMBA</w:t>
          </w:r>
        </w:p>
      </w:tc>
      <w:tc>
        <w:tcPr>
          <w:tcW w:w="1276" w:type="dxa"/>
          <w:vAlign w:val="center"/>
        </w:tcPr>
        <w:p w:rsidR="00F54E73" w:rsidRPr="0013697D" w:rsidRDefault="00F54E73" w:rsidP="00186303">
          <w:pPr>
            <w:pStyle w:val="Encabezado"/>
            <w:rPr>
              <w:rFonts w:eastAsia="Arial Unicode MS" w:cs="Arial"/>
              <w:b/>
              <w:szCs w:val="20"/>
              <w:highlight w:val="yellow"/>
              <w:lang w:val="es-MX"/>
            </w:rPr>
          </w:pPr>
        </w:p>
      </w:tc>
    </w:tr>
    <w:tr w:rsidR="00F54E73" w:rsidRPr="003F05E7" w:rsidTr="00186303">
      <w:trPr>
        <w:trHeight w:val="489"/>
      </w:trPr>
      <w:tc>
        <w:tcPr>
          <w:tcW w:w="1645" w:type="dxa"/>
          <w:vMerge/>
          <w:vAlign w:val="center"/>
        </w:tcPr>
        <w:p w:rsidR="00F54E73" w:rsidRPr="00E90FCA" w:rsidRDefault="00F54E73" w:rsidP="00186303">
          <w:pPr>
            <w:pStyle w:val="Encabezado"/>
            <w:jc w:val="center"/>
            <w:rPr>
              <w:rFonts w:ascii="Arial Narrow" w:eastAsia="Arial Unicode MS" w:hAnsi="Arial Narrow"/>
              <w:szCs w:val="12"/>
              <w:lang w:val="es-MX"/>
            </w:rPr>
          </w:pPr>
        </w:p>
      </w:tc>
      <w:tc>
        <w:tcPr>
          <w:tcW w:w="6430" w:type="dxa"/>
          <w:vAlign w:val="center"/>
        </w:tcPr>
        <w:p w:rsidR="00F54E73" w:rsidRPr="001318A9" w:rsidRDefault="00F54E73" w:rsidP="00186303">
          <w:pPr>
            <w:pStyle w:val="Encabezado"/>
            <w:jc w:val="center"/>
            <w:rPr>
              <w:rFonts w:eastAsia="Arial Unicode MS" w:cs="Calibri"/>
              <w:b/>
              <w:szCs w:val="20"/>
              <w:lang w:val="es-MX"/>
            </w:rPr>
          </w:pPr>
          <w:r w:rsidRPr="001318A9">
            <w:rPr>
              <w:rFonts w:eastAsia="Arial Unicode MS" w:cs="Calibri"/>
              <w:b/>
              <w:szCs w:val="20"/>
              <w:lang w:val="es-MX"/>
            </w:rPr>
            <w:t>ESPECIFICACIONES TÉCNICAS</w:t>
          </w:r>
        </w:p>
        <w:p w:rsidR="00F54E73" w:rsidRPr="001318A9" w:rsidRDefault="00F54E73" w:rsidP="003E45B3">
          <w:pPr>
            <w:pStyle w:val="Encabezado"/>
            <w:jc w:val="center"/>
            <w:rPr>
              <w:rFonts w:eastAsia="Arial Unicode MS" w:cs="Calibri"/>
              <w:szCs w:val="20"/>
              <w:lang w:val="es-MX"/>
            </w:rPr>
          </w:pPr>
          <w:r w:rsidRPr="001318A9">
            <w:rPr>
              <w:b/>
              <w:smallCaps/>
              <w:color w:val="404040" w:themeColor="text1" w:themeTint="BF"/>
            </w:rPr>
            <w:t xml:space="preserve">Mantenimiento Preventivo </w:t>
          </w:r>
          <w:r>
            <w:rPr>
              <w:b/>
              <w:smallCaps/>
              <w:color w:val="404040" w:themeColor="text1" w:themeTint="BF"/>
            </w:rPr>
            <w:t>de Recintos de Protección de</w:t>
          </w:r>
          <w:r w:rsidRPr="001318A9">
            <w:rPr>
              <w:b/>
              <w:smallCaps/>
              <w:color w:val="404040" w:themeColor="text1" w:themeTint="BF"/>
            </w:rPr>
            <w:t xml:space="preserve"> City Gates</w:t>
          </w:r>
        </w:p>
      </w:tc>
      <w:tc>
        <w:tcPr>
          <w:tcW w:w="1276" w:type="dxa"/>
          <w:vAlign w:val="bottom"/>
        </w:tcPr>
        <w:p w:rsidR="00F54E73" w:rsidRPr="00E90FCA" w:rsidRDefault="00F54E73" w:rsidP="00186303">
          <w:pPr>
            <w:pStyle w:val="Encabezado"/>
            <w:rPr>
              <w:rFonts w:eastAsia="Arial Unicode MS" w:cs="Arial"/>
              <w:b/>
              <w:szCs w:val="20"/>
              <w:lang w:val="es-MX"/>
            </w:rPr>
          </w:pPr>
          <w:r w:rsidRPr="00E90FCA">
            <w:rPr>
              <w:rFonts w:eastAsia="Arial Unicode MS" w:cs="Arial"/>
              <w:b/>
              <w:szCs w:val="20"/>
              <w:lang w:val="es-MX"/>
            </w:rPr>
            <w:t>Hoja:</w:t>
          </w:r>
        </w:p>
        <w:p w:rsidR="00F54E73" w:rsidRPr="00E90FCA" w:rsidRDefault="00F54E73" w:rsidP="00BD1980">
          <w:pPr>
            <w:pStyle w:val="Encabezado"/>
            <w:jc w:val="center"/>
            <w:rPr>
              <w:rFonts w:eastAsia="Arial Unicode MS" w:cs="Arial"/>
              <w:szCs w:val="20"/>
              <w:lang w:val="es-MX"/>
            </w:rPr>
          </w:pPr>
          <w:r w:rsidRPr="00E90FCA">
            <w:rPr>
              <w:rStyle w:val="Nmerodepgina"/>
              <w:szCs w:val="20"/>
            </w:rPr>
            <w:fldChar w:fldCharType="begin"/>
          </w:r>
          <w:r w:rsidRPr="00E90FCA">
            <w:rPr>
              <w:rStyle w:val="Nmerodepgina"/>
              <w:szCs w:val="20"/>
            </w:rPr>
            <w:instrText xml:space="preserve"> PAGE </w:instrText>
          </w:r>
          <w:r w:rsidRPr="00E90FCA">
            <w:rPr>
              <w:rStyle w:val="Nmerodepgina"/>
              <w:szCs w:val="20"/>
            </w:rPr>
            <w:fldChar w:fldCharType="separate"/>
          </w:r>
          <w:r w:rsidR="00852805">
            <w:rPr>
              <w:rStyle w:val="Nmerodepgina"/>
              <w:noProof/>
              <w:szCs w:val="20"/>
            </w:rPr>
            <w:t>43</w:t>
          </w:r>
          <w:r w:rsidRPr="00E90FCA">
            <w:rPr>
              <w:rStyle w:val="Nmerodepgina"/>
              <w:szCs w:val="20"/>
            </w:rPr>
            <w:fldChar w:fldCharType="end"/>
          </w:r>
          <w:r w:rsidRPr="00E90FCA">
            <w:rPr>
              <w:rStyle w:val="Nmerodepgina"/>
              <w:szCs w:val="20"/>
            </w:rPr>
            <w:t xml:space="preserve"> de </w:t>
          </w:r>
          <w:r w:rsidRPr="00E90FCA">
            <w:rPr>
              <w:rStyle w:val="Nmerodepgina"/>
              <w:szCs w:val="20"/>
            </w:rPr>
            <w:fldChar w:fldCharType="begin"/>
          </w:r>
          <w:r w:rsidRPr="00E90FCA">
            <w:rPr>
              <w:rStyle w:val="Nmerodepgina"/>
              <w:szCs w:val="20"/>
            </w:rPr>
            <w:instrText xml:space="preserve"> NUMPAGES </w:instrText>
          </w:r>
          <w:r w:rsidRPr="00E90FCA">
            <w:rPr>
              <w:rStyle w:val="Nmerodepgina"/>
              <w:szCs w:val="20"/>
            </w:rPr>
            <w:fldChar w:fldCharType="separate"/>
          </w:r>
          <w:r w:rsidR="00852805">
            <w:rPr>
              <w:rStyle w:val="Nmerodepgina"/>
              <w:noProof/>
              <w:szCs w:val="20"/>
            </w:rPr>
            <w:t>54</w:t>
          </w:r>
          <w:r w:rsidRPr="00E90FCA">
            <w:rPr>
              <w:rStyle w:val="Nmerodepgina"/>
              <w:szCs w:val="20"/>
            </w:rPr>
            <w:fldChar w:fldCharType="end"/>
          </w:r>
        </w:p>
      </w:tc>
    </w:tr>
  </w:tbl>
  <w:p w:rsidR="00F54E73" w:rsidRDefault="00F54E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79CC"/>
    <w:multiLevelType w:val="multilevel"/>
    <w:tmpl w:val="79D44524"/>
    <w:lvl w:ilvl="0">
      <w:start w:val="1"/>
      <w:numFmt w:val="decimal"/>
      <w:lvlText w:val="%1."/>
      <w:lvlJc w:val="left"/>
      <w:pPr>
        <w:ind w:left="360" w:hanging="360"/>
      </w:pPr>
      <w:rPr>
        <w:rFonts w:hint="default"/>
        <w:b/>
      </w:rPr>
    </w:lvl>
    <w:lvl w:ilvl="1">
      <w:start w:val="1"/>
      <w:numFmt w:val="decimal"/>
      <w:lvlText w:val="%1.%2."/>
      <w:lvlJc w:val="left"/>
      <w:pPr>
        <w:ind w:left="432" w:hanging="432"/>
      </w:pPr>
      <w:rPr>
        <w:b/>
      </w:rPr>
    </w:lvl>
    <w:lvl w:ilvl="2">
      <w:start w:val="1"/>
      <w:numFmt w:val="decimal"/>
      <w:lvlText w:val="%1.%2.%3."/>
      <w:lvlJc w:val="left"/>
      <w:pPr>
        <w:ind w:left="50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394A29"/>
    <w:multiLevelType w:val="hybridMultilevel"/>
    <w:tmpl w:val="A60A519A"/>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BA31FA"/>
    <w:multiLevelType w:val="hybridMultilevel"/>
    <w:tmpl w:val="3A1A7340"/>
    <w:lvl w:ilvl="0" w:tplc="400A000F">
      <w:start w:val="1"/>
      <w:numFmt w:val="decimal"/>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15:restartNumberingAfterBreak="0">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AF141E"/>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8A2D5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E9001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5D11B71"/>
    <w:multiLevelType w:val="hybridMultilevel"/>
    <w:tmpl w:val="EC287AF8"/>
    <w:lvl w:ilvl="0" w:tplc="DEBC80BA">
      <w:numFmt w:val="bullet"/>
      <w:lvlText w:val="•"/>
      <w:lvlJc w:val="left"/>
      <w:pPr>
        <w:ind w:left="360" w:hanging="360"/>
      </w:pPr>
      <w:rPr>
        <w:rFonts w:ascii="Agency FB" w:eastAsia="Arial Unicode MS" w:hAnsi="Agency FB"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15:restartNumberingAfterBreak="0">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61853"/>
    <w:multiLevelType w:val="hybridMultilevel"/>
    <w:tmpl w:val="851C15E0"/>
    <w:lvl w:ilvl="0" w:tplc="400A0017">
      <w:start w:val="1"/>
      <w:numFmt w:val="lowerLetter"/>
      <w:lvlText w:val="%1)"/>
      <w:lvlJc w:val="left"/>
      <w:pPr>
        <w:ind w:left="360" w:hanging="360"/>
      </w:pPr>
    </w:lvl>
    <w:lvl w:ilvl="1" w:tplc="400A0017">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15:restartNumberingAfterBreak="0">
    <w:nsid w:val="25130019"/>
    <w:multiLevelType w:val="hybridMultilevel"/>
    <w:tmpl w:val="09A8BAD2"/>
    <w:lvl w:ilvl="0" w:tplc="DAE66292">
      <w:numFmt w:val="bullet"/>
      <w:lvlText w:val="-"/>
      <w:lvlJc w:val="left"/>
      <w:pPr>
        <w:ind w:left="4188"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7466818"/>
    <w:multiLevelType w:val="hybridMultilevel"/>
    <w:tmpl w:val="38440DA4"/>
    <w:lvl w:ilvl="0" w:tplc="1734A080">
      <w:start w:val="1"/>
      <w:numFmt w:val="bullet"/>
      <w:lvlText w:val=""/>
      <w:lvlJc w:val="left"/>
      <w:pPr>
        <w:ind w:left="720" w:hanging="360"/>
      </w:pPr>
      <w:rPr>
        <w:rFonts w:ascii="Wingdings" w:hAnsi="Wingdings" w:hint="default"/>
        <w:lang w:val="es-B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B7B57C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88393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7A4967"/>
    <w:multiLevelType w:val="hybridMultilevel"/>
    <w:tmpl w:val="75C444D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32544E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2153AB"/>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3D6213ED"/>
    <w:multiLevelType w:val="hybridMultilevel"/>
    <w:tmpl w:val="E0BE78E6"/>
    <w:lvl w:ilvl="0" w:tplc="864A670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429E5C7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54054D"/>
    <w:multiLevelType w:val="hybridMultilevel"/>
    <w:tmpl w:val="0C52210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55D3BA6"/>
    <w:multiLevelType w:val="hybridMultilevel"/>
    <w:tmpl w:val="27E017C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73E6986"/>
    <w:multiLevelType w:val="hybridMultilevel"/>
    <w:tmpl w:val="E8B85FE4"/>
    <w:lvl w:ilvl="0" w:tplc="1734A080">
      <w:start w:val="1"/>
      <w:numFmt w:val="bullet"/>
      <w:lvlText w:val=""/>
      <w:lvlJc w:val="left"/>
      <w:pPr>
        <w:ind w:left="720" w:hanging="360"/>
      </w:pPr>
      <w:rPr>
        <w:rFonts w:ascii="Wingdings" w:hAnsi="Wingdings" w:hint="default"/>
        <w:lang w:val="es-B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57253F"/>
    <w:multiLevelType w:val="hybridMultilevel"/>
    <w:tmpl w:val="580408D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4E2E12DD"/>
    <w:multiLevelType w:val="hybridMultilevel"/>
    <w:tmpl w:val="B624F4BA"/>
    <w:lvl w:ilvl="0" w:tplc="400A0019">
      <w:start w:val="1"/>
      <w:numFmt w:val="lowerLetter"/>
      <w:lvlText w:val="%1."/>
      <w:lvlJc w:val="left"/>
      <w:pPr>
        <w:ind w:left="5128" w:hanging="360"/>
      </w:pPr>
    </w:lvl>
    <w:lvl w:ilvl="1" w:tplc="400A0019" w:tentative="1">
      <w:start w:val="1"/>
      <w:numFmt w:val="lowerLetter"/>
      <w:lvlText w:val="%2."/>
      <w:lvlJc w:val="left"/>
      <w:pPr>
        <w:ind w:left="5848" w:hanging="360"/>
      </w:pPr>
    </w:lvl>
    <w:lvl w:ilvl="2" w:tplc="400A001B" w:tentative="1">
      <w:start w:val="1"/>
      <w:numFmt w:val="lowerRoman"/>
      <w:lvlText w:val="%3."/>
      <w:lvlJc w:val="right"/>
      <w:pPr>
        <w:ind w:left="6568" w:hanging="180"/>
      </w:pPr>
    </w:lvl>
    <w:lvl w:ilvl="3" w:tplc="400A000F" w:tentative="1">
      <w:start w:val="1"/>
      <w:numFmt w:val="decimal"/>
      <w:lvlText w:val="%4."/>
      <w:lvlJc w:val="left"/>
      <w:pPr>
        <w:ind w:left="7288" w:hanging="360"/>
      </w:pPr>
    </w:lvl>
    <w:lvl w:ilvl="4" w:tplc="400A0019" w:tentative="1">
      <w:start w:val="1"/>
      <w:numFmt w:val="lowerLetter"/>
      <w:lvlText w:val="%5."/>
      <w:lvlJc w:val="left"/>
      <w:pPr>
        <w:ind w:left="8008" w:hanging="360"/>
      </w:pPr>
    </w:lvl>
    <w:lvl w:ilvl="5" w:tplc="400A001B" w:tentative="1">
      <w:start w:val="1"/>
      <w:numFmt w:val="lowerRoman"/>
      <w:lvlText w:val="%6."/>
      <w:lvlJc w:val="right"/>
      <w:pPr>
        <w:ind w:left="8728" w:hanging="180"/>
      </w:pPr>
    </w:lvl>
    <w:lvl w:ilvl="6" w:tplc="400A000F" w:tentative="1">
      <w:start w:val="1"/>
      <w:numFmt w:val="decimal"/>
      <w:lvlText w:val="%7."/>
      <w:lvlJc w:val="left"/>
      <w:pPr>
        <w:ind w:left="9448" w:hanging="360"/>
      </w:pPr>
    </w:lvl>
    <w:lvl w:ilvl="7" w:tplc="400A0019" w:tentative="1">
      <w:start w:val="1"/>
      <w:numFmt w:val="lowerLetter"/>
      <w:lvlText w:val="%8."/>
      <w:lvlJc w:val="left"/>
      <w:pPr>
        <w:ind w:left="10168" w:hanging="360"/>
      </w:pPr>
    </w:lvl>
    <w:lvl w:ilvl="8" w:tplc="400A001B" w:tentative="1">
      <w:start w:val="1"/>
      <w:numFmt w:val="lowerRoman"/>
      <w:lvlText w:val="%9."/>
      <w:lvlJc w:val="right"/>
      <w:pPr>
        <w:ind w:left="10888" w:hanging="180"/>
      </w:pPr>
    </w:lvl>
  </w:abstractNum>
  <w:abstractNum w:abstractNumId="30" w15:restartNumberingAfterBreak="0">
    <w:nsid w:val="51DF1A59"/>
    <w:multiLevelType w:val="hybridMultilevel"/>
    <w:tmpl w:val="08C85D2C"/>
    <w:lvl w:ilvl="0" w:tplc="1734A080">
      <w:start w:val="1"/>
      <w:numFmt w:val="bullet"/>
      <w:lvlText w:val=""/>
      <w:lvlJc w:val="left"/>
      <w:pPr>
        <w:ind w:left="720" w:hanging="360"/>
      </w:pPr>
      <w:rPr>
        <w:rFonts w:ascii="Wingdings" w:hAnsi="Wingdings" w:hint="default"/>
        <w:lang w:val="es-B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27C1B8E"/>
    <w:multiLevelType w:val="hybridMultilevel"/>
    <w:tmpl w:val="8090AE7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43A081F"/>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236279"/>
    <w:multiLevelType w:val="hybridMultilevel"/>
    <w:tmpl w:val="7C66C0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55AF6053"/>
    <w:multiLevelType w:val="hybridMultilevel"/>
    <w:tmpl w:val="79B44B7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5D391E9A"/>
    <w:multiLevelType w:val="hybridMultilevel"/>
    <w:tmpl w:val="6B02CD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E7C124D"/>
    <w:multiLevelType w:val="hybridMultilevel"/>
    <w:tmpl w:val="AB9CF54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60086A6A"/>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9" w15:restartNumberingAfterBreak="0">
    <w:nsid w:val="69C8775C"/>
    <w:multiLevelType w:val="multilevel"/>
    <w:tmpl w:val="C2F830E4"/>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0C6ED1"/>
    <w:multiLevelType w:val="multilevel"/>
    <w:tmpl w:val="DE7E4B12"/>
    <w:lvl w:ilvl="0">
      <w:start w:val="1"/>
      <w:numFmt w:val="decimal"/>
      <w:lvlText w:val="%1."/>
      <w:lvlJc w:val="left"/>
      <w:pPr>
        <w:ind w:left="360" w:hanging="360"/>
      </w:pPr>
      <w:rPr>
        <w:rFonts w:hint="default"/>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1768E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B35033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9"/>
  </w:num>
  <w:num w:numId="3">
    <w:abstractNumId w:val="20"/>
  </w:num>
  <w:num w:numId="4">
    <w:abstractNumId w:val="11"/>
  </w:num>
  <w:num w:numId="5">
    <w:abstractNumId w:val="31"/>
  </w:num>
  <w:num w:numId="6">
    <w:abstractNumId w:val="34"/>
  </w:num>
  <w:num w:numId="7">
    <w:abstractNumId w:val="27"/>
  </w:num>
  <w:num w:numId="8">
    <w:abstractNumId w:val="24"/>
  </w:num>
  <w:num w:numId="9">
    <w:abstractNumId w:val="26"/>
  </w:num>
  <w:num w:numId="10">
    <w:abstractNumId w:val="14"/>
  </w:num>
  <w:num w:numId="11">
    <w:abstractNumId w:val="30"/>
  </w:num>
  <w:num w:numId="12">
    <w:abstractNumId w:val="40"/>
  </w:num>
  <w:num w:numId="13">
    <w:abstractNumId w:val="12"/>
  </w:num>
  <w:num w:numId="14">
    <w:abstractNumId w:val="21"/>
  </w:num>
  <w:num w:numId="15">
    <w:abstractNumId w:val="38"/>
  </w:num>
  <w:num w:numId="16">
    <w:abstractNumId w:val="33"/>
  </w:num>
  <w:num w:numId="17">
    <w:abstractNumId w:val="5"/>
  </w:num>
  <w:num w:numId="18">
    <w:abstractNumId w:val="41"/>
  </w:num>
  <w:num w:numId="19">
    <w:abstractNumId w:val="2"/>
  </w:num>
  <w:num w:numId="20">
    <w:abstractNumId w:val="29"/>
  </w:num>
  <w:num w:numId="21">
    <w:abstractNumId w:val="1"/>
  </w:num>
  <w:num w:numId="22">
    <w:abstractNumId w:val="8"/>
  </w:num>
  <w:num w:numId="23">
    <w:abstractNumId w:val="13"/>
  </w:num>
  <w:num w:numId="24">
    <w:abstractNumId w:val="10"/>
  </w:num>
  <w:num w:numId="25">
    <w:abstractNumId w:val="3"/>
  </w:num>
  <w:num w:numId="26">
    <w:abstractNumId w:val="39"/>
  </w:num>
  <w:num w:numId="27">
    <w:abstractNumId w:val="36"/>
  </w:num>
  <w:num w:numId="28">
    <w:abstractNumId w:val="17"/>
  </w:num>
  <w:num w:numId="29">
    <w:abstractNumId w:val="23"/>
  </w:num>
  <w:num w:numId="30">
    <w:abstractNumId w:val="42"/>
  </w:num>
  <w:num w:numId="31">
    <w:abstractNumId w:val="7"/>
  </w:num>
  <w:num w:numId="32">
    <w:abstractNumId w:val="18"/>
  </w:num>
  <w:num w:numId="33">
    <w:abstractNumId w:val="15"/>
  </w:num>
  <w:num w:numId="34">
    <w:abstractNumId w:val="6"/>
  </w:num>
  <w:num w:numId="35">
    <w:abstractNumId w:val="32"/>
  </w:num>
  <w:num w:numId="36">
    <w:abstractNumId w:val="16"/>
  </w:num>
  <w:num w:numId="37">
    <w:abstractNumId w:val="37"/>
  </w:num>
  <w:num w:numId="38">
    <w:abstractNumId w:val="19"/>
  </w:num>
  <w:num w:numId="39">
    <w:abstractNumId w:val="0"/>
  </w:num>
  <w:num w:numId="40">
    <w:abstractNumId w:val="35"/>
  </w:num>
  <w:num w:numId="41">
    <w:abstractNumId w:val="25"/>
  </w:num>
  <w:num w:numId="42">
    <w:abstractNumId w:val="4"/>
  </w:num>
  <w:num w:numId="43">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E51"/>
    <w:rsid w:val="00002549"/>
    <w:rsid w:val="00003F90"/>
    <w:rsid w:val="000046CC"/>
    <w:rsid w:val="00005303"/>
    <w:rsid w:val="00010AAC"/>
    <w:rsid w:val="00012AB9"/>
    <w:rsid w:val="000208E5"/>
    <w:rsid w:val="000255C3"/>
    <w:rsid w:val="000352F0"/>
    <w:rsid w:val="00035660"/>
    <w:rsid w:val="000402E4"/>
    <w:rsid w:val="00055F03"/>
    <w:rsid w:val="0005796D"/>
    <w:rsid w:val="000661EB"/>
    <w:rsid w:val="00066A78"/>
    <w:rsid w:val="000818E1"/>
    <w:rsid w:val="00096683"/>
    <w:rsid w:val="000B094E"/>
    <w:rsid w:val="000D2EB6"/>
    <w:rsid w:val="000D5883"/>
    <w:rsid w:val="000F22D1"/>
    <w:rsid w:val="000F29FD"/>
    <w:rsid w:val="00101B1D"/>
    <w:rsid w:val="00113B08"/>
    <w:rsid w:val="00126708"/>
    <w:rsid w:val="0013133B"/>
    <w:rsid w:val="001318A9"/>
    <w:rsid w:val="00132BE6"/>
    <w:rsid w:val="00132E7D"/>
    <w:rsid w:val="0013645E"/>
    <w:rsid w:val="00142661"/>
    <w:rsid w:val="00155074"/>
    <w:rsid w:val="00166FFF"/>
    <w:rsid w:val="0017044D"/>
    <w:rsid w:val="0017462B"/>
    <w:rsid w:val="00176789"/>
    <w:rsid w:val="001768A3"/>
    <w:rsid w:val="00186303"/>
    <w:rsid w:val="0019062F"/>
    <w:rsid w:val="001B06EA"/>
    <w:rsid w:val="001B3C41"/>
    <w:rsid w:val="001C26E0"/>
    <w:rsid w:val="001E1A06"/>
    <w:rsid w:val="001E24F6"/>
    <w:rsid w:val="001F4BD5"/>
    <w:rsid w:val="00205129"/>
    <w:rsid w:val="00206DF7"/>
    <w:rsid w:val="00214C1E"/>
    <w:rsid w:val="00217989"/>
    <w:rsid w:val="002203AA"/>
    <w:rsid w:val="0022149A"/>
    <w:rsid w:val="00226FB8"/>
    <w:rsid w:val="00240196"/>
    <w:rsid w:val="00242231"/>
    <w:rsid w:val="00243179"/>
    <w:rsid w:val="002450D0"/>
    <w:rsid w:val="00251536"/>
    <w:rsid w:val="00252F64"/>
    <w:rsid w:val="00254FAA"/>
    <w:rsid w:val="002557B7"/>
    <w:rsid w:val="002564B8"/>
    <w:rsid w:val="00267795"/>
    <w:rsid w:val="00275311"/>
    <w:rsid w:val="002A6E51"/>
    <w:rsid w:val="002B0066"/>
    <w:rsid w:val="002B0D80"/>
    <w:rsid w:val="002C7F12"/>
    <w:rsid w:val="002D2EE8"/>
    <w:rsid w:val="002E0948"/>
    <w:rsid w:val="002E4A25"/>
    <w:rsid w:val="002F2396"/>
    <w:rsid w:val="0030259C"/>
    <w:rsid w:val="003064AF"/>
    <w:rsid w:val="00313B27"/>
    <w:rsid w:val="003219DA"/>
    <w:rsid w:val="00330F1D"/>
    <w:rsid w:val="00340392"/>
    <w:rsid w:val="00351C2A"/>
    <w:rsid w:val="003535A2"/>
    <w:rsid w:val="00371FAE"/>
    <w:rsid w:val="00373BD2"/>
    <w:rsid w:val="00382B1F"/>
    <w:rsid w:val="00384AE2"/>
    <w:rsid w:val="00393F99"/>
    <w:rsid w:val="003A08F9"/>
    <w:rsid w:val="003A4CA7"/>
    <w:rsid w:val="003A5B26"/>
    <w:rsid w:val="003B4889"/>
    <w:rsid w:val="003C46FC"/>
    <w:rsid w:val="003C4945"/>
    <w:rsid w:val="003D256F"/>
    <w:rsid w:val="003D42C2"/>
    <w:rsid w:val="003E2A62"/>
    <w:rsid w:val="003E45B3"/>
    <w:rsid w:val="003E60C5"/>
    <w:rsid w:val="003E6B73"/>
    <w:rsid w:val="00426199"/>
    <w:rsid w:val="00432110"/>
    <w:rsid w:val="00455E87"/>
    <w:rsid w:val="00457AB8"/>
    <w:rsid w:val="00464AA6"/>
    <w:rsid w:val="00473F6A"/>
    <w:rsid w:val="004745E0"/>
    <w:rsid w:val="004816DB"/>
    <w:rsid w:val="00485656"/>
    <w:rsid w:val="004B1B20"/>
    <w:rsid w:val="004B2245"/>
    <w:rsid w:val="004B3DD2"/>
    <w:rsid w:val="004C2483"/>
    <w:rsid w:val="004C255E"/>
    <w:rsid w:val="004C508F"/>
    <w:rsid w:val="004C5572"/>
    <w:rsid w:val="004C5FC0"/>
    <w:rsid w:val="004D32A9"/>
    <w:rsid w:val="004E60A5"/>
    <w:rsid w:val="004F01EB"/>
    <w:rsid w:val="004F3903"/>
    <w:rsid w:val="004F6932"/>
    <w:rsid w:val="00502404"/>
    <w:rsid w:val="005123F5"/>
    <w:rsid w:val="005169FA"/>
    <w:rsid w:val="0052617C"/>
    <w:rsid w:val="005308AD"/>
    <w:rsid w:val="00540911"/>
    <w:rsid w:val="00575265"/>
    <w:rsid w:val="005753C4"/>
    <w:rsid w:val="0057617D"/>
    <w:rsid w:val="005915AE"/>
    <w:rsid w:val="00593650"/>
    <w:rsid w:val="00597F5E"/>
    <w:rsid w:val="005A0F37"/>
    <w:rsid w:val="005B6F40"/>
    <w:rsid w:val="005C3167"/>
    <w:rsid w:val="005D3497"/>
    <w:rsid w:val="005F7295"/>
    <w:rsid w:val="00601C68"/>
    <w:rsid w:val="00603EEF"/>
    <w:rsid w:val="00606442"/>
    <w:rsid w:val="0060787D"/>
    <w:rsid w:val="00617BEB"/>
    <w:rsid w:val="00627C67"/>
    <w:rsid w:val="006311E1"/>
    <w:rsid w:val="006329CE"/>
    <w:rsid w:val="0063748F"/>
    <w:rsid w:val="006453B8"/>
    <w:rsid w:val="00655B06"/>
    <w:rsid w:val="00665DDD"/>
    <w:rsid w:val="006712DF"/>
    <w:rsid w:val="006716DF"/>
    <w:rsid w:val="00671FB0"/>
    <w:rsid w:val="0067587D"/>
    <w:rsid w:val="00690D66"/>
    <w:rsid w:val="00692D31"/>
    <w:rsid w:val="0069761A"/>
    <w:rsid w:val="006A0F77"/>
    <w:rsid w:val="006C2D96"/>
    <w:rsid w:val="006D2B5E"/>
    <w:rsid w:val="006D6F16"/>
    <w:rsid w:val="006F1631"/>
    <w:rsid w:val="006F66BF"/>
    <w:rsid w:val="006F70F6"/>
    <w:rsid w:val="00702195"/>
    <w:rsid w:val="00702966"/>
    <w:rsid w:val="00703FF4"/>
    <w:rsid w:val="00704174"/>
    <w:rsid w:val="00704A63"/>
    <w:rsid w:val="00710D44"/>
    <w:rsid w:val="007125A4"/>
    <w:rsid w:val="00724583"/>
    <w:rsid w:val="007419AA"/>
    <w:rsid w:val="00763425"/>
    <w:rsid w:val="007672A3"/>
    <w:rsid w:val="00770485"/>
    <w:rsid w:val="0077082B"/>
    <w:rsid w:val="0077523B"/>
    <w:rsid w:val="00790246"/>
    <w:rsid w:val="007A1ED7"/>
    <w:rsid w:val="007B067A"/>
    <w:rsid w:val="007B2513"/>
    <w:rsid w:val="007B4F06"/>
    <w:rsid w:val="007B6D2E"/>
    <w:rsid w:val="007C0632"/>
    <w:rsid w:val="007D0EBB"/>
    <w:rsid w:val="007D5898"/>
    <w:rsid w:val="007F0B6E"/>
    <w:rsid w:val="00800C48"/>
    <w:rsid w:val="00806B97"/>
    <w:rsid w:val="0082271E"/>
    <w:rsid w:val="008236CF"/>
    <w:rsid w:val="00827024"/>
    <w:rsid w:val="00834F7D"/>
    <w:rsid w:val="00844237"/>
    <w:rsid w:val="00846DF3"/>
    <w:rsid w:val="008470D0"/>
    <w:rsid w:val="008505D4"/>
    <w:rsid w:val="00850878"/>
    <w:rsid w:val="008515DD"/>
    <w:rsid w:val="00852805"/>
    <w:rsid w:val="00857109"/>
    <w:rsid w:val="00861CF0"/>
    <w:rsid w:val="00864D8B"/>
    <w:rsid w:val="00865BBF"/>
    <w:rsid w:val="00866E7A"/>
    <w:rsid w:val="00867768"/>
    <w:rsid w:val="00874085"/>
    <w:rsid w:val="0088248C"/>
    <w:rsid w:val="00886CB7"/>
    <w:rsid w:val="00895549"/>
    <w:rsid w:val="008A384D"/>
    <w:rsid w:val="008A4CAF"/>
    <w:rsid w:val="008D6458"/>
    <w:rsid w:val="008D6E39"/>
    <w:rsid w:val="008F3142"/>
    <w:rsid w:val="008F7B3B"/>
    <w:rsid w:val="00902B4E"/>
    <w:rsid w:val="0090321C"/>
    <w:rsid w:val="009049B8"/>
    <w:rsid w:val="00905286"/>
    <w:rsid w:val="00905FB0"/>
    <w:rsid w:val="009072E4"/>
    <w:rsid w:val="00914F2E"/>
    <w:rsid w:val="009168BB"/>
    <w:rsid w:val="00916965"/>
    <w:rsid w:val="00917614"/>
    <w:rsid w:val="00932BE1"/>
    <w:rsid w:val="0093652A"/>
    <w:rsid w:val="009379B3"/>
    <w:rsid w:val="009447E2"/>
    <w:rsid w:val="0095348D"/>
    <w:rsid w:val="00972AD9"/>
    <w:rsid w:val="00983256"/>
    <w:rsid w:val="00985D13"/>
    <w:rsid w:val="009912C3"/>
    <w:rsid w:val="0099562D"/>
    <w:rsid w:val="009972B4"/>
    <w:rsid w:val="009A0087"/>
    <w:rsid w:val="009A264C"/>
    <w:rsid w:val="009A2FF4"/>
    <w:rsid w:val="009B015F"/>
    <w:rsid w:val="009B5654"/>
    <w:rsid w:val="009B6996"/>
    <w:rsid w:val="009C3CF3"/>
    <w:rsid w:val="009D0E83"/>
    <w:rsid w:val="009E1CDA"/>
    <w:rsid w:val="009E7385"/>
    <w:rsid w:val="009F25F6"/>
    <w:rsid w:val="00A015F6"/>
    <w:rsid w:val="00A07AE8"/>
    <w:rsid w:val="00A135D2"/>
    <w:rsid w:val="00A213AD"/>
    <w:rsid w:val="00A27AD7"/>
    <w:rsid w:val="00A318C3"/>
    <w:rsid w:val="00A42786"/>
    <w:rsid w:val="00A507D2"/>
    <w:rsid w:val="00A5324A"/>
    <w:rsid w:val="00A54AC6"/>
    <w:rsid w:val="00A6781E"/>
    <w:rsid w:val="00A70F57"/>
    <w:rsid w:val="00A72753"/>
    <w:rsid w:val="00A7510C"/>
    <w:rsid w:val="00A80C99"/>
    <w:rsid w:val="00A97884"/>
    <w:rsid w:val="00AB2399"/>
    <w:rsid w:val="00AC4FE7"/>
    <w:rsid w:val="00AE61E3"/>
    <w:rsid w:val="00AF46C5"/>
    <w:rsid w:val="00B03BD0"/>
    <w:rsid w:val="00B17E30"/>
    <w:rsid w:val="00B233CE"/>
    <w:rsid w:val="00B24C5E"/>
    <w:rsid w:val="00B402A2"/>
    <w:rsid w:val="00B513A9"/>
    <w:rsid w:val="00B53FF8"/>
    <w:rsid w:val="00B642A0"/>
    <w:rsid w:val="00B64A36"/>
    <w:rsid w:val="00B671B1"/>
    <w:rsid w:val="00B72279"/>
    <w:rsid w:val="00B729E7"/>
    <w:rsid w:val="00B73C1D"/>
    <w:rsid w:val="00B8435D"/>
    <w:rsid w:val="00B90998"/>
    <w:rsid w:val="00BA217D"/>
    <w:rsid w:val="00BA4CAB"/>
    <w:rsid w:val="00BB4F78"/>
    <w:rsid w:val="00BB7B15"/>
    <w:rsid w:val="00BC795B"/>
    <w:rsid w:val="00BD1980"/>
    <w:rsid w:val="00BD4DD6"/>
    <w:rsid w:val="00BD5E80"/>
    <w:rsid w:val="00BE2C1E"/>
    <w:rsid w:val="00BE36DE"/>
    <w:rsid w:val="00BF4E88"/>
    <w:rsid w:val="00C054EC"/>
    <w:rsid w:val="00C24E75"/>
    <w:rsid w:val="00C272E9"/>
    <w:rsid w:val="00C3740E"/>
    <w:rsid w:val="00C420E0"/>
    <w:rsid w:val="00C439A3"/>
    <w:rsid w:val="00C52644"/>
    <w:rsid w:val="00C57D6D"/>
    <w:rsid w:val="00C626FF"/>
    <w:rsid w:val="00C675AC"/>
    <w:rsid w:val="00C70C98"/>
    <w:rsid w:val="00C715C5"/>
    <w:rsid w:val="00C718BC"/>
    <w:rsid w:val="00C8316B"/>
    <w:rsid w:val="00C95A87"/>
    <w:rsid w:val="00C95F4D"/>
    <w:rsid w:val="00CB2917"/>
    <w:rsid w:val="00CB3AC8"/>
    <w:rsid w:val="00CB6C60"/>
    <w:rsid w:val="00CC3750"/>
    <w:rsid w:val="00CE3071"/>
    <w:rsid w:val="00CF26EA"/>
    <w:rsid w:val="00CF5B64"/>
    <w:rsid w:val="00D04B10"/>
    <w:rsid w:val="00D06AFD"/>
    <w:rsid w:val="00D23426"/>
    <w:rsid w:val="00D445AF"/>
    <w:rsid w:val="00D5266B"/>
    <w:rsid w:val="00D62B33"/>
    <w:rsid w:val="00D7300C"/>
    <w:rsid w:val="00D84017"/>
    <w:rsid w:val="00D84C1A"/>
    <w:rsid w:val="00D9163D"/>
    <w:rsid w:val="00D95EBD"/>
    <w:rsid w:val="00DA0C2B"/>
    <w:rsid w:val="00DA1696"/>
    <w:rsid w:val="00DB1CB2"/>
    <w:rsid w:val="00DB48CD"/>
    <w:rsid w:val="00DC05D8"/>
    <w:rsid w:val="00DC41E4"/>
    <w:rsid w:val="00DD2BFF"/>
    <w:rsid w:val="00DE6DB9"/>
    <w:rsid w:val="00DF05AC"/>
    <w:rsid w:val="00DF6052"/>
    <w:rsid w:val="00E041F5"/>
    <w:rsid w:val="00E05D65"/>
    <w:rsid w:val="00E07270"/>
    <w:rsid w:val="00E16417"/>
    <w:rsid w:val="00E232B4"/>
    <w:rsid w:val="00E23AD2"/>
    <w:rsid w:val="00E27800"/>
    <w:rsid w:val="00E3093A"/>
    <w:rsid w:val="00E35D08"/>
    <w:rsid w:val="00E43067"/>
    <w:rsid w:val="00E45052"/>
    <w:rsid w:val="00E52B03"/>
    <w:rsid w:val="00E57910"/>
    <w:rsid w:val="00E65D0F"/>
    <w:rsid w:val="00E7055E"/>
    <w:rsid w:val="00E81108"/>
    <w:rsid w:val="00E844AE"/>
    <w:rsid w:val="00E86B1F"/>
    <w:rsid w:val="00E968E3"/>
    <w:rsid w:val="00EA13E0"/>
    <w:rsid w:val="00EA6348"/>
    <w:rsid w:val="00EB494A"/>
    <w:rsid w:val="00EB74C7"/>
    <w:rsid w:val="00EC27D5"/>
    <w:rsid w:val="00EC3006"/>
    <w:rsid w:val="00ED362C"/>
    <w:rsid w:val="00ED48DF"/>
    <w:rsid w:val="00EE0147"/>
    <w:rsid w:val="00F00D15"/>
    <w:rsid w:val="00F00E11"/>
    <w:rsid w:val="00F061F8"/>
    <w:rsid w:val="00F11BB9"/>
    <w:rsid w:val="00F201E7"/>
    <w:rsid w:val="00F21C2B"/>
    <w:rsid w:val="00F327D3"/>
    <w:rsid w:val="00F34DC3"/>
    <w:rsid w:val="00F54E73"/>
    <w:rsid w:val="00F73B2D"/>
    <w:rsid w:val="00F9470B"/>
    <w:rsid w:val="00F95BCF"/>
    <w:rsid w:val="00F966B7"/>
    <w:rsid w:val="00FB2111"/>
    <w:rsid w:val="00FB4A2A"/>
    <w:rsid w:val="00FC0364"/>
    <w:rsid w:val="00FC2BFB"/>
    <w:rsid w:val="00FC3F04"/>
    <w:rsid w:val="00FD55C3"/>
    <w:rsid w:val="00FE15DB"/>
    <w:rsid w:val="00FF5A7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A8179A-F6E8-4E64-9A88-AD34D0C4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F6"/>
    <w:pPr>
      <w:spacing w:after="0"/>
      <w:jc w:val="both"/>
    </w:pPr>
    <w:rPr>
      <w:rFonts w:ascii="Agency FB" w:hAnsi="Agency FB"/>
    </w:rPr>
  </w:style>
  <w:style w:type="paragraph" w:styleId="Ttulo1">
    <w:name w:val="heading 1"/>
    <w:basedOn w:val="Normal"/>
    <w:next w:val="Normal"/>
    <w:link w:val="Ttulo1Car"/>
    <w:uiPriority w:val="9"/>
    <w:qFormat/>
    <w:rsid w:val="006329C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327D3"/>
    <w:pPr>
      <w:keepNext/>
      <w:keepLines/>
      <w:spacing w:before="40" w:line="240" w:lineRule="auto"/>
      <w:outlineLvl w:val="1"/>
    </w:pPr>
    <w:rPr>
      <w:rFonts w:eastAsiaTheme="majorEastAsia" w:cstheme="majorBidi"/>
      <w:b/>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327D3"/>
    <w:pPr>
      <w:spacing w:after="0" w:line="240" w:lineRule="auto"/>
    </w:pPr>
    <w:rPr>
      <w:rFonts w:ascii="Agency FB" w:eastAsiaTheme="minorEastAsia" w:hAnsi="Agency FB"/>
      <w:lang w:eastAsia="es-BO"/>
    </w:rPr>
  </w:style>
  <w:style w:type="character" w:customStyle="1" w:styleId="SinespaciadoCar">
    <w:name w:val="Sin espaciado Car"/>
    <w:basedOn w:val="Fuentedeprrafopredeter"/>
    <w:link w:val="Sinespaciado"/>
    <w:uiPriority w:val="1"/>
    <w:rsid w:val="00F327D3"/>
    <w:rPr>
      <w:rFonts w:ascii="Agency FB" w:eastAsiaTheme="minorEastAsia" w:hAnsi="Agency FB"/>
      <w:lang w:eastAsia="es-BO"/>
    </w:rPr>
  </w:style>
  <w:style w:type="paragraph" w:styleId="Puesto">
    <w:name w:val="Title"/>
    <w:basedOn w:val="Normal"/>
    <w:next w:val="Normal"/>
    <w:link w:val="PuestoCar"/>
    <w:uiPriority w:val="10"/>
    <w:qFormat/>
    <w:rsid w:val="00CF5B64"/>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qFormat/>
    <w:rsid w:val="005123F5"/>
    <w:pPr>
      <w:spacing w:line="240" w:lineRule="auto"/>
      <w:contextualSpacing/>
    </w:pPr>
  </w:style>
  <w:style w:type="character" w:customStyle="1" w:styleId="Ttulo2Car">
    <w:name w:val="Título 2 Car"/>
    <w:basedOn w:val="Fuentedeprrafopredeter"/>
    <w:link w:val="Ttulo2"/>
    <w:uiPriority w:val="9"/>
    <w:rsid w:val="00F327D3"/>
    <w:rPr>
      <w:rFonts w:ascii="Agency FB" w:eastAsiaTheme="majorEastAsia" w:hAnsi="Agency FB" w:cstheme="majorBidi"/>
      <w:b/>
      <w:sz w:val="20"/>
      <w:szCs w:val="26"/>
      <w:lang w:val="es-ES" w:eastAsia="es-ES"/>
    </w:rPr>
  </w:style>
  <w:style w:type="paragraph" w:customStyle="1" w:styleId="CM12">
    <w:name w:val="CM12"/>
    <w:basedOn w:val="Normal"/>
    <w:next w:val="Normal"/>
    <w:rsid w:val="00540911"/>
    <w:pPr>
      <w:widowControl w:val="0"/>
      <w:autoSpaceDE w:val="0"/>
      <w:autoSpaceDN w:val="0"/>
      <w:adjustRightInd w:val="0"/>
      <w:spacing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3"/>
      </w:numPr>
    </w:pPr>
  </w:style>
  <w:style w:type="numbering" w:customStyle="1" w:styleId="Distrital1">
    <w:name w:val="Distrital1"/>
    <w:uiPriority w:val="99"/>
    <w:rsid w:val="0005796D"/>
    <w:pPr>
      <w:numPr>
        <w:numId w:val="4"/>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2564B8"/>
    <w:pPr>
      <w:tabs>
        <w:tab w:val="right" w:leader="dot" w:pos="9346"/>
      </w:tabs>
      <w:spacing w:after="100"/>
    </w:pPr>
    <w:rPr>
      <w:bCs/>
      <w:noProof/>
      <w:lang w:val="es-ES_tradnl"/>
    </w:rPr>
  </w:style>
  <w:style w:type="paragraph" w:styleId="TDC2">
    <w:name w:val="toc 2"/>
    <w:basedOn w:val="Normal"/>
    <w:next w:val="Normal"/>
    <w:autoRedefine/>
    <w:uiPriority w:val="39"/>
    <w:unhideWhenUsed/>
    <w:rsid w:val="009072E4"/>
    <w:pPr>
      <w:tabs>
        <w:tab w:val="left" w:pos="426"/>
        <w:tab w:val="right" w:leader="dot" w:pos="9356"/>
      </w:tabs>
      <w:jc w:val="left"/>
    </w:pPr>
    <w:rPr>
      <w:sz w:val="20"/>
    </w:rPr>
  </w:style>
  <w:style w:type="paragraph" w:styleId="TDC3">
    <w:name w:val="toc 3"/>
    <w:basedOn w:val="Normal"/>
    <w:next w:val="Normal"/>
    <w:autoRedefine/>
    <w:uiPriority w:val="39"/>
    <w:unhideWhenUsed/>
    <w:rsid w:val="00371FAE"/>
    <w:pPr>
      <w:spacing w:after="100"/>
    </w:pPr>
    <w:rPr>
      <w:sz w:val="20"/>
    </w:rPr>
  </w:style>
  <w:style w:type="paragraph" w:styleId="TDC4">
    <w:name w:val="toc 4"/>
    <w:basedOn w:val="Normal"/>
    <w:next w:val="Normal"/>
    <w:autoRedefine/>
    <w:uiPriority w:val="39"/>
    <w:semiHidden/>
    <w:unhideWhenUsed/>
    <w:rsid w:val="00371FAE"/>
    <w:pPr>
      <w:spacing w:before="120" w:after="120"/>
    </w:pPr>
    <w:rPr>
      <w:sz w:val="20"/>
    </w:rPr>
  </w:style>
  <w:style w:type="table" w:styleId="Tablaconcuadrcula">
    <w:name w:val="Table Grid"/>
    <w:basedOn w:val="Tablanormal"/>
    <w:uiPriority w:val="39"/>
    <w:rsid w:val="006F6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8630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ED48D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48DF"/>
    <w:rPr>
      <w:rFonts w:ascii="Tahoma" w:hAnsi="Tahoma" w:cs="Tahoma"/>
      <w:sz w:val="16"/>
      <w:szCs w:val="16"/>
    </w:rPr>
  </w:style>
  <w:style w:type="paragraph" w:customStyle="1" w:styleId="Default">
    <w:name w:val="Default"/>
    <w:rsid w:val="006D2B5E"/>
    <w:pPr>
      <w:autoSpaceDE w:val="0"/>
      <w:autoSpaceDN w:val="0"/>
      <w:adjustRightInd w:val="0"/>
      <w:spacing w:after="0" w:line="240" w:lineRule="auto"/>
    </w:pPr>
    <w:rPr>
      <w:rFonts w:ascii="Agency FB" w:hAnsi="Agency FB" w:cs="Agency FB"/>
      <w:color w:val="000000"/>
      <w:sz w:val="24"/>
      <w:szCs w:val="24"/>
      <w:lang w:val="es-ES"/>
    </w:rPr>
  </w:style>
  <w:style w:type="paragraph" w:styleId="Textoindependiente">
    <w:name w:val="Body Text"/>
    <w:basedOn w:val="Normal"/>
    <w:link w:val="TextoindependienteCar"/>
    <w:rsid w:val="00485656"/>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485656"/>
    <w:rPr>
      <w:rFonts w:ascii="Times New Roman" w:eastAsia="Times New Roman" w:hAnsi="Times New Roman" w:cs="Times New Roman"/>
      <w:sz w:val="24"/>
      <w:szCs w:val="24"/>
      <w:lang w:val="es-ES" w:eastAsia="es-ES"/>
    </w:rPr>
  </w:style>
  <w:style w:type="character" w:styleId="nfasis">
    <w:name w:val="Emphasis"/>
    <w:qFormat/>
    <w:rsid w:val="00FB4A2A"/>
    <w:rPr>
      <w:iCs/>
      <w:sz w:val="20"/>
    </w:rPr>
  </w:style>
  <w:style w:type="paragraph" w:styleId="TtulodeTDC">
    <w:name w:val="TOC Heading"/>
    <w:basedOn w:val="Ttulo1"/>
    <w:next w:val="Normal"/>
    <w:uiPriority w:val="39"/>
    <w:unhideWhenUsed/>
    <w:qFormat/>
    <w:rsid w:val="00DB48CD"/>
    <w:pPr>
      <w:jc w:val="left"/>
      <w:outlineLvl w:val="9"/>
    </w:pPr>
    <w:rPr>
      <w:lang w:eastAsia="es-BO"/>
    </w:rPr>
  </w:style>
  <w:style w:type="table" w:customStyle="1" w:styleId="Cuadrculadetablaclara1">
    <w:name w:val="Cuadrícula de tabla clara1"/>
    <w:basedOn w:val="Tablanormal"/>
    <w:uiPriority w:val="40"/>
    <w:rsid w:val="00DB48CD"/>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56634">
      <w:bodyDiv w:val="1"/>
      <w:marLeft w:val="0"/>
      <w:marRight w:val="0"/>
      <w:marTop w:val="0"/>
      <w:marBottom w:val="0"/>
      <w:divBdr>
        <w:top w:val="none" w:sz="0" w:space="0" w:color="auto"/>
        <w:left w:val="none" w:sz="0" w:space="0" w:color="auto"/>
        <w:bottom w:val="none" w:sz="0" w:space="0" w:color="auto"/>
        <w:right w:val="none" w:sz="0" w:space="0" w:color="auto"/>
      </w:divBdr>
    </w:div>
    <w:div w:id="821190869">
      <w:bodyDiv w:val="1"/>
      <w:marLeft w:val="0"/>
      <w:marRight w:val="0"/>
      <w:marTop w:val="0"/>
      <w:marBottom w:val="0"/>
      <w:divBdr>
        <w:top w:val="none" w:sz="0" w:space="0" w:color="auto"/>
        <w:left w:val="none" w:sz="0" w:space="0" w:color="auto"/>
        <w:bottom w:val="none" w:sz="0" w:space="0" w:color="auto"/>
        <w:right w:val="none" w:sz="0" w:space="0" w:color="auto"/>
      </w:divBdr>
    </w:div>
    <w:div w:id="979262016">
      <w:bodyDiv w:val="1"/>
      <w:marLeft w:val="0"/>
      <w:marRight w:val="0"/>
      <w:marTop w:val="0"/>
      <w:marBottom w:val="0"/>
      <w:divBdr>
        <w:top w:val="none" w:sz="0" w:space="0" w:color="auto"/>
        <w:left w:val="none" w:sz="0" w:space="0" w:color="auto"/>
        <w:bottom w:val="none" w:sz="0" w:space="0" w:color="auto"/>
        <w:right w:val="none" w:sz="0" w:space="0" w:color="auto"/>
      </w:divBdr>
    </w:div>
    <w:div w:id="1042709113">
      <w:bodyDiv w:val="1"/>
      <w:marLeft w:val="0"/>
      <w:marRight w:val="0"/>
      <w:marTop w:val="0"/>
      <w:marBottom w:val="0"/>
      <w:divBdr>
        <w:top w:val="none" w:sz="0" w:space="0" w:color="auto"/>
        <w:left w:val="none" w:sz="0" w:space="0" w:color="auto"/>
        <w:bottom w:val="none" w:sz="0" w:space="0" w:color="auto"/>
        <w:right w:val="none" w:sz="0" w:space="0" w:color="auto"/>
      </w:divBdr>
    </w:div>
    <w:div w:id="1212307284">
      <w:bodyDiv w:val="1"/>
      <w:marLeft w:val="0"/>
      <w:marRight w:val="0"/>
      <w:marTop w:val="0"/>
      <w:marBottom w:val="0"/>
      <w:divBdr>
        <w:top w:val="none" w:sz="0" w:space="0" w:color="auto"/>
        <w:left w:val="none" w:sz="0" w:space="0" w:color="auto"/>
        <w:bottom w:val="none" w:sz="0" w:space="0" w:color="auto"/>
        <w:right w:val="none" w:sz="0" w:space="0" w:color="auto"/>
      </w:divBdr>
    </w:div>
    <w:div w:id="1300570476">
      <w:bodyDiv w:val="1"/>
      <w:marLeft w:val="0"/>
      <w:marRight w:val="0"/>
      <w:marTop w:val="0"/>
      <w:marBottom w:val="0"/>
      <w:divBdr>
        <w:top w:val="none" w:sz="0" w:space="0" w:color="auto"/>
        <w:left w:val="none" w:sz="0" w:space="0" w:color="auto"/>
        <w:bottom w:val="none" w:sz="0" w:space="0" w:color="auto"/>
        <w:right w:val="none" w:sz="0" w:space="0" w:color="auto"/>
      </w:divBdr>
    </w:div>
    <w:div w:id="169295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2.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AE391-9948-4A77-B725-2B78CD4A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12404</Words>
  <Characters>68225</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
  <LinksUpToDate>false</LinksUpToDate>
  <CharactersWithSpaces>80469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pvillazon</cp:lastModifiedBy>
  <cp:revision>3</cp:revision>
  <cp:lastPrinted>2015-07-30T13:04:00Z</cp:lastPrinted>
  <dcterms:created xsi:type="dcterms:W3CDTF">2015-08-20T21:52:00Z</dcterms:created>
  <dcterms:modified xsi:type="dcterms:W3CDTF">2015-08-20T21:52:00Z</dcterms:modified>
</cp:coreProperties>
</file>