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bCs/>
          <w:caps/>
        </w:rPr>
        <w:id w:val="-836685590"/>
        <w:docPartObj>
          <w:docPartGallery w:val="Cover Pages"/>
          <w:docPartUnique/>
        </w:docPartObj>
      </w:sdtPr>
      <w:sdtEndPr>
        <w:rPr>
          <w:rFonts w:eastAsia="Arial Unicode MS"/>
          <w:bCs w:val="0"/>
          <w:caps w:val="0"/>
          <w:sz w:val="20"/>
          <w:szCs w:val="20"/>
        </w:rPr>
      </w:sdtEndPr>
      <w:sdtContent>
        <w:sdt>
          <w:sdtPr>
            <w:rPr>
              <w:rFonts w:eastAsiaTheme="minorHAnsi"/>
              <w:sz w:val="52"/>
              <w:szCs w:val="52"/>
              <w:lang w:eastAsia="en-US"/>
            </w:rPr>
            <w:id w:val="276990582"/>
            <w:docPartObj>
              <w:docPartGallery w:val="Cover Pages"/>
              <w:docPartUnique/>
            </w:docPartObj>
          </w:sdtPr>
          <w:sdtEndPr>
            <w:rPr>
              <w:rFonts w:eastAsia="Times New Roman"/>
              <w:b/>
              <w:lang w:eastAsia="es-ES"/>
            </w:rPr>
          </w:sdtEndPr>
          <w:sdtContent>
            <w:p w:rsidR="008A5230" w:rsidRDefault="00524AFD" w:rsidP="00C253F7">
              <w:pPr>
                <w:jc w:val="center"/>
                <w:rPr>
                  <w:rFonts w:eastAsiaTheme="minorHAnsi"/>
                  <w:sz w:val="52"/>
                  <w:szCs w:val="52"/>
                  <w:lang w:eastAsia="en-US"/>
                </w:rPr>
              </w:pPr>
              <w:r>
                <w:rPr>
                  <w:noProof/>
                  <w:sz w:val="52"/>
                  <w:szCs w:val="52"/>
                  <w:lang w:val="es-BO" w:eastAsia="es-BO"/>
                </w:rPr>
                <mc:AlternateContent>
                  <mc:Choice Requires="wps">
                    <w:drawing>
                      <wp:anchor distT="0" distB="0" distL="114300" distR="114300" simplePos="0" relativeHeight="251652096" behindDoc="1" locked="0" layoutInCell="1" allowOverlap="1" wp14:anchorId="03D9785A" wp14:editId="48EAC6AC">
                        <wp:simplePos x="0" y="0"/>
                        <wp:positionH relativeFrom="column">
                          <wp:posOffset>-2593340</wp:posOffset>
                        </wp:positionH>
                        <wp:positionV relativeFrom="paragraph">
                          <wp:posOffset>-505460</wp:posOffset>
                        </wp:positionV>
                        <wp:extent cx="194310" cy="9125585"/>
                        <wp:effectExtent l="0" t="0" r="0" b="0"/>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154A27F" id="Rectángulo 50" o:spid="_x0000_s1026" style="position:absolute;margin-left:-204.2pt;margin-top:-39.8pt;width:15.3pt;height:71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" fillcolor="#1f4d78 [1604]" stroked="f" strokeweight="1pt">
                        <v:path arrowok="t"/>
                      </v:rect>
                    </w:pict>
                  </mc:Fallback>
                </mc:AlternateContent>
              </w:r>
            </w:p>
            <w:p w:rsidR="008A5230" w:rsidRDefault="008A5230" w:rsidP="008A5230">
              <w:pPr>
                <w:tabs>
                  <w:tab w:val="left" w:pos="3482"/>
                </w:tabs>
                <w:rPr>
                  <w:b/>
                  <w:sz w:val="44"/>
                  <w:szCs w:val="44"/>
                </w:rPr>
              </w:pPr>
            </w:p>
            <w:p w:rsidR="00224457" w:rsidRPr="00E61726" w:rsidRDefault="00224457" w:rsidP="008A5230">
              <w:pPr>
                <w:tabs>
                  <w:tab w:val="left" w:pos="3482"/>
                </w:tabs>
                <w:rPr>
                  <w:b/>
                  <w:sz w:val="44"/>
                  <w:szCs w:val="44"/>
                </w:rPr>
              </w:pPr>
            </w:p>
            <w:p w:rsidR="008A5230" w:rsidRPr="000B2076" w:rsidRDefault="008A5230" w:rsidP="008A5230">
              <w:pPr>
                <w:tabs>
                  <w:tab w:val="left" w:pos="3482"/>
                </w:tabs>
                <w:jc w:val="center"/>
                <w:rPr>
                  <w:b/>
                  <w:sz w:val="40"/>
                  <w:szCs w:val="44"/>
                </w:rPr>
              </w:pPr>
              <w:r w:rsidRPr="000B2076">
                <w:rPr>
                  <w:b/>
                  <w:sz w:val="40"/>
                  <w:szCs w:val="44"/>
                </w:rPr>
                <w:t>DISTRIT</w:t>
              </w:r>
              <w:r w:rsidR="003649B9">
                <w:rPr>
                  <w:b/>
                  <w:sz w:val="40"/>
                  <w:szCs w:val="44"/>
                </w:rPr>
                <w:t>O</w:t>
              </w:r>
              <w:r w:rsidRPr="000B2076">
                <w:rPr>
                  <w:b/>
                  <w:sz w:val="40"/>
                  <w:szCs w:val="44"/>
                </w:rPr>
                <w:t xml:space="preserve"> REDES DE GAS COCHABAMBA</w:t>
              </w:r>
            </w:p>
            <w:p w:rsidR="008A5230" w:rsidRPr="00E61726" w:rsidRDefault="008A5230" w:rsidP="008A5230">
              <w:pPr>
                <w:tabs>
                  <w:tab w:val="left" w:pos="3482"/>
                </w:tabs>
                <w:jc w:val="center"/>
                <w:rPr>
                  <w:b/>
                  <w:sz w:val="44"/>
                  <w:szCs w:val="44"/>
                </w:rPr>
              </w:pPr>
            </w:p>
            <w:p w:rsidR="008A5230" w:rsidRPr="000B2076" w:rsidRDefault="008A5230" w:rsidP="008A5230">
              <w:pPr>
                <w:tabs>
                  <w:tab w:val="left" w:pos="3482"/>
                </w:tabs>
                <w:jc w:val="center"/>
                <w:rPr>
                  <w:b/>
                  <w:sz w:val="40"/>
                  <w:szCs w:val="44"/>
                </w:rPr>
              </w:pPr>
              <w:r w:rsidRPr="000B2076">
                <w:rPr>
                  <w:b/>
                  <w:sz w:val="40"/>
                  <w:szCs w:val="44"/>
                </w:rPr>
                <w:t>UNIDAD DISTRITAL DE OPERACIÓN Y MANTENIMIENTO</w:t>
              </w:r>
            </w:p>
            <w:p w:rsidR="008A5230" w:rsidRPr="000B2076" w:rsidRDefault="008A5230" w:rsidP="008A5230">
              <w:pPr>
                <w:tabs>
                  <w:tab w:val="left" w:pos="3482"/>
                </w:tabs>
                <w:jc w:val="center"/>
                <w:rPr>
                  <w:b/>
                  <w:sz w:val="40"/>
                  <w:szCs w:val="44"/>
                </w:rPr>
              </w:pPr>
              <w:r w:rsidRPr="000B2076">
                <w:rPr>
                  <w:b/>
                  <w:sz w:val="40"/>
                  <w:szCs w:val="44"/>
                </w:rPr>
                <w:t>CONTRATACIÓN DIRECTA ORDINARIA (CDO)</w:t>
              </w:r>
            </w:p>
            <w:p w:rsidR="008A5230" w:rsidRDefault="008A5230" w:rsidP="008A5230">
              <w:pPr>
                <w:tabs>
                  <w:tab w:val="left" w:pos="3482"/>
                </w:tabs>
                <w:jc w:val="center"/>
                <w:rPr>
                  <w:b/>
                  <w:sz w:val="44"/>
                  <w:szCs w:val="44"/>
                </w:rPr>
              </w:pPr>
            </w:p>
            <w:p w:rsidR="008A5230" w:rsidRPr="00E61726" w:rsidRDefault="00CF1041" w:rsidP="008A5230">
              <w:pPr>
                <w:tabs>
                  <w:tab w:val="left" w:pos="3482"/>
                </w:tabs>
                <w:jc w:val="center"/>
                <w:rPr>
                  <w:b/>
                  <w:sz w:val="44"/>
                  <w:szCs w:val="44"/>
                </w:rPr>
              </w:pPr>
              <w:r>
                <w:rPr>
                  <w:b/>
                  <w:sz w:val="44"/>
                  <w:szCs w:val="44"/>
                </w:rPr>
                <w:t>ESPECIFICACIÓN</w:t>
              </w:r>
              <w:r w:rsidR="005965A3">
                <w:rPr>
                  <w:b/>
                  <w:sz w:val="44"/>
                  <w:szCs w:val="44"/>
                </w:rPr>
                <w:t xml:space="preserve"> </w:t>
              </w:r>
              <w:r>
                <w:rPr>
                  <w:b/>
                  <w:sz w:val="44"/>
                  <w:szCs w:val="44"/>
                </w:rPr>
                <w:t>TÉCNICA</w:t>
              </w:r>
            </w:p>
            <w:p w:rsidR="00CF1041" w:rsidRDefault="008A5230" w:rsidP="008A5230">
              <w:pPr>
                <w:jc w:val="center"/>
                <w:rPr>
                  <w:b/>
                  <w:sz w:val="40"/>
                  <w:szCs w:val="40"/>
                  <w:lang w:eastAsia="en-US"/>
                </w:rPr>
              </w:pPr>
              <w:r w:rsidRPr="00E61726">
                <w:rPr>
                  <w:b/>
                  <w:sz w:val="44"/>
                  <w:szCs w:val="44"/>
                </w:rPr>
                <w:t>“</w:t>
              </w:r>
              <w:r>
                <w:rPr>
                  <w:b/>
                  <w:sz w:val="40"/>
                  <w:szCs w:val="40"/>
                  <w:lang w:eastAsia="en-US"/>
                </w:rPr>
                <w:t>MAN</w:t>
              </w:r>
              <w:r w:rsidR="008A53F4">
                <w:rPr>
                  <w:b/>
                  <w:sz w:val="40"/>
                  <w:szCs w:val="40"/>
                  <w:lang w:eastAsia="en-US"/>
                </w:rPr>
                <w:t>TENIMIENTO PREVENTIVO</w:t>
              </w:r>
              <w:r w:rsidR="00082A3F">
                <w:rPr>
                  <w:b/>
                  <w:sz w:val="40"/>
                  <w:szCs w:val="40"/>
                  <w:lang w:eastAsia="en-US"/>
                </w:rPr>
                <w:t xml:space="preserve"> DE</w:t>
              </w:r>
            </w:p>
            <w:p w:rsidR="008A5230" w:rsidRDefault="00CF1041" w:rsidP="008A5230">
              <w:pPr>
                <w:jc w:val="center"/>
                <w:rPr>
                  <w:b/>
                  <w:sz w:val="40"/>
                  <w:szCs w:val="40"/>
                  <w:lang w:eastAsia="en-US"/>
                </w:rPr>
              </w:pPr>
              <w:r>
                <w:rPr>
                  <w:b/>
                  <w:sz w:val="40"/>
                  <w:szCs w:val="40"/>
                  <w:lang w:eastAsia="en-US"/>
                </w:rPr>
                <w:t>EQUIPO</w:t>
              </w:r>
              <w:r w:rsidR="006E2C5E">
                <w:rPr>
                  <w:b/>
                  <w:sz w:val="40"/>
                  <w:szCs w:val="40"/>
                  <w:lang w:eastAsia="en-US"/>
                </w:rPr>
                <w:t>S</w:t>
              </w:r>
              <w:r>
                <w:rPr>
                  <w:b/>
                  <w:sz w:val="40"/>
                  <w:szCs w:val="40"/>
                  <w:lang w:eastAsia="en-US"/>
                </w:rPr>
                <w:t xml:space="preserve"> DE ODORIZACIÓN A INYECCIÓN</w:t>
              </w:r>
              <w:r w:rsidR="008A5230" w:rsidRPr="00F93F77">
                <w:rPr>
                  <w:b/>
                  <w:sz w:val="40"/>
                  <w:szCs w:val="40"/>
                  <w:lang w:eastAsia="en-US"/>
                </w:rPr>
                <w:t>”</w:t>
              </w:r>
            </w:p>
            <w:p w:rsidR="0020093F" w:rsidRPr="00F93F77" w:rsidRDefault="0020093F" w:rsidP="008A5230">
              <w:pPr>
                <w:jc w:val="center"/>
                <w:rPr>
                  <w:b/>
                  <w:sz w:val="40"/>
                  <w:szCs w:val="40"/>
                  <w:lang w:eastAsia="en-US"/>
                </w:rPr>
              </w:pPr>
              <w:r>
                <w:rPr>
                  <w:b/>
                  <w:sz w:val="40"/>
                  <w:szCs w:val="40"/>
                  <w:lang w:eastAsia="en-US"/>
                </w:rPr>
                <w:t xml:space="preserve">(2da </w:t>
              </w:r>
              <w:r w:rsidR="005C0FFD">
                <w:rPr>
                  <w:b/>
                  <w:sz w:val="40"/>
                  <w:szCs w:val="40"/>
                  <w:lang w:eastAsia="en-US"/>
                </w:rPr>
                <w:t>Convocatoria</w:t>
              </w:r>
              <w:r>
                <w:rPr>
                  <w:b/>
                  <w:sz w:val="40"/>
                  <w:szCs w:val="40"/>
                  <w:lang w:eastAsia="en-US"/>
                </w:rPr>
                <w:t>)</w:t>
              </w:r>
            </w:p>
            <w:p w:rsidR="008A5230" w:rsidRPr="00E61726" w:rsidRDefault="008A5230" w:rsidP="008A5230">
              <w:pPr>
                <w:tabs>
                  <w:tab w:val="left" w:pos="3482"/>
                </w:tabs>
                <w:jc w:val="center"/>
                <w:rPr>
                  <w:b/>
                  <w:sz w:val="44"/>
                  <w:szCs w:val="44"/>
                </w:rPr>
              </w:pPr>
            </w:p>
            <w:p w:rsidR="008A5230" w:rsidRDefault="008A5230" w:rsidP="0020093F">
              <w:pPr>
                <w:tabs>
                  <w:tab w:val="left" w:pos="3482"/>
                  <w:tab w:val="left" w:pos="4470"/>
                  <w:tab w:val="left" w:pos="7522"/>
                </w:tabs>
                <w:rPr>
                  <w:b/>
                  <w:sz w:val="52"/>
                  <w:szCs w:val="52"/>
                </w:rPr>
              </w:pPr>
              <w:r>
                <w:rPr>
                  <w:b/>
                  <w:sz w:val="52"/>
                  <w:szCs w:val="52"/>
                </w:rPr>
                <w:tab/>
              </w:r>
              <w:r>
                <w:rPr>
                  <w:b/>
                  <w:sz w:val="52"/>
                  <w:szCs w:val="52"/>
                </w:rPr>
                <w:tab/>
              </w:r>
            </w:p>
            <w:p w:rsidR="008A5230" w:rsidRPr="00FE5313" w:rsidRDefault="008A5230" w:rsidP="008A5230">
              <w:pPr>
                <w:tabs>
                  <w:tab w:val="left" w:pos="3482"/>
                </w:tabs>
                <w:jc w:val="center"/>
                <w:rPr>
                  <w:b/>
                  <w:sz w:val="52"/>
                  <w:szCs w:val="52"/>
                </w:rPr>
              </w:pPr>
              <w:r w:rsidRPr="00FE5313">
                <w:rPr>
                  <w:noProof/>
                  <w:sz w:val="52"/>
                  <w:szCs w:val="52"/>
                  <w:lang w:val="es-BO" w:eastAsia="es-BO"/>
                </w:rPr>
                <w:drawing>
                  <wp:anchor distT="0" distB="0" distL="114300" distR="114300" simplePos="0" relativeHeight="251656192" behindDoc="0" locked="0" layoutInCell="1" allowOverlap="1" wp14:anchorId="71D4943D" wp14:editId="0347ED9D">
                    <wp:simplePos x="0" y="0"/>
                    <wp:positionH relativeFrom="margin">
                      <wp:align>center</wp:align>
                    </wp:positionH>
                    <wp:positionV relativeFrom="paragraph">
                      <wp:posOffset>11529</wp:posOffset>
                    </wp:positionV>
                    <wp:extent cx="2774315" cy="1854200"/>
                    <wp:effectExtent l="0" t="0" r="6985" b="0"/>
                    <wp:wrapNone/>
                    <wp:docPr id="1"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2774315" cy="1854200"/>
                            </a:xfrm>
                            <a:prstGeom prst="rect">
                              <a:avLst/>
                            </a:prstGeom>
                            <a:noFill/>
                            <a:ln>
                              <a:noFill/>
                            </a:ln>
                          </pic:spPr>
                        </pic:pic>
                      </a:graphicData>
                    </a:graphic>
                  </wp:anchor>
                </w:drawing>
              </w:r>
            </w:p>
            <w:p w:rsidR="008A5230" w:rsidRPr="00FE5313" w:rsidRDefault="008A5230" w:rsidP="008A5230">
              <w:pPr>
                <w:tabs>
                  <w:tab w:val="left" w:pos="3482"/>
                </w:tabs>
                <w:jc w:val="right"/>
                <w:rPr>
                  <w:sz w:val="52"/>
                  <w:szCs w:val="52"/>
                </w:rPr>
              </w:pPr>
            </w:p>
            <w:p w:rsidR="008A5230" w:rsidRPr="00FE5313" w:rsidRDefault="0073082E" w:rsidP="008A5230">
              <w:pPr>
                <w:tabs>
                  <w:tab w:val="left" w:pos="3482"/>
                </w:tabs>
                <w:jc w:val="right"/>
                <w:rPr>
                  <w:sz w:val="52"/>
                  <w:szCs w:val="52"/>
                </w:rPr>
              </w:pPr>
            </w:p>
          </w:sdtContent>
        </w:sdt>
        <w:p w:rsidR="008A5230" w:rsidRPr="00FE5313" w:rsidRDefault="008A5230" w:rsidP="008A5230">
          <w:pPr>
            <w:rPr>
              <w:sz w:val="52"/>
              <w:szCs w:val="52"/>
            </w:rPr>
          </w:pPr>
        </w:p>
        <w:p w:rsidR="008A5230" w:rsidRDefault="008A5230" w:rsidP="008A5230">
          <w:pPr>
            <w:rPr>
              <w:sz w:val="52"/>
              <w:szCs w:val="52"/>
            </w:rPr>
          </w:pPr>
        </w:p>
        <w:p w:rsidR="00F14E89" w:rsidRDefault="00F14E89" w:rsidP="008A5230">
          <w:pPr>
            <w:rPr>
              <w:sz w:val="52"/>
              <w:szCs w:val="52"/>
            </w:rPr>
          </w:pPr>
        </w:p>
        <w:p w:rsidR="00F14E89" w:rsidRDefault="00F14E89" w:rsidP="00F14E89">
          <w:pPr>
            <w:jc w:val="center"/>
            <w:rPr>
              <w:sz w:val="52"/>
              <w:szCs w:val="52"/>
            </w:rPr>
          </w:pPr>
        </w:p>
        <w:p w:rsidR="000A47BD" w:rsidRDefault="000A47BD" w:rsidP="00F14E89">
          <w:pPr>
            <w:jc w:val="center"/>
            <w:rPr>
              <w:sz w:val="52"/>
              <w:szCs w:val="52"/>
            </w:rPr>
          </w:pPr>
        </w:p>
        <w:p w:rsidR="00E129C0" w:rsidRDefault="008A5230" w:rsidP="008A5230">
          <w:pPr>
            <w:tabs>
              <w:tab w:val="left" w:pos="3482"/>
            </w:tabs>
            <w:jc w:val="center"/>
            <w:rPr>
              <w:b/>
              <w:sz w:val="32"/>
              <w:szCs w:val="52"/>
            </w:rPr>
          </w:pPr>
          <w:r w:rsidRPr="00F14E89">
            <w:rPr>
              <w:b/>
              <w:szCs w:val="52"/>
            </w:rPr>
            <w:t>COCHABAMBA –</w:t>
          </w:r>
          <w:r w:rsidR="006E2C5E">
            <w:rPr>
              <w:b/>
              <w:szCs w:val="52"/>
            </w:rPr>
            <w:t>2015</w:t>
          </w:r>
          <w:r w:rsidR="00E129C0">
            <w:rPr>
              <w:b/>
              <w:sz w:val="32"/>
              <w:szCs w:val="52"/>
            </w:rPr>
            <w:br w:type="page"/>
          </w:r>
        </w:p>
        <w:p w:rsidR="003303EF" w:rsidRDefault="003303EF" w:rsidP="008A5230">
          <w:pPr>
            <w:tabs>
              <w:tab w:val="left" w:pos="3482"/>
            </w:tabs>
            <w:jc w:val="center"/>
            <w:rPr>
              <w:b/>
              <w:szCs w:val="52"/>
            </w:rPr>
          </w:pPr>
          <w:r w:rsidRPr="003303EF">
            <w:rPr>
              <w:b/>
              <w:szCs w:val="52"/>
            </w:rPr>
            <w:lastRenderedPageBreak/>
            <w:t>ÍNDICE</w:t>
          </w:r>
        </w:p>
        <w:p w:rsidR="003303EF" w:rsidRPr="003303EF" w:rsidRDefault="003303EF" w:rsidP="008A5230">
          <w:pPr>
            <w:tabs>
              <w:tab w:val="left" w:pos="3482"/>
            </w:tabs>
            <w:jc w:val="center"/>
            <w:rPr>
              <w:b/>
              <w:szCs w:val="52"/>
            </w:rPr>
          </w:pPr>
        </w:p>
        <w:p w:rsidR="00470ED8" w:rsidRPr="00470ED8" w:rsidRDefault="00607AFD">
          <w:pPr>
            <w:pStyle w:val="TDC1"/>
            <w:rPr>
              <w:rFonts w:asciiTheme="minorHAnsi" w:eastAsiaTheme="minorEastAsia" w:hAnsiTheme="minorHAnsi" w:cstheme="minorBidi"/>
              <w:b/>
              <w:bCs w:val="0"/>
              <w:caps w:val="0"/>
              <w:noProof/>
              <w:szCs w:val="22"/>
              <w:lang w:val="es-BO" w:eastAsia="es-BO"/>
            </w:rPr>
          </w:pPr>
          <w:r w:rsidRPr="00470ED8">
            <w:rPr>
              <w:rFonts w:eastAsia="Arial Unicode MS"/>
              <w:szCs w:val="22"/>
            </w:rPr>
            <w:fldChar w:fldCharType="begin"/>
          </w:r>
          <w:r w:rsidR="005C55A8" w:rsidRPr="00470ED8">
            <w:rPr>
              <w:rFonts w:eastAsia="Arial Unicode MS"/>
              <w:szCs w:val="22"/>
            </w:rPr>
            <w:instrText xml:space="preserve"> TOC \o "1-4" \h \z \u </w:instrText>
          </w:r>
          <w:r w:rsidRPr="00470ED8">
            <w:rPr>
              <w:rFonts w:eastAsia="Arial Unicode MS"/>
              <w:szCs w:val="22"/>
            </w:rPr>
            <w:fldChar w:fldCharType="separate"/>
          </w:r>
          <w:hyperlink w:anchor="_Toc426447185" w:history="1">
            <w:r w:rsidR="00470ED8" w:rsidRPr="00470ED8">
              <w:rPr>
                <w:rStyle w:val="Hipervnculo"/>
                <w:rFonts w:eastAsia="Arial Unicode MS"/>
                <w:b/>
                <w:noProof/>
              </w:rPr>
              <w:t xml:space="preserve">SECCIÓN  </w:t>
            </w:r>
            <w:r w:rsidR="00470ED8" w:rsidRPr="00470ED8">
              <w:rPr>
                <w:rStyle w:val="Hipervnculo"/>
                <w:b/>
                <w:noProof/>
              </w:rPr>
              <w:t>I</w:t>
            </w:r>
            <w:r w:rsidR="00470ED8" w:rsidRPr="00470ED8">
              <w:rPr>
                <w:b/>
                <w:noProof/>
                <w:webHidden/>
              </w:rPr>
              <w:tab/>
            </w:r>
            <w:r w:rsidR="00470ED8" w:rsidRPr="00470ED8">
              <w:rPr>
                <w:b/>
                <w:noProof/>
                <w:webHidden/>
              </w:rPr>
              <w:fldChar w:fldCharType="begin"/>
            </w:r>
            <w:r w:rsidR="00470ED8" w:rsidRPr="00470ED8">
              <w:rPr>
                <w:b/>
                <w:noProof/>
                <w:webHidden/>
              </w:rPr>
              <w:instrText xml:space="preserve"> PAGEREF _Toc426447185 \h </w:instrText>
            </w:r>
            <w:r w:rsidR="00470ED8" w:rsidRPr="00470ED8">
              <w:rPr>
                <w:b/>
                <w:noProof/>
                <w:webHidden/>
              </w:rPr>
            </w:r>
            <w:r w:rsidR="00470ED8" w:rsidRPr="00470ED8">
              <w:rPr>
                <w:b/>
                <w:noProof/>
                <w:webHidden/>
              </w:rPr>
              <w:fldChar w:fldCharType="separate"/>
            </w:r>
            <w:r w:rsidR="0042177E">
              <w:rPr>
                <w:b/>
                <w:noProof/>
                <w:webHidden/>
              </w:rPr>
              <w:t>4</w:t>
            </w:r>
            <w:r w:rsidR="00470ED8" w:rsidRPr="00470ED8">
              <w:rPr>
                <w:b/>
                <w:noProof/>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86" w:history="1">
            <w:r w:rsidR="00470ED8" w:rsidRPr="00470ED8">
              <w:rPr>
                <w:rStyle w:val="Hipervnculo"/>
              </w:rPr>
              <w:t>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INTRODUCCIÓN</w:t>
            </w:r>
            <w:r w:rsidR="00470ED8" w:rsidRPr="00470ED8">
              <w:rPr>
                <w:webHidden/>
              </w:rPr>
              <w:tab/>
            </w:r>
            <w:r w:rsidR="00470ED8" w:rsidRPr="00470ED8">
              <w:rPr>
                <w:webHidden/>
              </w:rPr>
              <w:fldChar w:fldCharType="begin"/>
            </w:r>
            <w:r w:rsidR="00470ED8" w:rsidRPr="00470ED8">
              <w:rPr>
                <w:webHidden/>
              </w:rPr>
              <w:instrText xml:space="preserve"> PAGEREF _Toc426447186 \h </w:instrText>
            </w:r>
            <w:r w:rsidR="00470ED8" w:rsidRPr="00470ED8">
              <w:rPr>
                <w:webHidden/>
              </w:rPr>
            </w:r>
            <w:r w:rsidR="00470ED8" w:rsidRPr="00470ED8">
              <w:rPr>
                <w:webHidden/>
              </w:rPr>
              <w:fldChar w:fldCharType="separate"/>
            </w:r>
            <w:r w:rsidR="0042177E">
              <w:rPr>
                <w:webHidden/>
              </w:rPr>
              <w:t>4</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87" w:history="1">
            <w:r w:rsidR="00470ED8" w:rsidRPr="00470ED8">
              <w:rPr>
                <w:rStyle w:val="Hipervnculo"/>
              </w:rPr>
              <w:t>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OBJETIVOS</w:t>
            </w:r>
            <w:r w:rsidR="00470ED8" w:rsidRPr="00470ED8">
              <w:rPr>
                <w:webHidden/>
              </w:rPr>
              <w:tab/>
            </w:r>
            <w:r w:rsidR="00470ED8" w:rsidRPr="00470ED8">
              <w:rPr>
                <w:webHidden/>
              </w:rPr>
              <w:fldChar w:fldCharType="begin"/>
            </w:r>
            <w:r w:rsidR="00470ED8" w:rsidRPr="00470ED8">
              <w:rPr>
                <w:webHidden/>
              </w:rPr>
              <w:instrText xml:space="preserve"> PAGEREF _Toc426447187 \h </w:instrText>
            </w:r>
            <w:r w:rsidR="00470ED8" w:rsidRPr="00470ED8">
              <w:rPr>
                <w:webHidden/>
              </w:rPr>
            </w:r>
            <w:r w:rsidR="00470ED8" w:rsidRPr="00470ED8">
              <w:rPr>
                <w:webHidden/>
              </w:rPr>
              <w:fldChar w:fldCharType="separate"/>
            </w:r>
            <w:r w:rsidR="0042177E">
              <w:rPr>
                <w:webHidden/>
              </w:rPr>
              <w:t>4</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88" w:history="1">
            <w:r w:rsidR="00470ED8" w:rsidRPr="00470ED8">
              <w:rPr>
                <w:rStyle w:val="Hipervnculo"/>
              </w:rPr>
              <w:t>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ALCANCE</w:t>
            </w:r>
            <w:r w:rsidR="00470ED8" w:rsidRPr="00470ED8">
              <w:rPr>
                <w:webHidden/>
              </w:rPr>
              <w:tab/>
            </w:r>
            <w:r w:rsidR="00470ED8" w:rsidRPr="00470ED8">
              <w:rPr>
                <w:webHidden/>
              </w:rPr>
              <w:fldChar w:fldCharType="begin"/>
            </w:r>
            <w:r w:rsidR="00470ED8" w:rsidRPr="00470ED8">
              <w:rPr>
                <w:webHidden/>
              </w:rPr>
              <w:instrText xml:space="preserve"> PAGEREF _Toc426447188 \h </w:instrText>
            </w:r>
            <w:r w:rsidR="00470ED8" w:rsidRPr="00470ED8">
              <w:rPr>
                <w:webHidden/>
              </w:rPr>
            </w:r>
            <w:r w:rsidR="00470ED8" w:rsidRPr="00470ED8">
              <w:rPr>
                <w:webHidden/>
              </w:rPr>
              <w:fldChar w:fldCharType="separate"/>
            </w:r>
            <w:r w:rsidR="0042177E">
              <w:rPr>
                <w:webHidden/>
              </w:rPr>
              <w:t>4</w:t>
            </w:r>
            <w:r w:rsidR="00470ED8" w:rsidRPr="00470ED8">
              <w:rPr>
                <w:webHidden/>
              </w:rPr>
              <w:fldChar w:fldCharType="end"/>
            </w:r>
          </w:hyperlink>
        </w:p>
        <w:p w:rsidR="00470ED8" w:rsidRDefault="0073082E">
          <w:pPr>
            <w:pStyle w:val="TDC2"/>
            <w:rPr>
              <w:rStyle w:val="Hipervnculo"/>
            </w:rPr>
          </w:pPr>
          <w:hyperlink w:anchor="_Toc426447189" w:history="1">
            <w:r w:rsidR="00470ED8" w:rsidRPr="00470ED8">
              <w:rPr>
                <w:rStyle w:val="Hipervnculo"/>
              </w:rPr>
              <w:t>4.</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DEFINICIONES</w:t>
            </w:r>
            <w:r w:rsidR="00470ED8" w:rsidRPr="00470ED8">
              <w:rPr>
                <w:webHidden/>
              </w:rPr>
              <w:tab/>
            </w:r>
            <w:r w:rsidR="00470ED8" w:rsidRPr="00470ED8">
              <w:rPr>
                <w:webHidden/>
              </w:rPr>
              <w:fldChar w:fldCharType="begin"/>
            </w:r>
            <w:r w:rsidR="00470ED8" w:rsidRPr="00470ED8">
              <w:rPr>
                <w:webHidden/>
              </w:rPr>
              <w:instrText xml:space="preserve"> PAGEREF _Toc426447189 \h </w:instrText>
            </w:r>
            <w:r w:rsidR="00470ED8" w:rsidRPr="00470ED8">
              <w:rPr>
                <w:webHidden/>
              </w:rPr>
            </w:r>
            <w:r w:rsidR="00470ED8" w:rsidRPr="00470ED8">
              <w:rPr>
                <w:webHidden/>
              </w:rPr>
              <w:fldChar w:fldCharType="separate"/>
            </w:r>
            <w:r w:rsidR="0042177E">
              <w:rPr>
                <w:webHidden/>
              </w:rPr>
              <w:t>4</w:t>
            </w:r>
            <w:r w:rsidR="00470ED8" w:rsidRPr="00470ED8">
              <w:rPr>
                <w:webHidden/>
              </w:rPr>
              <w:fldChar w:fldCharType="end"/>
            </w:r>
          </w:hyperlink>
        </w:p>
        <w:p w:rsidR="00470ED8" w:rsidRPr="00470ED8" w:rsidRDefault="00470ED8" w:rsidP="00470ED8">
          <w:pPr>
            <w:rPr>
              <w:rFonts w:eastAsiaTheme="minorEastAsia"/>
              <w:noProof/>
            </w:rPr>
          </w:pPr>
        </w:p>
        <w:p w:rsidR="00470ED8" w:rsidRPr="00470ED8" w:rsidRDefault="0073082E">
          <w:pPr>
            <w:pStyle w:val="TDC1"/>
            <w:rPr>
              <w:rFonts w:asciiTheme="minorHAnsi" w:eastAsiaTheme="minorEastAsia" w:hAnsiTheme="minorHAnsi" w:cstheme="minorBidi"/>
              <w:b/>
              <w:bCs w:val="0"/>
              <w:caps w:val="0"/>
              <w:noProof/>
              <w:szCs w:val="22"/>
              <w:lang w:val="es-BO" w:eastAsia="es-BO"/>
            </w:rPr>
          </w:pPr>
          <w:hyperlink w:anchor="_Toc426447190" w:history="1">
            <w:r w:rsidR="00470ED8" w:rsidRPr="00470ED8">
              <w:rPr>
                <w:rStyle w:val="Hipervnculo"/>
                <w:rFonts w:eastAsia="Arial Unicode MS"/>
                <w:b/>
                <w:noProof/>
              </w:rPr>
              <w:t>SECCIÓN II</w:t>
            </w:r>
            <w:r w:rsidR="00470ED8" w:rsidRPr="00470ED8">
              <w:rPr>
                <w:b/>
                <w:noProof/>
                <w:webHidden/>
              </w:rPr>
              <w:tab/>
            </w:r>
            <w:r w:rsidR="00470ED8" w:rsidRPr="00470ED8">
              <w:rPr>
                <w:b/>
                <w:noProof/>
                <w:webHidden/>
              </w:rPr>
              <w:fldChar w:fldCharType="begin"/>
            </w:r>
            <w:r w:rsidR="00470ED8" w:rsidRPr="00470ED8">
              <w:rPr>
                <w:b/>
                <w:noProof/>
                <w:webHidden/>
              </w:rPr>
              <w:instrText xml:space="preserve"> PAGEREF _Toc426447190 \h </w:instrText>
            </w:r>
            <w:r w:rsidR="00470ED8" w:rsidRPr="00470ED8">
              <w:rPr>
                <w:b/>
                <w:noProof/>
                <w:webHidden/>
              </w:rPr>
            </w:r>
            <w:r w:rsidR="00470ED8" w:rsidRPr="00470ED8">
              <w:rPr>
                <w:b/>
                <w:noProof/>
                <w:webHidden/>
              </w:rPr>
              <w:fldChar w:fldCharType="separate"/>
            </w:r>
            <w:r w:rsidR="0042177E">
              <w:rPr>
                <w:b/>
                <w:noProof/>
                <w:webHidden/>
              </w:rPr>
              <w:t>5</w:t>
            </w:r>
            <w:r w:rsidR="00470ED8" w:rsidRPr="00470ED8">
              <w:rPr>
                <w:b/>
                <w:noProof/>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1" w:history="1">
            <w:r w:rsidR="00470ED8" w:rsidRPr="00470ED8">
              <w:rPr>
                <w:rStyle w:val="Hipervnculo"/>
              </w:rPr>
              <w:t>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INFORMACIÓN GENERAL</w:t>
            </w:r>
            <w:r w:rsidR="00470ED8" w:rsidRPr="00470ED8">
              <w:rPr>
                <w:webHidden/>
              </w:rPr>
              <w:tab/>
            </w:r>
            <w:r w:rsidR="00470ED8" w:rsidRPr="00470ED8">
              <w:rPr>
                <w:webHidden/>
              </w:rPr>
              <w:fldChar w:fldCharType="begin"/>
            </w:r>
            <w:r w:rsidR="00470ED8" w:rsidRPr="00470ED8">
              <w:rPr>
                <w:webHidden/>
              </w:rPr>
              <w:instrText xml:space="preserve"> PAGEREF _Toc426447191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2" w:history="1">
            <w:r w:rsidR="00470ED8" w:rsidRPr="00470ED8">
              <w:rPr>
                <w:rStyle w:val="Hipervnculo"/>
              </w:rPr>
              <w:t>1.1.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LUGAR DE EJECUCIÓN DE LOS TRABAJOS</w:t>
            </w:r>
            <w:r w:rsidR="00470ED8" w:rsidRPr="00470ED8">
              <w:rPr>
                <w:webHidden/>
              </w:rPr>
              <w:tab/>
            </w:r>
            <w:r w:rsidR="00470ED8" w:rsidRPr="00470ED8">
              <w:rPr>
                <w:webHidden/>
              </w:rPr>
              <w:fldChar w:fldCharType="begin"/>
            </w:r>
            <w:r w:rsidR="00470ED8" w:rsidRPr="00470ED8">
              <w:rPr>
                <w:webHidden/>
              </w:rPr>
              <w:instrText xml:space="preserve"> PAGEREF _Toc426447192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3" w:history="1">
            <w:r w:rsidR="00470ED8" w:rsidRPr="00470ED8">
              <w:rPr>
                <w:rStyle w:val="Hipervnculo"/>
              </w:rPr>
              <w:t>1.2.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PLAZO DE ENTREGA DE LA OBRA</w:t>
            </w:r>
            <w:r w:rsidR="00470ED8" w:rsidRPr="00470ED8">
              <w:rPr>
                <w:webHidden/>
              </w:rPr>
              <w:tab/>
            </w:r>
            <w:r w:rsidR="00470ED8" w:rsidRPr="00470ED8">
              <w:rPr>
                <w:webHidden/>
              </w:rPr>
              <w:fldChar w:fldCharType="begin"/>
            </w:r>
            <w:r w:rsidR="00470ED8" w:rsidRPr="00470ED8">
              <w:rPr>
                <w:webHidden/>
              </w:rPr>
              <w:instrText xml:space="preserve"> PAGEREF _Toc426447193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4" w:history="1">
            <w:r w:rsidR="00470ED8" w:rsidRPr="00470ED8">
              <w:rPr>
                <w:rStyle w:val="Hipervnculo"/>
              </w:rPr>
              <w:t>1.3.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PRECIO REFERENCIAL</w:t>
            </w:r>
            <w:r w:rsidR="00470ED8" w:rsidRPr="00470ED8">
              <w:rPr>
                <w:webHidden/>
              </w:rPr>
              <w:tab/>
            </w:r>
            <w:r w:rsidR="00470ED8" w:rsidRPr="00470ED8">
              <w:rPr>
                <w:webHidden/>
              </w:rPr>
              <w:fldChar w:fldCharType="begin"/>
            </w:r>
            <w:r w:rsidR="00470ED8" w:rsidRPr="00470ED8">
              <w:rPr>
                <w:webHidden/>
              </w:rPr>
              <w:instrText xml:space="preserve"> PAGEREF _Toc426447194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5" w:history="1">
            <w:r w:rsidR="00470ED8" w:rsidRPr="00470ED8">
              <w:rPr>
                <w:rStyle w:val="Hipervnculo"/>
              </w:rPr>
              <w:t>1.4.</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ANTICIPO</w:t>
            </w:r>
            <w:r w:rsidR="00470ED8" w:rsidRPr="00470ED8">
              <w:rPr>
                <w:webHidden/>
              </w:rPr>
              <w:tab/>
            </w:r>
            <w:r w:rsidR="00470ED8" w:rsidRPr="00470ED8">
              <w:rPr>
                <w:webHidden/>
              </w:rPr>
              <w:fldChar w:fldCharType="begin"/>
            </w:r>
            <w:r w:rsidR="00470ED8" w:rsidRPr="00470ED8">
              <w:rPr>
                <w:webHidden/>
              </w:rPr>
              <w:instrText xml:space="preserve"> PAGEREF _Toc426447195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6" w:history="1">
            <w:r w:rsidR="00470ED8" w:rsidRPr="00470ED8">
              <w:rPr>
                <w:rStyle w:val="Hipervnculo"/>
              </w:rPr>
              <w:t>1.5.</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FORMA DE PAGO</w:t>
            </w:r>
            <w:r w:rsidR="00470ED8" w:rsidRPr="00470ED8">
              <w:rPr>
                <w:webHidden/>
              </w:rPr>
              <w:tab/>
            </w:r>
            <w:r w:rsidR="00470ED8" w:rsidRPr="00470ED8">
              <w:rPr>
                <w:webHidden/>
              </w:rPr>
              <w:fldChar w:fldCharType="begin"/>
            </w:r>
            <w:r w:rsidR="00470ED8" w:rsidRPr="00470ED8">
              <w:rPr>
                <w:webHidden/>
              </w:rPr>
              <w:instrText xml:space="preserve"> PAGEREF _Toc426447196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7" w:history="1">
            <w:r w:rsidR="00470ED8" w:rsidRPr="00470ED8">
              <w:rPr>
                <w:rStyle w:val="Hipervnculo"/>
              </w:rPr>
              <w:t>1.6.</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FORMA DE ADJUDICACIÓN</w:t>
            </w:r>
            <w:r w:rsidR="00470ED8" w:rsidRPr="00470ED8">
              <w:rPr>
                <w:webHidden/>
              </w:rPr>
              <w:tab/>
            </w:r>
            <w:r w:rsidR="00470ED8" w:rsidRPr="00470ED8">
              <w:rPr>
                <w:webHidden/>
              </w:rPr>
              <w:fldChar w:fldCharType="begin"/>
            </w:r>
            <w:r w:rsidR="00470ED8" w:rsidRPr="00470ED8">
              <w:rPr>
                <w:webHidden/>
              </w:rPr>
              <w:instrText xml:space="preserve"> PAGEREF _Toc426447197 \h </w:instrText>
            </w:r>
            <w:r w:rsidR="00470ED8" w:rsidRPr="00470ED8">
              <w:rPr>
                <w:webHidden/>
              </w:rPr>
            </w:r>
            <w:r w:rsidR="00470ED8" w:rsidRPr="00470ED8">
              <w:rPr>
                <w:webHidden/>
              </w:rPr>
              <w:fldChar w:fldCharType="separate"/>
            </w:r>
            <w:r w:rsidR="0042177E">
              <w:rPr>
                <w:webHidden/>
              </w:rPr>
              <w:t>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8" w:history="1">
            <w:r w:rsidR="00470ED8" w:rsidRPr="00470ED8">
              <w:rPr>
                <w:rStyle w:val="Hipervnculo"/>
              </w:rPr>
              <w:t>1.7.</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MÉTODO DE SELECCIÓN</w:t>
            </w:r>
            <w:r w:rsidR="00470ED8" w:rsidRPr="00470ED8">
              <w:rPr>
                <w:webHidden/>
              </w:rPr>
              <w:tab/>
            </w:r>
            <w:r w:rsidR="00470ED8" w:rsidRPr="00470ED8">
              <w:rPr>
                <w:webHidden/>
              </w:rPr>
              <w:fldChar w:fldCharType="begin"/>
            </w:r>
            <w:r w:rsidR="00470ED8" w:rsidRPr="00470ED8">
              <w:rPr>
                <w:webHidden/>
              </w:rPr>
              <w:instrText xml:space="preserve"> PAGEREF _Toc426447198 \h </w:instrText>
            </w:r>
            <w:r w:rsidR="00470ED8" w:rsidRPr="00470ED8">
              <w:rPr>
                <w:webHidden/>
              </w:rPr>
            </w:r>
            <w:r w:rsidR="00470ED8" w:rsidRPr="00470ED8">
              <w:rPr>
                <w:webHidden/>
              </w:rPr>
              <w:fldChar w:fldCharType="separate"/>
            </w:r>
            <w:r w:rsidR="0042177E">
              <w:rPr>
                <w:webHidden/>
              </w:rPr>
              <w:t>6</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199" w:history="1">
            <w:r w:rsidR="00470ED8" w:rsidRPr="00470ED8">
              <w:rPr>
                <w:rStyle w:val="Hipervnculo"/>
              </w:rPr>
              <w:t>1.8.</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IMPEDIDOS DE PARTICIPAR</w:t>
            </w:r>
            <w:r w:rsidR="00470ED8" w:rsidRPr="00470ED8">
              <w:rPr>
                <w:webHidden/>
              </w:rPr>
              <w:tab/>
            </w:r>
            <w:r w:rsidR="00470ED8" w:rsidRPr="00470ED8">
              <w:rPr>
                <w:webHidden/>
              </w:rPr>
              <w:fldChar w:fldCharType="begin"/>
            </w:r>
            <w:r w:rsidR="00470ED8" w:rsidRPr="00470ED8">
              <w:rPr>
                <w:webHidden/>
              </w:rPr>
              <w:instrText xml:space="preserve"> PAGEREF _Toc426447199 \h </w:instrText>
            </w:r>
            <w:r w:rsidR="00470ED8" w:rsidRPr="00470ED8">
              <w:rPr>
                <w:webHidden/>
              </w:rPr>
            </w:r>
            <w:r w:rsidR="00470ED8" w:rsidRPr="00470ED8">
              <w:rPr>
                <w:webHidden/>
              </w:rPr>
              <w:fldChar w:fldCharType="separate"/>
            </w:r>
            <w:r w:rsidR="0042177E">
              <w:rPr>
                <w:webHidden/>
              </w:rPr>
              <w:t>6</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0" w:history="1">
            <w:r w:rsidR="00470ED8" w:rsidRPr="00470ED8">
              <w:rPr>
                <w:rStyle w:val="Hipervnculo"/>
              </w:rPr>
              <w:t>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REQUISITOS QUE DEBE CUMPLIR EL PROPONENTE Y EL CONTRATISTA</w:t>
            </w:r>
            <w:r w:rsidR="00470ED8" w:rsidRPr="00470ED8">
              <w:rPr>
                <w:webHidden/>
              </w:rPr>
              <w:tab/>
            </w:r>
            <w:r w:rsidR="00470ED8" w:rsidRPr="00470ED8">
              <w:rPr>
                <w:webHidden/>
              </w:rPr>
              <w:fldChar w:fldCharType="begin"/>
            </w:r>
            <w:r w:rsidR="00470ED8" w:rsidRPr="00470ED8">
              <w:rPr>
                <w:webHidden/>
              </w:rPr>
              <w:instrText xml:space="preserve"> PAGEREF _Toc426447200 \h </w:instrText>
            </w:r>
            <w:r w:rsidR="00470ED8" w:rsidRPr="00470ED8">
              <w:rPr>
                <w:webHidden/>
              </w:rPr>
            </w:r>
            <w:r w:rsidR="00470ED8" w:rsidRPr="00470ED8">
              <w:rPr>
                <w:webHidden/>
              </w:rPr>
              <w:fldChar w:fldCharType="separate"/>
            </w:r>
            <w:r w:rsidR="0042177E">
              <w:rPr>
                <w:webHidden/>
              </w:rPr>
              <w:t>6</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1" w:history="1">
            <w:r w:rsidR="00470ED8" w:rsidRPr="00470ED8">
              <w:rPr>
                <w:rStyle w:val="Hipervnculo"/>
              </w:rPr>
              <w:t>2.1.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EXPERIENCIA ESPECÍFICA</w:t>
            </w:r>
            <w:r w:rsidR="00470ED8" w:rsidRPr="00470ED8">
              <w:rPr>
                <w:webHidden/>
              </w:rPr>
              <w:tab/>
            </w:r>
            <w:r w:rsidR="00470ED8" w:rsidRPr="00470ED8">
              <w:rPr>
                <w:webHidden/>
              </w:rPr>
              <w:fldChar w:fldCharType="begin"/>
            </w:r>
            <w:r w:rsidR="00470ED8" w:rsidRPr="00470ED8">
              <w:rPr>
                <w:webHidden/>
              </w:rPr>
              <w:instrText xml:space="preserve"> PAGEREF _Toc426447201 \h </w:instrText>
            </w:r>
            <w:r w:rsidR="00470ED8" w:rsidRPr="00470ED8">
              <w:rPr>
                <w:webHidden/>
              </w:rPr>
            </w:r>
            <w:r w:rsidR="00470ED8" w:rsidRPr="00470ED8">
              <w:rPr>
                <w:webHidden/>
              </w:rPr>
              <w:fldChar w:fldCharType="separate"/>
            </w:r>
            <w:r w:rsidR="0042177E">
              <w:rPr>
                <w:webHidden/>
              </w:rPr>
              <w:t>6</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2" w:history="1">
            <w:r w:rsidR="00470ED8" w:rsidRPr="00470ED8">
              <w:rPr>
                <w:rStyle w:val="Hipervnculo"/>
              </w:rPr>
              <w:t>2.2.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EXPERIENCIA DEL PERSONAL</w:t>
            </w:r>
            <w:r w:rsidR="00470ED8" w:rsidRPr="00470ED8">
              <w:rPr>
                <w:webHidden/>
              </w:rPr>
              <w:tab/>
            </w:r>
            <w:r w:rsidR="00470ED8" w:rsidRPr="00470ED8">
              <w:rPr>
                <w:webHidden/>
              </w:rPr>
              <w:fldChar w:fldCharType="begin"/>
            </w:r>
            <w:r w:rsidR="00470ED8" w:rsidRPr="00470ED8">
              <w:rPr>
                <w:webHidden/>
              </w:rPr>
              <w:instrText xml:space="preserve"> PAGEREF _Toc426447202 \h </w:instrText>
            </w:r>
            <w:r w:rsidR="00470ED8" w:rsidRPr="00470ED8">
              <w:rPr>
                <w:webHidden/>
              </w:rPr>
            </w:r>
            <w:r w:rsidR="00470ED8" w:rsidRPr="00470ED8">
              <w:rPr>
                <w:webHidden/>
              </w:rPr>
              <w:fldChar w:fldCharType="separate"/>
            </w:r>
            <w:r w:rsidR="0042177E">
              <w:rPr>
                <w:webHidden/>
              </w:rPr>
              <w:t>7</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3" w:history="1">
            <w:r w:rsidR="00470ED8" w:rsidRPr="00470ED8">
              <w:rPr>
                <w:rStyle w:val="Hipervnculo"/>
              </w:rPr>
              <w:t>2.3.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NÚMERO DE FRENTES DE TRABAJO</w:t>
            </w:r>
            <w:r w:rsidR="00470ED8" w:rsidRPr="00470ED8">
              <w:rPr>
                <w:webHidden/>
              </w:rPr>
              <w:tab/>
            </w:r>
            <w:r w:rsidR="00470ED8" w:rsidRPr="00470ED8">
              <w:rPr>
                <w:webHidden/>
              </w:rPr>
              <w:fldChar w:fldCharType="begin"/>
            </w:r>
            <w:r w:rsidR="00470ED8" w:rsidRPr="00470ED8">
              <w:rPr>
                <w:webHidden/>
              </w:rPr>
              <w:instrText xml:space="preserve"> PAGEREF _Toc426447203 \h </w:instrText>
            </w:r>
            <w:r w:rsidR="00470ED8" w:rsidRPr="00470ED8">
              <w:rPr>
                <w:webHidden/>
              </w:rPr>
            </w:r>
            <w:r w:rsidR="00470ED8" w:rsidRPr="00470ED8">
              <w:rPr>
                <w:webHidden/>
              </w:rPr>
              <w:fldChar w:fldCharType="separate"/>
            </w:r>
            <w:r w:rsidR="0042177E">
              <w:rPr>
                <w:webHidden/>
              </w:rPr>
              <w:t>7</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4" w:history="1">
            <w:r w:rsidR="00470ED8" w:rsidRPr="00470ED8">
              <w:rPr>
                <w:rStyle w:val="Hipervnculo"/>
              </w:rPr>
              <w:t>2.4.</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EQUIPOS, MATERIAL Y HERRAMIENTAS</w:t>
            </w:r>
            <w:r w:rsidR="00470ED8" w:rsidRPr="00470ED8">
              <w:rPr>
                <w:webHidden/>
              </w:rPr>
              <w:tab/>
            </w:r>
            <w:r w:rsidR="00470ED8" w:rsidRPr="00470ED8">
              <w:rPr>
                <w:webHidden/>
              </w:rPr>
              <w:fldChar w:fldCharType="begin"/>
            </w:r>
            <w:r w:rsidR="00470ED8" w:rsidRPr="00470ED8">
              <w:rPr>
                <w:webHidden/>
              </w:rPr>
              <w:instrText xml:space="preserve"> PAGEREF _Toc426447204 \h </w:instrText>
            </w:r>
            <w:r w:rsidR="00470ED8" w:rsidRPr="00470ED8">
              <w:rPr>
                <w:webHidden/>
              </w:rPr>
            </w:r>
            <w:r w:rsidR="00470ED8" w:rsidRPr="00470ED8">
              <w:rPr>
                <w:webHidden/>
              </w:rPr>
              <w:fldChar w:fldCharType="separate"/>
            </w:r>
            <w:r w:rsidR="0042177E">
              <w:rPr>
                <w:webHidden/>
              </w:rPr>
              <w:t>7</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5" w:history="1">
            <w:r w:rsidR="00470ED8" w:rsidRPr="00470ED8">
              <w:rPr>
                <w:rStyle w:val="Hipervnculo"/>
                <w:rFonts w:cs="Calibri"/>
              </w:rPr>
              <w:t>2.5.</w:t>
            </w:r>
            <w:r w:rsidR="00470ED8" w:rsidRPr="00470ED8">
              <w:rPr>
                <w:rFonts w:asciiTheme="minorHAnsi" w:eastAsiaTheme="minorEastAsia" w:hAnsiTheme="minorHAnsi" w:cstheme="minorBidi"/>
                <w:bCs w:val="0"/>
                <w:szCs w:val="22"/>
                <w:lang w:val="es-BO" w:eastAsia="es-BO"/>
              </w:rPr>
              <w:tab/>
            </w:r>
            <w:r w:rsidR="00470ED8" w:rsidRPr="00470ED8">
              <w:rPr>
                <w:rStyle w:val="Hipervnculo"/>
                <w:rFonts w:cs="Calibri"/>
              </w:rPr>
              <w:t>ORGANIGRAMA</w:t>
            </w:r>
            <w:r w:rsidR="00470ED8" w:rsidRPr="00470ED8">
              <w:rPr>
                <w:webHidden/>
              </w:rPr>
              <w:tab/>
            </w:r>
            <w:r w:rsidR="00470ED8" w:rsidRPr="00470ED8">
              <w:rPr>
                <w:webHidden/>
              </w:rPr>
              <w:fldChar w:fldCharType="begin"/>
            </w:r>
            <w:r w:rsidR="00470ED8" w:rsidRPr="00470ED8">
              <w:rPr>
                <w:webHidden/>
              </w:rPr>
              <w:instrText xml:space="preserve"> PAGEREF _Toc426447205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6" w:history="1">
            <w:r w:rsidR="00470ED8" w:rsidRPr="00470ED8">
              <w:rPr>
                <w:rStyle w:val="Hipervnculo"/>
                <w:rFonts w:cs="Calibri"/>
              </w:rPr>
              <w:t>2.6.</w:t>
            </w:r>
            <w:r w:rsidR="00470ED8" w:rsidRPr="00470ED8">
              <w:rPr>
                <w:rFonts w:asciiTheme="minorHAnsi" w:eastAsiaTheme="minorEastAsia" w:hAnsiTheme="minorHAnsi" w:cstheme="minorBidi"/>
                <w:bCs w:val="0"/>
                <w:szCs w:val="22"/>
                <w:lang w:val="es-BO" w:eastAsia="es-BO"/>
              </w:rPr>
              <w:tab/>
            </w:r>
            <w:r w:rsidR="00470ED8" w:rsidRPr="00470ED8">
              <w:rPr>
                <w:rStyle w:val="Hipervnculo"/>
                <w:rFonts w:cs="Calibri"/>
              </w:rPr>
              <w:t>CRONOGRAMA</w:t>
            </w:r>
            <w:r w:rsidR="00470ED8" w:rsidRPr="00470ED8">
              <w:rPr>
                <w:webHidden/>
              </w:rPr>
              <w:tab/>
            </w:r>
            <w:r w:rsidR="00470ED8" w:rsidRPr="00470ED8">
              <w:rPr>
                <w:webHidden/>
              </w:rPr>
              <w:fldChar w:fldCharType="begin"/>
            </w:r>
            <w:r w:rsidR="00470ED8" w:rsidRPr="00470ED8">
              <w:rPr>
                <w:webHidden/>
              </w:rPr>
              <w:instrText xml:space="preserve"> PAGEREF _Toc426447206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7" w:history="1">
            <w:r w:rsidR="00470ED8" w:rsidRPr="00470ED8">
              <w:rPr>
                <w:rStyle w:val="Hipervnculo"/>
              </w:rPr>
              <w:t>2.7.</w:t>
            </w:r>
            <w:r w:rsidR="00470ED8" w:rsidRPr="00470ED8">
              <w:rPr>
                <w:rFonts w:asciiTheme="minorHAnsi" w:eastAsiaTheme="minorEastAsia" w:hAnsiTheme="minorHAnsi" w:cstheme="minorBidi"/>
                <w:bCs w:val="0"/>
                <w:szCs w:val="22"/>
                <w:lang w:val="es-BO" w:eastAsia="es-BO"/>
              </w:rPr>
              <w:tab/>
            </w:r>
            <w:r w:rsidR="00470ED8" w:rsidRPr="00470ED8">
              <w:rPr>
                <w:rStyle w:val="Hipervnculo"/>
                <w:rFonts w:cs="Calibri"/>
              </w:rPr>
              <w:t>INSPECCIÓN PREVIA</w:t>
            </w:r>
            <w:r w:rsidR="00470ED8" w:rsidRPr="00470ED8">
              <w:rPr>
                <w:webHidden/>
              </w:rPr>
              <w:tab/>
            </w:r>
            <w:r w:rsidR="00470ED8" w:rsidRPr="00470ED8">
              <w:rPr>
                <w:webHidden/>
              </w:rPr>
              <w:fldChar w:fldCharType="begin"/>
            </w:r>
            <w:r w:rsidR="00470ED8" w:rsidRPr="00470ED8">
              <w:rPr>
                <w:webHidden/>
              </w:rPr>
              <w:instrText xml:space="preserve"> PAGEREF _Toc426447207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8" w:history="1">
            <w:r w:rsidR="00470ED8" w:rsidRPr="00470ED8">
              <w:rPr>
                <w:rStyle w:val="Hipervnculo"/>
              </w:rPr>
              <w:t>2.8.</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GARANTÍAS</w:t>
            </w:r>
            <w:r w:rsidR="00470ED8" w:rsidRPr="00470ED8">
              <w:rPr>
                <w:webHidden/>
              </w:rPr>
              <w:tab/>
            </w:r>
            <w:r w:rsidR="00470ED8" w:rsidRPr="00470ED8">
              <w:rPr>
                <w:webHidden/>
              </w:rPr>
              <w:fldChar w:fldCharType="begin"/>
            </w:r>
            <w:r w:rsidR="00470ED8" w:rsidRPr="00470ED8">
              <w:rPr>
                <w:webHidden/>
              </w:rPr>
              <w:instrText xml:space="preserve"> PAGEREF _Toc426447208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09" w:history="1">
            <w:r w:rsidR="00470ED8" w:rsidRPr="00470ED8">
              <w:rPr>
                <w:rStyle w:val="Hipervnculo"/>
              </w:rPr>
              <w:t>2.8.1.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GARANTÍA DE SERIEDAD DE PROPUESTA</w:t>
            </w:r>
            <w:r w:rsidR="00470ED8" w:rsidRPr="00470ED8">
              <w:rPr>
                <w:webHidden/>
              </w:rPr>
              <w:tab/>
            </w:r>
            <w:r w:rsidR="00470ED8" w:rsidRPr="00470ED8">
              <w:rPr>
                <w:webHidden/>
              </w:rPr>
              <w:fldChar w:fldCharType="begin"/>
            </w:r>
            <w:r w:rsidR="00470ED8" w:rsidRPr="00470ED8">
              <w:rPr>
                <w:webHidden/>
              </w:rPr>
              <w:instrText xml:space="preserve"> PAGEREF _Toc426447209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0" w:history="1">
            <w:r w:rsidR="00470ED8" w:rsidRPr="00470ED8">
              <w:rPr>
                <w:rStyle w:val="Hipervnculo"/>
              </w:rPr>
              <w:t>2.8.2.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GARANTÍA DE CORRECTA INVERSIÓN DE ANTICIPO</w:t>
            </w:r>
            <w:r w:rsidR="00470ED8" w:rsidRPr="00470ED8">
              <w:rPr>
                <w:webHidden/>
              </w:rPr>
              <w:tab/>
            </w:r>
            <w:r w:rsidR="00470ED8" w:rsidRPr="00470ED8">
              <w:rPr>
                <w:webHidden/>
              </w:rPr>
              <w:fldChar w:fldCharType="begin"/>
            </w:r>
            <w:r w:rsidR="00470ED8" w:rsidRPr="00470ED8">
              <w:rPr>
                <w:webHidden/>
              </w:rPr>
              <w:instrText xml:space="preserve"> PAGEREF _Toc426447210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1" w:history="1">
            <w:r w:rsidR="00470ED8" w:rsidRPr="00470ED8">
              <w:rPr>
                <w:rStyle w:val="Hipervnculo"/>
              </w:rPr>
              <w:t>2.8.3.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GARANTÍA DE CUMPLIMIENTO DE CONTRATO</w:t>
            </w:r>
            <w:r w:rsidR="00470ED8" w:rsidRPr="00470ED8">
              <w:rPr>
                <w:webHidden/>
              </w:rPr>
              <w:tab/>
            </w:r>
            <w:r w:rsidR="00470ED8" w:rsidRPr="00470ED8">
              <w:rPr>
                <w:webHidden/>
              </w:rPr>
              <w:fldChar w:fldCharType="begin"/>
            </w:r>
            <w:r w:rsidR="00470ED8" w:rsidRPr="00470ED8">
              <w:rPr>
                <w:webHidden/>
              </w:rPr>
              <w:instrText xml:space="preserve"> PAGEREF _Toc426447211 \h </w:instrText>
            </w:r>
            <w:r w:rsidR="00470ED8" w:rsidRPr="00470ED8">
              <w:rPr>
                <w:webHidden/>
              </w:rPr>
            </w:r>
            <w:r w:rsidR="00470ED8" w:rsidRPr="00470ED8">
              <w:rPr>
                <w:webHidden/>
              </w:rPr>
              <w:fldChar w:fldCharType="separate"/>
            </w:r>
            <w:r w:rsidR="0042177E">
              <w:rPr>
                <w:webHidden/>
              </w:rPr>
              <w:t>8</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2" w:history="1">
            <w:r w:rsidR="00470ED8" w:rsidRPr="00470ED8">
              <w:rPr>
                <w:rStyle w:val="Hipervnculo"/>
              </w:rPr>
              <w:t>2.8.4.</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GARANTÍA ADICIONAL A LA GARANTÍA DE CUMPLIMIENTO DE CONTRATO</w:t>
            </w:r>
            <w:r w:rsidR="00470ED8" w:rsidRPr="00470ED8">
              <w:rPr>
                <w:webHidden/>
              </w:rPr>
              <w:tab/>
            </w:r>
            <w:r w:rsidR="00470ED8" w:rsidRPr="00470ED8">
              <w:rPr>
                <w:webHidden/>
              </w:rPr>
              <w:fldChar w:fldCharType="begin"/>
            </w:r>
            <w:r w:rsidR="00470ED8" w:rsidRPr="00470ED8">
              <w:rPr>
                <w:webHidden/>
              </w:rPr>
              <w:instrText xml:space="preserve"> PAGEREF _Toc426447212 \h </w:instrText>
            </w:r>
            <w:r w:rsidR="00470ED8" w:rsidRPr="00470ED8">
              <w:rPr>
                <w:webHidden/>
              </w:rPr>
            </w:r>
            <w:r w:rsidR="00470ED8" w:rsidRPr="00470ED8">
              <w:rPr>
                <w:webHidden/>
              </w:rPr>
              <w:fldChar w:fldCharType="separate"/>
            </w:r>
            <w:r w:rsidR="0042177E">
              <w:rPr>
                <w:webHidden/>
              </w:rPr>
              <w:t>9</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3" w:history="1">
            <w:r w:rsidR="00470ED8" w:rsidRPr="00470ED8">
              <w:rPr>
                <w:rStyle w:val="Hipervnculo"/>
              </w:rPr>
              <w:t>2.8.5.</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GARANTÍA DE CALIDAD DE OBRA REALIZADA</w:t>
            </w:r>
            <w:r w:rsidR="00470ED8" w:rsidRPr="00470ED8">
              <w:rPr>
                <w:webHidden/>
              </w:rPr>
              <w:tab/>
            </w:r>
            <w:r w:rsidR="00470ED8" w:rsidRPr="00470ED8">
              <w:rPr>
                <w:webHidden/>
              </w:rPr>
              <w:fldChar w:fldCharType="begin"/>
            </w:r>
            <w:r w:rsidR="00470ED8" w:rsidRPr="00470ED8">
              <w:rPr>
                <w:webHidden/>
              </w:rPr>
              <w:instrText xml:space="preserve"> PAGEREF _Toc426447213 \h </w:instrText>
            </w:r>
            <w:r w:rsidR="00470ED8" w:rsidRPr="00470ED8">
              <w:rPr>
                <w:webHidden/>
              </w:rPr>
            </w:r>
            <w:r w:rsidR="00470ED8" w:rsidRPr="00470ED8">
              <w:rPr>
                <w:webHidden/>
              </w:rPr>
              <w:fldChar w:fldCharType="separate"/>
            </w:r>
            <w:r w:rsidR="0042177E">
              <w:rPr>
                <w:webHidden/>
              </w:rPr>
              <w:t>9</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4" w:history="1">
            <w:r w:rsidR="00470ED8" w:rsidRPr="00470ED8">
              <w:rPr>
                <w:rStyle w:val="Hipervnculo"/>
              </w:rPr>
              <w:t>2.9.</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SEGUROS</w:t>
            </w:r>
            <w:r w:rsidR="00470ED8" w:rsidRPr="00470ED8">
              <w:rPr>
                <w:webHidden/>
              </w:rPr>
              <w:tab/>
            </w:r>
            <w:r w:rsidR="00470ED8" w:rsidRPr="00470ED8">
              <w:rPr>
                <w:webHidden/>
              </w:rPr>
              <w:fldChar w:fldCharType="begin"/>
            </w:r>
            <w:r w:rsidR="00470ED8" w:rsidRPr="00470ED8">
              <w:rPr>
                <w:webHidden/>
              </w:rPr>
              <w:instrText xml:space="preserve"> PAGEREF _Toc426447214 \h </w:instrText>
            </w:r>
            <w:r w:rsidR="00470ED8" w:rsidRPr="00470ED8">
              <w:rPr>
                <w:webHidden/>
              </w:rPr>
            </w:r>
            <w:r w:rsidR="00470ED8" w:rsidRPr="00470ED8">
              <w:rPr>
                <w:webHidden/>
              </w:rPr>
              <w:fldChar w:fldCharType="separate"/>
            </w:r>
            <w:r w:rsidR="0042177E">
              <w:rPr>
                <w:webHidden/>
              </w:rPr>
              <w:t>9</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5" w:history="1">
            <w:r w:rsidR="00470ED8" w:rsidRPr="00470ED8">
              <w:rPr>
                <w:rStyle w:val="Hipervnculo"/>
              </w:rPr>
              <w:t>2.10.</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MOROSIDAD Y SUS PENALIDADES</w:t>
            </w:r>
            <w:r w:rsidR="00470ED8" w:rsidRPr="00470ED8">
              <w:rPr>
                <w:webHidden/>
              </w:rPr>
              <w:tab/>
            </w:r>
            <w:r w:rsidR="00470ED8" w:rsidRPr="00470ED8">
              <w:rPr>
                <w:webHidden/>
              </w:rPr>
              <w:fldChar w:fldCharType="begin"/>
            </w:r>
            <w:r w:rsidR="00470ED8" w:rsidRPr="00470ED8">
              <w:rPr>
                <w:webHidden/>
              </w:rPr>
              <w:instrText xml:space="preserve"> PAGEREF _Toc426447215 \h </w:instrText>
            </w:r>
            <w:r w:rsidR="00470ED8" w:rsidRPr="00470ED8">
              <w:rPr>
                <w:webHidden/>
              </w:rPr>
            </w:r>
            <w:r w:rsidR="00470ED8" w:rsidRPr="00470ED8">
              <w:rPr>
                <w:webHidden/>
              </w:rPr>
              <w:fldChar w:fldCharType="separate"/>
            </w:r>
            <w:r w:rsidR="0042177E">
              <w:rPr>
                <w:webHidden/>
              </w:rPr>
              <w:t>10</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6" w:history="1">
            <w:r w:rsidR="00470ED8" w:rsidRPr="00470ED8">
              <w:rPr>
                <w:rStyle w:val="Hipervnculo"/>
              </w:rPr>
              <w:t>2.11.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PERMISOS Y AUTORIZACIONES</w:t>
            </w:r>
            <w:r w:rsidR="00470ED8" w:rsidRPr="00470ED8">
              <w:rPr>
                <w:webHidden/>
              </w:rPr>
              <w:tab/>
            </w:r>
            <w:r w:rsidR="00470ED8" w:rsidRPr="00470ED8">
              <w:rPr>
                <w:webHidden/>
              </w:rPr>
              <w:fldChar w:fldCharType="begin"/>
            </w:r>
            <w:r w:rsidR="00470ED8" w:rsidRPr="00470ED8">
              <w:rPr>
                <w:webHidden/>
              </w:rPr>
              <w:instrText xml:space="preserve"> PAGEREF _Toc426447216 \h </w:instrText>
            </w:r>
            <w:r w:rsidR="00470ED8" w:rsidRPr="00470ED8">
              <w:rPr>
                <w:webHidden/>
              </w:rPr>
            </w:r>
            <w:r w:rsidR="00470ED8" w:rsidRPr="00470ED8">
              <w:rPr>
                <w:webHidden/>
              </w:rPr>
              <w:fldChar w:fldCharType="separate"/>
            </w:r>
            <w:r w:rsidR="0042177E">
              <w:rPr>
                <w:webHidden/>
              </w:rPr>
              <w:t>10</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7" w:history="1">
            <w:r w:rsidR="00470ED8" w:rsidRPr="00470ED8">
              <w:rPr>
                <w:rStyle w:val="Hipervnculo"/>
              </w:rPr>
              <w:t>2.12.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NORMAS QUE LA EMPRESA CONTRATISTA DEBE CUMPLIR EN OBRA</w:t>
            </w:r>
            <w:r w:rsidR="00470ED8" w:rsidRPr="00470ED8">
              <w:rPr>
                <w:webHidden/>
              </w:rPr>
              <w:tab/>
            </w:r>
            <w:r w:rsidR="00470ED8" w:rsidRPr="00470ED8">
              <w:rPr>
                <w:webHidden/>
              </w:rPr>
              <w:fldChar w:fldCharType="begin"/>
            </w:r>
            <w:r w:rsidR="00470ED8" w:rsidRPr="00470ED8">
              <w:rPr>
                <w:webHidden/>
              </w:rPr>
              <w:instrText xml:space="preserve"> PAGEREF _Toc426447217 \h </w:instrText>
            </w:r>
            <w:r w:rsidR="00470ED8" w:rsidRPr="00470ED8">
              <w:rPr>
                <w:webHidden/>
              </w:rPr>
            </w:r>
            <w:r w:rsidR="00470ED8" w:rsidRPr="00470ED8">
              <w:rPr>
                <w:webHidden/>
              </w:rPr>
              <w:fldChar w:fldCharType="separate"/>
            </w:r>
            <w:r w:rsidR="0042177E">
              <w:rPr>
                <w:webHidden/>
              </w:rPr>
              <w:t>10</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8" w:history="1">
            <w:r w:rsidR="00470ED8" w:rsidRPr="00470ED8">
              <w:rPr>
                <w:rStyle w:val="Hipervnculo"/>
              </w:rPr>
              <w:t>2.13.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PROCEDIMIENTOS DE OBRA</w:t>
            </w:r>
            <w:r w:rsidR="00470ED8" w:rsidRPr="00470ED8">
              <w:rPr>
                <w:webHidden/>
              </w:rPr>
              <w:tab/>
            </w:r>
            <w:r w:rsidR="00470ED8" w:rsidRPr="00470ED8">
              <w:rPr>
                <w:webHidden/>
              </w:rPr>
              <w:fldChar w:fldCharType="begin"/>
            </w:r>
            <w:r w:rsidR="00470ED8" w:rsidRPr="00470ED8">
              <w:rPr>
                <w:webHidden/>
              </w:rPr>
              <w:instrText xml:space="preserve"> PAGEREF _Toc426447218 \h </w:instrText>
            </w:r>
            <w:r w:rsidR="00470ED8" w:rsidRPr="00470ED8">
              <w:rPr>
                <w:webHidden/>
              </w:rPr>
            </w:r>
            <w:r w:rsidR="00470ED8" w:rsidRPr="00470ED8">
              <w:rPr>
                <w:webHidden/>
              </w:rPr>
              <w:fldChar w:fldCharType="separate"/>
            </w:r>
            <w:r w:rsidR="0042177E">
              <w:rPr>
                <w:webHidden/>
              </w:rPr>
              <w:t>10</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19" w:history="1">
            <w:r w:rsidR="00470ED8" w:rsidRPr="00470ED8">
              <w:rPr>
                <w:rStyle w:val="Hipervnculo"/>
              </w:rPr>
              <w:t>2.13.1.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NOMBRE DE ÍTEM</w:t>
            </w:r>
            <w:r w:rsidR="00470ED8" w:rsidRPr="00470ED8">
              <w:rPr>
                <w:webHidden/>
              </w:rPr>
              <w:tab/>
            </w:r>
            <w:r w:rsidR="00470ED8" w:rsidRPr="00470ED8">
              <w:rPr>
                <w:webHidden/>
              </w:rPr>
              <w:fldChar w:fldCharType="begin"/>
            </w:r>
            <w:r w:rsidR="00470ED8" w:rsidRPr="00470ED8">
              <w:rPr>
                <w:webHidden/>
              </w:rPr>
              <w:instrText xml:space="preserve"> PAGEREF _Toc426447219 \h </w:instrText>
            </w:r>
            <w:r w:rsidR="00470ED8" w:rsidRPr="00470ED8">
              <w:rPr>
                <w:webHidden/>
              </w:rPr>
            </w:r>
            <w:r w:rsidR="00470ED8" w:rsidRPr="00470ED8">
              <w:rPr>
                <w:webHidden/>
              </w:rPr>
              <w:fldChar w:fldCharType="separate"/>
            </w:r>
            <w:r w:rsidR="0042177E">
              <w:rPr>
                <w:webHidden/>
              </w:rPr>
              <w:t>10</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0" w:history="1">
            <w:r w:rsidR="00470ED8" w:rsidRPr="00470ED8">
              <w:rPr>
                <w:rStyle w:val="Hipervnculo"/>
              </w:rPr>
              <w:t>2.13.2.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DEFINICIÓN</w:t>
            </w:r>
            <w:r w:rsidR="00470ED8" w:rsidRPr="00470ED8">
              <w:rPr>
                <w:webHidden/>
              </w:rPr>
              <w:tab/>
            </w:r>
            <w:r w:rsidR="00470ED8" w:rsidRPr="00470ED8">
              <w:rPr>
                <w:webHidden/>
              </w:rPr>
              <w:fldChar w:fldCharType="begin"/>
            </w:r>
            <w:r w:rsidR="00470ED8" w:rsidRPr="00470ED8">
              <w:rPr>
                <w:webHidden/>
              </w:rPr>
              <w:instrText xml:space="preserve"> PAGEREF _Toc426447220 \h </w:instrText>
            </w:r>
            <w:r w:rsidR="00470ED8" w:rsidRPr="00470ED8">
              <w:rPr>
                <w:webHidden/>
              </w:rPr>
            </w:r>
            <w:r w:rsidR="00470ED8" w:rsidRPr="00470ED8">
              <w:rPr>
                <w:webHidden/>
              </w:rPr>
              <w:fldChar w:fldCharType="separate"/>
            </w:r>
            <w:r w:rsidR="0042177E">
              <w:rPr>
                <w:webHidden/>
              </w:rPr>
              <w:t>11</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1" w:history="1">
            <w:r w:rsidR="00470ED8" w:rsidRPr="00470ED8">
              <w:rPr>
                <w:rStyle w:val="Hipervnculo"/>
              </w:rPr>
              <w:t>2.13.3.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PERSONAL, MATERIALES, HERRAMIENTAS Y EQUIPO</w:t>
            </w:r>
            <w:r w:rsidR="00470ED8" w:rsidRPr="00470ED8">
              <w:rPr>
                <w:webHidden/>
              </w:rPr>
              <w:tab/>
            </w:r>
            <w:r w:rsidR="00470ED8" w:rsidRPr="00470ED8">
              <w:rPr>
                <w:webHidden/>
              </w:rPr>
              <w:fldChar w:fldCharType="begin"/>
            </w:r>
            <w:r w:rsidR="00470ED8" w:rsidRPr="00470ED8">
              <w:rPr>
                <w:webHidden/>
              </w:rPr>
              <w:instrText xml:space="preserve"> PAGEREF _Toc426447221 \h </w:instrText>
            </w:r>
            <w:r w:rsidR="00470ED8" w:rsidRPr="00470ED8">
              <w:rPr>
                <w:webHidden/>
              </w:rPr>
            </w:r>
            <w:r w:rsidR="00470ED8" w:rsidRPr="00470ED8">
              <w:rPr>
                <w:webHidden/>
              </w:rPr>
              <w:fldChar w:fldCharType="separate"/>
            </w:r>
            <w:r w:rsidR="0042177E">
              <w:rPr>
                <w:webHidden/>
              </w:rPr>
              <w:t>11</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2" w:history="1">
            <w:r w:rsidR="00470ED8" w:rsidRPr="00470ED8">
              <w:rPr>
                <w:rStyle w:val="Hipervnculo"/>
              </w:rPr>
              <w:t>2.13.4.</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PROCEDIMIENTO DE EJECUCIÓN</w:t>
            </w:r>
            <w:r w:rsidR="00470ED8" w:rsidRPr="00470ED8">
              <w:rPr>
                <w:webHidden/>
              </w:rPr>
              <w:tab/>
            </w:r>
            <w:r w:rsidR="00470ED8" w:rsidRPr="00470ED8">
              <w:rPr>
                <w:webHidden/>
              </w:rPr>
              <w:fldChar w:fldCharType="begin"/>
            </w:r>
            <w:r w:rsidR="00470ED8" w:rsidRPr="00470ED8">
              <w:rPr>
                <w:webHidden/>
              </w:rPr>
              <w:instrText xml:space="preserve"> PAGEREF _Toc426447222 \h </w:instrText>
            </w:r>
            <w:r w:rsidR="00470ED8" w:rsidRPr="00470ED8">
              <w:rPr>
                <w:webHidden/>
              </w:rPr>
            </w:r>
            <w:r w:rsidR="00470ED8" w:rsidRPr="00470ED8">
              <w:rPr>
                <w:webHidden/>
              </w:rPr>
              <w:fldChar w:fldCharType="separate"/>
            </w:r>
            <w:r w:rsidR="0042177E">
              <w:rPr>
                <w:webHidden/>
              </w:rPr>
              <w:t>11</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3" w:history="1">
            <w:r w:rsidR="00470ED8" w:rsidRPr="00470ED8">
              <w:rPr>
                <w:rStyle w:val="Hipervnculo"/>
              </w:rPr>
              <w:t>2.14.</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SEGURIDAD Y SALUD OCUPACIONAL</w:t>
            </w:r>
            <w:r w:rsidR="00470ED8" w:rsidRPr="00470ED8">
              <w:rPr>
                <w:webHidden/>
              </w:rPr>
              <w:tab/>
            </w:r>
            <w:r w:rsidR="00470ED8" w:rsidRPr="00470ED8">
              <w:rPr>
                <w:webHidden/>
              </w:rPr>
              <w:fldChar w:fldCharType="begin"/>
            </w:r>
            <w:r w:rsidR="00470ED8" w:rsidRPr="00470ED8">
              <w:rPr>
                <w:webHidden/>
              </w:rPr>
              <w:instrText xml:space="preserve"> PAGEREF _Toc426447223 \h </w:instrText>
            </w:r>
            <w:r w:rsidR="00470ED8" w:rsidRPr="00470ED8">
              <w:rPr>
                <w:webHidden/>
              </w:rPr>
            </w:r>
            <w:r w:rsidR="00470ED8" w:rsidRPr="00470ED8">
              <w:rPr>
                <w:webHidden/>
              </w:rPr>
              <w:fldChar w:fldCharType="separate"/>
            </w:r>
            <w:r w:rsidR="0042177E">
              <w:rPr>
                <w:webHidden/>
              </w:rPr>
              <w:t>11</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4" w:history="1">
            <w:r w:rsidR="00470ED8" w:rsidRPr="00470ED8">
              <w:rPr>
                <w:rStyle w:val="Hipervnculo"/>
              </w:rPr>
              <w:t>2.14.1.</w:t>
            </w:r>
            <w:r w:rsidR="00470ED8" w:rsidRPr="00470ED8">
              <w:rPr>
                <w:rFonts w:asciiTheme="minorHAnsi" w:eastAsiaTheme="minorEastAsia" w:hAnsiTheme="minorHAnsi" w:cstheme="minorBidi"/>
                <w:bCs w:val="0"/>
                <w:szCs w:val="22"/>
                <w:lang w:val="es-BO" w:eastAsia="es-BO"/>
              </w:rPr>
              <w:tab/>
            </w:r>
            <w:r w:rsidR="00470ED8" w:rsidRPr="00470ED8">
              <w:rPr>
                <w:rStyle w:val="Hipervnculo"/>
                <w:lang w:val="es-BO"/>
              </w:rPr>
              <w:t>CLÁUSULA DE SEGURIDAD Y SALUD OCUPACIONAL PARA CONTRATOS DE OBRAS Y SERVICIOS</w:t>
            </w:r>
            <w:r w:rsidR="00470ED8" w:rsidRPr="00470ED8">
              <w:rPr>
                <w:webHidden/>
              </w:rPr>
              <w:tab/>
            </w:r>
            <w:r w:rsidR="00470ED8" w:rsidRPr="00470ED8">
              <w:rPr>
                <w:webHidden/>
              </w:rPr>
              <w:fldChar w:fldCharType="begin"/>
            </w:r>
            <w:r w:rsidR="00470ED8" w:rsidRPr="00470ED8">
              <w:rPr>
                <w:webHidden/>
              </w:rPr>
              <w:instrText xml:space="preserve"> PAGEREF _Toc426447224 \h </w:instrText>
            </w:r>
            <w:r w:rsidR="00470ED8" w:rsidRPr="00470ED8">
              <w:rPr>
                <w:webHidden/>
              </w:rPr>
            </w:r>
            <w:r w:rsidR="00470ED8" w:rsidRPr="00470ED8">
              <w:rPr>
                <w:webHidden/>
              </w:rPr>
              <w:fldChar w:fldCharType="separate"/>
            </w:r>
            <w:r w:rsidR="0042177E">
              <w:rPr>
                <w:webHidden/>
              </w:rPr>
              <w:t>11</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5" w:history="1">
            <w:r w:rsidR="00470ED8" w:rsidRPr="00470ED8">
              <w:rPr>
                <w:rStyle w:val="Hipervnculo"/>
              </w:rPr>
              <w:t>2.14.2.</w:t>
            </w:r>
            <w:r w:rsidR="00470ED8" w:rsidRPr="00470ED8">
              <w:rPr>
                <w:rFonts w:asciiTheme="minorHAnsi" w:eastAsiaTheme="minorEastAsia" w:hAnsiTheme="minorHAnsi" w:cstheme="minorBidi"/>
                <w:bCs w:val="0"/>
                <w:szCs w:val="22"/>
                <w:lang w:val="es-BO" w:eastAsia="es-BO"/>
              </w:rPr>
              <w:tab/>
            </w:r>
            <w:r w:rsidR="00470ED8" w:rsidRPr="00470ED8">
              <w:rPr>
                <w:rStyle w:val="Hipervnculo"/>
                <w:lang w:val="es-BO"/>
              </w:rPr>
              <w:t>PLAN DE HIGIENE Y SALUD OCUPACIONAL</w:t>
            </w:r>
            <w:r w:rsidR="00470ED8" w:rsidRPr="00470ED8">
              <w:rPr>
                <w:webHidden/>
              </w:rPr>
              <w:tab/>
            </w:r>
            <w:r w:rsidR="00470ED8" w:rsidRPr="00470ED8">
              <w:rPr>
                <w:webHidden/>
              </w:rPr>
              <w:fldChar w:fldCharType="begin"/>
            </w:r>
            <w:r w:rsidR="00470ED8" w:rsidRPr="00470ED8">
              <w:rPr>
                <w:webHidden/>
              </w:rPr>
              <w:instrText xml:space="preserve"> PAGEREF _Toc426447225 \h </w:instrText>
            </w:r>
            <w:r w:rsidR="00470ED8" w:rsidRPr="00470ED8">
              <w:rPr>
                <w:webHidden/>
              </w:rPr>
            </w:r>
            <w:r w:rsidR="00470ED8" w:rsidRPr="00470ED8">
              <w:rPr>
                <w:webHidden/>
              </w:rPr>
              <w:fldChar w:fldCharType="separate"/>
            </w:r>
            <w:r w:rsidR="0042177E">
              <w:rPr>
                <w:webHidden/>
              </w:rPr>
              <w:t>11</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6" w:history="1">
            <w:r w:rsidR="00470ED8" w:rsidRPr="00470ED8">
              <w:rPr>
                <w:rStyle w:val="Hipervnculo"/>
              </w:rPr>
              <w:t>2.15.</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ESPECIFICACIONES TÉCNICAS GENERALES PARA APLICACIÓN DE MEDIDAS AMBIENTALES</w:t>
            </w:r>
            <w:r w:rsidR="00470ED8" w:rsidRPr="00470ED8">
              <w:rPr>
                <w:webHidden/>
              </w:rPr>
              <w:tab/>
            </w:r>
            <w:r w:rsidR="00470ED8" w:rsidRPr="00470ED8">
              <w:rPr>
                <w:webHidden/>
              </w:rPr>
              <w:fldChar w:fldCharType="begin"/>
            </w:r>
            <w:r w:rsidR="00470ED8" w:rsidRPr="00470ED8">
              <w:rPr>
                <w:webHidden/>
              </w:rPr>
              <w:instrText xml:space="preserve"> PAGEREF _Toc426447226 \h </w:instrText>
            </w:r>
            <w:r w:rsidR="00470ED8" w:rsidRPr="00470ED8">
              <w:rPr>
                <w:webHidden/>
              </w:rPr>
            </w:r>
            <w:r w:rsidR="00470ED8" w:rsidRPr="00470ED8">
              <w:rPr>
                <w:webHidden/>
              </w:rPr>
              <w:fldChar w:fldCharType="separate"/>
            </w:r>
            <w:r w:rsidR="0042177E">
              <w:rPr>
                <w:webHidden/>
              </w:rPr>
              <w:t>12</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7" w:history="1">
            <w:r w:rsidR="00470ED8" w:rsidRPr="00470ED8">
              <w:rPr>
                <w:rStyle w:val="Hipervnculo"/>
              </w:rPr>
              <w:t>2.16.</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CAMBIO DE CUSTODIA DE ACCESORIOS</w:t>
            </w:r>
            <w:r w:rsidR="00470ED8" w:rsidRPr="00470ED8">
              <w:rPr>
                <w:webHidden/>
              </w:rPr>
              <w:tab/>
            </w:r>
            <w:r w:rsidR="00470ED8" w:rsidRPr="00470ED8">
              <w:rPr>
                <w:webHidden/>
              </w:rPr>
              <w:fldChar w:fldCharType="begin"/>
            </w:r>
            <w:r w:rsidR="00470ED8" w:rsidRPr="00470ED8">
              <w:rPr>
                <w:webHidden/>
              </w:rPr>
              <w:instrText xml:space="preserve"> PAGEREF _Toc426447227 \h </w:instrText>
            </w:r>
            <w:r w:rsidR="00470ED8" w:rsidRPr="00470ED8">
              <w:rPr>
                <w:webHidden/>
              </w:rPr>
            </w:r>
            <w:r w:rsidR="00470ED8" w:rsidRPr="00470ED8">
              <w:rPr>
                <w:webHidden/>
              </w:rPr>
              <w:fldChar w:fldCharType="separate"/>
            </w:r>
            <w:r w:rsidR="0042177E">
              <w:rPr>
                <w:webHidden/>
              </w:rPr>
              <w:t>13</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8" w:history="1">
            <w:r w:rsidR="00470ED8" w:rsidRPr="00470ED8">
              <w:rPr>
                <w:rStyle w:val="Hipervnculo"/>
              </w:rPr>
              <w:t>2.17.</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ORGANIZACIÓN Y SEGUIMIENTO</w:t>
            </w:r>
            <w:r w:rsidR="00470ED8" w:rsidRPr="00470ED8">
              <w:rPr>
                <w:webHidden/>
              </w:rPr>
              <w:tab/>
            </w:r>
            <w:r w:rsidR="00470ED8" w:rsidRPr="00470ED8">
              <w:rPr>
                <w:webHidden/>
              </w:rPr>
              <w:fldChar w:fldCharType="begin"/>
            </w:r>
            <w:r w:rsidR="00470ED8" w:rsidRPr="00470ED8">
              <w:rPr>
                <w:webHidden/>
              </w:rPr>
              <w:instrText xml:space="preserve"> PAGEREF _Toc426447228 \h </w:instrText>
            </w:r>
            <w:r w:rsidR="00470ED8" w:rsidRPr="00470ED8">
              <w:rPr>
                <w:webHidden/>
              </w:rPr>
            </w:r>
            <w:r w:rsidR="00470ED8" w:rsidRPr="00470ED8">
              <w:rPr>
                <w:webHidden/>
              </w:rPr>
              <w:fldChar w:fldCharType="separate"/>
            </w:r>
            <w:r w:rsidR="0042177E">
              <w:rPr>
                <w:webHidden/>
              </w:rPr>
              <w:t>13</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29" w:history="1">
            <w:r w:rsidR="00470ED8" w:rsidRPr="00470ED8">
              <w:rPr>
                <w:rStyle w:val="Hipervnculo"/>
              </w:rPr>
              <w:t>2.17.1.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FISCALIZACIÓN</w:t>
            </w:r>
            <w:r w:rsidR="00470ED8" w:rsidRPr="00470ED8">
              <w:rPr>
                <w:webHidden/>
              </w:rPr>
              <w:tab/>
            </w:r>
            <w:r w:rsidR="00470ED8" w:rsidRPr="00470ED8">
              <w:rPr>
                <w:webHidden/>
              </w:rPr>
              <w:fldChar w:fldCharType="begin"/>
            </w:r>
            <w:r w:rsidR="00470ED8" w:rsidRPr="00470ED8">
              <w:rPr>
                <w:webHidden/>
              </w:rPr>
              <w:instrText xml:space="preserve"> PAGEREF _Toc426447229 \h </w:instrText>
            </w:r>
            <w:r w:rsidR="00470ED8" w:rsidRPr="00470ED8">
              <w:rPr>
                <w:webHidden/>
              </w:rPr>
            </w:r>
            <w:r w:rsidR="00470ED8" w:rsidRPr="00470ED8">
              <w:rPr>
                <w:webHidden/>
              </w:rPr>
              <w:fldChar w:fldCharType="separate"/>
            </w:r>
            <w:r w:rsidR="0042177E">
              <w:rPr>
                <w:webHidden/>
              </w:rPr>
              <w:t>13</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0" w:history="1">
            <w:r w:rsidR="00470ED8" w:rsidRPr="00470ED8">
              <w:rPr>
                <w:rStyle w:val="Hipervnculo"/>
              </w:rPr>
              <w:t>2.17.2.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SUPERVISIÓN</w:t>
            </w:r>
            <w:r w:rsidR="00470ED8" w:rsidRPr="00470ED8">
              <w:rPr>
                <w:webHidden/>
              </w:rPr>
              <w:tab/>
            </w:r>
            <w:r w:rsidR="00470ED8" w:rsidRPr="00470ED8">
              <w:rPr>
                <w:webHidden/>
              </w:rPr>
              <w:fldChar w:fldCharType="begin"/>
            </w:r>
            <w:r w:rsidR="00470ED8" w:rsidRPr="00470ED8">
              <w:rPr>
                <w:webHidden/>
              </w:rPr>
              <w:instrText xml:space="preserve"> PAGEREF _Toc426447230 \h </w:instrText>
            </w:r>
            <w:r w:rsidR="00470ED8" w:rsidRPr="00470ED8">
              <w:rPr>
                <w:webHidden/>
              </w:rPr>
            </w:r>
            <w:r w:rsidR="00470ED8" w:rsidRPr="00470ED8">
              <w:rPr>
                <w:webHidden/>
              </w:rPr>
              <w:fldChar w:fldCharType="separate"/>
            </w:r>
            <w:r w:rsidR="0042177E">
              <w:rPr>
                <w:webHidden/>
              </w:rPr>
              <w:t>13</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1" w:history="1">
            <w:r w:rsidR="00470ED8" w:rsidRPr="00470ED8">
              <w:rPr>
                <w:rStyle w:val="Hipervnculo"/>
              </w:rPr>
              <w:t>2.18.</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MODIFICACIONES AL ALCANCE DE LA OBRA</w:t>
            </w:r>
            <w:r w:rsidR="00470ED8" w:rsidRPr="00470ED8">
              <w:rPr>
                <w:webHidden/>
              </w:rPr>
              <w:tab/>
            </w:r>
            <w:r w:rsidR="00470ED8" w:rsidRPr="00470ED8">
              <w:rPr>
                <w:webHidden/>
              </w:rPr>
              <w:fldChar w:fldCharType="begin"/>
            </w:r>
            <w:r w:rsidR="00470ED8" w:rsidRPr="00470ED8">
              <w:rPr>
                <w:webHidden/>
              </w:rPr>
              <w:instrText xml:space="preserve"> PAGEREF _Toc426447231 \h </w:instrText>
            </w:r>
            <w:r w:rsidR="00470ED8" w:rsidRPr="00470ED8">
              <w:rPr>
                <w:webHidden/>
              </w:rPr>
            </w:r>
            <w:r w:rsidR="00470ED8" w:rsidRPr="00470ED8">
              <w:rPr>
                <w:webHidden/>
              </w:rPr>
              <w:fldChar w:fldCharType="separate"/>
            </w:r>
            <w:r w:rsidR="0042177E">
              <w:rPr>
                <w:webHidden/>
              </w:rPr>
              <w:t>13</w:t>
            </w:r>
            <w:r w:rsidR="00470ED8" w:rsidRPr="00470ED8">
              <w:rPr>
                <w:webHidden/>
              </w:rPr>
              <w:fldChar w:fldCharType="end"/>
            </w:r>
          </w:hyperlink>
        </w:p>
        <w:p w:rsidR="00470ED8" w:rsidRDefault="0073082E">
          <w:pPr>
            <w:pStyle w:val="TDC2"/>
            <w:rPr>
              <w:rStyle w:val="Hipervnculo"/>
            </w:rPr>
          </w:pPr>
          <w:hyperlink w:anchor="_Toc426447232" w:history="1">
            <w:r w:rsidR="00470ED8" w:rsidRPr="00470ED8">
              <w:rPr>
                <w:rStyle w:val="Hipervnculo"/>
              </w:rPr>
              <w:t>2.19.</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SUSPENSIÓN DE OBRA</w:t>
            </w:r>
            <w:r w:rsidR="00470ED8" w:rsidRPr="00470ED8">
              <w:rPr>
                <w:webHidden/>
              </w:rPr>
              <w:tab/>
            </w:r>
            <w:r w:rsidR="00470ED8" w:rsidRPr="00470ED8">
              <w:rPr>
                <w:webHidden/>
              </w:rPr>
              <w:fldChar w:fldCharType="begin"/>
            </w:r>
            <w:r w:rsidR="00470ED8" w:rsidRPr="00470ED8">
              <w:rPr>
                <w:webHidden/>
              </w:rPr>
              <w:instrText xml:space="preserve"> PAGEREF _Toc426447232 \h </w:instrText>
            </w:r>
            <w:r w:rsidR="00470ED8" w:rsidRPr="00470ED8">
              <w:rPr>
                <w:webHidden/>
              </w:rPr>
            </w:r>
            <w:r w:rsidR="00470ED8" w:rsidRPr="00470ED8">
              <w:rPr>
                <w:webHidden/>
              </w:rPr>
              <w:fldChar w:fldCharType="separate"/>
            </w:r>
            <w:r w:rsidR="0042177E">
              <w:rPr>
                <w:webHidden/>
              </w:rPr>
              <w:t>14</w:t>
            </w:r>
            <w:r w:rsidR="00470ED8" w:rsidRPr="00470ED8">
              <w:rPr>
                <w:webHidden/>
              </w:rPr>
              <w:fldChar w:fldCharType="end"/>
            </w:r>
          </w:hyperlink>
        </w:p>
        <w:p w:rsidR="00470ED8" w:rsidRPr="00470ED8" w:rsidRDefault="00470ED8" w:rsidP="00470ED8">
          <w:pPr>
            <w:rPr>
              <w:rFonts w:eastAsiaTheme="minorEastAsia"/>
              <w:noProof/>
            </w:rPr>
          </w:pPr>
        </w:p>
        <w:p w:rsidR="00470ED8" w:rsidRPr="00470ED8" w:rsidRDefault="0073082E">
          <w:pPr>
            <w:pStyle w:val="TDC1"/>
            <w:rPr>
              <w:rFonts w:asciiTheme="minorHAnsi" w:eastAsiaTheme="minorEastAsia" w:hAnsiTheme="minorHAnsi" w:cstheme="minorBidi"/>
              <w:b/>
              <w:bCs w:val="0"/>
              <w:caps w:val="0"/>
              <w:noProof/>
              <w:szCs w:val="22"/>
              <w:lang w:val="es-BO" w:eastAsia="es-BO"/>
            </w:rPr>
          </w:pPr>
          <w:hyperlink w:anchor="_Toc426447233" w:history="1">
            <w:r w:rsidR="00470ED8" w:rsidRPr="00470ED8">
              <w:rPr>
                <w:rStyle w:val="Hipervnculo"/>
                <w:b/>
                <w:iCs/>
                <w:noProof/>
              </w:rPr>
              <w:t>SECCIÓN III</w:t>
            </w:r>
            <w:r w:rsidR="00470ED8" w:rsidRPr="00470ED8">
              <w:rPr>
                <w:b/>
                <w:noProof/>
                <w:webHidden/>
              </w:rPr>
              <w:tab/>
            </w:r>
            <w:r w:rsidR="00470ED8" w:rsidRPr="00470ED8">
              <w:rPr>
                <w:b/>
                <w:noProof/>
                <w:webHidden/>
              </w:rPr>
              <w:fldChar w:fldCharType="begin"/>
            </w:r>
            <w:r w:rsidR="00470ED8" w:rsidRPr="00470ED8">
              <w:rPr>
                <w:b/>
                <w:noProof/>
                <w:webHidden/>
              </w:rPr>
              <w:instrText xml:space="preserve"> PAGEREF _Toc426447233 \h </w:instrText>
            </w:r>
            <w:r w:rsidR="00470ED8" w:rsidRPr="00470ED8">
              <w:rPr>
                <w:b/>
                <w:noProof/>
                <w:webHidden/>
              </w:rPr>
            </w:r>
            <w:r w:rsidR="00470ED8" w:rsidRPr="00470ED8">
              <w:rPr>
                <w:b/>
                <w:noProof/>
                <w:webHidden/>
              </w:rPr>
              <w:fldChar w:fldCharType="separate"/>
            </w:r>
            <w:r w:rsidR="0042177E">
              <w:rPr>
                <w:b/>
                <w:noProof/>
                <w:webHidden/>
              </w:rPr>
              <w:t>15</w:t>
            </w:r>
            <w:r w:rsidR="00470ED8" w:rsidRPr="00470ED8">
              <w:rPr>
                <w:b/>
                <w:noProof/>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4" w:history="1">
            <w:r w:rsidR="00470ED8" w:rsidRPr="00470ED8">
              <w:rPr>
                <w:rStyle w:val="Hipervnculo"/>
              </w:rPr>
              <w:t>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DESCRIPCIÓN DE OBRAS</w:t>
            </w:r>
            <w:r w:rsidR="00470ED8" w:rsidRPr="00470ED8">
              <w:rPr>
                <w:webHidden/>
              </w:rPr>
              <w:tab/>
            </w:r>
            <w:r w:rsidR="00470ED8" w:rsidRPr="00470ED8">
              <w:rPr>
                <w:webHidden/>
              </w:rPr>
              <w:fldChar w:fldCharType="begin"/>
            </w:r>
            <w:r w:rsidR="00470ED8" w:rsidRPr="00470ED8">
              <w:rPr>
                <w:webHidden/>
              </w:rPr>
              <w:instrText xml:space="preserve"> PAGEREF _Toc426447234 \h </w:instrText>
            </w:r>
            <w:r w:rsidR="00470ED8" w:rsidRPr="00470ED8">
              <w:rPr>
                <w:webHidden/>
              </w:rPr>
            </w:r>
            <w:r w:rsidR="00470ED8" w:rsidRPr="00470ED8">
              <w:rPr>
                <w:webHidden/>
              </w:rPr>
              <w:fldChar w:fldCharType="separate"/>
            </w:r>
            <w:r w:rsidR="0042177E">
              <w:rPr>
                <w:webHidden/>
              </w:rPr>
              <w:t>15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5" w:history="1">
            <w:r w:rsidR="00470ED8" w:rsidRPr="00470ED8">
              <w:rPr>
                <w:rStyle w:val="Hipervnculo"/>
              </w:rPr>
              <w:t>1.1.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DESCRIPCIÓN GENERAL DE LAS OBRAS</w:t>
            </w:r>
            <w:r w:rsidR="00470ED8" w:rsidRPr="00470ED8">
              <w:rPr>
                <w:webHidden/>
              </w:rPr>
              <w:tab/>
            </w:r>
            <w:r w:rsidR="00470ED8" w:rsidRPr="00470ED8">
              <w:rPr>
                <w:webHidden/>
              </w:rPr>
              <w:fldChar w:fldCharType="begin"/>
            </w:r>
            <w:r w:rsidR="00470ED8" w:rsidRPr="00470ED8">
              <w:rPr>
                <w:webHidden/>
              </w:rPr>
              <w:instrText xml:space="preserve"> PAGEREF _Toc426447235 \h </w:instrText>
            </w:r>
            <w:r w:rsidR="00470ED8" w:rsidRPr="00470ED8">
              <w:rPr>
                <w:webHidden/>
              </w:rPr>
            </w:r>
            <w:r w:rsidR="00470ED8" w:rsidRPr="00470ED8">
              <w:rPr>
                <w:webHidden/>
              </w:rPr>
              <w:fldChar w:fldCharType="separate"/>
            </w:r>
            <w:r w:rsidR="0042177E">
              <w:rPr>
                <w:webHidden/>
              </w:rPr>
              <w:t>15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6" w:history="1">
            <w:r w:rsidR="00470ED8" w:rsidRPr="00470ED8">
              <w:rPr>
                <w:rStyle w:val="Hipervnculo"/>
              </w:rPr>
              <w:t>1.2.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UBICACIÓN DE LOS EQUIPOS DE ODORIZACIÓN A INYECCIÓN</w:t>
            </w:r>
            <w:r w:rsidR="00470ED8" w:rsidRPr="00470ED8">
              <w:rPr>
                <w:webHidden/>
              </w:rPr>
              <w:tab/>
            </w:r>
            <w:r w:rsidR="00470ED8" w:rsidRPr="00470ED8">
              <w:rPr>
                <w:webHidden/>
              </w:rPr>
              <w:fldChar w:fldCharType="begin"/>
            </w:r>
            <w:r w:rsidR="00470ED8" w:rsidRPr="00470ED8">
              <w:rPr>
                <w:webHidden/>
              </w:rPr>
              <w:instrText xml:space="preserve"> PAGEREF _Toc426447236 \h </w:instrText>
            </w:r>
            <w:r w:rsidR="00470ED8" w:rsidRPr="00470ED8">
              <w:rPr>
                <w:webHidden/>
              </w:rPr>
            </w:r>
            <w:r w:rsidR="00470ED8" w:rsidRPr="00470ED8">
              <w:rPr>
                <w:webHidden/>
              </w:rPr>
              <w:fldChar w:fldCharType="separate"/>
            </w:r>
            <w:r w:rsidR="0042177E">
              <w:rPr>
                <w:webHidden/>
              </w:rPr>
              <w:t>15</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7" w:history="1">
            <w:r w:rsidR="00470ED8" w:rsidRPr="00470ED8">
              <w:rPr>
                <w:rStyle w:val="Hipervnculo"/>
              </w:rPr>
              <w:t>2.</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VOLÚMENES DE OBRA</w:t>
            </w:r>
            <w:r w:rsidR="00470ED8" w:rsidRPr="00470ED8">
              <w:rPr>
                <w:webHidden/>
              </w:rPr>
              <w:tab/>
            </w:r>
            <w:r w:rsidR="00470ED8" w:rsidRPr="00470ED8">
              <w:rPr>
                <w:webHidden/>
              </w:rPr>
              <w:fldChar w:fldCharType="begin"/>
            </w:r>
            <w:r w:rsidR="00470ED8" w:rsidRPr="00470ED8">
              <w:rPr>
                <w:webHidden/>
              </w:rPr>
              <w:instrText xml:space="preserve"> PAGEREF _Toc426447237 \h </w:instrText>
            </w:r>
            <w:r w:rsidR="00470ED8" w:rsidRPr="00470ED8">
              <w:rPr>
                <w:webHidden/>
              </w:rPr>
            </w:r>
            <w:r w:rsidR="00470ED8" w:rsidRPr="00470ED8">
              <w:rPr>
                <w:webHidden/>
              </w:rPr>
              <w:fldChar w:fldCharType="separate"/>
            </w:r>
            <w:r w:rsidR="0042177E">
              <w:rPr>
                <w:webHidden/>
              </w:rPr>
              <w:t>17</w:t>
            </w:r>
            <w:r w:rsidR="00470ED8" w:rsidRPr="00470ED8">
              <w:rPr>
                <w:webHidden/>
              </w:rPr>
              <w:fldChar w:fldCharType="end"/>
            </w:r>
          </w:hyperlink>
        </w:p>
        <w:p w:rsidR="00470ED8" w:rsidRPr="00470ED8" w:rsidRDefault="0073082E">
          <w:pPr>
            <w:pStyle w:val="TDC2"/>
            <w:rPr>
              <w:rFonts w:asciiTheme="minorHAnsi" w:eastAsiaTheme="minorEastAsia" w:hAnsiTheme="minorHAnsi" w:cstheme="minorBidi"/>
              <w:bCs w:val="0"/>
              <w:szCs w:val="22"/>
              <w:lang w:val="es-BO" w:eastAsia="es-BO"/>
            </w:rPr>
          </w:pPr>
          <w:hyperlink w:anchor="_Toc426447238" w:history="1">
            <w:r w:rsidR="00470ED8" w:rsidRPr="00470ED8">
              <w:rPr>
                <w:rStyle w:val="Hipervnculo"/>
              </w:rPr>
              <w:t>3.</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DATA BOOK</w:t>
            </w:r>
            <w:r w:rsidR="00470ED8" w:rsidRPr="00470ED8">
              <w:rPr>
                <w:webHidden/>
              </w:rPr>
              <w:tab/>
            </w:r>
            <w:r w:rsidR="00470ED8" w:rsidRPr="00470ED8">
              <w:rPr>
                <w:webHidden/>
              </w:rPr>
              <w:fldChar w:fldCharType="begin"/>
            </w:r>
            <w:r w:rsidR="00470ED8" w:rsidRPr="00470ED8">
              <w:rPr>
                <w:webHidden/>
              </w:rPr>
              <w:instrText xml:space="preserve"> PAGEREF _Toc426447238 \h </w:instrText>
            </w:r>
            <w:r w:rsidR="00470ED8" w:rsidRPr="00470ED8">
              <w:rPr>
                <w:webHidden/>
              </w:rPr>
            </w:r>
            <w:r w:rsidR="00470ED8" w:rsidRPr="00470ED8">
              <w:rPr>
                <w:webHidden/>
              </w:rPr>
              <w:fldChar w:fldCharType="separate"/>
            </w:r>
            <w:r w:rsidR="0042177E">
              <w:rPr>
                <w:webHidden/>
              </w:rPr>
              <w:t>17</w:t>
            </w:r>
            <w:r w:rsidR="00470ED8" w:rsidRPr="00470ED8">
              <w:rPr>
                <w:webHidden/>
              </w:rPr>
              <w:fldChar w:fldCharType="end"/>
            </w:r>
          </w:hyperlink>
        </w:p>
        <w:p w:rsidR="00470ED8" w:rsidRDefault="0073082E">
          <w:pPr>
            <w:pStyle w:val="TDC2"/>
            <w:rPr>
              <w:rStyle w:val="Hipervnculo"/>
            </w:rPr>
          </w:pPr>
          <w:hyperlink w:anchor="_Toc426447239" w:history="1">
            <w:r w:rsidR="00470ED8" w:rsidRPr="00470ED8">
              <w:rPr>
                <w:rStyle w:val="Hipervnculo"/>
              </w:rPr>
              <w:t>3.1.</w:t>
            </w:r>
            <w:r w:rsidR="00470ED8" w:rsidRPr="00470ED8">
              <w:rPr>
                <w:rFonts w:asciiTheme="minorHAnsi" w:eastAsiaTheme="minorEastAsia" w:hAnsiTheme="minorHAnsi" w:cstheme="minorBidi"/>
                <w:bCs w:val="0"/>
                <w:szCs w:val="22"/>
                <w:lang w:val="es-BO" w:eastAsia="es-BO"/>
              </w:rPr>
              <w:tab/>
            </w:r>
            <w:r w:rsidR="00470ED8" w:rsidRPr="00470ED8">
              <w:rPr>
                <w:rStyle w:val="Hipervnculo"/>
              </w:rPr>
              <w:t>CONDICIONES MÍNIMAS</w:t>
            </w:r>
            <w:r w:rsidR="00470ED8" w:rsidRPr="00470ED8">
              <w:rPr>
                <w:webHidden/>
              </w:rPr>
              <w:tab/>
            </w:r>
            <w:r w:rsidR="00470ED8" w:rsidRPr="00470ED8">
              <w:rPr>
                <w:webHidden/>
              </w:rPr>
              <w:fldChar w:fldCharType="begin"/>
            </w:r>
            <w:r w:rsidR="00470ED8" w:rsidRPr="00470ED8">
              <w:rPr>
                <w:webHidden/>
              </w:rPr>
              <w:instrText xml:space="preserve"> PAGEREF _Toc426447239 \h </w:instrText>
            </w:r>
            <w:r w:rsidR="00470ED8" w:rsidRPr="00470ED8">
              <w:rPr>
                <w:webHidden/>
              </w:rPr>
            </w:r>
            <w:r w:rsidR="00470ED8" w:rsidRPr="00470ED8">
              <w:rPr>
                <w:webHidden/>
              </w:rPr>
              <w:fldChar w:fldCharType="separate"/>
            </w:r>
            <w:r w:rsidR="0042177E">
              <w:rPr>
                <w:webHidden/>
              </w:rPr>
              <w:t>17</w:t>
            </w:r>
            <w:r w:rsidR="00470ED8" w:rsidRPr="00470ED8">
              <w:rPr>
                <w:webHidden/>
              </w:rPr>
              <w:fldChar w:fldCharType="end"/>
            </w:r>
          </w:hyperlink>
        </w:p>
        <w:p w:rsidR="00470ED8" w:rsidRPr="00470ED8" w:rsidRDefault="00470ED8" w:rsidP="00470ED8">
          <w:pPr>
            <w:rPr>
              <w:rFonts w:eastAsiaTheme="minorEastAsia"/>
              <w:noProof/>
            </w:rPr>
          </w:pPr>
        </w:p>
        <w:p w:rsidR="00470ED8" w:rsidRPr="00470ED8" w:rsidRDefault="0073082E">
          <w:pPr>
            <w:pStyle w:val="TDC1"/>
            <w:rPr>
              <w:rFonts w:asciiTheme="minorHAnsi" w:eastAsiaTheme="minorEastAsia" w:hAnsiTheme="minorHAnsi" w:cstheme="minorBidi"/>
              <w:b/>
              <w:bCs w:val="0"/>
              <w:caps w:val="0"/>
              <w:noProof/>
              <w:szCs w:val="22"/>
              <w:lang w:val="es-BO" w:eastAsia="es-BO"/>
            </w:rPr>
          </w:pPr>
          <w:hyperlink w:anchor="_Toc426447240" w:history="1">
            <w:r w:rsidR="00470ED8" w:rsidRPr="00470ED8">
              <w:rPr>
                <w:rStyle w:val="Hipervnculo"/>
                <w:b/>
                <w:noProof/>
                <w:lang w:val="es-BO"/>
              </w:rPr>
              <w:t>SECCIÓN</w:t>
            </w:r>
            <w:r w:rsidR="00470ED8" w:rsidRPr="00470ED8">
              <w:rPr>
                <w:rStyle w:val="Hipervnculo"/>
                <w:b/>
                <w:noProof/>
                <w:lang w:val="en-US"/>
              </w:rPr>
              <w:t xml:space="preserve"> IV</w:t>
            </w:r>
            <w:r w:rsidR="00470ED8" w:rsidRPr="00470ED8">
              <w:rPr>
                <w:b/>
                <w:noProof/>
                <w:webHidden/>
              </w:rPr>
              <w:tab/>
            </w:r>
            <w:r w:rsidR="00470ED8" w:rsidRPr="00470ED8">
              <w:rPr>
                <w:b/>
                <w:noProof/>
                <w:webHidden/>
              </w:rPr>
              <w:fldChar w:fldCharType="begin"/>
            </w:r>
            <w:r w:rsidR="00470ED8" w:rsidRPr="00470ED8">
              <w:rPr>
                <w:b/>
                <w:noProof/>
                <w:webHidden/>
              </w:rPr>
              <w:instrText xml:space="preserve"> PAGEREF _Toc426447240 \h </w:instrText>
            </w:r>
            <w:r w:rsidR="00470ED8" w:rsidRPr="00470ED8">
              <w:rPr>
                <w:b/>
                <w:noProof/>
                <w:webHidden/>
              </w:rPr>
            </w:r>
            <w:r w:rsidR="00470ED8" w:rsidRPr="00470ED8">
              <w:rPr>
                <w:b/>
                <w:noProof/>
                <w:webHidden/>
              </w:rPr>
              <w:fldChar w:fldCharType="separate"/>
            </w:r>
            <w:r w:rsidR="0042177E">
              <w:rPr>
                <w:b/>
                <w:noProof/>
                <w:webHidden/>
              </w:rPr>
              <w:t>19</w:t>
            </w:r>
            <w:r w:rsidR="00470ED8" w:rsidRPr="00470ED8">
              <w:rPr>
                <w:b/>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1" w:history="1">
            <w:r w:rsidR="00470ED8" w:rsidRPr="00470ED8">
              <w:rPr>
                <w:rStyle w:val="Hipervnculo"/>
                <w:noProof/>
              </w:rPr>
              <w:t>ÍTEM 1: MOVILIZACIÓN DE PERSONAL Y EQUIPO</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_Toc426447241 \h </w:instrText>
            </w:r>
            <w:r w:rsidR="00470ED8" w:rsidRPr="00470ED8">
              <w:rPr>
                <w:noProof/>
                <w:webHidden/>
              </w:rPr>
            </w:r>
            <w:r w:rsidR="00470ED8" w:rsidRPr="00470ED8">
              <w:rPr>
                <w:noProof/>
                <w:webHidden/>
              </w:rPr>
              <w:fldChar w:fldCharType="separate"/>
            </w:r>
            <w:r w:rsidR="0042177E">
              <w:rPr>
                <w:noProof/>
                <w:webHidden/>
              </w:rPr>
              <w:t>19</w:t>
            </w:r>
            <w:r w:rsidR="00470ED8" w:rsidRPr="00470ED8">
              <w:rPr>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2" w:history="1">
            <w:r w:rsidR="00470ED8" w:rsidRPr="00470ED8">
              <w:rPr>
                <w:rStyle w:val="Hipervnculo"/>
                <w:noProof/>
              </w:rPr>
              <w:t>ÍTEM 2: MANTENIMIENTO, INSPECCIÓN Y VERIFICACIÓN DE FUNCIONAMIENTO DEL SISTEMA DE ODORIZACIÓN</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_Toc426447242 \h </w:instrText>
            </w:r>
            <w:r w:rsidR="00470ED8" w:rsidRPr="00470ED8">
              <w:rPr>
                <w:noProof/>
                <w:webHidden/>
              </w:rPr>
            </w:r>
            <w:r w:rsidR="00470ED8" w:rsidRPr="00470ED8">
              <w:rPr>
                <w:noProof/>
                <w:webHidden/>
              </w:rPr>
              <w:fldChar w:fldCharType="separate"/>
            </w:r>
            <w:r w:rsidR="0042177E">
              <w:rPr>
                <w:noProof/>
                <w:webHidden/>
              </w:rPr>
              <w:t>20</w:t>
            </w:r>
            <w:r w:rsidR="00470ED8" w:rsidRPr="00470ED8">
              <w:rPr>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3" w:history="1">
            <w:r w:rsidR="00470ED8" w:rsidRPr="00470ED8">
              <w:rPr>
                <w:rStyle w:val="Hipervnculo"/>
                <w:noProof/>
              </w:rPr>
              <w:t>ÍTEM 3: PROVISIÓN DE REGULADOR DE PRESIÓN SALIDA 0-100 PSI</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_Toc426447243 \h </w:instrText>
            </w:r>
            <w:r w:rsidR="00470ED8" w:rsidRPr="00470ED8">
              <w:rPr>
                <w:noProof/>
                <w:webHidden/>
              </w:rPr>
            </w:r>
            <w:r w:rsidR="00470ED8" w:rsidRPr="00470ED8">
              <w:rPr>
                <w:noProof/>
                <w:webHidden/>
              </w:rPr>
              <w:fldChar w:fldCharType="separate"/>
            </w:r>
            <w:r w:rsidR="0042177E">
              <w:rPr>
                <w:noProof/>
                <w:webHidden/>
              </w:rPr>
              <w:t>22</w:t>
            </w:r>
            <w:r w:rsidR="00470ED8" w:rsidRPr="00470ED8">
              <w:rPr>
                <w:noProof/>
                <w:webHidden/>
              </w:rPr>
              <w:fldChar w:fldCharType="end"/>
            </w:r>
          </w:hyperlink>
        </w:p>
        <w:p w:rsidR="00470ED8" w:rsidRDefault="0073082E">
          <w:pPr>
            <w:pStyle w:val="TDC1"/>
            <w:rPr>
              <w:rStyle w:val="Hipervnculo"/>
              <w:noProof/>
            </w:rPr>
          </w:pPr>
          <w:hyperlink w:anchor="_Toc426447244" w:history="1">
            <w:r w:rsidR="00470ED8" w:rsidRPr="00470ED8">
              <w:rPr>
                <w:rStyle w:val="Hipervnculo"/>
                <w:noProof/>
              </w:rPr>
              <w:t>ÍTEM 4: PROVISIÓN ELEMENTOS BLANDOS DE LA BOMBA DEL SISTEMA DE ODORIZACIÓN (KIT DE REPARO)</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_Toc426447244 \h </w:instrText>
            </w:r>
            <w:r w:rsidR="00470ED8" w:rsidRPr="00470ED8">
              <w:rPr>
                <w:noProof/>
                <w:webHidden/>
              </w:rPr>
            </w:r>
            <w:r w:rsidR="00470ED8" w:rsidRPr="00470ED8">
              <w:rPr>
                <w:noProof/>
                <w:webHidden/>
              </w:rPr>
              <w:fldChar w:fldCharType="separate"/>
            </w:r>
            <w:r w:rsidR="0042177E">
              <w:rPr>
                <w:noProof/>
                <w:webHidden/>
              </w:rPr>
              <w:t>22</w:t>
            </w:r>
            <w:r w:rsidR="00470ED8" w:rsidRPr="00470ED8">
              <w:rPr>
                <w:noProof/>
                <w:webHidden/>
              </w:rPr>
              <w:fldChar w:fldCharType="end"/>
            </w:r>
          </w:hyperlink>
        </w:p>
        <w:p w:rsidR="00470ED8" w:rsidRPr="00470ED8" w:rsidRDefault="00470ED8" w:rsidP="00470ED8">
          <w:pPr>
            <w:rPr>
              <w:rFonts w:eastAsiaTheme="minorEastAsia"/>
              <w:noProof/>
            </w:rPr>
          </w:pPr>
        </w:p>
        <w:p w:rsidR="00470ED8" w:rsidRPr="00470ED8" w:rsidRDefault="0073082E">
          <w:pPr>
            <w:pStyle w:val="TDC1"/>
            <w:rPr>
              <w:rFonts w:asciiTheme="minorHAnsi" w:eastAsiaTheme="minorEastAsia" w:hAnsiTheme="minorHAnsi" w:cstheme="minorBidi"/>
              <w:b/>
              <w:bCs w:val="0"/>
              <w:caps w:val="0"/>
              <w:noProof/>
              <w:szCs w:val="22"/>
              <w:lang w:val="es-BO" w:eastAsia="es-BO"/>
            </w:rPr>
          </w:pPr>
          <w:hyperlink w:anchor="_Toc426447245" w:history="1">
            <w:r w:rsidR="00470ED8" w:rsidRPr="00470ED8">
              <w:rPr>
                <w:rStyle w:val="Hipervnculo"/>
                <w:b/>
                <w:noProof/>
                <w:lang w:val="es-ES_tradnl"/>
              </w:rPr>
              <w:t>ANEXOS</w:t>
            </w:r>
            <w:r w:rsidR="00470ED8" w:rsidRPr="00470ED8">
              <w:rPr>
                <w:b/>
                <w:noProof/>
                <w:webHidden/>
              </w:rPr>
              <w:tab/>
            </w:r>
            <w:r w:rsidR="00470ED8" w:rsidRPr="00470ED8">
              <w:rPr>
                <w:b/>
                <w:noProof/>
                <w:webHidden/>
              </w:rPr>
              <w:fldChar w:fldCharType="begin"/>
            </w:r>
            <w:r w:rsidR="00470ED8" w:rsidRPr="00470ED8">
              <w:rPr>
                <w:b/>
                <w:noProof/>
                <w:webHidden/>
              </w:rPr>
              <w:instrText xml:space="preserve"> PAGEREF _Toc426447245 \h </w:instrText>
            </w:r>
            <w:r w:rsidR="00470ED8" w:rsidRPr="00470ED8">
              <w:rPr>
                <w:b/>
                <w:noProof/>
                <w:webHidden/>
              </w:rPr>
            </w:r>
            <w:r w:rsidR="00470ED8" w:rsidRPr="00470ED8">
              <w:rPr>
                <w:b/>
                <w:noProof/>
                <w:webHidden/>
              </w:rPr>
              <w:fldChar w:fldCharType="separate"/>
            </w:r>
            <w:r w:rsidR="0042177E">
              <w:rPr>
                <w:b/>
                <w:noProof/>
                <w:webHidden/>
              </w:rPr>
              <w:t>23</w:t>
            </w:r>
            <w:r w:rsidR="00470ED8" w:rsidRPr="00470ED8">
              <w:rPr>
                <w:b/>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6" w:history="1">
            <w:r w:rsidR="00470ED8" w:rsidRPr="00470ED8">
              <w:rPr>
                <w:rStyle w:val="Hipervnculo"/>
                <w:noProof/>
              </w:rPr>
              <w:t>DATOS TÉCNICOS DE LOS EQUIPOS DE ODORIZACIÓN A INYECCIÓN</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_Toc426447246 \h </w:instrText>
            </w:r>
            <w:r w:rsidR="00470ED8" w:rsidRPr="00470ED8">
              <w:rPr>
                <w:noProof/>
                <w:webHidden/>
              </w:rPr>
            </w:r>
            <w:r w:rsidR="00470ED8" w:rsidRPr="00470ED8">
              <w:rPr>
                <w:noProof/>
                <w:webHidden/>
              </w:rPr>
              <w:fldChar w:fldCharType="separate"/>
            </w:r>
            <w:r w:rsidR="0042177E">
              <w:rPr>
                <w:noProof/>
                <w:webHidden/>
              </w:rPr>
              <w:t>24</w:t>
            </w:r>
            <w:r w:rsidR="00470ED8" w:rsidRPr="00470ED8">
              <w:rPr>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7" w:history="1">
            <w:r w:rsidR="00470ED8" w:rsidRPr="00470ED8">
              <w:rPr>
                <w:rStyle w:val="Hipervnculo"/>
                <w:noProof/>
              </w:rPr>
              <w:t>DETALLE DE TRABAJOS A REALIZAR POR CITY GATE</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_Toc426447247 \h </w:instrText>
            </w:r>
            <w:r w:rsidR="00470ED8" w:rsidRPr="00470ED8">
              <w:rPr>
                <w:noProof/>
                <w:webHidden/>
              </w:rPr>
            </w:r>
            <w:r w:rsidR="00470ED8" w:rsidRPr="00470ED8">
              <w:rPr>
                <w:noProof/>
                <w:webHidden/>
              </w:rPr>
              <w:fldChar w:fldCharType="separate"/>
            </w:r>
            <w:r w:rsidR="0042177E">
              <w:rPr>
                <w:noProof/>
                <w:webHidden/>
              </w:rPr>
              <w:t>25</w:t>
            </w:r>
            <w:r w:rsidR="00470ED8" w:rsidRPr="00470ED8">
              <w:rPr>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8" w:history="1">
            <w:r w:rsidR="00470ED8" w:rsidRPr="00470ED8">
              <w:rPr>
                <w:rStyle w:val="Hipervnculo"/>
                <w:noProof/>
                <w:lang w:val="es-ES_tradnl"/>
              </w:rPr>
              <w:t>GRÁFICOS</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_Toc426447248 \h </w:instrText>
            </w:r>
            <w:r w:rsidR="00470ED8" w:rsidRPr="00470ED8">
              <w:rPr>
                <w:noProof/>
                <w:webHidden/>
              </w:rPr>
            </w:r>
            <w:r w:rsidR="00470ED8" w:rsidRPr="00470ED8">
              <w:rPr>
                <w:noProof/>
                <w:webHidden/>
              </w:rPr>
              <w:fldChar w:fldCharType="separate"/>
            </w:r>
            <w:r w:rsidR="0042177E">
              <w:rPr>
                <w:noProof/>
                <w:webHidden/>
              </w:rPr>
              <w:t>26</w:t>
            </w:r>
            <w:r w:rsidR="00470ED8" w:rsidRPr="00470ED8">
              <w:rPr>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49" w:history="1">
            <w:r w:rsidR="00470ED8" w:rsidRPr="00470ED8">
              <w:rPr>
                <w:rStyle w:val="Hipervnculo"/>
                <w:noProof/>
                <w:lang w:val="es-ES_tradnl"/>
              </w:rPr>
              <w:t>PROPUESTA ECONÓMICA A LLENAR POR LOS PROPONENTES</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_Toc426447249 \h </w:instrText>
            </w:r>
            <w:r w:rsidR="00470ED8" w:rsidRPr="00470ED8">
              <w:rPr>
                <w:noProof/>
                <w:webHidden/>
              </w:rPr>
            </w:r>
            <w:r w:rsidR="00470ED8" w:rsidRPr="00470ED8">
              <w:rPr>
                <w:noProof/>
                <w:webHidden/>
              </w:rPr>
              <w:fldChar w:fldCharType="separate"/>
            </w:r>
            <w:r w:rsidR="0042177E">
              <w:rPr>
                <w:noProof/>
                <w:webHidden/>
              </w:rPr>
              <w:t>31</w:t>
            </w:r>
            <w:r w:rsidR="00470ED8" w:rsidRPr="00470ED8">
              <w:rPr>
                <w:noProof/>
                <w:webHidden/>
              </w:rPr>
              <w:fldChar w:fldCharType="end"/>
            </w:r>
          </w:hyperlink>
        </w:p>
        <w:p w:rsidR="00470ED8" w:rsidRPr="00470ED8" w:rsidRDefault="0073082E">
          <w:pPr>
            <w:pStyle w:val="TDC1"/>
            <w:rPr>
              <w:rFonts w:asciiTheme="minorHAnsi" w:eastAsiaTheme="minorEastAsia" w:hAnsiTheme="minorHAnsi" w:cstheme="minorBidi"/>
              <w:bCs w:val="0"/>
              <w:caps w:val="0"/>
              <w:noProof/>
              <w:szCs w:val="22"/>
              <w:lang w:val="es-BO" w:eastAsia="es-BO"/>
            </w:rPr>
          </w:pPr>
          <w:hyperlink w:anchor="_Toc426447250" w:history="1">
            <w:r w:rsidR="00470ED8" w:rsidRPr="00470ED8">
              <w:rPr>
                <w:rStyle w:val="Hipervnculo"/>
                <w:noProof/>
                <w:lang w:val="es-ES_tradnl"/>
              </w:rPr>
              <w:t>ANÁLISIS DE PRECIOS UNITARIOS</w:t>
            </w:r>
            <w:r w:rsidR="00470ED8" w:rsidRPr="00470ED8">
              <w:rPr>
                <w:noProof/>
                <w:webHidden/>
              </w:rPr>
              <w:tab/>
            </w:r>
            <w:r w:rsidR="00470ED8" w:rsidRPr="00470ED8">
              <w:rPr>
                <w:noProof/>
                <w:webHidden/>
              </w:rPr>
              <w:fldChar w:fldCharType="begin"/>
            </w:r>
            <w:r w:rsidR="00470ED8" w:rsidRPr="00470ED8">
              <w:rPr>
                <w:noProof/>
                <w:webHidden/>
              </w:rPr>
              <w:instrText xml:space="preserve"> PAGEREF _Toc426447250 \h </w:instrText>
            </w:r>
            <w:r w:rsidR="00470ED8" w:rsidRPr="00470ED8">
              <w:rPr>
                <w:noProof/>
                <w:webHidden/>
              </w:rPr>
            </w:r>
            <w:r w:rsidR="00470ED8" w:rsidRPr="00470ED8">
              <w:rPr>
                <w:noProof/>
                <w:webHidden/>
              </w:rPr>
              <w:fldChar w:fldCharType="separate"/>
            </w:r>
            <w:r w:rsidR="0042177E">
              <w:rPr>
                <w:noProof/>
                <w:webHidden/>
              </w:rPr>
              <w:t>32</w:t>
            </w:r>
            <w:r w:rsidR="00470ED8" w:rsidRPr="00470ED8">
              <w:rPr>
                <w:noProof/>
                <w:webHidden/>
              </w:rPr>
              <w:fldChar w:fldCharType="end"/>
            </w:r>
          </w:hyperlink>
        </w:p>
        <w:p w:rsidR="00507FA8" w:rsidRDefault="00607AFD" w:rsidP="002F4AD2">
          <w:pPr>
            <w:pStyle w:val="TDC1"/>
            <w:rPr>
              <w:rFonts w:eastAsia="Arial Unicode MS"/>
              <w:sz w:val="20"/>
              <w:szCs w:val="20"/>
            </w:rPr>
          </w:pPr>
          <w:r w:rsidRPr="00470ED8">
            <w:rPr>
              <w:rFonts w:eastAsia="Arial Unicode MS"/>
              <w:szCs w:val="22"/>
            </w:rPr>
            <w:fldChar w:fldCharType="end"/>
          </w:r>
          <w:r w:rsidR="00E129C0" w:rsidRPr="003303EF">
            <w:rPr>
              <w:rFonts w:eastAsia="Arial Unicode MS"/>
              <w:sz w:val="20"/>
              <w:szCs w:val="20"/>
            </w:rPr>
            <w:br w:type="page"/>
          </w:r>
        </w:p>
        <w:p w:rsidR="00E61726" w:rsidRPr="00507FA8" w:rsidRDefault="0073082E" w:rsidP="00507FA8">
          <w:pPr>
            <w:rPr>
              <w:rFonts w:eastAsia="Arial Unicode MS"/>
            </w:rPr>
          </w:pPr>
        </w:p>
      </w:sdtContent>
    </w:sdt>
    <w:bookmarkStart w:id="1" w:name="_Toc379637428" w:displacedByCustomXml="prev"/>
    <w:bookmarkStart w:id="2" w:name="_Toc379637560" w:displacedByCustomXml="prev"/>
    <w:p w:rsidR="000E27AF" w:rsidRPr="000E27AF" w:rsidRDefault="00CF1041" w:rsidP="00F14E89">
      <w:pPr>
        <w:pStyle w:val="Ttulo1"/>
        <w:jc w:val="center"/>
      </w:pPr>
      <w:bookmarkStart w:id="3" w:name="_Toc426447185"/>
      <w:r>
        <w:rPr>
          <w:rFonts w:eastAsia="Arial Unicode MS"/>
          <w:szCs w:val="22"/>
        </w:rPr>
        <w:t>SECCIÓN</w:t>
      </w:r>
      <w:r w:rsidR="001B3B2A" w:rsidRPr="00E129C0">
        <w:rPr>
          <w:rFonts w:eastAsia="Arial Unicode MS"/>
          <w:b w:val="0"/>
          <w:szCs w:val="22"/>
        </w:rPr>
        <w:t xml:space="preserve"> </w:t>
      </w:r>
      <w:r w:rsidR="00BE714E" w:rsidRPr="00E24F7D">
        <w:rPr>
          <w:rFonts w:eastAsia="Arial Unicode MS"/>
          <w:szCs w:val="22"/>
        </w:rPr>
        <w:t xml:space="preserve"> </w:t>
      </w:r>
      <w:r w:rsidR="00BE714E" w:rsidRPr="00E24F7D">
        <w:rPr>
          <w:szCs w:val="22"/>
        </w:rPr>
        <w:t>I</w:t>
      </w:r>
      <w:bookmarkEnd w:id="2"/>
      <w:bookmarkEnd w:id="1"/>
      <w:bookmarkEnd w:id="3"/>
    </w:p>
    <w:p w:rsidR="00E61726" w:rsidRPr="00493946" w:rsidRDefault="00BE714E" w:rsidP="00CC3B28">
      <w:pPr>
        <w:pStyle w:val="Ttulo2"/>
        <w:numPr>
          <w:ilvl w:val="0"/>
          <w:numId w:val="2"/>
        </w:numPr>
        <w:rPr>
          <w:rFonts w:eastAsia="Arial Unicode MS"/>
          <w:b/>
          <w:szCs w:val="22"/>
        </w:rPr>
      </w:pPr>
      <w:bookmarkStart w:id="4" w:name="_Toc134870972"/>
      <w:bookmarkStart w:id="5" w:name="_Toc135032601"/>
      <w:bookmarkStart w:id="6" w:name="_Toc379635838"/>
      <w:bookmarkStart w:id="7" w:name="_Toc379637429"/>
      <w:bookmarkStart w:id="8" w:name="_Toc379637561"/>
      <w:bookmarkStart w:id="9" w:name="_Toc426447186"/>
      <w:r w:rsidRPr="006F6012">
        <w:rPr>
          <w:rFonts w:eastAsia="Arial Unicode MS"/>
          <w:b/>
          <w:szCs w:val="22"/>
        </w:rPr>
        <w:t>INTRODUCCIÓN</w:t>
      </w:r>
      <w:bookmarkEnd w:id="4"/>
      <w:bookmarkEnd w:id="5"/>
      <w:bookmarkEnd w:id="6"/>
      <w:bookmarkEnd w:id="7"/>
      <w:bookmarkEnd w:id="8"/>
      <w:bookmarkEnd w:id="9"/>
    </w:p>
    <w:p w:rsidR="003649B9" w:rsidRDefault="002D3205" w:rsidP="00E24F7D">
      <w:pPr>
        <w:rPr>
          <w:szCs w:val="20"/>
        </w:rPr>
      </w:pPr>
      <w:r w:rsidRPr="002D3205">
        <w:rPr>
          <w:szCs w:val="20"/>
          <w:lang w:val="es-BO"/>
        </w:rPr>
        <w:t>E</w:t>
      </w:r>
      <w:r w:rsidR="00AD250C">
        <w:rPr>
          <w:szCs w:val="20"/>
          <w:lang w:val="es-BO"/>
        </w:rPr>
        <w:t>l</w:t>
      </w:r>
      <w:r w:rsidRPr="002D3205">
        <w:rPr>
          <w:szCs w:val="20"/>
          <w:lang w:val="es-BO"/>
        </w:rPr>
        <w:t xml:space="preserve"> Reglamento de Distribución de Gas Natural por Redes aprobado mediante Decreto Supremo Nº 1996 del 14 de mayo de 2014, en su Sección II, Artículo 27 – Odorización establece</w:t>
      </w:r>
      <w:r w:rsidR="000A47BD">
        <w:rPr>
          <w:szCs w:val="20"/>
          <w:lang w:val="es-BO"/>
        </w:rPr>
        <w:t xml:space="preserve"> que</w:t>
      </w:r>
      <w:r w:rsidRPr="002D3205">
        <w:rPr>
          <w:szCs w:val="20"/>
          <w:lang w:val="es-BO"/>
        </w:rPr>
        <w:t>: “El Gas Natural antes de ser suministrado a los Usuarios, deberá estar odorizado en Puerta de Ciudad (City Gate), y cuando sea necesario en las Estaciones Distritales de Regulación, mediante equipos adecuados en cumplimiento de lo señalado en el Reglamento Técnico.”</w:t>
      </w:r>
      <w:r w:rsidR="00AD250C">
        <w:rPr>
          <w:szCs w:val="20"/>
          <w:lang w:val="es-BO"/>
        </w:rPr>
        <w:t xml:space="preserve"> </w:t>
      </w:r>
      <w:r w:rsidR="003649B9">
        <w:rPr>
          <w:szCs w:val="20"/>
        </w:rPr>
        <w:t>Así también</w:t>
      </w:r>
      <w:r w:rsidR="003649B9" w:rsidRPr="002D3205">
        <w:rPr>
          <w:szCs w:val="20"/>
          <w:lang w:val="es-BO"/>
        </w:rPr>
        <w:t xml:space="preserve">, en su </w:t>
      </w:r>
      <w:r w:rsidR="003649B9">
        <w:rPr>
          <w:szCs w:val="20"/>
          <w:lang w:val="es-BO"/>
        </w:rPr>
        <w:t>Anexo IV</w:t>
      </w:r>
      <w:r w:rsidR="003649B9" w:rsidRPr="002D3205">
        <w:rPr>
          <w:szCs w:val="20"/>
          <w:lang w:val="es-BO"/>
        </w:rPr>
        <w:t xml:space="preserve">, </w:t>
      </w:r>
      <w:r w:rsidR="009D025F">
        <w:rPr>
          <w:szCs w:val="20"/>
          <w:lang w:val="es-BO"/>
        </w:rPr>
        <w:t xml:space="preserve">Punto </w:t>
      </w:r>
      <w:r w:rsidR="003649B9" w:rsidRPr="002D3205">
        <w:rPr>
          <w:szCs w:val="20"/>
          <w:lang w:val="es-BO"/>
        </w:rPr>
        <w:t>2</w:t>
      </w:r>
      <w:r w:rsidR="009D025F">
        <w:rPr>
          <w:szCs w:val="20"/>
          <w:lang w:val="es-BO"/>
        </w:rPr>
        <w:t xml:space="preserve">.6. </w:t>
      </w:r>
      <w:r w:rsidR="003649B9" w:rsidRPr="002D3205">
        <w:rPr>
          <w:szCs w:val="20"/>
          <w:lang w:val="es-BO"/>
        </w:rPr>
        <w:t xml:space="preserve">– </w:t>
      </w:r>
      <w:r w:rsidR="009D025F">
        <w:rPr>
          <w:szCs w:val="20"/>
          <w:lang w:val="es-BO"/>
        </w:rPr>
        <w:t xml:space="preserve">Odorización </w:t>
      </w:r>
      <w:r w:rsidR="003649B9" w:rsidRPr="002D3205">
        <w:rPr>
          <w:szCs w:val="20"/>
          <w:lang w:val="es-BO"/>
        </w:rPr>
        <w:t>establece</w:t>
      </w:r>
      <w:r w:rsidR="009D025F">
        <w:rPr>
          <w:szCs w:val="20"/>
          <w:lang w:val="es-BO"/>
        </w:rPr>
        <w:t>: “Todos los equipos utilizados deberán poseer un programa de control de calibración y mantenimiento, de acuerdo con las recomendaciones indicadas por el fabricante del mismo”.</w:t>
      </w:r>
    </w:p>
    <w:p w:rsidR="003649B9" w:rsidRPr="00F5757E" w:rsidRDefault="003649B9" w:rsidP="00E24F7D">
      <w:pPr>
        <w:rPr>
          <w:szCs w:val="20"/>
        </w:rPr>
      </w:pPr>
    </w:p>
    <w:p w:rsidR="002D3205" w:rsidRDefault="005A5281" w:rsidP="002D3205">
      <w:pPr>
        <w:rPr>
          <w:szCs w:val="20"/>
          <w:lang w:val="es-BO"/>
        </w:rPr>
      </w:pPr>
      <w:r w:rsidRPr="00F5757E">
        <w:rPr>
          <w:szCs w:val="20"/>
        </w:rPr>
        <w:t xml:space="preserve">En este sentido </w:t>
      </w:r>
      <w:r w:rsidR="00BE714E" w:rsidRPr="00F5757E">
        <w:rPr>
          <w:szCs w:val="20"/>
        </w:rPr>
        <w:t>la Unidad Distrital de Opera</w:t>
      </w:r>
      <w:r w:rsidR="00493946">
        <w:rPr>
          <w:szCs w:val="20"/>
        </w:rPr>
        <w:t>ción y Mantenimiento</w:t>
      </w:r>
      <w:r w:rsidRPr="00F5757E">
        <w:rPr>
          <w:szCs w:val="20"/>
        </w:rPr>
        <w:t xml:space="preserve"> </w:t>
      </w:r>
      <w:r w:rsidR="00493946" w:rsidRPr="00FA606F">
        <w:rPr>
          <w:rFonts w:cs="Calibri"/>
          <w:szCs w:val="20"/>
        </w:rPr>
        <w:t>dependiente de</w:t>
      </w:r>
      <w:r w:rsidR="000A47BD">
        <w:rPr>
          <w:rFonts w:cs="Calibri"/>
          <w:szCs w:val="20"/>
        </w:rPr>
        <w:t>l</w:t>
      </w:r>
      <w:r w:rsidR="00493946" w:rsidRPr="00FA606F">
        <w:rPr>
          <w:rFonts w:cs="Calibri"/>
          <w:szCs w:val="20"/>
        </w:rPr>
        <w:t xml:space="preserve"> Distrit</w:t>
      </w:r>
      <w:r w:rsidR="000A47BD">
        <w:rPr>
          <w:rFonts w:cs="Calibri"/>
          <w:szCs w:val="20"/>
        </w:rPr>
        <w:t>o</w:t>
      </w:r>
      <w:r w:rsidR="00493946" w:rsidRPr="00FA606F">
        <w:rPr>
          <w:rFonts w:cs="Calibri"/>
          <w:szCs w:val="20"/>
        </w:rPr>
        <w:t xml:space="preserve"> YPFB – Redes de </w:t>
      </w:r>
      <w:r w:rsidR="000A47BD" w:rsidRPr="00FA606F">
        <w:rPr>
          <w:rFonts w:cs="Calibri"/>
          <w:szCs w:val="20"/>
        </w:rPr>
        <w:t xml:space="preserve">Gas </w:t>
      </w:r>
      <w:r w:rsidR="00493946" w:rsidRPr="00FA606F">
        <w:rPr>
          <w:rFonts w:cs="Calibri"/>
          <w:szCs w:val="20"/>
        </w:rPr>
        <w:t xml:space="preserve">Cochabamba de acuerdo al Plan </w:t>
      </w:r>
      <w:r w:rsidR="00493946">
        <w:rPr>
          <w:rFonts w:cs="Calibri"/>
          <w:szCs w:val="20"/>
        </w:rPr>
        <w:t xml:space="preserve">establecido para </w:t>
      </w:r>
      <w:r w:rsidR="00493946" w:rsidRPr="00FA606F">
        <w:rPr>
          <w:rFonts w:cs="Calibri"/>
          <w:szCs w:val="20"/>
        </w:rPr>
        <w:t>la Gestión</w:t>
      </w:r>
      <w:r w:rsidR="00493946">
        <w:rPr>
          <w:rFonts w:cs="Calibri"/>
          <w:szCs w:val="20"/>
        </w:rPr>
        <w:t xml:space="preserve"> 201</w:t>
      </w:r>
      <w:r w:rsidR="00AF4EB2">
        <w:rPr>
          <w:rFonts w:cs="Calibri"/>
          <w:szCs w:val="20"/>
        </w:rPr>
        <w:t>5</w:t>
      </w:r>
      <w:r w:rsidR="00493946" w:rsidRPr="00FA606F">
        <w:rPr>
          <w:rFonts w:cs="Calibri"/>
          <w:szCs w:val="20"/>
        </w:rPr>
        <w:t xml:space="preserve"> tiene programada </w:t>
      </w:r>
      <w:r w:rsidR="002C0B5F">
        <w:rPr>
          <w:rFonts w:cs="Calibri"/>
          <w:szCs w:val="20"/>
        </w:rPr>
        <w:t>la ejecución</w:t>
      </w:r>
      <w:r w:rsidR="00030827">
        <w:rPr>
          <w:rFonts w:cs="Calibri"/>
          <w:szCs w:val="20"/>
        </w:rPr>
        <w:t xml:space="preserve"> del </w:t>
      </w:r>
      <w:r w:rsidR="002C0B5F">
        <w:rPr>
          <w:rFonts w:cs="Calibri"/>
          <w:szCs w:val="20"/>
        </w:rPr>
        <w:t>M</w:t>
      </w:r>
      <w:r w:rsidR="00030827">
        <w:rPr>
          <w:rFonts w:cs="Calibri"/>
          <w:szCs w:val="20"/>
        </w:rPr>
        <w:t xml:space="preserve">antenimiento preventivo de los </w:t>
      </w:r>
      <w:r w:rsidR="00CF1041">
        <w:rPr>
          <w:rFonts w:cs="Calibri"/>
          <w:szCs w:val="20"/>
        </w:rPr>
        <w:t xml:space="preserve">Equipos de Odorización de los </w:t>
      </w:r>
      <w:r w:rsidR="002F7849">
        <w:rPr>
          <w:rFonts w:cs="Calibri"/>
          <w:szCs w:val="20"/>
        </w:rPr>
        <w:t>City</w:t>
      </w:r>
      <w:r w:rsidR="00030827">
        <w:rPr>
          <w:rFonts w:cs="Calibri"/>
          <w:szCs w:val="20"/>
        </w:rPr>
        <w:t xml:space="preserve"> </w:t>
      </w:r>
      <w:r w:rsidR="002F7849">
        <w:rPr>
          <w:rFonts w:cs="Calibri"/>
          <w:szCs w:val="20"/>
        </w:rPr>
        <w:t>G</w:t>
      </w:r>
      <w:r w:rsidR="00030827">
        <w:rPr>
          <w:rFonts w:cs="Calibri"/>
          <w:szCs w:val="20"/>
        </w:rPr>
        <w:t xml:space="preserve">ates </w:t>
      </w:r>
      <w:r w:rsidR="00CF1041">
        <w:rPr>
          <w:rFonts w:cs="Calibri"/>
          <w:szCs w:val="20"/>
        </w:rPr>
        <w:t xml:space="preserve">instalados en </w:t>
      </w:r>
      <w:r w:rsidR="00AF4EB2">
        <w:rPr>
          <w:rFonts w:cs="Calibri"/>
          <w:szCs w:val="20"/>
        </w:rPr>
        <w:t>e</w:t>
      </w:r>
      <w:r w:rsidR="002C0B5F">
        <w:rPr>
          <w:rFonts w:cs="Calibri"/>
          <w:szCs w:val="20"/>
        </w:rPr>
        <w:t xml:space="preserve">l </w:t>
      </w:r>
      <w:r w:rsidR="00AF4EB2">
        <w:rPr>
          <w:rFonts w:cs="Calibri"/>
          <w:szCs w:val="20"/>
        </w:rPr>
        <w:t>departamento</w:t>
      </w:r>
      <w:r w:rsidR="002C0B5F">
        <w:rPr>
          <w:rFonts w:cs="Calibri"/>
          <w:szCs w:val="20"/>
        </w:rPr>
        <w:t xml:space="preserve"> de Cochabamba</w:t>
      </w:r>
      <w:r w:rsidR="002D3205">
        <w:rPr>
          <w:szCs w:val="20"/>
          <w:lang w:val="es-BO"/>
        </w:rPr>
        <w:t>.</w:t>
      </w:r>
    </w:p>
    <w:p w:rsidR="002D3205" w:rsidRPr="00E24F7D" w:rsidRDefault="002D3205" w:rsidP="002D3205">
      <w:pPr>
        <w:rPr>
          <w:szCs w:val="22"/>
        </w:rPr>
      </w:pPr>
    </w:p>
    <w:p w:rsidR="00BE714E" w:rsidRPr="006F6012" w:rsidRDefault="00BE714E" w:rsidP="00CC3B28">
      <w:pPr>
        <w:pStyle w:val="Ttulo2"/>
        <w:numPr>
          <w:ilvl w:val="0"/>
          <w:numId w:val="2"/>
        </w:numPr>
        <w:rPr>
          <w:rFonts w:eastAsia="Arial Unicode MS"/>
          <w:b/>
          <w:szCs w:val="22"/>
        </w:rPr>
      </w:pPr>
      <w:bookmarkStart w:id="10" w:name="_Toc379637430"/>
      <w:bookmarkStart w:id="11" w:name="_Toc379637562"/>
      <w:bookmarkStart w:id="12" w:name="_Toc426447187"/>
      <w:r w:rsidRPr="006F6012">
        <w:rPr>
          <w:rFonts w:eastAsia="Arial Unicode MS"/>
          <w:b/>
          <w:szCs w:val="22"/>
        </w:rPr>
        <w:t>OBJETIVOS</w:t>
      </w:r>
      <w:bookmarkEnd w:id="10"/>
      <w:bookmarkEnd w:id="11"/>
      <w:bookmarkEnd w:id="12"/>
    </w:p>
    <w:p w:rsidR="00BE714E" w:rsidRPr="00493946" w:rsidRDefault="00132259" w:rsidP="00E24F7D">
      <w:pPr>
        <w:rPr>
          <w:rFonts w:cs="Calibri"/>
          <w:szCs w:val="20"/>
          <w:lang w:eastAsia="en-US"/>
        </w:rPr>
      </w:pPr>
      <w:r>
        <w:rPr>
          <w:rFonts w:cs="Calibri"/>
          <w:szCs w:val="20"/>
        </w:rPr>
        <w:t xml:space="preserve">Contratar una empresa </w:t>
      </w:r>
      <w:r w:rsidR="000A4C18">
        <w:rPr>
          <w:rFonts w:cs="Calibri"/>
          <w:szCs w:val="20"/>
        </w:rPr>
        <w:t xml:space="preserve">para la ejecución de </w:t>
      </w:r>
      <w:r w:rsidR="00493946" w:rsidRPr="00493946">
        <w:rPr>
          <w:rFonts w:cs="Calibri"/>
          <w:szCs w:val="20"/>
        </w:rPr>
        <w:t xml:space="preserve">los trabajos </w:t>
      </w:r>
      <w:r w:rsidR="00AC0461">
        <w:rPr>
          <w:rFonts w:cs="Calibri"/>
          <w:szCs w:val="20"/>
        </w:rPr>
        <w:t>de</w:t>
      </w:r>
      <w:r w:rsidR="00D96B45">
        <w:rPr>
          <w:rFonts w:cs="Calibri"/>
          <w:szCs w:val="20"/>
        </w:rPr>
        <w:t xml:space="preserve"> </w:t>
      </w:r>
      <w:r w:rsidR="002C0B5F">
        <w:rPr>
          <w:rFonts w:cs="Calibri"/>
          <w:szCs w:val="20"/>
        </w:rPr>
        <w:t>M</w:t>
      </w:r>
      <w:r w:rsidR="00030827">
        <w:rPr>
          <w:rFonts w:cs="Calibri"/>
          <w:szCs w:val="20"/>
        </w:rPr>
        <w:t xml:space="preserve">antenimiento preventivo </w:t>
      </w:r>
      <w:r w:rsidR="00D96B45">
        <w:rPr>
          <w:rFonts w:cs="Calibri"/>
          <w:szCs w:val="20"/>
        </w:rPr>
        <w:t xml:space="preserve">de los </w:t>
      </w:r>
      <w:r w:rsidR="00CF1041">
        <w:rPr>
          <w:rFonts w:cs="Calibri"/>
          <w:szCs w:val="20"/>
        </w:rPr>
        <w:t xml:space="preserve">Equipos de Odorización a inyección de los </w:t>
      </w:r>
      <w:r w:rsidR="00030827">
        <w:rPr>
          <w:rFonts w:cs="Calibri"/>
          <w:szCs w:val="20"/>
        </w:rPr>
        <w:t>City Gates</w:t>
      </w:r>
      <w:r w:rsidR="002C0B5F">
        <w:rPr>
          <w:rFonts w:cs="Calibri"/>
          <w:szCs w:val="20"/>
        </w:rPr>
        <w:t xml:space="preserve"> pertenecientes a YPFB</w:t>
      </w:r>
      <w:r>
        <w:rPr>
          <w:rFonts w:cs="Calibri"/>
          <w:szCs w:val="20"/>
        </w:rPr>
        <w:t xml:space="preserve"> - Distrito de Cochabamba</w:t>
      </w:r>
      <w:r>
        <w:rPr>
          <w:rFonts w:eastAsia="Arial Unicode MS"/>
          <w:bCs/>
          <w:szCs w:val="20"/>
        </w:rPr>
        <w:t>.</w:t>
      </w:r>
    </w:p>
    <w:p w:rsidR="00493946" w:rsidRPr="00FA606F" w:rsidRDefault="00493946" w:rsidP="00493946">
      <w:pPr>
        <w:rPr>
          <w:rFonts w:cs="Calibri"/>
          <w:szCs w:val="20"/>
        </w:rPr>
      </w:pPr>
    </w:p>
    <w:p w:rsidR="00BE714E" w:rsidRPr="006F6012" w:rsidRDefault="00BE714E" w:rsidP="00CC3B28">
      <w:pPr>
        <w:pStyle w:val="Ttulo2"/>
        <w:numPr>
          <w:ilvl w:val="0"/>
          <w:numId w:val="2"/>
        </w:numPr>
        <w:rPr>
          <w:rFonts w:eastAsia="Arial Unicode MS"/>
          <w:b/>
          <w:szCs w:val="22"/>
        </w:rPr>
      </w:pPr>
      <w:bookmarkStart w:id="13" w:name="_Toc379635839"/>
      <w:bookmarkStart w:id="14" w:name="_Toc379637431"/>
      <w:bookmarkStart w:id="15" w:name="_Toc379637563"/>
      <w:bookmarkStart w:id="16" w:name="_Toc426447188"/>
      <w:r w:rsidRPr="006F6012">
        <w:rPr>
          <w:rFonts w:eastAsia="Arial Unicode MS"/>
          <w:b/>
          <w:szCs w:val="22"/>
        </w:rPr>
        <w:t>ALCANCE</w:t>
      </w:r>
      <w:bookmarkEnd w:id="13"/>
      <w:bookmarkEnd w:id="14"/>
      <w:bookmarkEnd w:id="15"/>
      <w:bookmarkEnd w:id="16"/>
    </w:p>
    <w:p w:rsidR="009D025F" w:rsidRPr="009D025F" w:rsidRDefault="009D025F" w:rsidP="009D025F">
      <w:pPr>
        <w:rPr>
          <w:rFonts w:eastAsia="Arial Unicode MS"/>
          <w:bCs/>
          <w:szCs w:val="20"/>
        </w:rPr>
      </w:pPr>
      <w:r w:rsidRPr="009D025F">
        <w:rPr>
          <w:rFonts w:eastAsia="Arial Unicode MS"/>
          <w:bCs/>
          <w:szCs w:val="20"/>
        </w:rPr>
        <w:t xml:space="preserve">El alcance de los servicios </w:t>
      </w:r>
      <w:r w:rsidR="000A4C18">
        <w:rPr>
          <w:rFonts w:eastAsia="Arial Unicode MS"/>
          <w:bCs/>
          <w:szCs w:val="20"/>
        </w:rPr>
        <w:t xml:space="preserve">de la empresa contratada </w:t>
      </w:r>
      <w:r w:rsidRPr="009D025F">
        <w:rPr>
          <w:rFonts w:eastAsia="Arial Unicode MS"/>
          <w:bCs/>
          <w:szCs w:val="20"/>
        </w:rPr>
        <w:t>abarca las siguientes actividades:</w:t>
      </w:r>
    </w:p>
    <w:p w:rsidR="009D025F" w:rsidRPr="00AD250C" w:rsidRDefault="009D025F" w:rsidP="00AD250C">
      <w:pPr>
        <w:pStyle w:val="Prrafodelista"/>
        <w:numPr>
          <w:ilvl w:val="0"/>
          <w:numId w:val="30"/>
        </w:numPr>
        <w:tabs>
          <w:tab w:val="left" w:pos="284"/>
        </w:tabs>
        <w:ind w:left="0" w:firstLine="0"/>
        <w:rPr>
          <w:rFonts w:eastAsia="Arial Unicode MS"/>
          <w:bCs/>
          <w:szCs w:val="20"/>
        </w:rPr>
      </w:pPr>
      <w:r w:rsidRPr="00AD250C">
        <w:rPr>
          <w:rFonts w:eastAsia="Arial Unicode MS"/>
          <w:bCs/>
          <w:szCs w:val="20"/>
        </w:rPr>
        <w:t>Movilización de personal y equipo</w:t>
      </w:r>
    </w:p>
    <w:p w:rsidR="009D025F" w:rsidRPr="00AD250C" w:rsidRDefault="009D025F" w:rsidP="00AD250C">
      <w:pPr>
        <w:pStyle w:val="Prrafodelista"/>
        <w:numPr>
          <w:ilvl w:val="0"/>
          <w:numId w:val="30"/>
        </w:numPr>
        <w:tabs>
          <w:tab w:val="left" w:pos="284"/>
        </w:tabs>
        <w:ind w:left="0" w:firstLine="0"/>
        <w:rPr>
          <w:rFonts w:eastAsia="Arial Unicode MS"/>
          <w:bCs/>
          <w:szCs w:val="20"/>
        </w:rPr>
      </w:pPr>
      <w:r w:rsidRPr="00AD250C">
        <w:rPr>
          <w:rFonts w:eastAsia="Arial Unicode MS"/>
          <w:bCs/>
          <w:szCs w:val="20"/>
        </w:rPr>
        <w:t>Inspección del sistema de odorización</w:t>
      </w:r>
    </w:p>
    <w:p w:rsidR="009D025F" w:rsidRPr="00AD250C" w:rsidRDefault="009D025F" w:rsidP="00AD250C">
      <w:pPr>
        <w:pStyle w:val="Prrafodelista"/>
        <w:numPr>
          <w:ilvl w:val="0"/>
          <w:numId w:val="30"/>
        </w:numPr>
        <w:tabs>
          <w:tab w:val="left" w:pos="284"/>
        </w:tabs>
        <w:ind w:left="0" w:firstLine="0"/>
        <w:rPr>
          <w:rFonts w:eastAsia="Arial Unicode MS"/>
          <w:bCs/>
          <w:szCs w:val="20"/>
        </w:rPr>
      </w:pPr>
      <w:r w:rsidRPr="00AD250C">
        <w:rPr>
          <w:rFonts w:eastAsia="Arial Unicode MS"/>
          <w:bCs/>
          <w:szCs w:val="20"/>
        </w:rPr>
        <w:t>Mantenimiento del sistema de odorización</w:t>
      </w:r>
    </w:p>
    <w:p w:rsidR="009D025F" w:rsidRPr="00AD250C" w:rsidRDefault="009D025F" w:rsidP="00AD250C">
      <w:pPr>
        <w:pStyle w:val="Prrafodelista"/>
        <w:numPr>
          <w:ilvl w:val="0"/>
          <w:numId w:val="30"/>
        </w:numPr>
        <w:tabs>
          <w:tab w:val="left" w:pos="284"/>
        </w:tabs>
        <w:ind w:left="0" w:firstLine="0"/>
        <w:rPr>
          <w:rFonts w:eastAsia="Arial Unicode MS"/>
          <w:bCs/>
          <w:szCs w:val="20"/>
        </w:rPr>
      </w:pPr>
      <w:r w:rsidRPr="00AD250C">
        <w:rPr>
          <w:rFonts w:eastAsia="Arial Unicode MS"/>
          <w:bCs/>
          <w:szCs w:val="20"/>
        </w:rPr>
        <w:t>Verificación del correcto funcionamiento del sistema de odorización</w:t>
      </w:r>
    </w:p>
    <w:p w:rsidR="009D025F" w:rsidRPr="00AD250C" w:rsidRDefault="00A37993" w:rsidP="00AD250C">
      <w:pPr>
        <w:pStyle w:val="Prrafodelista"/>
        <w:numPr>
          <w:ilvl w:val="0"/>
          <w:numId w:val="30"/>
        </w:numPr>
        <w:tabs>
          <w:tab w:val="left" w:pos="284"/>
        </w:tabs>
        <w:ind w:left="0" w:firstLine="0"/>
        <w:rPr>
          <w:rFonts w:eastAsia="Arial Unicode MS"/>
          <w:bCs/>
          <w:szCs w:val="20"/>
        </w:rPr>
      </w:pPr>
      <w:r w:rsidRPr="00AD250C">
        <w:rPr>
          <w:rFonts w:eastAsia="Arial Unicode MS"/>
          <w:bCs/>
          <w:szCs w:val="20"/>
        </w:rPr>
        <w:t xml:space="preserve">Provisión de reguladores de presión y elementos blandos de la bomba de inyección </w:t>
      </w:r>
    </w:p>
    <w:p w:rsidR="009D025F" w:rsidRPr="00AD250C" w:rsidRDefault="009D025F" w:rsidP="00AD250C">
      <w:pPr>
        <w:pStyle w:val="Prrafodelista"/>
        <w:numPr>
          <w:ilvl w:val="0"/>
          <w:numId w:val="30"/>
        </w:numPr>
        <w:tabs>
          <w:tab w:val="left" w:pos="284"/>
        </w:tabs>
        <w:ind w:left="0" w:firstLine="0"/>
        <w:rPr>
          <w:rFonts w:eastAsia="Arial Unicode MS"/>
          <w:bCs/>
          <w:szCs w:val="20"/>
        </w:rPr>
      </w:pPr>
      <w:r w:rsidRPr="00AD250C">
        <w:rPr>
          <w:rFonts w:eastAsia="Arial Unicode MS"/>
          <w:bCs/>
          <w:szCs w:val="20"/>
        </w:rPr>
        <w:t>Elaboración de informe</w:t>
      </w:r>
      <w:r w:rsidR="00B44C72" w:rsidRPr="00AD250C">
        <w:rPr>
          <w:rFonts w:eastAsia="Arial Unicode MS"/>
          <w:bCs/>
          <w:szCs w:val="20"/>
        </w:rPr>
        <w:t>s</w:t>
      </w:r>
    </w:p>
    <w:p w:rsidR="00A37993" w:rsidRPr="009D025F" w:rsidRDefault="00A37993" w:rsidP="009D025F">
      <w:pPr>
        <w:tabs>
          <w:tab w:val="left" w:pos="284"/>
        </w:tabs>
        <w:rPr>
          <w:rFonts w:eastAsia="Arial Unicode MS"/>
          <w:bCs/>
          <w:szCs w:val="20"/>
        </w:rPr>
      </w:pPr>
    </w:p>
    <w:p w:rsidR="00BE714E" w:rsidRPr="006F6012" w:rsidRDefault="00BE714E" w:rsidP="00CC3B28">
      <w:pPr>
        <w:pStyle w:val="Ttulo2"/>
        <w:numPr>
          <w:ilvl w:val="0"/>
          <w:numId w:val="2"/>
        </w:numPr>
        <w:rPr>
          <w:rFonts w:eastAsia="Arial Unicode MS"/>
          <w:b/>
          <w:szCs w:val="22"/>
        </w:rPr>
      </w:pPr>
      <w:bookmarkStart w:id="17" w:name="_Toc379637432"/>
      <w:bookmarkStart w:id="18" w:name="_Toc379637564"/>
      <w:bookmarkStart w:id="19" w:name="_Toc426447189"/>
      <w:r w:rsidRPr="006F6012">
        <w:rPr>
          <w:rFonts w:eastAsia="Arial Unicode MS"/>
          <w:b/>
          <w:szCs w:val="22"/>
        </w:rPr>
        <w:t>DEFINICIONES</w:t>
      </w:r>
      <w:bookmarkEnd w:id="17"/>
      <w:bookmarkEnd w:id="18"/>
      <w:bookmarkEnd w:id="19"/>
    </w:p>
    <w:p w:rsidR="00E65997" w:rsidRPr="00373790" w:rsidRDefault="00BE714E" w:rsidP="00E24F7D">
      <w:pPr>
        <w:rPr>
          <w:rFonts w:eastAsia="Arial Unicode MS"/>
          <w:bCs/>
          <w:sz w:val="8"/>
          <w:szCs w:val="8"/>
        </w:rPr>
      </w:pPr>
      <w:r w:rsidRPr="00493946">
        <w:rPr>
          <w:rFonts w:eastAsia="Arial Unicode MS"/>
          <w:bCs/>
          <w:szCs w:val="20"/>
        </w:rPr>
        <w:t>A continuación se describe la terminología util</w:t>
      </w:r>
      <w:r w:rsidR="00E65997">
        <w:rPr>
          <w:rFonts w:eastAsia="Arial Unicode MS"/>
          <w:bCs/>
          <w:szCs w:val="20"/>
        </w:rPr>
        <w:t>izada en el presente documento:</w:t>
      </w:r>
    </w:p>
    <w:tbl>
      <w:tblPr>
        <w:tblStyle w:val="Cuadrculadetablaclara1"/>
        <w:tblW w:w="5000"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445"/>
      </w:tblGrid>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Empresa Proponente</w:t>
            </w:r>
          </w:p>
        </w:tc>
        <w:tc>
          <w:tcPr>
            <w:tcW w:w="4008" w:type="pct"/>
          </w:tcPr>
          <w:p w:rsidR="00BE714E" w:rsidRPr="005C2097" w:rsidRDefault="00BE714E" w:rsidP="00E24F7D">
            <w:pPr>
              <w:rPr>
                <w:rFonts w:eastAsia="Arial Unicode MS"/>
                <w:bCs/>
                <w:szCs w:val="18"/>
              </w:rPr>
            </w:pPr>
            <w:r w:rsidRPr="005C2097">
              <w:rPr>
                <w:rFonts w:eastAsia="Arial Unicode MS"/>
                <w:bCs/>
                <w:szCs w:val="18"/>
              </w:rPr>
              <w:t xml:space="preserve">Empresa que presente los documentos requeridos en el presente documento para adjudicarse la </w:t>
            </w:r>
            <w:r w:rsidR="00D82F32" w:rsidRPr="005C2097">
              <w:rPr>
                <w:rFonts w:eastAsia="Arial Unicode MS"/>
                <w:bCs/>
                <w:szCs w:val="18"/>
              </w:rPr>
              <w:t>obra</w:t>
            </w:r>
            <w:r w:rsidRPr="005C2097">
              <w:rPr>
                <w:rFonts w:eastAsia="Arial Unicode MS"/>
                <w:bCs/>
                <w:szCs w:val="18"/>
              </w:rPr>
              <w:t>.</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 xml:space="preserve">Empresa </w:t>
            </w:r>
            <w:r w:rsidR="00BC3572" w:rsidRPr="005C2097">
              <w:rPr>
                <w:rFonts w:eastAsia="Arial Unicode MS"/>
                <w:b/>
                <w:bCs/>
                <w:szCs w:val="18"/>
              </w:rPr>
              <w:t>Contratista</w:t>
            </w:r>
          </w:p>
        </w:tc>
        <w:tc>
          <w:tcPr>
            <w:tcW w:w="4008" w:type="pct"/>
          </w:tcPr>
          <w:p w:rsidR="00BE714E" w:rsidRPr="005C2097" w:rsidRDefault="00BE714E" w:rsidP="00E24F7D">
            <w:pPr>
              <w:rPr>
                <w:rFonts w:eastAsia="Arial Unicode MS"/>
                <w:bCs/>
                <w:szCs w:val="18"/>
              </w:rPr>
            </w:pPr>
            <w:r w:rsidRPr="005C2097">
              <w:rPr>
                <w:rFonts w:eastAsia="Arial Unicode MS"/>
                <w:bCs/>
                <w:szCs w:val="18"/>
              </w:rPr>
              <w:t xml:space="preserve">Empresa que después del proceso de selección se le hubiese adjudicado la </w:t>
            </w:r>
            <w:r w:rsidR="00D82F32" w:rsidRPr="005C2097">
              <w:rPr>
                <w:rFonts w:eastAsia="Arial Unicode MS"/>
                <w:bCs/>
                <w:szCs w:val="18"/>
              </w:rPr>
              <w:t>obra</w:t>
            </w:r>
            <w:r w:rsidRPr="005C2097">
              <w:rPr>
                <w:rFonts w:eastAsia="Arial Unicode MS"/>
                <w:bCs/>
                <w:szCs w:val="18"/>
              </w:rPr>
              <w:t>.</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Días Hábiles</w:t>
            </w:r>
          </w:p>
        </w:tc>
        <w:tc>
          <w:tcPr>
            <w:tcW w:w="4008" w:type="pct"/>
          </w:tcPr>
          <w:p w:rsidR="00BE714E" w:rsidRPr="005C2097" w:rsidRDefault="00BE714E" w:rsidP="00E24F7D">
            <w:pPr>
              <w:rPr>
                <w:rFonts w:eastAsia="Arial Unicode MS"/>
                <w:bCs/>
                <w:szCs w:val="18"/>
              </w:rPr>
            </w:pPr>
            <w:r w:rsidRPr="005C2097">
              <w:rPr>
                <w:rFonts w:eastAsia="Arial Unicode MS"/>
                <w:bCs/>
                <w:szCs w:val="18"/>
              </w:rPr>
              <w:t>Son todos los días de la semana con excepción de los días sábados, domingos y feriados.</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SIGMA</w:t>
            </w:r>
          </w:p>
        </w:tc>
        <w:tc>
          <w:tcPr>
            <w:tcW w:w="4008" w:type="pct"/>
          </w:tcPr>
          <w:p w:rsidR="00BE714E" w:rsidRPr="005C2097" w:rsidRDefault="00BE714E" w:rsidP="00E24F7D">
            <w:pPr>
              <w:rPr>
                <w:rFonts w:eastAsia="Arial Unicode MS"/>
                <w:bCs/>
                <w:szCs w:val="18"/>
              </w:rPr>
            </w:pPr>
            <w:r w:rsidRPr="005C2097">
              <w:rPr>
                <w:rFonts w:eastAsia="Arial Unicode MS"/>
                <w:bCs/>
                <w:szCs w:val="18"/>
              </w:rPr>
              <w:t xml:space="preserve">Sistema Integrado de Gestión y Modernización Administrativa </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MAE</w:t>
            </w:r>
          </w:p>
        </w:tc>
        <w:tc>
          <w:tcPr>
            <w:tcW w:w="4008" w:type="pct"/>
          </w:tcPr>
          <w:p w:rsidR="00BE714E" w:rsidRPr="005C2097" w:rsidRDefault="00BE714E" w:rsidP="00E24F7D">
            <w:pPr>
              <w:rPr>
                <w:rFonts w:eastAsia="Arial Unicode MS"/>
                <w:bCs/>
                <w:szCs w:val="18"/>
              </w:rPr>
            </w:pPr>
            <w:r w:rsidRPr="005C2097">
              <w:rPr>
                <w:rFonts w:eastAsia="Arial Unicode MS"/>
                <w:bCs/>
                <w:szCs w:val="18"/>
              </w:rPr>
              <w:t>Máxima Autoridad Ejecutiva</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RCD</w:t>
            </w:r>
          </w:p>
        </w:tc>
        <w:tc>
          <w:tcPr>
            <w:tcW w:w="4008" w:type="pct"/>
          </w:tcPr>
          <w:p w:rsidR="00BE714E" w:rsidRPr="005C2097" w:rsidRDefault="00BE714E" w:rsidP="00E24F7D">
            <w:pPr>
              <w:rPr>
                <w:rFonts w:eastAsia="Arial Unicode MS"/>
                <w:bCs/>
                <w:szCs w:val="18"/>
              </w:rPr>
            </w:pPr>
            <w:r w:rsidRPr="005C2097">
              <w:rPr>
                <w:rFonts w:eastAsia="Arial Unicode MS"/>
                <w:bCs/>
                <w:szCs w:val="18"/>
              </w:rPr>
              <w:t>Responsable de Contratación Directa</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Fiscal</w:t>
            </w:r>
          </w:p>
        </w:tc>
        <w:tc>
          <w:tcPr>
            <w:tcW w:w="4008" w:type="pct"/>
          </w:tcPr>
          <w:p w:rsidR="00BE714E" w:rsidRPr="005C2097" w:rsidRDefault="00BE714E" w:rsidP="00E24F7D">
            <w:pPr>
              <w:rPr>
                <w:rFonts w:eastAsia="Arial Unicode MS"/>
                <w:bCs/>
                <w:szCs w:val="18"/>
              </w:rPr>
            </w:pPr>
            <w:r w:rsidRPr="005C2097">
              <w:rPr>
                <w:rFonts w:eastAsia="Arial Unicode MS"/>
                <w:bCs/>
                <w:szCs w:val="18"/>
              </w:rPr>
              <w:t xml:space="preserve">Personal designado por YPFB para el seguimiento de la </w:t>
            </w:r>
            <w:r w:rsidR="00D82F32" w:rsidRPr="005C2097">
              <w:rPr>
                <w:rFonts w:eastAsia="Arial Unicode MS"/>
                <w:bCs/>
                <w:szCs w:val="18"/>
              </w:rPr>
              <w:t>obra</w:t>
            </w:r>
            <w:r w:rsidRPr="005C2097">
              <w:rPr>
                <w:rFonts w:eastAsia="Arial Unicode MS"/>
                <w:bCs/>
                <w:szCs w:val="18"/>
              </w:rPr>
              <w:t xml:space="preserve"> y el supervisor</w:t>
            </w:r>
          </w:p>
        </w:tc>
      </w:tr>
      <w:tr w:rsidR="00BE714E" w:rsidRPr="005C2097" w:rsidTr="00AD250C">
        <w:tc>
          <w:tcPr>
            <w:tcW w:w="992" w:type="pct"/>
          </w:tcPr>
          <w:p w:rsidR="00BE714E" w:rsidRPr="005C2097" w:rsidRDefault="00BE714E" w:rsidP="00E24F7D">
            <w:pPr>
              <w:rPr>
                <w:rFonts w:eastAsia="Arial Unicode MS"/>
                <w:b/>
                <w:bCs/>
                <w:szCs w:val="18"/>
              </w:rPr>
            </w:pPr>
            <w:r w:rsidRPr="005C2097">
              <w:rPr>
                <w:rFonts w:eastAsia="Arial Unicode MS"/>
                <w:b/>
                <w:bCs/>
                <w:szCs w:val="18"/>
              </w:rPr>
              <w:t>Ítem</w:t>
            </w:r>
          </w:p>
        </w:tc>
        <w:tc>
          <w:tcPr>
            <w:tcW w:w="4008" w:type="pct"/>
          </w:tcPr>
          <w:p w:rsidR="00BE714E" w:rsidRPr="005C2097" w:rsidRDefault="00BE714E" w:rsidP="00E24F7D">
            <w:pPr>
              <w:rPr>
                <w:rFonts w:eastAsia="Arial Unicode MS"/>
                <w:bCs/>
                <w:szCs w:val="18"/>
              </w:rPr>
            </w:pPr>
            <w:r w:rsidRPr="005C2097">
              <w:rPr>
                <w:rFonts w:eastAsia="Arial Unicode MS"/>
                <w:bCs/>
                <w:szCs w:val="18"/>
              </w:rPr>
              <w:t xml:space="preserve">Cada uno de los puntos descritos en los volumen de </w:t>
            </w:r>
            <w:r w:rsidR="00D82F32" w:rsidRPr="005C2097">
              <w:rPr>
                <w:rFonts w:eastAsia="Arial Unicode MS"/>
                <w:bCs/>
                <w:szCs w:val="18"/>
              </w:rPr>
              <w:t>obra</w:t>
            </w:r>
            <w:r w:rsidR="00E65997" w:rsidRPr="005C2097">
              <w:rPr>
                <w:rFonts w:eastAsia="Arial Unicode MS"/>
                <w:bCs/>
                <w:szCs w:val="18"/>
              </w:rPr>
              <w:t xml:space="preserve"> del presente</w:t>
            </w:r>
            <w:r w:rsidRPr="005C2097">
              <w:rPr>
                <w:rFonts w:eastAsia="Arial Unicode MS"/>
                <w:bCs/>
                <w:szCs w:val="18"/>
              </w:rPr>
              <w:t xml:space="preserve"> documento</w:t>
            </w:r>
          </w:p>
        </w:tc>
      </w:tr>
      <w:tr w:rsidR="0004432F" w:rsidRPr="0004432F" w:rsidTr="00AD25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92" w:type="pct"/>
            <w:tcBorders>
              <w:top w:val="nil"/>
              <w:left w:val="nil"/>
              <w:bottom w:val="nil"/>
              <w:right w:val="nil"/>
            </w:tcBorders>
          </w:tcPr>
          <w:p w:rsidR="0004432F" w:rsidRPr="0004432F" w:rsidRDefault="0004432F" w:rsidP="003C6CA2">
            <w:pPr>
              <w:rPr>
                <w:rFonts w:eastAsia="Arial Unicode MS"/>
                <w:b/>
                <w:bCs/>
                <w:szCs w:val="20"/>
              </w:rPr>
            </w:pPr>
            <w:r w:rsidRPr="0004432F">
              <w:rPr>
                <w:rFonts w:eastAsia="Arial Unicode MS"/>
                <w:b/>
                <w:bCs/>
                <w:szCs w:val="20"/>
              </w:rPr>
              <w:t>Custodia</w:t>
            </w:r>
          </w:p>
        </w:tc>
        <w:tc>
          <w:tcPr>
            <w:tcW w:w="4008" w:type="pct"/>
            <w:tcBorders>
              <w:top w:val="nil"/>
              <w:left w:val="nil"/>
              <w:bottom w:val="nil"/>
              <w:right w:val="nil"/>
            </w:tcBorders>
          </w:tcPr>
          <w:p w:rsidR="0004432F" w:rsidRPr="0004432F" w:rsidRDefault="0004432F" w:rsidP="003C6CA2">
            <w:pPr>
              <w:rPr>
                <w:rFonts w:eastAsia="Arial Unicode MS"/>
                <w:bCs/>
                <w:szCs w:val="20"/>
              </w:rPr>
            </w:pPr>
            <w:r w:rsidRPr="0004432F">
              <w:rPr>
                <w:rFonts w:eastAsia="Arial Unicode MS"/>
                <w:bCs/>
                <w:szCs w:val="20"/>
              </w:rPr>
              <w:t>Vigilancia y cuidados que debe tener sobre un objeto.</w:t>
            </w:r>
          </w:p>
        </w:tc>
      </w:tr>
      <w:tr w:rsidR="0004432F" w:rsidRPr="0004432F" w:rsidTr="00AD25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92" w:type="pct"/>
            <w:tcBorders>
              <w:top w:val="nil"/>
              <w:left w:val="nil"/>
              <w:bottom w:val="nil"/>
              <w:right w:val="nil"/>
            </w:tcBorders>
          </w:tcPr>
          <w:p w:rsidR="0004432F" w:rsidRPr="0004432F" w:rsidRDefault="0004432F" w:rsidP="003C6CA2">
            <w:pPr>
              <w:rPr>
                <w:rFonts w:eastAsia="Arial Unicode MS"/>
                <w:b/>
                <w:bCs/>
                <w:szCs w:val="20"/>
              </w:rPr>
            </w:pPr>
            <w:r w:rsidRPr="0004432F">
              <w:rPr>
                <w:rFonts w:eastAsia="Arial Unicode MS"/>
                <w:b/>
                <w:bCs/>
                <w:szCs w:val="20"/>
              </w:rPr>
              <w:t>Libro de Ordenes</w:t>
            </w:r>
          </w:p>
        </w:tc>
        <w:tc>
          <w:tcPr>
            <w:tcW w:w="4008" w:type="pct"/>
            <w:tcBorders>
              <w:top w:val="nil"/>
              <w:left w:val="nil"/>
              <w:bottom w:val="nil"/>
              <w:right w:val="nil"/>
            </w:tcBorders>
          </w:tcPr>
          <w:p w:rsidR="0004432F" w:rsidRPr="0004432F" w:rsidRDefault="0004432F" w:rsidP="003C6CA2">
            <w:pPr>
              <w:rPr>
                <w:rFonts w:eastAsia="Arial Unicode MS"/>
                <w:bCs/>
                <w:szCs w:val="20"/>
              </w:rPr>
            </w:pPr>
            <w:r w:rsidRPr="0004432F">
              <w:rPr>
                <w:rFonts w:eastAsia="Arial Unicode MS"/>
                <w:bCs/>
                <w:szCs w:val="20"/>
              </w:rPr>
              <w:t>Libro numerado y notariado que sirve de registro de las instrucciones del supervisor y las respuestas emitidas por la empresa contratista.</w:t>
            </w:r>
          </w:p>
        </w:tc>
      </w:tr>
      <w:tr w:rsidR="0004432F" w:rsidRPr="0004432F" w:rsidTr="00AD250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992" w:type="pct"/>
            <w:tcBorders>
              <w:top w:val="nil"/>
              <w:left w:val="nil"/>
              <w:bottom w:val="nil"/>
              <w:right w:val="nil"/>
            </w:tcBorders>
          </w:tcPr>
          <w:p w:rsidR="0004432F" w:rsidRPr="0004432F" w:rsidRDefault="0004432F" w:rsidP="003C6CA2">
            <w:pPr>
              <w:rPr>
                <w:rFonts w:eastAsia="Arial Unicode MS"/>
                <w:b/>
                <w:bCs/>
                <w:szCs w:val="20"/>
              </w:rPr>
            </w:pPr>
            <w:r w:rsidRPr="0004432F">
              <w:rPr>
                <w:rFonts w:eastAsia="Arial Unicode MS"/>
                <w:b/>
                <w:bCs/>
                <w:szCs w:val="20"/>
              </w:rPr>
              <w:t>Inspección Previa</w:t>
            </w:r>
          </w:p>
        </w:tc>
        <w:tc>
          <w:tcPr>
            <w:tcW w:w="4008" w:type="pct"/>
            <w:tcBorders>
              <w:top w:val="nil"/>
              <w:left w:val="nil"/>
              <w:bottom w:val="nil"/>
              <w:right w:val="nil"/>
            </w:tcBorders>
          </w:tcPr>
          <w:p w:rsidR="0004432F" w:rsidRPr="0004432F" w:rsidRDefault="0004432F" w:rsidP="003C6CA2">
            <w:pPr>
              <w:rPr>
                <w:rFonts w:eastAsia="Arial Unicode MS"/>
                <w:bCs/>
                <w:szCs w:val="20"/>
              </w:rPr>
            </w:pPr>
            <w:r w:rsidRPr="0004432F">
              <w:rPr>
                <w:rFonts w:eastAsia="Arial Unicode MS"/>
                <w:bCs/>
                <w:szCs w:val="20"/>
              </w:rPr>
              <w:t xml:space="preserve">Inspección realizada por la empresa proponente al sitio de obra en fecha anterior a la presentación de su propuesta. </w:t>
            </w:r>
          </w:p>
        </w:tc>
      </w:tr>
      <w:tr w:rsidR="007D0B6C" w:rsidRPr="005C2097" w:rsidTr="00AD250C">
        <w:tc>
          <w:tcPr>
            <w:tcW w:w="992" w:type="pct"/>
          </w:tcPr>
          <w:p w:rsidR="007D0B6C" w:rsidRPr="005C2097" w:rsidRDefault="002F7849" w:rsidP="007D0B6C">
            <w:pPr>
              <w:rPr>
                <w:rFonts w:eastAsia="Arial Unicode MS"/>
                <w:b/>
                <w:bCs/>
                <w:szCs w:val="18"/>
              </w:rPr>
            </w:pPr>
            <w:r>
              <w:rPr>
                <w:rFonts w:eastAsia="Arial Unicode MS"/>
                <w:b/>
                <w:bCs/>
                <w:szCs w:val="18"/>
              </w:rPr>
              <w:t>City Gate</w:t>
            </w:r>
          </w:p>
        </w:tc>
        <w:tc>
          <w:tcPr>
            <w:tcW w:w="4008" w:type="pct"/>
          </w:tcPr>
          <w:p w:rsidR="007D0B6C" w:rsidRPr="005C2097" w:rsidRDefault="002F7849" w:rsidP="007D0B6C">
            <w:pPr>
              <w:rPr>
                <w:rFonts w:eastAsia="Arial Unicode MS"/>
                <w:bCs/>
                <w:szCs w:val="18"/>
              </w:rPr>
            </w:pPr>
            <w:r>
              <w:rPr>
                <w:rFonts w:eastAsia="Arial Unicode MS"/>
                <w:bCs/>
                <w:szCs w:val="18"/>
              </w:rPr>
              <w:t>Instalaciones destinadas a la recepción filtrado, control de calidad del Gas Natural, regulación, medición, odorización y despacho del Gas Natural, a ser distribuido a través de los sistemas correspondientes.</w:t>
            </w:r>
          </w:p>
        </w:tc>
      </w:tr>
      <w:tr w:rsidR="0020093F" w:rsidRPr="005C2097" w:rsidTr="00AD250C">
        <w:tc>
          <w:tcPr>
            <w:tcW w:w="992" w:type="pct"/>
          </w:tcPr>
          <w:p w:rsidR="0020093F" w:rsidRDefault="00470ED8" w:rsidP="00470ED8">
            <w:pPr>
              <w:rPr>
                <w:rFonts w:eastAsia="Arial Unicode MS"/>
                <w:b/>
                <w:bCs/>
                <w:szCs w:val="18"/>
              </w:rPr>
            </w:pPr>
            <w:r>
              <w:rPr>
                <w:rFonts w:eastAsia="Arial Unicode MS"/>
                <w:b/>
                <w:bCs/>
                <w:szCs w:val="18"/>
              </w:rPr>
              <w:t>GNV</w:t>
            </w:r>
          </w:p>
        </w:tc>
        <w:tc>
          <w:tcPr>
            <w:tcW w:w="4008" w:type="pct"/>
          </w:tcPr>
          <w:p w:rsidR="0020093F" w:rsidRDefault="0020093F" w:rsidP="00470ED8">
            <w:pPr>
              <w:rPr>
                <w:rFonts w:eastAsia="Arial Unicode MS"/>
                <w:bCs/>
                <w:szCs w:val="18"/>
              </w:rPr>
            </w:pPr>
            <w:r>
              <w:rPr>
                <w:rFonts w:eastAsia="Arial Unicode MS"/>
                <w:bCs/>
                <w:szCs w:val="18"/>
              </w:rPr>
              <w:t xml:space="preserve">Estación </w:t>
            </w:r>
            <w:r w:rsidR="00470ED8">
              <w:rPr>
                <w:rFonts w:eastAsia="Arial Unicode MS"/>
                <w:bCs/>
                <w:szCs w:val="18"/>
              </w:rPr>
              <w:t xml:space="preserve">de </w:t>
            </w:r>
            <w:r w:rsidR="00C735AE">
              <w:rPr>
                <w:rFonts w:eastAsia="Arial Unicode MS"/>
                <w:bCs/>
                <w:szCs w:val="18"/>
              </w:rPr>
              <w:t xml:space="preserve">Servicio de </w:t>
            </w:r>
            <w:r w:rsidR="00470ED8">
              <w:rPr>
                <w:rFonts w:eastAsia="Arial Unicode MS"/>
                <w:bCs/>
                <w:szCs w:val="18"/>
              </w:rPr>
              <w:t>Gas Natural Vehicular</w:t>
            </w:r>
            <w:r w:rsidR="007F4C51">
              <w:rPr>
                <w:rFonts w:eastAsia="Arial Unicode MS"/>
                <w:bCs/>
                <w:szCs w:val="18"/>
              </w:rPr>
              <w:t>.</w:t>
            </w:r>
          </w:p>
        </w:tc>
      </w:tr>
      <w:tr w:rsidR="0020093F" w:rsidRPr="005C2097" w:rsidTr="00AD250C">
        <w:tc>
          <w:tcPr>
            <w:tcW w:w="992" w:type="pct"/>
          </w:tcPr>
          <w:p w:rsidR="0020093F" w:rsidRDefault="0020093F" w:rsidP="007D0B6C">
            <w:pPr>
              <w:rPr>
                <w:rFonts w:eastAsia="Arial Unicode MS"/>
                <w:b/>
                <w:bCs/>
                <w:szCs w:val="18"/>
              </w:rPr>
            </w:pPr>
            <w:r>
              <w:rPr>
                <w:rFonts w:eastAsia="Arial Unicode MS"/>
                <w:b/>
                <w:bCs/>
                <w:szCs w:val="18"/>
              </w:rPr>
              <w:t>PRM</w:t>
            </w:r>
          </w:p>
        </w:tc>
        <w:tc>
          <w:tcPr>
            <w:tcW w:w="4008" w:type="pct"/>
          </w:tcPr>
          <w:p w:rsidR="0020093F" w:rsidRDefault="0020093F" w:rsidP="0020093F">
            <w:pPr>
              <w:rPr>
                <w:rFonts w:eastAsia="Arial Unicode MS"/>
                <w:bCs/>
                <w:szCs w:val="18"/>
              </w:rPr>
            </w:pPr>
            <w:r>
              <w:rPr>
                <w:rFonts w:eastAsia="Arial Unicode MS"/>
                <w:bCs/>
                <w:szCs w:val="18"/>
              </w:rPr>
              <w:t>Puente de Regulación y Medición</w:t>
            </w:r>
            <w:r w:rsidR="007F4C51">
              <w:rPr>
                <w:rFonts w:eastAsia="Arial Unicode MS"/>
                <w:bCs/>
                <w:szCs w:val="18"/>
              </w:rPr>
              <w:t>.</w:t>
            </w:r>
          </w:p>
        </w:tc>
      </w:tr>
    </w:tbl>
    <w:p w:rsidR="00E129C0" w:rsidRPr="007536D1" w:rsidRDefault="00E129C0">
      <w:pPr>
        <w:spacing w:after="160" w:line="259" w:lineRule="auto"/>
        <w:rPr>
          <w:rFonts w:eastAsia="Arial Unicode MS"/>
          <w:sz w:val="6"/>
        </w:rPr>
      </w:pPr>
      <w:bookmarkStart w:id="20" w:name="_Toc379637433"/>
      <w:bookmarkStart w:id="21" w:name="_Toc379637565"/>
      <w:r w:rsidRPr="007536D1">
        <w:rPr>
          <w:rFonts w:eastAsia="Arial Unicode MS"/>
          <w:sz w:val="6"/>
        </w:rPr>
        <w:br w:type="page"/>
      </w:r>
    </w:p>
    <w:p w:rsidR="00170B7B" w:rsidRPr="00A5042B" w:rsidRDefault="00170B7B">
      <w:pPr>
        <w:spacing w:after="160" w:line="259" w:lineRule="auto"/>
        <w:rPr>
          <w:rFonts w:eastAsia="Arial Unicode MS"/>
          <w:sz w:val="2"/>
        </w:rPr>
      </w:pPr>
    </w:p>
    <w:p w:rsidR="00BE714E" w:rsidRPr="00194B46" w:rsidRDefault="00CF1041" w:rsidP="00194B46">
      <w:pPr>
        <w:pStyle w:val="Ttulo1"/>
        <w:jc w:val="center"/>
        <w:rPr>
          <w:rFonts w:eastAsia="Arial Unicode MS"/>
          <w:szCs w:val="22"/>
        </w:rPr>
      </w:pPr>
      <w:bookmarkStart w:id="22" w:name="_Toc426447190"/>
      <w:r w:rsidRPr="006F6012">
        <w:rPr>
          <w:rFonts w:eastAsia="Arial Unicode MS"/>
          <w:szCs w:val="22"/>
        </w:rPr>
        <w:t>SECCIÓN</w:t>
      </w:r>
      <w:r w:rsidR="00BE714E" w:rsidRPr="006F6012">
        <w:rPr>
          <w:rFonts w:eastAsia="Arial Unicode MS"/>
          <w:szCs w:val="22"/>
        </w:rPr>
        <w:t xml:space="preserve"> II</w:t>
      </w:r>
      <w:bookmarkEnd w:id="20"/>
      <w:bookmarkEnd w:id="21"/>
      <w:bookmarkEnd w:id="22"/>
    </w:p>
    <w:p w:rsidR="00BE714E" w:rsidRPr="00373790" w:rsidRDefault="00BE714E" w:rsidP="00CC3B28">
      <w:pPr>
        <w:pStyle w:val="Ttulo2"/>
        <w:numPr>
          <w:ilvl w:val="0"/>
          <w:numId w:val="3"/>
        </w:numPr>
        <w:rPr>
          <w:rFonts w:eastAsia="Arial Unicode MS"/>
          <w:b/>
          <w:szCs w:val="22"/>
        </w:rPr>
      </w:pPr>
      <w:bookmarkStart w:id="23" w:name="_Toc379637434"/>
      <w:bookmarkStart w:id="24" w:name="_Toc379637566"/>
      <w:bookmarkStart w:id="25" w:name="_Toc426447191"/>
      <w:r w:rsidRPr="00373790">
        <w:rPr>
          <w:rFonts w:eastAsia="Arial Unicode MS"/>
          <w:b/>
          <w:szCs w:val="22"/>
        </w:rPr>
        <w:t>INFORMACIÓN GENERAL</w:t>
      </w:r>
      <w:bookmarkEnd w:id="23"/>
      <w:bookmarkEnd w:id="24"/>
      <w:bookmarkEnd w:id="25"/>
    </w:p>
    <w:p w:rsidR="00BE714E" w:rsidRDefault="007D3F04" w:rsidP="00E24F7D">
      <w:pPr>
        <w:rPr>
          <w:rFonts w:eastAsia="Arial Unicode MS"/>
          <w:bCs/>
          <w:szCs w:val="20"/>
        </w:rPr>
      </w:pPr>
      <w:r w:rsidRPr="00373790">
        <w:rPr>
          <w:rFonts w:eastAsia="Arial Unicode MS"/>
          <w:bCs/>
          <w:szCs w:val="20"/>
        </w:rPr>
        <w:t xml:space="preserve">La presente sección detalla </w:t>
      </w:r>
      <w:r w:rsidR="00BF316C" w:rsidRPr="00373790">
        <w:rPr>
          <w:rFonts w:eastAsia="Arial Unicode MS"/>
          <w:bCs/>
          <w:szCs w:val="20"/>
        </w:rPr>
        <w:t>los</w:t>
      </w:r>
      <w:r w:rsidR="001E6AAB">
        <w:rPr>
          <w:rFonts w:eastAsia="Arial Unicode MS"/>
          <w:bCs/>
          <w:szCs w:val="20"/>
        </w:rPr>
        <w:t xml:space="preserve"> aspectos generales de</w:t>
      </w:r>
      <w:r w:rsidR="00BF316C" w:rsidRPr="00373790">
        <w:rPr>
          <w:rFonts w:eastAsia="Arial Unicode MS"/>
          <w:bCs/>
          <w:szCs w:val="20"/>
        </w:rPr>
        <w:t>l</w:t>
      </w:r>
      <w:r w:rsidR="001E6AAB">
        <w:rPr>
          <w:rFonts w:eastAsia="Arial Unicode MS"/>
          <w:bCs/>
          <w:szCs w:val="20"/>
        </w:rPr>
        <w:t xml:space="preserve"> trabajo</w:t>
      </w:r>
      <w:r w:rsidRPr="00373790">
        <w:rPr>
          <w:rFonts w:eastAsia="Arial Unicode MS"/>
          <w:bCs/>
          <w:szCs w:val="20"/>
        </w:rPr>
        <w:t>,</w:t>
      </w:r>
      <w:r w:rsidR="00BF316C" w:rsidRPr="00373790">
        <w:rPr>
          <w:rFonts w:eastAsia="Arial Unicode MS"/>
          <w:bCs/>
          <w:szCs w:val="20"/>
        </w:rPr>
        <w:t xml:space="preserve"> tanto para </w:t>
      </w:r>
      <w:r w:rsidRPr="00373790">
        <w:rPr>
          <w:rFonts w:eastAsia="Arial Unicode MS"/>
          <w:bCs/>
          <w:szCs w:val="20"/>
        </w:rPr>
        <w:t xml:space="preserve">las empresas proponentes </w:t>
      </w:r>
      <w:r w:rsidR="00BF316C" w:rsidRPr="00373790">
        <w:rPr>
          <w:rFonts w:eastAsia="Arial Unicode MS"/>
          <w:bCs/>
          <w:szCs w:val="20"/>
        </w:rPr>
        <w:t xml:space="preserve">como para la empresa </w:t>
      </w:r>
      <w:r w:rsidRPr="00373790">
        <w:rPr>
          <w:rFonts w:eastAsia="Arial Unicode MS"/>
          <w:bCs/>
          <w:szCs w:val="20"/>
        </w:rPr>
        <w:t>contratista</w:t>
      </w:r>
      <w:r w:rsidR="00BF316C" w:rsidRPr="00373790">
        <w:rPr>
          <w:rFonts w:eastAsia="Arial Unicode MS"/>
          <w:bCs/>
          <w:szCs w:val="20"/>
        </w:rPr>
        <w:t>.</w:t>
      </w:r>
    </w:p>
    <w:p w:rsidR="008D3DC8" w:rsidRPr="00373790" w:rsidRDefault="008D3DC8" w:rsidP="00E24F7D">
      <w:pPr>
        <w:rPr>
          <w:rFonts w:eastAsia="Arial Unicode MS"/>
          <w:bCs/>
          <w:szCs w:val="20"/>
        </w:rPr>
      </w:pPr>
    </w:p>
    <w:p w:rsidR="00BE714E" w:rsidRPr="00373790" w:rsidRDefault="00BE714E" w:rsidP="00CC3B28">
      <w:pPr>
        <w:pStyle w:val="Ttulo2"/>
        <w:numPr>
          <w:ilvl w:val="1"/>
          <w:numId w:val="3"/>
        </w:numPr>
        <w:rPr>
          <w:rFonts w:eastAsia="Arial Unicode MS"/>
          <w:b/>
          <w:szCs w:val="22"/>
        </w:rPr>
      </w:pPr>
      <w:bookmarkStart w:id="26" w:name="_Toc379637435"/>
      <w:bookmarkStart w:id="27" w:name="_Toc379637567"/>
      <w:bookmarkStart w:id="28" w:name="_Toc426447192"/>
      <w:r w:rsidRPr="00373790">
        <w:rPr>
          <w:rFonts w:eastAsia="Arial Unicode MS"/>
          <w:b/>
          <w:szCs w:val="22"/>
        </w:rPr>
        <w:t xml:space="preserve">LUGAR DE </w:t>
      </w:r>
      <w:bookmarkEnd w:id="26"/>
      <w:bookmarkEnd w:id="27"/>
      <w:r w:rsidR="00CF1041" w:rsidRPr="00373790">
        <w:rPr>
          <w:rFonts w:eastAsia="Arial Unicode MS"/>
          <w:b/>
          <w:szCs w:val="22"/>
        </w:rPr>
        <w:t>EJECUCIÓN</w:t>
      </w:r>
      <w:r w:rsidR="00373790" w:rsidRPr="00373790">
        <w:rPr>
          <w:rFonts w:eastAsia="Arial Unicode MS"/>
          <w:b/>
          <w:szCs w:val="22"/>
        </w:rPr>
        <w:t xml:space="preserve"> DE LOS TRABAJOS</w:t>
      </w:r>
      <w:bookmarkEnd w:id="28"/>
    </w:p>
    <w:p w:rsidR="00373790" w:rsidRDefault="00373790" w:rsidP="00373790">
      <w:pPr>
        <w:ind w:right="51"/>
        <w:rPr>
          <w:rFonts w:cs="Calibri"/>
          <w:szCs w:val="20"/>
        </w:rPr>
      </w:pPr>
      <w:r w:rsidRPr="00373790">
        <w:rPr>
          <w:rFonts w:cs="Calibri"/>
          <w:szCs w:val="20"/>
        </w:rPr>
        <w:t xml:space="preserve">Los trabajos de </w:t>
      </w:r>
      <w:r w:rsidR="001E6AAB">
        <w:rPr>
          <w:rFonts w:cs="Calibri"/>
          <w:szCs w:val="20"/>
        </w:rPr>
        <w:t xml:space="preserve">mantenimiento preventivo </w:t>
      </w:r>
      <w:r w:rsidR="000151C2">
        <w:rPr>
          <w:rFonts w:cs="Calibri"/>
          <w:szCs w:val="20"/>
        </w:rPr>
        <w:t xml:space="preserve">deberán ser realizados a los </w:t>
      </w:r>
      <w:r w:rsidR="00CF1041">
        <w:rPr>
          <w:rFonts w:cs="Calibri"/>
          <w:szCs w:val="20"/>
        </w:rPr>
        <w:t xml:space="preserve">Equipos de Odorización de los </w:t>
      </w:r>
      <w:r w:rsidR="001E6AAB">
        <w:rPr>
          <w:rFonts w:cs="Calibri"/>
          <w:szCs w:val="20"/>
        </w:rPr>
        <w:t xml:space="preserve">City Gates </w:t>
      </w:r>
      <w:r w:rsidR="000151C2" w:rsidRPr="000151C2">
        <w:rPr>
          <w:rFonts w:cs="Calibri"/>
          <w:szCs w:val="20"/>
        </w:rPr>
        <w:t>pertenecientes a YPFB. En la ciudad de Cochabamba y sus provincias cercanas</w:t>
      </w:r>
      <w:r w:rsidR="00CF1041">
        <w:rPr>
          <w:rFonts w:cs="Calibri"/>
          <w:szCs w:val="20"/>
        </w:rPr>
        <w:t>.</w:t>
      </w:r>
    </w:p>
    <w:p w:rsidR="00A37993" w:rsidRDefault="00A37993" w:rsidP="00373790">
      <w:pPr>
        <w:ind w:right="51"/>
        <w:rPr>
          <w:rFonts w:cs="Calibri"/>
          <w:szCs w:val="20"/>
        </w:rPr>
      </w:pPr>
    </w:p>
    <w:tbl>
      <w:tblPr>
        <w:tblStyle w:val="Tablaconcuadrcula"/>
        <w:tblW w:w="4942" w:type="pct"/>
        <w:jc w:val="center"/>
        <w:tblLook w:val="04A0" w:firstRow="1" w:lastRow="0" w:firstColumn="1" w:lastColumn="0" w:noHBand="0" w:noVBand="1"/>
      </w:tblPr>
      <w:tblGrid>
        <w:gridCol w:w="411"/>
        <w:gridCol w:w="2277"/>
        <w:gridCol w:w="1397"/>
        <w:gridCol w:w="2200"/>
        <w:gridCol w:w="2895"/>
      </w:tblGrid>
      <w:tr w:rsidR="006C222D" w:rsidRPr="00A5042B" w:rsidTr="00AD250C">
        <w:trPr>
          <w:jc w:val="center"/>
        </w:trPr>
        <w:tc>
          <w:tcPr>
            <w:tcW w:w="224" w:type="pct"/>
            <w:shd w:val="clear" w:color="auto" w:fill="1F4E79" w:themeFill="accent1" w:themeFillShade="80"/>
          </w:tcPr>
          <w:p w:rsidR="000A4C18" w:rsidRPr="00A5042B" w:rsidRDefault="006C222D" w:rsidP="008A22F2">
            <w:pPr>
              <w:tabs>
                <w:tab w:val="left" w:pos="284"/>
              </w:tabs>
              <w:jc w:val="center"/>
              <w:rPr>
                <w:rStyle w:val="nfasis"/>
                <w:rFonts w:eastAsia="Arial Unicode MS"/>
                <w:b/>
                <w:bCs/>
                <w:color w:val="FFFFFF" w:themeColor="background1"/>
                <w:sz w:val="22"/>
                <w:szCs w:val="20"/>
              </w:rPr>
            </w:pPr>
            <w:r>
              <w:rPr>
                <w:rStyle w:val="nfasis"/>
                <w:rFonts w:eastAsia="Arial Unicode MS"/>
                <w:b/>
                <w:bCs/>
                <w:color w:val="FFFFFF" w:themeColor="background1"/>
                <w:sz w:val="22"/>
                <w:szCs w:val="20"/>
              </w:rPr>
              <w:t>Nº</w:t>
            </w:r>
          </w:p>
        </w:tc>
        <w:tc>
          <w:tcPr>
            <w:tcW w:w="1240" w:type="pct"/>
            <w:shd w:val="clear" w:color="auto" w:fill="1F4E79" w:themeFill="accent1" w:themeFillShade="80"/>
          </w:tcPr>
          <w:p w:rsidR="000A4C18" w:rsidRPr="00A5042B" w:rsidRDefault="006C222D" w:rsidP="008A22F2">
            <w:pPr>
              <w:tabs>
                <w:tab w:val="left" w:pos="284"/>
              </w:tabs>
              <w:jc w:val="center"/>
              <w:rPr>
                <w:rStyle w:val="nfasis"/>
                <w:rFonts w:eastAsia="Arial Unicode MS"/>
                <w:b/>
                <w:bCs/>
                <w:color w:val="FFFFFF" w:themeColor="background1"/>
                <w:sz w:val="22"/>
                <w:szCs w:val="20"/>
              </w:rPr>
            </w:pPr>
            <w:r w:rsidRPr="00A5042B">
              <w:rPr>
                <w:rStyle w:val="nfasis"/>
                <w:rFonts w:eastAsia="Arial Unicode MS"/>
                <w:b/>
                <w:bCs/>
                <w:color w:val="FFFFFF" w:themeColor="background1"/>
                <w:sz w:val="22"/>
                <w:szCs w:val="20"/>
              </w:rPr>
              <w:t>EQUIPO DE ODORIZACIÓN</w:t>
            </w:r>
          </w:p>
        </w:tc>
        <w:tc>
          <w:tcPr>
            <w:tcW w:w="761" w:type="pct"/>
            <w:shd w:val="clear" w:color="auto" w:fill="1F4E79" w:themeFill="accent1" w:themeFillShade="80"/>
          </w:tcPr>
          <w:p w:rsidR="000A4C18" w:rsidRPr="00A5042B" w:rsidRDefault="000A4C18" w:rsidP="008A22F2">
            <w:pPr>
              <w:tabs>
                <w:tab w:val="left" w:pos="284"/>
              </w:tabs>
              <w:jc w:val="center"/>
              <w:rPr>
                <w:rStyle w:val="nfasis"/>
                <w:rFonts w:eastAsia="Arial Unicode MS"/>
                <w:b/>
                <w:bCs/>
                <w:color w:val="FFFFFF" w:themeColor="background1"/>
                <w:sz w:val="22"/>
                <w:szCs w:val="20"/>
              </w:rPr>
            </w:pPr>
            <w:r>
              <w:rPr>
                <w:rStyle w:val="nfasis"/>
                <w:rFonts w:eastAsia="Arial Unicode MS"/>
                <w:b/>
                <w:bCs/>
                <w:color w:val="FFFFFF" w:themeColor="background1"/>
                <w:sz w:val="22"/>
                <w:szCs w:val="20"/>
              </w:rPr>
              <w:t>DEPARTAMENTO</w:t>
            </w:r>
          </w:p>
        </w:tc>
        <w:tc>
          <w:tcPr>
            <w:tcW w:w="1198" w:type="pct"/>
            <w:shd w:val="clear" w:color="auto" w:fill="1F4E79" w:themeFill="accent1" w:themeFillShade="80"/>
          </w:tcPr>
          <w:p w:rsidR="000A4C18" w:rsidRPr="00A5042B" w:rsidRDefault="000A4C18" w:rsidP="008A22F2">
            <w:pPr>
              <w:tabs>
                <w:tab w:val="left" w:pos="284"/>
              </w:tabs>
              <w:jc w:val="center"/>
              <w:rPr>
                <w:rStyle w:val="nfasis"/>
                <w:rFonts w:eastAsia="Arial Unicode MS"/>
                <w:b/>
                <w:bCs/>
                <w:color w:val="FFFFFF" w:themeColor="background1"/>
                <w:sz w:val="22"/>
                <w:szCs w:val="20"/>
              </w:rPr>
            </w:pPr>
            <w:r>
              <w:rPr>
                <w:rStyle w:val="nfasis"/>
                <w:rFonts w:eastAsia="Arial Unicode MS"/>
                <w:b/>
                <w:bCs/>
                <w:color w:val="FFFFFF" w:themeColor="background1"/>
                <w:sz w:val="22"/>
                <w:szCs w:val="20"/>
              </w:rPr>
              <w:t>PROVINCIA</w:t>
            </w:r>
          </w:p>
        </w:tc>
        <w:tc>
          <w:tcPr>
            <w:tcW w:w="1577" w:type="pct"/>
            <w:shd w:val="clear" w:color="auto" w:fill="1F4E79" w:themeFill="accent1" w:themeFillShade="80"/>
          </w:tcPr>
          <w:p w:rsidR="000A4C18" w:rsidRPr="00A5042B" w:rsidRDefault="006C222D" w:rsidP="008A22F2">
            <w:pPr>
              <w:tabs>
                <w:tab w:val="left" w:pos="284"/>
              </w:tabs>
              <w:jc w:val="center"/>
              <w:rPr>
                <w:rStyle w:val="nfasis"/>
                <w:rFonts w:eastAsia="Arial Unicode MS"/>
                <w:b/>
                <w:bCs/>
                <w:color w:val="FFFFFF" w:themeColor="background1"/>
                <w:sz w:val="22"/>
                <w:szCs w:val="20"/>
              </w:rPr>
            </w:pPr>
            <w:r>
              <w:rPr>
                <w:rStyle w:val="nfasis"/>
                <w:rFonts w:eastAsia="Arial Unicode MS"/>
                <w:b/>
                <w:bCs/>
                <w:color w:val="FFFFFF" w:themeColor="background1"/>
                <w:sz w:val="22"/>
                <w:szCs w:val="20"/>
              </w:rPr>
              <w:t>MUNICIPIO</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1</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Arbieto</w:t>
            </w:r>
          </w:p>
        </w:tc>
        <w:tc>
          <w:tcPr>
            <w:tcW w:w="761" w:type="pct"/>
            <w:vMerge w:val="restar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Cochabamba</w:t>
            </w: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Esteban Arze</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Arbieto</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2</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Villa Tunari</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Chapare</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Villa Tunari</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3</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San Isidro</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Carrasco</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Chimore</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4</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Shinahota</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Tiraque</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Shinahota</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5</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Chimore</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Carrasco</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Chimore</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6</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Ivirgarzama</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Carrasco</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Puerto Villarroel</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7</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Entre Ríos</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Carrasco</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Entre Ríos</w:t>
            </w:r>
          </w:p>
        </w:tc>
      </w:tr>
      <w:tr w:rsidR="006C222D" w:rsidRPr="00A5042B" w:rsidTr="00AD250C">
        <w:trPr>
          <w:jc w:val="center"/>
        </w:trPr>
        <w:tc>
          <w:tcPr>
            <w:tcW w:w="224"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8</w:t>
            </w:r>
          </w:p>
        </w:tc>
        <w:tc>
          <w:tcPr>
            <w:tcW w:w="1240" w:type="pct"/>
            <w:vAlign w:val="center"/>
          </w:tcPr>
          <w:p w:rsidR="006C222D" w:rsidRPr="00A5042B" w:rsidRDefault="006C222D">
            <w:pPr>
              <w:tabs>
                <w:tab w:val="left" w:pos="284"/>
              </w:tabs>
              <w:jc w:val="center"/>
              <w:rPr>
                <w:rStyle w:val="nfasis"/>
                <w:rFonts w:eastAsia="Arial Unicode MS"/>
                <w:bCs/>
                <w:sz w:val="22"/>
                <w:szCs w:val="20"/>
              </w:rPr>
            </w:pPr>
            <w:r w:rsidRPr="00A5042B">
              <w:rPr>
                <w:rStyle w:val="nfasis"/>
                <w:rFonts w:eastAsia="Arial Unicode MS"/>
                <w:bCs/>
                <w:sz w:val="22"/>
                <w:szCs w:val="20"/>
              </w:rPr>
              <w:t>Santivañez</w:t>
            </w:r>
          </w:p>
        </w:tc>
        <w:tc>
          <w:tcPr>
            <w:tcW w:w="761" w:type="pct"/>
            <w:vMerge/>
            <w:vAlign w:val="center"/>
          </w:tcPr>
          <w:p w:rsidR="006C222D" w:rsidRPr="00A5042B" w:rsidRDefault="006C222D" w:rsidP="00AD250C">
            <w:pPr>
              <w:tabs>
                <w:tab w:val="left" w:pos="284"/>
              </w:tabs>
              <w:jc w:val="center"/>
              <w:rPr>
                <w:rStyle w:val="nfasis"/>
                <w:rFonts w:eastAsia="Arial Unicode MS"/>
                <w:bCs/>
                <w:sz w:val="22"/>
                <w:szCs w:val="20"/>
              </w:rPr>
            </w:pPr>
          </w:p>
        </w:tc>
        <w:tc>
          <w:tcPr>
            <w:tcW w:w="1198"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Capinota</w:t>
            </w:r>
          </w:p>
        </w:tc>
        <w:tc>
          <w:tcPr>
            <w:tcW w:w="1577" w:type="pct"/>
            <w:vAlign w:val="center"/>
          </w:tcPr>
          <w:p w:rsidR="006C222D" w:rsidRPr="00A5042B" w:rsidRDefault="006C222D" w:rsidP="00AD250C">
            <w:pPr>
              <w:tabs>
                <w:tab w:val="left" w:pos="284"/>
              </w:tabs>
              <w:jc w:val="center"/>
              <w:rPr>
                <w:rStyle w:val="nfasis"/>
                <w:rFonts w:eastAsia="Arial Unicode MS"/>
                <w:bCs/>
                <w:sz w:val="22"/>
                <w:szCs w:val="20"/>
              </w:rPr>
            </w:pPr>
            <w:r w:rsidRPr="00A5042B">
              <w:rPr>
                <w:rStyle w:val="nfasis"/>
                <w:rFonts w:eastAsia="Arial Unicode MS"/>
                <w:bCs/>
                <w:sz w:val="22"/>
                <w:szCs w:val="20"/>
              </w:rPr>
              <w:t>Santivañez</w:t>
            </w:r>
          </w:p>
        </w:tc>
      </w:tr>
    </w:tbl>
    <w:p w:rsidR="008D3DC8" w:rsidRDefault="008D3DC8" w:rsidP="00373790">
      <w:pPr>
        <w:ind w:right="51"/>
        <w:rPr>
          <w:rFonts w:cs="Calibri"/>
          <w:szCs w:val="20"/>
        </w:rPr>
      </w:pPr>
    </w:p>
    <w:p w:rsidR="00BE714E" w:rsidRPr="000151C2" w:rsidRDefault="00BE714E" w:rsidP="00CC3B28">
      <w:pPr>
        <w:pStyle w:val="Ttulo2"/>
        <w:numPr>
          <w:ilvl w:val="1"/>
          <w:numId w:val="3"/>
        </w:numPr>
        <w:rPr>
          <w:rFonts w:eastAsia="Arial Unicode MS"/>
          <w:b/>
          <w:szCs w:val="22"/>
        </w:rPr>
      </w:pPr>
      <w:bookmarkStart w:id="29" w:name="_Toc379637436"/>
      <w:bookmarkStart w:id="30" w:name="_Toc379637568"/>
      <w:bookmarkStart w:id="31" w:name="_Toc426447193"/>
      <w:r w:rsidRPr="000151C2">
        <w:rPr>
          <w:rFonts w:eastAsia="Arial Unicode MS"/>
          <w:b/>
          <w:szCs w:val="22"/>
        </w:rPr>
        <w:t xml:space="preserve">PLAZO DE ENTREGA DE LA </w:t>
      </w:r>
      <w:r w:rsidR="00D82F32" w:rsidRPr="000151C2">
        <w:rPr>
          <w:rFonts w:eastAsia="Arial Unicode MS"/>
          <w:b/>
          <w:szCs w:val="22"/>
        </w:rPr>
        <w:t>OBRA</w:t>
      </w:r>
      <w:bookmarkEnd w:id="29"/>
      <w:bookmarkEnd w:id="30"/>
      <w:bookmarkEnd w:id="31"/>
    </w:p>
    <w:p w:rsidR="00DE070C" w:rsidRDefault="00BE714E" w:rsidP="00DE070C">
      <w:pPr>
        <w:autoSpaceDE w:val="0"/>
        <w:autoSpaceDN w:val="0"/>
        <w:adjustRightInd w:val="0"/>
        <w:rPr>
          <w:rFonts w:eastAsia="Arial Unicode MS"/>
          <w:bCs/>
          <w:szCs w:val="20"/>
        </w:rPr>
      </w:pPr>
      <w:r w:rsidRPr="00A5042B">
        <w:rPr>
          <w:rFonts w:eastAsia="Arial Unicode MS"/>
          <w:bCs/>
          <w:szCs w:val="20"/>
        </w:rPr>
        <w:t xml:space="preserve">El tiempo </w:t>
      </w:r>
      <w:r w:rsidR="00BF316C" w:rsidRPr="00A5042B">
        <w:rPr>
          <w:rFonts w:eastAsia="Arial Unicode MS"/>
          <w:bCs/>
          <w:szCs w:val="20"/>
        </w:rPr>
        <w:t xml:space="preserve">máximo para la </w:t>
      </w:r>
      <w:r w:rsidRPr="00A5042B">
        <w:rPr>
          <w:rFonts w:eastAsia="Arial Unicode MS"/>
          <w:bCs/>
          <w:szCs w:val="20"/>
        </w:rPr>
        <w:t xml:space="preserve">ejecución de </w:t>
      </w:r>
      <w:r w:rsidR="00BF316C" w:rsidRPr="00A5042B">
        <w:rPr>
          <w:rFonts w:eastAsia="Arial Unicode MS"/>
          <w:bCs/>
          <w:szCs w:val="20"/>
        </w:rPr>
        <w:t xml:space="preserve">la </w:t>
      </w:r>
      <w:r w:rsidR="00D82F32" w:rsidRPr="00A5042B">
        <w:rPr>
          <w:rFonts w:eastAsia="Arial Unicode MS"/>
          <w:bCs/>
          <w:szCs w:val="20"/>
        </w:rPr>
        <w:t>obra</w:t>
      </w:r>
      <w:r w:rsidR="00BF316C" w:rsidRPr="00A5042B">
        <w:rPr>
          <w:rFonts w:eastAsia="Arial Unicode MS"/>
          <w:bCs/>
          <w:szCs w:val="20"/>
        </w:rPr>
        <w:t xml:space="preserve"> será de </w:t>
      </w:r>
      <w:r w:rsidR="00F76D6A" w:rsidRPr="00A5042B">
        <w:rPr>
          <w:rFonts w:eastAsia="Arial Unicode MS"/>
          <w:b/>
          <w:bCs/>
          <w:szCs w:val="20"/>
        </w:rPr>
        <w:t>120</w:t>
      </w:r>
      <w:r w:rsidR="00373790" w:rsidRPr="00A5042B">
        <w:rPr>
          <w:rFonts w:eastAsia="Calibri"/>
          <w:b/>
          <w:szCs w:val="20"/>
        </w:rPr>
        <w:t xml:space="preserve"> días </w:t>
      </w:r>
      <w:r w:rsidR="00CF1041" w:rsidRPr="00A5042B">
        <w:rPr>
          <w:rFonts w:eastAsia="Calibri"/>
          <w:b/>
          <w:szCs w:val="20"/>
        </w:rPr>
        <w:t>Calendario</w:t>
      </w:r>
      <w:r w:rsidRPr="00A5042B">
        <w:rPr>
          <w:rFonts w:eastAsia="Arial Unicode MS"/>
          <w:bCs/>
          <w:szCs w:val="20"/>
        </w:rPr>
        <w:t>, para ello las empresas proponentes</w:t>
      </w:r>
      <w:r w:rsidR="005A5281" w:rsidRPr="00A5042B">
        <w:rPr>
          <w:rFonts w:eastAsia="Arial Unicode MS"/>
          <w:bCs/>
          <w:szCs w:val="20"/>
        </w:rPr>
        <w:t>,</w:t>
      </w:r>
      <w:r w:rsidRPr="00A5042B">
        <w:rPr>
          <w:rFonts w:eastAsia="Arial Unicode MS"/>
          <w:bCs/>
          <w:szCs w:val="20"/>
        </w:rPr>
        <w:t xml:space="preserve"> </w:t>
      </w:r>
      <w:r w:rsidR="00BF316C" w:rsidRPr="00A5042B">
        <w:rPr>
          <w:rFonts w:eastAsia="Arial Unicode MS"/>
          <w:bCs/>
          <w:szCs w:val="20"/>
        </w:rPr>
        <w:t>en su propuesta</w:t>
      </w:r>
      <w:r w:rsidR="005A5281" w:rsidRPr="00A5042B">
        <w:rPr>
          <w:rFonts w:eastAsia="Arial Unicode MS"/>
          <w:bCs/>
          <w:szCs w:val="20"/>
        </w:rPr>
        <w:t>,</w:t>
      </w:r>
      <w:r w:rsidR="00BF316C" w:rsidRPr="00F11577">
        <w:rPr>
          <w:rFonts w:eastAsia="Arial Unicode MS"/>
          <w:bCs/>
          <w:szCs w:val="20"/>
        </w:rPr>
        <w:t xml:space="preserve"> deberán incluir </w:t>
      </w:r>
      <w:r w:rsidR="00013B00" w:rsidRPr="00F11577">
        <w:rPr>
          <w:rFonts w:eastAsia="Arial Unicode MS"/>
          <w:bCs/>
          <w:szCs w:val="20"/>
        </w:rPr>
        <w:t>un plazo igual o menor</w:t>
      </w:r>
      <w:r w:rsidR="005A5281" w:rsidRPr="00F11577">
        <w:rPr>
          <w:rFonts w:eastAsia="Arial Unicode MS"/>
          <w:bCs/>
          <w:szCs w:val="20"/>
        </w:rPr>
        <w:t>.</w:t>
      </w:r>
      <w:r w:rsidR="001E6AAB">
        <w:rPr>
          <w:rFonts w:eastAsia="Arial Unicode MS"/>
          <w:bCs/>
          <w:szCs w:val="20"/>
        </w:rPr>
        <w:t xml:space="preserve"> </w:t>
      </w:r>
      <w:r w:rsidR="006C222D" w:rsidRPr="00681F5B">
        <w:rPr>
          <w:rFonts w:eastAsia="Arial Unicode MS"/>
          <w:bCs/>
          <w:szCs w:val="22"/>
        </w:rPr>
        <w:t xml:space="preserve">El plazo de ejecución será contabilizado a partir de que YPFB, por intermedio del </w:t>
      </w:r>
      <w:r w:rsidR="006C222D">
        <w:rPr>
          <w:rFonts w:eastAsia="Arial Unicode MS"/>
          <w:bCs/>
          <w:szCs w:val="22"/>
        </w:rPr>
        <w:t>Fiscal</w:t>
      </w:r>
      <w:r w:rsidR="006C222D" w:rsidRPr="00681F5B">
        <w:rPr>
          <w:rFonts w:eastAsia="Arial Unicode MS"/>
          <w:bCs/>
          <w:szCs w:val="22"/>
        </w:rPr>
        <w:t xml:space="preserve"> emita</w:t>
      </w:r>
      <w:r w:rsidR="006C222D">
        <w:rPr>
          <w:rFonts w:eastAsia="Arial Unicode MS"/>
          <w:bCs/>
          <w:szCs w:val="22"/>
        </w:rPr>
        <w:t xml:space="preserve"> </w:t>
      </w:r>
      <w:r w:rsidR="006C222D" w:rsidRPr="00681F5B">
        <w:rPr>
          <w:rFonts w:eastAsia="Arial Unicode MS"/>
          <w:bCs/>
          <w:szCs w:val="22"/>
        </w:rPr>
        <w:t>la Orden de Proceder</w:t>
      </w:r>
      <w:r w:rsidR="006C222D">
        <w:rPr>
          <w:rFonts w:eastAsia="Arial Unicode MS"/>
          <w:bCs/>
          <w:szCs w:val="22"/>
        </w:rPr>
        <w:t>.</w:t>
      </w:r>
      <w:r w:rsidR="00DE070C">
        <w:rPr>
          <w:rFonts w:eastAsia="Arial Unicode MS"/>
          <w:bCs/>
          <w:szCs w:val="22"/>
        </w:rPr>
        <w:t xml:space="preserve"> </w:t>
      </w:r>
      <w:r w:rsidR="00DE070C">
        <w:rPr>
          <w:rFonts w:eastAsia="Arial Unicode MS"/>
          <w:bCs/>
          <w:szCs w:val="20"/>
        </w:rPr>
        <w:t xml:space="preserve">El tiempo máximo adicional que se otorgará desde la recepción provisional hasta la recepción definitiva será de </w:t>
      </w:r>
      <w:r w:rsidR="00DE070C">
        <w:rPr>
          <w:rFonts w:eastAsia="Arial Unicode MS"/>
          <w:b/>
          <w:bCs/>
          <w:szCs w:val="20"/>
        </w:rPr>
        <w:t>20</w:t>
      </w:r>
      <w:r w:rsidR="00DE070C" w:rsidRPr="00AD23CB">
        <w:rPr>
          <w:rFonts w:eastAsia="Arial Unicode MS"/>
          <w:b/>
          <w:bCs/>
          <w:szCs w:val="20"/>
        </w:rPr>
        <w:t xml:space="preserve"> días calendario</w:t>
      </w:r>
      <w:r w:rsidR="00DE070C">
        <w:rPr>
          <w:rFonts w:eastAsia="Arial Unicode MS"/>
          <w:b/>
          <w:bCs/>
          <w:szCs w:val="20"/>
        </w:rPr>
        <w:t>.</w:t>
      </w:r>
    </w:p>
    <w:p w:rsidR="008D3DC8" w:rsidRPr="00F11577" w:rsidRDefault="008D3DC8" w:rsidP="00013B00">
      <w:pPr>
        <w:autoSpaceDE w:val="0"/>
        <w:autoSpaceDN w:val="0"/>
        <w:adjustRightInd w:val="0"/>
        <w:rPr>
          <w:rFonts w:eastAsia="Arial Unicode MS"/>
          <w:bCs/>
          <w:szCs w:val="20"/>
        </w:rPr>
      </w:pPr>
    </w:p>
    <w:p w:rsidR="00BE714E" w:rsidRPr="006F6012" w:rsidRDefault="00BE714E" w:rsidP="00CC3B28">
      <w:pPr>
        <w:pStyle w:val="Ttulo2"/>
        <w:numPr>
          <w:ilvl w:val="1"/>
          <w:numId w:val="3"/>
        </w:numPr>
        <w:rPr>
          <w:rFonts w:eastAsia="Arial Unicode MS"/>
          <w:b/>
          <w:szCs w:val="22"/>
        </w:rPr>
      </w:pPr>
      <w:bookmarkStart w:id="32" w:name="_Toc379637437"/>
      <w:bookmarkStart w:id="33" w:name="_Toc379637569"/>
      <w:bookmarkStart w:id="34" w:name="_Toc426447194"/>
      <w:r w:rsidRPr="006F6012">
        <w:rPr>
          <w:rFonts w:eastAsia="Arial Unicode MS"/>
          <w:b/>
          <w:szCs w:val="22"/>
        </w:rPr>
        <w:t>PRECIO REFERENCIAL</w:t>
      </w:r>
      <w:bookmarkEnd w:id="32"/>
      <w:bookmarkEnd w:id="33"/>
      <w:bookmarkEnd w:id="34"/>
    </w:p>
    <w:p w:rsidR="00BE714E" w:rsidRDefault="00BE714E" w:rsidP="00E24F7D">
      <w:pPr>
        <w:rPr>
          <w:rFonts w:eastAsia="Arial Unicode MS"/>
          <w:bCs/>
          <w:szCs w:val="20"/>
        </w:rPr>
      </w:pPr>
      <w:r w:rsidRPr="00A5042B">
        <w:rPr>
          <w:rFonts w:eastAsia="Arial Unicode MS"/>
          <w:bCs/>
          <w:szCs w:val="20"/>
        </w:rPr>
        <w:t xml:space="preserve">Para la ejecución de la presente </w:t>
      </w:r>
      <w:r w:rsidR="00D82F32" w:rsidRPr="00A5042B">
        <w:rPr>
          <w:rFonts w:eastAsia="Arial Unicode MS"/>
          <w:bCs/>
          <w:szCs w:val="20"/>
        </w:rPr>
        <w:t>obra</w:t>
      </w:r>
      <w:r w:rsidRPr="00A5042B">
        <w:rPr>
          <w:rFonts w:eastAsia="Arial Unicode MS"/>
          <w:bCs/>
          <w:szCs w:val="20"/>
        </w:rPr>
        <w:t xml:space="preserve">, YPFB Redes de Gas Cochabamba ha determinado como Precio Referencial un monto de </w:t>
      </w:r>
      <w:r w:rsidR="00373790" w:rsidRPr="00A5042B">
        <w:rPr>
          <w:rFonts w:eastAsia="Arial Unicode MS"/>
          <w:b/>
          <w:szCs w:val="20"/>
        </w:rPr>
        <w:t xml:space="preserve">Bs. </w:t>
      </w:r>
      <w:r w:rsidR="00C40C6D">
        <w:rPr>
          <w:rFonts w:eastAsia="Arial Unicode MS"/>
          <w:b/>
          <w:szCs w:val="20"/>
        </w:rPr>
        <w:t>199</w:t>
      </w:r>
      <w:r w:rsidR="00F76D6A" w:rsidRPr="00A5042B">
        <w:rPr>
          <w:rFonts w:eastAsia="Arial Unicode MS"/>
          <w:b/>
          <w:szCs w:val="20"/>
        </w:rPr>
        <w:t>.</w:t>
      </w:r>
      <w:r w:rsidR="00C40C6D">
        <w:rPr>
          <w:rFonts w:eastAsia="Arial Unicode MS"/>
          <w:b/>
          <w:szCs w:val="20"/>
        </w:rPr>
        <w:t>966</w:t>
      </w:r>
      <w:r w:rsidR="00F76D6A" w:rsidRPr="00A5042B">
        <w:rPr>
          <w:rFonts w:eastAsia="Arial Unicode MS"/>
          <w:b/>
          <w:szCs w:val="20"/>
        </w:rPr>
        <w:t>,00</w:t>
      </w:r>
      <w:r w:rsidR="00373790" w:rsidRPr="00A5042B">
        <w:rPr>
          <w:rFonts w:eastAsia="Arial Unicode MS"/>
          <w:szCs w:val="20"/>
        </w:rPr>
        <w:t xml:space="preserve"> (</w:t>
      </w:r>
      <w:r w:rsidR="00C40C6D">
        <w:rPr>
          <w:rFonts w:eastAsia="Arial Unicode MS"/>
          <w:szCs w:val="20"/>
        </w:rPr>
        <w:t xml:space="preserve">Ciento noventa y nueve </w:t>
      </w:r>
      <w:r w:rsidR="00F76D6A" w:rsidRPr="00A5042B">
        <w:rPr>
          <w:rFonts w:eastAsia="Arial Unicode MS"/>
          <w:szCs w:val="20"/>
        </w:rPr>
        <w:t xml:space="preserve">mil </w:t>
      </w:r>
      <w:r w:rsidR="00C40C6D">
        <w:rPr>
          <w:rFonts w:eastAsia="Arial Unicode MS"/>
          <w:szCs w:val="20"/>
        </w:rPr>
        <w:t>nove</w:t>
      </w:r>
      <w:r w:rsidR="00F76D6A" w:rsidRPr="00A5042B">
        <w:rPr>
          <w:rFonts w:eastAsia="Arial Unicode MS"/>
          <w:szCs w:val="20"/>
        </w:rPr>
        <w:t xml:space="preserve">cientos </w:t>
      </w:r>
      <w:r w:rsidR="00C40C6D">
        <w:rPr>
          <w:rFonts w:eastAsia="Arial Unicode MS"/>
          <w:szCs w:val="20"/>
        </w:rPr>
        <w:t xml:space="preserve">sesenta y seis </w:t>
      </w:r>
      <w:r w:rsidR="007A5F0A" w:rsidRPr="00A5042B">
        <w:rPr>
          <w:rFonts w:eastAsia="Arial Unicode MS"/>
          <w:szCs w:val="20"/>
        </w:rPr>
        <w:t>00/100</w:t>
      </w:r>
      <w:r w:rsidR="00373790" w:rsidRPr="00A5042B">
        <w:rPr>
          <w:rFonts w:eastAsia="Arial Unicode MS"/>
          <w:szCs w:val="20"/>
        </w:rPr>
        <w:t xml:space="preserve"> Bolivianos)</w:t>
      </w:r>
      <w:r w:rsidRPr="00A5042B">
        <w:rPr>
          <w:rFonts w:eastAsia="Arial Unicode MS"/>
          <w:bCs/>
          <w:szCs w:val="20"/>
        </w:rPr>
        <w:t xml:space="preserve">, dicho monto contempla </w:t>
      </w:r>
      <w:r w:rsidR="007D3F04" w:rsidRPr="00A5042B">
        <w:rPr>
          <w:rFonts w:eastAsia="Arial Unicode MS"/>
          <w:bCs/>
          <w:szCs w:val="20"/>
        </w:rPr>
        <w:t>todas las actividades necesarias para</w:t>
      </w:r>
      <w:r w:rsidR="007D3F04" w:rsidRPr="00F11577">
        <w:rPr>
          <w:rFonts w:eastAsia="Arial Unicode MS"/>
          <w:bCs/>
          <w:szCs w:val="20"/>
        </w:rPr>
        <w:t xml:space="preserve"> la correcta ejecución del</w:t>
      </w:r>
      <w:r w:rsidR="001E6AAB">
        <w:rPr>
          <w:rFonts w:eastAsia="Arial Unicode MS"/>
          <w:bCs/>
          <w:szCs w:val="20"/>
        </w:rPr>
        <w:t xml:space="preserve"> trabajo</w:t>
      </w:r>
      <w:r w:rsidR="007D3F04" w:rsidRPr="00F11577">
        <w:rPr>
          <w:rFonts w:eastAsia="Arial Unicode MS"/>
          <w:bCs/>
          <w:szCs w:val="20"/>
        </w:rPr>
        <w:t>.</w:t>
      </w:r>
    </w:p>
    <w:p w:rsidR="00132259" w:rsidRPr="00F11577" w:rsidRDefault="00132259" w:rsidP="00132259">
      <w:pPr>
        <w:rPr>
          <w:rFonts w:eastAsia="Arial Unicode MS"/>
          <w:bCs/>
          <w:szCs w:val="20"/>
        </w:rPr>
      </w:pPr>
    </w:p>
    <w:p w:rsidR="00132259" w:rsidRDefault="00132259" w:rsidP="00132259">
      <w:pPr>
        <w:pStyle w:val="Ttulo2"/>
        <w:numPr>
          <w:ilvl w:val="1"/>
          <w:numId w:val="3"/>
        </w:numPr>
        <w:rPr>
          <w:rFonts w:eastAsia="Arial Unicode MS"/>
          <w:b/>
          <w:szCs w:val="22"/>
        </w:rPr>
      </w:pPr>
      <w:bookmarkStart w:id="35" w:name="_Toc426447195"/>
      <w:r>
        <w:rPr>
          <w:rFonts w:eastAsia="Arial Unicode MS"/>
          <w:b/>
          <w:szCs w:val="22"/>
        </w:rPr>
        <w:t>ANTICIPO</w:t>
      </w:r>
      <w:bookmarkEnd w:id="35"/>
    </w:p>
    <w:p w:rsidR="00132259" w:rsidRDefault="00132259" w:rsidP="00132259">
      <w:pPr>
        <w:rPr>
          <w:rFonts w:eastAsia="Arial Unicode MS"/>
          <w:bCs/>
          <w:szCs w:val="20"/>
        </w:rPr>
      </w:pPr>
      <w:r w:rsidRPr="00132259">
        <w:rPr>
          <w:rFonts w:eastAsia="Arial Unicode MS"/>
          <w:bCs/>
          <w:szCs w:val="20"/>
        </w:rPr>
        <w:t>YPFB podrá dar un anticipo, hasta del 20% del monto total del contrato, previa presentación de una garantía de correcta inversión de anticipo a favor de YPFB y que cubra el 100% del anticipo solicitado. Dicha Boleta de Garantía debe ser renovable, irrevocable y de ejecución inmediata a primer requerimiento del beneficiario</w:t>
      </w:r>
      <w:r>
        <w:rPr>
          <w:rFonts w:eastAsia="Arial Unicode MS"/>
          <w:bCs/>
          <w:szCs w:val="20"/>
        </w:rPr>
        <w:t>.</w:t>
      </w:r>
    </w:p>
    <w:p w:rsidR="008D3DC8" w:rsidRPr="00F11577" w:rsidRDefault="008D3DC8" w:rsidP="00E24F7D">
      <w:pPr>
        <w:rPr>
          <w:rFonts w:eastAsia="Arial Unicode MS"/>
          <w:bCs/>
          <w:szCs w:val="20"/>
        </w:rPr>
      </w:pPr>
    </w:p>
    <w:p w:rsidR="00BE714E" w:rsidRDefault="00BE714E" w:rsidP="00CC3B28">
      <w:pPr>
        <w:pStyle w:val="Ttulo2"/>
        <w:numPr>
          <w:ilvl w:val="1"/>
          <w:numId w:val="3"/>
        </w:numPr>
        <w:rPr>
          <w:rFonts w:eastAsia="Arial Unicode MS"/>
          <w:b/>
          <w:szCs w:val="22"/>
        </w:rPr>
      </w:pPr>
      <w:bookmarkStart w:id="36" w:name="_Toc379637438"/>
      <w:bookmarkStart w:id="37" w:name="_Toc379637570"/>
      <w:bookmarkStart w:id="38" w:name="_Toc426447196"/>
      <w:r w:rsidRPr="006F6012">
        <w:rPr>
          <w:rFonts w:eastAsia="Arial Unicode MS"/>
          <w:b/>
          <w:szCs w:val="22"/>
        </w:rPr>
        <w:t>FORMA DE PAGO</w:t>
      </w:r>
      <w:bookmarkEnd w:id="36"/>
      <w:bookmarkEnd w:id="37"/>
      <w:bookmarkEnd w:id="38"/>
    </w:p>
    <w:p w:rsidR="00BE714E" w:rsidRDefault="00DE070C" w:rsidP="00E24F7D">
      <w:pPr>
        <w:rPr>
          <w:rFonts w:eastAsia="Arial Unicode MS"/>
          <w:bCs/>
          <w:szCs w:val="20"/>
        </w:rPr>
      </w:pPr>
      <w:r w:rsidRPr="00DE070C">
        <w:rPr>
          <w:rFonts w:eastAsia="Arial Unicode MS"/>
          <w:bCs/>
          <w:szCs w:val="20"/>
        </w:rPr>
        <w:t>La modalidad de pago será contra avance de obra en planilla (ya sean pagos parciales o por el total de la obra), pudiendo otorgarse un anticipo de hasta el 20% del monto total adjudicado previa presentación de la boleta de garantía por un valor equivalente al monto del anticipo. El pago del ítem se hará de acuerdo a la unidad y precio de la propuesta aceptada, este costo incluye la compensación total por todos los materiales, mano de obra, herramientas, equipo empleado y demás incidencias determinadas por ley. Así mismo la empresa contratista se verá obligada a presentar planillas parciales entre el día 23 y 25 de cada mes. La factura deberá ser emitida a nombre de YPFB con número de NIT 1020269020 y el pago se realizará a través de transferencias bancarias vía SIGMA.</w:t>
      </w:r>
    </w:p>
    <w:p w:rsidR="008D3DC8" w:rsidRPr="00373790" w:rsidRDefault="008D3DC8" w:rsidP="00E24F7D">
      <w:pPr>
        <w:rPr>
          <w:rFonts w:eastAsia="Arial Unicode MS"/>
          <w:bCs/>
          <w:szCs w:val="20"/>
        </w:rPr>
      </w:pPr>
    </w:p>
    <w:p w:rsidR="00BE714E" w:rsidRPr="006F6012" w:rsidRDefault="00BE714E" w:rsidP="00CC3B28">
      <w:pPr>
        <w:pStyle w:val="Ttulo2"/>
        <w:numPr>
          <w:ilvl w:val="1"/>
          <w:numId w:val="3"/>
        </w:numPr>
        <w:rPr>
          <w:rFonts w:eastAsia="Arial Unicode MS"/>
          <w:b/>
          <w:szCs w:val="22"/>
        </w:rPr>
      </w:pPr>
      <w:bookmarkStart w:id="39" w:name="_Toc379637439"/>
      <w:bookmarkStart w:id="40" w:name="_Toc379637571"/>
      <w:bookmarkStart w:id="41" w:name="_Toc426447197"/>
      <w:r w:rsidRPr="006F6012">
        <w:rPr>
          <w:rFonts w:eastAsia="Arial Unicode MS"/>
          <w:b/>
          <w:szCs w:val="22"/>
        </w:rPr>
        <w:t xml:space="preserve">FORMA DE </w:t>
      </w:r>
      <w:bookmarkEnd w:id="39"/>
      <w:bookmarkEnd w:id="40"/>
      <w:r w:rsidR="00CF1041" w:rsidRPr="006F6012">
        <w:rPr>
          <w:rFonts w:eastAsia="Arial Unicode MS"/>
          <w:b/>
          <w:szCs w:val="22"/>
        </w:rPr>
        <w:t>ADJUDICACIÓN</w:t>
      </w:r>
      <w:bookmarkEnd w:id="41"/>
    </w:p>
    <w:p w:rsidR="00BE714E" w:rsidRDefault="0097237C" w:rsidP="00E24F7D">
      <w:pPr>
        <w:rPr>
          <w:rFonts w:eastAsia="Arial Unicode MS"/>
          <w:bCs/>
          <w:szCs w:val="20"/>
        </w:rPr>
      </w:pPr>
      <w:r>
        <w:rPr>
          <w:rFonts w:eastAsia="Arial Unicode MS"/>
          <w:bCs/>
          <w:szCs w:val="20"/>
        </w:rPr>
        <w:t>El</w:t>
      </w:r>
      <w:r w:rsidR="00F76D6A" w:rsidRPr="00F76D6A">
        <w:rPr>
          <w:rFonts w:eastAsia="Arial Unicode MS"/>
          <w:bCs/>
          <w:szCs w:val="20"/>
        </w:rPr>
        <w:t xml:space="preserve"> presente </w:t>
      </w:r>
      <w:r>
        <w:rPr>
          <w:rFonts w:eastAsia="Arial Unicode MS"/>
          <w:bCs/>
          <w:szCs w:val="20"/>
        </w:rPr>
        <w:t>proceso</w:t>
      </w:r>
      <w:r w:rsidR="00F76D6A" w:rsidRPr="00F76D6A">
        <w:rPr>
          <w:rFonts w:eastAsia="Arial Unicode MS"/>
          <w:bCs/>
          <w:szCs w:val="20"/>
        </w:rPr>
        <w:t xml:space="preserve"> será adjudicad</w:t>
      </w:r>
      <w:r>
        <w:rPr>
          <w:rFonts w:eastAsia="Arial Unicode MS"/>
          <w:bCs/>
          <w:szCs w:val="20"/>
        </w:rPr>
        <w:t>o</w:t>
      </w:r>
      <w:r w:rsidR="00F76D6A" w:rsidRPr="00F76D6A">
        <w:rPr>
          <w:rFonts w:eastAsia="Arial Unicode MS"/>
          <w:bCs/>
          <w:szCs w:val="20"/>
        </w:rPr>
        <w:t xml:space="preserve"> por el </w:t>
      </w:r>
      <w:r w:rsidR="00F76D6A" w:rsidRPr="00421DCE">
        <w:rPr>
          <w:rFonts w:eastAsia="Arial Unicode MS"/>
          <w:b/>
          <w:bCs/>
          <w:szCs w:val="20"/>
        </w:rPr>
        <w:t>Total</w:t>
      </w:r>
      <w:r w:rsidR="00F76D6A" w:rsidRPr="00F76D6A">
        <w:rPr>
          <w:rFonts w:eastAsia="Arial Unicode MS"/>
          <w:bCs/>
          <w:szCs w:val="20"/>
        </w:rPr>
        <w:t>, es decir que una sola empresa se adjudicará la obra</w:t>
      </w:r>
      <w:r w:rsidR="00BE714E" w:rsidRPr="00373790">
        <w:rPr>
          <w:rFonts w:eastAsia="Arial Unicode MS"/>
          <w:bCs/>
          <w:szCs w:val="20"/>
        </w:rPr>
        <w:t>.</w:t>
      </w:r>
    </w:p>
    <w:p w:rsidR="00BE714E" w:rsidRPr="006F6012" w:rsidRDefault="00CF1041" w:rsidP="00CC3B28">
      <w:pPr>
        <w:pStyle w:val="Ttulo2"/>
        <w:numPr>
          <w:ilvl w:val="1"/>
          <w:numId w:val="3"/>
        </w:numPr>
        <w:rPr>
          <w:rFonts w:eastAsia="Arial Unicode MS"/>
          <w:b/>
          <w:szCs w:val="22"/>
        </w:rPr>
      </w:pPr>
      <w:bookmarkStart w:id="42" w:name="_Toc379637440"/>
      <w:bookmarkStart w:id="43" w:name="_Toc379637572"/>
      <w:bookmarkStart w:id="44" w:name="_Toc426447198"/>
      <w:r w:rsidRPr="006F6012">
        <w:rPr>
          <w:rFonts w:eastAsia="Arial Unicode MS"/>
          <w:b/>
          <w:szCs w:val="22"/>
        </w:rPr>
        <w:lastRenderedPageBreak/>
        <w:t>MÉTODO</w:t>
      </w:r>
      <w:r w:rsidR="00BE714E" w:rsidRPr="006F6012">
        <w:rPr>
          <w:rFonts w:eastAsia="Arial Unicode MS"/>
          <w:b/>
          <w:szCs w:val="22"/>
        </w:rPr>
        <w:t xml:space="preserve"> DE SELECCIÓN</w:t>
      </w:r>
      <w:bookmarkEnd w:id="42"/>
      <w:bookmarkEnd w:id="43"/>
      <w:bookmarkEnd w:id="44"/>
    </w:p>
    <w:p w:rsidR="00D2721C" w:rsidRDefault="00A37993" w:rsidP="00D2721C">
      <w:pPr>
        <w:rPr>
          <w:szCs w:val="22"/>
        </w:rPr>
      </w:pPr>
      <w:r w:rsidRPr="00A37993">
        <w:rPr>
          <w:rFonts w:eastAsia="Arial Unicode MS"/>
          <w:bCs/>
          <w:szCs w:val="20"/>
        </w:rPr>
        <w:t xml:space="preserve">El método de selección para la presente obra es el </w:t>
      </w:r>
      <w:r w:rsidRPr="00A37993">
        <w:rPr>
          <w:rFonts w:eastAsia="Arial Unicode MS"/>
          <w:b/>
          <w:bCs/>
          <w:szCs w:val="20"/>
        </w:rPr>
        <w:t>Precio Evaluado Más Bajo</w:t>
      </w:r>
      <w:r w:rsidR="00F76D6A">
        <w:rPr>
          <w:rFonts w:eastAsia="Arial Unicode MS"/>
          <w:bCs/>
          <w:szCs w:val="20"/>
        </w:rPr>
        <w:t>.</w:t>
      </w:r>
      <w:r w:rsidR="00D2721C" w:rsidRPr="00D2721C">
        <w:rPr>
          <w:rFonts w:eastAsia="Arial Unicode MS"/>
          <w:bCs/>
          <w:szCs w:val="22"/>
        </w:rPr>
        <w:t xml:space="preserve"> </w:t>
      </w:r>
      <w:r w:rsidR="00D2721C" w:rsidRPr="00436721">
        <w:rPr>
          <w:rFonts w:eastAsia="Arial Unicode MS"/>
          <w:bCs/>
          <w:szCs w:val="22"/>
        </w:rPr>
        <w:t xml:space="preserve">Vale decir que la selección será en base al </w:t>
      </w:r>
      <w:r w:rsidR="00D2721C" w:rsidRPr="00436721">
        <w:rPr>
          <w:szCs w:val="22"/>
        </w:rPr>
        <w:t xml:space="preserve">precio más bajo </w:t>
      </w:r>
      <w:r w:rsidR="00D2721C">
        <w:rPr>
          <w:szCs w:val="22"/>
        </w:rPr>
        <w:t xml:space="preserve">de entre las propuestas evaluadas, </w:t>
      </w:r>
      <w:r w:rsidR="00D2721C">
        <w:rPr>
          <w:rFonts w:eastAsia="Arial Unicode MS"/>
          <w:szCs w:val="22"/>
          <w:lang w:val="es-BO"/>
        </w:rPr>
        <w:t>que cumplan</w:t>
      </w:r>
      <w:r w:rsidR="00D2721C" w:rsidRPr="00436721">
        <w:rPr>
          <w:rFonts w:eastAsia="Arial Unicode MS"/>
          <w:szCs w:val="22"/>
          <w:lang w:val="es-BO"/>
        </w:rPr>
        <w:t xml:space="preserve"> los requisitos técnicos,</w:t>
      </w:r>
      <w:r w:rsidR="00D2721C" w:rsidRPr="00436721">
        <w:rPr>
          <w:rFonts w:cs="Calibri"/>
          <w:szCs w:val="22"/>
        </w:rPr>
        <w:t xml:space="preserve"> experiencia general y específica</w:t>
      </w:r>
      <w:r w:rsidR="00D2721C" w:rsidRPr="00436721">
        <w:rPr>
          <w:rFonts w:eastAsia="Arial Unicode MS"/>
          <w:szCs w:val="22"/>
          <w:lang w:val="es-BO"/>
        </w:rPr>
        <w:t xml:space="preserve"> estipulada por Y.P.F.B</w:t>
      </w:r>
      <w:r w:rsidR="00D2721C" w:rsidRPr="00436721">
        <w:rPr>
          <w:szCs w:val="22"/>
        </w:rPr>
        <w:t>. en el presente documento.</w:t>
      </w:r>
    </w:p>
    <w:p w:rsidR="00AD250C" w:rsidRPr="00436721" w:rsidRDefault="00AD250C" w:rsidP="00D2721C">
      <w:pPr>
        <w:rPr>
          <w:rFonts w:eastAsia="Arial Unicode MS"/>
          <w:bCs/>
          <w:szCs w:val="22"/>
        </w:rPr>
      </w:pPr>
    </w:p>
    <w:p w:rsidR="00BE714E" w:rsidRDefault="00BE714E" w:rsidP="00CC3B28">
      <w:pPr>
        <w:pStyle w:val="Ttulo2"/>
        <w:numPr>
          <w:ilvl w:val="1"/>
          <w:numId w:val="3"/>
        </w:numPr>
        <w:rPr>
          <w:rFonts w:eastAsia="Arial Unicode MS"/>
          <w:b/>
          <w:szCs w:val="22"/>
        </w:rPr>
      </w:pPr>
      <w:bookmarkStart w:id="45" w:name="_Toc379637441"/>
      <w:bookmarkStart w:id="46" w:name="_Toc379637573"/>
      <w:bookmarkStart w:id="47" w:name="_Toc426447199"/>
      <w:r w:rsidRPr="006F6012">
        <w:rPr>
          <w:rFonts w:eastAsia="Arial Unicode MS"/>
          <w:b/>
          <w:szCs w:val="22"/>
        </w:rPr>
        <w:t>IMPEDIDOS DE PARTICIPAR</w:t>
      </w:r>
      <w:bookmarkEnd w:id="45"/>
      <w:bookmarkEnd w:id="46"/>
      <w:bookmarkEnd w:id="47"/>
    </w:p>
    <w:p w:rsidR="00F11577" w:rsidRPr="000546C8" w:rsidRDefault="00BE714E" w:rsidP="00E24F7D">
      <w:pPr>
        <w:autoSpaceDE w:val="0"/>
        <w:autoSpaceDN w:val="0"/>
        <w:adjustRightInd w:val="0"/>
        <w:rPr>
          <w:rFonts w:eastAsia="Arial Unicode MS"/>
          <w:bCs/>
          <w:szCs w:val="20"/>
        </w:rPr>
      </w:pPr>
      <w:r w:rsidRPr="00F11577">
        <w:rPr>
          <w:rFonts w:eastAsia="Arial Unicode MS"/>
          <w:bCs/>
          <w:szCs w:val="20"/>
        </w:rPr>
        <w:t>Están impedidos de participar, directa o indirectamente en procesos de contratación, las personas naturales o jurídicas comprendidas en los siguientes incisos:</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Que tengan deudas pendientes con el Estado, establecidas mediante pliegos de cargo ejecutoriados y no pagados.</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Que tengan sentencia ejecutoriada, con impedimento para ejercer el comercio.</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w:t>
      </w:r>
      <w:r w:rsidR="001B5BBA">
        <w:rPr>
          <w:rFonts w:eastAsia="Arial Unicode MS"/>
          <w:bCs/>
          <w:szCs w:val="20"/>
        </w:rPr>
        <w:t>ión Marcelo Quiroga Santa Cruz.</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Que hubieran declarado su disolución o quiebra.</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Los servidores públicos que ejercen funciones en YPFB, así como las empresas controladas por estos.</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Los proponentes adjudicados que hayan desistido de suscribir contratos u órdenes de compra o servicio, no podrán participar hasta un (</w:t>
      </w:r>
      <w:r w:rsidR="00A37993">
        <w:rPr>
          <w:rFonts w:eastAsia="Arial Unicode MS"/>
          <w:bCs/>
          <w:szCs w:val="20"/>
        </w:rPr>
        <w:t>1</w:t>
      </w:r>
      <w:r w:rsidRPr="00F11577">
        <w:rPr>
          <w:rFonts w:eastAsia="Arial Unicode MS"/>
          <w:bCs/>
          <w:szCs w:val="20"/>
        </w:rPr>
        <w:t>) año después de la fecha de desistimiento, salvo causas de fuerza mayor o caso fortuito debidamente justificadas y aceptadas por YPFB. La información deberá ser remitida al SICOES</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 xml:space="preserve">Los proveedores, </w:t>
      </w:r>
      <w:r w:rsidR="00BC3572" w:rsidRPr="00F11577">
        <w:rPr>
          <w:rFonts w:eastAsia="Arial Unicode MS"/>
          <w:bCs/>
          <w:szCs w:val="20"/>
        </w:rPr>
        <w:t>contratista</w:t>
      </w:r>
      <w:r w:rsidRPr="00F11577">
        <w:rPr>
          <w:rFonts w:eastAsia="Arial Unicode MS"/>
          <w:bCs/>
          <w:szCs w:val="20"/>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F11577" w:rsidRDefault="00BE714E" w:rsidP="00A37993">
      <w:pPr>
        <w:pStyle w:val="Prrafodelista"/>
        <w:numPr>
          <w:ilvl w:val="0"/>
          <w:numId w:val="1"/>
        </w:numPr>
        <w:autoSpaceDE w:val="0"/>
        <w:autoSpaceDN w:val="0"/>
        <w:adjustRightInd w:val="0"/>
        <w:rPr>
          <w:rFonts w:eastAsia="Arial Unicode MS"/>
          <w:bCs/>
          <w:szCs w:val="20"/>
        </w:rPr>
      </w:pPr>
      <w:r w:rsidRPr="00F11577">
        <w:rPr>
          <w:rFonts w:eastAsia="Arial Unicode MS"/>
          <w:bCs/>
          <w:szCs w:val="20"/>
        </w:rPr>
        <w:t xml:space="preserve">Los Proveedores, </w:t>
      </w:r>
      <w:r w:rsidR="00BC3572" w:rsidRPr="00F11577">
        <w:rPr>
          <w:rFonts w:eastAsia="Arial Unicode MS"/>
          <w:bCs/>
          <w:szCs w:val="20"/>
        </w:rPr>
        <w:t>contratista</w:t>
      </w:r>
      <w:r w:rsidRPr="00F11577">
        <w:rPr>
          <w:rFonts w:eastAsia="Arial Unicode MS"/>
          <w:bCs/>
          <w:szCs w:val="20"/>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F11577" w:rsidRDefault="00BE714E" w:rsidP="00E24F7D">
      <w:pPr>
        <w:autoSpaceDE w:val="0"/>
        <w:autoSpaceDN w:val="0"/>
        <w:adjustRightInd w:val="0"/>
        <w:rPr>
          <w:rFonts w:eastAsia="Arial Unicode MS"/>
          <w:bCs/>
          <w:szCs w:val="20"/>
        </w:rPr>
      </w:pPr>
    </w:p>
    <w:p w:rsidR="00BE714E" w:rsidRDefault="00BE714E" w:rsidP="00E24F7D">
      <w:pPr>
        <w:autoSpaceDE w:val="0"/>
        <w:autoSpaceDN w:val="0"/>
        <w:adjustRightInd w:val="0"/>
        <w:rPr>
          <w:rFonts w:eastAsia="Arial Unicode MS"/>
          <w:bCs/>
          <w:szCs w:val="20"/>
        </w:rPr>
      </w:pPr>
      <w:r w:rsidRPr="00F11577">
        <w:rPr>
          <w:rFonts w:eastAsia="Arial Unicode MS"/>
          <w:bCs/>
          <w:szCs w:val="20"/>
        </w:rPr>
        <w:t>En el caso de los incisos h) i) y j)  la información publicada en el SICOES al momento del cierre de presentación de propuestas será la valedera y deberá ser señalada expresamente en el informe de evaluación.</w:t>
      </w:r>
    </w:p>
    <w:p w:rsidR="008D3DC8" w:rsidRPr="00F11577" w:rsidRDefault="008D3DC8" w:rsidP="00E24F7D">
      <w:pPr>
        <w:autoSpaceDE w:val="0"/>
        <w:autoSpaceDN w:val="0"/>
        <w:adjustRightInd w:val="0"/>
        <w:rPr>
          <w:rFonts w:eastAsia="Arial Unicode MS"/>
          <w:bCs/>
          <w:szCs w:val="20"/>
        </w:rPr>
      </w:pPr>
    </w:p>
    <w:p w:rsidR="00BE714E" w:rsidRPr="006F6012" w:rsidRDefault="00BE714E" w:rsidP="00CC3B28">
      <w:pPr>
        <w:pStyle w:val="Ttulo2"/>
        <w:numPr>
          <w:ilvl w:val="0"/>
          <w:numId w:val="3"/>
        </w:numPr>
        <w:rPr>
          <w:rFonts w:eastAsia="Arial Unicode MS"/>
          <w:b/>
          <w:szCs w:val="22"/>
        </w:rPr>
      </w:pPr>
      <w:bookmarkStart w:id="48" w:name="_Toc379637442"/>
      <w:bookmarkStart w:id="49" w:name="_Toc379637574"/>
      <w:bookmarkStart w:id="50" w:name="_Toc426447200"/>
      <w:r w:rsidRPr="006F6012">
        <w:rPr>
          <w:rFonts w:eastAsia="Arial Unicode MS"/>
          <w:b/>
          <w:szCs w:val="22"/>
        </w:rPr>
        <w:t>REQUISITOS QUE DEBE CUMPLIR EL PROPONENTE</w:t>
      </w:r>
      <w:bookmarkEnd w:id="48"/>
      <w:bookmarkEnd w:id="49"/>
      <w:r w:rsidR="00ED3280">
        <w:rPr>
          <w:rFonts w:eastAsia="Arial Unicode MS"/>
          <w:b/>
          <w:szCs w:val="22"/>
        </w:rPr>
        <w:t xml:space="preserve"> Y EL CONTRATISTA</w:t>
      </w:r>
      <w:bookmarkEnd w:id="50"/>
    </w:p>
    <w:p w:rsidR="00BE714E" w:rsidRDefault="00BE714E" w:rsidP="00E24F7D">
      <w:pPr>
        <w:rPr>
          <w:rFonts w:eastAsia="Arial Unicode MS"/>
          <w:bCs/>
          <w:szCs w:val="20"/>
        </w:rPr>
      </w:pPr>
      <w:r w:rsidRPr="00F11577">
        <w:rPr>
          <w:rFonts w:eastAsia="Arial Unicode MS"/>
          <w:bCs/>
          <w:szCs w:val="20"/>
        </w:rPr>
        <w:t>Las empresas proponentes deberán cumplir con los siguientes requisitos al momento de la presentación de sus propuestas:</w:t>
      </w:r>
    </w:p>
    <w:p w:rsidR="00C40C6D" w:rsidRDefault="00C40C6D" w:rsidP="00E24F7D">
      <w:pPr>
        <w:rPr>
          <w:rFonts w:eastAsia="Arial Unicode MS"/>
          <w:bCs/>
          <w:szCs w:val="20"/>
        </w:rPr>
      </w:pPr>
    </w:p>
    <w:p w:rsidR="00BE714E" w:rsidRPr="006F6012" w:rsidRDefault="00BE714E" w:rsidP="00CC3B28">
      <w:pPr>
        <w:pStyle w:val="Ttulo2"/>
        <w:numPr>
          <w:ilvl w:val="1"/>
          <w:numId w:val="3"/>
        </w:numPr>
        <w:rPr>
          <w:rFonts w:eastAsia="Arial Unicode MS"/>
          <w:b/>
          <w:szCs w:val="22"/>
        </w:rPr>
      </w:pPr>
      <w:bookmarkStart w:id="51" w:name="_Toc379637443"/>
      <w:bookmarkStart w:id="52" w:name="_Toc379637575"/>
      <w:bookmarkStart w:id="53" w:name="_Toc426447201"/>
      <w:r w:rsidRPr="006F6012">
        <w:rPr>
          <w:rFonts w:eastAsia="Arial Unicode MS"/>
          <w:b/>
          <w:szCs w:val="22"/>
        </w:rPr>
        <w:t xml:space="preserve">EXPERIENCIA </w:t>
      </w:r>
      <w:r w:rsidR="006F6012" w:rsidRPr="006F6012">
        <w:rPr>
          <w:rFonts w:eastAsia="Arial Unicode MS"/>
          <w:b/>
          <w:szCs w:val="22"/>
        </w:rPr>
        <w:t>ESPECÍFICA</w:t>
      </w:r>
      <w:bookmarkEnd w:id="51"/>
      <w:bookmarkEnd w:id="52"/>
      <w:bookmarkEnd w:id="53"/>
    </w:p>
    <w:p w:rsidR="00C40C6D" w:rsidRPr="003A0B99" w:rsidRDefault="00C40C6D" w:rsidP="00C40C6D">
      <w:pPr>
        <w:rPr>
          <w:rFonts w:eastAsia="Arial Unicode MS"/>
        </w:rPr>
      </w:pPr>
      <w:bookmarkStart w:id="54" w:name="_Toc379637444"/>
      <w:bookmarkStart w:id="55" w:name="_Toc379637576"/>
      <w:r w:rsidRPr="003A0B99">
        <w:rPr>
          <w:rFonts w:eastAsia="Arial Unicode MS"/>
        </w:rPr>
        <w:t xml:space="preserve">La empresa deberá contar con experiencia certificada en contratos acumulados de obras con un monto de contratos de por lo menos </w:t>
      </w:r>
      <w:r w:rsidR="00AC5BED">
        <w:rPr>
          <w:rFonts w:eastAsia="Arial Unicode MS"/>
        </w:rPr>
        <w:t>el 50 % d</w:t>
      </w:r>
      <w:r w:rsidRPr="003A0B99">
        <w:rPr>
          <w:rFonts w:eastAsia="Arial Unicode MS"/>
        </w:rPr>
        <w:t xml:space="preserve">el </w:t>
      </w:r>
      <w:r w:rsidR="00AC5BED">
        <w:rPr>
          <w:rFonts w:eastAsia="Arial Unicode MS"/>
        </w:rPr>
        <w:t>monto de la propuesta.</w:t>
      </w:r>
    </w:p>
    <w:p w:rsidR="00C40C6D" w:rsidRPr="003A0B99" w:rsidRDefault="00C40C6D" w:rsidP="00C40C6D">
      <w:pPr>
        <w:rPr>
          <w:rFonts w:eastAsia="Arial Unicode MS"/>
        </w:rPr>
      </w:pPr>
    </w:p>
    <w:p w:rsidR="00C40C6D" w:rsidRPr="003A0B99" w:rsidRDefault="00C40C6D" w:rsidP="00C40C6D">
      <w:pPr>
        <w:rPr>
          <w:rFonts w:eastAsia="Arial Unicode MS"/>
          <w:b/>
        </w:rPr>
      </w:pPr>
      <w:r w:rsidRPr="003A0B99">
        <w:rPr>
          <w:rFonts w:eastAsia="Arial Unicode MS"/>
        </w:rPr>
        <w:t>Se consideran como experiencia específica a todas las siguientes obras:</w:t>
      </w:r>
    </w:p>
    <w:p w:rsidR="00C40C6D" w:rsidRDefault="00E557C8" w:rsidP="00C40C6D">
      <w:pPr>
        <w:numPr>
          <w:ilvl w:val="0"/>
          <w:numId w:val="26"/>
        </w:numPr>
        <w:rPr>
          <w:rFonts w:eastAsia="Arial Unicode MS"/>
        </w:rPr>
      </w:pPr>
      <w:r>
        <w:rPr>
          <w:rFonts w:eastAsia="Arial Unicode MS"/>
        </w:rPr>
        <w:t>Provisión y/o</w:t>
      </w:r>
      <w:r w:rsidR="00C40C6D">
        <w:rPr>
          <w:rFonts w:eastAsia="Arial Unicode MS"/>
        </w:rPr>
        <w:t xml:space="preserve"> Instalación</w:t>
      </w:r>
      <w:r>
        <w:rPr>
          <w:rFonts w:eastAsia="Arial Unicode MS"/>
        </w:rPr>
        <w:t xml:space="preserve"> </w:t>
      </w:r>
      <w:r w:rsidR="00C40C6D">
        <w:rPr>
          <w:rFonts w:eastAsia="Arial Unicode MS"/>
        </w:rPr>
        <w:t>de Equipos de Odorización</w:t>
      </w:r>
    </w:p>
    <w:p w:rsidR="00E557C8" w:rsidRDefault="00E557C8" w:rsidP="00E557C8">
      <w:pPr>
        <w:numPr>
          <w:ilvl w:val="0"/>
          <w:numId w:val="26"/>
        </w:numPr>
        <w:rPr>
          <w:rFonts w:eastAsia="Arial Unicode MS"/>
        </w:rPr>
      </w:pPr>
      <w:r>
        <w:rPr>
          <w:rFonts w:eastAsia="Arial Unicode MS"/>
        </w:rPr>
        <w:t>Puesta en Marcha y/o Mantenimiento de Equipos de Odorización a Inyección</w:t>
      </w:r>
    </w:p>
    <w:p w:rsidR="00E557C8" w:rsidRPr="00E557C8" w:rsidRDefault="00E557C8" w:rsidP="00A30F4B">
      <w:pPr>
        <w:numPr>
          <w:ilvl w:val="0"/>
          <w:numId w:val="26"/>
        </w:numPr>
        <w:rPr>
          <w:rFonts w:eastAsia="Arial Unicode MS"/>
        </w:rPr>
      </w:pPr>
      <w:r w:rsidRPr="00E557C8">
        <w:rPr>
          <w:rFonts w:eastAsia="Arial Unicode MS"/>
        </w:rPr>
        <w:t>Provisión</w:t>
      </w:r>
      <w:r>
        <w:rPr>
          <w:rFonts w:eastAsia="Arial Unicode MS"/>
        </w:rPr>
        <w:t xml:space="preserve"> y/o</w:t>
      </w:r>
      <w:r w:rsidRPr="00E557C8">
        <w:rPr>
          <w:rFonts w:eastAsia="Arial Unicode MS"/>
        </w:rPr>
        <w:t xml:space="preserve"> Instalación City Gate</w:t>
      </w:r>
      <w:r w:rsidR="0020093F">
        <w:rPr>
          <w:rFonts w:eastAsia="Arial Unicode MS"/>
        </w:rPr>
        <w:t>, EDRs y PRMs</w:t>
      </w:r>
      <w:r w:rsidR="00C67F9A">
        <w:rPr>
          <w:rFonts w:eastAsia="Arial Unicode MS"/>
        </w:rPr>
        <w:t xml:space="preserve"> para GNV e industrias</w:t>
      </w:r>
    </w:p>
    <w:p w:rsidR="00C40C6D" w:rsidRDefault="00B8182B" w:rsidP="00C40C6D">
      <w:pPr>
        <w:numPr>
          <w:ilvl w:val="0"/>
          <w:numId w:val="26"/>
        </w:numPr>
        <w:rPr>
          <w:rFonts w:eastAsia="Arial Unicode MS"/>
        </w:rPr>
      </w:pPr>
      <w:r>
        <w:rPr>
          <w:rFonts w:eastAsia="Arial Unicode MS"/>
        </w:rPr>
        <w:t xml:space="preserve">Puesta en Marcha </w:t>
      </w:r>
      <w:r w:rsidR="00E557C8">
        <w:rPr>
          <w:rFonts w:eastAsia="Arial Unicode MS"/>
        </w:rPr>
        <w:t>y/</w:t>
      </w:r>
      <w:r>
        <w:rPr>
          <w:rFonts w:eastAsia="Arial Unicode MS"/>
        </w:rPr>
        <w:t>o Mantenimiento de City Gate</w:t>
      </w:r>
      <w:r w:rsidR="0020093F">
        <w:rPr>
          <w:rFonts w:eastAsia="Arial Unicode MS"/>
        </w:rPr>
        <w:t>, EDRs y PRMs</w:t>
      </w:r>
      <w:r w:rsidR="00C67F9A">
        <w:rPr>
          <w:rFonts w:eastAsia="Arial Unicode MS"/>
        </w:rPr>
        <w:t xml:space="preserve"> para GNV e industrias</w:t>
      </w:r>
    </w:p>
    <w:p w:rsidR="00C40C6D" w:rsidRPr="003A0B99" w:rsidRDefault="00C40C6D" w:rsidP="00C40C6D">
      <w:pPr>
        <w:rPr>
          <w:rFonts w:eastAsia="Arial Unicode MS"/>
        </w:rPr>
      </w:pPr>
      <w:r w:rsidRPr="003A0B99">
        <w:rPr>
          <w:rFonts w:eastAsia="Arial Unicode MS"/>
        </w:rPr>
        <w:lastRenderedPageBreak/>
        <w:t>La información brindada debe estar respaldada por fotocopia de certificados de conclusión, contratos u otros similares que demuestren el tiempo de ejecución y la conclusión de la obra.</w:t>
      </w:r>
    </w:p>
    <w:p w:rsidR="00C40C6D" w:rsidRPr="003A0B99" w:rsidRDefault="00C40C6D" w:rsidP="00C40C6D">
      <w:pPr>
        <w:rPr>
          <w:rFonts w:eastAsia="Arial Unicode MS"/>
        </w:rPr>
      </w:pPr>
    </w:p>
    <w:p w:rsidR="00C40C6D" w:rsidRDefault="00C40C6D" w:rsidP="00C40C6D">
      <w:pPr>
        <w:rPr>
          <w:rFonts w:eastAsia="Arial Unicode MS"/>
        </w:rPr>
      </w:pPr>
      <w:r w:rsidRPr="003A0B99">
        <w:rPr>
          <w:rFonts w:eastAsia="Arial Unicode MS"/>
        </w:rPr>
        <w:t>NOTA: LA DOCUMENTACIÓN REQUERIDA COMO EXPERIENCIA ESPECÍFICA DE LA EMPRESA, DEBERÁ ADJUNTARSE EN FOTOCOPIA SIMPLE CON LA PROPUESTA AL MOMENTO DE SU PRESENTACIÓN.</w:t>
      </w:r>
    </w:p>
    <w:p w:rsidR="00C40C6D" w:rsidRPr="003A0B99" w:rsidRDefault="00C40C6D" w:rsidP="00C40C6D">
      <w:pPr>
        <w:rPr>
          <w:rFonts w:eastAsia="Arial Unicode MS"/>
        </w:rPr>
      </w:pPr>
    </w:p>
    <w:p w:rsidR="00BE714E" w:rsidRPr="006F6012" w:rsidRDefault="00BE714E" w:rsidP="00CC3B28">
      <w:pPr>
        <w:pStyle w:val="Ttulo2"/>
        <w:numPr>
          <w:ilvl w:val="1"/>
          <w:numId w:val="3"/>
        </w:numPr>
        <w:rPr>
          <w:rFonts w:eastAsia="Arial Unicode MS"/>
          <w:b/>
          <w:szCs w:val="22"/>
        </w:rPr>
      </w:pPr>
      <w:bookmarkStart w:id="56" w:name="_Toc426447202"/>
      <w:r w:rsidRPr="006F6012">
        <w:rPr>
          <w:rFonts w:eastAsia="Arial Unicode MS"/>
          <w:b/>
          <w:szCs w:val="22"/>
        </w:rPr>
        <w:t>EXPERIENCIA DEL PERSONAL</w:t>
      </w:r>
      <w:bookmarkEnd w:id="54"/>
      <w:bookmarkEnd w:id="55"/>
      <w:bookmarkEnd w:id="56"/>
    </w:p>
    <w:p w:rsidR="00BE714E" w:rsidRDefault="00BE714E" w:rsidP="00E24F7D">
      <w:pPr>
        <w:rPr>
          <w:rFonts w:eastAsia="Arial Unicode MS"/>
          <w:bCs/>
          <w:szCs w:val="20"/>
        </w:rPr>
      </w:pPr>
      <w:r w:rsidRPr="00F11577">
        <w:rPr>
          <w:rFonts w:eastAsia="Arial Unicode MS"/>
          <w:bCs/>
          <w:szCs w:val="20"/>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en el caso de la formación del profesional o técnic</w:t>
      </w:r>
      <w:r w:rsidR="000E27AF">
        <w:rPr>
          <w:rFonts w:eastAsia="Arial Unicode MS"/>
          <w:bCs/>
          <w:szCs w:val="20"/>
        </w:rPr>
        <w:t>o</w:t>
      </w:r>
      <w:r w:rsidRPr="00F11577">
        <w:rPr>
          <w:rFonts w:eastAsia="Arial Unicode MS"/>
          <w:bCs/>
          <w:szCs w:val="20"/>
        </w:rPr>
        <w:t>, esta deberá ser respaldada por el certificado correspondiente, el mismo deberá estar vigente y ser emitido por una institución competente.</w:t>
      </w:r>
    </w:p>
    <w:p w:rsidR="008D3DC8" w:rsidRDefault="008D3DC8" w:rsidP="00E24F7D">
      <w:pPr>
        <w:rPr>
          <w:rFonts w:eastAsia="Arial Unicode MS"/>
          <w:bCs/>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1"/>
        <w:gridCol w:w="1862"/>
        <w:gridCol w:w="1566"/>
        <w:gridCol w:w="2440"/>
        <w:gridCol w:w="2966"/>
      </w:tblGrid>
      <w:tr w:rsidR="006B5E09" w:rsidRPr="007370DC" w:rsidTr="006B5E09">
        <w:trPr>
          <w:trHeight w:val="384"/>
          <w:jc w:val="center"/>
        </w:trPr>
        <w:tc>
          <w:tcPr>
            <w:tcW w:w="148" w:type="pct"/>
            <w:tcBorders>
              <w:top w:val="single" w:sz="4" w:space="0" w:color="auto"/>
              <w:left w:val="single" w:sz="4" w:space="0" w:color="auto"/>
              <w:bottom w:val="single" w:sz="4" w:space="0" w:color="auto"/>
              <w:right w:val="single" w:sz="4" w:space="0" w:color="auto"/>
            </w:tcBorders>
            <w:shd w:val="clear" w:color="auto" w:fill="1F4E79" w:themeFill="accent1" w:themeFillShade="80"/>
            <w:tcMar>
              <w:left w:w="0" w:type="dxa"/>
              <w:right w:w="0" w:type="dxa"/>
            </w:tcMar>
            <w:vAlign w:val="center"/>
          </w:tcPr>
          <w:p w:rsidR="006B5E09" w:rsidRPr="007370DC" w:rsidRDefault="006B5E09" w:rsidP="001F6550">
            <w:pPr>
              <w:jc w:val="center"/>
              <w:rPr>
                <w:rFonts w:cs="Calibri"/>
                <w:b/>
                <w:color w:val="FFFFFF" w:themeColor="background1"/>
                <w:sz w:val="20"/>
                <w:szCs w:val="18"/>
                <w:lang w:val="es-BO"/>
              </w:rPr>
            </w:pPr>
            <w:r w:rsidRPr="007370DC">
              <w:rPr>
                <w:rFonts w:cs="Calibri"/>
                <w:b/>
                <w:color w:val="FFFFFF" w:themeColor="background1"/>
                <w:sz w:val="20"/>
                <w:szCs w:val="18"/>
                <w:lang w:val="es-BO"/>
              </w:rPr>
              <w:t>N°</w:t>
            </w:r>
          </w:p>
        </w:tc>
        <w:tc>
          <w:tcPr>
            <w:tcW w:w="1022"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6B5E09" w:rsidRPr="007370DC" w:rsidRDefault="006B5E09" w:rsidP="001F6550">
            <w:pPr>
              <w:jc w:val="center"/>
              <w:rPr>
                <w:rFonts w:cs="Calibri"/>
                <w:b/>
                <w:color w:val="FFFFFF" w:themeColor="background1"/>
                <w:sz w:val="20"/>
                <w:szCs w:val="18"/>
                <w:lang w:val="es-BO"/>
              </w:rPr>
            </w:pPr>
            <w:r w:rsidRPr="007370DC">
              <w:rPr>
                <w:rFonts w:cs="Calibri"/>
                <w:b/>
                <w:color w:val="FFFFFF" w:themeColor="background1"/>
                <w:sz w:val="20"/>
                <w:szCs w:val="18"/>
                <w:lang w:val="es-BO"/>
              </w:rPr>
              <w:t>FORMACIÓN</w:t>
            </w:r>
          </w:p>
        </w:tc>
        <w:tc>
          <w:tcPr>
            <w:tcW w:w="860"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6B5E09" w:rsidRPr="007370DC" w:rsidRDefault="006B5E09" w:rsidP="001F6550">
            <w:pPr>
              <w:jc w:val="center"/>
              <w:rPr>
                <w:rFonts w:cs="Calibri"/>
                <w:b/>
                <w:color w:val="FFFFFF" w:themeColor="background1"/>
                <w:sz w:val="20"/>
                <w:szCs w:val="18"/>
                <w:lang w:val="es-BO"/>
              </w:rPr>
            </w:pPr>
            <w:r w:rsidRPr="007370DC">
              <w:rPr>
                <w:rFonts w:cs="Calibri"/>
                <w:b/>
                <w:color w:val="FFFFFF" w:themeColor="background1"/>
                <w:sz w:val="20"/>
                <w:szCs w:val="18"/>
                <w:lang w:val="es-BO"/>
              </w:rPr>
              <w:t>CARGO A DESEMPEÑAR</w:t>
            </w:r>
          </w:p>
        </w:tc>
        <w:tc>
          <w:tcPr>
            <w:tcW w:w="1340"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6B5E09" w:rsidRPr="007370DC" w:rsidRDefault="006B5E09" w:rsidP="001F6550">
            <w:pPr>
              <w:jc w:val="center"/>
              <w:rPr>
                <w:rFonts w:cs="Calibri"/>
                <w:b/>
                <w:color w:val="FFFFFF" w:themeColor="background1"/>
                <w:sz w:val="20"/>
                <w:szCs w:val="18"/>
                <w:lang w:val="es-BO"/>
              </w:rPr>
            </w:pPr>
            <w:r w:rsidRPr="007370DC">
              <w:rPr>
                <w:rFonts w:cs="Calibri"/>
                <w:b/>
                <w:color w:val="FFFFFF" w:themeColor="background1"/>
                <w:sz w:val="20"/>
                <w:szCs w:val="18"/>
                <w:lang w:val="es-BO"/>
              </w:rPr>
              <w:t>CARGO SIMILAR</w:t>
            </w:r>
          </w:p>
        </w:tc>
        <w:tc>
          <w:tcPr>
            <w:tcW w:w="1629" w:type="pct"/>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tcPr>
          <w:p w:rsidR="006B5E09" w:rsidRPr="007370DC" w:rsidRDefault="006B5E09" w:rsidP="006B5E09">
            <w:pPr>
              <w:jc w:val="center"/>
              <w:rPr>
                <w:rFonts w:cs="Calibri"/>
                <w:b/>
                <w:color w:val="FFFFFF" w:themeColor="background1"/>
                <w:sz w:val="20"/>
                <w:szCs w:val="18"/>
                <w:lang w:val="es-BO"/>
              </w:rPr>
            </w:pPr>
            <w:r w:rsidRPr="007370DC">
              <w:rPr>
                <w:rFonts w:cs="Calibri"/>
                <w:b/>
                <w:color w:val="FFFFFF" w:themeColor="background1"/>
                <w:sz w:val="20"/>
                <w:szCs w:val="18"/>
                <w:lang w:val="es-BO"/>
              </w:rPr>
              <w:t>EXPERIENCIA</w:t>
            </w:r>
          </w:p>
        </w:tc>
      </w:tr>
      <w:tr w:rsidR="006B5E09" w:rsidRPr="007370DC" w:rsidTr="00C67F9A">
        <w:trPr>
          <w:trHeight w:val="1619"/>
          <w:jc w:val="center"/>
        </w:trPr>
        <w:tc>
          <w:tcPr>
            <w:tcW w:w="14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6B5E09" w:rsidRPr="007370DC" w:rsidRDefault="006B5E09" w:rsidP="001F6550">
            <w:pPr>
              <w:jc w:val="center"/>
              <w:rPr>
                <w:rFonts w:cs="Calibri"/>
                <w:sz w:val="20"/>
                <w:szCs w:val="20"/>
                <w:lang w:val="es-BO"/>
              </w:rPr>
            </w:pPr>
            <w:r w:rsidRPr="007370DC">
              <w:rPr>
                <w:rFonts w:cs="Calibri"/>
                <w:sz w:val="20"/>
                <w:szCs w:val="20"/>
                <w:lang w:val="es-BO"/>
              </w:rPr>
              <w:t>1</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6B5E09" w:rsidRPr="007370DC" w:rsidRDefault="006B5E09" w:rsidP="00F06DFA">
            <w:pPr>
              <w:jc w:val="left"/>
              <w:rPr>
                <w:rFonts w:cs="Calibri"/>
                <w:sz w:val="20"/>
                <w:szCs w:val="20"/>
                <w:lang w:val="es-BO"/>
              </w:rPr>
            </w:pPr>
            <w:r w:rsidRPr="007370DC">
              <w:rPr>
                <w:rFonts w:eastAsia="Arial Unicode MS"/>
                <w:bCs/>
                <w:sz w:val="20"/>
                <w:szCs w:val="20"/>
              </w:rPr>
              <w:t>Ingeniero Eléctrico, Electromecánico</w:t>
            </w:r>
            <w:r w:rsidR="00F06DFA">
              <w:rPr>
                <w:rFonts w:eastAsia="Arial Unicode MS"/>
                <w:bCs/>
                <w:sz w:val="20"/>
                <w:szCs w:val="20"/>
              </w:rPr>
              <w:t>,</w:t>
            </w:r>
            <w:r w:rsidRPr="007370DC">
              <w:rPr>
                <w:rFonts w:eastAsia="Arial Unicode MS"/>
                <w:bCs/>
                <w:sz w:val="20"/>
                <w:szCs w:val="20"/>
              </w:rPr>
              <w:t xml:space="preserve"> </w:t>
            </w:r>
            <w:r w:rsidR="00F06DFA">
              <w:rPr>
                <w:rFonts w:eastAsia="Arial Unicode MS"/>
                <w:bCs/>
                <w:sz w:val="20"/>
                <w:szCs w:val="20"/>
              </w:rPr>
              <w:t>Mecánico,</w:t>
            </w:r>
            <w:r w:rsidRPr="007370DC">
              <w:rPr>
                <w:rFonts w:eastAsia="Arial Unicode MS"/>
                <w:bCs/>
                <w:sz w:val="20"/>
                <w:szCs w:val="20"/>
              </w:rPr>
              <w:t xml:space="preserve"> Electrónico</w:t>
            </w:r>
            <w:r w:rsidR="00A46640">
              <w:rPr>
                <w:rFonts w:eastAsia="Arial Unicode MS"/>
                <w:bCs/>
                <w:sz w:val="20"/>
                <w:szCs w:val="20"/>
              </w:rPr>
              <w:t>, Industrial</w:t>
            </w:r>
            <w:r w:rsidR="00F06DFA">
              <w:rPr>
                <w:rFonts w:eastAsia="Arial Unicode MS"/>
                <w:bCs/>
                <w:sz w:val="20"/>
                <w:szCs w:val="20"/>
              </w:rPr>
              <w:t xml:space="preserve"> o Petrolero.</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6B5E09" w:rsidRPr="007370DC" w:rsidRDefault="006B5E09" w:rsidP="001F6550">
            <w:pPr>
              <w:rPr>
                <w:rFonts w:cs="Calibri"/>
                <w:sz w:val="20"/>
                <w:szCs w:val="20"/>
                <w:lang w:val="es-BO"/>
              </w:rPr>
            </w:pPr>
            <w:r w:rsidRPr="007370DC">
              <w:rPr>
                <w:rFonts w:eastAsia="Arial Unicode MS"/>
                <w:bCs/>
                <w:sz w:val="20"/>
                <w:szCs w:val="20"/>
              </w:rPr>
              <w:t>Residente de obra</w:t>
            </w:r>
          </w:p>
        </w:tc>
        <w:tc>
          <w:tcPr>
            <w:tcW w:w="1340" w:type="pct"/>
            <w:tcBorders>
              <w:top w:val="single" w:sz="4" w:space="0" w:color="auto"/>
              <w:left w:val="single" w:sz="4" w:space="0" w:color="auto"/>
              <w:bottom w:val="single" w:sz="4" w:space="0" w:color="auto"/>
              <w:right w:val="single" w:sz="4" w:space="0" w:color="auto"/>
            </w:tcBorders>
            <w:shd w:val="clear" w:color="auto" w:fill="auto"/>
          </w:tcPr>
          <w:p w:rsidR="006B5E09" w:rsidRPr="007370DC" w:rsidRDefault="006B5E09" w:rsidP="00C67F9A">
            <w:pPr>
              <w:jc w:val="left"/>
              <w:rPr>
                <w:rFonts w:cs="Calibri"/>
                <w:sz w:val="20"/>
                <w:szCs w:val="20"/>
                <w:lang w:val="es-BO"/>
              </w:rPr>
            </w:pPr>
            <w:r w:rsidRPr="007370DC">
              <w:rPr>
                <w:rFonts w:eastAsia="Arial Unicode MS"/>
                <w:bCs/>
                <w:sz w:val="20"/>
                <w:szCs w:val="20"/>
              </w:rPr>
              <w:t xml:space="preserve">Director de Obra, Residente de Obra,  Fiscal, Supervisor, </w:t>
            </w:r>
            <w:r w:rsidR="00A46640">
              <w:rPr>
                <w:rFonts w:eastAsia="Arial Unicode MS"/>
                <w:bCs/>
                <w:sz w:val="20"/>
                <w:szCs w:val="20"/>
              </w:rPr>
              <w:t xml:space="preserve">Ingeniero o </w:t>
            </w:r>
            <w:r w:rsidRPr="007370DC">
              <w:rPr>
                <w:rFonts w:eastAsia="Arial Unicode MS"/>
                <w:bCs/>
                <w:sz w:val="20"/>
                <w:szCs w:val="20"/>
              </w:rPr>
              <w:t>Jefe Técnico</w:t>
            </w:r>
            <w:r w:rsidR="00A46640">
              <w:rPr>
                <w:rFonts w:eastAsia="Arial Unicode MS"/>
                <w:bCs/>
                <w:sz w:val="20"/>
                <w:szCs w:val="20"/>
              </w:rPr>
              <w:t xml:space="preserve"> </w:t>
            </w:r>
            <w:r w:rsidR="00C67F9A">
              <w:rPr>
                <w:rFonts w:eastAsia="Arial Unicode MS"/>
                <w:bCs/>
                <w:sz w:val="20"/>
                <w:szCs w:val="20"/>
              </w:rPr>
              <w:t xml:space="preserve">en </w:t>
            </w:r>
            <w:r w:rsidR="00A46640">
              <w:rPr>
                <w:rFonts w:eastAsia="Arial Unicode MS"/>
                <w:bCs/>
                <w:sz w:val="20"/>
                <w:szCs w:val="20"/>
              </w:rPr>
              <w:t>obras similares.</w:t>
            </w:r>
          </w:p>
        </w:tc>
        <w:tc>
          <w:tcPr>
            <w:tcW w:w="1629" w:type="pct"/>
            <w:tcBorders>
              <w:top w:val="single" w:sz="4" w:space="0" w:color="auto"/>
              <w:left w:val="single" w:sz="4" w:space="0" w:color="auto"/>
              <w:bottom w:val="single" w:sz="4" w:space="0" w:color="auto"/>
              <w:right w:val="single" w:sz="4" w:space="0" w:color="auto"/>
            </w:tcBorders>
            <w:shd w:val="clear" w:color="auto" w:fill="auto"/>
          </w:tcPr>
          <w:p w:rsidR="006B5E09" w:rsidRPr="007370DC" w:rsidRDefault="006B5E09" w:rsidP="001F6550">
            <w:pPr>
              <w:rPr>
                <w:rStyle w:val="nfasis"/>
                <w:rFonts w:cs="Calibri"/>
                <w:szCs w:val="20"/>
              </w:rPr>
            </w:pPr>
            <w:r w:rsidRPr="007370DC">
              <w:rPr>
                <w:rStyle w:val="nfasis"/>
                <w:rFonts w:cs="Calibri"/>
                <w:szCs w:val="20"/>
              </w:rPr>
              <w:t xml:space="preserve">GENERAL: </w:t>
            </w:r>
            <w:r w:rsidR="000408BE">
              <w:rPr>
                <w:rStyle w:val="nfasis"/>
                <w:rFonts w:cs="Calibri"/>
                <w:szCs w:val="20"/>
              </w:rPr>
              <w:t>2</w:t>
            </w:r>
            <w:r w:rsidRPr="007370DC">
              <w:rPr>
                <w:rStyle w:val="nfasis"/>
                <w:rFonts w:cs="Calibri"/>
                <w:szCs w:val="20"/>
              </w:rPr>
              <w:t xml:space="preserve"> años desde la obtención del título académico.</w:t>
            </w:r>
          </w:p>
          <w:p w:rsidR="006B5E09" w:rsidRPr="007370DC" w:rsidRDefault="006B5E09" w:rsidP="00C67F9A">
            <w:pPr>
              <w:rPr>
                <w:rFonts w:cs="Calibri"/>
                <w:sz w:val="20"/>
                <w:szCs w:val="20"/>
                <w:lang w:val="es-BO"/>
              </w:rPr>
            </w:pPr>
            <w:r w:rsidRPr="007370DC">
              <w:rPr>
                <w:rStyle w:val="nfasis"/>
                <w:rFonts w:cs="Calibri"/>
                <w:szCs w:val="20"/>
              </w:rPr>
              <w:t xml:space="preserve">ESPECIFICA: </w:t>
            </w:r>
            <w:r w:rsidR="00A46640">
              <w:rPr>
                <w:rStyle w:val="nfasis"/>
                <w:rFonts w:cs="Calibri"/>
                <w:szCs w:val="20"/>
              </w:rPr>
              <w:t>Mínimo 0,</w:t>
            </w:r>
            <w:r w:rsidR="000408BE">
              <w:rPr>
                <w:rStyle w:val="nfasis"/>
                <w:rFonts w:cs="Calibri"/>
                <w:szCs w:val="20"/>
              </w:rPr>
              <w:t>5</w:t>
            </w:r>
            <w:r>
              <w:rPr>
                <w:rStyle w:val="nfasis"/>
                <w:rFonts w:cs="Calibri"/>
                <w:szCs w:val="20"/>
              </w:rPr>
              <w:t xml:space="preserve"> año</w:t>
            </w:r>
            <w:r w:rsidR="000408BE">
              <w:rPr>
                <w:rStyle w:val="nfasis"/>
                <w:rFonts w:cs="Calibri"/>
                <w:szCs w:val="20"/>
              </w:rPr>
              <w:t>s</w:t>
            </w:r>
            <w:r>
              <w:rPr>
                <w:rStyle w:val="nfasis"/>
                <w:rFonts w:cs="Calibri"/>
                <w:szCs w:val="20"/>
              </w:rPr>
              <w:t xml:space="preserve"> </w:t>
            </w:r>
            <w:r w:rsidR="00C67F9A">
              <w:rPr>
                <w:rStyle w:val="nfasis"/>
                <w:rFonts w:cs="Calibri"/>
                <w:szCs w:val="20"/>
              </w:rPr>
              <w:t>de</w:t>
            </w:r>
            <w:r w:rsidR="00C67F9A" w:rsidRPr="006B5E09">
              <w:rPr>
                <w:rStyle w:val="nfasis"/>
                <w:rFonts w:cs="Calibri"/>
                <w:szCs w:val="20"/>
              </w:rPr>
              <w:t xml:space="preserve"> trabajo</w:t>
            </w:r>
            <w:r w:rsidR="00C67F9A">
              <w:rPr>
                <w:rStyle w:val="nfasis"/>
                <w:rFonts w:cs="Calibri"/>
                <w:szCs w:val="20"/>
              </w:rPr>
              <w:t xml:space="preserve"> o 100% del monto de la obra </w:t>
            </w:r>
            <w:r>
              <w:rPr>
                <w:rStyle w:val="nfasis"/>
                <w:rFonts w:cs="Calibri"/>
                <w:szCs w:val="20"/>
              </w:rPr>
              <w:t>en cargos y</w:t>
            </w:r>
            <w:r w:rsidR="00E52A43">
              <w:rPr>
                <w:rStyle w:val="nfasis"/>
                <w:rFonts w:cs="Calibri"/>
                <w:szCs w:val="20"/>
              </w:rPr>
              <w:t>/o</w:t>
            </w:r>
            <w:r>
              <w:rPr>
                <w:rStyle w:val="nfasis"/>
                <w:rFonts w:cs="Calibri"/>
                <w:szCs w:val="20"/>
              </w:rPr>
              <w:t xml:space="preserve"> obras similares,</w:t>
            </w:r>
            <w:r w:rsidRPr="007370DC">
              <w:rPr>
                <w:rStyle w:val="nfasis"/>
                <w:rFonts w:cs="Calibri"/>
                <w:szCs w:val="20"/>
              </w:rPr>
              <w:t xml:space="preserve"> el mismo será el responsable para la ejecución en campo y la coordinación con el personal técnico de YPFB.</w:t>
            </w:r>
          </w:p>
        </w:tc>
      </w:tr>
      <w:tr w:rsidR="00C67F9A" w:rsidRPr="007370DC" w:rsidTr="00C67F9A">
        <w:trPr>
          <w:trHeight w:val="1218"/>
          <w:jc w:val="center"/>
        </w:trPr>
        <w:tc>
          <w:tcPr>
            <w:tcW w:w="14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67F9A" w:rsidRPr="007370DC" w:rsidRDefault="00C67F9A" w:rsidP="00355DF9">
            <w:pPr>
              <w:jc w:val="center"/>
              <w:rPr>
                <w:rFonts w:cs="Calibri"/>
                <w:sz w:val="20"/>
                <w:szCs w:val="20"/>
                <w:lang w:val="es-BO"/>
              </w:rPr>
            </w:pPr>
            <w:r w:rsidRPr="007370DC">
              <w:rPr>
                <w:rFonts w:cs="Calibri"/>
                <w:sz w:val="20"/>
                <w:szCs w:val="20"/>
                <w:lang w:val="es-BO"/>
              </w:rPr>
              <w:t>2</w:t>
            </w:r>
          </w:p>
        </w:tc>
        <w:tc>
          <w:tcPr>
            <w:tcW w:w="1022" w:type="pct"/>
            <w:tcBorders>
              <w:top w:val="single" w:sz="4" w:space="0" w:color="auto"/>
              <w:left w:val="single" w:sz="4" w:space="0" w:color="auto"/>
              <w:bottom w:val="single" w:sz="4" w:space="0" w:color="auto"/>
              <w:right w:val="single" w:sz="4" w:space="0" w:color="auto"/>
            </w:tcBorders>
            <w:shd w:val="clear" w:color="auto" w:fill="auto"/>
          </w:tcPr>
          <w:p w:rsidR="00C67F9A" w:rsidRPr="007370DC" w:rsidRDefault="00C67F9A" w:rsidP="00C67F9A">
            <w:pPr>
              <w:jc w:val="left"/>
              <w:rPr>
                <w:rFonts w:eastAsia="Arial Unicode MS"/>
                <w:bCs/>
                <w:sz w:val="20"/>
                <w:szCs w:val="20"/>
              </w:rPr>
            </w:pPr>
            <w:r w:rsidRPr="00C67F9A">
              <w:rPr>
                <w:rStyle w:val="nfasis"/>
                <w:rFonts w:eastAsia="Arial Unicode MS"/>
                <w:bCs/>
                <w:iCs w:val="0"/>
                <w:szCs w:val="20"/>
              </w:rPr>
              <w:t>Técnico Eléctrico, Mecánico, Electromecánico</w:t>
            </w:r>
            <w:r>
              <w:rPr>
                <w:rStyle w:val="nfasis"/>
                <w:rFonts w:eastAsia="Arial Unicode MS"/>
                <w:bCs/>
                <w:iCs w:val="0"/>
                <w:szCs w:val="20"/>
              </w:rPr>
              <w:t>, Industrial, Electrónico</w:t>
            </w:r>
            <w:r w:rsidRPr="00C67F9A">
              <w:rPr>
                <w:rStyle w:val="nfasis"/>
                <w:rFonts w:eastAsia="Arial Unicode MS"/>
                <w:bCs/>
                <w:iCs w:val="0"/>
                <w:szCs w:val="20"/>
              </w:rPr>
              <w:t xml:space="preserve"> o egresado universitario</w:t>
            </w:r>
            <w:r>
              <w:rPr>
                <w:rStyle w:val="nfasis"/>
                <w:rFonts w:eastAsia="Arial Unicode MS"/>
                <w:bCs/>
                <w:iCs w:val="0"/>
                <w:szCs w:val="20"/>
              </w:rPr>
              <w:t>.</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C67F9A" w:rsidRPr="007370DC" w:rsidRDefault="00C67F9A" w:rsidP="00355DF9">
            <w:pPr>
              <w:rPr>
                <w:rFonts w:eastAsia="Arial Unicode MS"/>
                <w:bCs/>
                <w:sz w:val="20"/>
                <w:szCs w:val="20"/>
              </w:rPr>
            </w:pPr>
            <w:r w:rsidRPr="007370DC">
              <w:rPr>
                <w:rFonts w:eastAsia="Arial Unicode MS"/>
                <w:bCs/>
                <w:sz w:val="20"/>
                <w:szCs w:val="20"/>
              </w:rPr>
              <w:t xml:space="preserve">Técnico </w:t>
            </w:r>
            <w:r>
              <w:rPr>
                <w:rFonts w:eastAsia="Arial Unicode MS"/>
                <w:bCs/>
                <w:sz w:val="20"/>
                <w:szCs w:val="20"/>
              </w:rPr>
              <w:t>Especializado.</w:t>
            </w:r>
          </w:p>
        </w:tc>
        <w:tc>
          <w:tcPr>
            <w:tcW w:w="1340" w:type="pct"/>
            <w:tcBorders>
              <w:top w:val="single" w:sz="4" w:space="0" w:color="auto"/>
              <w:left w:val="single" w:sz="4" w:space="0" w:color="auto"/>
              <w:bottom w:val="single" w:sz="4" w:space="0" w:color="auto"/>
              <w:right w:val="single" w:sz="4" w:space="0" w:color="auto"/>
            </w:tcBorders>
            <w:shd w:val="clear" w:color="auto" w:fill="auto"/>
          </w:tcPr>
          <w:p w:rsidR="00C67F9A" w:rsidRPr="00C67F9A" w:rsidRDefault="00C67F9A" w:rsidP="00C67F9A">
            <w:pPr>
              <w:jc w:val="left"/>
              <w:rPr>
                <w:rFonts w:eastAsia="Arial Unicode MS"/>
                <w:bCs/>
                <w:sz w:val="20"/>
                <w:szCs w:val="20"/>
              </w:rPr>
            </w:pPr>
            <w:r>
              <w:rPr>
                <w:rFonts w:eastAsia="Arial Unicode MS"/>
                <w:bCs/>
                <w:sz w:val="20"/>
                <w:szCs w:val="20"/>
              </w:rPr>
              <w:t xml:space="preserve">Residente de Obra, Fiscal, </w:t>
            </w:r>
            <w:r w:rsidRPr="007370DC">
              <w:rPr>
                <w:rFonts w:eastAsia="Arial Unicode MS"/>
                <w:bCs/>
                <w:sz w:val="20"/>
                <w:szCs w:val="20"/>
              </w:rPr>
              <w:t xml:space="preserve">Supervisor, </w:t>
            </w:r>
            <w:r>
              <w:rPr>
                <w:rFonts w:eastAsia="Arial Unicode MS"/>
                <w:bCs/>
                <w:sz w:val="20"/>
                <w:szCs w:val="20"/>
              </w:rPr>
              <w:t xml:space="preserve">Ingeniero, </w:t>
            </w:r>
            <w:r w:rsidRPr="007370DC">
              <w:rPr>
                <w:rFonts w:eastAsia="Arial Unicode MS"/>
                <w:bCs/>
                <w:sz w:val="20"/>
                <w:szCs w:val="20"/>
              </w:rPr>
              <w:t>Jefe Técnico</w:t>
            </w:r>
            <w:r>
              <w:rPr>
                <w:rFonts w:eastAsia="Arial Unicode MS"/>
                <w:bCs/>
                <w:sz w:val="20"/>
                <w:szCs w:val="20"/>
              </w:rPr>
              <w:t xml:space="preserve"> o</w:t>
            </w:r>
            <w:r w:rsidRPr="007370DC">
              <w:rPr>
                <w:rFonts w:eastAsia="Arial Unicode MS"/>
                <w:bCs/>
                <w:sz w:val="20"/>
                <w:szCs w:val="20"/>
              </w:rPr>
              <w:t xml:space="preserve"> Técnico</w:t>
            </w:r>
            <w:r>
              <w:rPr>
                <w:rFonts w:eastAsia="Arial Unicode MS"/>
                <w:bCs/>
                <w:sz w:val="20"/>
                <w:szCs w:val="20"/>
              </w:rPr>
              <w:t xml:space="preserve"> en obras similares.</w:t>
            </w:r>
          </w:p>
        </w:tc>
        <w:tc>
          <w:tcPr>
            <w:tcW w:w="1629" w:type="pct"/>
            <w:tcBorders>
              <w:top w:val="single" w:sz="4" w:space="0" w:color="auto"/>
              <w:left w:val="single" w:sz="4" w:space="0" w:color="auto"/>
              <w:bottom w:val="single" w:sz="4" w:space="0" w:color="auto"/>
              <w:right w:val="single" w:sz="4" w:space="0" w:color="auto"/>
            </w:tcBorders>
            <w:shd w:val="clear" w:color="auto" w:fill="auto"/>
          </w:tcPr>
          <w:p w:rsidR="00C67F9A" w:rsidRPr="007370DC" w:rsidRDefault="00C67F9A" w:rsidP="00355DF9">
            <w:pPr>
              <w:rPr>
                <w:rStyle w:val="nfasis"/>
                <w:rFonts w:cs="Calibri"/>
                <w:szCs w:val="20"/>
              </w:rPr>
            </w:pPr>
            <w:r w:rsidRPr="007370DC">
              <w:rPr>
                <w:rStyle w:val="nfasis"/>
                <w:rFonts w:cs="Calibri"/>
                <w:szCs w:val="20"/>
              </w:rPr>
              <w:t>GENERAL: 1 año desde l</w:t>
            </w:r>
            <w:r>
              <w:rPr>
                <w:rStyle w:val="nfasis"/>
                <w:rFonts w:cs="Calibri"/>
                <w:szCs w:val="20"/>
              </w:rPr>
              <w:t>a obtención del título o certificado de egreso</w:t>
            </w:r>
            <w:r w:rsidRPr="007370DC">
              <w:rPr>
                <w:rStyle w:val="nfasis"/>
                <w:rFonts w:cs="Calibri"/>
                <w:szCs w:val="20"/>
              </w:rPr>
              <w:t>.</w:t>
            </w:r>
          </w:p>
          <w:p w:rsidR="00C67F9A" w:rsidRPr="007370DC" w:rsidRDefault="00C67F9A" w:rsidP="00C67F9A">
            <w:pPr>
              <w:rPr>
                <w:rStyle w:val="nfasis"/>
                <w:rFonts w:cs="Calibri"/>
                <w:szCs w:val="20"/>
              </w:rPr>
            </w:pPr>
            <w:r w:rsidRPr="007370DC">
              <w:rPr>
                <w:rStyle w:val="nfasis"/>
                <w:rFonts w:cs="Calibri"/>
                <w:szCs w:val="20"/>
              </w:rPr>
              <w:t xml:space="preserve">ESPECIFICA: Mínimo </w:t>
            </w:r>
            <w:r>
              <w:rPr>
                <w:rStyle w:val="nfasis"/>
                <w:rFonts w:cs="Calibri"/>
                <w:szCs w:val="20"/>
              </w:rPr>
              <w:t>0,5</w:t>
            </w:r>
            <w:r w:rsidRPr="007370DC">
              <w:rPr>
                <w:rStyle w:val="nfasis"/>
                <w:rFonts w:cs="Calibri"/>
                <w:szCs w:val="20"/>
              </w:rPr>
              <w:t xml:space="preserve"> año</w:t>
            </w:r>
            <w:r w:rsidR="00E52A43">
              <w:rPr>
                <w:rStyle w:val="nfasis"/>
                <w:rFonts w:cs="Calibri"/>
                <w:szCs w:val="20"/>
              </w:rPr>
              <w:t>s</w:t>
            </w:r>
            <w:r w:rsidRPr="007370DC">
              <w:rPr>
                <w:rStyle w:val="nfasis"/>
                <w:rFonts w:cs="Calibri"/>
                <w:szCs w:val="20"/>
              </w:rPr>
              <w:t xml:space="preserve"> </w:t>
            </w:r>
            <w:r>
              <w:rPr>
                <w:rStyle w:val="nfasis"/>
                <w:rFonts w:cs="Calibri"/>
                <w:szCs w:val="20"/>
              </w:rPr>
              <w:t>de</w:t>
            </w:r>
            <w:r w:rsidRPr="00C67F9A">
              <w:rPr>
                <w:rFonts w:cs="Calibri"/>
                <w:iCs/>
                <w:sz w:val="20"/>
                <w:szCs w:val="20"/>
              </w:rPr>
              <w:t xml:space="preserve"> </w:t>
            </w:r>
            <w:r w:rsidRPr="007370DC">
              <w:rPr>
                <w:rStyle w:val="nfasis"/>
                <w:rFonts w:cs="Calibri"/>
                <w:szCs w:val="20"/>
              </w:rPr>
              <w:t>trabajo</w:t>
            </w:r>
            <w:r>
              <w:rPr>
                <w:rStyle w:val="nfasis"/>
                <w:rFonts w:cs="Calibri"/>
                <w:szCs w:val="20"/>
              </w:rPr>
              <w:t xml:space="preserve"> o 50% del monto de la obra en cargos y</w:t>
            </w:r>
            <w:r w:rsidR="00E52A43">
              <w:rPr>
                <w:rStyle w:val="nfasis"/>
                <w:rFonts w:cs="Calibri"/>
                <w:szCs w:val="20"/>
              </w:rPr>
              <w:t>/o</w:t>
            </w:r>
            <w:r>
              <w:rPr>
                <w:rStyle w:val="nfasis"/>
                <w:rFonts w:cs="Calibri"/>
                <w:szCs w:val="20"/>
              </w:rPr>
              <w:t xml:space="preserve"> obras similares.</w:t>
            </w:r>
          </w:p>
        </w:tc>
      </w:tr>
    </w:tbl>
    <w:p w:rsidR="00BE714E" w:rsidRDefault="00BE714E" w:rsidP="00E24F7D">
      <w:pPr>
        <w:rPr>
          <w:rFonts w:eastAsia="Arial Unicode MS"/>
          <w:bCs/>
          <w:szCs w:val="22"/>
        </w:rPr>
      </w:pPr>
    </w:p>
    <w:p w:rsidR="00F52346" w:rsidRDefault="0038078E" w:rsidP="00CC3B28">
      <w:pPr>
        <w:pStyle w:val="Ttulo2"/>
        <w:numPr>
          <w:ilvl w:val="1"/>
          <w:numId w:val="3"/>
        </w:numPr>
        <w:rPr>
          <w:rFonts w:eastAsia="Arial Unicode MS"/>
          <w:b/>
          <w:szCs w:val="22"/>
        </w:rPr>
      </w:pPr>
      <w:bookmarkStart w:id="57" w:name="_Toc426447203"/>
      <w:bookmarkStart w:id="58" w:name="_Toc379637445"/>
      <w:bookmarkStart w:id="59" w:name="_Toc379637577"/>
      <w:r>
        <w:rPr>
          <w:rFonts w:eastAsia="Arial Unicode MS"/>
          <w:b/>
          <w:szCs w:val="22"/>
        </w:rPr>
        <w:t>NÚMERO DE FRENTES DE TRABAJO</w:t>
      </w:r>
      <w:bookmarkEnd w:id="57"/>
    </w:p>
    <w:p w:rsidR="00F52346" w:rsidRDefault="00F52346" w:rsidP="00F52346">
      <w:pPr>
        <w:rPr>
          <w:rFonts w:eastAsia="Arial Unicode MS"/>
          <w:bCs/>
          <w:szCs w:val="20"/>
        </w:rPr>
      </w:pPr>
      <w:r w:rsidRPr="00DD54C9">
        <w:rPr>
          <w:rFonts w:eastAsia="Arial Unicode MS"/>
          <w:bCs/>
          <w:szCs w:val="20"/>
        </w:rPr>
        <w:t>La empresa proponente deberá comprometer para el desarrollo del</w:t>
      </w:r>
      <w:r w:rsidR="00272CE1">
        <w:rPr>
          <w:rFonts w:eastAsia="Arial Unicode MS"/>
          <w:bCs/>
          <w:szCs w:val="20"/>
        </w:rPr>
        <w:t xml:space="preserve"> trabajo </w:t>
      </w:r>
      <w:r w:rsidRPr="00DD54C9">
        <w:rPr>
          <w:rFonts w:eastAsia="Arial Unicode MS"/>
          <w:bCs/>
          <w:szCs w:val="20"/>
        </w:rPr>
        <w:t>al menos un frente de trabajo</w:t>
      </w:r>
      <w:r w:rsidR="00DD54C9">
        <w:rPr>
          <w:rFonts w:eastAsia="Arial Unicode MS"/>
          <w:bCs/>
          <w:szCs w:val="20"/>
        </w:rPr>
        <w:t>.</w:t>
      </w:r>
    </w:p>
    <w:p w:rsidR="00860CBD" w:rsidRPr="00DD54C9" w:rsidRDefault="00860CBD" w:rsidP="00F52346">
      <w:pPr>
        <w:rPr>
          <w:rFonts w:eastAsia="Arial Unicode MS"/>
          <w:bCs/>
          <w:szCs w:val="20"/>
        </w:rPr>
      </w:pPr>
    </w:p>
    <w:p w:rsidR="00BE714E" w:rsidRPr="006F6012" w:rsidRDefault="00BE714E" w:rsidP="00CC3B28">
      <w:pPr>
        <w:pStyle w:val="Ttulo2"/>
        <w:numPr>
          <w:ilvl w:val="1"/>
          <w:numId w:val="3"/>
        </w:numPr>
        <w:rPr>
          <w:rFonts w:eastAsia="Arial Unicode MS"/>
          <w:b/>
          <w:szCs w:val="22"/>
        </w:rPr>
      </w:pPr>
      <w:bookmarkStart w:id="60" w:name="_Toc426447204"/>
      <w:r w:rsidRPr="006F6012">
        <w:rPr>
          <w:rFonts w:eastAsia="Arial Unicode MS"/>
          <w:b/>
          <w:szCs w:val="22"/>
        </w:rPr>
        <w:t>EQUIPOS, MATERIAL Y HERRAMIENTAS</w:t>
      </w:r>
      <w:bookmarkEnd w:id="58"/>
      <w:bookmarkEnd w:id="59"/>
      <w:bookmarkEnd w:id="60"/>
    </w:p>
    <w:p w:rsidR="007D4D22" w:rsidRDefault="007D4D22" w:rsidP="007D4D22">
      <w:pPr>
        <w:rPr>
          <w:rFonts w:eastAsia="Arial Unicode MS"/>
          <w:bCs/>
          <w:szCs w:val="20"/>
          <w:lang w:val="es-BO"/>
        </w:rPr>
      </w:pPr>
      <w:r w:rsidRPr="00AF5BFD">
        <w:rPr>
          <w:rFonts w:eastAsia="Arial Unicode MS"/>
          <w:bCs/>
          <w:szCs w:val="20"/>
          <w:lang w:val="es-BO"/>
        </w:rPr>
        <w:t>La empresa proponente deberá presentar un listado del material y equipo comprometido para la obra, el mismo que deberá cumplir como mínimo con los requerimientos establecidos en cada uno de los ítems, en este sentido aquella empresa que no cumpliese con estos requisitos será descalificada.</w:t>
      </w:r>
    </w:p>
    <w:p w:rsidR="00EB6BBA" w:rsidRDefault="00EB6BBA" w:rsidP="007D4D22">
      <w:pPr>
        <w:rPr>
          <w:rFonts w:eastAsia="Arial Unicode MS"/>
          <w:bCs/>
          <w:szCs w:val="20"/>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
        <w:gridCol w:w="4231"/>
        <w:gridCol w:w="1193"/>
        <w:gridCol w:w="1063"/>
        <w:gridCol w:w="983"/>
        <w:gridCol w:w="1410"/>
      </w:tblGrid>
      <w:tr w:rsidR="00EB6BBA" w:rsidRPr="003A1BE9" w:rsidTr="001F6550">
        <w:trPr>
          <w:trHeight w:val="332"/>
          <w:jc w:val="center"/>
        </w:trPr>
        <w:tc>
          <w:tcPr>
            <w:tcW w:w="5000" w:type="pct"/>
            <w:gridSpan w:val="6"/>
            <w:shd w:val="clear" w:color="auto" w:fill="1F4E79" w:themeFill="accent1" w:themeFillShade="80"/>
            <w:vAlign w:val="center"/>
          </w:tcPr>
          <w:p w:rsidR="00EB6BBA" w:rsidRPr="003A1BE9" w:rsidRDefault="00EB6BBA" w:rsidP="001F6550">
            <w:pPr>
              <w:jc w:val="left"/>
              <w:rPr>
                <w:b/>
                <w:color w:val="FFFFFF" w:themeColor="background1"/>
              </w:rPr>
            </w:pPr>
            <w:r>
              <w:rPr>
                <w:b/>
                <w:color w:val="FFFFFF" w:themeColor="background1"/>
              </w:rPr>
              <w:t>PERMANENTE</w:t>
            </w:r>
          </w:p>
        </w:tc>
      </w:tr>
      <w:tr w:rsidR="00C40C6D" w:rsidRPr="003A1BE9" w:rsidTr="00B55F0A">
        <w:trPr>
          <w:trHeight w:val="332"/>
          <w:jc w:val="center"/>
        </w:trPr>
        <w:tc>
          <w:tcPr>
            <w:tcW w:w="220" w:type="pct"/>
            <w:shd w:val="clear" w:color="auto" w:fill="1F4E79" w:themeFill="accent1" w:themeFillShade="80"/>
            <w:vAlign w:val="center"/>
          </w:tcPr>
          <w:p w:rsidR="00C40C6D" w:rsidRPr="003A1BE9" w:rsidRDefault="00C40C6D" w:rsidP="00E4244E">
            <w:pPr>
              <w:jc w:val="center"/>
              <w:rPr>
                <w:b/>
                <w:color w:val="FFFFFF" w:themeColor="background1"/>
              </w:rPr>
            </w:pPr>
            <w:r w:rsidRPr="003A1BE9">
              <w:rPr>
                <w:b/>
                <w:color w:val="FFFFFF" w:themeColor="background1"/>
              </w:rPr>
              <w:t>Nº</w:t>
            </w:r>
          </w:p>
        </w:tc>
        <w:tc>
          <w:tcPr>
            <w:tcW w:w="2278" w:type="pct"/>
            <w:shd w:val="clear" w:color="auto" w:fill="1F4E79" w:themeFill="accent1" w:themeFillShade="80"/>
            <w:vAlign w:val="center"/>
          </w:tcPr>
          <w:p w:rsidR="00C40C6D" w:rsidRPr="003A1BE9" w:rsidRDefault="00C40C6D" w:rsidP="00E4244E">
            <w:pPr>
              <w:jc w:val="center"/>
              <w:rPr>
                <w:b/>
                <w:color w:val="FFFFFF" w:themeColor="background1"/>
              </w:rPr>
            </w:pPr>
            <w:r w:rsidRPr="003A1BE9">
              <w:rPr>
                <w:b/>
                <w:color w:val="FFFFFF" w:themeColor="background1"/>
              </w:rPr>
              <w:t>DESCRIPCIÓN</w:t>
            </w:r>
          </w:p>
        </w:tc>
        <w:tc>
          <w:tcPr>
            <w:tcW w:w="642" w:type="pct"/>
            <w:shd w:val="clear" w:color="auto" w:fill="1F4E79" w:themeFill="accent1" w:themeFillShade="80"/>
            <w:vAlign w:val="center"/>
          </w:tcPr>
          <w:p w:rsidR="00C40C6D" w:rsidRPr="003A1BE9" w:rsidRDefault="00C40C6D" w:rsidP="00E4244E">
            <w:pPr>
              <w:jc w:val="center"/>
              <w:rPr>
                <w:b/>
                <w:color w:val="FFFFFF" w:themeColor="background1"/>
              </w:rPr>
            </w:pPr>
            <w:r w:rsidRPr="003A1BE9">
              <w:rPr>
                <w:b/>
                <w:color w:val="FFFFFF" w:themeColor="background1"/>
              </w:rPr>
              <w:t>UNIDAD</w:t>
            </w:r>
          </w:p>
        </w:tc>
        <w:tc>
          <w:tcPr>
            <w:tcW w:w="572" w:type="pct"/>
            <w:shd w:val="clear" w:color="auto" w:fill="1F4E79" w:themeFill="accent1" w:themeFillShade="80"/>
            <w:vAlign w:val="center"/>
          </w:tcPr>
          <w:p w:rsidR="00C40C6D" w:rsidRPr="003A1BE9" w:rsidRDefault="00C40C6D" w:rsidP="00E4244E">
            <w:pPr>
              <w:jc w:val="center"/>
              <w:rPr>
                <w:b/>
                <w:color w:val="FFFFFF" w:themeColor="background1"/>
              </w:rPr>
            </w:pPr>
            <w:r w:rsidRPr="003A1BE9">
              <w:rPr>
                <w:b/>
                <w:color w:val="FFFFFF" w:themeColor="background1"/>
              </w:rPr>
              <w:t>CANTIDAD</w:t>
            </w:r>
          </w:p>
        </w:tc>
        <w:tc>
          <w:tcPr>
            <w:tcW w:w="529" w:type="pct"/>
            <w:shd w:val="clear" w:color="auto" w:fill="1F4E79" w:themeFill="accent1" w:themeFillShade="80"/>
            <w:vAlign w:val="center"/>
          </w:tcPr>
          <w:p w:rsidR="00C40C6D" w:rsidRPr="003A1BE9" w:rsidRDefault="00C40C6D" w:rsidP="00E4244E">
            <w:pPr>
              <w:jc w:val="center"/>
              <w:rPr>
                <w:b/>
                <w:color w:val="FFFFFF" w:themeColor="background1"/>
              </w:rPr>
            </w:pPr>
            <w:r w:rsidRPr="003A1BE9">
              <w:rPr>
                <w:b/>
                <w:color w:val="FFFFFF" w:themeColor="background1"/>
              </w:rPr>
              <w:t>POTENCIA</w:t>
            </w:r>
          </w:p>
        </w:tc>
        <w:tc>
          <w:tcPr>
            <w:tcW w:w="759" w:type="pct"/>
            <w:shd w:val="clear" w:color="auto" w:fill="1F4E79" w:themeFill="accent1" w:themeFillShade="80"/>
            <w:vAlign w:val="center"/>
          </w:tcPr>
          <w:p w:rsidR="00C40C6D" w:rsidRPr="003A1BE9" w:rsidRDefault="00C40C6D" w:rsidP="00E4244E">
            <w:pPr>
              <w:jc w:val="center"/>
              <w:rPr>
                <w:b/>
                <w:color w:val="FFFFFF" w:themeColor="background1"/>
              </w:rPr>
            </w:pPr>
            <w:r w:rsidRPr="003A1BE9">
              <w:rPr>
                <w:b/>
                <w:color w:val="FFFFFF" w:themeColor="background1"/>
              </w:rPr>
              <w:t>CAPACIDAD</w:t>
            </w:r>
          </w:p>
        </w:tc>
      </w:tr>
      <w:tr w:rsidR="00C40C6D" w:rsidRPr="000417C3" w:rsidTr="00B55F0A">
        <w:trPr>
          <w:jc w:val="center"/>
        </w:trPr>
        <w:tc>
          <w:tcPr>
            <w:tcW w:w="220" w:type="pct"/>
          </w:tcPr>
          <w:p w:rsidR="00C40C6D" w:rsidRPr="00F74202" w:rsidRDefault="00C40C6D" w:rsidP="00E4244E">
            <w:pPr>
              <w:jc w:val="center"/>
            </w:pPr>
            <w:r>
              <w:t>1</w:t>
            </w:r>
          </w:p>
        </w:tc>
        <w:tc>
          <w:tcPr>
            <w:tcW w:w="2278" w:type="pct"/>
          </w:tcPr>
          <w:p w:rsidR="00C40C6D" w:rsidRPr="00F74202" w:rsidRDefault="00C40C6D" w:rsidP="00E4244E">
            <w:r w:rsidRPr="00F74202">
              <w:t>Camioneta</w:t>
            </w:r>
            <w:r>
              <w:t xml:space="preserve"> o Vagoneta 4x4</w:t>
            </w:r>
          </w:p>
        </w:tc>
        <w:tc>
          <w:tcPr>
            <w:tcW w:w="642" w:type="pct"/>
            <w:vAlign w:val="center"/>
          </w:tcPr>
          <w:p w:rsidR="00C40C6D" w:rsidRPr="00F74202" w:rsidRDefault="00C40C6D" w:rsidP="00E4244E">
            <w:pPr>
              <w:jc w:val="center"/>
            </w:pPr>
            <w:r w:rsidRPr="00F74202">
              <w:t>Vehículo</w:t>
            </w:r>
          </w:p>
        </w:tc>
        <w:tc>
          <w:tcPr>
            <w:tcW w:w="572" w:type="pct"/>
            <w:vAlign w:val="center"/>
          </w:tcPr>
          <w:p w:rsidR="00C40C6D" w:rsidRPr="00F74202" w:rsidRDefault="00C40C6D" w:rsidP="00E4244E">
            <w:pPr>
              <w:jc w:val="center"/>
            </w:pPr>
            <w:r w:rsidRPr="00F74202">
              <w:t>1</w:t>
            </w:r>
          </w:p>
        </w:tc>
        <w:tc>
          <w:tcPr>
            <w:tcW w:w="529" w:type="pct"/>
          </w:tcPr>
          <w:p w:rsidR="00C40C6D" w:rsidRPr="00F74202" w:rsidRDefault="00C40C6D" w:rsidP="00E4244E"/>
        </w:tc>
        <w:tc>
          <w:tcPr>
            <w:tcW w:w="759" w:type="pct"/>
          </w:tcPr>
          <w:p w:rsidR="00C40C6D" w:rsidRPr="00F74202" w:rsidRDefault="00C40C6D" w:rsidP="00E4244E">
            <w:pPr>
              <w:jc w:val="center"/>
            </w:pPr>
          </w:p>
        </w:tc>
      </w:tr>
      <w:tr w:rsidR="00C40C6D" w:rsidRPr="000417C3" w:rsidTr="00B55F0A">
        <w:trPr>
          <w:jc w:val="center"/>
        </w:trPr>
        <w:tc>
          <w:tcPr>
            <w:tcW w:w="220" w:type="pct"/>
          </w:tcPr>
          <w:p w:rsidR="00C40C6D" w:rsidRPr="00F74202" w:rsidRDefault="00C40C6D" w:rsidP="00E4244E">
            <w:pPr>
              <w:jc w:val="center"/>
            </w:pPr>
            <w:r>
              <w:t>2</w:t>
            </w:r>
          </w:p>
        </w:tc>
        <w:tc>
          <w:tcPr>
            <w:tcW w:w="2278" w:type="pct"/>
          </w:tcPr>
          <w:p w:rsidR="00C40C6D" w:rsidRPr="00F74202" w:rsidRDefault="00C40C6D" w:rsidP="00E4244E">
            <w:r>
              <w:t>Cámara Fotográfica Digital</w:t>
            </w:r>
          </w:p>
        </w:tc>
        <w:tc>
          <w:tcPr>
            <w:tcW w:w="642" w:type="pct"/>
            <w:vAlign w:val="center"/>
          </w:tcPr>
          <w:p w:rsidR="00C40C6D" w:rsidRPr="00F74202" w:rsidRDefault="00C40C6D" w:rsidP="00E4244E">
            <w:pPr>
              <w:jc w:val="center"/>
            </w:pPr>
            <w:r>
              <w:t>Equipo</w:t>
            </w:r>
          </w:p>
        </w:tc>
        <w:tc>
          <w:tcPr>
            <w:tcW w:w="572" w:type="pct"/>
            <w:vAlign w:val="center"/>
          </w:tcPr>
          <w:p w:rsidR="00C40C6D" w:rsidRPr="00F74202" w:rsidRDefault="00C40C6D" w:rsidP="00E4244E">
            <w:pPr>
              <w:jc w:val="center"/>
            </w:pPr>
            <w:r>
              <w:t>1</w:t>
            </w:r>
          </w:p>
        </w:tc>
        <w:tc>
          <w:tcPr>
            <w:tcW w:w="529" w:type="pct"/>
          </w:tcPr>
          <w:p w:rsidR="00C40C6D" w:rsidRPr="00F74202" w:rsidRDefault="00C40C6D" w:rsidP="00E4244E"/>
        </w:tc>
        <w:tc>
          <w:tcPr>
            <w:tcW w:w="759" w:type="pct"/>
          </w:tcPr>
          <w:p w:rsidR="00C40C6D" w:rsidRPr="00F74202" w:rsidRDefault="00C40C6D" w:rsidP="00E4244E"/>
        </w:tc>
      </w:tr>
      <w:tr w:rsidR="00C40C6D" w:rsidRPr="000417C3" w:rsidTr="00E4244E">
        <w:trPr>
          <w:trHeight w:val="371"/>
          <w:jc w:val="center"/>
        </w:trPr>
        <w:tc>
          <w:tcPr>
            <w:tcW w:w="220" w:type="pct"/>
          </w:tcPr>
          <w:p w:rsidR="00C40C6D" w:rsidRPr="00F74202" w:rsidRDefault="00B55F0A" w:rsidP="00E4244E">
            <w:pPr>
              <w:jc w:val="center"/>
            </w:pPr>
            <w:r>
              <w:t>3</w:t>
            </w:r>
          </w:p>
        </w:tc>
        <w:tc>
          <w:tcPr>
            <w:tcW w:w="4780" w:type="pct"/>
            <w:gridSpan w:val="5"/>
          </w:tcPr>
          <w:p w:rsidR="00C40C6D" w:rsidRPr="00F74202" w:rsidRDefault="00C40C6D" w:rsidP="00580A2A">
            <w:r w:rsidRPr="00F74202">
              <w:t>Herramientas menores (</w:t>
            </w:r>
            <w:r>
              <w:t>Llaves hexagonales, alicates,</w:t>
            </w:r>
            <w:r w:rsidR="00580A2A">
              <w:t xml:space="preserve"> corta tubings</w:t>
            </w:r>
            <w:r w:rsidRPr="00F74202">
              <w:t>, y otras herramientas menores para efectuar los trabajos necesarios).</w:t>
            </w:r>
          </w:p>
        </w:tc>
      </w:tr>
      <w:tr w:rsidR="00EB6BBA" w:rsidRPr="003A1BE9" w:rsidTr="001F6550">
        <w:trPr>
          <w:trHeight w:val="332"/>
          <w:jc w:val="center"/>
        </w:trPr>
        <w:tc>
          <w:tcPr>
            <w:tcW w:w="5000" w:type="pct"/>
            <w:gridSpan w:val="6"/>
            <w:shd w:val="clear" w:color="auto" w:fill="1F4E79" w:themeFill="accent1" w:themeFillShade="80"/>
            <w:vAlign w:val="center"/>
          </w:tcPr>
          <w:p w:rsidR="00EB6BBA" w:rsidRPr="003A1BE9" w:rsidRDefault="00EB6BBA" w:rsidP="00EB6BBA">
            <w:pPr>
              <w:jc w:val="left"/>
              <w:rPr>
                <w:b/>
                <w:color w:val="FFFFFF" w:themeColor="background1"/>
              </w:rPr>
            </w:pPr>
            <w:r>
              <w:rPr>
                <w:b/>
                <w:color w:val="FFFFFF" w:themeColor="background1"/>
              </w:rPr>
              <w:t>DE ACUERDO A REQUERIMIENTO</w:t>
            </w:r>
          </w:p>
        </w:tc>
      </w:tr>
      <w:tr w:rsidR="00EB6BBA" w:rsidRPr="003A1BE9" w:rsidTr="001F6550">
        <w:trPr>
          <w:trHeight w:val="332"/>
          <w:jc w:val="center"/>
        </w:trPr>
        <w:tc>
          <w:tcPr>
            <w:tcW w:w="220" w:type="pct"/>
            <w:shd w:val="clear" w:color="auto" w:fill="1F4E79" w:themeFill="accent1" w:themeFillShade="80"/>
            <w:vAlign w:val="center"/>
          </w:tcPr>
          <w:p w:rsidR="00EB6BBA" w:rsidRPr="003A1BE9" w:rsidRDefault="00EB6BBA" w:rsidP="001F6550">
            <w:pPr>
              <w:jc w:val="center"/>
              <w:rPr>
                <w:b/>
                <w:color w:val="FFFFFF" w:themeColor="background1"/>
              </w:rPr>
            </w:pPr>
            <w:r w:rsidRPr="003A1BE9">
              <w:rPr>
                <w:b/>
                <w:color w:val="FFFFFF" w:themeColor="background1"/>
              </w:rPr>
              <w:t>Nº</w:t>
            </w:r>
          </w:p>
        </w:tc>
        <w:tc>
          <w:tcPr>
            <w:tcW w:w="2278" w:type="pct"/>
            <w:shd w:val="clear" w:color="auto" w:fill="1F4E79" w:themeFill="accent1" w:themeFillShade="80"/>
            <w:vAlign w:val="center"/>
          </w:tcPr>
          <w:p w:rsidR="00EB6BBA" w:rsidRPr="003A1BE9" w:rsidRDefault="00EB6BBA" w:rsidP="001F6550">
            <w:pPr>
              <w:jc w:val="center"/>
              <w:rPr>
                <w:b/>
                <w:color w:val="FFFFFF" w:themeColor="background1"/>
              </w:rPr>
            </w:pPr>
            <w:r w:rsidRPr="003A1BE9">
              <w:rPr>
                <w:b/>
                <w:color w:val="FFFFFF" w:themeColor="background1"/>
              </w:rPr>
              <w:t>DESCRIPCIÓN</w:t>
            </w:r>
          </w:p>
        </w:tc>
        <w:tc>
          <w:tcPr>
            <w:tcW w:w="642" w:type="pct"/>
            <w:shd w:val="clear" w:color="auto" w:fill="1F4E79" w:themeFill="accent1" w:themeFillShade="80"/>
            <w:vAlign w:val="center"/>
          </w:tcPr>
          <w:p w:rsidR="00EB6BBA" w:rsidRPr="003A1BE9" w:rsidRDefault="00EB6BBA" w:rsidP="001F6550">
            <w:pPr>
              <w:jc w:val="center"/>
              <w:rPr>
                <w:b/>
                <w:color w:val="FFFFFF" w:themeColor="background1"/>
              </w:rPr>
            </w:pPr>
            <w:r w:rsidRPr="003A1BE9">
              <w:rPr>
                <w:b/>
                <w:color w:val="FFFFFF" w:themeColor="background1"/>
              </w:rPr>
              <w:t>UNIDAD</w:t>
            </w:r>
          </w:p>
        </w:tc>
        <w:tc>
          <w:tcPr>
            <w:tcW w:w="572" w:type="pct"/>
            <w:shd w:val="clear" w:color="auto" w:fill="1F4E79" w:themeFill="accent1" w:themeFillShade="80"/>
            <w:vAlign w:val="center"/>
          </w:tcPr>
          <w:p w:rsidR="00EB6BBA" w:rsidRPr="003A1BE9" w:rsidRDefault="00EB6BBA" w:rsidP="001F6550">
            <w:pPr>
              <w:jc w:val="center"/>
              <w:rPr>
                <w:b/>
                <w:color w:val="FFFFFF" w:themeColor="background1"/>
              </w:rPr>
            </w:pPr>
            <w:r w:rsidRPr="003A1BE9">
              <w:rPr>
                <w:b/>
                <w:color w:val="FFFFFF" w:themeColor="background1"/>
              </w:rPr>
              <w:t>CANTIDAD</w:t>
            </w:r>
          </w:p>
        </w:tc>
        <w:tc>
          <w:tcPr>
            <w:tcW w:w="529" w:type="pct"/>
            <w:shd w:val="clear" w:color="auto" w:fill="1F4E79" w:themeFill="accent1" w:themeFillShade="80"/>
            <w:vAlign w:val="center"/>
          </w:tcPr>
          <w:p w:rsidR="00EB6BBA" w:rsidRPr="003A1BE9" w:rsidRDefault="00EB6BBA" w:rsidP="001F6550">
            <w:pPr>
              <w:jc w:val="center"/>
              <w:rPr>
                <w:b/>
                <w:color w:val="FFFFFF" w:themeColor="background1"/>
              </w:rPr>
            </w:pPr>
            <w:r w:rsidRPr="003A1BE9">
              <w:rPr>
                <w:b/>
                <w:color w:val="FFFFFF" w:themeColor="background1"/>
              </w:rPr>
              <w:t>POTENCIA</w:t>
            </w:r>
          </w:p>
        </w:tc>
        <w:tc>
          <w:tcPr>
            <w:tcW w:w="759" w:type="pct"/>
            <w:shd w:val="clear" w:color="auto" w:fill="1F4E79" w:themeFill="accent1" w:themeFillShade="80"/>
            <w:vAlign w:val="center"/>
          </w:tcPr>
          <w:p w:rsidR="00EB6BBA" w:rsidRPr="003A1BE9" w:rsidRDefault="00EB6BBA" w:rsidP="001F6550">
            <w:pPr>
              <w:jc w:val="center"/>
              <w:rPr>
                <w:b/>
                <w:color w:val="FFFFFF" w:themeColor="background1"/>
              </w:rPr>
            </w:pPr>
            <w:r w:rsidRPr="003A1BE9">
              <w:rPr>
                <w:b/>
                <w:color w:val="FFFFFF" w:themeColor="background1"/>
              </w:rPr>
              <w:t>CAPACIDAD</w:t>
            </w:r>
          </w:p>
        </w:tc>
      </w:tr>
      <w:tr w:rsidR="00EB6BBA" w:rsidRPr="000417C3" w:rsidTr="001F6550">
        <w:trPr>
          <w:jc w:val="center"/>
        </w:trPr>
        <w:tc>
          <w:tcPr>
            <w:tcW w:w="220" w:type="pct"/>
          </w:tcPr>
          <w:p w:rsidR="00EB6BBA" w:rsidRPr="00F74202" w:rsidRDefault="00EB6BBA" w:rsidP="001F6550">
            <w:pPr>
              <w:jc w:val="center"/>
            </w:pPr>
            <w:r>
              <w:t>1</w:t>
            </w:r>
          </w:p>
        </w:tc>
        <w:tc>
          <w:tcPr>
            <w:tcW w:w="2278" w:type="pct"/>
          </w:tcPr>
          <w:p w:rsidR="00EB6BBA" w:rsidRPr="00F74202" w:rsidRDefault="00EB6BBA" w:rsidP="00EB6BBA">
            <w:r>
              <w:t>Calibrador de Procesos con Modulo de Presión</w:t>
            </w:r>
          </w:p>
        </w:tc>
        <w:tc>
          <w:tcPr>
            <w:tcW w:w="642" w:type="pct"/>
            <w:vAlign w:val="center"/>
          </w:tcPr>
          <w:p w:rsidR="00EB6BBA" w:rsidRPr="00F74202" w:rsidRDefault="00EB6BBA" w:rsidP="001F6550">
            <w:pPr>
              <w:jc w:val="center"/>
            </w:pPr>
            <w:r>
              <w:t>Equipo</w:t>
            </w:r>
          </w:p>
        </w:tc>
        <w:tc>
          <w:tcPr>
            <w:tcW w:w="572" w:type="pct"/>
            <w:vAlign w:val="center"/>
          </w:tcPr>
          <w:p w:rsidR="00EB6BBA" w:rsidRPr="00F74202" w:rsidRDefault="00EB6BBA" w:rsidP="001F6550">
            <w:pPr>
              <w:jc w:val="center"/>
            </w:pPr>
            <w:r w:rsidRPr="00F74202">
              <w:t>1</w:t>
            </w:r>
          </w:p>
        </w:tc>
        <w:tc>
          <w:tcPr>
            <w:tcW w:w="529" w:type="pct"/>
          </w:tcPr>
          <w:p w:rsidR="00EB6BBA" w:rsidRPr="00F74202" w:rsidRDefault="00EB6BBA" w:rsidP="001F6550"/>
        </w:tc>
        <w:tc>
          <w:tcPr>
            <w:tcW w:w="759" w:type="pct"/>
          </w:tcPr>
          <w:p w:rsidR="00EB6BBA" w:rsidRPr="00F74202" w:rsidRDefault="00EB6BBA" w:rsidP="001F6550">
            <w:pPr>
              <w:jc w:val="center"/>
            </w:pPr>
          </w:p>
        </w:tc>
      </w:tr>
      <w:tr w:rsidR="00EB6BBA" w:rsidRPr="000417C3" w:rsidTr="001F6550">
        <w:trPr>
          <w:jc w:val="center"/>
        </w:trPr>
        <w:tc>
          <w:tcPr>
            <w:tcW w:w="220" w:type="pct"/>
          </w:tcPr>
          <w:p w:rsidR="00EB6BBA" w:rsidRPr="00F74202" w:rsidRDefault="00EB6BBA" w:rsidP="001F6550">
            <w:pPr>
              <w:jc w:val="center"/>
            </w:pPr>
            <w:r>
              <w:t>2</w:t>
            </w:r>
          </w:p>
        </w:tc>
        <w:tc>
          <w:tcPr>
            <w:tcW w:w="2278" w:type="pct"/>
          </w:tcPr>
          <w:p w:rsidR="00EB6BBA" w:rsidRPr="00F74202" w:rsidRDefault="00F466A5" w:rsidP="00F466A5">
            <w:r>
              <w:t>Bomba de presión hidráulica Manual</w:t>
            </w:r>
          </w:p>
        </w:tc>
        <w:tc>
          <w:tcPr>
            <w:tcW w:w="642" w:type="pct"/>
            <w:vAlign w:val="center"/>
          </w:tcPr>
          <w:p w:rsidR="00EB6BBA" w:rsidRPr="00F74202" w:rsidRDefault="00EB6BBA" w:rsidP="001F6550">
            <w:pPr>
              <w:jc w:val="center"/>
            </w:pPr>
            <w:r>
              <w:t>Equipo</w:t>
            </w:r>
          </w:p>
        </w:tc>
        <w:tc>
          <w:tcPr>
            <w:tcW w:w="572" w:type="pct"/>
            <w:vAlign w:val="center"/>
          </w:tcPr>
          <w:p w:rsidR="00EB6BBA" w:rsidRPr="00F74202" w:rsidRDefault="00EB6BBA" w:rsidP="001F6550">
            <w:pPr>
              <w:jc w:val="center"/>
            </w:pPr>
            <w:r>
              <w:t>1</w:t>
            </w:r>
          </w:p>
        </w:tc>
        <w:tc>
          <w:tcPr>
            <w:tcW w:w="529" w:type="pct"/>
          </w:tcPr>
          <w:p w:rsidR="00EB6BBA" w:rsidRPr="00F74202" w:rsidRDefault="00EB6BBA" w:rsidP="001F6550"/>
        </w:tc>
        <w:tc>
          <w:tcPr>
            <w:tcW w:w="759" w:type="pct"/>
          </w:tcPr>
          <w:p w:rsidR="00EB6BBA" w:rsidRPr="00F74202" w:rsidRDefault="00EB6BBA" w:rsidP="001F6550"/>
        </w:tc>
      </w:tr>
    </w:tbl>
    <w:p w:rsidR="00BA7600" w:rsidRDefault="00BA7600" w:rsidP="007D4D22">
      <w:pPr>
        <w:tabs>
          <w:tab w:val="left" w:pos="567"/>
        </w:tabs>
        <w:autoSpaceDE w:val="0"/>
        <w:autoSpaceDN w:val="0"/>
        <w:adjustRightInd w:val="0"/>
        <w:rPr>
          <w:szCs w:val="20"/>
          <w:lang w:val="es-BO"/>
        </w:rPr>
      </w:pPr>
    </w:p>
    <w:p w:rsidR="007D4D22" w:rsidRPr="00AF5BFD" w:rsidRDefault="007D4D22" w:rsidP="007D4D22">
      <w:pPr>
        <w:tabs>
          <w:tab w:val="left" w:pos="567"/>
        </w:tabs>
        <w:autoSpaceDE w:val="0"/>
        <w:autoSpaceDN w:val="0"/>
        <w:adjustRightInd w:val="0"/>
        <w:rPr>
          <w:szCs w:val="20"/>
          <w:lang w:val="es-BO"/>
        </w:rPr>
      </w:pPr>
      <w:r w:rsidRPr="00AF5BFD">
        <w:rPr>
          <w:szCs w:val="20"/>
          <w:lang w:val="es-BO"/>
        </w:rPr>
        <w:lastRenderedPageBreak/>
        <w:t xml:space="preserve">La empresa adjudicada deberá hacer entrega al supervisor conjuntamente con los procedimientos los certificados de calibración de los equipos que utilizará durante el proyecto </w:t>
      </w:r>
      <w:r w:rsidR="007014EA">
        <w:rPr>
          <w:szCs w:val="20"/>
          <w:lang w:val="es-BO"/>
        </w:rPr>
        <w:t xml:space="preserve">los mismos deberán estar vigentes durante la duración del trabajo </w:t>
      </w:r>
      <w:r w:rsidRPr="00AF5BFD">
        <w:rPr>
          <w:szCs w:val="20"/>
          <w:lang w:val="es-BO"/>
        </w:rPr>
        <w:t>y de los certificados de calidad de los accesorios que proveerá.</w:t>
      </w:r>
    </w:p>
    <w:p w:rsidR="007D4D22" w:rsidRPr="007D4D22" w:rsidRDefault="007D4D22" w:rsidP="00E24F7D">
      <w:pPr>
        <w:rPr>
          <w:rFonts w:eastAsia="Arial Unicode MS"/>
          <w:bCs/>
          <w:szCs w:val="20"/>
          <w:lang w:val="es-BO"/>
        </w:rPr>
      </w:pPr>
    </w:p>
    <w:p w:rsidR="00FE2F38" w:rsidRPr="00491968" w:rsidRDefault="00FE2F38" w:rsidP="00491968">
      <w:pPr>
        <w:pStyle w:val="Ttulo2"/>
        <w:numPr>
          <w:ilvl w:val="1"/>
          <w:numId w:val="3"/>
        </w:numPr>
        <w:rPr>
          <w:rFonts w:cs="Calibri"/>
          <w:b/>
          <w:szCs w:val="22"/>
        </w:rPr>
      </w:pPr>
      <w:bookmarkStart w:id="61" w:name="_Toc426447205"/>
      <w:bookmarkStart w:id="62" w:name="_Toc379637446"/>
      <w:bookmarkStart w:id="63" w:name="_Toc379637578"/>
      <w:r w:rsidRPr="00491968">
        <w:rPr>
          <w:rFonts w:cs="Calibri"/>
          <w:b/>
          <w:szCs w:val="22"/>
        </w:rPr>
        <w:t>ORGANIGRAMA</w:t>
      </w:r>
      <w:bookmarkEnd w:id="61"/>
    </w:p>
    <w:p w:rsidR="00FE2F38" w:rsidRPr="00CF185B" w:rsidRDefault="00FE2F38" w:rsidP="00491968">
      <w:pPr>
        <w:autoSpaceDE w:val="0"/>
        <w:autoSpaceDN w:val="0"/>
        <w:adjustRightInd w:val="0"/>
        <w:rPr>
          <w:rFonts w:eastAsia="Arial Unicode MS"/>
          <w:bCs/>
          <w:szCs w:val="20"/>
        </w:rPr>
      </w:pPr>
      <w:r w:rsidRPr="00CF185B">
        <w:rPr>
          <w:rFonts w:eastAsia="Arial Unicode MS"/>
          <w:bCs/>
          <w:szCs w:val="20"/>
        </w:rPr>
        <w:t xml:space="preserve">La empresa proponente deberá presentar un organigrama que contemple en su estructura </w:t>
      </w:r>
      <w:r w:rsidR="00E20582" w:rsidRPr="00CF185B">
        <w:rPr>
          <w:rFonts w:eastAsia="Arial Unicode MS"/>
          <w:bCs/>
          <w:szCs w:val="20"/>
        </w:rPr>
        <w:t xml:space="preserve">a todo el personal comprometido para </w:t>
      </w:r>
      <w:r w:rsidR="00272CE1">
        <w:rPr>
          <w:rFonts w:eastAsia="Arial Unicode MS"/>
          <w:bCs/>
          <w:szCs w:val="20"/>
        </w:rPr>
        <w:t>e</w:t>
      </w:r>
      <w:r w:rsidR="00E20582" w:rsidRPr="00CF185B">
        <w:rPr>
          <w:rFonts w:eastAsia="Arial Unicode MS"/>
          <w:bCs/>
          <w:szCs w:val="20"/>
        </w:rPr>
        <w:t>l</w:t>
      </w:r>
      <w:r w:rsidR="00272CE1">
        <w:rPr>
          <w:rFonts w:eastAsia="Arial Unicode MS"/>
          <w:bCs/>
          <w:szCs w:val="20"/>
        </w:rPr>
        <w:t xml:space="preserve"> trabajo</w:t>
      </w:r>
      <w:r w:rsidR="00E20582" w:rsidRPr="00CF185B">
        <w:rPr>
          <w:rFonts w:eastAsia="Arial Unicode MS"/>
          <w:bCs/>
          <w:szCs w:val="20"/>
        </w:rPr>
        <w:t xml:space="preserve">. </w:t>
      </w:r>
    </w:p>
    <w:p w:rsidR="00FE2F38" w:rsidRPr="008D3DC8" w:rsidRDefault="00FE2F38" w:rsidP="00FE2F38">
      <w:pPr>
        <w:autoSpaceDE w:val="0"/>
        <w:autoSpaceDN w:val="0"/>
        <w:adjustRightInd w:val="0"/>
        <w:outlineLvl w:val="1"/>
        <w:rPr>
          <w:rFonts w:eastAsia="Arial Unicode MS"/>
          <w:b/>
          <w:bCs/>
          <w:szCs w:val="22"/>
        </w:rPr>
      </w:pPr>
    </w:p>
    <w:p w:rsidR="00FE2F38" w:rsidRPr="00491968" w:rsidRDefault="00FE2F38" w:rsidP="00491968">
      <w:pPr>
        <w:pStyle w:val="Ttulo2"/>
        <w:numPr>
          <w:ilvl w:val="1"/>
          <w:numId w:val="3"/>
        </w:numPr>
        <w:rPr>
          <w:rFonts w:cs="Calibri"/>
          <w:b/>
          <w:szCs w:val="22"/>
        </w:rPr>
      </w:pPr>
      <w:bookmarkStart w:id="64" w:name="_Toc426447206"/>
      <w:r w:rsidRPr="00491968">
        <w:rPr>
          <w:rFonts w:cs="Calibri"/>
          <w:b/>
          <w:szCs w:val="22"/>
        </w:rPr>
        <w:t>CRONOGRAMA</w:t>
      </w:r>
      <w:bookmarkEnd w:id="64"/>
    </w:p>
    <w:p w:rsidR="00FE2F38" w:rsidRPr="00CF185B" w:rsidRDefault="00FE2F38" w:rsidP="00FE2F38">
      <w:pPr>
        <w:autoSpaceDE w:val="0"/>
        <w:autoSpaceDN w:val="0"/>
        <w:adjustRightInd w:val="0"/>
        <w:rPr>
          <w:rFonts w:eastAsia="Arial Unicode MS"/>
          <w:bCs/>
          <w:szCs w:val="20"/>
        </w:rPr>
      </w:pPr>
      <w:r w:rsidRPr="00CF185B">
        <w:rPr>
          <w:rFonts w:eastAsia="Arial Unicode MS"/>
          <w:bCs/>
          <w:szCs w:val="20"/>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CF185B">
        <w:rPr>
          <w:rFonts w:eastAsia="Arial Unicode MS"/>
          <w:bCs/>
          <w:szCs w:val="20"/>
        </w:rPr>
        <w:t>, el mismo deberá detallar todos los trabajos a realizar hasta la recepción provisional del</w:t>
      </w:r>
      <w:r w:rsidR="00272CE1">
        <w:rPr>
          <w:rFonts w:eastAsia="Arial Unicode MS"/>
          <w:bCs/>
          <w:szCs w:val="20"/>
        </w:rPr>
        <w:t xml:space="preserve"> trab</w:t>
      </w:r>
      <w:r w:rsidR="00DF7688" w:rsidRPr="00CF185B">
        <w:rPr>
          <w:rFonts w:eastAsia="Arial Unicode MS"/>
          <w:bCs/>
          <w:szCs w:val="20"/>
        </w:rPr>
        <w:t>a</w:t>
      </w:r>
      <w:r w:rsidR="00272CE1">
        <w:rPr>
          <w:rFonts w:eastAsia="Arial Unicode MS"/>
          <w:bCs/>
          <w:szCs w:val="20"/>
        </w:rPr>
        <w:t>jo</w:t>
      </w:r>
      <w:r w:rsidRPr="00CF185B">
        <w:rPr>
          <w:rFonts w:eastAsia="Arial Unicode MS"/>
          <w:bCs/>
          <w:szCs w:val="20"/>
        </w:rPr>
        <w:t>. Así mismo se debe considerar que la empresa contratista podrá realizar trabajos fuera de los días programados en el cronograma de obra siempre y cuando el Supervisor lo autorice, aclarando que tod</w:t>
      </w:r>
      <w:r w:rsidR="00272CE1">
        <w:rPr>
          <w:rFonts w:eastAsia="Arial Unicode MS"/>
          <w:bCs/>
          <w:szCs w:val="20"/>
        </w:rPr>
        <w:t>o día trabajado será computado.</w:t>
      </w:r>
    </w:p>
    <w:p w:rsidR="00FE2F38" w:rsidRPr="008D3DC8" w:rsidRDefault="00FE2F38" w:rsidP="00FE2F38">
      <w:pPr>
        <w:autoSpaceDE w:val="0"/>
        <w:autoSpaceDN w:val="0"/>
        <w:adjustRightInd w:val="0"/>
        <w:rPr>
          <w:rFonts w:eastAsia="Arial Unicode MS"/>
          <w:bCs/>
          <w:szCs w:val="22"/>
        </w:rPr>
      </w:pPr>
    </w:p>
    <w:p w:rsidR="00CF185B" w:rsidRPr="0037009A" w:rsidRDefault="00CF1041" w:rsidP="00CC3B28">
      <w:pPr>
        <w:pStyle w:val="Ttulo2"/>
        <w:numPr>
          <w:ilvl w:val="1"/>
          <w:numId w:val="3"/>
        </w:numPr>
        <w:rPr>
          <w:rFonts w:eastAsia="Arial Unicode MS"/>
          <w:b/>
          <w:szCs w:val="22"/>
        </w:rPr>
      </w:pPr>
      <w:bookmarkStart w:id="65" w:name="_Toc426447207"/>
      <w:r w:rsidRPr="0037009A">
        <w:rPr>
          <w:rFonts w:cs="Calibri"/>
          <w:b/>
          <w:szCs w:val="22"/>
        </w:rPr>
        <w:t>INSPECCIÓN</w:t>
      </w:r>
      <w:r w:rsidR="00CF185B" w:rsidRPr="0037009A">
        <w:rPr>
          <w:rFonts w:cs="Calibri"/>
          <w:b/>
          <w:szCs w:val="22"/>
        </w:rPr>
        <w:t xml:space="preserve"> PREVIA</w:t>
      </w:r>
      <w:bookmarkEnd w:id="65"/>
    </w:p>
    <w:bookmarkEnd w:id="62"/>
    <w:bookmarkEnd w:id="63"/>
    <w:p w:rsidR="00BE714E" w:rsidRPr="00CF185B" w:rsidRDefault="004F6ECA" w:rsidP="00CF185B">
      <w:pPr>
        <w:rPr>
          <w:rFonts w:cs="Calibri"/>
          <w:szCs w:val="20"/>
        </w:rPr>
      </w:pPr>
      <w:r w:rsidRPr="004F6ECA">
        <w:rPr>
          <w:rFonts w:cs="Calibri"/>
          <w:szCs w:val="20"/>
        </w:rPr>
        <w:t>Las empresas proponentes tienen la obligación de realizar la inspección previa del lugar y el entorno donde se realizará la obra en una inspección por cuenta propia</w:t>
      </w:r>
      <w:r>
        <w:rPr>
          <w:rFonts w:cs="Calibri"/>
          <w:szCs w:val="20"/>
        </w:rPr>
        <w:t>.</w:t>
      </w:r>
    </w:p>
    <w:p w:rsidR="00BE714E" w:rsidRPr="008D3DC8" w:rsidRDefault="00BE714E" w:rsidP="00E24F7D">
      <w:pPr>
        <w:rPr>
          <w:rFonts w:eastAsia="Arial Unicode MS"/>
          <w:bCs/>
          <w:szCs w:val="22"/>
        </w:rPr>
      </w:pPr>
    </w:p>
    <w:p w:rsidR="00BE714E" w:rsidRPr="006F6012" w:rsidRDefault="00CF1041" w:rsidP="00CC3B28">
      <w:pPr>
        <w:pStyle w:val="Ttulo2"/>
        <w:numPr>
          <w:ilvl w:val="1"/>
          <w:numId w:val="3"/>
        </w:numPr>
        <w:rPr>
          <w:rFonts w:eastAsia="Arial Unicode MS"/>
          <w:b/>
          <w:szCs w:val="22"/>
        </w:rPr>
      </w:pPr>
      <w:bookmarkStart w:id="66" w:name="_Toc379637447"/>
      <w:bookmarkStart w:id="67" w:name="_Toc379637579"/>
      <w:bookmarkStart w:id="68" w:name="_Toc426447208"/>
      <w:r w:rsidRPr="006F6012">
        <w:rPr>
          <w:rFonts w:eastAsia="Arial Unicode MS"/>
          <w:b/>
          <w:szCs w:val="22"/>
        </w:rPr>
        <w:t>GARANTÍAS</w:t>
      </w:r>
      <w:bookmarkEnd w:id="66"/>
      <w:bookmarkEnd w:id="67"/>
      <w:bookmarkEnd w:id="68"/>
    </w:p>
    <w:p w:rsidR="004F6ECA" w:rsidRDefault="00FA6C8C" w:rsidP="00E24F7D">
      <w:pPr>
        <w:rPr>
          <w:rFonts w:eastAsia="Arial Unicode MS"/>
          <w:bCs/>
          <w:szCs w:val="20"/>
        </w:rPr>
      </w:pPr>
      <w:r w:rsidRPr="006F1A53">
        <w:rPr>
          <w:rFonts w:eastAsia="Arial Unicode MS"/>
          <w:bCs/>
          <w:szCs w:val="20"/>
        </w:rPr>
        <w:t xml:space="preserve">La empresa </w:t>
      </w:r>
      <w:r w:rsidR="00BC3572" w:rsidRPr="006F1A53">
        <w:rPr>
          <w:rFonts w:eastAsia="Arial Unicode MS"/>
          <w:bCs/>
          <w:szCs w:val="20"/>
        </w:rPr>
        <w:t>contratista</w:t>
      </w:r>
      <w:r w:rsidRPr="006F1A53">
        <w:rPr>
          <w:rFonts w:eastAsia="Arial Unicode MS"/>
          <w:bCs/>
          <w:szCs w:val="20"/>
        </w:rPr>
        <w:t xml:space="preserve"> </w:t>
      </w:r>
      <w:r w:rsidR="00BE714E" w:rsidRPr="006F1A53">
        <w:rPr>
          <w:rFonts w:eastAsia="Arial Unicode MS"/>
          <w:bCs/>
          <w:szCs w:val="20"/>
        </w:rPr>
        <w:t xml:space="preserve">deberá contar con </w:t>
      </w:r>
      <w:r w:rsidR="00AB624C" w:rsidRPr="006F1A53">
        <w:rPr>
          <w:rFonts w:eastAsia="Arial Unicode MS"/>
          <w:bCs/>
          <w:szCs w:val="20"/>
        </w:rPr>
        <w:t xml:space="preserve">las siguientes </w:t>
      </w:r>
      <w:r w:rsidR="00BE714E" w:rsidRPr="006F1A53">
        <w:rPr>
          <w:rFonts w:eastAsia="Arial Unicode MS"/>
          <w:bCs/>
          <w:szCs w:val="20"/>
        </w:rPr>
        <w:t>garantías</w:t>
      </w:r>
      <w:r w:rsidR="004F6ECA">
        <w:rPr>
          <w:rFonts w:eastAsia="Arial Unicode MS"/>
          <w:bCs/>
          <w:szCs w:val="20"/>
        </w:rPr>
        <w:t>.</w:t>
      </w:r>
    </w:p>
    <w:p w:rsidR="00BE714E" w:rsidRPr="008D3DC8" w:rsidRDefault="004F6ECA" w:rsidP="00E24F7D">
      <w:pPr>
        <w:rPr>
          <w:rFonts w:eastAsia="Arial Unicode MS"/>
          <w:bCs/>
          <w:szCs w:val="22"/>
        </w:rPr>
      </w:pPr>
      <w:r w:rsidRPr="008D3DC8">
        <w:rPr>
          <w:rFonts w:eastAsia="Arial Unicode MS"/>
          <w:bCs/>
          <w:szCs w:val="22"/>
        </w:rPr>
        <w:t xml:space="preserve"> </w:t>
      </w:r>
    </w:p>
    <w:p w:rsidR="00BE714E" w:rsidRPr="006F6012" w:rsidRDefault="00BE714E" w:rsidP="004F6ECA">
      <w:pPr>
        <w:pStyle w:val="Ttulo2"/>
        <w:numPr>
          <w:ilvl w:val="2"/>
          <w:numId w:val="3"/>
        </w:numPr>
        <w:rPr>
          <w:rFonts w:eastAsia="Arial Unicode MS"/>
          <w:b/>
          <w:szCs w:val="22"/>
        </w:rPr>
      </w:pPr>
      <w:bookmarkStart w:id="69" w:name="_Toc379637448"/>
      <w:bookmarkStart w:id="70" w:name="_Toc379637580"/>
      <w:bookmarkStart w:id="71" w:name="_Toc426447209"/>
      <w:r w:rsidRPr="006F6012">
        <w:rPr>
          <w:rFonts w:eastAsia="Arial Unicode MS"/>
          <w:b/>
          <w:szCs w:val="22"/>
        </w:rPr>
        <w:t xml:space="preserve">GARANTÍA </w:t>
      </w:r>
      <w:r w:rsidR="004F6ECA">
        <w:rPr>
          <w:rFonts w:eastAsia="Arial Unicode MS"/>
          <w:b/>
          <w:szCs w:val="22"/>
        </w:rPr>
        <w:t>DE SERIEDAD DE PROPUESTA</w:t>
      </w:r>
      <w:bookmarkEnd w:id="69"/>
      <w:bookmarkEnd w:id="70"/>
      <w:bookmarkEnd w:id="71"/>
      <w:r w:rsidRPr="006F6012">
        <w:rPr>
          <w:rFonts w:eastAsia="Arial Unicode MS"/>
          <w:b/>
          <w:szCs w:val="22"/>
        </w:rPr>
        <w:t xml:space="preserve"> </w:t>
      </w:r>
    </w:p>
    <w:p w:rsidR="00BE714E" w:rsidRPr="006F1A53" w:rsidRDefault="00BE714E" w:rsidP="00E24F7D">
      <w:pPr>
        <w:rPr>
          <w:rFonts w:eastAsia="Arial Unicode MS"/>
          <w:bCs/>
          <w:szCs w:val="20"/>
        </w:rPr>
      </w:pPr>
      <w:r w:rsidRPr="006F1A53">
        <w:rPr>
          <w:rFonts w:eastAsia="Arial Unicode MS"/>
          <w:bCs/>
          <w:szCs w:val="20"/>
        </w:rPr>
        <w:t xml:space="preserve">Con el propósito de garantizar intención de culminar el proceso de contratación, la empresa </w:t>
      </w:r>
      <w:r w:rsidR="00BC3572" w:rsidRPr="006F1A53">
        <w:rPr>
          <w:rFonts w:eastAsia="Arial Unicode MS"/>
          <w:bCs/>
          <w:szCs w:val="20"/>
        </w:rPr>
        <w:t>contratista</w:t>
      </w:r>
      <w:r w:rsidRPr="006F1A53">
        <w:rPr>
          <w:rFonts w:eastAsia="Arial Unicode MS"/>
          <w:bCs/>
          <w:szCs w:val="20"/>
        </w:rPr>
        <w:t xml:space="preserve"> deberá presentar una </w:t>
      </w:r>
      <w:r w:rsidRPr="006F1A53">
        <w:rPr>
          <w:rFonts w:eastAsia="Arial Unicode MS"/>
          <w:b/>
          <w:bCs/>
          <w:szCs w:val="20"/>
        </w:rPr>
        <w:t xml:space="preserve">Garantía de Seriedad de Propuesta </w:t>
      </w:r>
      <w:r w:rsidRPr="006F1A53">
        <w:rPr>
          <w:rFonts w:eastAsia="Arial Unicode MS"/>
          <w:bCs/>
          <w:szCs w:val="20"/>
        </w:rPr>
        <w:t xml:space="preserve">por el uno (1%) del valor total de su propuesta, la misma deberá tener una vigencia de </w:t>
      </w:r>
      <w:r w:rsidRPr="006F1A53">
        <w:rPr>
          <w:rFonts w:eastAsia="Arial Unicode MS"/>
          <w:b/>
          <w:bCs/>
          <w:szCs w:val="20"/>
        </w:rPr>
        <w:t>90 días</w:t>
      </w:r>
      <w:r w:rsidR="004F6ECA">
        <w:rPr>
          <w:rFonts w:eastAsia="Arial Unicode MS"/>
          <w:b/>
          <w:bCs/>
          <w:szCs w:val="20"/>
        </w:rPr>
        <w:t xml:space="preserve"> calendario</w:t>
      </w:r>
      <w:r w:rsidRPr="006F1A53">
        <w:rPr>
          <w:rFonts w:eastAsia="Arial Unicode MS"/>
          <w:bCs/>
          <w:szCs w:val="20"/>
        </w:rPr>
        <w:t xml:space="preserve"> a partir de </w:t>
      </w:r>
      <w:r w:rsidR="00F466A5">
        <w:rPr>
          <w:rFonts w:eastAsia="Arial Unicode MS"/>
          <w:bCs/>
          <w:szCs w:val="20"/>
        </w:rPr>
        <w:t>su emisión</w:t>
      </w:r>
      <w:r w:rsidRPr="006F1A53">
        <w:rPr>
          <w:rFonts w:eastAsia="Arial Unicode MS"/>
          <w:bCs/>
          <w:szCs w:val="20"/>
        </w:rPr>
        <w:t xml:space="preserve">. Los proponentes por tanto podrán presentar </w:t>
      </w:r>
      <w:r w:rsidR="003D62A5" w:rsidRPr="006F1A53">
        <w:rPr>
          <w:rFonts w:cs="Aharoni"/>
          <w:szCs w:val="20"/>
        </w:rPr>
        <w:t>Boletas de Garantía Bancaria, Boleta de Garantía a Primer Requerimiento o Póliza de Caución a primer requerimiento</w:t>
      </w:r>
      <w:r w:rsidR="003D62A5" w:rsidRPr="006F1A53">
        <w:rPr>
          <w:rFonts w:eastAsia="Arial Unicode MS"/>
          <w:bCs/>
          <w:szCs w:val="20"/>
        </w:rPr>
        <w:t xml:space="preserve"> </w:t>
      </w:r>
      <w:r w:rsidRPr="006F1A53">
        <w:rPr>
          <w:rFonts w:eastAsia="Arial Unicode MS"/>
          <w:bCs/>
          <w:szCs w:val="20"/>
        </w:rPr>
        <w:t>para entidades públicas, misma que debe ser emitida por cualquier entidad regulada y autorizada por la Autoridad de Supervisión del Sistema Financiero de Bolivia. Dicha garantía deberá expresar su carácter de: irrevocable, renovable y de ejecución inmediata.</w:t>
      </w:r>
    </w:p>
    <w:p w:rsidR="00BE714E" w:rsidRPr="008D3DC8" w:rsidRDefault="00BE714E" w:rsidP="00E24F7D">
      <w:pPr>
        <w:rPr>
          <w:rFonts w:eastAsia="Arial Unicode MS"/>
          <w:bCs/>
          <w:szCs w:val="22"/>
        </w:rPr>
      </w:pPr>
    </w:p>
    <w:p w:rsidR="00BE714E" w:rsidRPr="00FA192C" w:rsidRDefault="00BE714E" w:rsidP="004F6ECA">
      <w:pPr>
        <w:pStyle w:val="Ttulo2"/>
        <w:numPr>
          <w:ilvl w:val="2"/>
          <w:numId w:val="3"/>
        </w:numPr>
        <w:rPr>
          <w:rFonts w:eastAsia="Arial Unicode MS"/>
          <w:b/>
          <w:szCs w:val="22"/>
        </w:rPr>
      </w:pPr>
      <w:bookmarkStart w:id="72" w:name="_Toc379637449"/>
      <w:bookmarkStart w:id="73" w:name="_Toc379637581"/>
      <w:bookmarkStart w:id="74" w:name="_Toc426447210"/>
      <w:r w:rsidRPr="00FA192C">
        <w:rPr>
          <w:rFonts w:eastAsia="Arial Unicode MS"/>
          <w:b/>
          <w:szCs w:val="22"/>
        </w:rPr>
        <w:t xml:space="preserve">GARANTÍA </w:t>
      </w:r>
      <w:r w:rsidR="004F6ECA">
        <w:rPr>
          <w:rFonts w:eastAsia="Arial Unicode MS"/>
          <w:b/>
          <w:szCs w:val="22"/>
        </w:rPr>
        <w:t>DE CORRECTA INVERSIÓN DE ANTICIPO</w:t>
      </w:r>
      <w:bookmarkEnd w:id="72"/>
      <w:bookmarkEnd w:id="73"/>
      <w:bookmarkEnd w:id="74"/>
    </w:p>
    <w:p w:rsidR="00F466A5" w:rsidRDefault="00F466A5" w:rsidP="00F466A5">
      <w:pPr>
        <w:rPr>
          <w:rFonts w:eastAsia="Arial Unicode MS"/>
          <w:bCs/>
          <w:szCs w:val="20"/>
        </w:rPr>
      </w:pPr>
      <w:r w:rsidRPr="00DF6AF4">
        <w:rPr>
          <w:rFonts w:eastAsia="Arial Unicode MS"/>
          <w:bCs/>
        </w:rPr>
        <w:t xml:space="preserve">Con el propósito de garantizar la devolución del anticipo inicial entregado, en caso que la empresa contratista haya solicitado, esta deberá hacer entrega de la </w:t>
      </w:r>
      <w:r w:rsidRPr="00DF6AF4">
        <w:rPr>
          <w:rFonts w:eastAsia="Arial Unicode MS"/>
          <w:b/>
          <w:bCs/>
        </w:rPr>
        <w:t xml:space="preserve">Garantía de Correcta Inversión de Anticipo </w:t>
      </w:r>
      <w:r w:rsidRPr="00DF6AF4">
        <w:rPr>
          <w:rFonts w:eastAsia="Arial Unicode MS"/>
          <w:bCs/>
        </w:rPr>
        <w:t xml:space="preserve">por un monto equivalente al del anticipo recibido y en un valor máximo del 20% del monto total del contrato, la misma debe encontrarse vigente entre tanto el monto de la garantía no haya sido deducido en cada uno de los pagos parciales del monto total. </w:t>
      </w:r>
      <w:r w:rsidRPr="00EB0B7E">
        <w:rPr>
          <w:rFonts w:eastAsia="Arial Unicode MS"/>
          <w:bCs/>
        </w:rPr>
        <w:t>L</w:t>
      </w:r>
      <w:r w:rsidR="00755F70">
        <w:rPr>
          <w:rFonts w:eastAsia="Arial Unicode MS"/>
          <w:bCs/>
        </w:rPr>
        <w:t xml:space="preserve">a empresa contratista </w:t>
      </w:r>
      <w:r w:rsidRPr="00EB0B7E">
        <w:rPr>
          <w:rFonts w:eastAsia="Arial Unicode MS"/>
          <w:bCs/>
        </w:rPr>
        <w:t xml:space="preserve">por tanto </w:t>
      </w:r>
      <w:r w:rsidR="00755F70">
        <w:rPr>
          <w:rFonts w:eastAsia="Arial Unicode MS"/>
          <w:bCs/>
        </w:rPr>
        <w:t>deberá</w:t>
      </w:r>
      <w:r w:rsidRPr="00EB0B7E">
        <w:rPr>
          <w:rFonts w:eastAsia="Arial Unicode MS"/>
          <w:bCs/>
        </w:rPr>
        <w:t xml:space="preserve"> presentar Boleta de Garantía Bancaria, misma que debe ser emitida por cualquier entidad regulada y autorizada por la Autoridad de Supervisión del Sistema Financiero de Bolivia. Dicha garantía deberá expresar su carácter de: irrevocable, renovable y de ejecución inmediata</w:t>
      </w:r>
      <w:r w:rsidRPr="006F1A53">
        <w:rPr>
          <w:rFonts w:eastAsia="Arial Unicode MS"/>
          <w:bCs/>
          <w:szCs w:val="20"/>
        </w:rPr>
        <w:t>.</w:t>
      </w:r>
    </w:p>
    <w:p w:rsidR="0037009A" w:rsidRDefault="0037009A" w:rsidP="00E24F7D">
      <w:pPr>
        <w:rPr>
          <w:rFonts w:eastAsia="Arial Unicode MS"/>
          <w:bCs/>
          <w:szCs w:val="20"/>
        </w:rPr>
      </w:pPr>
    </w:p>
    <w:p w:rsidR="004F6ECA" w:rsidRPr="00FA192C" w:rsidRDefault="004F6ECA" w:rsidP="004F6ECA">
      <w:pPr>
        <w:pStyle w:val="Ttulo2"/>
        <w:numPr>
          <w:ilvl w:val="2"/>
          <w:numId w:val="3"/>
        </w:numPr>
        <w:rPr>
          <w:rFonts w:eastAsia="Arial Unicode MS"/>
          <w:b/>
          <w:szCs w:val="22"/>
        </w:rPr>
      </w:pPr>
      <w:bookmarkStart w:id="75" w:name="_Toc426447211"/>
      <w:r w:rsidRPr="00FA192C">
        <w:rPr>
          <w:rFonts w:eastAsia="Arial Unicode MS"/>
          <w:b/>
          <w:szCs w:val="22"/>
        </w:rPr>
        <w:t xml:space="preserve">GARANTÍA </w:t>
      </w:r>
      <w:r>
        <w:rPr>
          <w:rFonts w:eastAsia="Arial Unicode MS"/>
          <w:b/>
          <w:szCs w:val="22"/>
        </w:rPr>
        <w:t>DE CUMPLIMIENTO DE CONTRATO</w:t>
      </w:r>
      <w:bookmarkEnd w:id="75"/>
    </w:p>
    <w:p w:rsidR="00CF53A6" w:rsidRPr="00A5042B" w:rsidRDefault="00CF53A6" w:rsidP="00CF53A6">
      <w:pPr>
        <w:rPr>
          <w:rFonts w:eastAsia="Arial Unicode MS"/>
          <w:bCs/>
          <w:szCs w:val="22"/>
        </w:rPr>
      </w:pPr>
      <w:r w:rsidRPr="00A5042B">
        <w:rPr>
          <w:rFonts w:eastAsia="Arial Unicode MS"/>
          <w:bCs/>
          <w:szCs w:val="22"/>
        </w:rPr>
        <w:t xml:space="preserve">Con el propósito de garantizar la vigencia, conclusión y entrega definitiva del objeto del contrato, la empresa contratista deberá presentar una </w:t>
      </w:r>
      <w:r w:rsidRPr="00A5042B">
        <w:rPr>
          <w:rFonts w:eastAsia="Arial Unicode MS"/>
          <w:b/>
          <w:bCs/>
          <w:szCs w:val="22"/>
        </w:rPr>
        <w:t>Garantía de Cumplimiento de Contrato</w:t>
      </w:r>
      <w:r w:rsidRPr="00A5042B">
        <w:rPr>
          <w:rFonts w:eastAsia="Arial Unicode MS"/>
          <w:bCs/>
          <w:szCs w:val="22"/>
        </w:rPr>
        <w:t xml:space="preserve"> por el siete (7%) del monto del contrato, la misma deberá estar vigente hasta 60 días calendario después de realizada la recepción definitiva.</w:t>
      </w:r>
    </w:p>
    <w:p w:rsidR="00CF53A6" w:rsidRPr="00A5042B" w:rsidRDefault="00CF53A6" w:rsidP="00CF53A6">
      <w:pPr>
        <w:rPr>
          <w:rFonts w:eastAsia="Arial Unicode MS"/>
          <w:bCs/>
          <w:szCs w:val="22"/>
        </w:rPr>
      </w:pPr>
    </w:p>
    <w:p w:rsidR="00CF53A6" w:rsidRPr="00A5042B" w:rsidRDefault="00BA7600" w:rsidP="00CF53A6">
      <w:pPr>
        <w:rPr>
          <w:rFonts w:eastAsia="Arial Unicode MS"/>
          <w:bCs/>
          <w:szCs w:val="22"/>
        </w:rPr>
      </w:pPr>
      <w:r>
        <w:rPr>
          <w:rFonts w:eastAsia="Arial Unicode MS"/>
          <w:bCs/>
          <w:szCs w:val="22"/>
        </w:rPr>
        <w:t>E</w:t>
      </w:r>
      <w:r w:rsidR="00CF53A6" w:rsidRPr="00A5042B">
        <w:rPr>
          <w:rFonts w:eastAsia="Arial Unicode MS"/>
          <w:bCs/>
          <w:szCs w:val="22"/>
        </w:rPr>
        <w:t>l tipo de garantía a presentar será definido por la empresa contratista.</w:t>
      </w:r>
    </w:p>
    <w:p w:rsidR="00CF53A6" w:rsidRPr="00A5042B" w:rsidRDefault="00CF53A6" w:rsidP="00CF53A6">
      <w:pPr>
        <w:rPr>
          <w:rFonts w:eastAsia="Arial Unicode MS"/>
          <w:bCs/>
          <w:szCs w:val="22"/>
        </w:rPr>
      </w:pPr>
      <w:r w:rsidRPr="00A5042B">
        <w:rPr>
          <w:rFonts w:eastAsia="Arial Unicode MS"/>
          <w:bCs/>
          <w:szCs w:val="22"/>
        </w:rPr>
        <w:t>Los tipos de garantía que pueden ser presentados, son los siguientes:</w:t>
      </w:r>
    </w:p>
    <w:p w:rsidR="00CF53A6" w:rsidRPr="00A5042B" w:rsidRDefault="00CF53A6" w:rsidP="00CF53A6">
      <w:pPr>
        <w:pStyle w:val="Prrafodelista"/>
        <w:numPr>
          <w:ilvl w:val="0"/>
          <w:numId w:val="22"/>
        </w:numPr>
        <w:rPr>
          <w:rFonts w:eastAsia="Arial Unicode MS"/>
          <w:bCs/>
          <w:szCs w:val="22"/>
        </w:rPr>
      </w:pPr>
      <w:r w:rsidRPr="00A5042B">
        <w:rPr>
          <w:rFonts w:eastAsia="Arial Unicode MS"/>
          <w:b/>
          <w:bCs/>
          <w:szCs w:val="22"/>
        </w:rPr>
        <w:lastRenderedPageBreak/>
        <w:t>Boleta de Garantía</w:t>
      </w:r>
      <w:r w:rsidRPr="00A5042B">
        <w:rPr>
          <w:rFonts w:eastAsia="Arial Unicode MS"/>
          <w:bCs/>
          <w:szCs w:val="22"/>
        </w:rPr>
        <w:t>.- Emitida por cualquier entidad de intermediación financiera bancaria o no bancaria, regulada y autorizada por la instancia competente, que deberá expresar su carácter de renovable, irrevocable y de ejecución inmediata.</w:t>
      </w:r>
    </w:p>
    <w:p w:rsidR="00CF53A6" w:rsidRPr="00A5042B" w:rsidRDefault="00CF53A6" w:rsidP="00CF53A6">
      <w:pPr>
        <w:pStyle w:val="Prrafodelista"/>
        <w:numPr>
          <w:ilvl w:val="0"/>
          <w:numId w:val="22"/>
        </w:numPr>
        <w:rPr>
          <w:rFonts w:eastAsia="Arial Unicode MS"/>
          <w:bCs/>
          <w:szCs w:val="22"/>
        </w:rPr>
      </w:pPr>
      <w:r w:rsidRPr="00A5042B">
        <w:rPr>
          <w:rFonts w:eastAsia="Arial Unicode MS"/>
          <w:b/>
          <w:bCs/>
          <w:szCs w:val="22"/>
        </w:rPr>
        <w:t>Garantía a primer requerimiento</w:t>
      </w:r>
      <w:r w:rsidRPr="00A5042B">
        <w:rPr>
          <w:rFonts w:eastAsia="Arial Unicode MS"/>
          <w:bCs/>
          <w:szCs w:val="22"/>
        </w:rPr>
        <w:t>.- Emitida por una entidad de intermediación financiera bancaria o no bancaria, regulada y autorizada por la instancia competente, que deberá expresar su carácter de irrevocable y de ejecución inmediata.</w:t>
      </w:r>
    </w:p>
    <w:p w:rsidR="00CF53A6" w:rsidRPr="00A5042B" w:rsidRDefault="00CF53A6" w:rsidP="00CF53A6">
      <w:pPr>
        <w:pStyle w:val="Prrafodelista"/>
        <w:numPr>
          <w:ilvl w:val="0"/>
          <w:numId w:val="22"/>
        </w:numPr>
        <w:rPr>
          <w:rFonts w:eastAsia="Arial Unicode MS"/>
          <w:bCs/>
          <w:szCs w:val="22"/>
        </w:rPr>
      </w:pPr>
      <w:r w:rsidRPr="00A5042B">
        <w:rPr>
          <w:rFonts w:eastAsia="Arial Unicode MS"/>
          <w:b/>
          <w:bCs/>
          <w:szCs w:val="22"/>
        </w:rPr>
        <w:t>Póliza de Seguro de Caución a Primer Requerimiento</w:t>
      </w:r>
      <w:r w:rsidRPr="00A5042B">
        <w:rPr>
          <w:rFonts w:eastAsia="Arial Unicode MS"/>
          <w:bCs/>
          <w:szCs w:val="22"/>
        </w:rPr>
        <w:t>.- Emitida por una compañía aseguradora regulada y autorizada por la instancia competente, que deberá expresar su carácter, que deberá expresar su carácter de renovable, irrevocable y de ejecución inmediata.</w:t>
      </w:r>
    </w:p>
    <w:p w:rsidR="00CF53A6" w:rsidRPr="00A5042B" w:rsidRDefault="00CF53A6" w:rsidP="00CF53A6">
      <w:pPr>
        <w:rPr>
          <w:rFonts w:eastAsia="Arial Unicode MS"/>
          <w:bCs/>
          <w:szCs w:val="22"/>
        </w:rPr>
      </w:pPr>
    </w:p>
    <w:p w:rsidR="004F6ECA" w:rsidRPr="00A5042B" w:rsidRDefault="004F6ECA" w:rsidP="004F6ECA">
      <w:pPr>
        <w:pStyle w:val="Ttulo2"/>
        <w:numPr>
          <w:ilvl w:val="2"/>
          <w:numId w:val="3"/>
        </w:numPr>
        <w:rPr>
          <w:rFonts w:eastAsia="Arial Unicode MS"/>
          <w:b/>
          <w:szCs w:val="22"/>
        </w:rPr>
      </w:pPr>
      <w:bookmarkStart w:id="76" w:name="_Toc426447212"/>
      <w:r w:rsidRPr="00A5042B">
        <w:rPr>
          <w:rFonts w:eastAsia="Arial Unicode MS"/>
          <w:b/>
          <w:szCs w:val="22"/>
        </w:rPr>
        <w:t xml:space="preserve">GARANTÍA ADICIONAL </w:t>
      </w:r>
      <w:r w:rsidR="00F466A5">
        <w:rPr>
          <w:rFonts w:eastAsia="Arial Unicode MS"/>
          <w:b/>
          <w:szCs w:val="22"/>
        </w:rPr>
        <w:t xml:space="preserve">A LA GARANTÍA </w:t>
      </w:r>
      <w:r w:rsidRPr="00A5042B">
        <w:rPr>
          <w:rFonts w:eastAsia="Arial Unicode MS"/>
          <w:b/>
          <w:szCs w:val="22"/>
        </w:rPr>
        <w:t>DE CUMPLIMIENTO DE CONTRATO</w:t>
      </w:r>
      <w:bookmarkEnd w:id="76"/>
    </w:p>
    <w:p w:rsidR="00BE714E" w:rsidRDefault="00F466A5" w:rsidP="00103DAB">
      <w:pPr>
        <w:tabs>
          <w:tab w:val="left" w:pos="284"/>
        </w:tabs>
        <w:rPr>
          <w:rFonts w:eastAsia="Arial Unicode MS"/>
          <w:bCs/>
          <w:szCs w:val="20"/>
        </w:rPr>
      </w:pPr>
      <w:r w:rsidRPr="00F466A5">
        <w:rPr>
          <w:rFonts w:eastAsia="Arial Unicode MS"/>
          <w:bCs/>
          <w:szCs w:val="20"/>
        </w:rPr>
        <w:t xml:space="preserve">Con el propósito de garantizar la calidad de la obra, en los casos en los que la propuesta de la empresa contratista no superé 85% del precio referencial, la misma deberá presentar una </w:t>
      </w:r>
      <w:r w:rsidRPr="00F466A5">
        <w:rPr>
          <w:rFonts w:eastAsia="Arial Unicode MS"/>
          <w:b/>
          <w:bCs/>
          <w:szCs w:val="20"/>
        </w:rPr>
        <w:t>Garantía Adicional a la Garantía de Cumplimiento de Contrato</w:t>
      </w:r>
      <w:r w:rsidRPr="00F466A5">
        <w:rPr>
          <w:rFonts w:eastAsia="Arial Unicode MS"/>
          <w:bCs/>
          <w:szCs w:val="20"/>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El tipo de garantía a entregar deberá ser Boleta de Garantía o Garantía a primer Requerimiento, y deberá expresar su carácter de: irrevocable, renovable y de ejecución inmediata</w:t>
      </w:r>
      <w:r w:rsidR="00CF53A6" w:rsidRPr="00CF53A6">
        <w:rPr>
          <w:rFonts w:eastAsia="Arial Unicode MS"/>
          <w:bCs/>
          <w:szCs w:val="20"/>
        </w:rPr>
        <w:t>.</w:t>
      </w:r>
    </w:p>
    <w:p w:rsidR="00CF53A6" w:rsidRPr="008D3DC8" w:rsidRDefault="00CF53A6" w:rsidP="00103DAB">
      <w:pPr>
        <w:tabs>
          <w:tab w:val="left" w:pos="284"/>
        </w:tabs>
        <w:rPr>
          <w:rFonts w:eastAsia="Arial Unicode MS"/>
          <w:bCs/>
          <w:szCs w:val="22"/>
        </w:rPr>
      </w:pPr>
    </w:p>
    <w:p w:rsidR="00BE714E" w:rsidRPr="00FA192C" w:rsidRDefault="00BE714E" w:rsidP="004F6ECA">
      <w:pPr>
        <w:pStyle w:val="Ttulo2"/>
        <w:numPr>
          <w:ilvl w:val="2"/>
          <w:numId w:val="3"/>
        </w:numPr>
        <w:rPr>
          <w:rFonts w:eastAsia="Arial Unicode MS"/>
          <w:b/>
          <w:szCs w:val="22"/>
        </w:rPr>
      </w:pPr>
      <w:bookmarkStart w:id="77" w:name="_Toc379637450"/>
      <w:bookmarkStart w:id="78" w:name="_Toc379637582"/>
      <w:bookmarkStart w:id="79" w:name="_Toc426447213"/>
      <w:r w:rsidRPr="00FA192C">
        <w:rPr>
          <w:rFonts w:eastAsia="Arial Unicode MS"/>
          <w:b/>
          <w:szCs w:val="22"/>
        </w:rPr>
        <w:t xml:space="preserve">GARANTÍA DE CALIDAD DE </w:t>
      </w:r>
      <w:r w:rsidR="00D82F32">
        <w:rPr>
          <w:rFonts w:eastAsia="Arial Unicode MS"/>
          <w:b/>
          <w:szCs w:val="22"/>
        </w:rPr>
        <w:t>OBRA</w:t>
      </w:r>
      <w:r w:rsidRPr="00FA192C">
        <w:rPr>
          <w:rFonts w:eastAsia="Arial Unicode MS"/>
          <w:b/>
          <w:szCs w:val="22"/>
        </w:rPr>
        <w:t xml:space="preserve"> REALIZADA</w:t>
      </w:r>
      <w:bookmarkEnd w:id="77"/>
      <w:bookmarkEnd w:id="78"/>
      <w:bookmarkEnd w:id="79"/>
    </w:p>
    <w:p w:rsidR="00BE714E" w:rsidRPr="006F1A53" w:rsidRDefault="00BE714E" w:rsidP="00E24F7D">
      <w:pPr>
        <w:rPr>
          <w:rFonts w:eastAsia="Arial Unicode MS"/>
          <w:bCs/>
          <w:szCs w:val="20"/>
        </w:rPr>
      </w:pPr>
      <w:r w:rsidRPr="006F1A53">
        <w:rPr>
          <w:rFonts w:eastAsia="Arial Unicode MS"/>
          <w:bCs/>
          <w:szCs w:val="20"/>
        </w:rPr>
        <w:t xml:space="preserve">Con el propósito de garantizar la calidad de la </w:t>
      </w:r>
      <w:r w:rsidR="00D82F32" w:rsidRPr="006F1A53">
        <w:rPr>
          <w:rFonts w:eastAsia="Arial Unicode MS"/>
          <w:bCs/>
          <w:szCs w:val="20"/>
        </w:rPr>
        <w:t>obra</w:t>
      </w:r>
      <w:r w:rsidRPr="006F1A53">
        <w:rPr>
          <w:rFonts w:eastAsia="Arial Unicode MS"/>
          <w:bCs/>
          <w:szCs w:val="20"/>
        </w:rPr>
        <w:t xml:space="preserve"> realizada por la empresa </w:t>
      </w:r>
      <w:r w:rsidR="00BC3572" w:rsidRPr="006F1A53">
        <w:rPr>
          <w:rFonts w:eastAsia="Arial Unicode MS"/>
          <w:bCs/>
          <w:szCs w:val="20"/>
        </w:rPr>
        <w:t>contratista</w:t>
      </w:r>
      <w:r w:rsidRPr="006F1A53">
        <w:rPr>
          <w:rFonts w:eastAsia="Arial Unicode MS"/>
          <w:bCs/>
          <w:szCs w:val="20"/>
        </w:rPr>
        <w:t xml:space="preserve">, al momento de realizar la entrega definitiva y conjuntamente con la documentación final del proyecto, la empresa </w:t>
      </w:r>
      <w:r w:rsidR="00BC3572" w:rsidRPr="006F1A53">
        <w:rPr>
          <w:rFonts w:eastAsia="Arial Unicode MS"/>
          <w:bCs/>
          <w:szCs w:val="20"/>
        </w:rPr>
        <w:t>contratista</w:t>
      </w:r>
      <w:r w:rsidRPr="006F1A53">
        <w:rPr>
          <w:rFonts w:eastAsia="Arial Unicode MS"/>
          <w:bCs/>
          <w:szCs w:val="20"/>
        </w:rPr>
        <w:t xml:space="preserve"> deberá adjuntar una carta notariada en dos ejemplares originales correspondiente a la </w:t>
      </w:r>
      <w:r w:rsidRPr="006F1A53">
        <w:rPr>
          <w:rFonts w:eastAsia="Arial Unicode MS"/>
          <w:b/>
          <w:bCs/>
          <w:szCs w:val="20"/>
        </w:rPr>
        <w:t xml:space="preserve">Garantía de Calidad de </w:t>
      </w:r>
      <w:r w:rsidR="00981173" w:rsidRPr="006F1A53">
        <w:rPr>
          <w:rFonts w:eastAsia="Arial Unicode MS"/>
          <w:b/>
          <w:bCs/>
          <w:szCs w:val="20"/>
        </w:rPr>
        <w:t>obra</w:t>
      </w:r>
      <w:r w:rsidRPr="006F1A53">
        <w:rPr>
          <w:rFonts w:eastAsia="Arial Unicode MS"/>
          <w:b/>
          <w:bCs/>
          <w:szCs w:val="20"/>
        </w:rPr>
        <w:t xml:space="preserve"> Realizada</w:t>
      </w:r>
      <w:r w:rsidRPr="006F1A53">
        <w:rPr>
          <w:rFonts w:eastAsia="Arial Unicode MS"/>
          <w:bCs/>
          <w:szCs w:val="20"/>
        </w:rPr>
        <w:t xml:space="preserve">, dicho documento debe establecer que en un periodo de 2 años, la empresa </w:t>
      </w:r>
      <w:r w:rsidR="00BC3572" w:rsidRPr="006F1A53">
        <w:rPr>
          <w:rFonts w:eastAsia="Arial Unicode MS"/>
          <w:bCs/>
          <w:szCs w:val="20"/>
        </w:rPr>
        <w:t>contratista</w:t>
      </w:r>
      <w:r w:rsidRPr="006F1A53">
        <w:rPr>
          <w:rFonts w:eastAsia="Arial Unicode MS"/>
          <w:bCs/>
          <w:szCs w:val="20"/>
        </w:rPr>
        <w:t xml:space="preserve"> debe subsanar de cualquier observación encontrada a causa de un trabajo deficiente en la </w:t>
      </w:r>
      <w:r w:rsidR="00D82F32" w:rsidRPr="006F1A53">
        <w:rPr>
          <w:rFonts w:eastAsia="Arial Unicode MS"/>
          <w:bCs/>
          <w:szCs w:val="20"/>
        </w:rPr>
        <w:t>obra</w:t>
      </w:r>
      <w:r w:rsidRPr="006F1A53">
        <w:rPr>
          <w:rFonts w:eastAsia="Arial Unicode MS"/>
          <w:bCs/>
          <w:szCs w:val="20"/>
        </w:rPr>
        <w:t xml:space="preserve">. Ante este hecho, la empresa </w:t>
      </w:r>
      <w:r w:rsidR="00BC3572" w:rsidRPr="006F1A53">
        <w:rPr>
          <w:rFonts w:eastAsia="Arial Unicode MS"/>
          <w:bCs/>
          <w:szCs w:val="20"/>
        </w:rPr>
        <w:t>contratista</w:t>
      </w:r>
      <w:r w:rsidRPr="006F1A53">
        <w:rPr>
          <w:rFonts w:eastAsia="Arial Unicode MS"/>
          <w:bCs/>
          <w:szCs w:val="20"/>
        </w:rPr>
        <w:t xml:space="preserve"> deberá actuar de forma inmediata </w:t>
      </w:r>
      <w:r w:rsidR="004F6ECA">
        <w:rPr>
          <w:rFonts w:eastAsia="Arial Unicode MS"/>
          <w:bCs/>
          <w:szCs w:val="20"/>
        </w:rPr>
        <w:t xml:space="preserve">o en un plazo no mayor a 72 horas </w:t>
      </w:r>
      <w:r w:rsidRPr="006F1A53">
        <w:rPr>
          <w:rFonts w:eastAsia="Arial Unicode MS"/>
          <w:bCs/>
          <w:szCs w:val="20"/>
        </w:rPr>
        <w:t xml:space="preserve">y asumir todos los costos en que se incurra por esta causa. </w:t>
      </w:r>
    </w:p>
    <w:p w:rsidR="00BE714E" w:rsidRPr="008D3DC8" w:rsidRDefault="00BE714E" w:rsidP="00E24F7D">
      <w:pPr>
        <w:rPr>
          <w:rFonts w:eastAsia="Arial Unicode MS"/>
          <w:bCs/>
          <w:szCs w:val="22"/>
        </w:rPr>
      </w:pPr>
    </w:p>
    <w:p w:rsidR="00BE714E" w:rsidRPr="00FA192C" w:rsidRDefault="00BE714E" w:rsidP="00CC3B28">
      <w:pPr>
        <w:pStyle w:val="Ttulo2"/>
        <w:numPr>
          <w:ilvl w:val="1"/>
          <w:numId w:val="3"/>
        </w:numPr>
        <w:rPr>
          <w:rFonts w:eastAsia="Arial Unicode MS"/>
          <w:b/>
          <w:szCs w:val="22"/>
        </w:rPr>
      </w:pPr>
      <w:bookmarkStart w:id="80" w:name="_Toc379637451"/>
      <w:bookmarkStart w:id="81" w:name="_Toc379637583"/>
      <w:bookmarkStart w:id="82" w:name="_Toc426447214"/>
      <w:r w:rsidRPr="00FA192C">
        <w:rPr>
          <w:rFonts w:eastAsia="Arial Unicode MS"/>
          <w:b/>
          <w:szCs w:val="22"/>
        </w:rPr>
        <w:t>SEGUROS</w:t>
      </w:r>
      <w:bookmarkEnd w:id="80"/>
      <w:bookmarkEnd w:id="81"/>
      <w:bookmarkEnd w:id="82"/>
    </w:p>
    <w:p w:rsidR="004F6ECA" w:rsidRPr="004F6ECA" w:rsidRDefault="004F6ECA" w:rsidP="004F6ECA">
      <w:pPr>
        <w:autoSpaceDE w:val="0"/>
        <w:autoSpaceDN w:val="0"/>
        <w:adjustRightInd w:val="0"/>
        <w:rPr>
          <w:rFonts w:eastAsia="Arial Unicode MS"/>
          <w:bCs/>
          <w:szCs w:val="20"/>
        </w:rPr>
      </w:pPr>
      <w:r w:rsidRPr="004F6ECA">
        <w:rPr>
          <w:rFonts w:eastAsia="Arial Unicode MS"/>
          <w:bCs/>
          <w:szCs w:val="20"/>
        </w:rPr>
        <w:t>La empresa adjudicada, deberá presentar y mantener vigente de forma ininterrumpida durante todo el periodo del contrato la Póliza de Seguro especificada a continuación:</w:t>
      </w:r>
    </w:p>
    <w:p w:rsidR="004F6ECA" w:rsidRPr="004F6ECA" w:rsidRDefault="004F6ECA" w:rsidP="004F6ECA">
      <w:pPr>
        <w:autoSpaceDE w:val="0"/>
        <w:autoSpaceDN w:val="0"/>
        <w:adjustRightInd w:val="0"/>
        <w:rPr>
          <w:rFonts w:eastAsia="Arial Unicode MS"/>
          <w:bCs/>
          <w:szCs w:val="20"/>
        </w:rPr>
      </w:pPr>
    </w:p>
    <w:p w:rsidR="004F6ECA" w:rsidRPr="004F6ECA" w:rsidRDefault="004F6ECA" w:rsidP="004F6ECA">
      <w:pPr>
        <w:autoSpaceDE w:val="0"/>
        <w:autoSpaceDN w:val="0"/>
        <w:adjustRightInd w:val="0"/>
        <w:rPr>
          <w:rFonts w:eastAsia="Arial Unicode MS"/>
          <w:b/>
          <w:bCs/>
          <w:szCs w:val="20"/>
        </w:rPr>
      </w:pPr>
      <w:r w:rsidRPr="004F6ECA">
        <w:rPr>
          <w:rFonts w:eastAsia="Arial Unicode MS"/>
          <w:b/>
          <w:bCs/>
          <w:szCs w:val="20"/>
        </w:rPr>
        <w:t>a) Seguro de Responsabilidad Civil.</w:t>
      </w:r>
    </w:p>
    <w:p w:rsidR="004F6ECA" w:rsidRPr="004F6ECA" w:rsidRDefault="004F6ECA" w:rsidP="004F6ECA">
      <w:pPr>
        <w:autoSpaceDE w:val="0"/>
        <w:autoSpaceDN w:val="0"/>
        <w:adjustRightInd w:val="0"/>
        <w:rPr>
          <w:rFonts w:eastAsia="Arial Unicode MS"/>
          <w:bCs/>
          <w:szCs w:val="20"/>
        </w:rPr>
      </w:pPr>
      <w:r w:rsidRPr="004F6ECA">
        <w:rPr>
          <w:rFonts w:eastAsia="Arial Unicode MS"/>
          <w:bCs/>
          <w:szCs w:val="20"/>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4F6ECA" w:rsidRPr="004F6ECA" w:rsidRDefault="004F6ECA" w:rsidP="004F6ECA">
      <w:pPr>
        <w:autoSpaceDE w:val="0"/>
        <w:autoSpaceDN w:val="0"/>
        <w:adjustRightInd w:val="0"/>
        <w:rPr>
          <w:rFonts w:eastAsia="Arial Unicode MS"/>
          <w:bCs/>
          <w:szCs w:val="20"/>
        </w:rPr>
      </w:pPr>
      <w:r w:rsidRPr="004F6ECA">
        <w:rPr>
          <w:rFonts w:eastAsia="Arial Unicode MS"/>
          <w:bCs/>
          <w:szCs w:val="20"/>
        </w:rPr>
        <w:t>El límite de indemnización por evento y/o reclamos deberá ser por $us. 10.000.</w:t>
      </w:r>
    </w:p>
    <w:p w:rsidR="004F6ECA" w:rsidRPr="004F6ECA" w:rsidRDefault="004F6ECA" w:rsidP="004F6ECA">
      <w:pPr>
        <w:autoSpaceDE w:val="0"/>
        <w:autoSpaceDN w:val="0"/>
        <w:adjustRightInd w:val="0"/>
        <w:rPr>
          <w:rFonts w:eastAsia="Arial Unicode MS"/>
          <w:bCs/>
          <w:szCs w:val="20"/>
        </w:rPr>
      </w:pPr>
    </w:p>
    <w:p w:rsidR="004F6ECA" w:rsidRPr="004F6ECA" w:rsidRDefault="004F6ECA" w:rsidP="004F6ECA">
      <w:pPr>
        <w:autoSpaceDE w:val="0"/>
        <w:autoSpaceDN w:val="0"/>
        <w:adjustRightInd w:val="0"/>
        <w:rPr>
          <w:rFonts w:eastAsia="Arial Unicode MS"/>
          <w:b/>
          <w:bCs/>
          <w:szCs w:val="20"/>
        </w:rPr>
      </w:pPr>
      <w:r w:rsidRPr="004F6ECA">
        <w:rPr>
          <w:rFonts w:eastAsia="Arial Unicode MS"/>
          <w:b/>
          <w:bCs/>
          <w:szCs w:val="20"/>
        </w:rPr>
        <w:t>b) Póliza de Accidentes Personales.</w:t>
      </w:r>
    </w:p>
    <w:p w:rsidR="004F6ECA" w:rsidRPr="004F6ECA" w:rsidRDefault="004F6ECA" w:rsidP="004F6ECA">
      <w:pPr>
        <w:autoSpaceDE w:val="0"/>
        <w:autoSpaceDN w:val="0"/>
        <w:adjustRightInd w:val="0"/>
        <w:rPr>
          <w:rFonts w:eastAsia="Arial Unicode MS"/>
          <w:bCs/>
          <w:szCs w:val="20"/>
        </w:rPr>
      </w:pPr>
      <w:r w:rsidRPr="004F6ECA">
        <w:rPr>
          <w:rFonts w:eastAsia="Arial Unicode MS"/>
          <w:bCs/>
          <w:szCs w:val="20"/>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D250C" w:rsidRPr="004F6ECA" w:rsidRDefault="00AD250C" w:rsidP="004F6ECA">
      <w:pPr>
        <w:autoSpaceDE w:val="0"/>
        <w:autoSpaceDN w:val="0"/>
        <w:adjustRightInd w:val="0"/>
        <w:rPr>
          <w:rFonts w:eastAsia="Arial Unicode MS"/>
          <w:bCs/>
          <w:szCs w:val="20"/>
        </w:rPr>
      </w:pPr>
    </w:p>
    <w:p w:rsidR="004F6ECA" w:rsidRPr="004F6ECA" w:rsidRDefault="004F6ECA" w:rsidP="004F6ECA">
      <w:pPr>
        <w:autoSpaceDE w:val="0"/>
        <w:autoSpaceDN w:val="0"/>
        <w:adjustRightInd w:val="0"/>
        <w:rPr>
          <w:rFonts w:eastAsia="Arial Unicode MS"/>
          <w:b/>
          <w:bCs/>
          <w:szCs w:val="20"/>
        </w:rPr>
      </w:pPr>
      <w:r w:rsidRPr="004F6ECA">
        <w:rPr>
          <w:rFonts w:eastAsia="Arial Unicode MS"/>
          <w:b/>
          <w:bCs/>
          <w:szCs w:val="20"/>
        </w:rPr>
        <w:t>Condiciones Adicionales.</w:t>
      </w:r>
    </w:p>
    <w:p w:rsidR="004F6ECA" w:rsidRPr="004F6ECA" w:rsidRDefault="004F6ECA" w:rsidP="00A73F49">
      <w:pPr>
        <w:pStyle w:val="Prrafodelista"/>
        <w:numPr>
          <w:ilvl w:val="0"/>
          <w:numId w:val="10"/>
        </w:numPr>
        <w:autoSpaceDE w:val="0"/>
        <w:autoSpaceDN w:val="0"/>
        <w:adjustRightInd w:val="0"/>
        <w:rPr>
          <w:rFonts w:eastAsia="Arial Unicode MS"/>
          <w:bCs/>
          <w:szCs w:val="20"/>
        </w:rPr>
      </w:pPr>
      <w:r w:rsidRPr="004F6ECA">
        <w:rPr>
          <w:rFonts w:eastAsia="Arial Unicode MS"/>
          <w:bCs/>
          <w:szCs w:val="20"/>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F6ECA" w:rsidRPr="004F6ECA" w:rsidRDefault="004F6ECA" w:rsidP="00A73F49">
      <w:pPr>
        <w:pStyle w:val="Prrafodelista"/>
        <w:numPr>
          <w:ilvl w:val="0"/>
          <w:numId w:val="10"/>
        </w:numPr>
        <w:autoSpaceDE w:val="0"/>
        <w:autoSpaceDN w:val="0"/>
        <w:adjustRightInd w:val="0"/>
        <w:rPr>
          <w:rFonts w:eastAsia="Arial Unicode MS"/>
          <w:bCs/>
          <w:szCs w:val="20"/>
        </w:rPr>
      </w:pPr>
      <w:r w:rsidRPr="004F6ECA">
        <w:rPr>
          <w:rFonts w:eastAsia="Arial Unicode MS"/>
          <w:bCs/>
          <w:szCs w:val="20"/>
        </w:rPr>
        <w:t>La empresa adjudicada, deberá entregar una copia de las citadas pólizas a YPFB antes de la suscripción del contrato.</w:t>
      </w:r>
    </w:p>
    <w:p w:rsidR="004F6ECA" w:rsidRPr="004F6ECA" w:rsidRDefault="004F6ECA" w:rsidP="004F6ECA">
      <w:pPr>
        <w:pStyle w:val="Prrafodelista"/>
        <w:autoSpaceDE w:val="0"/>
        <w:autoSpaceDN w:val="0"/>
        <w:adjustRightInd w:val="0"/>
        <w:ind w:left="432"/>
        <w:rPr>
          <w:rFonts w:eastAsia="Arial Unicode MS"/>
          <w:bCs/>
          <w:szCs w:val="20"/>
        </w:rPr>
      </w:pPr>
    </w:p>
    <w:p w:rsidR="00DF03A5" w:rsidRPr="008A22F2" w:rsidRDefault="00DF03A5" w:rsidP="008A22F2">
      <w:pPr>
        <w:pStyle w:val="Ttulo2"/>
        <w:numPr>
          <w:ilvl w:val="1"/>
          <w:numId w:val="3"/>
        </w:numPr>
        <w:rPr>
          <w:rFonts w:eastAsia="Arial Unicode MS"/>
          <w:b/>
          <w:szCs w:val="22"/>
        </w:rPr>
      </w:pPr>
      <w:bookmarkStart w:id="83" w:name="_Toc426447215"/>
      <w:r w:rsidRPr="008A22F2">
        <w:rPr>
          <w:rFonts w:eastAsia="Arial Unicode MS"/>
          <w:b/>
          <w:szCs w:val="22"/>
        </w:rPr>
        <w:t>MOROSIDAD Y SUS PENALIDADES</w:t>
      </w:r>
      <w:bookmarkEnd w:id="83"/>
    </w:p>
    <w:p w:rsidR="00DF03A5" w:rsidRPr="00205B4F" w:rsidRDefault="00DF03A5" w:rsidP="00DF03A5">
      <w:pPr>
        <w:autoSpaceDE w:val="0"/>
        <w:autoSpaceDN w:val="0"/>
        <w:adjustRightInd w:val="0"/>
        <w:rPr>
          <w:bCs/>
          <w:szCs w:val="20"/>
          <w:lang w:val="es-BO"/>
        </w:rPr>
      </w:pPr>
      <w:r>
        <w:rPr>
          <w:bCs/>
          <w:szCs w:val="20"/>
          <w:lang w:val="es-BO"/>
        </w:rPr>
        <w:t>La empresa contratista en caso de exceder los tiempos previstos en el contrato se verá sometida a multas conforme al siguiente detalle</w:t>
      </w:r>
      <w:r w:rsidRPr="00205B4F">
        <w:rPr>
          <w:bCs/>
          <w:szCs w:val="20"/>
          <w:lang w:val="es-BO"/>
        </w:rPr>
        <w:t>:</w:t>
      </w:r>
    </w:p>
    <w:p w:rsidR="00DF03A5" w:rsidRPr="00205B4F" w:rsidRDefault="00DF03A5" w:rsidP="00DF03A5">
      <w:pPr>
        <w:autoSpaceDE w:val="0"/>
        <w:autoSpaceDN w:val="0"/>
        <w:adjustRightInd w:val="0"/>
        <w:rPr>
          <w:bCs/>
          <w:szCs w:val="20"/>
          <w:lang w:val="es-BO"/>
        </w:rPr>
      </w:pPr>
    </w:p>
    <w:p w:rsidR="00DF03A5" w:rsidRDefault="00DF03A5" w:rsidP="00A73F49">
      <w:pPr>
        <w:pStyle w:val="Prrafodelista"/>
        <w:numPr>
          <w:ilvl w:val="0"/>
          <w:numId w:val="5"/>
        </w:numPr>
        <w:autoSpaceDE w:val="0"/>
        <w:autoSpaceDN w:val="0"/>
        <w:adjustRightInd w:val="0"/>
        <w:ind w:left="284" w:hanging="284"/>
        <w:rPr>
          <w:bCs/>
          <w:szCs w:val="20"/>
          <w:lang w:val="es-BO"/>
        </w:rPr>
      </w:pPr>
      <w:r w:rsidRPr="00DF03A5">
        <w:rPr>
          <w:bCs/>
          <w:szCs w:val="20"/>
          <w:lang w:val="es-BO"/>
        </w:rPr>
        <w:t>5 por 1000 del monto total del contrato por cada día de retraso entre el 1 y 10 días calendario</w:t>
      </w:r>
    </w:p>
    <w:p w:rsidR="00DF03A5" w:rsidRDefault="00DF03A5" w:rsidP="00A73F49">
      <w:pPr>
        <w:pStyle w:val="Prrafodelista"/>
        <w:numPr>
          <w:ilvl w:val="0"/>
          <w:numId w:val="5"/>
        </w:numPr>
        <w:autoSpaceDE w:val="0"/>
        <w:autoSpaceDN w:val="0"/>
        <w:adjustRightInd w:val="0"/>
        <w:ind w:left="284" w:hanging="284"/>
        <w:rPr>
          <w:bCs/>
          <w:szCs w:val="20"/>
          <w:lang w:val="es-BO"/>
        </w:rPr>
      </w:pPr>
      <w:r w:rsidRPr="00DF03A5">
        <w:rPr>
          <w:bCs/>
          <w:szCs w:val="20"/>
          <w:lang w:val="es-BO"/>
        </w:rPr>
        <w:t>7 por 1000 del monto total del contrato por cada día de retraso entre  11 y 20 días calendario</w:t>
      </w:r>
    </w:p>
    <w:p w:rsidR="00DF03A5" w:rsidRDefault="00DF03A5" w:rsidP="00A73F49">
      <w:pPr>
        <w:pStyle w:val="Prrafodelista"/>
        <w:numPr>
          <w:ilvl w:val="0"/>
          <w:numId w:val="5"/>
        </w:numPr>
        <w:autoSpaceDE w:val="0"/>
        <w:autoSpaceDN w:val="0"/>
        <w:adjustRightInd w:val="0"/>
        <w:ind w:left="284" w:hanging="284"/>
        <w:rPr>
          <w:bCs/>
          <w:szCs w:val="20"/>
          <w:lang w:val="es-BO"/>
        </w:rPr>
      </w:pPr>
      <w:r w:rsidRPr="00DF03A5">
        <w:rPr>
          <w:bCs/>
          <w:szCs w:val="20"/>
          <w:lang w:val="es-BO"/>
        </w:rPr>
        <w:t>9 por 1000 del monto total del contrato por cada día de retraso entre  21 y 30 días calendario</w:t>
      </w:r>
    </w:p>
    <w:p w:rsidR="003D2B88" w:rsidRPr="003D2B88" w:rsidRDefault="003D2B88" w:rsidP="003D2B88">
      <w:pPr>
        <w:autoSpaceDE w:val="0"/>
        <w:autoSpaceDN w:val="0"/>
        <w:adjustRightInd w:val="0"/>
        <w:rPr>
          <w:bCs/>
          <w:szCs w:val="20"/>
          <w:lang w:val="es-BO"/>
        </w:rPr>
      </w:pPr>
    </w:p>
    <w:p w:rsidR="00DF03A5" w:rsidRDefault="004F6ECA" w:rsidP="00DF03A5">
      <w:pPr>
        <w:autoSpaceDE w:val="0"/>
        <w:autoSpaceDN w:val="0"/>
        <w:adjustRightInd w:val="0"/>
        <w:rPr>
          <w:bCs/>
          <w:szCs w:val="20"/>
          <w:lang w:val="es-BO"/>
        </w:rPr>
      </w:pPr>
      <w:r w:rsidRPr="004F6ECA">
        <w:rPr>
          <w:bCs/>
          <w:szCs w:val="20"/>
          <w:lang w:val="es-BO"/>
        </w:rPr>
        <w:t>El monto máximo de multas acumuladas no podrá exceder el 20%, en tal caso se procederá a la recisión de contrato.</w:t>
      </w:r>
    </w:p>
    <w:p w:rsidR="004F6ECA" w:rsidRPr="00DF03A5" w:rsidRDefault="004F6ECA" w:rsidP="00DF03A5">
      <w:pPr>
        <w:autoSpaceDE w:val="0"/>
        <w:autoSpaceDN w:val="0"/>
        <w:adjustRightInd w:val="0"/>
        <w:rPr>
          <w:bCs/>
          <w:szCs w:val="20"/>
          <w:lang w:val="es-BO"/>
        </w:rPr>
      </w:pPr>
    </w:p>
    <w:p w:rsidR="00BE714E" w:rsidRPr="00FA192C" w:rsidRDefault="00E20582" w:rsidP="00CC3B28">
      <w:pPr>
        <w:pStyle w:val="Ttulo2"/>
        <w:numPr>
          <w:ilvl w:val="1"/>
          <w:numId w:val="3"/>
        </w:numPr>
        <w:rPr>
          <w:rFonts w:eastAsia="Arial Unicode MS"/>
          <w:b/>
          <w:szCs w:val="22"/>
        </w:rPr>
      </w:pPr>
      <w:bookmarkStart w:id="84" w:name="_Toc426447216"/>
      <w:r w:rsidRPr="00FA192C">
        <w:rPr>
          <w:rFonts w:eastAsia="Arial Unicode MS"/>
          <w:b/>
          <w:szCs w:val="22"/>
        </w:rPr>
        <w:t>PERMISOS</w:t>
      </w:r>
      <w:r>
        <w:rPr>
          <w:rFonts w:eastAsia="Arial Unicode MS"/>
          <w:b/>
          <w:szCs w:val="22"/>
        </w:rPr>
        <w:t xml:space="preserve"> Y AUTORIZACIONES</w:t>
      </w:r>
      <w:bookmarkEnd w:id="84"/>
    </w:p>
    <w:p w:rsidR="00BE714E" w:rsidRDefault="00BE714E" w:rsidP="00E24F7D">
      <w:pPr>
        <w:autoSpaceDE w:val="0"/>
        <w:autoSpaceDN w:val="0"/>
        <w:adjustRightInd w:val="0"/>
        <w:rPr>
          <w:bCs/>
          <w:szCs w:val="20"/>
        </w:rPr>
      </w:pPr>
      <w:r w:rsidRPr="006F1A53">
        <w:rPr>
          <w:bCs/>
          <w:szCs w:val="20"/>
        </w:rPr>
        <w:t xml:space="preserve">La empresa </w:t>
      </w:r>
      <w:r w:rsidR="00BC3572" w:rsidRPr="006F1A53">
        <w:rPr>
          <w:bCs/>
          <w:szCs w:val="20"/>
        </w:rPr>
        <w:t>contratista</w:t>
      </w:r>
      <w:r w:rsidRPr="006F1A53">
        <w:rPr>
          <w:bCs/>
          <w:szCs w:val="20"/>
        </w:rPr>
        <w:t xml:space="preserve"> será la </w:t>
      </w:r>
      <w:r w:rsidR="006F1A53">
        <w:rPr>
          <w:bCs/>
          <w:szCs w:val="20"/>
        </w:rPr>
        <w:t xml:space="preserve">única </w:t>
      </w:r>
      <w:r w:rsidRPr="006F1A53">
        <w:rPr>
          <w:bCs/>
          <w:szCs w:val="20"/>
        </w:rPr>
        <w:t xml:space="preserve">responsable de obtener todas las autorizaciones </w:t>
      </w:r>
      <w:r w:rsidR="00057285">
        <w:rPr>
          <w:bCs/>
          <w:szCs w:val="20"/>
        </w:rPr>
        <w:t xml:space="preserve">para la </w:t>
      </w:r>
      <w:r w:rsidR="003D1F44">
        <w:rPr>
          <w:bCs/>
          <w:szCs w:val="20"/>
        </w:rPr>
        <w:t xml:space="preserve">ejecución del trabajo </w:t>
      </w:r>
      <w:r w:rsidRPr="006F1A53">
        <w:rPr>
          <w:bCs/>
          <w:szCs w:val="20"/>
        </w:rPr>
        <w:t>y de realizar los pagos necesarios a las instancias correspondientes para la buena ejecución,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E61692" w:rsidRPr="00E64B26" w:rsidRDefault="002F7849" w:rsidP="00E351EF">
      <w:pPr>
        <w:autoSpaceDE w:val="0"/>
        <w:autoSpaceDN w:val="0"/>
        <w:adjustRightInd w:val="0"/>
        <w:rPr>
          <w:rFonts w:cs="Calibri"/>
          <w:iCs/>
          <w:szCs w:val="20"/>
        </w:rPr>
      </w:pPr>
      <w:r>
        <w:rPr>
          <w:rFonts w:cs="Calibri"/>
          <w:iCs/>
          <w:szCs w:val="20"/>
        </w:rPr>
        <w:t xml:space="preserve">Por otro lado y en caso de que fuese </w:t>
      </w:r>
      <w:r w:rsidR="003D1F44" w:rsidRPr="00E351EF">
        <w:rPr>
          <w:bCs/>
          <w:szCs w:val="20"/>
        </w:rPr>
        <w:t>necesario</w:t>
      </w:r>
      <w:r w:rsidR="003D1F44" w:rsidRPr="003D1F44">
        <w:rPr>
          <w:rFonts w:cs="Calibri"/>
          <w:iCs/>
          <w:szCs w:val="20"/>
        </w:rPr>
        <w:t xml:space="preserve"> deberá coordinar con YPFB TRANSPORTE a fin de garantizar la calibración y control de los equipos.</w:t>
      </w:r>
    </w:p>
    <w:p w:rsidR="00BE714E" w:rsidRPr="008D3DC8" w:rsidRDefault="00BE714E" w:rsidP="00E24F7D">
      <w:pPr>
        <w:autoSpaceDE w:val="0"/>
        <w:autoSpaceDN w:val="0"/>
        <w:adjustRightInd w:val="0"/>
        <w:rPr>
          <w:bCs/>
          <w:szCs w:val="22"/>
        </w:rPr>
      </w:pPr>
    </w:p>
    <w:p w:rsidR="00BE714E" w:rsidRPr="00FA192C" w:rsidRDefault="00BE714E" w:rsidP="00CC3B28">
      <w:pPr>
        <w:pStyle w:val="Ttulo2"/>
        <w:numPr>
          <w:ilvl w:val="1"/>
          <w:numId w:val="3"/>
        </w:numPr>
        <w:rPr>
          <w:rFonts w:eastAsia="Arial Unicode MS"/>
          <w:b/>
          <w:szCs w:val="22"/>
        </w:rPr>
      </w:pPr>
      <w:bookmarkStart w:id="85" w:name="_Toc379637457"/>
      <w:bookmarkStart w:id="86" w:name="_Toc379637589"/>
      <w:bookmarkStart w:id="87" w:name="_Toc426447217"/>
      <w:r w:rsidRPr="00FA192C">
        <w:rPr>
          <w:rFonts w:eastAsia="Arial Unicode MS"/>
          <w:b/>
          <w:szCs w:val="22"/>
        </w:rPr>
        <w:t xml:space="preserve">NORMAS QUE LA EMPRESA </w:t>
      </w:r>
      <w:r w:rsidR="00BC3572">
        <w:rPr>
          <w:rFonts w:eastAsia="Arial Unicode MS"/>
          <w:b/>
          <w:szCs w:val="22"/>
        </w:rPr>
        <w:t>CONTRATISTA</w:t>
      </w:r>
      <w:r w:rsidRPr="00FA192C">
        <w:rPr>
          <w:rFonts w:eastAsia="Arial Unicode MS"/>
          <w:b/>
          <w:szCs w:val="22"/>
        </w:rPr>
        <w:t xml:space="preserve"> DEBE CUMPLIR EN </w:t>
      </w:r>
      <w:r w:rsidR="00D82F32">
        <w:rPr>
          <w:rFonts w:eastAsia="Arial Unicode MS"/>
          <w:b/>
          <w:szCs w:val="22"/>
        </w:rPr>
        <w:t>OBRA</w:t>
      </w:r>
      <w:bookmarkEnd w:id="85"/>
      <w:bookmarkEnd w:id="86"/>
      <w:bookmarkEnd w:id="87"/>
    </w:p>
    <w:p w:rsidR="00BE714E" w:rsidRDefault="00BE714E" w:rsidP="00E24F7D">
      <w:pPr>
        <w:rPr>
          <w:bCs/>
          <w:szCs w:val="20"/>
          <w:lang w:val="es-MX"/>
        </w:rPr>
      </w:pPr>
      <w:r w:rsidRPr="006F1A53">
        <w:rPr>
          <w:bCs/>
          <w:szCs w:val="20"/>
          <w:lang w:val="es-MX"/>
        </w:rPr>
        <w:t xml:space="preserve">La empresa </w:t>
      </w:r>
      <w:r w:rsidR="00BC3572" w:rsidRPr="006F1A53">
        <w:rPr>
          <w:bCs/>
          <w:szCs w:val="20"/>
          <w:lang w:val="es-MX"/>
        </w:rPr>
        <w:t>contratista</w:t>
      </w:r>
      <w:r w:rsidRPr="006F1A53">
        <w:rPr>
          <w:bCs/>
          <w:szCs w:val="20"/>
          <w:lang w:val="es-MX"/>
        </w:rPr>
        <w:t xml:space="preserve"> deberá cumplir estrictamente con lo establecido en la Ley de Hidrocarburos (Ley 3058), el Reglamento Ambiental para el Sector de Hidrocarburos (R.A.S.H.) y la Ley de Medio Ambiente y sus Reglamentos. Así mismo serán documentos de cumplimie</w:t>
      </w:r>
      <w:r w:rsidR="006E0D29">
        <w:rPr>
          <w:bCs/>
          <w:szCs w:val="20"/>
          <w:lang w:val="es-MX"/>
        </w:rPr>
        <w:t>nto obligatorio los siguientes:</w:t>
      </w:r>
    </w:p>
    <w:p w:rsidR="00057285" w:rsidRDefault="00057285" w:rsidP="00E24F7D">
      <w:pPr>
        <w:rPr>
          <w:bCs/>
          <w:szCs w:val="20"/>
          <w:lang w:val="es-MX"/>
        </w:rPr>
      </w:pPr>
    </w:p>
    <w:tbl>
      <w:tblPr>
        <w:tblW w:w="5000" w:type="pct"/>
        <w:jc w:val="center"/>
        <w:tblLook w:val="01E0" w:firstRow="1" w:lastRow="1" w:firstColumn="1" w:lastColumn="1" w:noHBand="0" w:noVBand="0"/>
      </w:tblPr>
      <w:tblGrid>
        <w:gridCol w:w="2588"/>
        <w:gridCol w:w="6700"/>
      </w:tblGrid>
      <w:tr w:rsidR="00057285" w:rsidRPr="00FA0E80" w:rsidTr="00755E1C">
        <w:trPr>
          <w:trHeight w:val="783"/>
          <w:jc w:val="center"/>
        </w:trPr>
        <w:tc>
          <w:tcPr>
            <w:tcW w:w="1393" w:type="pct"/>
          </w:tcPr>
          <w:p w:rsidR="00057285" w:rsidRPr="00FA0E80" w:rsidRDefault="00057285" w:rsidP="009867FB">
            <w:pPr>
              <w:rPr>
                <w:b/>
                <w:szCs w:val="22"/>
              </w:rPr>
            </w:pPr>
            <w:r w:rsidRPr="00FA0E80">
              <w:rPr>
                <w:b/>
                <w:szCs w:val="22"/>
              </w:rPr>
              <w:t>APROBADOS MEDIANTE D</w:t>
            </w:r>
            <w:r w:rsidR="003E3F77" w:rsidRPr="00FA0E80">
              <w:rPr>
                <w:b/>
                <w:szCs w:val="22"/>
              </w:rPr>
              <w:t>.</w:t>
            </w:r>
            <w:r w:rsidRPr="00FA0E80">
              <w:rPr>
                <w:b/>
                <w:szCs w:val="22"/>
              </w:rPr>
              <w:t>S</w:t>
            </w:r>
            <w:r w:rsidR="003E3F77" w:rsidRPr="00FA0E80">
              <w:rPr>
                <w:b/>
                <w:szCs w:val="22"/>
              </w:rPr>
              <w:t>.</w:t>
            </w:r>
            <w:r w:rsidRPr="00FA0E80">
              <w:rPr>
                <w:b/>
                <w:szCs w:val="22"/>
              </w:rPr>
              <w:t xml:space="preserve"> </w:t>
            </w:r>
            <w:r w:rsidR="009867FB" w:rsidRPr="00FA0E80">
              <w:rPr>
                <w:b/>
                <w:szCs w:val="22"/>
              </w:rPr>
              <w:t>1996</w:t>
            </w:r>
          </w:p>
        </w:tc>
        <w:tc>
          <w:tcPr>
            <w:tcW w:w="3607" w:type="pct"/>
          </w:tcPr>
          <w:p w:rsidR="00057285" w:rsidRPr="00FA0E80" w:rsidRDefault="00057285" w:rsidP="00046A46">
            <w:pPr>
              <w:rPr>
                <w:szCs w:val="22"/>
              </w:rPr>
            </w:pPr>
            <w:r w:rsidRPr="00FA0E80">
              <w:rPr>
                <w:szCs w:val="22"/>
              </w:rPr>
              <w:t>Reglamento de Distribución de Gas Natural por Redes</w:t>
            </w:r>
          </w:p>
          <w:p w:rsidR="00057285" w:rsidRPr="00FA0E80" w:rsidRDefault="00057285" w:rsidP="00046A46">
            <w:pPr>
              <w:rPr>
                <w:szCs w:val="22"/>
              </w:rPr>
            </w:pPr>
            <w:r w:rsidRPr="00FA0E80">
              <w:rPr>
                <w:szCs w:val="22"/>
              </w:rPr>
              <w:t>Reglamento de Diseño, Construcción y Operación para la Distribución de Redes de Gas Natural y sus respectivos anexos</w:t>
            </w:r>
          </w:p>
        </w:tc>
      </w:tr>
      <w:tr w:rsidR="00057285" w:rsidRPr="00FA0E80" w:rsidTr="00755E1C">
        <w:trPr>
          <w:trHeight w:val="331"/>
          <w:jc w:val="center"/>
        </w:trPr>
        <w:tc>
          <w:tcPr>
            <w:tcW w:w="1393" w:type="pct"/>
          </w:tcPr>
          <w:p w:rsidR="00057285" w:rsidRPr="00FA0E80" w:rsidRDefault="00057285" w:rsidP="00046A46">
            <w:pPr>
              <w:rPr>
                <w:b/>
                <w:szCs w:val="22"/>
              </w:rPr>
            </w:pPr>
            <w:r w:rsidRPr="00FA0E80">
              <w:rPr>
                <w:b/>
                <w:szCs w:val="22"/>
              </w:rPr>
              <w:t xml:space="preserve">ASME </w:t>
            </w:r>
            <w:r w:rsidR="003D2B88" w:rsidRPr="00FA0E80">
              <w:rPr>
                <w:b/>
                <w:szCs w:val="22"/>
              </w:rPr>
              <w:t xml:space="preserve">B </w:t>
            </w:r>
            <w:r w:rsidRPr="00FA0E80">
              <w:rPr>
                <w:b/>
                <w:szCs w:val="22"/>
              </w:rPr>
              <w:t>31.8</w:t>
            </w:r>
          </w:p>
        </w:tc>
        <w:tc>
          <w:tcPr>
            <w:tcW w:w="3607" w:type="pct"/>
          </w:tcPr>
          <w:p w:rsidR="00057285" w:rsidRPr="00FA0E80" w:rsidRDefault="00057285" w:rsidP="00046A46">
            <w:pPr>
              <w:rPr>
                <w:bCs/>
                <w:szCs w:val="22"/>
              </w:rPr>
            </w:pPr>
            <w:r w:rsidRPr="00FA0E80">
              <w:rPr>
                <w:bCs/>
                <w:szCs w:val="22"/>
              </w:rPr>
              <w:t>Sistemas de tubería para transporte y distribución de gas</w:t>
            </w:r>
          </w:p>
        </w:tc>
      </w:tr>
      <w:tr w:rsidR="003D1F44" w:rsidRPr="00FA0E80" w:rsidTr="00755E1C">
        <w:trPr>
          <w:trHeight w:val="280"/>
          <w:jc w:val="center"/>
        </w:trPr>
        <w:tc>
          <w:tcPr>
            <w:tcW w:w="1393" w:type="pct"/>
          </w:tcPr>
          <w:p w:rsidR="003D1F44" w:rsidRPr="00FA0E80" w:rsidRDefault="003D1F44" w:rsidP="00046A46">
            <w:pPr>
              <w:rPr>
                <w:rStyle w:val="nfasis"/>
                <w:b/>
                <w:iCs w:val="0"/>
                <w:sz w:val="22"/>
                <w:szCs w:val="22"/>
                <w:lang w:val="en-US"/>
              </w:rPr>
            </w:pPr>
            <w:r w:rsidRPr="00FA0E80">
              <w:rPr>
                <w:rStyle w:val="nfasis"/>
                <w:b/>
                <w:iCs w:val="0"/>
                <w:sz w:val="22"/>
                <w:szCs w:val="22"/>
                <w:lang w:val="en-US"/>
              </w:rPr>
              <w:t>Spec API 5L</w:t>
            </w:r>
          </w:p>
        </w:tc>
        <w:tc>
          <w:tcPr>
            <w:tcW w:w="3607" w:type="pct"/>
          </w:tcPr>
          <w:p w:rsidR="003D1F44" w:rsidRPr="00FA0E80" w:rsidRDefault="003D1F44" w:rsidP="00046A46">
            <w:pPr>
              <w:rPr>
                <w:rStyle w:val="nfasis"/>
                <w:iCs w:val="0"/>
                <w:sz w:val="22"/>
                <w:szCs w:val="22"/>
                <w:lang w:val="en-US"/>
              </w:rPr>
            </w:pPr>
            <w:r w:rsidRPr="00FA0E80">
              <w:rPr>
                <w:rStyle w:val="nfasis"/>
                <w:iCs w:val="0"/>
                <w:sz w:val="22"/>
                <w:szCs w:val="22"/>
                <w:lang w:val="en-US"/>
              </w:rPr>
              <w:t>Line Pipe</w:t>
            </w:r>
          </w:p>
        </w:tc>
      </w:tr>
      <w:tr w:rsidR="003D1F44" w:rsidRPr="0094656F" w:rsidTr="00755E1C">
        <w:trPr>
          <w:trHeight w:val="280"/>
          <w:jc w:val="center"/>
        </w:trPr>
        <w:tc>
          <w:tcPr>
            <w:tcW w:w="1393" w:type="pct"/>
          </w:tcPr>
          <w:p w:rsidR="003D1F44" w:rsidRPr="00FA0E80" w:rsidRDefault="003D1F44" w:rsidP="00046A46">
            <w:pPr>
              <w:rPr>
                <w:rStyle w:val="nfasis"/>
                <w:b/>
                <w:iCs w:val="0"/>
                <w:sz w:val="22"/>
                <w:szCs w:val="22"/>
                <w:lang w:val="en-US"/>
              </w:rPr>
            </w:pPr>
            <w:r w:rsidRPr="00FA0E80">
              <w:rPr>
                <w:rStyle w:val="nfasis"/>
                <w:b/>
                <w:iCs w:val="0"/>
                <w:sz w:val="22"/>
                <w:szCs w:val="22"/>
                <w:lang w:val="en-US"/>
              </w:rPr>
              <w:t>Spec. 6D</w:t>
            </w:r>
          </w:p>
        </w:tc>
        <w:tc>
          <w:tcPr>
            <w:tcW w:w="3607" w:type="pct"/>
          </w:tcPr>
          <w:p w:rsidR="003D1F44" w:rsidRPr="00FA0E80" w:rsidRDefault="003D1F44" w:rsidP="00046A46">
            <w:pPr>
              <w:rPr>
                <w:rStyle w:val="nfasis"/>
                <w:iCs w:val="0"/>
                <w:sz w:val="22"/>
                <w:szCs w:val="22"/>
                <w:lang w:val="en-US"/>
              </w:rPr>
            </w:pPr>
            <w:r w:rsidRPr="00FA0E80">
              <w:rPr>
                <w:rStyle w:val="nfasis"/>
                <w:iCs w:val="0"/>
                <w:sz w:val="22"/>
                <w:szCs w:val="22"/>
                <w:lang w:val="en-US"/>
              </w:rPr>
              <w:t>Specification for pipeline valves, closures, connectors and Swivels</w:t>
            </w:r>
          </w:p>
        </w:tc>
      </w:tr>
      <w:tr w:rsidR="003D1F44" w:rsidRPr="0094656F" w:rsidTr="00755E1C">
        <w:trPr>
          <w:trHeight w:val="280"/>
          <w:jc w:val="center"/>
        </w:trPr>
        <w:tc>
          <w:tcPr>
            <w:tcW w:w="1393" w:type="pct"/>
          </w:tcPr>
          <w:p w:rsidR="003D1F44" w:rsidRPr="00FA0E80" w:rsidRDefault="003D1F44" w:rsidP="00046A46">
            <w:pPr>
              <w:rPr>
                <w:rStyle w:val="nfasis"/>
                <w:b/>
                <w:iCs w:val="0"/>
                <w:sz w:val="22"/>
                <w:szCs w:val="22"/>
                <w:lang w:val="en-US"/>
              </w:rPr>
            </w:pPr>
            <w:r w:rsidRPr="00FA0E80">
              <w:rPr>
                <w:rStyle w:val="nfasis"/>
                <w:b/>
                <w:iCs w:val="0"/>
                <w:sz w:val="22"/>
                <w:szCs w:val="22"/>
                <w:lang w:val="en-US"/>
              </w:rPr>
              <w:t>RP 1110</w:t>
            </w:r>
          </w:p>
        </w:tc>
        <w:tc>
          <w:tcPr>
            <w:tcW w:w="3607" w:type="pct"/>
          </w:tcPr>
          <w:p w:rsidR="003D1F44" w:rsidRPr="00FA0E80" w:rsidRDefault="003D1F44" w:rsidP="00046A46">
            <w:pPr>
              <w:rPr>
                <w:rStyle w:val="nfasis"/>
                <w:iCs w:val="0"/>
                <w:sz w:val="22"/>
                <w:szCs w:val="22"/>
                <w:lang w:val="en-US"/>
              </w:rPr>
            </w:pPr>
            <w:r w:rsidRPr="00FA0E80">
              <w:rPr>
                <w:rStyle w:val="nfasis"/>
                <w:iCs w:val="0"/>
                <w:sz w:val="22"/>
                <w:szCs w:val="22"/>
                <w:lang w:val="en-US"/>
              </w:rPr>
              <w:t>Recommended Practice for Pipe for the Pressure Testing of Liquid Petroleum Pipelines</w:t>
            </w:r>
          </w:p>
        </w:tc>
      </w:tr>
      <w:tr w:rsidR="003D1F44" w:rsidRPr="00FA0E80" w:rsidTr="00755E1C">
        <w:trPr>
          <w:trHeight w:val="280"/>
          <w:jc w:val="center"/>
        </w:trPr>
        <w:tc>
          <w:tcPr>
            <w:tcW w:w="1393" w:type="pct"/>
          </w:tcPr>
          <w:p w:rsidR="003D1F44" w:rsidRPr="00FA0E80" w:rsidRDefault="003D1F44" w:rsidP="00046A46">
            <w:pPr>
              <w:rPr>
                <w:rStyle w:val="nfasis"/>
                <w:b/>
                <w:iCs w:val="0"/>
                <w:sz w:val="22"/>
                <w:szCs w:val="22"/>
                <w:lang w:val="en-US"/>
              </w:rPr>
            </w:pPr>
            <w:r w:rsidRPr="00FA0E80">
              <w:rPr>
                <w:rStyle w:val="nfasis"/>
                <w:b/>
                <w:iCs w:val="0"/>
                <w:sz w:val="22"/>
                <w:szCs w:val="22"/>
                <w:lang w:val="en-US"/>
              </w:rPr>
              <w:t>NFPA 70</w:t>
            </w:r>
            <w:r w:rsidR="003D2B88" w:rsidRPr="00FA0E80">
              <w:rPr>
                <w:rStyle w:val="nfasis"/>
                <w:b/>
                <w:iCs w:val="0"/>
                <w:sz w:val="22"/>
                <w:szCs w:val="22"/>
                <w:lang w:val="en-US"/>
              </w:rPr>
              <w:t>:NEC</w:t>
            </w:r>
          </w:p>
        </w:tc>
        <w:tc>
          <w:tcPr>
            <w:tcW w:w="3607" w:type="pct"/>
          </w:tcPr>
          <w:p w:rsidR="003D1F44" w:rsidRPr="00FA0E80" w:rsidRDefault="00E351EF" w:rsidP="00046A46">
            <w:pPr>
              <w:pStyle w:val="Default"/>
              <w:rPr>
                <w:rStyle w:val="nfasis"/>
                <w:iCs w:val="0"/>
                <w:sz w:val="22"/>
                <w:szCs w:val="22"/>
              </w:rPr>
            </w:pPr>
            <w:r w:rsidRPr="00FA0E80">
              <w:rPr>
                <w:sz w:val="22"/>
                <w:szCs w:val="22"/>
              </w:rPr>
              <w:t>Instalaciones eléctricas de una gama amplia de aplicaciones.</w:t>
            </w:r>
          </w:p>
        </w:tc>
      </w:tr>
      <w:tr w:rsidR="003D1F44" w:rsidRPr="00FA0E80" w:rsidTr="00755E1C">
        <w:trPr>
          <w:trHeight w:val="293"/>
          <w:jc w:val="center"/>
        </w:trPr>
        <w:tc>
          <w:tcPr>
            <w:tcW w:w="1393" w:type="pct"/>
          </w:tcPr>
          <w:p w:rsidR="003D1F44" w:rsidRPr="00FA0E80" w:rsidRDefault="003D1F44" w:rsidP="00046A46">
            <w:pPr>
              <w:rPr>
                <w:rStyle w:val="nfasis"/>
                <w:b/>
                <w:iCs w:val="0"/>
                <w:sz w:val="22"/>
                <w:szCs w:val="22"/>
                <w:lang w:val="en-US"/>
              </w:rPr>
            </w:pPr>
            <w:r w:rsidRPr="00FA0E80">
              <w:rPr>
                <w:rStyle w:val="nfasis"/>
                <w:b/>
                <w:iCs w:val="0"/>
                <w:sz w:val="22"/>
                <w:szCs w:val="22"/>
                <w:lang w:val="en-US"/>
              </w:rPr>
              <w:t>AGA reports</w:t>
            </w:r>
          </w:p>
        </w:tc>
        <w:tc>
          <w:tcPr>
            <w:tcW w:w="3607" w:type="pct"/>
          </w:tcPr>
          <w:p w:rsidR="003D1F44" w:rsidRPr="00FA0E80" w:rsidRDefault="00046A46" w:rsidP="00046A46">
            <w:pPr>
              <w:rPr>
                <w:rStyle w:val="nfasis"/>
                <w:iCs w:val="0"/>
                <w:sz w:val="22"/>
                <w:szCs w:val="22"/>
                <w:lang w:val="en-US"/>
              </w:rPr>
            </w:pPr>
            <w:r w:rsidRPr="00FA0E80">
              <w:rPr>
                <w:rStyle w:val="nfasis"/>
                <w:iCs w:val="0"/>
                <w:sz w:val="22"/>
                <w:szCs w:val="22"/>
                <w:lang w:val="en-US"/>
              </w:rPr>
              <w:t>American Gas Association</w:t>
            </w:r>
          </w:p>
        </w:tc>
      </w:tr>
      <w:tr w:rsidR="00E351EF" w:rsidRPr="00FA0E80" w:rsidTr="00755E1C">
        <w:trPr>
          <w:trHeight w:val="293"/>
          <w:jc w:val="center"/>
        </w:trPr>
        <w:tc>
          <w:tcPr>
            <w:tcW w:w="1393" w:type="pct"/>
          </w:tcPr>
          <w:p w:rsidR="00E351EF" w:rsidRPr="00FA0E80" w:rsidRDefault="00E351EF" w:rsidP="003D2B88">
            <w:pPr>
              <w:pStyle w:val="Default"/>
              <w:rPr>
                <w:rStyle w:val="nfasis"/>
                <w:b/>
                <w:iCs w:val="0"/>
                <w:sz w:val="22"/>
                <w:szCs w:val="22"/>
                <w:lang w:val="en-US"/>
              </w:rPr>
            </w:pPr>
            <w:r w:rsidRPr="00FA0E80">
              <w:rPr>
                <w:b/>
                <w:bCs/>
                <w:sz w:val="22"/>
                <w:szCs w:val="22"/>
              </w:rPr>
              <w:t>N</w:t>
            </w:r>
            <w:r w:rsidR="003D2B88" w:rsidRPr="00FA0E80">
              <w:rPr>
                <w:b/>
                <w:bCs/>
                <w:sz w:val="22"/>
                <w:szCs w:val="22"/>
              </w:rPr>
              <w:t>B</w:t>
            </w:r>
            <w:r w:rsidRPr="00FA0E80">
              <w:rPr>
                <w:b/>
                <w:bCs/>
                <w:sz w:val="22"/>
                <w:szCs w:val="22"/>
              </w:rPr>
              <w:t xml:space="preserve"> 777 </w:t>
            </w:r>
          </w:p>
        </w:tc>
        <w:tc>
          <w:tcPr>
            <w:tcW w:w="3607" w:type="pct"/>
          </w:tcPr>
          <w:p w:rsidR="00E351EF" w:rsidRPr="00FA0E80" w:rsidRDefault="00E351EF" w:rsidP="00046A46">
            <w:pPr>
              <w:pStyle w:val="Default"/>
              <w:rPr>
                <w:rStyle w:val="nfasis"/>
                <w:iCs w:val="0"/>
                <w:sz w:val="22"/>
                <w:szCs w:val="22"/>
              </w:rPr>
            </w:pPr>
            <w:r w:rsidRPr="00FA0E80">
              <w:rPr>
                <w:sz w:val="22"/>
                <w:szCs w:val="22"/>
              </w:rPr>
              <w:t xml:space="preserve">Norma boliviana sobre instalaciones eléctricas </w:t>
            </w:r>
          </w:p>
        </w:tc>
      </w:tr>
    </w:tbl>
    <w:p w:rsidR="0037009A" w:rsidRPr="00046A46" w:rsidRDefault="0037009A" w:rsidP="00046A46">
      <w:pPr>
        <w:rPr>
          <w:rFonts w:eastAsia="Arial Unicode MS"/>
          <w:szCs w:val="20"/>
        </w:rPr>
      </w:pPr>
    </w:p>
    <w:p w:rsidR="00BE714E" w:rsidRPr="00FA192C" w:rsidRDefault="00BE714E" w:rsidP="00CC3B28">
      <w:pPr>
        <w:pStyle w:val="Ttulo2"/>
        <w:numPr>
          <w:ilvl w:val="1"/>
          <w:numId w:val="3"/>
        </w:numPr>
        <w:rPr>
          <w:rFonts w:eastAsia="Arial Unicode MS"/>
          <w:b/>
          <w:szCs w:val="22"/>
        </w:rPr>
      </w:pPr>
      <w:bookmarkStart w:id="88" w:name="_Toc379635840"/>
      <w:bookmarkStart w:id="89" w:name="_Toc379637458"/>
      <w:bookmarkStart w:id="90" w:name="_Toc379637590"/>
      <w:bookmarkStart w:id="91" w:name="_Toc426447218"/>
      <w:r w:rsidRPr="00FA192C">
        <w:rPr>
          <w:rFonts w:eastAsia="Arial Unicode MS"/>
          <w:b/>
          <w:szCs w:val="22"/>
        </w:rPr>
        <w:t xml:space="preserve">PROCEDIMIENTOS DE </w:t>
      </w:r>
      <w:r w:rsidR="00D82F32">
        <w:rPr>
          <w:rFonts w:eastAsia="Arial Unicode MS"/>
          <w:b/>
          <w:szCs w:val="22"/>
        </w:rPr>
        <w:t>OBRA</w:t>
      </w:r>
      <w:bookmarkEnd w:id="88"/>
      <w:bookmarkEnd w:id="89"/>
      <w:bookmarkEnd w:id="90"/>
      <w:bookmarkEnd w:id="91"/>
    </w:p>
    <w:p w:rsidR="00BE714E" w:rsidRDefault="00BE714E" w:rsidP="00776D21">
      <w:pPr>
        <w:rPr>
          <w:rFonts w:eastAsia="Arial Unicode MS"/>
          <w:szCs w:val="20"/>
        </w:rPr>
      </w:pPr>
      <w:bookmarkStart w:id="92" w:name="_Toc379635841"/>
      <w:r w:rsidRPr="00BC29A5">
        <w:rPr>
          <w:rFonts w:eastAsia="Arial Unicode MS"/>
          <w:szCs w:val="20"/>
        </w:rPr>
        <w:t>De manera previa al inicio de l</w:t>
      </w:r>
      <w:r w:rsidR="00255F54">
        <w:rPr>
          <w:rFonts w:eastAsia="Arial Unicode MS"/>
          <w:szCs w:val="20"/>
        </w:rPr>
        <w:t>os trabajos</w:t>
      </w:r>
      <w:r w:rsidRPr="00BC29A5">
        <w:rPr>
          <w:rFonts w:eastAsia="Arial Unicode MS"/>
          <w:szCs w:val="20"/>
        </w:rPr>
        <w:t xml:space="preserve"> la empresa </w:t>
      </w:r>
      <w:r w:rsidR="00BC3572" w:rsidRPr="00BC29A5">
        <w:rPr>
          <w:rFonts w:eastAsia="Arial Unicode MS"/>
          <w:szCs w:val="20"/>
        </w:rPr>
        <w:t>contratista</w:t>
      </w:r>
      <w:r w:rsidRPr="00BC29A5">
        <w:rPr>
          <w:rFonts w:eastAsia="Arial Unicode MS"/>
          <w:szCs w:val="20"/>
        </w:rPr>
        <w:t xml:space="preserve"> deberá hacer entrega al supervisor de un compendio con los procedimientos Agency FB con tamaño de letra 11, además deberá contar con un formato de pie de página con la firma de elaboración del procedimiento y el espacio para la firma del supervisor de YPFB como aprobado, el encabezado de página deberá contener el logo de YPFB Corporación, el nombre  del procedimiento, el número de página y el nombre de la empresa </w:t>
      </w:r>
      <w:r w:rsidR="00BC3572" w:rsidRPr="00BC29A5">
        <w:rPr>
          <w:rFonts w:eastAsia="Arial Unicode MS"/>
          <w:szCs w:val="20"/>
        </w:rPr>
        <w:t>contratista</w:t>
      </w:r>
      <w:r w:rsidRPr="00BC29A5">
        <w:rPr>
          <w:rFonts w:eastAsia="Arial Unicode MS"/>
          <w:szCs w:val="20"/>
        </w:rPr>
        <w:t>. Dichos procedimientos deberán contar con la siguiente estructura:</w:t>
      </w:r>
      <w:bookmarkEnd w:id="92"/>
    </w:p>
    <w:p w:rsidR="00BE714E" w:rsidRPr="008D3DC8" w:rsidRDefault="00BE714E" w:rsidP="00BE714E">
      <w:pPr>
        <w:rPr>
          <w:rFonts w:eastAsia="Arial Unicode MS"/>
          <w:szCs w:val="22"/>
        </w:rPr>
      </w:pPr>
    </w:p>
    <w:p w:rsidR="00BE714E" w:rsidRPr="00FA192C" w:rsidRDefault="00BE714E" w:rsidP="00CC3B28">
      <w:pPr>
        <w:pStyle w:val="Ttulo2"/>
        <w:numPr>
          <w:ilvl w:val="2"/>
          <w:numId w:val="3"/>
        </w:numPr>
        <w:rPr>
          <w:rFonts w:eastAsia="Arial Unicode MS"/>
          <w:b/>
          <w:szCs w:val="22"/>
        </w:rPr>
      </w:pPr>
      <w:bookmarkStart w:id="93" w:name="_Toc379635842"/>
      <w:bookmarkStart w:id="94" w:name="_Toc379637459"/>
      <w:bookmarkStart w:id="95" w:name="_Toc379637591"/>
      <w:bookmarkStart w:id="96" w:name="_Toc426447219"/>
      <w:r w:rsidRPr="00FA192C">
        <w:rPr>
          <w:rFonts w:eastAsia="Arial Unicode MS"/>
          <w:b/>
          <w:szCs w:val="22"/>
        </w:rPr>
        <w:t xml:space="preserve">NOMBRE DE </w:t>
      </w:r>
      <w:bookmarkEnd w:id="93"/>
      <w:bookmarkEnd w:id="94"/>
      <w:bookmarkEnd w:id="95"/>
      <w:r w:rsidR="003E3F77" w:rsidRPr="00FA192C">
        <w:rPr>
          <w:rFonts w:eastAsia="Arial Unicode MS"/>
          <w:b/>
          <w:szCs w:val="22"/>
        </w:rPr>
        <w:t>ÍTEM</w:t>
      </w:r>
      <w:bookmarkEnd w:id="96"/>
    </w:p>
    <w:p w:rsidR="00BE714E" w:rsidRDefault="00BE714E" w:rsidP="00BE714E">
      <w:pPr>
        <w:rPr>
          <w:rFonts w:eastAsia="Arial Unicode MS"/>
          <w:szCs w:val="20"/>
        </w:rPr>
      </w:pPr>
      <w:bookmarkStart w:id="97" w:name="_Toc379635843"/>
      <w:r w:rsidRPr="00BC29A5">
        <w:rPr>
          <w:rFonts w:eastAsia="Arial Unicode MS"/>
          <w:szCs w:val="20"/>
        </w:rPr>
        <w:t xml:space="preserve">La empresa </w:t>
      </w:r>
      <w:r w:rsidR="00BC3572" w:rsidRPr="00BC29A5">
        <w:rPr>
          <w:rFonts w:eastAsia="Arial Unicode MS"/>
          <w:szCs w:val="20"/>
        </w:rPr>
        <w:t>contratista</w:t>
      </w:r>
      <w:r w:rsidRPr="00BC29A5">
        <w:rPr>
          <w:rFonts w:eastAsia="Arial Unicode MS"/>
          <w:szCs w:val="20"/>
        </w:rPr>
        <w:t xml:space="preserve"> deberá llenar el mismo con el nombre exacto del ítem</w:t>
      </w:r>
      <w:bookmarkEnd w:id="97"/>
    </w:p>
    <w:p w:rsidR="000A2B69" w:rsidRPr="008D3DC8" w:rsidRDefault="000A2B69" w:rsidP="00BE714E">
      <w:pPr>
        <w:rPr>
          <w:rFonts w:eastAsia="Arial Unicode MS"/>
          <w:szCs w:val="20"/>
        </w:rPr>
      </w:pPr>
    </w:p>
    <w:p w:rsidR="00BE714E" w:rsidRPr="00FA192C" w:rsidRDefault="003E3F77" w:rsidP="00CC3B28">
      <w:pPr>
        <w:pStyle w:val="Ttulo2"/>
        <w:numPr>
          <w:ilvl w:val="2"/>
          <w:numId w:val="3"/>
        </w:numPr>
        <w:rPr>
          <w:rFonts w:eastAsia="Arial Unicode MS"/>
          <w:b/>
          <w:szCs w:val="22"/>
        </w:rPr>
      </w:pPr>
      <w:bookmarkStart w:id="98" w:name="_Toc426447220"/>
      <w:r w:rsidRPr="00FA192C">
        <w:rPr>
          <w:rFonts w:eastAsia="Arial Unicode MS"/>
          <w:b/>
          <w:szCs w:val="22"/>
        </w:rPr>
        <w:lastRenderedPageBreak/>
        <w:t>DEFINICIÓN</w:t>
      </w:r>
      <w:bookmarkEnd w:id="98"/>
    </w:p>
    <w:p w:rsidR="00BE714E" w:rsidRDefault="00BE714E" w:rsidP="00BE714E">
      <w:pPr>
        <w:rPr>
          <w:rFonts w:eastAsia="Arial Unicode MS"/>
          <w:szCs w:val="20"/>
        </w:rPr>
      </w:pPr>
      <w:r w:rsidRPr="00BC29A5">
        <w:rPr>
          <w:rFonts w:eastAsia="Arial Unicode MS"/>
          <w:szCs w:val="20"/>
        </w:rPr>
        <w:t xml:space="preserve">La empresa </w:t>
      </w:r>
      <w:r w:rsidR="00BC3572" w:rsidRPr="00BC29A5">
        <w:rPr>
          <w:rFonts w:eastAsia="Arial Unicode MS"/>
          <w:szCs w:val="20"/>
        </w:rPr>
        <w:t>contratista</w:t>
      </w:r>
      <w:r w:rsidRPr="00BC29A5">
        <w:rPr>
          <w:rFonts w:eastAsia="Arial Unicode MS"/>
          <w:szCs w:val="20"/>
        </w:rPr>
        <w:t xml:space="preserve"> deberá usar este subtitulo par</w:t>
      </w:r>
      <w:r w:rsidR="00194B46">
        <w:rPr>
          <w:rFonts w:eastAsia="Arial Unicode MS"/>
          <w:szCs w:val="20"/>
        </w:rPr>
        <w:t>a definir al ítem y su alcance.</w:t>
      </w:r>
    </w:p>
    <w:p w:rsidR="000A2B69" w:rsidRPr="00194B46" w:rsidRDefault="000A2B69" w:rsidP="00BE714E">
      <w:pPr>
        <w:rPr>
          <w:rFonts w:eastAsia="Arial Unicode MS"/>
          <w:szCs w:val="20"/>
        </w:rPr>
      </w:pPr>
    </w:p>
    <w:p w:rsidR="00BE714E" w:rsidRPr="00FA192C" w:rsidRDefault="00BE714E" w:rsidP="00CC3B28">
      <w:pPr>
        <w:pStyle w:val="Ttulo2"/>
        <w:numPr>
          <w:ilvl w:val="2"/>
          <w:numId w:val="3"/>
        </w:numPr>
        <w:rPr>
          <w:rFonts w:eastAsia="Arial Unicode MS"/>
          <w:b/>
          <w:szCs w:val="22"/>
        </w:rPr>
      </w:pPr>
      <w:bookmarkStart w:id="99" w:name="_Toc379637461"/>
      <w:bookmarkStart w:id="100" w:name="_Toc379637593"/>
      <w:bookmarkStart w:id="101" w:name="_Toc426447221"/>
      <w:r w:rsidRPr="00FA192C">
        <w:rPr>
          <w:rFonts w:eastAsia="Arial Unicode MS"/>
          <w:b/>
          <w:szCs w:val="22"/>
        </w:rPr>
        <w:t>PERSONAL, MATERIALES, HERRAMIENTAS Y EQUIPO</w:t>
      </w:r>
      <w:bookmarkEnd w:id="99"/>
      <w:bookmarkEnd w:id="100"/>
      <w:bookmarkEnd w:id="101"/>
    </w:p>
    <w:p w:rsidR="00BE714E" w:rsidRDefault="00BE714E" w:rsidP="00194B46">
      <w:pPr>
        <w:rPr>
          <w:rFonts w:eastAsia="Arial Unicode MS"/>
          <w:szCs w:val="20"/>
        </w:rPr>
      </w:pPr>
      <w:r w:rsidRPr="00BC29A5">
        <w:rPr>
          <w:rFonts w:eastAsia="Arial Unicode MS"/>
          <w:szCs w:val="20"/>
        </w:rPr>
        <w:t xml:space="preserve">La empresa </w:t>
      </w:r>
      <w:r w:rsidR="00BC3572" w:rsidRPr="00BC29A5">
        <w:rPr>
          <w:rFonts w:eastAsia="Arial Unicode MS"/>
          <w:szCs w:val="20"/>
        </w:rPr>
        <w:t>contratista</w:t>
      </w:r>
      <w:r w:rsidRPr="00BC29A5">
        <w:rPr>
          <w:rFonts w:eastAsia="Arial Unicode MS"/>
          <w:szCs w:val="20"/>
        </w:rPr>
        <w:t xml:space="preserve"> deberá hacer uso de este subtitulo para establecer el personal, materiales, herramientas y equipo que utilizará para el desarrollo de</w:t>
      </w:r>
      <w:r w:rsidR="003D1F44">
        <w:rPr>
          <w:rFonts w:eastAsia="Arial Unicode MS"/>
          <w:szCs w:val="20"/>
        </w:rPr>
        <w:t>l trabajo</w:t>
      </w:r>
      <w:r w:rsidRPr="00BC29A5">
        <w:rPr>
          <w:rFonts w:eastAsia="Arial Unicode MS"/>
          <w:szCs w:val="20"/>
        </w:rPr>
        <w:t>. Debe considerarse en este subtitulo todas aquellas mencionadas en el procedimiento de ejecuc</w:t>
      </w:r>
      <w:r w:rsidR="00194B46">
        <w:rPr>
          <w:rFonts w:eastAsia="Arial Unicode MS"/>
          <w:szCs w:val="20"/>
        </w:rPr>
        <w:t>ión y en el punto de seguridad.</w:t>
      </w:r>
    </w:p>
    <w:p w:rsidR="000A2B69" w:rsidRPr="00194B46" w:rsidRDefault="000A2B69" w:rsidP="00194B46">
      <w:pPr>
        <w:rPr>
          <w:rFonts w:eastAsia="Arial Unicode MS"/>
          <w:szCs w:val="20"/>
        </w:rPr>
      </w:pPr>
    </w:p>
    <w:p w:rsidR="00BE714E" w:rsidRPr="00FA192C" w:rsidRDefault="00BE714E" w:rsidP="00CC3B28">
      <w:pPr>
        <w:pStyle w:val="Ttulo2"/>
        <w:numPr>
          <w:ilvl w:val="2"/>
          <w:numId w:val="3"/>
        </w:numPr>
        <w:rPr>
          <w:rFonts w:eastAsia="Arial Unicode MS"/>
          <w:b/>
          <w:szCs w:val="22"/>
        </w:rPr>
      </w:pPr>
      <w:bookmarkStart w:id="102" w:name="_Toc379637462"/>
      <w:bookmarkStart w:id="103" w:name="_Toc379637594"/>
      <w:bookmarkStart w:id="104" w:name="_Toc426447222"/>
      <w:r w:rsidRPr="00FA192C">
        <w:rPr>
          <w:rFonts w:eastAsia="Arial Unicode MS"/>
          <w:b/>
          <w:szCs w:val="22"/>
        </w:rPr>
        <w:t>PROCEDIMIENTO DE EJECUCIÓN</w:t>
      </w:r>
      <w:bookmarkEnd w:id="102"/>
      <w:bookmarkEnd w:id="103"/>
      <w:bookmarkEnd w:id="104"/>
    </w:p>
    <w:p w:rsidR="00BE714E" w:rsidRDefault="00BE714E" w:rsidP="00194B46">
      <w:pPr>
        <w:rPr>
          <w:rFonts w:eastAsia="Arial Unicode MS"/>
          <w:szCs w:val="20"/>
        </w:rPr>
      </w:pPr>
      <w:r w:rsidRPr="00BC29A5">
        <w:rPr>
          <w:rFonts w:eastAsia="Arial Unicode MS"/>
          <w:szCs w:val="20"/>
        </w:rPr>
        <w:t xml:space="preserve">La empresa </w:t>
      </w:r>
      <w:r w:rsidR="00BC3572" w:rsidRPr="00BC29A5">
        <w:rPr>
          <w:rFonts w:eastAsia="Arial Unicode MS"/>
          <w:szCs w:val="20"/>
        </w:rPr>
        <w:t>contratista</w:t>
      </w:r>
      <w:r w:rsidRPr="00BC29A5">
        <w:rPr>
          <w:rFonts w:eastAsia="Arial Unicode MS"/>
          <w:szCs w:val="20"/>
        </w:rPr>
        <w:t xml:space="preserve"> deberá describir a detalle las actividades necesarias para el cumplimiento de los requerimientos del t</w:t>
      </w:r>
      <w:r w:rsidR="00396A08" w:rsidRPr="00BC29A5">
        <w:rPr>
          <w:rFonts w:eastAsia="Arial Unicode MS"/>
          <w:szCs w:val="20"/>
        </w:rPr>
        <w:t>é</w:t>
      </w:r>
      <w:r w:rsidRPr="00BC29A5">
        <w:rPr>
          <w:rFonts w:eastAsia="Arial Unicode MS"/>
          <w:szCs w:val="20"/>
        </w:rPr>
        <w:t xml:space="preserve">rmino de referencia, en este se incluirá al personal, los materiales, herramientas y equipos comprometidos por la empresa, estos en todo caso deberán ser de igual o mayor capacidad a los solicitados por YPFB y propuestos por la empresa </w:t>
      </w:r>
      <w:r w:rsidR="00BC3572" w:rsidRPr="00BC29A5">
        <w:rPr>
          <w:rFonts w:eastAsia="Arial Unicode MS"/>
          <w:szCs w:val="20"/>
        </w:rPr>
        <w:t>contratista</w:t>
      </w:r>
      <w:r w:rsidR="00194B46">
        <w:rPr>
          <w:rFonts w:eastAsia="Arial Unicode MS"/>
          <w:szCs w:val="20"/>
        </w:rPr>
        <w:t xml:space="preserve"> al momento de su propuesta.</w:t>
      </w:r>
    </w:p>
    <w:p w:rsidR="000A2B69" w:rsidRDefault="000A2B69" w:rsidP="00194B46">
      <w:pPr>
        <w:rPr>
          <w:rFonts w:eastAsia="Arial Unicode MS"/>
          <w:szCs w:val="20"/>
        </w:rPr>
      </w:pPr>
    </w:p>
    <w:p w:rsidR="002E62FE" w:rsidRDefault="002E62FE" w:rsidP="002E62FE">
      <w:pPr>
        <w:pStyle w:val="Ttulo2"/>
        <w:numPr>
          <w:ilvl w:val="1"/>
          <w:numId w:val="3"/>
        </w:numPr>
        <w:rPr>
          <w:rFonts w:eastAsia="Arial Unicode MS"/>
          <w:b/>
          <w:szCs w:val="22"/>
        </w:rPr>
      </w:pPr>
      <w:bookmarkStart w:id="105" w:name="_Toc379637463"/>
      <w:bookmarkStart w:id="106" w:name="_Toc379637595"/>
      <w:bookmarkStart w:id="107" w:name="_Toc424133107"/>
      <w:bookmarkStart w:id="108" w:name="_Toc424141906"/>
      <w:bookmarkStart w:id="109" w:name="_Toc426447223"/>
      <w:r w:rsidRPr="000647EA">
        <w:rPr>
          <w:rFonts w:eastAsia="Arial Unicode MS"/>
          <w:b/>
          <w:szCs w:val="22"/>
        </w:rPr>
        <w:t>SEGURIDAD Y SALUD OCUPACIONAL</w:t>
      </w:r>
      <w:bookmarkEnd w:id="105"/>
      <w:bookmarkEnd w:id="106"/>
      <w:bookmarkEnd w:id="107"/>
      <w:bookmarkEnd w:id="108"/>
      <w:bookmarkEnd w:id="109"/>
    </w:p>
    <w:p w:rsidR="002E62FE" w:rsidRPr="00082878" w:rsidRDefault="002E62FE" w:rsidP="002E62FE">
      <w:pPr>
        <w:pStyle w:val="Ttulo2"/>
        <w:numPr>
          <w:ilvl w:val="2"/>
          <w:numId w:val="3"/>
        </w:numPr>
        <w:rPr>
          <w:rFonts w:eastAsia="Arial Unicode MS"/>
          <w:b/>
          <w:szCs w:val="22"/>
        </w:rPr>
      </w:pPr>
      <w:bookmarkStart w:id="110" w:name="_Toc422147524"/>
      <w:bookmarkStart w:id="111" w:name="_Toc424141907"/>
      <w:bookmarkStart w:id="112" w:name="_Toc426447224"/>
      <w:r w:rsidRPr="001B39F0">
        <w:rPr>
          <w:rFonts w:eastAsia="Arial Unicode MS"/>
          <w:b/>
          <w:szCs w:val="22"/>
          <w:lang w:val="es-BO"/>
        </w:rPr>
        <w:t>CLÁUSULA DE SEGURIDAD Y SALUD OCUPACIONAL PARA CONTRATOS DE OBRAS Y SERVICIOS</w:t>
      </w:r>
      <w:bookmarkEnd w:id="110"/>
      <w:bookmarkEnd w:id="111"/>
      <w:bookmarkEnd w:id="112"/>
    </w:p>
    <w:p w:rsidR="003D2B88" w:rsidRPr="003D2B88" w:rsidRDefault="003D2B88" w:rsidP="003D2B88">
      <w:pPr>
        <w:rPr>
          <w:rFonts w:cs="Arial"/>
          <w:szCs w:val="20"/>
        </w:rPr>
      </w:pPr>
      <w:r w:rsidRPr="003D2B88">
        <w:rPr>
          <w:rFonts w:cs="Arial"/>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3D2B88" w:rsidRPr="003D2B88" w:rsidRDefault="003D2B88" w:rsidP="003D2B88">
      <w:pPr>
        <w:rPr>
          <w:rFonts w:cs="Arial"/>
          <w:szCs w:val="20"/>
        </w:rPr>
      </w:pPr>
    </w:p>
    <w:p w:rsidR="003D2B88" w:rsidRPr="003D2B88" w:rsidRDefault="003D2B88" w:rsidP="003D2B88">
      <w:pPr>
        <w:rPr>
          <w:rFonts w:cs="Arial"/>
          <w:szCs w:val="20"/>
        </w:rPr>
      </w:pPr>
      <w:r w:rsidRPr="003D2B88">
        <w:rPr>
          <w:rFonts w:cs="Arial"/>
          <w:szCs w:val="20"/>
        </w:rPr>
        <w:t>EL CONTRATISTA y SUBCONTRATISTA en todo momento tomará las medidas necesarias para dar la suficiente seguridad a sus empleados y a terceros, debiendo instruir a su personal en los procedimientos de trabajo seguro a seguir en cada tarea.</w:t>
      </w:r>
    </w:p>
    <w:p w:rsidR="003D2B88" w:rsidRPr="003D2B88" w:rsidRDefault="003D2B88" w:rsidP="003D2B88">
      <w:pPr>
        <w:rPr>
          <w:rFonts w:cs="Arial"/>
          <w:szCs w:val="20"/>
        </w:rPr>
      </w:pPr>
    </w:p>
    <w:p w:rsidR="003D2B88" w:rsidRPr="003D2B88" w:rsidRDefault="003D2B88" w:rsidP="003D2B88">
      <w:pPr>
        <w:rPr>
          <w:rFonts w:cs="Arial"/>
          <w:szCs w:val="20"/>
        </w:rPr>
      </w:pPr>
      <w:r w:rsidRPr="003D2B88">
        <w:rPr>
          <w:rFonts w:cs="Arial"/>
          <w:szCs w:val="20"/>
        </w:rPr>
        <w:t xml:space="preserve">EL CONTRATISTA y SUBCONTRATISTA se obliga a: </w:t>
      </w:r>
    </w:p>
    <w:p w:rsidR="003D2B88" w:rsidRPr="003D2B88" w:rsidRDefault="003D2B88" w:rsidP="00A73F49">
      <w:pPr>
        <w:pStyle w:val="Prrafodelista"/>
        <w:numPr>
          <w:ilvl w:val="0"/>
          <w:numId w:val="11"/>
        </w:numPr>
        <w:rPr>
          <w:rFonts w:cs="Arial"/>
          <w:szCs w:val="20"/>
        </w:rPr>
      </w:pPr>
      <w:r w:rsidRPr="003D2B88">
        <w:rPr>
          <w:rFonts w:cs="Arial"/>
          <w:szCs w:val="20"/>
        </w:rPr>
        <w:t>El contratista de la obra/servicio es responsable de contar con su Plan de Higiene, Salud Ocupacional y Bienestar (PHSOB), debidamente presentado y aprobado por el Ministerio del Trabajo; el mismo será presentado a YPFB a simple requerimiento.</w:t>
      </w:r>
    </w:p>
    <w:p w:rsidR="003D2B88" w:rsidRPr="003D2B88" w:rsidRDefault="003D2B88" w:rsidP="00A73F49">
      <w:pPr>
        <w:pStyle w:val="Prrafodelista"/>
        <w:numPr>
          <w:ilvl w:val="0"/>
          <w:numId w:val="11"/>
        </w:numPr>
        <w:rPr>
          <w:rFonts w:cs="Arial"/>
          <w:szCs w:val="20"/>
        </w:rPr>
      </w:pPr>
      <w:r w:rsidRPr="003D2B88">
        <w:rPr>
          <w:rFonts w:cs="Arial"/>
          <w:szCs w:val="20"/>
        </w:rPr>
        <w:t>Presentar el Plan de seguridad industrial específico para la obra/servicio.</w:t>
      </w:r>
    </w:p>
    <w:p w:rsidR="003D2B88" w:rsidRPr="003D2B88" w:rsidRDefault="003D2B88" w:rsidP="00A73F49">
      <w:pPr>
        <w:pStyle w:val="Prrafodelista"/>
        <w:numPr>
          <w:ilvl w:val="0"/>
          <w:numId w:val="11"/>
        </w:numPr>
        <w:rPr>
          <w:rFonts w:cs="Arial"/>
          <w:szCs w:val="20"/>
        </w:rPr>
      </w:pPr>
      <w:r w:rsidRPr="003D2B88">
        <w:rPr>
          <w:rFonts w:cs="Arial"/>
          <w:szCs w:val="20"/>
        </w:rPr>
        <w:t xml:space="preserve">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w:t>
      </w:r>
      <w:r w:rsidR="00D22F8A" w:rsidRPr="003D2B88">
        <w:rPr>
          <w:rFonts w:cs="Arial"/>
          <w:szCs w:val="20"/>
        </w:rPr>
        <w:t xml:space="preserve">dueño </w:t>
      </w:r>
      <w:r w:rsidRPr="003D2B88">
        <w:rPr>
          <w:rFonts w:cs="Arial"/>
          <w:szCs w:val="20"/>
        </w:rPr>
        <w:t>de la empresa, o el Gerente del Proyecto o el Director de Obra los responsables de hacer cumplir la normativa legal vigente en este aspecto.</w:t>
      </w:r>
    </w:p>
    <w:p w:rsidR="003D2B88" w:rsidRDefault="003D2B88" w:rsidP="00BE714E">
      <w:pPr>
        <w:rPr>
          <w:rFonts w:cs="Arial"/>
          <w:szCs w:val="20"/>
        </w:rPr>
      </w:pPr>
    </w:p>
    <w:p w:rsidR="002E62FE" w:rsidRDefault="002E62FE" w:rsidP="002E62FE">
      <w:pPr>
        <w:tabs>
          <w:tab w:val="left" w:pos="284"/>
        </w:tabs>
        <w:autoSpaceDE w:val="0"/>
        <w:autoSpaceDN w:val="0"/>
        <w:adjustRightInd w:val="0"/>
        <w:rPr>
          <w:rFonts w:eastAsia="Arial Unicode MS"/>
          <w:lang w:val="es-ES_tradnl"/>
        </w:rPr>
      </w:pPr>
      <w:r w:rsidRPr="001B39F0">
        <w:rPr>
          <w:rFonts w:eastAsia="Arial Unicode MS"/>
          <w:lang w:val="es-ES_tradnl"/>
        </w:rPr>
        <w:t>La empresa contratista o subcontratista podrá presentar los cargos respectivos, remitiendo copias de las notas cursadas al Ministerio de Trabajo en la que solicite informe del estado de revisión y aprobación de su plan en ese Ministerio.</w:t>
      </w:r>
    </w:p>
    <w:p w:rsidR="002E62FE" w:rsidRDefault="002E62FE" w:rsidP="00BE714E">
      <w:pPr>
        <w:rPr>
          <w:rFonts w:cs="Arial"/>
          <w:szCs w:val="20"/>
        </w:rPr>
      </w:pPr>
    </w:p>
    <w:p w:rsidR="002E62FE" w:rsidRPr="00082878" w:rsidRDefault="002E62FE" w:rsidP="002E62FE">
      <w:pPr>
        <w:pStyle w:val="Ttulo2"/>
        <w:numPr>
          <w:ilvl w:val="2"/>
          <w:numId w:val="3"/>
        </w:numPr>
        <w:rPr>
          <w:rFonts w:eastAsia="Arial Unicode MS"/>
          <w:b/>
          <w:szCs w:val="22"/>
        </w:rPr>
      </w:pPr>
      <w:bookmarkStart w:id="113" w:name="_Toc424141908"/>
      <w:bookmarkStart w:id="114" w:name="_Toc426447225"/>
      <w:r>
        <w:rPr>
          <w:rFonts w:eastAsia="Arial Unicode MS"/>
          <w:b/>
          <w:szCs w:val="22"/>
          <w:lang w:val="es-BO"/>
        </w:rPr>
        <w:t>PLAN DE HIGIENE</w:t>
      </w:r>
      <w:r w:rsidRPr="001B39F0">
        <w:rPr>
          <w:rFonts w:eastAsia="Arial Unicode MS"/>
          <w:b/>
          <w:szCs w:val="22"/>
          <w:lang w:val="es-BO"/>
        </w:rPr>
        <w:t xml:space="preserve"> Y SALUD OCUPACIONAL</w:t>
      </w:r>
      <w:bookmarkEnd w:id="113"/>
      <w:bookmarkEnd w:id="114"/>
    </w:p>
    <w:p w:rsidR="002E62FE" w:rsidRPr="001B39F0" w:rsidRDefault="002E62FE" w:rsidP="002E62FE">
      <w:pPr>
        <w:rPr>
          <w:rFonts w:eastAsia="Arial Unicode MS"/>
          <w:lang w:val="es-ES_tradnl"/>
        </w:rPr>
      </w:pPr>
      <w:r w:rsidRPr="001B39F0">
        <w:rPr>
          <w:rFonts w:eastAsia="Arial Unicode MS"/>
          <w:lang w:val="es-ES_tradnl"/>
        </w:rPr>
        <w:t xml:space="preserve">El Plan de Higiene y Salud Ocupacional, deberá encontrarse en Obra, de fácil acceso y resguardado de algún daño externo, esto mientras se realice las distintas actividades en Obra. </w:t>
      </w:r>
    </w:p>
    <w:p w:rsidR="002E62FE" w:rsidRPr="001B39F0" w:rsidRDefault="002E62FE" w:rsidP="002E62FE">
      <w:pPr>
        <w:rPr>
          <w:rFonts w:eastAsia="Arial Unicode MS"/>
          <w:lang w:val="es-ES_tradnl"/>
        </w:rPr>
      </w:pPr>
    </w:p>
    <w:p w:rsidR="002E62FE" w:rsidRPr="001B39F0" w:rsidRDefault="002E62FE" w:rsidP="002E62FE">
      <w:pPr>
        <w:rPr>
          <w:rFonts w:eastAsia="Arial Unicode MS"/>
          <w:lang w:val="es-ES_tradnl"/>
        </w:rPr>
      </w:pPr>
      <w:r w:rsidRPr="001B39F0">
        <w:rPr>
          <w:rFonts w:eastAsia="Arial Unicode MS"/>
          <w:lang w:val="es-ES_tradnl"/>
        </w:rPr>
        <w:t xml:space="preserve">Como </w:t>
      </w:r>
      <w:r w:rsidRPr="001B39F0">
        <w:rPr>
          <w:rFonts w:eastAsia="Arial Unicode MS"/>
          <w:b/>
          <w:lang w:val="es-ES_tradnl"/>
        </w:rPr>
        <w:t>mínimo el PHSO</w:t>
      </w:r>
      <w:r w:rsidRPr="001B39F0">
        <w:rPr>
          <w:rFonts w:eastAsia="Arial Unicode MS"/>
          <w:lang w:val="es-ES_tradnl"/>
        </w:rPr>
        <w:t xml:space="preserve">, debe realizarse con el contenido mínimo exigido según R.A. 038/01 </w:t>
      </w:r>
      <w:r>
        <w:rPr>
          <w:rFonts w:eastAsia="Arial Unicode MS"/>
          <w:lang w:val="es-ES_tradnl"/>
        </w:rPr>
        <w:t>y</w:t>
      </w:r>
      <w:r w:rsidRPr="001B39F0">
        <w:rPr>
          <w:rFonts w:eastAsia="Arial Unicode MS"/>
          <w:lang w:val="es-ES_tradnl"/>
        </w:rPr>
        <w:t xml:space="preserve"> el </w:t>
      </w:r>
      <w:r w:rsidRPr="00ED02EC">
        <w:rPr>
          <w:rFonts w:eastAsia="Arial Unicode MS"/>
          <w:b/>
          <w:lang w:val="es-ES_tradnl"/>
        </w:rPr>
        <w:t>CO</w:t>
      </w:r>
      <w:r w:rsidRPr="001B39F0">
        <w:rPr>
          <w:rFonts w:eastAsia="Arial Unicode MS"/>
          <w:b/>
          <w:lang w:val="es-ES_tradnl"/>
        </w:rPr>
        <w:t xml:space="preserve">MPROMISO DE CUMPLIMIENTO AL PHSO FIRMADA POR EL REPRESENTANTE LEGAL DE LA EMPRESA. </w:t>
      </w:r>
      <w:r w:rsidRPr="001B39F0">
        <w:rPr>
          <w:rFonts w:eastAsia="Arial Unicode MS"/>
          <w:lang w:val="es-ES_tradnl"/>
        </w:rPr>
        <w:t>(La Cobertura del PHSO, Incluye a todo el Personal de la Empresa contratista, como a toda persona que haya sido Afectada físicamente por la ejecución del Proyecto</w:t>
      </w:r>
      <w:r>
        <w:rPr>
          <w:rFonts w:eastAsia="Arial Unicode MS"/>
          <w:lang w:val="es-ES_tradnl"/>
        </w:rPr>
        <w:t>).</w:t>
      </w:r>
      <w:r>
        <w:rPr>
          <w:rFonts w:eastAsia="Arial Unicode MS"/>
          <w:i/>
          <w:lang w:val="es-ES_tradnl"/>
        </w:rPr>
        <w:t xml:space="preserve"> </w:t>
      </w:r>
    </w:p>
    <w:p w:rsidR="002E62FE" w:rsidRPr="001B39F0" w:rsidRDefault="002E62FE" w:rsidP="002E62FE">
      <w:pPr>
        <w:rPr>
          <w:rFonts w:eastAsia="Arial Unicode MS"/>
          <w:lang w:val="es-ES_tradnl"/>
        </w:rPr>
      </w:pPr>
    </w:p>
    <w:p w:rsidR="002E62FE" w:rsidRPr="001B39F0" w:rsidRDefault="002E62FE" w:rsidP="002E62FE">
      <w:pPr>
        <w:rPr>
          <w:rFonts w:eastAsia="Arial Unicode MS"/>
          <w:lang w:val="es-ES_tradnl"/>
        </w:rPr>
      </w:pPr>
      <w:r w:rsidRPr="001B39F0">
        <w:rPr>
          <w:rFonts w:eastAsia="Arial Unicode MS"/>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w:t>
      </w:r>
      <w:r w:rsidRPr="001B39F0">
        <w:rPr>
          <w:rFonts w:eastAsia="Arial Unicode MS"/>
          <w:lang w:val="es-ES_tradnl"/>
        </w:rPr>
        <w:lastRenderedPageBreak/>
        <w:t xml:space="preserve">dLa empresa contratista no será repuesto, por lo que no será una causa de extensión de plazos para la entrega de la obra terminada. </w:t>
      </w:r>
    </w:p>
    <w:p w:rsidR="002E62FE" w:rsidRPr="001B39F0" w:rsidRDefault="002E62FE" w:rsidP="002E62FE">
      <w:pPr>
        <w:rPr>
          <w:rFonts w:eastAsia="Arial Unicode MS"/>
          <w:lang w:val="es-ES_tradnl"/>
        </w:rPr>
      </w:pPr>
      <w:r>
        <w:rPr>
          <w:rFonts w:eastAsia="Arial Unicode MS"/>
          <w:lang w:val="es-ES_tradnl"/>
        </w:rPr>
        <w:t xml:space="preserve"> </w:t>
      </w:r>
    </w:p>
    <w:p w:rsidR="002E62FE" w:rsidRPr="001B39F0" w:rsidRDefault="002E62FE" w:rsidP="002E62FE">
      <w:pPr>
        <w:rPr>
          <w:rFonts w:eastAsia="Arial Unicode MS"/>
          <w:lang w:val="es-ES_tradnl"/>
        </w:rPr>
      </w:pPr>
      <w:r w:rsidRPr="001B39F0">
        <w:rPr>
          <w:rFonts w:eastAsia="Arial Unicode MS"/>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2E62FE" w:rsidRPr="001B39F0" w:rsidRDefault="002E62FE" w:rsidP="002E62FE">
      <w:pPr>
        <w:rPr>
          <w:rFonts w:eastAsia="Arial Unicode MS"/>
          <w:lang w:val="es-ES_tradnl"/>
        </w:rPr>
      </w:pPr>
    </w:p>
    <w:p w:rsidR="002E62FE" w:rsidRPr="001B39F0" w:rsidRDefault="002E62FE" w:rsidP="002E62FE">
      <w:pPr>
        <w:autoSpaceDE w:val="0"/>
        <w:autoSpaceDN w:val="0"/>
        <w:adjustRightInd w:val="0"/>
        <w:rPr>
          <w:rFonts w:eastAsia="Arial Unicode MS"/>
          <w:lang w:val="es-ES_tradnl"/>
        </w:rPr>
      </w:pPr>
      <w:r w:rsidRPr="001B39F0">
        <w:rPr>
          <w:rFonts w:eastAsia="Arial Unicode MS"/>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2E62FE" w:rsidRPr="001B39F0" w:rsidRDefault="002E62FE" w:rsidP="002E62FE">
      <w:pPr>
        <w:autoSpaceDE w:val="0"/>
        <w:autoSpaceDN w:val="0"/>
        <w:rPr>
          <w:lang w:val="es-ES_tradnl"/>
        </w:rPr>
      </w:pPr>
      <w:r w:rsidRPr="001B39F0">
        <w:rPr>
          <w:lang w:val="es-ES_tradnl"/>
        </w:rPr>
        <w:t>Mensualmente la CONTRATISTA deberá presentar al SUPERVISOR con copia al TÉCNICO DE SEGURIDAD Y SALUD OCUPACIONAL DE YPFB los siguientes indicadores: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33"/>
        <w:gridCol w:w="1100"/>
        <w:gridCol w:w="1100"/>
        <w:gridCol w:w="1129"/>
      </w:tblGrid>
      <w:tr w:rsidR="002E62FE" w:rsidRPr="004653A6" w:rsidTr="009D668C">
        <w:trPr>
          <w:jc w:val="center"/>
        </w:trPr>
        <w:tc>
          <w:tcPr>
            <w:tcW w:w="5733" w:type="dxa"/>
            <w:vMerge w:val="restart"/>
            <w:shd w:val="clear" w:color="auto" w:fill="2E74B5" w:themeFill="accent1" w:themeFillShade="BF"/>
            <w:tcMar>
              <w:top w:w="0" w:type="dxa"/>
              <w:left w:w="108" w:type="dxa"/>
              <w:bottom w:w="0" w:type="dxa"/>
              <w:right w:w="108" w:type="dxa"/>
            </w:tcMar>
            <w:vAlign w:val="center"/>
            <w:hideMark/>
          </w:tcPr>
          <w:p w:rsidR="002E62FE" w:rsidRPr="004653A6" w:rsidRDefault="002E62FE" w:rsidP="00141345">
            <w:pPr>
              <w:jc w:val="center"/>
              <w:rPr>
                <w:b/>
                <w:bCs/>
                <w:color w:val="FFFFFF" w:themeColor="background1"/>
              </w:rPr>
            </w:pPr>
            <w:r w:rsidRPr="004653A6">
              <w:rPr>
                <w:b/>
                <w:bCs/>
                <w:color w:val="FFFFFF" w:themeColor="background1"/>
              </w:rPr>
              <w:t>INDICADORES SISO</w:t>
            </w:r>
          </w:p>
        </w:tc>
        <w:tc>
          <w:tcPr>
            <w:tcW w:w="3329" w:type="dxa"/>
            <w:gridSpan w:val="3"/>
            <w:shd w:val="clear" w:color="auto" w:fill="2E74B5" w:themeFill="accent1" w:themeFillShade="BF"/>
            <w:tcMar>
              <w:top w:w="0" w:type="dxa"/>
              <w:left w:w="108" w:type="dxa"/>
              <w:bottom w:w="0" w:type="dxa"/>
              <w:right w:w="108" w:type="dxa"/>
            </w:tcMar>
            <w:hideMark/>
          </w:tcPr>
          <w:p w:rsidR="002E62FE" w:rsidRPr="004653A6" w:rsidRDefault="002E62FE" w:rsidP="00141345">
            <w:pPr>
              <w:jc w:val="center"/>
              <w:rPr>
                <w:b/>
                <w:bCs/>
                <w:color w:val="FFFFFF" w:themeColor="background1"/>
              </w:rPr>
            </w:pPr>
            <w:r w:rsidRPr="004653A6">
              <w:rPr>
                <w:b/>
                <w:bCs/>
                <w:color w:val="FFFFFF" w:themeColor="background1"/>
              </w:rPr>
              <w:t>GESTIÓN</w:t>
            </w:r>
          </w:p>
        </w:tc>
      </w:tr>
      <w:tr w:rsidR="002E62FE" w:rsidRPr="004653A6" w:rsidTr="009D668C">
        <w:trPr>
          <w:jc w:val="center"/>
        </w:trPr>
        <w:tc>
          <w:tcPr>
            <w:tcW w:w="0" w:type="auto"/>
            <w:vMerge/>
            <w:shd w:val="clear" w:color="auto" w:fill="2E74B5" w:themeFill="accent1" w:themeFillShade="BF"/>
            <w:vAlign w:val="center"/>
            <w:hideMark/>
          </w:tcPr>
          <w:p w:rsidR="002E62FE" w:rsidRPr="004653A6" w:rsidRDefault="002E62FE" w:rsidP="00141345">
            <w:pPr>
              <w:rPr>
                <w:b/>
                <w:bCs/>
                <w:color w:val="FFFFFF" w:themeColor="background1"/>
              </w:rPr>
            </w:pPr>
          </w:p>
        </w:tc>
        <w:tc>
          <w:tcPr>
            <w:tcW w:w="1100" w:type="dxa"/>
            <w:shd w:val="clear" w:color="auto" w:fill="2E74B5" w:themeFill="accent1" w:themeFillShade="BF"/>
            <w:tcMar>
              <w:top w:w="0" w:type="dxa"/>
              <w:left w:w="108" w:type="dxa"/>
              <w:bottom w:w="0" w:type="dxa"/>
              <w:right w:w="108" w:type="dxa"/>
            </w:tcMar>
            <w:hideMark/>
          </w:tcPr>
          <w:p w:rsidR="002E62FE" w:rsidRPr="004653A6" w:rsidRDefault="002E62FE" w:rsidP="00141345">
            <w:pPr>
              <w:jc w:val="center"/>
              <w:rPr>
                <w:b/>
                <w:bCs/>
                <w:color w:val="FFFFFF" w:themeColor="background1"/>
              </w:rPr>
            </w:pPr>
            <w:r w:rsidRPr="004653A6">
              <w:rPr>
                <w:b/>
                <w:bCs/>
                <w:color w:val="FFFFFF" w:themeColor="background1"/>
              </w:rPr>
              <w:t>Mes 1</w:t>
            </w:r>
          </w:p>
        </w:tc>
        <w:tc>
          <w:tcPr>
            <w:tcW w:w="1100" w:type="dxa"/>
            <w:shd w:val="clear" w:color="auto" w:fill="2E74B5" w:themeFill="accent1" w:themeFillShade="BF"/>
            <w:tcMar>
              <w:top w:w="0" w:type="dxa"/>
              <w:left w:w="108" w:type="dxa"/>
              <w:bottom w:w="0" w:type="dxa"/>
              <w:right w:w="108" w:type="dxa"/>
            </w:tcMar>
            <w:hideMark/>
          </w:tcPr>
          <w:p w:rsidR="002E62FE" w:rsidRPr="004653A6" w:rsidRDefault="002E62FE" w:rsidP="00141345">
            <w:pPr>
              <w:jc w:val="center"/>
              <w:rPr>
                <w:b/>
                <w:bCs/>
                <w:color w:val="FFFFFF" w:themeColor="background1"/>
              </w:rPr>
            </w:pPr>
            <w:r w:rsidRPr="004653A6">
              <w:rPr>
                <w:b/>
                <w:bCs/>
                <w:color w:val="FFFFFF" w:themeColor="background1"/>
              </w:rPr>
              <w:t>Mes 2</w:t>
            </w:r>
          </w:p>
        </w:tc>
        <w:tc>
          <w:tcPr>
            <w:tcW w:w="1129" w:type="dxa"/>
            <w:shd w:val="clear" w:color="auto" w:fill="2E74B5" w:themeFill="accent1" w:themeFillShade="BF"/>
            <w:tcMar>
              <w:top w:w="0" w:type="dxa"/>
              <w:left w:w="108" w:type="dxa"/>
              <w:bottom w:w="0" w:type="dxa"/>
              <w:right w:w="108" w:type="dxa"/>
            </w:tcMar>
            <w:hideMark/>
          </w:tcPr>
          <w:p w:rsidR="002E62FE" w:rsidRPr="004653A6" w:rsidRDefault="002E62FE" w:rsidP="00141345">
            <w:pPr>
              <w:jc w:val="center"/>
              <w:rPr>
                <w:b/>
                <w:bCs/>
                <w:color w:val="FFFFFF" w:themeColor="background1"/>
              </w:rPr>
            </w:pPr>
            <w:r w:rsidRPr="004653A6">
              <w:rPr>
                <w:b/>
                <w:bCs/>
                <w:color w:val="FFFFFF" w:themeColor="background1"/>
              </w:rPr>
              <w:t>Mes 3</w:t>
            </w:r>
          </w:p>
        </w:tc>
      </w:tr>
      <w:tr w:rsidR="002E62FE" w:rsidRPr="001B39F0" w:rsidTr="009D668C">
        <w:trPr>
          <w:jc w:val="center"/>
        </w:trPr>
        <w:tc>
          <w:tcPr>
            <w:tcW w:w="9062" w:type="dxa"/>
            <w:gridSpan w:val="4"/>
            <w:tcMar>
              <w:top w:w="0" w:type="dxa"/>
              <w:left w:w="108" w:type="dxa"/>
              <w:bottom w:w="0" w:type="dxa"/>
              <w:right w:w="108" w:type="dxa"/>
            </w:tcMar>
            <w:hideMark/>
          </w:tcPr>
          <w:p w:rsidR="002E62FE" w:rsidRPr="001B39F0" w:rsidRDefault="002E62FE" w:rsidP="00141345">
            <w:r w:rsidRPr="001B39F0">
              <w:rPr>
                <w:b/>
                <w:bCs/>
              </w:rPr>
              <w:t xml:space="preserve">Frecuencia total de accidentes registrables </w:t>
            </w:r>
          </w:p>
        </w:tc>
      </w:tr>
      <w:tr w:rsidR="002E62FE" w:rsidRPr="001B39F0" w:rsidTr="009D668C">
        <w:trPr>
          <w:jc w:val="center"/>
        </w:trPr>
        <w:tc>
          <w:tcPr>
            <w:tcW w:w="9062" w:type="dxa"/>
            <w:gridSpan w:val="4"/>
            <w:tcMar>
              <w:top w:w="0" w:type="dxa"/>
              <w:left w:w="108" w:type="dxa"/>
              <w:bottom w:w="0" w:type="dxa"/>
              <w:right w:w="108" w:type="dxa"/>
            </w:tcMar>
            <w:hideMark/>
          </w:tcPr>
          <w:p w:rsidR="002E62FE" w:rsidRPr="001B39F0" w:rsidRDefault="002E62FE" w:rsidP="00141345">
            <w:r w:rsidRPr="001B39F0">
              <w:rPr>
                <w:b/>
                <w:bCs/>
              </w:rPr>
              <w:t>Contratistas</w:t>
            </w: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accidentes con tratamiento médico</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accidentes con trabajo restringido</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accidentes con días perdidos</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accidentes con fatalidad</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9062" w:type="dxa"/>
            <w:gridSpan w:val="4"/>
            <w:shd w:val="clear" w:color="auto" w:fill="2E74B5" w:themeFill="accent1" w:themeFillShade="BF"/>
            <w:tcMar>
              <w:top w:w="0" w:type="dxa"/>
              <w:left w:w="108" w:type="dxa"/>
              <w:bottom w:w="0" w:type="dxa"/>
              <w:right w:w="108" w:type="dxa"/>
            </w:tcMar>
          </w:tcPr>
          <w:p w:rsidR="002E62FE" w:rsidRPr="001B39F0" w:rsidRDefault="002E62FE" w:rsidP="002E62FE"/>
        </w:tc>
      </w:tr>
      <w:tr w:rsidR="002E62FE" w:rsidRPr="001B39F0" w:rsidTr="009D668C">
        <w:trPr>
          <w:jc w:val="center"/>
        </w:trPr>
        <w:tc>
          <w:tcPr>
            <w:tcW w:w="9062" w:type="dxa"/>
            <w:gridSpan w:val="4"/>
            <w:tcMar>
              <w:top w:w="0" w:type="dxa"/>
              <w:left w:w="108" w:type="dxa"/>
              <w:bottom w:w="0" w:type="dxa"/>
              <w:right w:w="108" w:type="dxa"/>
            </w:tcMar>
            <w:hideMark/>
          </w:tcPr>
          <w:p w:rsidR="002E62FE" w:rsidRPr="001B39F0" w:rsidRDefault="002E62FE" w:rsidP="00141345">
            <w:r w:rsidRPr="001B39F0">
              <w:rPr>
                <w:b/>
                <w:bCs/>
              </w:rPr>
              <w:t>Índice de Gravedad</w:t>
            </w: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días perdidos – Contratistas</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9062" w:type="dxa"/>
            <w:gridSpan w:val="4"/>
            <w:shd w:val="clear" w:color="auto" w:fill="2E74B5" w:themeFill="accent1" w:themeFillShade="BF"/>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9062" w:type="dxa"/>
            <w:gridSpan w:val="4"/>
            <w:shd w:val="clear" w:color="auto" w:fill="FFFFFF"/>
            <w:tcMar>
              <w:top w:w="0" w:type="dxa"/>
              <w:left w:w="108" w:type="dxa"/>
              <w:bottom w:w="0" w:type="dxa"/>
              <w:right w:w="108" w:type="dxa"/>
            </w:tcMar>
            <w:hideMark/>
          </w:tcPr>
          <w:p w:rsidR="002E62FE" w:rsidRPr="001B39F0" w:rsidRDefault="002E62FE" w:rsidP="00141345">
            <w:pPr>
              <w:rPr>
                <w:b/>
                <w:bCs/>
              </w:rPr>
            </w:pPr>
            <w:r w:rsidRPr="001B39F0">
              <w:rPr>
                <w:b/>
                <w:bCs/>
              </w:rPr>
              <w:t>Accidentes Vehiculares (AV)</w:t>
            </w: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días perdidos – Contratistas</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9062" w:type="dxa"/>
            <w:gridSpan w:val="4"/>
            <w:shd w:val="clear" w:color="auto" w:fill="2E74B5" w:themeFill="accent1" w:themeFillShade="BF"/>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9062" w:type="dxa"/>
            <w:gridSpan w:val="4"/>
            <w:tcMar>
              <w:top w:w="0" w:type="dxa"/>
              <w:left w:w="108" w:type="dxa"/>
              <w:bottom w:w="0" w:type="dxa"/>
              <w:right w:w="108" w:type="dxa"/>
            </w:tcMar>
            <w:hideMark/>
          </w:tcPr>
          <w:p w:rsidR="002E62FE" w:rsidRPr="001B39F0" w:rsidRDefault="002E62FE" w:rsidP="00141345">
            <w:r w:rsidRPr="001B39F0">
              <w:rPr>
                <w:b/>
                <w:bCs/>
              </w:rPr>
              <w:t xml:space="preserve">Kilómetros recorridos </w:t>
            </w: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Cantidad kilómetros recorridos Contratistas</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9062" w:type="dxa"/>
            <w:gridSpan w:val="4"/>
            <w:tcMar>
              <w:top w:w="0" w:type="dxa"/>
              <w:left w:w="108" w:type="dxa"/>
              <w:bottom w:w="0" w:type="dxa"/>
              <w:right w:w="108" w:type="dxa"/>
            </w:tcMar>
            <w:hideMark/>
          </w:tcPr>
          <w:p w:rsidR="002E62FE" w:rsidRPr="001B39F0" w:rsidRDefault="002E62FE" w:rsidP="00141345">
            <w:pPr>
              <w:rPr>
                <w:b/>
                <w:bCs/>
              </w:rPr>
            </w:pPr>
            <w:r w:rsidRPr="001B39F0">
              <w:rPr>
                <w:b/>
                <w:bCs/>
              </w:rPr>
              <w:t>Horas hombre Trabajadas</w:t>
            </w: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H. H. Trabajadas – Contratistas</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trHeight w:val="164"/>
          <w:jc w:val="center"/>
        </w:trPr>
        <w:tc>
          <w:tcPr>
            <w:tcW w:w="9062" w:type="dxa"/>
            <w:gridSpan w:val="4"/>
            <w:shd w:val="clear" w:color="auto" w:fill="2E74B5" w:themeFill="accent1" w:themeFillShade="BF"/>
            <w:tcMar>
              <w:top w:w="0" w:type="dxa"/>
              <w:left w:w="108" w:type="dxa"/>
              <w:bottom w:w="0" w:type="dxa"/>
              <w:right w:w="108" w:type="dxa"/>
            </w:tcMar>
          </w:tcPr>
          <w:p w:rsidR="002E62FE" w:rsidRPr="001B39F0" w:rsidRDefault="002E62FE" w:rsidP="00141345">
            <w:pPr>
              <w:jc w:val="center"/>
              <w:rPr>
                <w:b/>
                <w:bCs/>
              </w:rPr>
            </w:pPr>
          </w:p>
        </w:tc>
      </w:tr>
      <w:tr w:rsidR="002E62FE" w:rsidRPr="001B39F0" w:rsidTr="009D668C">
        <w:trPr>
          <w:jc w:val="center"/>
        </w:trPr>
        <w:tc>
          <w:tcPr>
            <w:tcW w:w="9062" w:type="dxa"/>
            <w:gridSpan w:val="4"/>
            <w:tcMar>
              <w:top w:w="0" w:type="dxa"/>
              <w:left w:w="108" w:type="dxa"/>
              <w:bottom w:w="0" w:type="dxa"/>
              <w:right w:w="108" w:type="dxa"/>
            </w:tcMar>
            <w:hideMark/>
          </w:tcPr>
          <w:p w:rsidR="002E62FE" w:rsidRPr="001B39F0" w:rsidRDefault="002E62FE" w:rsidP="00141345">
            <w:pPr>
              <w:rPr>
                <w:b/>
                <w:bCs/>
              </w:rPr>
            </w:pPr>
            <w:r w:rsidRPr="001B39F0">
              <w:rPr>
                <w:b/>
                <w:bCs/>
              </w:rPr>
              <w:t>Actos y Condiciones Inseguras</w:t>
            </w: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actos Inseguros Reportados – Empresa</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r w:rsidR="002E62FE" w:rsidRPr="001B39F0" w:rsidTr="009D668C">
        <w:trPr>
          <w:jc w:val="center"/>
        </w:trPr>
        <w:tc>
          <w:tcPr>
            <w:tcW w:w="5733" w:type="dxa"/>
            <w:tcMar>
              <w:top w:w="0" w:type="dxa"/>
              <w:left w:w="108" w:type="dxa"/>
              <w:bottom w:w="0" w:type="dxa"/>
              <w:right w:w="108" w:type="dxa"/>
            </w:tcMar>
            <w:hideMark/>
          </w:tcPr>
          <w:p w:rsidR="002E62FE" w:rsidRPr="001B39F0" w:rsidRDefault="002E62FE" w:rsidP="00141345">
            <w:r w:rsidRPr="001B39F0">
              <w:t># de Condiciones Inseguras Reportadas - Contratista</w:t>
            </w:r>
          </w:p>
        </w:tc>
        <w:tc>
          <w:tcPr>
            <w:tcW w:w="1100" w:type="dxa"/>
            <w:tcMar>
              <w:top w:w="0" w:type="dxa"/>
              <w:left w:w="108" w:type="dxa"/>
              <w:bottom w:w="0" w:type="dxa"/>
              <w:right w:w="108" w:type="dxa"/>
            </w:tcMar>
          </w:tcPr>
          <w:p w:rsidR="002E62FE" w:rsidRPr="001B39F0" w:rsidRDefault="002E62FE" w:rsidP="00141345">
            <w:pPr>
              <w:jc w:val="center"/>
            </w:pPr>
          </w:p>
        </w:tc>
        <w:tc>
          <w:tcPr>
            <w:tcW w:w="1100" w:type="dxa"/>
            <w:tcMar>
              <w:top w:w="0" w:type="dxa"/>
              <w:left w:w="108" w:type="dxa"/>
              <w:bottom w:w="0" w:type="dxa"/>
              <w:right w:w="108" w:type="dxa"/>
            </w:tcMar>
          </w:tcPr>
          <w:p w:rsidR="002E62FE" w:rsidRPr="001B39F0" w:rsidRDefault="002E62FE" w:rsidP="00141345">
            <w:pPr>
              <w:jc w:val="center"/>
            </w:pPr>
          </w:p>
        </w:tc>
        <w:tc>
          <w:tcPr>
            <w:tcW w:w="1129" w:type="dxa"/>
            <w:tcMar>
              <w:top w:w="0" w:type="dxa"/>
              <w:left w:w="108" w:type="dxa"/>
              <w:bottom w:w="0" w:type="dxa"/>
              <w:right w:w="108" w:type="dxa"/>
            </w:tcMar>
          </w:tcPr>
          <w:p w:rsidR="002E62FE" w:rsidRPr="001B39F0" w:rsidRDefault="002E62FE" w:rsidP="00141345">
            <w:pPr>
              <w:jc w:val="center"/>
            </w:pPr>
          </w:p>
        </w:tc>
      </w:tr>
    </w:tbl>
    <w:p w:rsidR="002E62FE" w:rsidRPr="001B39F0" w:rsidRDefault="002E62FE" w:rsidP="002E62FE">
      <w:pPr>
        <w:autoSpaceDE w:val="0"/>
        <w:autoSpaceDN w:val="0"/>
        <w:adjustRightInd w:val="0"/>
        <w:rPr>
          <w:rFonts w:eastAsia="Arial Unicode MS"/>
          <w:lang w:val="es-ES_tradnl"/>
        </w:rPr>
      </w:pPr>
    </w:p>
    <w:p w:rsidR="002E62FE" w:rsidRPr="001B39F0" w:rsidRDefault="002E62FE" w:rsidP="002E62FE">
      <w:pPr>
        <w:autoSpaceDE w:val="0"/>
        <w:autoSpaceDN w:val="0"/>
        <w:adjustRightInd w:val="0"/>
        <w:rPr>
          <w:rFonts w:eastAsia="Arial Unicode MS"/>
          <w:lang w:val="es-ES_tradnl"/>
        </w:rPr>
      </w:pPr>
      <w:r w:rsidRPr="001B39F0">
        <w:rPr>
          <w:rFonts w:eastAsia="Arial Unicode MS"/>
          <w:lang w:val="es-ES_tradnl"/>
        </w:rPr>
        <w:t>Se deberá considerar para todas las actividades que ejecute La empresa contratista el manual de Seguridad y Salud Ocupacional de YPFB Distrito de Redes de Gas.</w:t>
      </w:r>
    </w:p>
    <w:p w:rsidR="002E62FE" w:rsidRDefault="002E62FE" w:rsidP="00BE714E">
      <w:pPr>
        <w:rPr>
          <w:rFonts w:cs="Arial"/>
          <w:szCs w:val="20"/>
        </w:rPr>
      </w:pPr>
    </w:p>
    <w:p w:rsidR="00DC6660" w:rsidRDefault="00DC6660" w:rsidP="00CC3B28">
      <w:pPr>
        <w:pStyle w:val="Ttulo2"/>
        <w:numPr>
          <w:ilvl w:val="1"/>
          <w:numId w:val="3"/>
        </w:numPr>
        <w:rPr>
          <w:rFonts w:eastAsia="Arial Unicode MS"/>
          <w:b/>
          <w:szCs w:val="22"/>
        </w:rPr>
      </w:pPr>
      <w:bookmarkStart w:id="115" w:name="_Toc426447226"/>
      <w:bookmarkStart w:id="116" w:name="_Toc379635845"/>
      <w:bookmarkStart w:id="117" w:name="_Toc379637464"/>
      <w:bookmarkStart w:id="118" w:name="_Toc379637596"/>
      <w:r w:rsidRPr="00DC6660">
        <w:rPr>
          <w:rFonts w:eastAsia="Arial Unicode MS"/>
          <w:b/>
          <w:szCs w:val="22"/>
        </w:rPr>
        <w:t>ESPECIFICACIONES TÉCNICAS GENERALES PARA APLICACIÓN DE MEDIDAS AMBIENTALE</w:t>
      </w:r>
      <w:r>
        <w:rPr>
          <w:rFonts w:eastAsia="Arial Unicode MS"/>
          <w:b/>
          <w:szCs w:val="22"/>
        </w:rPr>
        <w:t>S</w:t>
      </w:r>
      <w:bookmarkEnd w:id="115"/>
    </w:p>
    <w:p w:rsidR="00DC6660" w:rsidRDefault="00DC6660" w:rsidP="00DC6660">
      <w:pPr>
        <w:tabs>
          <w:tab w:val="left" w:pos="284"/>
        </w:tabs>
        <w:rPr>
          <w:szCs w:val="20"/>
        </w:rPr>
      </w:pPr>
      <w:r w:rsidRPr="00EE1E9F">
        <w:rPr>
          <w:szCs w:val="20"/>
        </w:rPr>
        <w:t xml:space="preserve">Las especificaciones técnicas para la aplicación de medidas ambientales, son una lista de actividades y recomendaciones que deberán ser aplicadas por </w:t>
      </w:r>
      <w:r w:rsidR="00DA1537">
        <w:rPr>
          <w:szCs w:val="20"/>
        </w:rPr>
        <w:t>la empresa contratista</w:t>
      </w:r>
      <w:r w:rsidRPr="00EE1E9F">
        <w:rPr>
          <w:szCs w:val="20"/>
        </w:rPr>
        <w:t>,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r w:rsidR="00647FBD">
        <w:rPr>
          <w:szCs w:val="20"/>
        </w:rPr>
        <w:t xml:space="preserve"> </w:t>
      </w:r>
    </w:p>
    <w:p w:rsidR="00647FBD" w:rsidRDefault="00647FBD" w:rsidP="00DC6660">
      <w:pPr>
        <w:tabs>
          <w:tab w:val="left" w:pos="284"/>
        </w:tabs>
        <w:rPr>
          <w:szCs w:val="20"/>
        </w:rPr>
      </w:pPr>
    </w:p>
    <w:p w:rsidR="00647FBD" w:rsidRPr="00256C5E" w:rsidRDefault="00647FBD" w:rsidP="00DC6660">
      <w:pPr>
        <w:tabs>
          <w:tab w:val="left" w:pos="284"/>
        </w:tabs>
        <w:rPr>
          <w:b/>
          <w:szCs w:val="20"/>
        </w:rPr>
      </w:pPr>
      <w:r>
        <w:rPr>
          <w:szCs w:val="20"/>
        </w:rPr>
        <w:t xml:space="preserve">La empresa contratista deberá dar cumplimiento a las instrucciones emitidas en el </w:t>
      </w:r>
      <w:r w:rsidR="00256C5E" w:rsidRPr="00256C5E">
        <w:rPr>
          <w:b/>
          <w:szCs w:val="20"/>
        </w:rPr>
        <w:t xml:space="preserve">Manual </w:t>
      </w:r>
      <w:r w:rsidRPr="00256C5E">
        <w:rPr>
          <w:b/>
          <w:szCs w:val="20"/>
        </w:rPr>
        <w:t xml:space="preserve">de </w:t>
      </w:r>
      <w:r w:rsidR="00256C5E" w:rsidRPr="00256C5E">
        <w:rPr>
          <w:b/>
          <w:szCs w:val="20"/>
        </w:rPr>
        <w:t xml:space="preserve">Gestión Ambiental </w:t>
      </w:r>
      <w:r w:rsidRPr="00256C5E">
        <w:rPr>
          <w:b/>
          <w:szCs w:val="20"/>
        </w:rPr>
        <w:t>de YPFB.</w:t>
      </w:r>
    </w:p>
    <w:p w:rsidR="00DC6660" w:rsidRPr="00DC6660" w:rsidRDefault="00DC6660" w:rsidP="00DC6660">
      <w:pPr>
        <w:rPr>
          <w:rFonts w:eastAsia="Arial Unicode MS"/>
        </w:rPr>
      </w:pPr>
    </w:p>
    <w:p w:rsidR="00BE714E" w:rsidRPr="00FA192C" w:rsidRDefault="00BE714E" w:rsidP="00CC3B28">
      <w:pPr>
        <w:pStyle w:val="Ttulo2"/>
        <w:numPr>
          <w:ilvl w:val="1"/>
          <w:numId w:val="3"/>
        </w:numPr>
        <w:rPr>
          <w:rFonts w:eastAsia="Arial Unicode MS"/>
          <w:b/>
          <w:szCs w:val="22"/>
        </w:rPr>
      </w:pPr>
      <w:bookmarkStart w:id="119" w:name="_Toc426447227"/>
      <w:r w:rsidRPr="00FA192C">
        <w:rPr>
          <w:rFonts w:eastAsia="Arial Unicode MS"/>
          <w:b/>
          <w:szCs w:val="22"/>
        </w:rPr>
        <w:t>CAMBIO DE CUSTODIA DE ACCESORIOS</w:t>
      </w:r>
      <w:bookmarkEnd w:id="116"/>
      <w:bookmarkEnd w:id="117"/>
      <w:bookmarkEnd w:id="118"/>
      <w:bookmarkEnd w:id="119"/>
    </w:p>
    <w:p w:rsidR="00BE714E" w:rsidRPr="00BC29A5" w:rsidRDefault="009D668C" w:rsidP="00BE714E">
      <w:pPr>
        <w:tabs>
          <w:tab w:val="left" w:pos="426"/>
        </w:tabs>
        <w:autoSpaceDE w:val="0"/>
        <w:autoSpaceDN w:val="0"/>
        <w:adjustRightInd w:val="0"/>
        <w:rPr>
          <w:iCs/>
          <w:szCs w:val="20"/>
        </w:rPr>
      </w:pPr>
      <w:r>
        <w:rPr>
          <w:iCs/>
          <w:szCs w:val="20"/>
        </w:rPr>
        <w:t xml:space="preserve">Para la presente obra </w:t>
      </w:r>
      <w:r w:rsidR="00BE714E" w:rsidRPr="00BC29A5">
        <w:rPr>
          <w:iCs/>
          <w:szCs w:val="20"/>
        </w:rPr>
        <w:t xml:space="preserve">YPFB </w:t>
      </w:r>
      <w:r>
        <w:rPr>
          <w:iCs/>
          <w:szCs w:val="20"/>
        </w:rPr>
        <w:t>no e</w:t>
      </w:r>
      <w:r w:rsidR="00BE714E" w:rsidRPr="00BC29A5">
        <w:rPr>
          <w:iCs/>
          <w:szCs w:val="20"/>
        </w:rPr>
        <w:t>ntregar</w:t>
      </w:r>
      <w:r>
        <w:rPr>
          <w:iCs/>
          <w:szCs w:val="20"/>
        </w:rPr>
        <w:t>á ningún</w:t>
      </w:r>
      <w:r w:rsidR="00BE714E" w:rsidRPr="00BC29A5">
        <w:rPr>
          <w:iCs/>
          <w:szCs w:val="20"/>
        </w:rPr>
        <w:t xml:space="preserve"> </w:t>
      </w:r>
      <w:r>
        <w:rPr>
          <w:iCs/>
          <w:szCs w:val="20"/>
        </w:rPr>
        <w:t>material ni a</w:t>
      </w:r>
      <w:r w:rsidR="00BE714E" w:rsidRPr="00BC29A5">
        <w:rPr>
          <w:iCs/>
          <w:szCs w:val="20"/>
        </w:rPr>
        <w:t xml:space="preserve">ccesorio a la empresa </w:t>
      </w:r>
      <w:r w:rsidR="00BC3572" w:rsidRPr="00BC29A5">
        <w:rPr>
          <w:iCs/>
          <w:szCs w:val="20"/>
        </w:rPr>
        <w:t>contratista</w:t>
      </w:r>
      <w:r w:rsidR="00BE714E" w:rsidRPr="00BC29A5">
        <w:rPr>
          <w:iCs/>
          <w:szCs w:val="20"/>
        </w:rPr>
        <w:t>.</w:t>
      </w:r>
    </w:p>
    <w:p w:rsidR="00BE714E" w:rsidRPr="008D3DC8" w:rsidRDefault="00BE714E" w:rsidP="00BE714E">
      <w:pPr>
        <w:tabs>
          <w:tab w:val="left" w:pos="426"/>
        </w:tabs>
        <w:autoSpaceDE w:val="0"/>
        <w:autoSpaceDN w:val="0"/>
        <w:adjustRightInd w:val="0"/>
        <w:rPr>
          <w:iCs/>
          <w:szCs w:val="22"/>
        </w:rPr>
      </w:pPr>
    </w:p>
    <w:p w:rsidR="003F7B17" w:rsidRPr="003F7B17" w:rsidRDefault="003F7B17" w:rsidP="00CC3B28">
      <w:pPr>
        <w:pStyle w:val="Ttulo2"/>
        <w:numPr>
          <w:ilvl w:val="1"/>
          <w:numId w:val="3"/>
        </w:numPr>
        <w:rPr>
          <w:rFonts w:eastAsia="Arial Unicode MS"/>
          <w:b/>
          <w:szCs w:val="22"/>
        </w:rPr>
      </w:pPr>
      <w:bookmarkStart w:id="120" w:name="_Toc379637456"/>
      <w:bookmarkStart w:id="121" w:name="_Toc379637588"/>
      <w:bookmarkStart w:id="122" w:name="_Toc426447228"/>
      <w:r w:rsidRPr="003F7B17">
        <w:rPr>
          <w:rFonts w:eastAsia="Arial Unicode MS"/>
          <w:b/>
          <w:szCs w:val="22"/>
        </w:rPr>
        <w:t>ORGANIZACIÓN Y SEGUIMIENTO</w:t>
      </w:r>
      <w:bookmarkEnd w:id="120"/>
      <w:bookmarkEnd w:id="121"/>
      <w:bookmarkEnd w:id="122"/>
    </w:p>
    <w:p w:rsidR="00CF53A6" w:rsidRPr="00CF53A6" w:rsidRDefault="00CF53A6" w:rsidP="00CF53A6">
      <w:pPr>
        <w:pStyle w:val="Ttulo2"/>
        <w:numPr>
          <w:ilvl w:val="2"/>
          <w:numId w:val="3"/>
        </w:numPr>
        <w:rPr>
          <w:rFonts w:eastAsia="Arial Unicode MS"/>
          <w:b/>
          <w:szCs w:val="22"/>
        </w:rPr>
      </w:pPr>
      <w:bookmarkStart w:id="123" w:name="_Toc420574932"/>
      <w:bookmarkStart w:id="124" w:name="_Toc426447229"/>
      <w:bookmarkStart w:id="125" w:name="_Toc379637465"/>
      <w:bookmarkStart w:id="126" w:name="_Toc379637597"/>
      <w:r w:rsidRPr="00CF53A6">
        <w:rPr>
          <w:rFonts w:eastAsia="Arial Unicode MS"/>
          <w:b/>
          <w:szCs w:val="22"/>
        </w:rPr>
        <w:t>FISCALIZACIÓN</w:t>
      </w:r>
      <w:bookmarkEnd w:id="123"/>
      <w:bookmarkEnd w:id="124"/>
    </w:p>
    <w:p w:rsidR="00CF53A6" w:rsidRPr="0055114C" w:rsidRDefault="00CF53A6" w:rsidP="00CF53A6">
      <w:pPr>
        <w:rPr>
          <w:rFonts w:eastAsia="Arial Unicode MS"/>
        </w:rPr>
      </w:pPr>
      <w:r w:rsidRPr="0055114C">
        <w:rPr>
          <w:rFonts w:eastAsia="Arial Unicode MS"/>
        </w:rPr>
        <w:t xml:space="preserve">YPFB, a través del </w:t>
      </w:r>
      <w:r w:rsidRPr="00CF53A6">
        <w:rPr>
          <w:rFonts w:eastAsia="Arial Unicode MS"/>
          <w:sz w:val="20"/>
          <w:szCs w:val="20"/>
        </w:rPr>
        <w:t>Responsable</w:t>
      </w:r>
      <w:r w:rsidRPr="0055114C">
        <w:rPr>
          <w:rFonts w:eastAsia="Arial Unicode MS"/>
        </w:rPr>
        <w:t xml:space="preserv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CF53A6" w:rsidRPr="0055114C" w:rsidRDefault="00CF53A6" w:rsidP="00CF53A6">
      <w:pPr>
        <w:autoSpaceDE w:val="0"/>
        <w:autoSpaceDN w:val="0"/>
        <w:adjustRightInd w:val="0"/>
        <w:rPr>
          <w:rFonts w:eastAsia="Arial Unicode MS"/>
          <w:bCs/>
        </w:rPr>
      </w:pPr>
    </w:p>
    <w:p w:rsidR="00CF53A6" w:rsidRPr="00CF53A6" w:rsidRDefault="00CF53A6" w:rsidP="00CF53A6">
      <w:pPr>
        <w:pStyle w:val="Ttulo2"/>
        <w:numPr>
          <w:ilvl w:val="2"/>
          <w:numId w:val="3"/>
        </w:numPr>
        <w:rPr>
          <w:rFonts w:eastAsia="Arial Unicode MS"/>
          <w:b/>
          <w:szCs w:val="22"/>
        </w:rPr>
      </w:pPr>
      <w:bookmarkStart w:id="127" w:name="_Toc420574933"/>
      <w:bookmarkStart w:id="128" w:name="_Toc426447230"/>
      <w:r w:rsidRPr="00CF53A6">
        <w:rPr>
          <w:rFonts w:eastAsia="Arial Unicode MS"/>
          <w:b/>
          <w:szCs w:val="22"/>
        </w:rPr>
        <w:t>SUPERVISIÓN</w:t>
      </w:r>
      <w:bookmarkEnd w:id="127"/>
      <w:bookmarkEnd w:id="128"/>
    </w:p>
    <w:p w:rsidR="00CF53A6" w:rsidRPr="00A5042B" w:rsidRDefault="00CF53A6" w:rsidP="00CF53A6">
      <w:pPr>
        <w:rPr>
          <w:szCs w:val="22"/>
        </w:rPr>
      </w:pPr>
      <w:r w:rsidRPr="00A5042B">
        <w:rPr>
          <w:szCs w:val="22"/>
        </w:rPr>
        <w:t xml:space="preserve">la </w:t>
      </w:r>
      <w:r w:rsidRPr="00A5042B">
        <w:rPr>
          <w:bCs/>
          <w:szCs w:val="22"/>
        </w:rPr>
        <w:t>supervisión</w:t>
      </w:r>
      <w:r w:rsidRPr="00A5042B">
        <w:rPr>
          <w:b/>
          <w:bCs/>
          <w:szCs w:val="22"/>
        </w:rPr>
        <w:t xml:space="preserve"> </w:t>
      </w:r>
      <w:r w:rsidRPr="00A5042B">
        <w:rPr>
          <w:szCs w:val="22"/>
        </w:rPr>
        <w:t xml:space="preserve">del obra será realizada por el profesional nombrado para el efecto, denominada en esta especificación técnica como el </w:t>
      </w:r>
      <w:r w:rsidRPr="00A5042B">
        <w:rPr>
          <w:bCs/>
          <w:szCs w:val="22"/>
        </w:rPr>
        <w:t>supervisor</w:t>
      </w:r>
      <w:r w:rsidRPr="00A5042B">
        <w:rPr>
          <w:szCs w:val="22"/>
        </w:rPr>
        <w:t xml:space="preserve">, con todas las facultades inherentes al buen desempeño de las funciones de </w:t>
      </w:r>
      <w:r w:rsidRPr="00A5042B">
        <w:rPr>
          <w:bCs/>
          <w:szCs w:val="22"/>
        </w:rPr>
        <w:t>supervisión</w:t>
      </w:r>
      <w:r w:rsidRPr="00A5042B">
        <w:rPr>
          <w:szCs w:val="22"/>
        </w:rPr>
        <w:t xml:space="preserve"> e inspección técnica, teniendo entre ellas las siguientes a título indicativo y no limitativo:</w:t>
      </w:r>
    </w:p>
    <w:p w:rsidR="00CF53A6" w:rsidRPr="00A5042B" w:rsidRDefault="00CF53A6" w:rsidP="00CF53A6">
      <w:pPr>
        <w:rPr>
          <w:rFonts w:cs="Arial"/>
          <w:szCs w:val="22"/>
        </w:rPr>
      </w:pPr>
    </w:p>
    <w:p w:rsidR="00CF53A6" w:rsidRPr="00A5042B" w:rsidRDefault="00CF53A6" w:rsidP="00CF53A6">
      <w:pPr>
        <w:numPr>
          <w:ilvl w:val="0"/>
          <w:numId w:val="24"/>
        </w:numPr>
        <w:tabs>
          <w:tab w:val="clear" w:pos="1353"/>
        </w:tabs>
        <w:ind w:left="426" w:hanging="426"/>
        <w:rPr>
          <w:rFonts w:cs="Arial"/>
          <w:szCs w:val="22"/>
        </w:rPr>
      </w:pPr>
      <w:r w:rsidRPr="00A5042B">
        <w:rPr>
          <w:rFonts w:cs="Arial"/>
          <w:szCs w:val="22"/>
        </w:rPr>
        <w:t>Estudiar e interpretar técnicamente los esquemas y especificaciones para su correcta aplicación por La empresa contratista.</w:t>
      </w:r>
    </w:p>
    <w:p w:rsidR="00CF53A6" w:rsidRPr="00A5042B" w:rsidRDefault="00CF53A6" w:rsidP="00CF53A6">
      <w:pPr>
        <w:numPr>
          <w:ilvl w:val="0"/>
          <w:numId w:val="24"/>
        </w:numPr>
        <w:tabs>
          <w:tab w:val="clear" w:pos="1353"/>
        </w:tabs>
        <w:ind w:left="426" w:hanging="426"/>
        <w:rPr>
          <w:rFonts w:cs="Arial"/>
          <w:szCs w:val="22"/>
        </w:rPr>
      </w:pPr>
      <w:r w:rsidRPr="00A5042B">
        <w:rPr>
          <w:rFonts w:cs="Arial"/>
          <w:szCs w:val="22"/>
        </w:rPr>
        <w:t>Exigir al contratista la disponibilidad permanente del Libro de Órdenes de Trabajo, por el cual comunicará al contratista la iniciación de obra y el proceso de ejecución.</w:t>
      </w:r>
    </w:p>
    <w:p w:rsidR="00CF53A6" w:rsidRPr="00A5042B" w:rsidRDefault="00CF53A6" w:rsidP="00CF53A6">
      <w:pPr>
        <w:numPr>
          <w:ilvl w:val="0"/>
          <w:numId w:val="24"/>
        </w:numPr>
        <w:tabs>
          <w:tab w:val="clear" w:pos="1353"/>
        </w:tabs>
        <w:ind w:left="426" w:hanging="426"/>
        <w:rPr>
          <w:rFonts w:cs="Arial"/>
          <w:szCs w:val="22"/>
        </w:rPr>
      </w:pPr>
      <w:r w:rsidRPr="00A5042B">
        <w:rPr>
          <w:rFonts w:cs="Arial"/>
          <w:szCs w:val="22"/>
        </w:rPr>
        <w:t>Exigir al contratista los respaldos técnicos necesarios, para procesar planillas o certificados de pago.</w:t>
      </w:r>
    </w:p>
    <w:p w:rsidR="00CF53A6" w:rsidRPr="00A5042B" w:rsidRDefault="00CF53A6" w:rsidP="00CF53A6">
      <w:pPr>
        <w:numPr>
          <w:ilvl w:val="0"/>
          <w:numId w:val="24"/>
        </w:numPr>
        <w:tabs>
          <w:tab w:val="clear" w:pos="1353"/>
        </w:tabs>
        <w:ind w:left="426" w:hanging="426"/>
        <w:rPr>
          <w:rFonts w:cs="Arial"/>
          <w:szCs w:val="22"/>
        </w:rPr>
      </w:pPr>
      <w:r w:rsidRPr="00A5042B">
        <w:rPr>
          <w:rFonts w:cs="Arial"/>
          <w:szCs w:val="22"/>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CF53A6" w:rsidRPr="00A5042B" w:rsidRDefault="00CF53A6" w:rsidP="00CF53A6">
      <w:pPr>
        <w:numPr>
          <w:ilvl w:val="0"/>
          <w:numId w:val="24"/>
        </w:numPr>
        <w:tabs>
          <w:tab w:val="clear" w:pos="1353"/>
        </w:tabs>
        <w:ind w:left="426" w:hanging="426"/>
        <w:rPr>
          <w:rFonts w:cs="Arial"/>
          <w:szCs w:val="22"/>
        </w:rPr>
      </w:pPr>
      <w:r w:rsidRPr="00A5042B">
        <w:rPr>
          <w:rFonts w:cs="Arial"/>
          <w:szCs w:val="22"/>
        </w:rPr>
        <w:t xml:space="preserve">Realizar mediciones conjuntas con La empresa contratista de la obra ejecutada y aprobar los Certificados o Planillas de avance de obra. </w:t>
      </w:r>
    </w:p>
    <w:p w:rsidR="00CF53A6" w:rsidRPr="00A5042B" w:rsidRDefault="00CF53A6" w:rsidP="00CF53A6">
      <w:pPr>
        <w:numPr>
          <w:ilvl w:val="0"/>
          <w:numId w:val="24"/>
        </w:numPr>
        <w:tabs>
          <w:tab w:val="clear" w:pos="1353"/>
        </w:tabs>
        <w:ind w:left="426" w:hanging="426"/>
        <w:rPr>
          <w:rFonts w:cs="Arial"/>
          <w:szCs w:val="22"/>
        </w:rPr>
      </w:pPr>
      <w:r w:rsidRPr="00A5042B">
        <w:rPr>
          <w:rFonts w:cs="Arial"/>
          <w:szCs w:val="22"/>
        </w:rPr>
        <w:t>Llevar el control directo de la vigencia y validez de las garantías, a los efectos de requerir oportunamente al contratista su ampliación (en monto y plazo), o para solicitar al contratante a través del fiscal, la ejecución de estas cuando corresponda.</w:t>
      </w:r>
    </w:p>
    <w:p w:rsidR="00CF53A6" w:rsidRPr="00A5042B" w:rsidRDefault="00CF53A6" w:rsidP="00CF53A6">
      <w:pPr>
        <w:autoSpaceDE w:val="0"/>
        <w:autoSpaceDN w:val="0"/>
        <w:adjustRightInd w:val="0"/>
        <w:rPr>
          <w:rFonts w:eastAsia="Arial Unicode MS"/>
          <w:bCs/>
          <w:szCs w:val="22"/>
        </w:rPr>
      </w:pPr>
    </w:p>
    <w:p w:rsidR="00CF53A6" w:rsidRPr="00CF53A6" w:rsidRDefault="00CF53A6" w:rsidP="00CF53A6">
      <w:pPr>
        <w:pStyle w:val="Ttulo2"/>
        <w:numPr>
          <w:ilvl w:val="1"/>
          <w:numId w:val="3"/>
        </w:numPr>
        <w:rPr>
          <w:rFonts w:eastAsia="Arial Unicode MS"/>
          <w:b/>
          <w:szCs w:val="22"/>
        </w:rPr>
      </w:pPr>
      <w:bookmarkStart w:id="129" w:name="_Toc420574934"/>
      <w:bookmarkStart w:id="130" w:name="_Toc426447231"/>
      <w:r w:rsidRPr="00CF53A6">
        <w:rPr>
          <w:rFonts w:eastAsia="Arial Unicode MS"/>
          <w:b/>
          <w:szCs w:val="22"/>
        </w:rPr>
        <w:t>MODIFICACIONES AL ALCANCE DE LA OBRA</w:t>
      </w:r>
      <w:bookmarkEnd w:id="129"/>
      <w:bookmarkEnd w:id="130"/>
    </w:p>
    <w:p w:rsidR="00CF53A6" w:rsidRDefault="00CF53A6" w:rsidP="00CF53A6">
      <w:pPr>
        <w:rPr>
          <w:szCs w:val="22"/>
        </w:rPr>
      </w:pPr>
      <w:r w:rsidRPr="00A5042B">
        <w:rPr>
          <w:szCs w:val="22"/>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2E62FE" w:rsidRPr="00A5042B" w:rsidRDefault="002E62FE" w:rsidP="00CF53A6">
      <w:pPr>
        <w:rPr>
          <w:szCs w:val="22"/>
        </w:rPr>
      </w:pPr>
    </w:p>
    <w:p w:rsidR="00CF53A6" w:rsidRDefault="00CF53A6" w:rsidP="00CF53A6">
      <w:pPr>
        <w:pStyle w:val="Prrafodelista"/>
        <w:numPr>
          <w:ilvl w:val="0"/>
          <w:numId w:val="25"/>
        </w:numPr>
        <w:tabs>
          <w:tab w:val="left" w:pos="426"/>
        </w:tabs>
        <w:autoSpaceDE w:val="0"/>
        <w:autoSpaceDN w:val="0"/>
        <w:adjustRightInd w:val="0"/>
        <w:rPr>
          <w:iCs/>
          <w:szCs w:val="22"/>
        </w:rPr>
      </w:pPr>
      <w:r w:rsidRPr="00A5042B">
        <w:rPr>
          <w:b/>
          <w:iCs/>
          <w:szCs w:val="22"/>
        </w:rPr>
        <w:t>Mediante una Orden de Trabajo.-</w:t>
      </w:r>
      <w:r w:rsidRPr="00A5042B">
        <w:rPr>
          <w:iCs/>
          <w:szCs w:val="22"/>
        </w:rPr>
        <w:t xml:space="preserve"> Cuando la modificación esté referida a un ajuste o redistribución de cantidades de los volúmenes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2E62FE" w:rsidRPr="00A5042B" w:rsidRDefault="002E62FE" w:rsidP="002E62FE">
      <w:pPr>
        <w:pStyle w:val="Prrafodelista"/>
        <w:tabs>
          <w:tab w:val="left" w:pos="426"/>
        </w:tabs>
        <w:autoSpaceDE w:val="0"/>
        <w:autoSpaceDN w:val="0"/>
        <w:adjustRightInd w:val="0"/>
        <w:ind w:left="360"/>
        <w:rPr>
          <w:iCs/>
          <w:szCs w:val="22"/>
        </w:rPr>
      </w:pPr>
    </w:p>
    <w:p w:rsidR="00CF53A6" w:rsidRPr="00A5042B" w:rsidRDefault="00CF53A6" w:rsidP="00CF53A6">
      <w:pPr>
        <w:pStyle w:val="Prrafodelista"/>
        <w:numPr>
          <w:ilvl w:val="0"/>
          <w:numId w:val="25"/>
        </w:numPr>
        <w:tabs>
          <w:tab w:val="left" w:pos="426"/>
        </w:tabs>
        <w:autoSpaceDE w:val="0"/>
        <w:autoSpaceDN w:val="0"/>
        <w:adjustRightInd w:val="0"/>
        <w:rPr>
          <w:iCs/>
          <w:szCs w:val="22"/>
        </w:rPr>
      </w:pPr>
      <w:r w:rsidRPr="00A5042B">
        <w:rPr>
          <w:b/>
          <w:iCs/>
          <w:szCs w:val="22"/>
        </w:rPr>
        <w:t>Mediante Orden de Cambio.-</w:t>
      </w:r>
      <w:r w:rsidRPr="00A5042B">
        <w:rPr>
          <w:iCs/>
          <w:szCs w:val="22"/>
        </w:rPr>
        <w:t xml:space="preserve"> La orden de cambio se aplicará cuando la modificación a ser introducida implique una modificación del precio del contrato o plazos del mismo, donde se pueden introducir modificación de volúmenes o cantidades del obra (no considerados en el proyecto), sin dar lugar al incremento de los precios unitarios, ni crear nuevos ítems. Una </w:t>
      </w:r>
      <w:r w:rsidRPr="00A5042B">
        <w:rPr>
          <w:iCs/>
          <w:szCs w:val="22"/>
        </w:rPr>
        <w:lastRenderedPageBreak/>
        <w:t xml:space="preserve">orden de cambio no puede modificar las características sustanciales del diseño.  El incremento o disminución mediante Orden de Cambio (una o varias sumadas) solo admite el máximo del cinco por ciento (5%) del monto total de Contrato. </w:t>
      </w:r>
    </w:p>
    <w:p w:rsidR="00CF53A6" w:rsidRPr="00A5042B" w:rsidRDefault="00CF53A6" w:rsidP="00CF53A6">
      <w:pPr>
        <w:pStyle w:val="Prrafodelista"/>
        <w:numPr>
          <w:ilvl w:val="0"/>
          <w:numId w:val="25"/>
        </w:numPr>
        <w:tabs>
          <w:tab w:val="left" w:pos="426"/>
        </w:tabs>
        <w:autoSpaceDE w:val="0"/>
        <w:autoSpaceDN w:val="0"/>
        <w:adjustRightInd w:val="0"/>
        <w:rPr>
          <w:iCs/>
          <w:szCs w:val="22"/>
        </w:rPr>
      </w:pPr>
      <w:r w:rsidRPr="00A5042B">
        <w:rPr>
          <w:b/>
          <w:iCs/>
          <w:szCs w:val="22"/>
        </w:rPr>
        <w:t>Mediante Contrato Modificatorio.-</w:t>
      </w:r>
      <w:r w:rsidRPr="00A5042B">
        <w:rPr>
          <w:iCs/>
          <w:szCs w:val="22"/>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CF53A6" w:rsidRPr="00A5042B" w:rsidRDefault="00CF53A6" w:rsidP="00CF53A6">
      <w:pPr>
        <w:autoSpaceDE w:val="0"/>
        <w:autoSpaceDN w:val="0"/>
        <w:adjustRightInd w:val="0"/>
        <w:rPr>
          <w:rFonts w:eastAsia="Arial Unicode MS"/>
          <w:b/>
          <w:bCs/>
          <w:szCs w:val="22"/>
        </w:rPr>
      </w:pPr>
    </w:p>
    <w:p w:rsidR="00CF53A6" w:rsidRPr="00CF53A6" w:rsidRDefault="00CF53A6" w:rsidP="00CF53A6">
      <w:pPr>
        <w:pStyle w:val="Ttulo2"/>
        <w:numPr>
          <w:ilvl w:val="1"/>
          <w:numId w:val="3"/>
        </w:numPr>
        <w:rPr>
          <w:rFonts w:eastAsia="Arial Unicode MS"/>
          <w:b/>
          <w:szCs w:val="22"/>
        </w:rPr>
      </w:pPr>
      <w:bookmarkStart w:id="131" w:name="_Toc420574935"/>
      <w:bookmarkStart w:id="132" w:name="_Toc426447232"/>
      <w:r w:rsidRPr="00CF53A6">
        <w:rPr>
          <w:rFonts w:eastAsia="Arial Unicode MS"/>
          <w:b/>
          <w:szCs w:val="22"/>
        </w:rPr>
        <w:t>SUSPENSIÓN DE OBRA</w:t>
      </w:r>
      <w:bookmarkEnd w:id="131"/>
      <w:bookmarkEnd w:id="132"/>
    </w:p>
    <w:p w:rsidR="0037009A" w:rsidRPr="00A5042B" w:rsidRDefault="00CF53A6" w:rsidP="00F06DFA">
      <w:pPr>
        <w:rPr>
          <w:rFonts w:eastAsia="Arial Unicode MS"/>
          <w:bCs/>
          <w:szCs w:val="22"/>
        </w:rPr>
      </w:pPr>
      <w:r w:rsidRPr="00A5042B">
        <w:rPr>
          <w:rFonts w:cs="Arial"/>
          <w:szCs w:val="22"/>
        </w:rPr>
        <w:t xml:space="preserve">El </w:t>
      </w:r>
      <w:r w:rsidRPr="00A5042B">
        <w:rPr>
          <w:rFonts w:cs="Arial"/>
          <w:bCs/>
          <w:szCs w:val="22"/>
        </w:rPr>
        <w:t>contratante</w:t>
      </w:r>
      <w:r w:rsidRPr="00A5042B">
        <w:rPr>
          <w:rFonts w:cs="Arial"/>
          <w:szCs w:val="22"/>
        </w:rPr>
        <w:t xml:space="preserve"> a través del SUPERVISOR está facultado para suspender temporalmente los trabajos en la obra en cualquier momento por motivos de fu</w:t>
      </w:r>
      <w:r w:rsidRPr="00A5042B">
        <w:rPr>
          <w:szCs w:val="22"/>
        </w:rPr>
        <w:t>e</w:t>
      </w:r>
      <w:r w:rsidRPr="00A5042B">
        <w:rPr>
          <w:rFonts w:cs="Arial"/>
          <w:szCs w:val="22"/>
        </w:rPr>
        <w:t xml:space="preserve">rza mayor, caso fortuito y/o convenientes a los intereses del Estado, para lo cual notificará al </w:t>
      </w:r>
      <w:r w:rsidRPr="00A5042B">
        <w:rPr>
          <w:rFonts w:cs="Arial"/>
          <w:bCs/>
          <w:szCs w:val="22"/>
        </w:rPr>
        <w:t>contratista</w:t>
      </w:r>
      <w:r w:rsidRPr="00A5042B">
        <w:rPr>
          <w:rFonts w:cs="Arial"/>
          <w:szCs w:val="22"/>
        </w:rPr>
        <w:t xml:space="preserve"> por escrito, con una anticipación de cinco días calendario, excepto en los casos de urgencia por alguna emergencia imponderable. Esta suspensión puede ser parcial o total.</w:t>
      </w:r>
      <w:r w:rsidR="0037009A" w:rsidRPr="00A5042B">
        <w:rPr>
          <w:rFonts w:eastAsia="Arial Unicode MS"/>
          <w:bCs/>
          <w:szCs w:val="22"/>
        </w:rPr>
        <w:br w:type="page"/>
      </w:r>
    </w:p>
    <w:p w:rsidR="00BE714E" w:rsidRPr="00CB7C3B" w:rsidRDefault="003E3F77" w:rsidP="000A2B69">
      <w:pPr>
        <w:pStyle w:val="Ttulo1"/>
        <w:jc w:val="center"/>
        <w:rPr>
          <w:iCs/>
          <w:szCs w:val="22"/>
        </w:rPr>
      </w:pPr>
      <w:bookmarkStart w:id="133" w:name="_Toc426447233"/>
      <w:r w:rsidRPr="00CB7C3B">
        <w:rPr>
          <w:iCs/>
          <w:szCs w:val="22"/>
        </w:rPr>
        <w:lastRenderedPageBreak/>
        <w:t>SECCIÓN</w:t>
      </w:r>
      <w:r w:rsidR="00BE714E" w:rsidRPr="00CB7C3B">
        <w:rPr>
          <w:iCs/>
          <w:szCs w:val="22"/>
        </w:rPr>
        <w:t xml:space="preserve"> III</w:t>
      </w:r>
      <w:bookmarkEnd w:id="125"/>
      <w:bookmarkEnd w:id="126"/>
      <w:bookmarkEnd w:id="133"/>
    </w:p>
    <w:p w:rsidR="00BE714E" w:rsidRDefault="003E3F77" w:rsidP="00CC3B28">
      <w:pPr>
        <w:pStyle w:val="Ttulo2"/>
        <w:numPr>
          <w:ilvl w:val="0"/>
          <w:numId w:val="4"/>
        </w:numPr>
        <w:rPr>
          <w:rFonts w:eastAsia="Arial Unicode MS"/>
          <w:b/>
          <w:szCs w:val="22"/>
        </w:rPr>
      </w:pPr>
      <w:bookmarkStart w:id="134" w:name="_Toc379635846"/>
      <w:bookmarkStart w:id="135" w:name="_Toc379637466"/>
      <w:bookmarkStart w:id="136" w:name="_Toc379637598"/>
      <w:bookmarkStart w:id="137" w:name="_Toc426447234"/>
      <w:r w:rsidRPr="001B3B2A">
        <w:rPr>
          <w:rFonts w:eastAsia="Arial Unicode MS"/>
          <w:b/>
          <w:szCs w:val="22"/>
        </w:rPr>
        <w:t>DESCRIPCIÓN</w:t>
      </w:r>
      <w:r w:rsidR="00BE714E" w:rsidRPr="001B3B2A">
        <w:rPr>
          <w:rFonts w:eastAsia="Arial Unicode MS"/>
          <w:b/>
          <w:szCs w:val="22"/>
        </w:rPr>
        <w:t xml:space="preserve"> DE </w:t>
      </w:r>
      <w:r w:rsidR="00D82F32">
        <w:rPr>
          <w:rFonts w:eastAsia="Arial Unicode MS"/>
          <w:b/>
          <w:szCs w:val="22"/>
        </w:rPr>
        <w:t>OBRA</w:t>
      </w:r>
      <w:r w:rsidR="00BE714E" w:rsidRPr="001B3B2A">
        <w:rPr>
          <w:rFonts w:eastAsia="Arial Unicode MS"/>
          <w:b/>
          <w:szCs w:val="22"/>
        </w:rPr>
        <w:t>S</w:t>
      </w:r>
      <w:bookmarkEnd w:id="134"/>
      <w:bookmarkEnd w:id="135"/>
      <w:bookmarkEnd w:id="136"/>
      <w:bookmarkEnd w:id="137"/>
    </w:p>
    <w:p w:rsidR="00680C21" w:rsidRPr="00255F54" w:rsidRDefault="002F7849" w:rsidP="002F7849">
      <w:pPr>
        <w:rPr>
          <w:rFonts w:eastAsia="Arial Unicode MS"/>
          <w:szCs w:val="20"/>
        </w:rPr>
      </w:pPr>
      <w:r w:rsidRPr="00E22361">
        <w:rPr>
          <w:rFonts w:eastAsia="Arial Unicode MS"/>
          <w:szCs w:val="20"/>
        </w:rPr>
        <w:t xml:space="preserve">La </w:t>
      </w:r>
      <w:r w:rsidR="00141C4F" w:rsidRPr="00E22361">
        <w:rPr>
          <w:rFonts w:eastAsia="Arial Unicode MS"/>
          <w:szCs w:val="20"/>
        </w:rPr>
        <w:t xml:space="preserve">ejecución del proyecto de mantenimiento de los </w:t>
      </w:r>
      <w:r w:rsidR="003E3F77">
        <w:rPr>
          <w:rFonts w:eastAsia="Arial Unicode MS"/>
          <w:szCs w:val="20"/>
        </w:rPr>
        <w:t xml:space="preserve">Equipos de Odorización a Inyección </w:t>
      </w:r>
      <w:r w:rsidR="00141C4F" w:rsidRPr="00E22361">
        <w:rPr>
          <w:rFonts w:eastAsia="Arial Unicode MS"/>
          <w:szCs w:val="20"/>
        </w:rPr>
        <w:t xml:space="preserve">contempla la </w:t>
      </w:r>
      <w:r w:rsidRPr="00E22361">
        <w:rPr>
          <w:rFonts w:eastAsia="Arial Unicode MS"/>
          <w:szCs w:val="20"/>
        </w:rPr>
        <w:t xml:space="preserve">adquisición de materiales, repuestos y Kits de reparo </w:t>
      </w:r>
      <w:r w:rsidR="00342DEF" w:rsidRPr="00E22361">
        <w:rPr>
          <w:rFonts w:eastAsia="Arial Unicode MS"/>
          <w:szCs w:val="20"/>
        </w:rPr>
        <w:t xml:space="preserve">para el remplazo de aquellos equipos </w:t>
      </w:r>
      <w:r w:rsidR="00141C4F" w:rsidRPr="00E22361">
        <w:rPr>
          <w:rFonts w:eastAsia="Arial Unicode MS"/>
          <w:szCs w:val="20"/>
        </w:rPr>
        <w:t xml:space="preserve">e instrumentos </w:t>
      </w:r>
      <w:r w:rsidR="00342DEF" w:rsidRPr="00E22361">
        <w:rPr>
          <w:rFonts w:eastAsia="Arial Unicode MS"/>
          <w:szCs w:val="20"/>
        </w:rPr>
        <w:t xml:space="preserve">que </w:t>
      </w:r>
      <w:r w:rsidRPr="00E22361">
        <w:rPr>
          <w:rFonts w:eastAsia="Arial Unicode MS"/>
          <w:szCs w:val="20"/>
        </w:rPr>
        <w:t xml:space="preserve">así lo requieran además se </w:t>
      </w:r>
      <w:r w:rsidR="00141C4F" w:rsidRPr="00E22361">
        <w:rPr>
          <w:rFonts w:eastAsia="Arial Unicode MS"/>
          <w:szCs w:val="20"/>
        </w:rPr>
        <w:t xml:space="preserve">deberá realizar </w:t>
      </w:r>
      <w:r w:rsidRPr="00E22361">
        <w:rPr>
          <w:rFonts w:eastAsia="Arial Unicode MS"/>
          <w:szCs w:val="20"/>
        </w:rPr>
        <w:t xml:space="preserve">el mantenimiento preventivo de </w:t>
      </w:r>
      <w:r w:rsidR="00141C4F" w:rsidRPr="00E22361">
        <w:rPr>
          <w:rFonts w:eastAsia="Arial Unicode MS"/>
          <w:szCs w:val="20"/>
        </w:rPr>
        <w:t xml:space="preserve">los componentes de regulación y la calibración de </w:t>
      </w:r>
      <w:r w:rsidR="00E22361" w:rsidRPr="00E22361">
        <w:rPr>
          <w:rFonts w:eastAsia="Arial Unicode MS"/>
          <w:szCs w:val="20"/>
        </w:rPr>
        <w:t xml:space="preserve">todos </w:t>
      </w:r>
      <w:r w:rsidR="00141C4F" w:rsidRPr="00E22361">
        <w:rPr>
          <w:rFonts w:eastAsia="Arial Unicode MS"/>
          <w:szCs w:val="20"/>
        </w:rPr>
        <w:t>los instrumentos</w:t>
      </w:r>
      <w:r w:rsidRPr="00E22361">
        <w:rPr>
          <w:rFonts w:eastAsia="Arial Unicode MS"/>
          <w:szCs w:val="20"/>
        </w:rPr>
        <w:t>.</w:t>
      </w:r>
      <w:r>
        <w:rPr>
          <w:rFonts w:eastAsia="Arial Unicode MS"/>
          <w:szCs w:val="20"/>
        </w:rPr>
        <w:t xml:space="preserve"> </w:t>
      </w:r>
    </w:p>
    <w:p w:rsidR="0037009A" w:rsidRDefault="0037009A" w:rsidP="00E64B26">
      <w:pPr>
        <w:rPr>
          <w:rFonts w:eastAsia="Arial Unicode MS"/>
          <w:szCs w:val="20"/>
        </w:rPr>
      </w:pPr>
    </w:p>
    <w:p w:rsidR="00BE714E" w:rsidRDefault="00FD2983" w:rsidP="00CC3B28">
      <w:pPr>
        <w:pStyle w:val="Ttulo2"/>
        <w:numPr>
          <w:ilvl w:val="1"/>
          <w:numId w:val="4"/>
        </w:numPr>
        <w:rPr>
          <w:rFonts w:eastAsia="Arial Unicode MS"/>
          <w:b/>
          <w:szCs w:val="22"/>
        </w:rPr>
      </w:pPr>
      <w:bookmarkStart w:id="138" w:name="_Toc379635847"/>
      <w:bookmarkStart w:id="139" w:name="_Toc379637467"/>
      <w:bookmarkStart w:id="140" w:name="_Toc379637599"/>
      <w:bookmarkStart w:id="141" w:name="_Toc426447235"/>
      <w:r w:rsidRPr="001B3B2A">
        <w:rPr>
          <w:rFonts w:eastAsia="Arial Unicode MS"/>
          <w:b/>
          <w:szCs w:val="22"/>
        </w:rPr>
        <w:t>DESCRIPCIÓN</w:t>
      </w:r>
      <w:r w:rsidR="00BE714E" w:rsidRPr="001B3B2A">
        <w:rPr>
          <w:rFonts w:eastAsia="Arial Unicode MS"/>
          <w:b/>
          <w:szCs w:val="22"/>
        </w:rPr>
        <w:t xml:space="preserve"> GENERAL DE LAS </w:t>
      </w:r>
      <w:r w:rsidR="00D82F32">
        <w:rPr>
          <w:rFonts w:eastAsia="Arial Unicode MS"/>
          <w:b/>
          <w:szCs w:val="22"/>
        </w:rPr>
        <w:t>OBRA</w:t>
      </w:r>
      <w:r w:rsidR="00BE714E" w:rsidRPr="001B3B2A">
        <w:rPr>
          <w:rFonts w:eastAsia="Arial Unicode MS"/>
          <w:b/>
          <w:szCs w:val="22"/>
        </w:rPr>
        <w:t>S</w:t>
      </w:r>
      <w:bookmarkEnd w:id="138"/>
      <w:bookmarkEnd w:id="139"/>
      <w:bookmarkEnd w:id="140"/>
      <w:bookmarkEnd w:id="141"/>
    </w:p>
    <w:p w:rsidR="003E6A3C" w:rsidRPr="00AF5BFD" w:rsidRDefault="003E6A3C" w:rsidP="003E6A3C">
      <w:pPr>
        <w:rPr>
          <w:szCs w:val="20"/>
          <w:lang w:val="es-BO"/>
        </w:rPr>
      </w:pPr>
      <w:r w:rsidRPr="00AF5BFD">
        <w:rPr>
          <w:szCs w:val="20"/>
          <w:lang w:val="es-BO"/>
        </w:rPr>
        <w:t xml:space="preserve">El presente proyecto contempla </w:t>
      </w:r>
      <w:r w:rsidR="002F7849">
        <w:rPr>
          <w:szCs w:val="20"/>
          <w:lang w:val="es-BO"/>
        </w:rPr>
        <w:t xml:space="preserve">de manera enunciativa y no limitativa </w:t>
      </w:r>
      <w:r w:rsidRPr="00AF5BFD">
        <w:rPr>
          <w:szCs w:val="20"/>
          <w:lang w:val="es-BO"/>
        </w:rPr>
        <w:t xml:space="preserve">los siguientes trabajos específicos </w:t>
      </w:r>
      <w:r>
        <w:rPr>
          <w:szCs w:val="20"/>
          <w:lang w:val="es-BO"/>
        </w:rPr>
        <w:t>para el mantenimiento preventivo</w:t>
      </w:r>
      <w:r w:rsidR="00F37C35">
        <w:rPr>
          <w:szCs w:val="20"/>
          <w:lang w:val="es-BO"/>
        </w:rPr>
        <w:t xml:space="preserve"> de </w:t>
      </w:r>
      <w:r w:rsidR="00DC6660">
        <w:rPr>
          <w:szCs w:val="20"/>
          <w:lang w:val="es-BO"/>
        </w:rPr>
        <w:t xml:space="preserve">los equipos de odorización de los </w:t>
      </w:r>
      <w:r w:rsidR="00F37C35">
        <w:rPr>
          <w:szCs w:val="20"/>
          <w:lang w:val="es-BO"/>
        </w:rPr>
        <w:t>City Gates</w:t>
      </w:r>
      <w:r w:rsidRPr="00AF5BFD">
        <w:rPr>
          <w:szCs w:val="20"/>
          <w:lang w:val="es-BO"/>
        </w:rPr>
        <w:t>:</w:t>
      </w:r>
    </w:p>
    <w:p w:rsidR="00E64B26" w:rsidRPr="00A5042B" w:rsidRDefault="00E64B26" w:rsidP="00E64B26">
      <w:pPr>
        <w:pStyle w:val="Textoindependiente"/>
        <w:spacing w:after="0"/>
        <w:rPr>
          <w:szCs w:val="22"/>
          <w:lang w:val="es-BO"/>
        </w:rPr>
      </w:pPr>
    </w:p>
    <w:p w:rsidR="00036454" w:rsidRPr="00A5042B" w:rsidRDefault="00036454"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Mantenimiento de válvulas anti-retorno.</w:t>
      </w:r>
    </w:p>
    <w:p w:rsidR="005124BB" w:rsidRPr="00A5042B" w:rsidRDefault="005124BB"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Mantenimiento de válvulas de Bola.</w:t>
      </w:r>
    </w:p>
    <w:p w:rsidR="005124BB" w:rsidRPr="00A5042B" w:rsidRDefault="005124BB"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Limpieza y/o cambio de los el</w:t>
      </w:r>
      <w:r w:rsidR="006E2C5E" w:rsidRPr="00A5042B">
        <w:rPr>
          <w:rStyle w:val="nfasis"/>
          <w:rFonts w:eastAsia="Arial Unicode MS"/>
          <w:bCs/>
          <w:iCs w:val="0"/>
          <w:sz w:val="22"/>
          <w:szCs w:val="22"/>
        </w:rPr>
        <w:t>ementos filtrantes (FILTRO) del Equipo de Odorización</w:t>
      </w:r>
      <w:r w:rsidRPr="00A5042B">
        <w:rPr>
          <w:rStyle w:val="nfasis"/>
          <w:rFonts w:eastAsia="Arial Unicode MS"/>
          <w:bCs/>
          <w:iCs w:val="0"/>
          <w:sz w:val="22"/>
          <w:szCs w:val="22"/>
        </w:rPr>
        <w:t>.</w:t>
      </w:r>
    </w:p>
    <w:p w:rsidR="00342DEF" w:rsidRPr="00A5042B" w:rsidRDefault="00342DEF"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Mantenim</w:t>
      </w:r>
      <w:r w:rsidR="00E351EF" w:rsidRPr="00A5042B">
        <w:rPr>
          <w:rStyle w:val="nfasis"/>
          <w:rFonts w:eastAsia="Arial Unicode MS"/>
          <w:bCs/>
          <w:iCs w:val="0"/>
          <w:sz w:val="22"/>
          <w:szCs w:val="22"/>
        </w:rPr>
        <w:t>iento de válvulas de regulación.</w:t>
      </w:r>
    </w:p>
    <w:p w:rsidR="006E6B09" w:rsidRPr="00A5042B" w:rsidRDefault="00FD2983"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M</w:t>
      </w:r>
      <w:r w:rsidR="006E6B09" w:rsidRPr="00A5042B">
        <w:rPr>
          <w:rStyle w:val="nfasis"/>
          <w:rFonts w:eastAsia="Arial Unicode MS"/>
          <w:bCs/>
          <w:iCs w:val="0"/>
          <w:sz w:val="22"/>
          <w:szCs w:val="22"/>
        </w:rPr>
        <w:t>antenimiento de</w:t>
      </w:r>
      <w:r w:rsidRPr="00A5042B">
        <w:rPr>
          <w:rStyle w:val="nfasis"/>
          <w:rFonts w:eastAsia="Arial Unicode MS"/>
          <w:bCs/>
          <w:iCs w:val="0"/>
          <w:sz w:val="22"/>
          <w:szCs w:val="22"/>
        </w:rPr>
        <w:t xml:space="preserve"> </w:t>
      </w:r>
      <w:r w:rsidR="006E6B09" w:rsidRPr="00A5042B">
        <w:rPr>
          <w:rStyle w:val="nfasis"/>
          <w:rFonts w:eastAsia="Arial Unicode MS"/>
          <w:bCs/>
          <w:iCs w:val="0"/>
          <w:sz w:val="22"/>
          <w:szCs w:val="22"/>
        </w:rPr>
        <w:t>l</w:t>
      </w:r>
      <w:r w:rsidRPr="00A5042B">
        <w:rPr>
          <w:rStyle w:val="nfasis"/>
          <w:rFonts w:eastAsia="Arial Unicode MS"/>
          <w:bCs/>
          <w:iCs w:val="0"/>
          <w:sz w:val="22"/>
          <w:szCs w:val="22"/>
        </w:rPr>
        <w:t xml:space="preserve">a bomba neumática </w:t>
      </w:r>
      <w:r w:rsidR="006E2C5E" w:rsidRPr="00A5042B">
        <w:rPr>
          <w:rStyle w:val="nfasis"/>
          <w:rFonts w:eastAsia="Arial Unicode MS"/>
          <w:bCs/>
          <w:iCs w:val="0"/>
          <w:sz w:val="22"/>
          <w:szCs w:val="22"/>
        </w:rPr>
        <w:t>de pistón</w:t>
      </w:r>
      <w:r w:rsidRPr="00A5042B">
        <w:rPr>
          <w:rStyle w:val="nfasis"/>
          <w:rFonts w:eastAsia="Arial Unicode MS"/>
          <w:bCs/>
          <w:iCs w:val="0"/>
          <w:sz w:val="22"/>
          <w:szCs w:val="22"/>
        </w:rPr>
        <w:t>.</w:t>
      </w:r>
    </w:p>
    <w:p w:rsidR="00342DEF" w:rsidRPr="00A5042B" w:rsidRDefault="00FD2983"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Calibración y/o r</w:t>
      </w:r>
      <w:r w:rsidR="00342DEF" w:rsidRPr="00A5042B">
        <w:rPr>
          <w:rStyle w:val="nfasis"/>
          <w:rFonts w:eastAsia="Arial Unicode MS"/>
          <w:bCs/>
          <w:iCs w:val="0"/>
          <w:sz w:val="22"/>
          <w:szCs w:val="22"/>
        </w:rPr>
        <w:t>eemplazo de manómetros</w:t>
      </w:r>
      <w:r w:rsidR="00F37C35" w:rsidRPr="00A5042B">
        <w:rPr>
          <w:rStyle w:val="nfasis"/>
          <w:rFonts w:eastAsia="Arial Unicode MS"/>
          <w:bCs/>
          <w:iCs w:val="0"/>
          <w:sz w:val="22"/>
          <w:szCs w:val="22"/>
        </w:rPr>
        <w:t>.</w:t>
      </w:r>
    </w:p>
    <w:p w:rsidR="005124BB" w:rsidRPr="00A5042B" w:rsidRDefault="005124BB"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Verificación de fugas.</w:t>
      </w:r>
    </w:p>
    <w:p w:rsidR="00342DEF" w:rsidRPr="00A5042B" w:rsidRDefault="00342DEF" w:rsidP="00B44C72">
      <w:pPr>
        <w:pStyle w:val="Prrafodelista"/>
        <w:numPr>
          <w:ilvl w:val="0"/>
          <w:numId w:val="29"/>
        </w:numPr>
        <w:tabs>
          <w:tab w:val="left" w:pos="284"/>
        </w:tabs>
        <w:rPr>
          <w:rStyle w:val="nfasis"/>
          <w:rFonts w:eastAsia="Arial Unicode MS"/>
          <w:bCs/>
          <w:iCs w:val="0"/>
          <w:sz w:val="22"/>
          <w:szCs w:val="22"/>
        </w:rPr>
      </w:pPr>
      <w:r w:rsidRPr="00A5042B">
        <w:rPr>
          <w:rStyle w:val="nfasis"/>
          <w:rFonts w:eastAsia="Arial Unicode MS"/>
          <w:bCs/>
          <w:iCs w:val="0"/>
          <w:sz w:val="22"/>
          <w:szCs w:val="22"/>
        </w:rPr>
        <w:t>Elaboración de</w:t>
      </w:r>
      <w:r w:rsidR="002A75F8" w:rsidRPr="00A5042B">
        <w:rPr>
          <w:rStyle w:val="nfasis"/>
          <w:rFonts w:eastAsia="Arial Unicode MS"/>
          <w:bCs/>
          <w:iCs w:val="0"/>
          <w:sz w:val="22"/>
          <w:szCs w:val="22"/>
        </w:rPr>
        <w:t>l Data Book</w:t>
      </w:r>
      <w:r w:rsidR="00FD2983" w:rsidRPr="00A5042B">
        <w:rPr>
          <w:rStyle w:val="nfasis"/>
          <w:rFonts w:eastAsia="Arial Unicode MS"/>
          <w:bCs/>
          <w:iCs w:val="0"/>
          <w:sz w:val="22"/>
          <w:szCs w:val="22"/>
        </w:rPr>
        <w:t xml:space="preserve"> e informe </w:t>
      </w:r>
      <w:r w:rsidRPr="00A5042B">
        <w:rPr>
          <w:rStyle w:val="nfasis"/>
          <w:rFonts w:eastAsia="Arial Unicode MS"/>
          <w:bCs/>
          <w:iCs w:val="0"/>
          <w:sz w:val="22"/>
          <w:szCs w:val="22"/>
        </w:rPr>
        <w:t>para optimizar la confiabilidad y operaci</w:t>
      </w:r>
      <w:r w:rsidR="00DC4D80" w:rsidRPr="00A5042B">
        <w:rPr>
          <w:rStyle w:val="nfasis"/>
          <w:rFonts w:eastAsia="Arial Unicode MS"/>
          <w:bCs/>
          <w:iCs w:val="0"/>
          <w:sz w:val="22"/>
          <w:szCs w:val="22"/>
        </w:rPr>
        <w:t>ón del</w:t>
      </w:r>
      <w:r w:rsidR="00FD2983" w:rsidRPr="00A5042B">
        <w:rPr>
          <w:rStyle w:val="nfasis"/>
          <w:rFonts w:eastAsia="Arial Unicode MS"/>
          <w:bCs/>
          <w:iCs w:val="0"/>
          <w:sz w:val="22"/>
          <w:szCs w:val="22"/>
        </w:rPr>
        <w:t xml:space="preserve"> equipo de odorización a inyección</w:t>
      </w:r>
      <w:r w:rsidRPr="00A5042B">
        <w:rPr>
          <w:rStyle w:val="nfasis"/>
          <w:rFonts w:eastAsia="Arial Unicode MS"/>
          <w:bCs/>
          <w:iCs w:val="0"/>
          <w:sz w:val="22"/>
          <w:szCs w:val="22"/>
        </w:rPr>
        <w:t>.</w:t>
      </w:r>
    </w:p>
    <w:p w:rsidR="00342DEF" w:rsidRDefault="00342DEF" w:rsidP="00342DEF">
      <w:pPr>
        <w:tabs>
          <w:tab w:val="left" w:pos="284"/>
        </w:tabs>
        <w:rPr>
          <w:rStyle w:val="nfasis"/>
          <w:rFonts w:eastAsia="Arial Unicode MS"/>
          <w:bCs/>
          <w:iCs w:val="0"/>
          <w:sz w:val="22"/>
          <w:szCs w:val="22"/>
        </w:rPr>
      </w:pPr>
    </w:p>
    <w:p w:rsidR="001F6550" w:rsidRPr="00A23043" w:rsidRDefault="001F6550" w:rsidP="001F6550">
      <w:pPr>
        <w:autoSpaceDE w:val="0"/>
        <w:autoSpaceDN w:val="0"/>
        <w:adjustRightInd w:val="0"/>
        <w:rPr>
          <w:rFonts w:eastAsiaTheme="minorHAnsi" w:cs="Agency FB"/>
          <w:color w:val="000000"/>
          <w:szCs w:val="20"/>
          <w:lang w:val="es-BO" w:eastAsia="en-US"/>
        </w:rPr>
      </w:pPr>
      <w:r w:rsidRPr="00A23043">
        <w:rPr>
          <w:rFonts w:eastAsiaTheme="minorHAnsi" w:cs="Agency FB"/>
          <w:color w:val="000000"/>
          <w:szCs w:val="20"/>
          <w:lang w:val="es-BO" w:eastAsia="en-US"/>
        </w:rPr>
        <w:t xml:space="preserve">Todos </w:t>
      </w:r>
      <w:r>
        <w:rPr>
          <w:rFonts w:eastAsiaTheme="minorHAnsi" w:cs="Agency FB"/>
          <w:color w:val="000000"/>
          <w:szCs w:val="20"/>
          <w:lang w:val="es-BO" w:eastAsia="en-US"/>
        </w:rPr>
        <w:t xml:space="preserve">los </w:t>
      </w:r>
      <w:r w:rsidRPr="00A23043">
        <w:rPr>
          <w:rFonts w:eastAsiaTheme="minorHAnsi" w:cs="Agency FB"/>
          <w:color w:val="000000"/>
          <w:szCs w:val="20"/>
          <w:lang w:val="es-BO" w:eastAsia="en-US"/>
        </w:rPr>
        <w:t>eventos y datos generados del desarrollo de los trabajos deberán ser registrados y compilados en un informe.</w:t>
      </w:r>
    </w:p>
    <w:p w:rsidR="001F6550" w:rsidRPr="00A5042B" w:rsidRDefault="001F6550" w:rsidP="00342DEF">
      <w:pPr>
        <w:tabs>
          <w:tab w:val="left" w:pos="284"/>
        </w:tabs>
        <w:rPr>
          <w:rStyle w:val="nfasis"/>
          <w:rFonts w:eastAsia="Arial Unicode MS"/>
          <w:bCs/>
          <w:iCs w:val="0"/>
          <w:sz w:val="22"/>
          <w:szCs w:val="22"/>
        </w:rPr>
      </w:pPr>
    </w:p>
    <w:p w:rsidR="00455788" w:rsidRDefault="00455788" w:rsidP="00DC4D80">
      <w:pPr>
        <w:pStyle w:val="Ttulo2"/>
        <w:numPr>
          <w:ilvl w:val="1"/>
          <w:numId w:val="4"/>
        </w:numPr>
        <w:rPr>
          <w:rFonts w:eastAsia="Arial Unicode MS"/>
          <w:b/>
          <w:szCs w:val="22"/>
        </w:rPr>
      </w:pPr>
      <w:bookmarkStart w:id="142" w:name="_Toc426447236"/>
      <w:r w:rsidRPr="00DC4D80">
        <w:rPr>
          <w:rFonts w:eastAsia="Arial Unicode MS"/>
          <w:b/>
          <w:szCs w:val="22"/>
        </w:rPr>
        <w:t xml:space="preserve">UBICACIÓN </w:t>
      </w:r>
      <w:r w:rsidR="00342DEF" w:rsidRPr="00DC4D80">
        <w:rPr>
          <w:rFonts w:eastAsia="Arial Unicode MS"/>
          <w:b/>
          <w:szCs w:val="22"/>
        </w:rPr>
        <w:t xml:space="preserve">DE LOS </w:t>
      </w:r>
      <w:r w:rsidR="00FD2983">
        <w:rPr>
          <w:rFonts w:eastAsia="Arial Unicode MS"/>
          <w:b/>
          <w:szCs w:val="22"/>
        </w:rPr>
        <w:t>EQUIPOS DE ODORIZACIÓN A INYECCIÓN</w:t>
      </w:r>
      <w:bookmarkEnd w:id="142"/>
    </w:p>
    <w:p w:rsidR="00264470" w:rsidRPr="00A5042B" w:rsidRDefault="00F37C35" w:rsidP="00264470">
      <w:pPr>
        <w:tabs>
          <w:tab w:val="left" w:pos="284"/>
        </w:tabs>
        <w:rPr>
          <w:rStyle w:val="nfasis"/>
          <w:rFonts w:eastAsia="Arial Unicode MS"/>
          <w:bCs/>
          <w:sz w:val="22"/>
          <w:szCs w:val="22"/>
        </w:rPr>
      </w:pPr>
      <w:r w:rsidRPr="00A5042B">
        <w:rPr>
          <w:rStyle w:val="nfasis"/>
          <w:rFonts w:eastAsia="Arial Unicode MS"/>
          <w:bCs/>
          <w:sz w:val="22"/>
          <w:szCs w:val="22"/>
        </w:rPr>
        <w:t>A continuación y a modo referencial se detalla la ubicación de los</w:t>
      </w:r>
      <w:r w:rsidR="00FD2983" w:rsidRPr="00A5042B">
        <w:rPr>
          <w:rStyle w:val="nfasis"/>
          <w:rFonts w:eastAsia="Arial Unicode MS"/>
          <w:bCs/>
          <w:sz w:val="22"/>
          <w:szCs w:val="22"/>
        </w:rPr>
        <w:t xml:space="preserve"> Equipos de Odorización a inyección </w:t>
      </w:r>
      <w:r w:rsidRPr="00A5042B">
        <w:rPr>
          <w:rStyle w:val="nfasis"/>
          <w:rFonts w:eastAsia="Arial Unicode MS"/>
          <w:bCs/>
          <w:sz w:val="22"/>
          <w:szCs w:val="22"/>
        </w:rPr>
        <w:t>contemplados en el presente documento para el mantenimiento:</w:t>
      </w:r>
    </w:p>
    <w:p w:rsidR="007A5F0A" w:rsidRPr="00A5042B" w:rsidRDefault="007A5F0A" w:rsidP="00264470">
      <w:pPr>
        <w:tabs>
          <w:tab w:val="left" w:pos="284"/>
        </w:tabs>
        <w:rPr>
          <w:rStyle w:val="nfasis"/>
          <w:rFonts w:eastAsia="Arial Unicode MS"/>
          <w:bCs/>
          <w:sz w:val="22"/>
          <w:szCs w:val="22"/>
        </w:rPr>
      </w:pPr>
    </w:p>
    <w:tbl>
      <w:tblPr>
        <w:tblStyle w:val="Tablaconcuadrcula"/>
        <w:tblW w:w="4942" w:type="pct"/>
        <w:jc w:val="center"/>
        <w:tblLook w:val="04A0" w:firstRow="1" w:lastRow="0" w:firstColumn="1" w:lastColumn="0" w:noHBand="0" w:noVBand="1"/>
      </w:tblPr>
      <w:tblGrid>
        <w:gridCol w:w="491"/>
        <w:gridCol w:w="2120"/>
        <w:gridCol w:w="1625"/>
        <w:gridCol w:w="2339"/>
        <w:gridCol w:w="2605"/>
      </w:tblGrid>
      <w:tr w:rsidR="00B44C72" w:rsidRPr="005433E6" w:rsidTr="005433E6">
        <w:trPr>
          <w:jc w:val="center"/>
        </w:trPr>
        <w:tc>
          <w:tcPr>
            <w:tcW w:w="267" w:type="pct"/>
            <w:shd w:val="clear" w:color="auto" w:fill="1F4E79" w:themeFill="accent1" w:themeFillShade="80"/>
          </w:tcPr>
          <w:p w:rsidR="00B44C72" w:rsidRPr="005433E6" w:rsidRDefault="00B44C72" w:rsidP="006C222D">
            <w:pPr>
              <w:tabs>
                <w:tab w:val="left" w:pos="284"/>
              </w:tabs>
              <w:jc w:val="center"/>
              <w:rPr>
                <w:rStyle w:val="nfasis"/>
                <w:rFonts w:eastAsia="Arial Unicode MS"/>
                <w:b/>
                <w:bCs/>
                <w:color w:val="FFFFFF" w:themeColor="background1"/>
                <w:sz w:val="22"/>
                <w:szCs w:val="22"/>
              </w:rPr>
            </w:pPr>
            <w:r w:rsidRPr="005433E6">
              <w:rPr>
                <w:rStyle w:val="nfasis"/>
                <w:rFonts w:eastAsia="Arial Unicode MS"/>
                <w:b/>
                <w:bCs/>
                <w:color w:val="FFFFFF" w:themeColor="background1"/>
                <w:sz w:val="22"/>
                <w:szCs w:val="22"/>
              </w:rPr>
              <w:t>Nº</w:t>
            </w:r>
          </w:p>
        </w:tc>
        <w:tc>
          <w:tcPr>
            <w:tcW w:w="1154" w:type="pct"/>
            <w:shd w:val="clear" w:color="auto" w:fill="1F4E79" w:themeFill="accent1" w:themeFillShade="80"/>
          </w:tcPr>
          <w:p w:rsidR="00B44C72" w:rsidRPr="005433E6" w:rsidRDefault="00B44C72" w:rsidP="006C222D">
            <w:pPr>
              <w:tabs>
                <w:tab w:val="left" w:pos="284"/>
              </w:tabs>
              <w:jc w:val="center"/>
              <w:rPr>
                <w:rStyle w:val="nfasis"/>
                <w:rFonts w:eastAsia="Arial Unicode MS"/>
                <w:b/>
                <w:bCs/>
                <w:color w:val="FFFFFF" w:themeColor="background1"/>
                <w:sz w:val="22"/>
                <w:szCs w:val="22"/>
              </w:rPr>
            </w:pPr>
            <w:r w:rsidRPr="005433E6">
              <w:rPr>
                <w:rStyle w:val="nfasis"/>
                <w:rFonts w:eastAsia="Arial Unicode MS"/>
                <w:b/>
                <w:bCs/>
                <w:color w:val="FFFFFF" w:themeColor="background1"/>
                <w:sz w:val="22"/>
                <w:szCs w:val="22"/>
              </w:rPr>
              <w:t>Equipo de Odorización</w:t>
            </w:r>
          </w:p>
        </w:tc>
        <w:tc>
          <w:tcPr>
            <w:tcW w:w="885" w:type="pct"/>
            <w:shd w:val="clear" w:color="auto" w:fill="1F4E79" w:themeFill="accent1" w:themeFillShade="80"/>
          </w:tcPr>
          <w:p w:rsidR="00B44C72" w:rsidRPr="005433E6" w:rsidRDefault="00B44C72" w:rsidP="006C222D">
            <w:pPr>
              <w:jc w:val="center"/>
              <w:rPr>
                <w:rStyle w:val="nfasis"/>
                <w:rFonts w:eastAsia="Arial Unicode MS" w:cs="Agency FB"/>
                <w:b/>
                <w:bCs/>
                <w:color w:val="FFFFFF" w:themeColor="background1"/>
                <w:sz w:val="22"/>
                <w:szCs w:val="22"/>
                <w:lang w:val="es-BO" w:eastAsia="en-US"/>
              </w:rPr>
            </w:pPr>
            <w:r w:rsidRPr="005433E6">
              <w:rPr>
                <w:rStyle w:val="nfasis"/>
                <w:rFonts w:eastAsia="Arial Unicode MS"/>
                <w:b/>
                <w:bCs/>
                <w:color w:val="FFFFFF" w:themeColor="background1"/>
                <w:sz w:val="22"/>
                <w:szCs w:val="22"/>
              </w:rPr>
              <w:t>Departamento</w:t>
            </w:r>
          </w:p>
        </w:tc>
        <w:tc>
          <w:tcPr>
            <w:tcW w:w="1274" w:type="pct"/>
            <w:shd w:val="clear" w:color="auto" w:fill="1F4E79" w:themeFill="accent1" w:themeFillShade="80"/>
          </w:tcPr>
          <w:p w:rsidR="00B44C72" w:rsidRPr="005433E6" w:rsidRDefault="00B44C72" w:rsidP="006C222D">
            <w:pPr>
              <w:tabs>
                <w:tab w:val="left" w:pos="284"/>
              </w:tabs>
              <w:jc w:val="center"/>
              <w:rPr>
                <w:rStyle w:val="nfasis"/>
                <w:rFonts w:eastAsia="Arial Unicode MS"/>
                <w:b/>
                <w:bCs/>
                <w:color w:val="FFFFFF" w:themeColor="background1"/>
                <w:sz w:val="22"/>
                <w:szCs w:val="22"/>
              </w:rPr>
            </w:pPr>
            <w:r w:rsidRPr="005433E6">
              <w:rPr>
                <w:rStyle w:val="nfasis"/>
                <w:rFonts w:eastAsia="Arial Unicode MS"/>
                <w:b/>
                <w:bCs/>
                <w:color w:val="FFFFFF" w:themeColor="background1"/>
                <w:sz w:val="22"/>
                <w:szCs w:val="22"/>
              </w:rPr>
              <w:t>Provincia:</w:t>
            </w:r>
          </w:p>
        </w:tc>
        <w:tc>
          <w:tcPr>
            <w:tcW w:w="1419" w:type="pct"/>
            <w:shd w:val="clear" w:color="auto" w:fill="1F4E79" w:themeFill="accent1" w:themeFillShade="80"/>
          </w:tcPr>
          <w:p w:rsidR="00B44C72" w:rsidRPr="005433E6" w:rsidRDefault="00B44C72" w:rsidP="006C222D">
            <w:pPr>
              <w:tabs>
                <w:tab w:val="left" w:pos="284"/>
              </w:tabs>
              <w:jc w:val="center"/>
              <w:rPr>
                <w:rStyle w:val="nfasis"/>
                <w:rFonts w:eastAsia="Arial Unicode MS"/>
                <w:b/>
                <w:bCs/>
                <w:color w:val="FFFFFF" w:themeColor="background1"/>
                <w:sz w:val="22"/>
                <w:szCs w:val="22"/>
              </w:rPr>
            </w:pPr>
            <w:r w:rsidRPr="005433E6">
              <w:rPr>
                <w:rStyle w:val="nfasis"/>
                <w:rFonts w:eastAsia="Arial Unicode MS"/>
                <w:b/>
                <w:bCs/>
                <w:color w:val="FFFFFF" w:themeColor="background1"/>
                <w:sz w:val="22"/>
                <w:szCs w:val="22"/>
              </w:rPr>
              <w:t xml:space="preserve">Municipio: </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1</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Arbieto</w:t>
            </w:r>
          </w:p>
        </w:tc>
        <w:tc>
          <w:tcPr>
            <w:tcW w:w="885" w:type="pct"/>
            <w:vMerge w:val="restart"/>
            <w:vAlign w:val="center"/>
          </w:tcPr>
          <w:p w:rsidR="00B44C72" w:rsidRPr="005433E6" w:rsidRDefault="00B44C72" w:rsidP="006C222D">
            <w:pPr>
              <w:tabs>
                <w:tab w:val="left" w:pos="0"/>
              </w:tabs>
              <w:jc w:val="center"/>
              <w:rPr>
                <w:rStyle w:val="nfasis"/>
                <w:rFonts w:eastAsia="Arial Unicode MS"/>
                <w:bCs/>
                <w:sz w:val="22"/>
                <w:szCs w:val="22"/>
              </w:rPr>
            </w:pPr>
            <w:r w:rsidRPr="005433E6">
              <w:rPr>
                <w:rStyle w:val="nfasis"/>
                <w:rFonts w:eastAsia="Arial Unicode MS"/>
                <w:bCs/>
                <w:sz w:val="22"/>
                <w:szCs w:val="22"/>
              </w:rPr>
              <w:t>Cochabamba</w:t>
            </w: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Esteban Arze</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Arbieto</w:t>
            </w:r>
          </w:p>
        </w:tc>
      </w:tr>
      <w:tr w:rsidR="00B44C72" w:rsidRPr="005433E6" w:rsidTr="005433E6">
        <w:trPr>
          <w:trHeight w:val="192"/>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2</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Villa Tunari</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Chapare</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Villa Tunari</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3</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San Isidro</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Carrasco,</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Chimore</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4</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Shinahota</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Tiraque,</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Shinahota</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5</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Chimore</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Carrasco,</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Chimore</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6</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Ivirgarzama</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Carrasco,</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Puerto Villarroel</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7</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Entre Ríos</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Carrasco,</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Entre Ríos</w:t>
            </w:r>
          </w:p>
        </w:tc>
      </w:tr>
      <w:tr w:rsidR="00B44C72" w:rsidRPr="005433E6" w:rsidTr="005433E6">
        <w:trPr>
          <w:jc w:val="center"/>
        </w:trPr>
        <w:tc>
          <w:tcPr>
            <w:tcW w:w="267"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8</w:t>
            </w:r>
          </w:p>
        </w:tc>
        <w:tc>
          <w:tcPr>
            <w:tcW w:w="1154" w:type="pct"/>
          </w:tcPr>
          <w:p w:rsidR="00B44C72" w:rsidRPr="005433E6" w:rsidRDefault="00B44C72" w:rsidP="006C222D">
            <w:pPr>
              <w:tabs>
                <w:tab w:val="left" w:pos="284"/>
              </w:tabs>
              <w:ind w:left="306"/>
              <w:rPr>
                <w:rStyle w:val="nfasis"/>
                <w:rFonts w:eastAsia="Arial Unicode MS"/>
                <w:bCs/>
                <w:sz w:val="22"/>
                <w:szCs w:val="22"/>
              </w:rPr>
            </w:pPr>
            <w:r w:rsidRPr="005433E6">
              <w:rPr>
                <w:rStyle w:val="nfasis"/>
                <w:rFonts w:eastAsia="Arial Unicode MS"/>
                <w:bCs/>
                <w:sz w:val="22"/>
                <w:szCs w:val="22"/>
              </w:rPr>
              <w:t>Santivañez</w:t>
            </w:r>
          </w:p>
        </w:tc>
        <w:tc>
          <w:tcPr>
            <w:tcW w:w="885" w:type="pct"/>
            <w:vMerge/>
          </w:tcPr>
          <w:p w:rsidR="00B44C72" w:rsidRPr="005433E6" w:rsidRDefault="00B44C72" w:rsidP="006C222D">
            <w:pPr>
              <w:tabs>
                <w:tab w:val="left" w:pos="284"/>
              </w:tabs>
              <w:rPr>
                <w:rStyle w:val="nfasis"/>
                <w:rFonts w:eastAsia="Arial Unicode MS"/>
                <w:bCs/>
                <w:sz w:val="22"/>
                <w:szCs w:val="22"/>
              </w:rPr>
            </w:pPr>
          </w:p>
        </w:tc>
        <w:tc>
          <w:tcPr>
            <w:tcW w:w="1274" w:type="pct"/>
          </w:tcPr>
          <w:p w:rsidR="00B44C72" w:rsidRPr="005433E6" w:rsidRDefault="00B44C72" w:rsidP="006C222D">
            <w:pPr>
              <w:tabs>
                <w:tab w:val="left" w:pos="246"/>
              </w:tabs>
              <w:ind w:left="246" w:hanging="246"/>
              <w:rPr>
                <w:rStyle w:val="nfasis"/>
                <w:rFonts w:eastAsia="Arial Unicode MS"/>
                <w:bCs/>
                <w:sz w:val="22"/>
                <w:szCs w:val="22"/>
              </w:rPr>
            </w:pPr>
            <w:r w:rsidRPr="005433E6">
              <w:rPr>
                <w:rStyle w:val="nfasis"/>
                <w:rFonts w:eastAsia="Arial Unicode MS"/>
                <w:bCs/>
                <w:sz w:val="22"/>
                <w:szCs w:val="22"/>
              </w:rPr>
              <w:t>Capinota</w:t>
            </w:r>
          </w:p>
        </w:tc>
        <w:tc>
          <w:tcPr>
            <w:tcW w:w="1419" w:type="pct"/>
          </w:tcPr>
          <w:p w:rsidR="00B44C72" w:rsidRPr="005433E6" w:rsidRDefault="00B44C72" w:rsidP="006C222D">
            <w:pPr>
              <w:tabs>
                <w:tab w:val="left" w:pos="284"/>
              </w:tabs>
              <w:rPr>
                <w:rStyle w:val="nfasis"/>
                <w:rFonts w:eastAsia="Arial Unicode MS"/>
                <w:bCs/>
                <w:sz w:val="22"/>
                <w:szCs w:val="22"/>
              </w:rPr>
            </w:pPr>
            <w:r w:rsidRPr="005433E6">
              <w:rPr>
                <w:rStyle w:val="nfasis"/>
                <w:rFonts w:eastAsia="Arial Unicode MS"/>
                <w:bCs/>
                <w:sz w:val="22"/>
                <w:szCs w:val="22"/>
              </w:rPr>
              <w:t>Santivañez</w:t>
            </w:r>
          </w:p>
        </w:tc>
      </w:tr>
    </w:tbl>
    <w:p w:rsidR="00E22361" w:rsidRDefault="00E22361" w:rsidP="00455788">
      <w:pPr>
        <w:tabs>
          <w:tab w:val="left" w:pos="284"/>
        </w:tabs>
        <w:rPr>
          <w:rStyle w:val="nfasis"/>
          <w:rFonts w:eastAsia="Arial Unicode MS"/>
          <w:bCs/>
          <w:szCs w:val="20"/>
        </w:rPr>
      </w:pPr>
    </w:p>
    <w:p w:rsidR="00E22361" w:rsidRDefault="00E22361" w:rsidP="00455788">
      <w:pPr>
        <w:tabs>
          <w:tab w:val="left" w:pos="284"/>
        </w:tabs>
        <w:rPr>
          <w:rStyle w:val="nfasis"/>
          <w:rFonts w:eastAsia="Arial Unicode MS"/>
          <w:bCs/>
          <w:szCs w:val="20"/>
        </w:rPr>
        <w:sectPr w:rsidR="00E22361" w:rsidSect="007536D1">
          <w:headerReference w:type="default" r:id="rId10"/>
          <w:footerReference w:type="default" r:id="rId11"/>
          <w:headerReference w:type="first" r:id="rId12"/>
          <w:pgSz w:w="12240" w:h="15840" w:code="119"/>
          <w:pgMar w:top="1032" w:right="1467" w:bottom="1701" w:left="1701" w:header="567" w:footer="164" w:gutter="0"/>
          <w:cols w:space="708"/>
          <w:titlePg/>
          <w:docGrid w:linePitch="360"/>
        </w:sectPr>
      </w:pPr>
    </w:p>
    <w:p w:rsidR="00E22361" w:rsidRPr="001E1416" w:rsidRDefault="001E1416" w:rsidP="00455788">
      <w:pPr>
        <w:tabs>
          <w:tab w:val="left" w:pos="284"/>
        </w:tabs>
        <w:rPr>
          <w:rStyle w:val="nfasis"/>
          <w:rFonts w:eastAsia="Arial Unicode MS"/>
          <w:b/>
          <w:bCs/>
          <w:sz w:val="22"/>
          <w:szCs w:val="22"/>
        </w:rPr>
      </w:pPr>
      <w:r w:rsidRPr="001E1416">
        <w:rPr>
          <w:rStyle w:val="nfasis"/>
          <w:rFonts w:eastAsia="Arial Unicode MS"/>
          <w:b/>
          <w:bCs/>
          <w:sz w:val="22"/>
          <w:szCs w:val="22"/>
        </w:rPr>
        <w:lastRenderedPageBreak/>
        <w:t xml:space="preserve">Disposición de los </w:t>
      </w:r>
      <w:r w:rsidR="00FD2983">
        <w:rPr>
          <w:rStyle w:val="nfasis"/>
          <w:rFonts w:eastAsia="Arial Unicode MS"/>
          <w:b/>
          <w:bCs/>
          <w:sz w:val="22"/>
          <w:szCs w:val="22"/>
        </w:rPr>
        <w:t xml:space="preserve">Equipos de Odorización a Inyección </w:t>
      </w:r>
      <w:r w:rsidRPr="001E1416">
        <w:rPr>
          <w:rStyle w:val="nfasis"/>
          <w:rFonts w:eastAsia="Arial Unicode MS"/>
          <w:b/>
          <w:bCs/>
          <w:sz w:val="22"/>
          <w:szCs w:val="22"/>
        </w:rPr>
        <w:t>instalados en la ciudad de Cochabamba</w:t>
      </w:r>
    </w:p>
    <w:p w:rsidR="001E1416" w:rsidRDefault="001E1416" w:rsidP="00455788">
      <w:pPr>
        <w:tabs>
          <w:tab w:val="left" w:pos="284"/>
        </w:tabs>
        <w:rPr>
          <w:rStyle w:val="nfasis"/>
          <w:rFonts w:eastAsia="Arial Unicode MS"/>
          <w:bCs/>
          <w:szCs w:val="20"/>
        </w:rPr>
      </w:pPr>
    </w:p>
    <w:p w:rsidR="00E22361" w:rsidRDefault="006B23DD" w:rsidP="006B23DD">
      <w:pPr>
        <w:tabs>
          <w:tab w:val="left" w:pos="284"/>
        </w:tabs>
        <w:jc w:val="center"/>
        <w:rPr>
          <w:rStyle w:val="nfasis"/>
          <w:rFonts w:eastAsia="Arial Unicode MS"/>
          <w:bCs/>
          <w:szCs w:val="20"/>
        </w:rPr>
      </w:pPr>
      <w:r>
        <w:rPr>
          <w:noProof/>
          <w:lang w:val="es-BO" w:eastAsia="es-BO"/>
        </w:rPr>
        <mc:AlternateContent>
          <mc:Choice Requires="wps">
            <w:drawing>
              <wp:anchor distT="0" distB="0" distL="114300" distR="114300" simplePos="0" relativeHeight="251664384" behindDoc="0" locked="0" layoutInCell="1" allowOverlap="1" wp14:anchorId="444CCEF3" wp14:editId="51AC0DC1">
                <wp:simplePos x="0" y="0"/>
                <wp:positionH relativeFrom="column">
                  <wp:posOffset>2193629</wp:posOffset>
                </wp:positionH>
                <wp:positionV relativeFrom="paragraph">
                  <wp:posOffset>5291199</wp:posOffset>
                </wp:positionV>
                <wp:extent cx="1554575" cy="270041"/>
                <wp:effectExtent l="0" t="5398" r="21273" b="21272"/>
                <wp:wrapNone/>
                <wp:docPr id="54" name="Cuadro de texto 54"/>
                <wp:cNvGraphicFramePr/>
                <a:graphic xmlns:a="http://schemas.openxmlformats.org/drawingml/2006/main">
                  <a:graphicData uri="http://schemas.microsoft.com/office/word/2010/wordprocessingShape">
                    <wps:wsp>
                      <wps:cNvSpPr txBox="1"/>
                      <wps:spPr>
                        <a:xfrm rot="16200000">
                          <a:off x="0" y="0"/>
                          <a:ext cx="1554575" cy="2700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0FFD" w:rsidRPr="001E1416" w:rsidRDefault="005C0FFD" w:rsidP="001E1416">
                            <w:pPr>
                              <w:shd w:val="clear" w:color="auto" w:fill="44546A" w:themeFill="text2"/>
                              <w:rPr>
                                <w:color w:val="FFFFFF" w:themeColor="background1"/>
                                <w:szCs w:val="20"/>
                              </w:rPr>
                            </w:pPr>
                            <w:r>
                              <w:rPr>
                                <w:color w:val="FFFFFF" w:themeColor="background1"/>
                                <w:szCs w:val="20"/>
                              </w:rPr>
                              <w:t>Cochabamba y sus provincias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44CCEF3" id="_x0000_t202" coordsize="21600,21600" o:spt="202" path="m,l,21600r21600,l21600,xe">
                <v:stroke joinstyle="miter"/>
                <v:path gradientshapeok="t" o:connecttype="rect"/>
              </v:shapetype>
              <v:shape id="Cuadro de texto 54" o:spid="_x0000_s1026" type="#_x0000_t202" style="position:absolute;left:0;text-align:left;margin-left:172.75pt;margin-top:416.65pt;width:122.4pt;height:21.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" fillcolor="white [3201]" strokeweight=".5pt">
                <v:textbox>
                  <w:txbxContent>
                    <w:p w:rsidR="005C0FFD" w:rsidRPr="001E1416" w:rsidRDefault="005C0FFD" w:rsidP="001E1416">
                      <w:pPr>
                        <w:shd w:val="clear" w:color="auto" w:fill="44546A" w:themeFill="text2"/>
                        <w:rPr>
                          <w:color w:val="FFFFFF" w:themeColor="background1"/>
                          <w:szCs w:val="20"/>
                        </w:rPr>
                      </w:pPr>
                      <w:r>
                        <w:rPr>
                          <w:color w:val="FFFFFF" w:themeColor="background1"/>
                          <w:szCs w:val="20"/>
                        </w:rPr>
                        <w:t>Cochabamba y sus provincias</w:t>
                      </w:r>
                    </w:p>
                  </w:txbxContent>
                </v:textbox>
              </v:shape>
            </w:pict>
          </mc:Fallback>
        </mc:AlternateContent>
      </w:r>
      <w:r>
        <w:rPr>
          <w:noProof/>
          <w:lang w:val="es-BO" w:eastAsia="es-BO"/>
        </w:rPr>
        <mc:AlternateContent>
          <mc:Choice Requires="wps">
            <w:drawing>
              <wp:anchor distT="0" distB="0" distL="114300" distR="114300" simplePos="0" relativeHeight="251660288" behindDoc="0" locked="0" layoutInCell="1" allowOverlap="1" wp14:anchorId="47531280" wp14:editId="58F98AB2">
                <wp:simplePos x="0" y="0"/>
                <wp:positionH relativeFrom="column">
                  <wp:posOffset>2717165</wp:posOffset>
                </wp:positionH>
                <wp:positionV relativeFrom="paragraph">
                  <wp:posOffset>4575810</wp:posOffset>
                </wp:positionV>
                <wp:extent cx="1949450" cy="2451100"/>
                <wp:effectExtent l="0" t="0" r="12700" b="25400"/>
                <wp:wrapNone/>
                <wp:docPr id="49" name="Rectángulo 49"/>
                <wp:cNvGraphicFramePr/>
                <a:graphic xmlns:a="http://schemas.openxmlformats.org/drawingml/2006/main">
                  <a:graphicData uri="http://schemas.microsoft.com/office/word/2010/wordprocessingShape">
                    <wps:wsp>
                      <wps:cNvSpPr/>
                      <wps:spPr>
                        <a:xfrm>
                          <a:off x="0" y="0"/>
                          <a:ext cx="1949450" cy="24511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3E76EF2" id="Rectángulo 49" o:spid="_x0000_s1026" style="position:absolute;margin-left:213.95pt;margin-top:360.3pt;width:153.5pt;height:1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" filled="f" strokecolor="#5b9bd5 [3204]" strokeweight="1pt"/>
            </w:pict>
          </mc:Fallback>
        </mc:AlternateContent>
      </w:r>
      <w:r>
        <w:rPr>
          <w:noProof/>
          <w:lang w:val="es-BO" w:eastAsia="es-BO"/>
        </w:rPr>
        <mc:AlternateContent>
          <mc:Choice Requires="wps">
            <w:drawing>
              <wp:anchor distT="0" distB="0" distL="114300" distR="114300" simplePos="0" relativeHeight="251662336" behindDoc="0" locked="0" layoutInCell="1" allowOverlap="1" wp14:anchorId="784AB277" wp14:editId="64AD7D55">
                <wp:simplePos x="0" y="0"/>
                <wp:positionH relativeFrom="column">
                  <wp:posOffset>499745</wp:posOffset>
                </wp:positionH>
                <wp:positionV relativeFrom="paragraph">
                  <wp:posOffset>493395</wp:posOffset>
                </wp:positionV>
                <wp:extent cx="1104789" cy="270041"/>
                <wp:effectExtent l="0" t="1905" r="17780" b="17780"/>
                <wp:wrapNone/>
                <wp:docPr id="53" name="Cuadro de texto 53"/>
                <wp:cNvGraphicFramePr/>
                <a:graphic xmlns:a="http://schemas.openxmlformats.org/drawingml/2006/main">
                  <a:graphicData uri="http://schemas.microsoft.com/office/word/2010/wordprocessingShape">
                    <wps:wsp>
                      <wps:cNvSpPr txBox="1"/>
                      <wps:spPr>
                        <a:xfrm rot="16200000">
                          <a:off x="0" y="0"/>
                          <a:ext cx="1104789" cy="27004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0FFD" w:rsidRPr="001E1416" w:rsidRDefault="005C0FFD" w:rsidP="001E1416">
                            <w:pPr>
                              <w:shd w:val="clear" w:color="auto" w:fill="44546A" w:themeFill="text2"/>
                              <w:rPr>
                                <w:color w:val="FFFFFF" w:themeColor="background1"/>
                                <w:szCs w:val="20"/>
                              </w:rPr>
                            </w:pPr>
                            <w:r w:rsidRPr="001E1416">
                              <w:rPr>
                                <w:color w:val="FFFFFF" w:themeColor="background1"/>
                                <w:szCs w:val="20"/>
                              </w:rPr>
                              <w:t>Trópico Cochabambino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84AB277" id="Cuadro de texto 53" o:spid="_x0000_s1027" type="#_x0000_t202" style="position:absolute;left:0;text-align:left;margin-left:39.35pt;margin-top:38.85pt;width:87pt;height:21.2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" fillcolor="white [3201]" strokeweight=".5pt">
                <v:textbox>
                  <w:txbxContent>
                    <w:p w:rsidR="005C0FFD" w:rsidRPr="001E1416" w:rsidRDefault="005C0FFD" w:rsidP="001E1416">
                      <w:pPr>
                        <w:shd w:val="clear" w:color="auto" w:fill="44546A" w:themeFill="text2"/>
                        <w:rPr>
                          <w:color w:val="FFFFFF" w:themeColor="background1"/>
                          <w:szCs w:val="20"/>
                        </w:rPr>
                      </w:pPr>
                      <w:r w:rsidRPr="001E1416">
                        <w:rPr>
                          <w:color w:val="FFFFFF" w:themeColor="background1"/>
                          <w:szCs w:val="20"/>
                        </w:rPr>
                        <w:t>Trópico Cochabambino</w:t>
                      </w:r>
                    </w:p>
                  </w:txbxContent>
                </v:textbox>
              </v:shape>
            </w:pict>
          </mc:Fallback>
        </mc:AlternateContent>
      </w:r>
      <w:r>
        <w:rPr>
          <w:noProof/>
          <w:lang w:val="es-BO" w:eastAsia="es-BO"/>
        </w:rPr>
        <mc:AlternateContent>
          <mc:Choice Requires="wps">
            <w:drawing>
              <wp:anchor distT="0" distB="0" distL="114300" distR="114300" simplePos="0" relativeHeight="251658240" behindDoc="0" locked="0" layoutInCell="1" allowOverlap="1" wp14:anchorId="6EAE1AB1" wp14:editId="2842D8F6">
                <wp:simplePos x="0" y="0"/>
                <wp:positionH relativeFrom="column">
                  <wp:posOffset>761365</wp:posOffset>
                </wp:positionH>
                <wp:positionV relativeFrom="paragraph">
                  <wp:posOffset>3810</wp:posOffset>
                </wp:positionV>
                <wp:extent cx="1714500" cy="4171950"/>
                <wp:effectExtent l="0" t="0" r="19050" b="19050"/>
                <wp:wrapNone/>
                <wp:docPr id="48" name="Rectángulo 48"/>
                <wp:cNvGraphicFramePr/>
                <a:graphic xmlns:a="http://schemas.openxmlformats.org/drawingml/2006/main">
                  <a:graphicData uri="http://schemas.microsoft.com/office/word/2010/wordprocessingShape">
                    <wps:wsp>
                      <wps:cNvSpPr/>
                      <wps:spPr>
                        <a:xfrm>
                          <a:off x="0" y="0"/>
                          <a:ext cx="1714500" cy="417195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4412CDF" id="Rectángulo 48" o:spid="_x0000_s1026" style="position:absolute;margin-left:59.95pt;margin-top:.3pt;width:135pt;height:3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" filled="f" strokecolor="#5b9bd5 [3204]" strokeweight="1pt"/>
            </w:pict>
          </mc:Fallback>
        </mc:AlternateContent>
      </w:r>
      <w:r>
        <w:rPr>
          <w:noProof/>
          <w:lang w:val="es-BO" w:eastAsia="es-BO"/>
        </w:rPr>
        <w:drawing>
          <wp:inline distT="0" distB="0" distL="0" distR="0" wp14:anchorId="4D57D045" wp14:editId="3CDDC434">
            <wp:extent cx="7057688" cy="4668691"/>
            <wp:effectExtent l="0" t="5715" r="4445" b="444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email">
                      <a:extLst>
                        <a:ext uri="{28A0092B-C50C-407E-A947-70E740481C1C}">
                          <a14:useLocalDpi xmlns:a14="http://schemas.microsoft.com/office/drawing/2010/main"/>
                        </a:ext>
                      </a:extLst>
                    </a:blip>
                    <a:srcRect/>
                    <a:stretch/>
                  </pic:blipFill>
                  <pic:spPr bwMode="auto">
                    <a:xfrm rot="16200000">
                      <a:off x="0" y="0"/>
                      <a:ext cx="7081276" cy="4684295"/>
                    </a:xfrm>
                    <a:prstGeom prst="rect">
                      <a:avLst/>
                    </a:prstGeom>
                    <a:ln>
                      <a:noFill/>
                    </a:ln>
                    <a:extLst>
                      <a:ext uri="{53640926-AAD7-44D8-BBD7-CCE9431645EC}">
                        <a14:shadowObscured xmlns:a14="http://schemas.microsoft.com/office/drawing/2010/main"/>
                      </a:ext>
                    </a:extLst>
                  </pic:spPr>
                </pic:pic>
              </a:graphicData>
            </a:graphic>
          </wp:inline>
        </w:drawing>
      </w:r>
    </w:p>
    <w:p w:rsidR="00E22361" w:rsidRDefault="00E22361" w:rsidP="00455788">
      <w:pPr>
        <w:tabs>
          <w:tab w:val="left" w:pos="284"/>
        </w:tabs>
        <w:rPr>
          <w:rStyle w:val="nfasis"/>
          <w:rFonts w:eastAsia="Arial Unicode MS"/>
          <w:bCs/>
          <w:szCs w:val="20"/>
        </w:rPr>
      </w:pPr>
    </w:p>
    <w:p w:rsidR="00E22361" w:rsidRPr="001E1416" w:rsidRDefault="001E1416" w:rsidP="001E1416">
      <w:pPr>
        <w:tabs>
          <w:tab w:val="left" w:pos="284"/>
        </w:tabs>
        <w:jc w:val="center"/>
        <w:rPr>
          <w:rStyle w:val="nfasis"/>
          <w:rFonts w:eastAsia="Arial Unicode MS"/>
          <w:b/>
          <w:bCs/>
          <w:szCs w:val="20"/>
        </w:rPr>
      </w:pPr>
      <w:r w:rsidRPr="001E1416">
        <w:rPr>
          <w:rStyle w:val="nfasis"/>
          <w:rFonts w:eastAsia="Arial Unicode MS"/>
          <w:b/>
          <w:bCs/>
          <w:szCs w:val="20"/>
        </w:rPr>
        <w:t xml:space="preserve">Fig.1 </w:t>
      </w:r>
      <w:r w:rsidR="00DC6660">
        <w:rPr>
          <w:rStyle w:val="nfasis"/>
          <w:rFonts w:eastAsia="Arial Unicode MS"/>
          <w:b/>
          <w:bCs/>
          <w:szCs w:val="20"/>
        </w:rPr>
        <w:t>Imagen</w:t>
      </w:r>
      <w:r w:rsidRPr="001E1416">
        <w:rPr>
          <w:rStyle w:val="nfasis"/>
          <w:rFonts w:eastAsia="Arial Unicode MS"/>
          <w:b/>
          <w:bCs/>
          <w:szCs w:val="20"/>
        </w:rPr>
        <w:t xml:space="preserve"> del</w:t>
      </w:r>
      <w:r w:rsidR="006B23DD">
        <w:rPr>
          <w:rStyle w:val="nfasis"/>
          <w:rFonts w:eastAsia="Arial Unicode MS"/>
          <w:b/>
          <w:bCs/>
          <w:szCs w:val="20"/>
        </w:rPr>
        <w:t xml:space="preserve"> departamento </w:t>
      </w:r>
      <w:r w:rsidRPr="001E1416">
        <w:rPr>
          <w:rStyle w:val="nfasis"/>
          <w:rFonts w:eastAsia="Arial Unicode MS"/>
          <w:b/>
          <w:bCs/>
          <w:szCs w:val="20"/>
        </w:rPr>
        <w:t>de Cochabamba</w:t>
      </w:r>
    </w:p>
    <w:p w:rsidR="00E22361" w:rsidRDefault="00E22361" w:rsidP="00455788">
      <w:pPr>
        <w:tabs>
          <w:tab w:val="left" w:pos="284"/>
        </w:tabs>
        <w:rPr>
          <w:rStyle w:val="nfasis"/>
          <w:rFonts w:eastAsia="Arial Unicode MS"/>
          <w:bCs/>
          <w:szCs w:val="20"/>
        </w:rPr>
      </w:pPr>
    </w:p>
    <w:p w:rsidR="00E22361" w:rsidRDefault="00E22361" w:rsidP="00E22361">
      <w:pPr>
        <w:tabs>
          <w:tab w:val="left" w:pos="284"/>
        </w:tabs>
        <w:rPr>
          <w:rStyle w:val="nfasis"/>
          <w:rFonts w:eastAsia="Arial Unicode MS"/>
          <w:bCs/>
          <w:szCs w:val="20"/>
        </w:rPr>
        <w:sectPr w:rsidR="00E22361" w:rsidSect="00BC2F6A">
          <w:pgSz w:w="12240" w:h="15840" w:code="1"/>
          <w:pgMar w:top="1032" w:right="1467" w:bottom="1418" w:left="1701" w:header="567" w:footer="164" w:gutter="0"/>
          <w:cols w:space="708"/>
          <w:docGrid w:linePitch="360"/>
        </w:sectPr>
      </w:pPr>
    </w:p>
    <w:p w:rsidR="001A7C49" w:rsidRPr="00A10F1A" w:rsidRDefault="001A7C49" w:rsidP="00455788">
      <w:pPr>
        <w:tabs>
          <w:tab w:val="left" w:pos="284"/>
        </w:tabs>
        <w:rPr>
          <w:rStyle w:val="nfasis"/>
          <w:rFonts w:eastAsia="Arial Unicode MS"/>
          <w:bCs/>
          <w:sz w:val="2"/>
          <w:szCs w:val="2"/>
        </w:rPr>
      </w:pPr>
    </w:p>
    <w:p w:rsidR="001B3B2A" w:rsidRDefault="00BF407F" w:rsidP="00CC3B28">
      <w:pPr>
        <w:pStyle w:val="Ttulo2"/>
        <w:numPr>
          <w:ilvl w:val="0"/>
          <w:numId w:val="4"/>
        </w:numPr>
        <w:rPr>
          <w:rFonts w:eastAsia="Arial Unicode MS"/>
          <w:b/>
          <w:szCs w:val="22"/>
        </w:rPr>
      </w:pPr>
      <w:bookmarkStart w:id="143" w:name="_Toc134870977"/>
      <w:bookmarkStart w:id="144" w:name="_Toc135032606"/>
      <w:bookmarkStart w:id="145" w:name="_Toc379637473"/>
      <w:bookmarkStart w:id="146" w:name="_Toc379637605"/>
      <w:bookmarkStart w:id="147" w:name="_Toc426447237"/>
      <w:r w:rsidRPr="001B3B2A">
        <w:rPr>
          <w:rFonts w:eastAsia="Arial Unicode MS"/>
          <w:b/>
          <w:szCs w:val="22"/>
        </w:rPr>
        <w:t>VOLÚMENES</w:t>
      </w:r>
      <w:r w:rsidR="00BE714E" w:rsidRPr="001B3B2A">
        <w:rPr>
          <w:rFonts w:eastAsia="Arial Unicode MS"/>
          <w:b/>
          <w:szCs w:val="22"/>
        </w:rPr>
        <w:t xml:space="preserve"> DE </w:t>
      </w:r>
      <w:r w:rsidR="00D82F32">
        <w:rPr>
          <w:rFonts w:eastAsia="Arial Unicode MS"/>
          <w:b/>
          <w:szCs w:val="22"/>
        </w:rPr>
        <w:t>OBRA</w:t>
      </w:r>
      <w:bookmarkEnd w:id="143"/>
      <w:bookmarkEnd w:id="144"/>
      <w:bookmarkEnd w:id="145"/>
      <w:bookmarkEnd w:id="146"/>
      <w:bookmarkEnd w:id="147"/>
    </w:p>
    <w:p w:rsidR="00EB2981" w:rsidRDefault="00404C9E" w:rsidP="006E0D29">
      <w:pPr>
        <w:rPr>
          <w:szCs w:val="20"/>
        </w:rPr>
      </w:pPr>
      <w:bookmarkStart w:id="148" w:name="_Toc379637474"/>
      <w:r>
        <w:rPr>
          <w:rFonts w:eastAsia="Arial Unicode MS"/>
          <w:szCs w:val="20"/>
        </w:rPr>
        <w:t xml:space="preserve">El trabajo </w:t>
      </w:r>
      <w:r w:rsidR="00BE714E" w:rsidRPr="006E0D29">
        <w:rPr>
          <w:szCs w:val="20"/>
        </w:rPr>
        <w:t xml:space="preserve">contempla en sus volúmenes de </w:t>
      </w:r>
      <w:r w:rsidR="00D82F32" w:rsidRPr="006E0D29">
        <w:rPr>
          <w:szCs w:val="20"/>
        </w:rPr>
        <w:t>obra</w:t>
      </w:r>
      <w:r w:rsidR="00BE714E" w:rsidRPr="006E0D29">
        <w:rPr>
          <w:szCs w:val="20"/>
        </w:rPr>
        <w:t xml:space="preserve"> todos los ítems y actividades necesarias para llevar adelante los trabajos antes descritos, los mismos se listan a continuación</w:t>
      </w:r>
      <w:bookmarkEnd w:id="148"/>
      <w:r w:rsidR="00933A16">
        <w:rPr>
          <w:szCs w:val="20"/>
        </w:rPr>
        <w:t>:</w:t>
      </w:r>
    </w:p>
    <w:p w:rsidR="00933A16" w:rsidRDefault="00933A16" w:rsidP="006E0D29">
      <w:pPr>
        <w:rPr>
          <w:szCs w:val="20"/>
        </w:rPr>
      </w:pPr>
    </w:p>
    <w:tbl>
      <w:tblPr>
        <w:tblW w:w="5000" w:type="pct"/>
        <w:jc w:val="center"/>
        <w:tblCellMar>
          <w:left w:w="70" w:type="dxa"/>
          <w:right w:w="70" w:type="dxa"/>
        </w:tblCellMar>
        <w:tblLook w:val="04A0" w:firstRow="1" w:lastRow="0" w:firstColumn="1" w:lastColumn="0" w:noHBand="0" w:noVBand="1"/>
      </w:tblPr>
      <w:tblGrid>
        <w:gridCol w:w="547"/>
        <w:gridCol w:w="6524"/>
        <w:gridCol w:w="1030"/>
        <w:gridCol w:w="1111"/>
      </w:tblGrid>
      <w:tr w:rsidR="00A10F1A" w:rsidRPr="00A5042B" w:rsidTr="00A30F4B">
        <w:trPr>
          <w:cantSplit/>
          <w:trHeight w:val="471"/>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rsidR="00A10F1A" w:rsidRPr="00A5042B" w:rsidRDefault="00A10F1A" w:rsidP="00BF407F">
            <w:pPr>
              <w:jc w:val="center"/>
              <w:rPr>
                <w:rFonts w:cs="Calibri"/>
                <w:b/>
                <w:bCs/>
                <w:color w:val="FFFFFF"/>
                <w:sz w:val="20"/>
                <w:szCs w:val="20"/>
              </w:rPr>
            </w:pPr>
            <w:r w:rsidRPr="00A5042B">
              <w:rPr>
                <w:rFonts w:cs="Calibri"/>
                <w:b/>
                <w:bCs/>
                <w:color w:val="FFFFFF"/>
                <w:sz w:val="20"/>
                <w:szCs w:val="20"/>
              </w:rPr>
              <w:t>MANTENIMIENTO PREVENTIVO</w:t>
            </w:r>
            <w:r w:rsidR="00BF407F" w:rsidRPr="00A5042B">
              <w:rPr>
                <w:rFonts w:cs="Calibri"/>
                <w:b/>
                <w:bCs/>
                <w:color w:val="FFFFFF"/>
                <w:sz w:val="20"/>
                <w:szCs w:val="20"/>
              </w:rPr>
              <w:t xml:space="preserve"> EQUIPO DE ODORIZACIÓN A INYECCIÓN</w:t>
            </w:r>
          </w:p>
        </w:tc>
      </w:tr>
      <w:tr w:rsidR="00A30F4B" w:rsidRPr="00A30F4B" w:rsidTr="001F6550">
        <w:trPr>
          <w:cantSplit/>
          <w:trHeight w:val="310"/>
          <w:tblHeader/>
          <w:jc w:val="center"/>
        </w:trPr>
        <w:tc>
          <w:tcPr>
            <w:tcW w:w="297" w:type="pct"/>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rsidR="00A10F1A" w:rsidRPr="001F6550" w:rsidRDefault="00BF407F" w:rsidP="00DA31CB">
            <w:pPr>
              <w:jc w:val="center"/>
              <w:rPr>
                <w:rFonts w:cs="Calibri"/>
                <w:b/>
                <w:bCs/>
                <w:sz w:val="20"/>
                <w:szCs w:val="20"/>
              </w:rPr>
            </w:pPr>
            <w:r w:rsidRPr="001F6550">
              <w:rPr>
                <w:rFonts w:cs="Calibri"/>
                <w:b/>
                <w:bCs/>
                <w:sz w:val="20"/>
                <w:szCs w:val="20"/>
              </w:rPr>
              <w:t>ÍTEM</w:t>
            </w:r>
          </w:p>
        </w:tc>
        <w:tc>
          <w:tcPr>
            <w:tcW w:w="3541" w:type="pct"/>
            <w:tcBorders>
              <w:top w:val="nil"/>
              <w:left w:val="nil"/>
              <w:bottom w:val="single" w:sz="4" w:space="0" w:color="auto"/>
              <w:right w:val="single" w:sz="4" w:space="0" w:color="auto"/>
            </w:tcBorders>
            <w:shd w:val="clear" w:color="auto" w:fill="C5E0B3" w:themeFill="accent6" w:themeFillTint="66"/>
            <w:vAlign w:val="center"/>
            <w:hideMark/>
          </w:tcPr>
          <w:p w:rsidR="00A10F1A" w:rsidRPr="001F6550" w:rsidRDefault="00A10F1A" w:rsidP="00DA31CB">
            <w:pPr>
              <w:jc w:val="center"/>
              <w:rPr>
                <w:rFonts w:cs="Calibri"/>
                <w:b/>
                <w:bCs/>
                <w:sz w:val="20"/>
                <w:szCs w:val="20"/>
              </w:rPr>
            </w:pPr>
            <w:r w:rsidRPr="001F6550">
              <w:rPr>
                <w:rFonts w:cs="Calibri"/>
                <w:b/>
                <w:bCs/>
                <w:sz w:val="20"/>
                <w:szCs w:val="20"/>
              </w:rPr>
              <w:t>DESCRIPCIÓN</w:t>
            </w:r>
          </w:p>
        </w:tc>
        <w:tc>
          <w:tcPr>
            <w:tcW w:w="559" w:type="pct"/>
            <w:tcBorders>
              <w:top w:val="nil"/>
              <w:left w:val="nil"/>
              <w:bottom w:val="single" w:sz="4" w:space="0" w:color="auto"/>
              <w:right w:val="single" w:sz="4" w:space="0" w:color="auto"/>
            </w:tcBorders>
            <w:shd w:val="clear" w:color="auto" w:fill="C5E0B3" w:themeFill="accent6" w:themeFillTint="66"/>
            <w:noWrap/>
            <w:vAlign w:val="center"/>
            <w:hideMark/>
          </w:tcPr>
          <w:p w:rsidR="00A10F1A" w:rsidRPr="001F6550" w:rsidRDefault="00A10F1A" w:rsidP="00DA31CB">
            <w:pPr>
              <w:jc w:val="center"/>
              <w:rPr>
                <w:rFonts w:cs="Calibri"/>
                <w:b/>
                <w:bCs/>
                <w:sz w:val="20"/>
                <w:szCs w:val="20"/>
              </w:rPr>
            </w:pPr>
            <w:r w:rsidRPr="001F6550">
              <w:rPr>
                <w:rFonts w:cs="Calibri"/>
                <w:b/>
                <w:bCs/>
                <w:sz w:val="20"/>
                <w:szCs w:val="20"/>
              </w:rPr>
              <w:t>CANTIDAD</w:t>
            </w:r>
          </w:p>
        </w:tc>
        <w:tc>
          <w:tcPr>
            <w:tcW w:w="603" w:type="pct"/>
            <w:tcBorders>
              <w:top w:val="nil"/>
              <w:left w:val="nil"/>
              <w:bottom w:val="single" w:sz="4" w:space="0" w:color="auto"/>
              <w:right w:val="single" w:sz="4" w:space="0" w:color="auto"/>
            </w:tcBorders>
            <w:shd w:val="clear" w:color="auto" w:fill="C5E0B3" w:themeFill="accent6" w:themeFillTint="66"/>
            <w:noWrap/>
            <w:vAlign w:val="center"/>
            <w:hideMark/>
          </w:tcPr>
          <w:p w:rsidR="00A10F1A" w:rsidRPr="001F6550" w:rsidRDefault="00A10F1A" w:rsidP="00DA31CB">
            <w:pPr>
              <w:jc w:val="center"/>
              <w:rPr>
                <w:rFonts w:cs="Calibri"/>
                <w:b/>
                <w:bCs/>
                <w:sz w:val="20"/>
                <w:szCs w:val="20"/>
              </w:rPr>
            </w:pPr>
            <w:r w:rsidRPr="001F6550">
              <w:rPr>
                <w:rFonts w:cs="Calibri"/>
                <w:b/>
                <w:bCs/>
                <w:sz w:val="20"/>
                <w:szCs w:val="20"/>
              </w:rPr>
              <w:t>UNIDAD</w:t>
            </w:r>
          </w:p>
        </w:tc>
      </w:tr>
      <w:tr w:rsidR="00A941E1" w:rsidRPr="00A5042B" w:rsidTr="00B651A7">
        <w:trPr>
          <w:cantSplit/>
          <w:trHeight w:val="340"/>
          <w:jc w:val="center"/>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941E1" w:rsidRPr="00A5042B" w:rsidRDefault="00A941E1" w:rsidP="00A941E1">
            <w:pPr>
              <w:jc w:val="center"/>
              <w:rPr>
                <w:rFonts w:cs="Calibri"/>
                <w:bCs/>
                <w:color w:val="000000"/>
                <w:sz w:val="20"/>
                <w:szCs w:val="20"/>
              </w:rPr>
            </w:pPr>
            <w:r w:rsidRPr="00A5042B">
              <w:rPr>
                <w:rFonts w:cs="Calibri"/>
                <w:bCs/>
                <w:color w:val="000000"/>
                <w:sz w:val="20"/>
                <w:szCs w:val="20"/>
              </w:rPr>
              <w:t>1</w:t>
            </w:r>
          </w:p>
        </w:tc>
        <w:tc>
          <w:tcPr>
            <w:tcW w:w="3541" w:type="pct"/>
            <w:tcBorders>
              <w:top w:val="single" w:sz="4" w:space="0" w:color="auto"/>
              <w:left w:val="nil"/>
              <w:bottom w:val="single" w:sz="4" w:space="0" w:color="auto"/>
              <w:right w:val="single" w:sz="4" w:space="0" w:color="auto"/>
            </w:tcBorders>
            <w:shd w:val="clear" w:color="auto" w:fill="auto"/>
            <w:vAlign w:val="center"/>
            <w:hideMark/>
          </w:tcPr>
          <w:p w:rsidR="00A941E1" w:rsidRPr="00A5042B" w:rsidRDefault="00A941E1" w:rsidP="00DC6660">
            <w:pPr>
              <w:rPr>
                <w:rFonts w:cs="Calibri"/>
                <w:color w:val="000000"/>
                <w:sz w:val="20"/>
                <w:szCs w:val="20"/>
              </w:rPr>
            </w:pPr>
            <w:r w:rsidRPr="00A5042B">
              <w:rPr>
                <w:rFonts w:cs="Calibri"/>
                <w:color w:val="000000"/>
                <w:sz w:val="20"/>
                <w:szCs w:val="20"/>
              </w:rPr>
              <w:t>Movilización de</w:t>
            </w:r>
            <w:r w:rsidR="00DC6660" w:rsidRPr="00A5042B">
              <w:rPr>
                <w:rFonts w:cs="Calibri"/>
                <w:color w:val="000000"/>
                <w:sz w:val="20"/>
                <w:szCs w:val="20"/>
              </w:rPr>
              <w:t xml:space="preserve"> Personal y Equipo</w:t>
            </w:r>
          </w:p>
        </w:tc>
        <w:tc>
          <w:tcPr>
            <w:tcW w:w="559" w:type="pct"/>
            <w:tcBorders>
              <w:top w:val="nil"/>
              <w:left w:val="nil"/>
              <w:bottom w:val="single" w:sz="4" w:space="0" w:color="auto"/>
              <w:right w:val="single" w:sz="4" w:space="0" w:color="auto"/>
            </w:tcBorders>
            <w:shd w:val="clear" w:color="auto" w:fill="auto"/>
            <w:noWrap/>
            <w:vAlign w:val="center"/>
            <w:hideMark/>
          </w:tcPr>
          <w:p w:rsidR="00A941E1" w:rsidRPr="00A5042B" w:rsidRDefault="00A941E1" w:rsidP="00A941E1">
            <w:pPr>
              <w:jc w:val="center"/>
              <w:rPr>
                <w:rFonts w:cs="Calibri"/>
                <w:bCs/>
                <w:color w:val="000000"/>
                <w:sz w:val="20"/>
                <w:szCs w:val="20"/>
              </w:rPr>
            </w:pPr>
            <w:r w:rsidRPr="00A5042B">
              <w:rPr>
                <w:rFonts w:cs="Calibri"/>
                <w:bCs/>
                <w:color w:val="000000"/>
                <w:sz w:val="20"/>
                <w:szCs w:val="20"/>
              </w:rPr>
              <w:t>1</w:t>
            </w:r>
          </w:p>
        </w:tc>
        <w:tc>
          <w:tcPr>
            <w:tcW w:w="603" w:type="pct"/>
            <w:tcBorders>
              <w:top w:val="single" w:sz="4" w:space="0" w:color="auto"/>
              <w:left w:val="nil"/>
              <w:bottom w:val="single" w:sz="4" w:space="0" w:color="auto"/>
              <w:right w:val="single" w:sz="4" w:space="0" w:color="auto"/>
            </w:tcBorders>
            <w:shd w:val="clear" w:color="auto" w:fill="auto"/>
            <w:noWrap/>
            <w:vAlign w:val="center"/>
            <w:hideMark/>
          </w:tcPr>
          <w:p w:rsidR="00A941E1" w:rsidRPr="00A5042B" w:rsidRDefault="00A941E1" w:rsidP="00A941E1">
            <w:pPr>
              <w:jc w:val="center"/>
              <w:rPr>
                <w:rFonts w:cs="Calibri"/>
                <w:color w:val="000000"/>
                <w:sz w:val="20"/>
                <w:szCs w:val="20"/>
              </w:rPr>
            </w:pPr>
            <w:r w:rsidRPr="00A5042B">
              <w:rPr>
                <w:rFonts w:cs="Calibri"/>
                <w:color w:val="000000"/>
                <w:sz w:val="20"/>
                <w:szCs w:val="20"/>
              </w:rPr>
              <w:t>Global</w:t>
            </w:r>
          </w:p>
        </w:tc>
      </w:tr>
      <w:tr w:rsidR="00EA1326" w:rsidRPr="00A5042B" w:rsidTr="00B651A7">
        <w:trPr>
          <w:cantSplit/>
          <w:trHeight w:val="340"/>
          <w:jc w:val="center"/>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1326" w:rsidRPr="00A5042B" w:rsidRDefault="00BC35F1" w:rsidP="00EA1326">
            <w:pPr>
              <w:jc w:val="center"/>
              <w:rPr>
                <w:rFonts w:cs="Calibri"/>
                <w:bCs/>
                <w:color w:val="000000"/>
                <w:sz w:val="20"/>
                <w:szCs w:val="20"/>
              </w:rPr>
            </w:pPr>
            <w:r w:rsidRPr="00A5042B">
              <w:rPr>
                <w:rFonts w:cs="Calibri"/>
                <w:bCs/>
                <w:color w:val="000000"/>
                <w:sz w:val="20"/>
                <w:szCs w:val="20"/>
              </w:rPr>
              <w:t>2</w:t>
            </w:r>
          </w:p>
        </w:tc>
        <w:tc>
          <w:tcPr>
            <w:tcW w:w="3541" w:type="pct"/>
            <w:tcBorders>
              <w:top w:val="single" w:sz="4" w:space="0" w:color="auto"/>
              <w:left w:val="nil"/>
              <w:bottom w:val="single" w:sz="4" w:space="0" w:color="auto"/>
              <w:right w:val="single" w:sz="2" w:space="0" w:color="auto"/>
            </w:tcBorders>
            <w:shd w:val="clear" w:color="auto" w:fill="auto"/>
            <w:vAlign w:val="center"/>
            <w:hideMark/>
          </w:tcPr>
          <w:p w:rsidR="00EA1326" w:rsidRPr="00A5042B" w:rsidRDefault="00EA1326" w:rsidP="00EA1326">
            <w:pPr>
              <w:rPr>
                <w:rFonts w:cs="Calibri"/>
                <w:color w:val="000000"/>
                <w:sz w:val="20"/>
                <w:szCs w:val="20"/>
              </w:rPr>
            </w:pPr>
            <w:r w:rsidRPr="00A5042B">
              <w:rPr>
                <w:rFonts w:cs="Calibri"/>
                <w:color w:val="000000"/>
                <w:sz w:val="20"/>
                <w:szCs w:val="20"/>
              </w:rPr>
              <w:t>Mantenimiento, inspección y verificación de funcionamiento del sistema de odorización</w:t>
            </w:r>
          </w:p>
        </w:tc>
        <w:tc>
          <w:tcPr>
            <w:tcW w:w="559" w:type="pct"/>
            <w:tcBorders>
              <w:top w:val="single" w:sz="2" w:space="0" w:color="auto"/>
              <w:left w:val="single" w:sz="2" w:space="0" w:color="auto"/>
              <w:bottom w:val="single" w:sz="2" w:space="0" w:color="auto"/>
              <w:right w:val="single" w:sz="2" w:space="0" w:color="auto"/>
            </w:tcBorders>
            <w:shd w:val="clear" w:color="auto" w:fill="auto"/>
            <w:noWrap/>
            <w:vAlign w:val="center"/>
            <w:hideMark/>
          </w:tcPr>
          <w:p w:rsidR="00EA1326" w:rsidRPr="00A5042B" w:rsidRDefault="00BF407F" w:rsidP="00EA1326">
            <w:pPr>
              <w:jc w:val="center"/>
              <w:rPr>
                <w:rFonts w:cs="Calibri"/>
                <w:bCs/>
                <w:color w:val="000000"/>
                <w:sz w:val="20"/>
                <w:szCs w:val="20"/>
              </w:rPr>
            </w:pPr>
            <w:r w:rsidRPr="00A5042B">
              <w:rPr>
                <w:rFonts w:cs="Calibri"/>
                <w:bCs/>
                <w:color w:val="000000"/>
                <w:sz w:val="20"/>
                <w:szCs w:val="20"/>
              </w:rPr>
              <w:t>8</w:t>
            </w:r>
          </w:p>
        </w:tc>
        <w:tc>
          <w:tcPr>
            <w:tcW w:w="603" w:type="pct"/>
            <w:tcBorders>
              <w:top w:val="single" w:sz="4" w:space="0" w:color="auto"/>
              <w:left w:val="single" w:sz="2" w:space="0" w:color="auto"/>
              <w:bottom w:val="single" w:sz="4" w:space="0" w:color="auto"/>
              <w:right w:val="single" w:sz="4" w:space="0" w:color="auto"/>
            </w:tcBorders>
            <w:shd w:val="clear" w:color="auto" w:fill="auto"/>
            <w:noWrap/>
            <w:vAlign w:val="center"/>
            <w:hideMark/>
          </w:tcPr>
          <w:p w:rsidR="00EA1326" w:rsidRPr="00A5042B" w:rsidRDefault="00EA1326" w:rsidP="00EA1326">
            <w:pPr>
              <w:jc w:val="center"/>
              <w:rPr>
                <w:rFonts w:cs="Calibri"/>
                <w:color w:val="000000"/>
                <w:sz w:val="20"/>
                <w:szCs w:val="20"/>
              </w:rPr>
            </w:pPr>
            <w:r w:rsidRPr="00A5042B">
              <w:rPr>
                <w:rFonts w:cs="Calibri"/>
                <w:color w:val="000000"/>
                <w:sz w:val="20"/>
                <w:szCs w:val="20"/>
              </w:rPr>
              <w:t>Mantenimiento</w:t>
            </w:r>
          </w:p>
        </w:tc>
      </w:tr>
      <w:tr w:rsidR="00933A16" w:rsidRPr="00A5042B" w:rsidTr="00B651A7">
        <w:trPr>
          <w:cantSplit/>
          <w:trHeight w:val="340"/>
          <w:jc w:val="center"/>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33A16" w:rsidRPr="00A5042B" w:rsidRDefault="00BC35F1" w:rsidP="00933A16">
            <w:pPr>
              <w:jc w:val="center"/>
              <w:rPr>
                <w:rFonts w:cs="Calibri"/>
                <w:bCs/>
                <w:color w:val="000000"/>
                <w:sz w:val="20"/>
                <w:szCs w:val="20"/>
              </w:rPr>
            </w:pPr>
            <w:r w:rsidRPr="00A5042B">
              <w:rPr>
                <w:rFonts w:cs="Calibri"/>
                <w:bCs/>
                <w:color w:val="000000"/>
                <w:sz w:val="20"/>
                <w:szCs w:val="20"/>
              </w:rPr>
              <w:t>3</w:t>
            </w:r>
          </w:p>
        </w:tc>
        <w:tc>
          <w:tcPr>
            <w:tcW w:w="3541" w:type="pct"/>
            <w:tcBorders>
              <w:top w:val="single" w:sz="4" w:space="0" w:color="auto"/>
              <w:left w:val="nil"/>
              <w:bottom w:val="single" w:sz="4" w:space="0" w:color="auto"/>
              <w:right w:val="single" w:sz="4" w:space="0" w:color="auto"/>
            </w:tcBorders>
            <w:shd w:val="clear" w:color="auto" w:fill="auto"/>
            <w:vAlign w:val="center"/>
          </w:tcPr>
          <w:p w:rsidR="00933A16" w:rsidRPr="00A5042B" w:rsidRDefault="00933A16" w:rsidP="00933A16">
            <w:pPr>
              <w:rPr>
                <w:rFonts w:cs="Calibri"/>
                <w:color w:val="000000"/>
                <w:sz w:val="20"/>
                <w:szCs w:val="20"/>
              </w:rPr>
            </w:pPr>
            <w:r w:rsidRPr="00A5042B">
              <w:rPr>
                <w:rFonts w:cs="Calibri"/>
                <w:color w:val="000000"/>
                <w:sz w:val="20"/>
                <w:szCs w:val="20"/>
              </w:rPr>
              <w:t>Provisión de regulador de presión</w:t>
            </w:r>
            <w:r w:rsidR="007A6F99" w:rsidRPr="00A5042B">
              <w:rPr>
                <w:rFonts w:cs="Calibri"/>
                <w:color w:val="000000"/>
                <w:sz w:val="20"/>
                <w:szCs w:val="20"/>
              </w:rPr>
              <w:t>,</w:t>
            </w:r>
            <w:r w:rsidRPr="00A5042B">
              <w:rPr>
                <w:rFonts w:cs="Calibri"/>
                <w:color w:val="000000"/>
                <w:sz w:val="20"/>
                <w:szCs w:val="20"/>
              </w:rPr>
              <w:t xml:space="preserve"> salida 0-100 psi</w:t>
            </w:r>
          </w:p>
        </w:tc>
        <w:tc>
          <w:tcPr>
            <w:tcW w:w="559" w:type="pct"/>
            <w:tcBorders>
              <w:top w:val="single" w:sz="4" w:space="0" w:color="auto"/>
              <w:left w:val="nil"/>
              <w:bottom w:val="single" w:sz="4" w:space="0" w:color="auto"/>
              <w:right w:val="single" w:sz="4" w:space="0" w:color="auto"/>
            </w:tcBorders>
            <w:shd w:val="clear" w:color="auto" w:fill="auto"/>
            <w:noWrap/>
            <w:vAlign w:val="center"/>
          </w:tcPr>
          <w:p w:rsidR="00933A16" w:rsidRPr="00A5042B" w:rsidRDefault="00BF407F" w:rsidP="00933A16">
            <w:pPr>
              <w:jc w:val="center"/>
              <w:rPr>
                <w:rFonts w:cs="Calibri"/>
                <w:color w:val="000000"/>
                <w:sz w:val="20"/>
                <w:szCs w:val="20"/>
              </w:rPr>
            </w:pPr>
            <w:r w:rsidRPr="00A5042B">
              <w:rPr>
                <w:rFonts w:cs="Calibri"/>
                <w:color w:val="000000"/>
                <w:sz w:val="20"/>
                <w:szCs w:val="20"/>
              </w:rPr>
              <w:t>8</w:t>
            </w:r>
          </w:p>
        </w:tc>
        <w:tc>
          <w:tcPr>
            <w:tcW w:w="603" w:type="pct"/>
            <w:tcBorders>
              <w:top w:val="single" w:sz="4" w:space="0" w:color="auto"/>
              <w:left w:val="nil"/>
              <w:bottom w:val="single" w:sz="4" w:space="0" w:color="auto"/>
              <w:right w:val="single" w:sz="4" w:space="0" w:color="auto"/>
            </w:tcBorders>
            <w:shd w:val="clear" w:color="auto" w:fill="auto"/>
            <w:noWrap/>
            <w:vAlign w:val="center"/>
          </w:tcPr>
          <w:p w:rsidR="00933A16" w:rsidRPr="00A5042B" w:rsidRDefault="00933A16" w:rsidP="00933A16">
            <w:pPr>
              <w:jc w:val="center"/>
              <w:rPr>
                <w:rFonts w:cs="Calibri"/>
                <w:color w:val="000000"/>
                <w:sz w:val="20"/>
                <w:szCs w:val="20"/>
              </w:rPr>
            </w:pPr>
            <w:r w:rsidRPr="00A5042B">
              <w:rPr>
                <w:rFonts w:cs="Calibri"/>
                <w:color w:val="000000"/>
                <w:sz w:val="20"/>
                <w:szCs w:val="20"/>
              </w:rPr>
              <w:t>Pieza</w:t>
            </w:r>
          </w:p>
        </w:tc>
      </w:tr>
      <w:tr w:rsidR="00933A16" w:rsidRPr="00A5042B" w:rsidTr="00B651A7">
        <w:trPr>
          <w:cantSplit/>
          <w:trHeight w:val="340"/>
          <w:jc w:val="center"/>
        </w:trPr>
        <w:tc>
          <w:tcPr>
            <w:tcW w:w="297" w:type="pct"/>
            <w:tcBorders>
              <w:top w:val="single" w:sz="4" w:space="0" w:color="auto"/>
              <w:left w:val="single" w:sz="4" w:space="0" w:color="auto"/>
              <w:bottom w:val="single" w:sz="4" w:space="0" w:color="auto"/>
              <w:right w:val="single" w:sz="4" w:space="0" w:color="auto"/>
            </w:tcBorders>
            <w:shd w:val="clear" w:color="auto" w:fill="auto"/>
            <w:noWrap/>
            <w:vAlign w:val="center"/>
          </w:tcPr>
          <w:p w:rsidR="00933A16" w:rsidRPr="00A5042B" w:rsidRDefault="00BC35F1" w:rsidP="00933A16">
            <w:pPr>
              <w:jc w:val="center"/>
              <w:rPr>
                <w:rFonts w:cs="Calibri"/>
                <w:bCs/>
                <w:color w:val="000000"/>
                <w:sz w:val="20"/>
                <w:szCs w:val="20"/>
              </w:rPr>
            </w:pPr>
            <w:r w:rsidRPr="00A5042B">
              <w:rPr>
                <w:rFonts w:cs="Calibri"/>
                <w:bCs/>
                <w:color w:val="000000"/>
                <w:sz w:val="20"/>
                <w:szCs w:val="20"/>
              </w:rPr>
              <w:t>4</w:t>
            </w:r>
          </w:p>
        </w:tc>
        <w:tc>
          <w:tcPr>
            <w:tcW w:w="3541" w:type="pct"/>
            <w:tcBorders>
              <w:top w:val="single" w:sz="4" w:space="0" w:color="auto"/>
              <w:left w:val="nil"/>
              <w:bottom w:val="single" w:sz="4" w:space="0" w:color="auto"/>
              <w:right w:val="single" w:sz="4" w:space="0" w:color="auto"/>
            </w:tcBorders>
            <w:shd w:val="clear" w:color="auto" w:fill="auto"/>
            <w:vAlign w:val="center"/>
          </w:tcPr>
          <w:p w:rsidR="00933A16" w:rsidRPr="00A5042B" w:rsidRDefault="00933A16" w:rsidP="00933A16">
            <w:pPr>
              <w:rPr>
                <w:rFonts w:cs="Calibri"/>
                <w:color w:val="000000"/>
                <w:sz w:val="20"/>
                <w:szCs w:val="20"/>
              </w:rPr>
            </w:pPr>
            <w:r w:rsidRPr="00A5042B">
              <w:rPr>
                <w:rFonts w:cs="Calibri"/>
                <w:color w:val="000000"/>
                <w:sz w:val="20"/>
                <w:szCs w:val="20"/>
              </w:rPr>
              <w:t xml:space="preserve">Provisión elementos blandos de la bomba </w:t>
            </w:r>
            <w:r w:rsidR="00BF407F" w:rsidRPr="00A5042B">
              <w:rPr>
                <w:rFonts w:cs="Calibri"/>
                <w:color w:val="000000"/>
                <w:sz w:val="20"/>
                <w:szCs w:val="20"/>
              </w:rPr>
              <w:t xml:space="preserve">Neumática </w:t>
            </w:r>
            <w:r w:rsidRPr="00A5042B">
              <w:rPr>
                <w:rFonts w:cs="Calibri"/>
                <w:color w:val="000000"/>
                <w:sz w:val="20"/>
                <w:szCs w:val="20"/>
              </w:rPr>
              <w:t>del sistema de odorización (Kit de reparo)</w:t>
            </w:r>
          </w:p>
        </w:tc>
        <w:tc>
          <w:tcPr>
            <w:tcW w:w="559" w:type="pct"/>
            <w:tcBorders>
              <w:top w:val="single" w:sz="4" w:space="0" w:color="auto"/>
              <w:left w:val="nil"/>
              <w:bottom w:val="single" w:sz="4" w:space="0" w:color="auto"/>
              <w:right w:val="single" w:sz="4" w:space="0" w:color="auto"/>
            </w:tcBorders>
            <w:shd w:val="clear" w:color="auto" w:fill="auto"/>
            <w:noWrap/>
            <w:vAlign w:val="center"/>
          </w:tcPr>
          <w:p w:rsidR="00933A16" w:rsidRPr="00A5042B" w:rsidRDefault="00BF407F" w:rsidP="00933A16">
            <w:pPr>
              <w:jc w:val="center"/>
              <w:rPr>
                <w:rFonts w:cs="Calibri"/>
                <w:color w:val="000000"/>
                <w:sz w:val="20"/>
                <w:szCs w:val="20"/>
              </w:rPr>
            </w:pPr>
            <w:r w:rsidRPr="00A5042B">
              <w:rPr>
                <w:rFonts w:cs="Calibri"/>
                <w:color w:val="000000"/>
                <w:sz w:val="20"/>
                <w:szCs w:val="20"/>
              </w:rPr>
              <w:t>7</w:t>
            </w:r>
          </w:p>
        </w:tc>
        <w:tc>
          <w:tcPr>
            <w:tcW w:w="603" w:type="pct"/>
            <w:tcBorders>
              <w:top w:val="single" w:sz="4" w:space="0" w:color="auto"/>
              <w:left w:val="nil"/>
              <w:bottom w:val="single" w:sz="4" w:space="0" w:color="auto"/>
              <w:right w:val="single" w:sz="4" w:space="0" w:color="auto"/>
            </w:tcBorders>
            <w:shd w:val="clear" w:color="auto" w:fill="auto"/>
            <w:noWrap/>
            <w:vAlign w:val="center"/>
          </w:tcPr>
          <w:p w:rsidR="00933A16" w:rsidRPr="00A5042B" w:rsidRDefault="007B4733" w:rsidP="007B4733">
            <w:pPr>
              <w:jc w:val="center"/>
              <w:rPr>
                <w:rFonts w:cs="Calibri"/>
                <w:color w:val="000000"/>
                <w:sz w:val="20"/>
                <w:szCs w:val="20"/>
              </w:rPr>
            </w:pPr>
            <w:r>
              <w:rPr>
                <w:rFonts w:cs="Calibri"/>
                <w:color w:val="000000"/>
                <w:sz w:val="20"/>
                <w:szCs w:val="20"/>
              </w:rPr>
              <w:t>Kit</w:t>
            </w:r>
          </w:p>
        </w:tc>
      </w:tr>
    </w:tbl>
    <w:p w:rsidR="006C5A02" w:rsidRDefault="006C5A02">
      <w:pPr>
        <w:spacing w:after="160" w:line="259" w:lineRule="auto"/>
        <w:rPr>
          <w:szCs w:val="20"/>
        </w:rPr>
      </w:pPr>
    </w:p>
    <w:p w:rsidR="005F54A5" w:rsidRDefault="00F37C35" w:rsidP="005F54A5">
      <w:pPr>
        <w:pStyle w:val="Prrafodelista"/>
        <w:ind w:left="0"/>
        <w:rPr>
          <w:rFonts w:eastAsia="Arial Unicode MS" w:cs="Calibri"/>
          <w:b/>
          <w:szCs w:val="22"/>
        </w:rPr>
      </w:pPr>
      <w:r>
        <w:rPr>
          <w:rFonts w:eastAsia="Arial Unicode MS" w:cs="Calibri"/>
          <w:b/>
          <w:szCs w:val="22"/>
        </w:rPr>
        <w:t>ESPECIFICA</w:t>
      </w:r>
      <w:r w:rsidR="00FA4420">
        <w:rPr>
          <w:rFonts w:eastAsia="Arial Unicode MS" w:cs="Calibri"/>
          <w:b/>
          <w:szCs w:val="22"/>
        </w:rPr>
        <w:t>C</w:t>
      </w:r>
      <w:r>
        <w:rPr>
          <w:rFonts w:eastAsia="Arial Unicode MS" w:cs="Calibri"/>
          <w:b/>
          <w:szCs w:val="22"/>
        </w:rPr>
        <w:t>IONES TÉCNICAS DE LOS</w:t>
      </w:r>
      <w:r w:rsidR="00A10F1A">
        <w:rPr>
          <w:rFonts w:eastAsia="Arial Unicode MS" w:cs="Calibri"/>
          <w:b/>
          <w:szCs w:val="22"/>
        </w:rPr>
        <w:t xml:space="preserve"> MATERIALES -  ACCESORIOS</w:t>
      </w:r>
    </w:p>
    <w:p w:rsidR="00A10F1A" w:rsidRPr="00295544" w:rsidRDefault="00A10F1A" w:rsidP="005F54A5">
      <w:pPr>
        <w:pStyle w:val="Prrafodelista"/>
        <w:ind w:left="0"/>
        <w:rPr>
          <w:rFonts w:eastAsia="Arial Unicode MS" w:cs="Calibri"/>
          <w:b/>
          <w:szCs w:val="22"/>
        </w:rPr>
      </w:pPr>
    </w:p>
    <w:p w:rsidR="005F54A5" w:rsidRPr="00F37C35" w:rsidRDefault="005F54A5" w:rsidP="005F54A5">
      <w:pPr>
        <w:rPr>
          <w:rFonts w:cs="Calibri"/>
          <w:szCs w:val="20"/>
        </w:rPr>
      </w:pPr>
      <w:r w:rsidRPr="00F37C35">
        <w:rPr>
          <w:rFonts w:cs="Calibri"/>
          <w:szCs w:val="20"/>
        </w:rPr>
        <w:t>En la presente lista se detallan l</w:t>
      </w:r>
      <w:r w:rsidR="00F37C35">
        <w:rPr>
          <w:rFonts w:cs="Calibri"/>
          <w:szCs w:val="20"/>
        </w:rPr>
        <w:t>a</w:t>
      </w:r>
      <w:r w:rsidRPr="00F37C35">
        <w:rPr>
          <w:rFonts w:cs="Calibri"/>
          <w:szCs w:val="20"/>
        </w:rPr>
        <w:t xml:space="preserve">s </w:t>
      </w:r>
      <w:r w:rsidR="00F37C35">
        <w:rPr>
          <w:rFonts w:cs="Calibri"/>
          <w:szCs w:val="20"/>
        </w:rPr>
        <w:t xml:space="preserve">características de los </w:t>
      </w:r>
      <w:r w:rsidRPr="00F37C35">
        <w:rPr>
          <w:rFonts w:cs="Calibri"/>
          <w:szCs w:val="20"/>
        </w:rPr>
        <w:t xml:space="preserve">accesorios que deben ser provistos por la empresa contratista, </w:t>
      </w:r>
      <w:r w:rsidR="00F37C35">
        <w:rPr>
          <w:rFonts w:cs="Calibri"/>
          <w:szCs w:val="20"/>
        </w:rPr>
        <w:t xml:space="preserve">los </w:t>
      </w:r>
      <w:r w:rsidRPr="00F37C35">
        <w:rPr>
          <w:rFonts w:cs="Calibri"/>
          <w:szCs w:val="20"/>
        </w:rPr>
        <w:t xml:space="preserve">mismos que son requeridos para los trabajos de Mantenimiento Preventivo de los </w:t>
      </w:r>
      <w:r w:rsidR="00BF407F">
        <w:rPr>
          <w:rFonts w:cs="Calibri"/>
          <w:szCs w:val="20"/>
        </w:rPr>
        <w:t>Equipos de Odorización a inyección</w:t>
      </w:r>
      <w:r w:rsidRPr="00F37C35">
        <w:rPr>
          <w:rFonts w:cs="Calibri"/>
          <w:szCs w:val="20"/>
        </w:rPr>
        <w:t xml:space="preserve">, </w:t>
      </w:r>
      <w:r w:rsidR="00F37C35">
        <w:rPr>
          <w:rFonts w:cs="Calibri"/>
          <w:szCs w:val="20"/>
        </w:rPr>
        <w:t xml:space="preserve">por lo que </w:t>
      </w:r>
      <w:r w:rsidRPr="00F37C35">
        <w:rPr>
          <w:rFonts w:cs="Calibri"/>
          <w:szCs w:val="20"/>
        </w:rPr>
        <w:t xml:space="preserve">todos los materiales deben ser nuevos y </w:t>
      </w:r>
      <w:r w:rsidR="00F37C35">
        <w:rPr>
          <w:rFonts w:cs="Calibri"/>
          <w:szCs w:val="20"/>
        </w:rPr>
        <w:t xml:space="preserve">cumplir con </w:t>
      </w:r>
      <w:r w:rsidRPr="00F37C35">
        <w:rPr>
          <w:rFonts w:cs="Calibri"/>
          <w:szCs w:val="20"/>
        </w:rPr>
        <w:t>las especificaciones detalladas a continuación:</w:t>
      </w:r>
    </w:p>
    <w:p w:rsidR="005F54A5" w:rsidRPr="00295544" w:rsidRDefault="005F54A5" w:rsidP="005F54A5">
      <w:pPr>
        <w:rPr>
          <w:rFonts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5F54A5" w:rsidRPr="00A5042B" w:rsidTr="00B651A7">
        <w:trPr>
          <w:cantSplit/>
          <w:trHeight w:val="315"/>
          <w:tblHeader/>
          <w:jc w:val="center"/>
        </w:trPr>
        <w:tc>
          <w:tcPr>
            <w:tcW w:w="5000" w:type="pct"/>
            <w:shd w:val="clear" w:color="auto" w:fill="1F497D"/>
            <w:noWrap/>
            <w:vAlign w:val="center"/>
            <w:hideMark/>
          </w:tcPr>
          <w:p w:rsidR="005F54A5" w:rsidRPr="00A5042B" w:rsidRDefault="00357673" w:rsidP="005965A3">
            <w:pPr>
              <w:jc w:val="center"/>
              <w:rPr>
                <w:rFonts w:cs="Calibri"/>
                <w:b/>
                <w:bCs/>
                <w:color w:val="FFFFFF"/>
                <w:szCs w:val="22"/>
              </w:rPr>
            </w:pPr>
            <w:r w:rsidRPr="00A5042B">
              <w:rPr>
                <w:rFonts w:cs="Calibri"/>
                <w:b/>
                <w:bCs/>
                <w:color w:val="FFFFFF"/>
                <w:szCs w:val="22"/>
              </w:rPr>
              <w:t>LISTADO DE ACCESORIOS PROVISTOS POR EL CONTRATISTA</w:t>
            </w:r>
          </w:p>
        </w:tc>
      </w:tr>
      <w:tr w:rsidR="00A30F4B" w:rsidRPr="00A30F4B" w:rsidTr="00A30F4B">
        <w:trPr>
          <w:cantSplit/>
          <w:trHeight w:val="315"/>
          <w:tblHeader/>
          <w:jc w:val="center"/>
        </w:trPr>
        <w:tc>
          <w:tcPr>
            <w:tcW w:w="5000" w:type="pct"/>
            <w:shd w:val="clear" w:color="auto" w:fill="auto"/>
            <w:noWrap/>
            <w:vAlign w:val="center"/>
            <w:hideMark/>
          </w:tcPr>
          <w:p w:rsidR="00FA79F5" w:rsidRPr="00A30F4B" w:rsidRDefault="00FA79F5" w:rsidP="005965A3">
            <w:pPr>
              <w:jc w:val="center"/>
              <w:rPr>
                <w:rFonts w:cs="Calibri"/>
                <w:b/>
                <w:bCs/>
                <w:szCs w:val="22"/>
              </w:rPr>
            </w:pPr>
            <w:r w:rsidRPr="00A30F4B">
              <w:rPr>
                <w:rFonts w:cs="Calibri"/>
                <w:b/>
                <w:bCs/>
                <w:szCs w:val="22"/>
              </w:rPr>
              <w:t>DESCRIPCIÓN</w:t>
            </w:r>
          </w:p>
        </w:tc>
      </w:tr>
      <w:tr w:rsidR="00FA79F5" w:rsidRPr="00A5042B" w:rsidTr="00FA79F5">
        <w:trPr>
          <w:cantSplit/>
          <w:trHeight w:val="1388"/>
          <w:jc w:val="center"/>
        </w:trPr>
        <w:tc>
          <w:tcPr>
            <w:tcW w:w="5000" w:type="pct"/>
            <w:tcBorders>
              <w:top w:val="single" w:sz="4" w:space="0" w:color="auto"/>
              <w:left w:val="single" w:sz="4" w:space="0" w:color="auto"/>
              <w:bottom w:val="single" w:sz="4" w:space="0" w:color="auto"/>
              <w:right w:val="single" w:sz="4" w:space="0" w:color="auto"/>
            </w:tcBorders>
            <w:noWrap/>
            <w:vAlign w:val="center"/>
            <w:hideMark/>
          </w:tcPr>
          <w:p w:rsidR="00FA79F5" w:rsidRPr="00A5042B" w:rsidRDefault="00FA79F5" w:rsidP="005965A3">
            <w:pPr>
              <w:rPr>
                <w:rFonts w:cs="Calibri"/>
                <w:b/>
                <w:color w:val="000000"/>
                <w:szCs w:val="22"/>
              </w:rPr>
            </w:pPr>
            <w:r w:rsidRPr="00A5042B">
              <w:rPr>
                <w:rFonts w:cs="Calibri"/>
                <w:b/>
                <w:color w:val="000000"/>
                <w:szCs w:val="22"/>
              </w:rPr>
              <w:t>Regulador de Presión</w:t>
            </w:r>
          </w:p>
          <w:p w:rsidR="00FA79F5" w:rsidRPr="00A5042B" w:rsidRDefault="00FA79F5" w:rsidP="005965A3">
            <w:pPr>
              <w:rPr>
                <w:rFonts w:cs="Calibri"/>
                <w:color w:val="000000"/>
                <w:szCs w:val="22"/>
              </w:rPr>
            </w:pPr>
            <w:r w:rsidRPr="00A5042B">
              <w:rPr>
                <w:rFonts w:cs="Calibri"/>
                <w:color w:val="000000"/>
                <w:szCs w:val="22"/>
              </w:rPr>
              <w:t>Entrada de presión: 210 psi (15 bar) como máximo</w:t>
            </w:r>
          </w:p>
          <w:p w:rsidR="00FA79F5" w:rsidRPr="00A5042B" w:rsidRDefault="00FA79F5" w:rsidP="005965A3">
            <w:pPr>
              <w:rPr>
                <w:rFonts w:cs="Calibri"/>
                <w:color w:val="000000"/>
                <w:szCs w:val="22"/>
              </w:rPr>
            </w:pPr>
            <w:r w:rsidRPr="00A5042B">
              <w:rPr>
                <w:rFonts w:cs="Calibri"/>
                <w:color w:val="000000"/>
                <w:szCs w:val="22"/>
              </w:rPr>
              <w:t>Sin alivio de presión interno.</w:t>
            </w:r>
          </w:p>
          <w:p w:rsidR="00FA79F5" w:rsidRPr="00A5042B" w:rsidRDefault="00FA79F5" w:rsidP="005965A3">
            <w:pPr>
              <w:rPr>
                <w:rFonts w:cs="Calibri"/>
                <w:color w:val="000000"/>
                <w:szCs w:val="22"/>
              </w:rPr>
            </w:pPr>
            <w:r w:rsidRPr="00A5042B">
              <w:rPr>
                <w:rFonts w:cs="Calibri"/>
                <w:color w:val="000000"/>
                <w:szCs w:val="22"/>
              </w:rPr>
              <w:t>Elemento filtrante: 5 um de polietileno poroso sintetizado</w:t>
            </w:r>
          </w:p>
          <w:p w:rsidR="00FA79F5" w:rsidRPr="00A5042B" w:rsidRDefault="00FA79F5" w:rsidP="005965A3">
            <w:pPr>
              <w:rPr>
                <w:rFonts w:cs="Calibri"/>
                <w:color w:val="000000"/>
                <w:szCs w:val="22"/>
              </w:rPr>
            </w:pPr>
            <w:r w:rsidRPr="00A5042B">
              <w:rPr>
                <w:rFonts w:cs="Calibri"/>
                <w:color w:val="000000"/>
                <w:szCs w:val="22"/>
              </w:rPr>
              <w:t>Rango de Presión: 5-100 psi (0.35-7 bar)</w:t>
            </w:r>
          </w:p>
          <w:p w:rsidR="00FA79F5" w:rsidRPr="00A5042B" w:rsidRDefault="00FA79F5" w:rsidP="005965A3">
            <w:pPr>
              <w:rPr>
                <w:rFonts w:cs="Calibri"/>
                <w:color w:val="000000"/>
                <w:szCs w:val="22"/>
              </w:rPr>
            </w:pPr>
            <w:r w:rsidRPr="00A5042B">
              <w:rPr>
                <w:rFonts w:cs="Calibri"/>
                <w:color w:val="000000"/>
                <w:szCs w:val="22"/>
              </w:rPr>
              <w:t>Rango de Temperatura Ambiente: -40°C a +83°C (-40°F a +182°F)</w:t>
            </w:r>
          </w:p>
          <w:p w:rsidR="00FA79F5" w:rsidRPr="00A5042B" w:rsidRDefault="00FA79F5" w:rsidP="005965A3">
            <w:pPr>
              <w:rPr>
                <w:rFonts w:cs="Calibri"/>
                <w:b/>
                <w:color w:val="000000"/>
                <w:szCs w:val="22"/>
              </w:rPr>
            </w:pPr>
            <w:r w:rsidRPr="00A5042B">
              <w:rPr>
                <w:rFonts w:cs="Calibri"/>
                <w:color w:val="000000"/>
                <w:szCs w:val="22"/>
              </w:rPr>
              <w:t>Conexiones: ¼” NPT</w:t>
            </w:r>
          </w:p>
        </w:tc>
      </w:tr>
      <w:tr w:rsidR="00FA79F5" w:rsidRPr="00A5042B" w:rsidTr="00FA79F5">
        <w:trPr>
          <w:cantSplit/>
          <w:trHeight w:val="1124"/>
          <w:jc w:val="center"/>
        </w:trPr>
        <w:tc>
          <w:tcPr>
            <w:tcW w:w="5000" w:type="pct"/>
            <w:noWrap/>
            <w:vAlign w:val="center"/>
          </w:tcPr>
          <w:p w:rsidR="00FA79F5" w:rsidRPr="00A5042B" w:rsidRDefault="00FA79F5" w:rsidP="005965A3">
            <w:pPr>
              <w:rPr>
                <w:rFonts w:cs="Calibri"/>
                <w:b/>
                <w:bCs/>
                <w:color w:val="000000"/>
                <w:szCs w:val="22"/>
              </w:rPr>
            </w:pPr>
            <w:r w:rsidRPr="00A5042B">
              <w:rPr>
                <w:rFonts w:cs="Calibri"/>
                <w:b/>
                <w:bCs/>
                <w:color w:val="000000"/>
                <w:szCs w:val="22"/>
              </w:rPr>
              <w:t>Kit de Reparo para la Bomba Neumática Activa del Sistema de Odorización</w:t>
            </w:r>
          </w:p>
          <w:p w:rsidR="00FA79F5" w:rsidRPr="00A5042B" w:rsidRDefault="00FA79F5" w:rsidP="005965A3">
            <w:pPr>
              <w:rPr>
                <w:rFonts w:cs="Calibri"/>
                <w:bCs/>
                <w:color w:val="000000"/>
                <w:szCs w:val="22"/>
              </w:rPr>
            </w:pPr>
            <w:r w:rsidRPr="00A5042B">
              <w:rPr>
                <w:rFonts w:cs="Calibri"/>
                <w:bCs/>
                <w:color w:val="000000"/>
                <w:szCs w:val="22"/>
              </w:rPr>
              <w:t>Marca: Welker</w:t>
            </w:r>
          </w:p>
          <w:p w:rsidR="00FA79F5" w:rsidRPr="00A5042B" w:rsidRDefault="00FA79F5" w:rsidP="008F3957">
            <w:pPr>
              <w:rPr>
                <w:rFonts w:cs="Calibri"/>
                <w:bCs/>
                <w:color w:val="000000"/>
                <w:szCs w:val="22"/>
              </w:rPr>
            </w:pPr>
            <w:r w:rsidRPr="00A5042B">
              <w:rPr>
                <w:rFonts w:cs="Calibri"/>
                <w:bCs/>
                <w:color w:val="000000"/>
                <w:szCs w:val="22"/>
              </w:rPr>
              <w:t>Modelo: BIP2</w:t>
            </w:r>
          </w:p>
          <w:p w:rsidR="00FA79F5" w:rsidRPr="00A5042B" w:rsidRDefault="00FA79F5" w:rsidP="008F3957">
            <w:pPr>
              <w:rPr>
                <w:rFonts w:cs="Calibri"/>
                <w:bCs/>
                <w:color w:val="000000"/>
                <w:szCs w:val="22"/>
              </w:rPr>
            </w:pPr>
            <w:r w:rsidRPr="00A5042B">
              <w:rPr>
                <w:rFonts w:cs="Calibri"/>
                <w:bCs/>
                <w:color w:val="000000"/>
                <w:szCs w:val="22"/>
              </w:rPr>
              <w:t>Tipo: Neumática a pistón</w:t>
            </w:r>
          </w:p>
          <w:p w:rsidR="00FA79F5" w:rsidRPr="00A5042B" w:rsidRDefault="00FA79F5" w:rsidP="008F3957">
            <w:pPr>
              <w:rPr>
                <w:rFonts w:cs="Calibri"/>
                <w:bCs/>
                <w:color w:val="000000"/>
                <w:szCs w:val="22"/>
              </w:rPr>
            </w:pPr>
            <w:r w:rsidRPr="00A5042B">
              <w:rPr>
                <w:rFonts w:cs="Calibri"/>
                <w:bCs/>
                <w:color w:val="000000"/>
                <w:szCs w:val="22"/>
              </w:rPr>
              <w:t>Cuerpo: Acero Inoxidable 316 SS</w:t>
            </w:r>
          </w:p>
        </w:tc>
      </w:tr>
    </w:tbl>
    <w:p w:rsidR="005F54A5" w:rsidRPr="00295544" w:rsidRDefault="005F54A5" w:rsidP="005F54A5">
      <w:pPr>
        <w:pStyle w:val="Prrafodelista"/>
        <w:spacing w:line="276" w:lineRule="auto"/>
        <w:ind w:left="0"/>
        <w:jc w:val="center"/>
        <w:rPr>
          <w:rFonts w:eastAsia="Arial Unicode MS" w:cs="Calibri"/>
          <w:b/>
          <w:sz w:val="16"/>
          <w:szCs w:val="16"/>
        </w:rPr>
      </w:pPr>
    </w:p>
    <w:p w:rsidR="00B3375F" w:rsidRDefault="00B3375F" w:rsidP="00B3375F">
      <w:pPr>
        <w:pStyle w:val="Ttulo2"/>
        <w:numPr>
          <w:ilvl w:val="0"/>
          <w:numId w:val="4"/>
        </w:numPr>
        <w:rPr>
          <w:rFonts w:eastAsia="Arial Unicode MS"/>
          <w:b/>
          <w:szCs w:val="22"/>
        </w:rPr>
      </w:pPr>
      <w:bookmarkStart w:id="149" w:name="_Toc426447238"/>
      <w:r>
        <w:rPr>
          <w:rFonts w:eastAsia="Arial Unicode MS"/>
          <w:b/>
          <w:szCs w:val="22"/>
        </w:rPr>
        <w:t>DATA BOOK</w:t>
      </w:r>
      <w:bookmarkEnd w:id="149"/>
    </w:p>
    <w:p w:rsidR="00B3375F" w:rsidRDefault="00B3375F" w:rsidP="001F6550">
      <w:pPr>
        <w:tabs>
          <w:tab w:val="left" w:pos="426"/>
        </w:tabs>
        <w:autoSpaceDE w:val="0"/>
        <w:autoSpaceDN w:val="0"/>
        <w:adjustRightInd w:val="0"/>
        <w:rPr>
          <w:bCs/>
          <w:iCs/>
          <w:szCs w:val="20"/>
          <w:lang w:val="es-ES_tradnl"/>
        </w:rPr>
      </w:pPr>
      <w:r w:rsidRPr="00C2548D">
        <w:rPr>
          <w:iCs/>
          <w:szCs w:val="20"/>
        </w:rPr>
        <w:t>Comprende la elaboración y entrega del Data Book, documento que contiene la información técnica de la ob</w:t>
      </w:r>
      <w:r w:rsidRPr="002940A4">
        <w:rPr>
          <w:iCs/>
          <w:szCs w:val="20"/>
        </w:rPr>
        <w:t>ra, registros, planos de la obra y otros que se mencionan en el procedimiento de ejecución.</w:t>
      </w:r>
      <w:r w:rsidR="001F6550">
        <w:rPr>
          <w:iCs/>
          <w:szCs w:val="20"/>
        </w:rPr>
        <w:t xml:space="preserve"> </w:t>
      </w:r>
      <w:r w:rsidRPr="002940A4">
        <w:rPr>
          <w:bCs/>
          <w:iCs/>
          <w:szCs w:val="20"/>
          <w:lang w:val="es-ES_tradnl"/>
        </w:rPr>
        <w:t>La empresa Contratista deberá proporcionar personal, materiales, herramientas y equipos necesarios para la elaboración del Data Book.</w:t>
      </w:r>
    </w:p>
    <w:p w:rsidR="00B3375F" w:rsidRPr="002940A4" w:rsidRDefault="00B3375F" w:rsidP="00B3375F">
      <w:pPr>
        <w:autoSpaceDE w:val="0"/>
        <w:autoSpaceDN w:val="0"/>
        <w:adjustRightInd w:val="0"/>
        <w:rPr>
          <w:bCs/>
          <w:iCs/>
          <w:szCs w:val="20"/>
          <w:lang w:val="es-ES_tradnl"/>
        </w:rPr>
      </w:pPr>
    </w:p>
    <w:p w:rsidR="00B3375F" w:rsidRPr="00B3375F" w:rsidRDefault="00E23067" w:rsidP="00B3375F">
      <w:pPr>
        <w:pStyle w:val="Ttulo2"/>
        <w:numPr>
          <w:ilvl w:val="1"/>
          <w:numId w:val="4"/>
        </w:numPr>
        <w:rPr>
          <w:rFonts w:eastAsia="Arial Unicode MS"/>
          <w:b/>
          <w:szCs w:val="22"/>
        </w:rPr>
      </w:pPr>
      <w:bookmarkStart w:id="150" w:name="_Toc426447239"/>
      <w:r>
        <w:rPr>
          <w:rFonts w:eastAsia="Arial Unicode MS"/>
          <w:b/>
          <w:szCs w:val="22"/>
        </w:rPr>
        <w:t>CONDICIONES MÍNIMAS</w:t>
      </w:r>
      <w:bookmarkEnd w:id="150"/>
    </w:p>
    <w:p w:rsidR="00B3375F" w:rsidRDefault="00B3375F" w:rsidP="00B3375F">
      <w:pPr>
        <w:tabs>
          <w:tab w:val="left" w:pos="426"/>
        </w:tabs>
        <w:autoSpaceDE w:val="0"/>
        <w:autoSpaceDN w:val="0"/>
        <w:adjustRightInd w:val="0"/>
        <w:rPr>
          <w:rFonts w:cs="Calibri"/>
          <w:szCs w:val="20"/>
        </w:rPr>
      </w:pPr>
      <w:r w:rsidRPr="002940A4">
        <w:rPr>
          <w:iCs/>
          <w:szCs w:val="20"/>
        </w:rPr>
        <w:t xml:space="preserve">El documento denominado Data Book deberá ser presentado en carpeta dura tamaño carta con tres orificios de perforación, en una edición </w:t>
      </w:r>
      <w:r w:rsidRPr="000A714B">
        <w:rPr>
          <w:iCs/>
          <w:szCs w:val="20"/>
        </w:rPr>
        <w:t xml:space="preserve">original y </w:t>
      </w:r>
      <w:r>
        <w:rPr>
          <w:iCs/>
          <w:szCs w:val="20"/>
        </w:rPr>
        <w:t>dos copias</w:t>
      </w:r>
      <w:r w:rsidRPr="002940A4">
        <w:rPr>
          <w:iCs/>
          <w:szCs w:val="20"/>
        </w:rPr>
        <w:t xml:space="preserve">, las mismas deberán estar bien identificadas con la denominación del proyecto, el nombre del documento (DATA BOOK) y el nombre de la empresa Contratista. </w:t>
      </w:r>
      <w:r>
        <w:rPr>
          <w:iCs/>
          <w:szCs w:val="20"/>
        </w:rPr>
        <w:t>L</w:t>
      </w:r>
      <w:r w:rsidRPr="002940A4">
        <w:rPr>
          <w:iCs/>
          <w:szCs w:val="20"/>
        </w:rPr>
        <w:t xml:space="preserve">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w:t>
      </w:r>
      <w:r w:rsidRPr="002940A4">
        <w:rPr>
          <w:iCs/>
          <w:szCs w:val="20"/>
        </w:rPr>
        <w:lastRenderedPageBreak/>
        <w:t>conllevar a multas por incumplimiento conforme indica el contrato.</w:t>
      </w:r>
      <w:r>
        <w:rPr>
          <w:iCs/>
          <w:szCs w:val="20"/>
        </w:rPr>
        <w:t xml:space="preserve"> </w:t>
      </w:r>
      <w:r w:rsidRPr="00C059C8">
        <w:rPr>
          <w:rFonts w:cs="Calibri"/>
          <w:szCs w:val="20"/>
        </w:rPr>
        <w:t xml:space="preserve">El “Data Book” debe ser presentado con sus respectivos respaldos magnéticos (CD), </w:t>
      </w:r>
      <w:r>
        <w:rPr>
          <w:rFonts w:cs="Calibri"/>
          <w:szCs w:val="20"/>
        </w:rPr>
        <w:t>en formato original (Word) y en formato PDF.</w:t>
      </w:r>
    </w:p>
    <w:p w:rsidR="001F6550" w:rsidRPr="00C2548D" w:rsidRDefault="001F6550" w:rsidP="00B3375F">
      <w:pPr>
        <w:tabs>
          <w:tab w:val="left" w:pos="426"/>
        </w:tabs>
        <w:autoSpaceDE w:val="0"/>
        <w:autoSpaceDN w:val="0"/>
        <w:adjustRightInd w:val="0"/>
        <w:rPr>
          <w:iCs/>
          <w:szCs w:val="20"/>
        </w:rPr>
      </w:pPr>
    </w:p>
    <w:p w:rsidR="00B3375F" w:rsidRPr="002940A4" w:rsidRDefault="00B3375F" w:rsidP="00B3375F">
      <w:pPr>
        <w:autoSpaceDE w:val="0"/>
        <w:autoSpaceDN w:val="0"/>
        <w:adjustRightInd w:val="0"/>
        <w:rPr>
          <w:iCs/>
          <w:szCs w:val="20"/>
        </w:rPr>
      </w:pPr>
      <w:r w:rsidRPr="002940A4">
        <w:rPr>
          <w:iCs/>
          <w:szCs w:val="20"/>
        </w:rPr>
        <w:t>El contenido mínimo del documento esta descrito a continuación, debiendo en caso de no haberse realizado la actividad mencionada incluir la separación en la carpeta del proyecto indicando que el punto no corresponde.</w:t>
      </w:r>
    </w:p>
    <w:p w:rsidR="00B3375F" w:rsidRPr="002940A4" w:rsidRDefault="00B3375F" w:rsidP="00B3375F">
      <w:pPr>
        <w:autoSpaceDE w:val="0"/>
        <w:autoSpaceDN w:val="0"/>
        <w:adjustRightInd w:val="0"/>
        <w:rPr>
          <w:bCs/>
          <w:iCs/>
          <w:szCs w:val="20"/>
          <w:lang w:val="es-ES_tradnl"/>
        </w:rPr>
      </w:pPr>
    </w:p>
    <w:p w:rsidR="00B3375F" w:rsidRPr="00F641B8" w:rsidRDefault="00B3375F" w:rsidP="00B3375F">
      <w:pPr>
        <w:pStyle w:val="Textoindependiente"/>
        <w:rPr>
          <w:rFonts w:cs="Calibri"/>
          <w:szCs w:val="20"/>
        </w:rPr>
      </w:pPr>
      <w:r w:rsidRPr="002940A4">
        <w:rPr>
          <w:rFonts w:cs="Calibri"/>
          <w:b/>
          <w:szCs w:val="20"/>
        </w:rPr>
        <w:t>Capítulo 1</w:t>
      </w:r>
      <w:r w:rsidRPr="002940A4">
        <w:rPr>
          <w:rFonts w:cs="Calibri"/>
          <w:szCs w:val="20"/>
        </w:rPr>
        <w:t xml:space="preserve"> (DOCUMENTOS </w:t>
      </w:r>
      <w:r>
        <w:rPr>
          <w:rFonts w:cs="Calibri"/>
          <w:szCs w:val="20"/>
        </w:rPr>
        <w:t>ADMINISTRATIVOS</w:t>
      </w:r>
      <w:r w:rsidRPr="00F641B8">
        <w:rPr>
          <w:rFonts w:cs="Calibri"/>
          <w:szCs w:val="20"/>
        </w:rPr>
        <w:t>)</w:t>
      </w:r>
    </w:p>
    <w:p w:rsidR="00B3375F" w:rsidRDefault="00B3375F" w:rsidP="00A73F49">
      <w:pPr>
        <w:pStyle w:val="Prrafodelista"/>
        <w:numPr>
          <w:ilvl w:val="1"/>
          <w:numId w:val="7"/>
        </w:numPr>
        <w:tabs>
          <w:tab w:val="left" w:pos="426"/>
        </w:tabs>
        <w:autoSpaceDE w:val="0"/>
        <w:autoSpaceDN w:val="0"/>
        <w:adjustRightInd w:val="0"/>
        <w:rPr>
          <w:iCs/>
          <w:szCs w:val="20"/>
          <w:lang w:val="es-BO"/>
        </w:rPr>
      </w:pPr>
      <w:r w:rsidRPr="0090184F">
        <w:rPr>
          <w:iCs/>
          <w:szCs w:val="20"/>
          <w:lang w:val="es-BO"/>
        </w:rPr>
        <w:t>Registro Vigente del Contratista en la Agencia Nacional de Hidrocarburos en la categoría de instaladores industriales</w:t>
      </w:r>
      <w:r>
        <w:rPr>
          <w:iCs/>
          <w:szCs w:val="20"/>
          <w:lang w:val="es-BO"/>
        </w:rPr>
        <w:t xml:space="preserve"> o Redes de Gas</w:t>
      </w:r>
      <w:r w:rsidRPr="0090184F">
        <w:rPr>
          <w:iCs/>
          <w:szCs w:val="20"/>
          <w:lang w:val="es-BO"/>
        </w:rPr>
        <w:t>.</w:t>
      </w:r>
    </w:p>
    <w:p w:rsidR="00067242" w:rsidRPr="0090184F" w:rsidRDefault="00067242" w:rsidP="00A73F49">
      <w:pPr>
        <w:pStyle w:val="Prrafodelista"/>
        <w:numPr>
          <w:ilvl w:val="1"/>
          <w:numId w:val="7"/>
        </w:numPr>
        <w:tabs>
          <w:tab w:val="left" w:pos="426"/>
        </w:tabs>
        <w:autoSpaceDE w:val="0"/>
        <w:autoSpaceDN w:val="0"/>
        <w:adjustRightInd w:val="0"/>
        <w:rPr>
          <w:iCs/>
          <w:szCs w:val="20"/>
          <w:lang w:val="es-BO"/>
        </w:rPr>
      </w:pPr>
      <w:r>
        <w:rPr>
          <w:iCs/>
          <w:szCs w:val="20"/>
          <w:lang w:val="es-BO"/>
        </w:rPr>
        <w:t>Nota de adjudicación.</w:t>
      </w:r>
    </w:p>
    <w:p w:rsidR="00B3375F" w:rsidRPr="00AF5BFD" w:rsidRDefault="00B3375F" w:rsidP="00A73F49">
      <w:pPr>
        <w:pStyle w:val="Prrafodelista"/>
        <w:numPr>
          <w:ilvl w:val="1"/>
          <w:numId w:val="7"/>
        </w:numPr>
        <w:tabs>
          <w:tab w:val="left" w:pos="426"/>
        </w:tabs>
        <w:autoSpaceDE w:val="0"/>
        <w:autoSpaceDN w:val="0"/>
        <w:adjustRightInd w:val="0"/>
        <w:rPr>
          <w:iCs/>
          <w:szCs w:val="20"/>
          <w:lang w:val="es-BO"/>
        </w:rPr>
      </w:pPr>
      <w:r w:rsidRPr="00AF5BFD">
        <w:rPr>
          <w:iCs/>
          <w:szCs w:val="20"/>
          <w:lang w:val="es-BO"/>
        </w:rPr>
        <w:t>Contrato.</w:t>
      </w:r>
    </w:p>
    <w:p w:rsidR="00B3375F" w:rsidRPr="00AF5BFD" w:rsidRDefault="00B3375F" w:rsidP="00A73F49">
      <w:pPr>
        <w:pStyle w:val="Prrafodelista"/>
        <w:numPr>
          <w:ilvl w:val="1"/>
          <w:numId w:val="7"/>
        </w:numPr>
        <w:tabs>
          <w:tab w:val="left" w:pos="426"/>
        </w:tabs>
        <w:autoSpaceDE w:val="0"/>
        <w:autoSpaceDN w:val="0"/>
        <w:adjustRightInd w:val="0"/>
        <w:rPr>
          <w:iCs/>
          <w:szCs w:val="20"/>
          <w:lang w:val="es-BO"/>
        </w:rPr>
      </w:pPr>
      <w:r w:rsidRPr="00AF5BFD">
        <w:rPr>
          <w:iCs/>
          <w:szCs w:val="20"/>
          <w:lang w:val="es-BO"/>
        </w:rPr>
        <w:t>Cronograma Inicial de obra.</w:t>
      </w:r>
    </w:p>
    <w:p w:rsidR="00B3375F" w:rsidRPr="00AF5BFD" w:rsidRDefault="00B3375F" w:rsidP="00A73F49">
      <w:pPr>
        <w:pStyle w:val="Prrafodelista"/>
        <w:numPr>
          <w:ilvl w:val="1"/>
          <w:numId w:val="7"/>
        </w:numPr>
        <w:tabs>
          <w:tab w:val="left" w:pos="426"/>
        </w:tabs>
        <w:autoSpaceDE w:val="0"/>
        <w:autoSpaceDN w:val="0"/>
        <w:adjustRightInd w:val="0"/>
        <w:rPr>
          <w:iCs/>
          <w:szCs w:val="20"/>
          <w:lang w:val="es-BO"/>
        </w:rPr>
      </w:pPr>
      <w:r w:rsidRPr="00AF5BFD">
        <w:rPr>
          <w:iCs/>
          <w:szCs w:val="20"/>
          <w:lang w:val="es-BO"/>
        </w:rPr>
        <w:t>Cronograma Final de obra.</w:t>
      </w:r>
    </w:p>
    <w:p w:rsidR="00B3375F" w:rsidRPr="00067242" w:rsidRDefault="006822A2" w:rsidP="00A73F49">
      <w:pPr>
        <w:pStyle w:val="Prrafodelista"/>
        <w:numPr>
          <w:ilvl w:val="1"/>
          <w:numId w:val="7"/>
        </w:numPr>
        <w:tabs>
          <w:tab w:val="left" w:pos="426"/>
        </w:tabs>
        <w:autoSpaceDE w:val="0"/>
        <w:autoSpaceDN w:val="0"/>
        <w:adjustRightInd w:val="0"/>
        <w:rPr>
          <w:iCs/>
          <w:szCs w:val="22"/>
          <w:lang w:val="es-BO"/>
        </w:rPr>
      </w:pPr>
      <w:r>
        <w:rPr>
          <w:iCs/>
          <w:szCs w:val="22"/>
          <w:lang w:val="es-BO"/>
        </w:rPr>
        <w:t xml:space="preserve">Especificaciones Técnicas </w:t>
      </w:r>
      <w:r w:rsidR="00B3375F" w:rsidRPr="00067242">
        <w:rPr>
          <w:iCs/>
          <w:szCs w:val="22"/>
          <w:lang w:val="es-BO"/>
        </w:rPr>
        <w:t>con firmas de elaborado y aprobado.</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Memorándum de designación de Supervisor</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Carta de Orden de Proceder.</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Libro de Órdenes.</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Orden de Trabajo (si corresponde)</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Orden de Cambio (si corresponde)</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Contrato Modificatorio.</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Informe y planillas de avance legalizadas por el Supervisor</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Memorándum de designación de comisión de Recepción Provisional</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Acta de Entrega Provisional.</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Memorándum de designación de comisión de Recepción Definitiva</w:t>
      </w:r>
    </w:p>
    <w:p w:rsidR="00067242" w:rsidRPr="00067242" w:rsidRDefault="00067242" w:rsidP="00067242">
      <w:pPr>
        <w:pStyle w:val="Prrafodelista"/>
        <w:numPr>
          <w:ilvl w:val="1"/>
          <w:numId w:val="7"/>
        </w:numPr>
        <w:tabs>
          <w:tab w:val="left" w:pos="426"/>
        </w:tabs>
        <w:autoSpaceDE w:val="0"/>
        <w:autoSpaceDN w:val="0"/>
        <w:adjustRightInd w:val="0"/>
        <w:rPr>
          <w:iCs/>
          <w:szCs w:val="22"/>
          <w:lang w:val="es-BO"/>
        </w:rPr>
      </w:pPr>
      <w:r w:rsidRPr="00067242">
        <w:rPr>
          <w:iCs/>
          <w:szCs w:val="22"/>
          <w:lang w:val="es-BO"/>
        </w:rPr>
        <w:t>Acta de Entrega Definitiva.</w:t>
      </w:r>
    </w:p>
    <w:p w:rsidR="00B3375F" w:rsidRPr="00067242" w:rsidRDefault="00B3375F" w:rsidP="00B3375F">
      <w:pPr>
        <w:tabs>
          <w:tab w:val="left" w:pos="426"/>
        </w:tabs>
        <w:autoSpaceDE w:val="0"/>
        <w:autoSpaceDN w:val="0"/>
        <w:adjustRightInd w:val="0"/>
        <w:rPr>
          <w:iCs/>
          <w:szCs w:val="22"/>
          <w:lang w:val="es-BO"/>
        </w:rPr>
      </w:pPr>
    </w:p>
    <w:p w:rsidR="00B3375F" w:rsidRPr="00F641B8" w:rsidRDefault="00B3375F" w:rsidP="00B3375F">
      <w:pPr>
        <w:pStyle w:val="Textoindependiente"/>
        <w:rPr>
          <w:rFonts w:cs="Calibri"/>
          <w:szCs w:val="20"/>
        </w:rPr>
      </w:pPr>
      <w:r w:rsidRPr="00F641B8">
        <w:rPr>
          <w:rFonts w:cs="Calibri"/>
          <w:b/>
          <w:szCs w:val="20"/>
        </w:rPr>
        <w:t>Capítulo 2</w:t>
      </w:r>
      <w:r w:rsidRPr="00F641B8">
        <w:rPr>
          <w:rFonts w:cs="Calibri"/>
          <w:szCs w:val="20"/>
        </w:rPr>
        <w:t xml:space="preserve"> (EQUIPO Y MATERIALES)</w:t>
      </w:r>
    </w:p>
    <w:p w:rsidR="00B3375F" w:rsidRDefault="00B3375F" w:rsidP="00A73F49">
      <w:pPr>
        <w:pStyle w:val="Prrafodelista"/>
        <w:numPr>
          <w:ilvl w:val="0"/>
          <w:numId w:val="8"/>
        </w:numPr>
        <w:tabs>
          <w:tab w:val="left" w:pos="426"/>
        </w:tabs>
        <w:autoSpaceDE w:val="0"/>
        <w:autoSpaceDN w:val="0"/>
        <w:adjustRightInd w:val="0"/>
        <w:rPr>
          <w:iCs/>
          <w:szCs w:val="20"/>
          <w:lang w:val="es-BO"/>
        </w:rPr>
      </w:pPr>
      <w:r w:rsidRPr="00F94C45">
        <w:rPr>
          <w:iCs/>
          <w:szCs w:val="20"/>
          <w:lang w:val="es-BO"/>
        </w:rPr>
        <w:t xml:space="preserve">Catálogo de cada uno de los accesorios que comprende </w:t>
      </w:r>
      <w:r>
        <w:rPr>
          <w:iCs/>
          <w:szCs w:val="20"/>
          <w:lang w:val="es-BO"/>
        </w:rPr>
        <w:t>los Equipos de Odorización.</w:t>
      </w:r>
    </w:p>
    <w:p w:rsidR="00B3375F" w:rsidRPr="009E30E5" w:rsidRDefault="00B3375F" w:rsidP="00A73F49">
      <w:pPr>
        <w:pStyle w:val="Prrafodelista"/>
        <w:numPr>
          <w:ilvl w:val="1"/>
          <w:numId w:val="7"/>
        </w:numPr>
        <w:tabs>
          <w:tab w:val="left" w:pos="426"/>
        </w:tabs>
        <w:autoSpaceDE w:val="0"/>
        <w:autoSpaceDN w:val="0"/>
        <w:adjustRightInd w:val="0"/>
        <w:rPr>
          <w:iCs/>
          <w:szCs w:val="20"/>
          <w:lang w:val="es-BO"/>
        </w:rPr>
      </w:pPr>
      <w:r w:rsidRPr="009E30E5">
        <w:rPr>
          <w:iCs/>
          <w:szCs w:val="20"/>
          <w:lang w:val="es-BO"/>
        </w:rPr>
        <w:t>Especificaciones Técnicas de Válvulas y Accesorios utilizados en la obra.</w:t>
      </w:r>
    </w:p>
    <w:p w:rsidR="00B3375F" w:rsidRPr="009E30E5" w:rsidRDefault="00B3375F" w:rsidP="00A73F49">
      <w:pPr>
        <w:pStyle w:val="Prrafodelista"/>
        <w:numPr>
          <w:ilvl w:val="1"/>
          <w:numId w:val="7"/>
        </w:numPr>
        <w:tabs>
          <w:tab w:val="left" w:pos="426"/>
        </w:tabs>
        <w:autoSpaceDE w:val="0"/>
        <w:autoSpaceDN w:val="0"/>
        <w:adjustRightInd w:val="0"/>
        <w:rPr>
          <w:iCs/>
          <w:szCs w:val="20"/>
          <w:lang w:val="es-BO"/>
        </w:rPr>
      </w:pPr>
      <w:r w:rsidRPr="009E30E5">
        <w:rPr>
          <w:iCs/>
          <w:szCs w:val="20"/>
          <w:lang w:val="es-BO"/>
        </w:rPr>
        <w:t>Certificado de Calidad de los elementos y accesorios a ser reemplazados.</w:t>
      </w:r>
    </w:p>
    <w:p w:rsidR="00B3375F" w:rsidRDefault="00B3375F" w:rsidP="00A73F49">
      <w:pPr>
        <w:pStyle w:val="Prrafodelista"/>
        <w:numPr>
          <w:ilvl w:val="1"/>
          <w:numId w:val="7"/>
        </w:numPr>
        <w:tabs>
          <w:tab w:val="left" w:pos="426"/>
        </w:tabs>
        <w:autoSpaceDE w:val="0"/>
        <w:autoSpaceDN w:val="0"/>
        <w:adjustRightInd w:val="0"/>
        <w:rPr>
          <w:iCs/>
          <w:szCs w:val="20"/>
          <w:lang w:val="es-BO"/>
        </w:rPr>
      </w:pPr>
      <w:r w:rsidRPr="00AF5BFD">
        <w:rPr>
          <w:iCs/>
          <w:szCs w:val="20"/>
          <w:lang w:val="es-BO"/>
        </w:rPr>
        <w:t xml:space="preserve">Certificados de Calibración de los Equipos utilizados para la </w:t>
      </w:r>
      <w:r>
        <w:rPr>
          <w:iCs/>
          <w:szCs w:val="20"/>
          <w:lang w:val="es-BO"/>
        </w:rPr>
        <w:t>Calibración de los manómetros</w:t>
      </w:r>
      <w:r w:rsidRPr="00AF5BFD">
        <w:rPr>
          <w:iCs/>
          <w:szCs w:val="20"/>
          <w:lang w:val="es-BO"/>
        </w:rPr>
        <w:t>.</w:t>
      </w:r>
    </w:p>
    <w:p w:rsidR="00B3375F" w:rsidRDefault="00B3375F" w:rsidP="00B3375F">
      <w:pPr>
        <w:pStyle w:val="Prrafodelista"/>
        <w:tabs>
          <w:tab w:val="left" w:pos="426"/>
        </w:tabs>
        <w:autoSpaceDE w:val="0"/>
        <w:autoSpaceDN w:val="0"/>
        <w:adjustRightInd w:val="0"/>
        <w:ind w:left="360"/>
        <w:rPr>
          <w:iCs/>
          <w:szCs w:val="20"/>
          <w:lang w:val="es-BO"/>
        </w:rPr>
      </w:pPr>
    </w:p>
    <w:p w:rsidR="00B3375F" w:rsidRPr="007E1035" w:rsidRDefault="00B3375F" w:rsidP="00B3375F">
      <w:pPr>
        <w:pStyle w:val="Textoindependiente"/>
        <w:rPr>
          <w:rFonts w:cs="Calibri"/>
          <w:szCs w:val="20"/>
        </w:rPr>
      </w:pPr>
      <w:r w:rsidRPr="00F641B8">
        <w:rPr>
          <w:rFonts w:cs="Calibri"/>
          <w:b/>
          <w:szCs w:val="20"/>
        </w:rPr>
        <w:t xml:space="preserve">Capítulo 3 </w:t>
      </w:r>
      <w:r w:rsidRPr="00205B4F">
        <w:rPr>
          <w:rFonts w:cs="Calibri"/>
          <w:szCs w:val="20"/>
        </w:rPr>
        <w:t>(</w:t>
      </w:r>
      <w:r w:rsidRPr="007E1035">
        <w:rPr>
          <w:rFonts w:cs="Calibri"/>
          <w:szCs w:val="20"/>
        </w:rPr>
        <w:t>OBRA)</w:t>
      </w:r>
    </w:p>
    <w:p w:rsidR="00B3375F" w:rsidRPr="00AB6FB5" w:rsidRDefault="00B3375F" w:rsidP="00A73F49">
      <w:pPr>
        <w:pStyle w:val="Prrafodelista"/>
        <w:numPr>
          <w:ilvl w:val="1"/>
          <w:numId w:val="7"/>
        </w:numPr>
        <w:tabs>
          <w:tab w:val="left" w:pos="426"/>
        </w:tabs>
        <w:autoSpaceDE w:val="0"/>
        <w:autoSpaceDN w:val="0"/>
        <w:adjustRightInd w:val="0"/>
        <w:rPr>
          <w:iCs/>
          <w:szCs w:val="20"/>
          <w:lang w:val="es-BO"/>
        </w:rPr>
      </w:pPr>
      <w:r w:rsidRPr="00AB6FB5">
        <w:rPr>
          <w:rFonts w:cs="Calibri"/>
          <w:szCs w:val="20"/>
        </w:rPr>
        <w:t>Informe de trabajos realizados para cada componente de</w:t>
      </w:r>
      <w:r>
        <w:rPr>
          <w:rFonts w:cs="Calibri"/>
          <w:szCs w:val="20"/>
        </w:rPr>
        <w:t xml:space="preserve"> </w:t>
      </w:r>
      <w:r w:rsidRPr="00AB6FB5">
        <w:rPr>
          <w:rFonts w:cs="Calibri"/>
          <w:szCs w:val="20"/>
        </w:rPr>
        <w:t>l</w:t>
      </w:r>
      <w:r>
        <w:rPr>
          <w:rFonts w:cs="Calibri"/>
          <w:szCs w:val="20"/>
        </w:rPr>
        <w:t>os</w:t>
      </w:r>
      <w:r w:rsidRPr="00AB6FB5">
        <w:rPr>
          <w:rFonts w:cs="Calibri"/>
          <w:szCs w:val="20"/>
        </w:rPr>
        <w:t xml:space="preserve"> </w:t>
      </w:r>
      <w:r>
        <w:rPr>
          <w:rFonts w:cs="Calibri"/>
          <w:szCs w:val="20"/>
        </w:rPr>
        <w:t xml:space="preserve">Equipos de Odorización </w:t>
      </w:r>
      <w:r w:rsidRPr="00AB6FB5">
        <w:rPr>
          <w:rFonts w:cs="Calibri"/>
          <w:szCs w:val="20"/>
        </w:rPr>
        <w:t>- Aprobado por el supervisor.</w:t>
      </w:r>
    </w:p>
    <w:p w:rsidR="00B3375F" w:rsidRPr="00BF1C5F" w:rsidRDefault="00B3375F" w:rsidP="00A73F49">
      <w:pPr>
        <w:pStyle w:val="Prrafodelista"/>
        <w:numPr>
          <w:ilvl w:val="1"/>
          <w:numId w:val="7"/>
        </w:numPr>
        <w:tabs>
          <w:tab w:val="left" w:pos="426"/>
        </w:tabs>
        <w:autoSpaceDE w:val="0"/>
        <w:autoSpaceDN w:val="0"/>
        <w:adjustRightInd w:val="0"/>
        <w:rPr>
          <w:iCs/>
          <w:szCs w:val="20"/>
          <w:lang w:val="es-BO"/>
        </w:rPr>
      </w:pPr>
      <w:r w:rsidRPr="00BF1C5F">
        <w:rPr>
          <w:rFonts w:cs="Calibri"/>
          <w:szCs w:val="20"/>
        </w:rPr>
        <w:t xml:space="preserve">Informe de evaluación, mejora y optimización del rendimiento del sistema de odorización, este debe incluir mínimamente todo el registro de datos adquiridos, los equipos utilizados y recomendaciones para el buen desempeño del sistema. </w:t>
      </w:r>
    </w:p>
    <w:p w:rsidR="00B3375F" w:rsidRDefault="00B3375F" w:rsidP="00A73F49">
      <w:pPr>
        <w:pStyle w:val="Prrafodelista"/>
        <w:numPr>
          <w:ilvl w:val="1"/>
          <w:numId w:val="7"/>
        </w:numPr>
        <w:tabs>
          <w:tab w:val="left" w:pos="426"/>
        </w:tabs>
        <w:autoSpaceDE w:val="0"/>
        <w:autoSpaceDN w:val="0"/>
        <w:adjustRightInd w:val="0"/>
        <w:rPr>
          <w:iCs/>
          <w:szCs w:val="20"/>
          <w:lang w:val="es-BO"/>
        </w:rPr>
      </w:pPr>
      <w:r w:rsidRPr="00F3593D">
        <w:rPr>
          <w:iCs/>
          <w:szCs w:val="20"/>
          <w:lang w:val="es-BO"/>
        </w:rPr>
        <w:t xml:space="preserve">Informe Fotográfico de cada uno de los </w:t>
      </w:r>
      <w:r>
        <w:rPr>
          <w:iCs/>
          <w:szCs w:val="20"/>
          <w:lang w:val="es-BO"/>
        </w:rPr>
        <w:t>Equipos de Odorización</w:t>
      </w:r>
      <w:r w:rsidRPr="00F3593D">
        <w:rPr>
          <w:iCs/>
          <w:szCs w:val="20"/>
          <w:lang w:val="es-BO"/>
        </w:rPr>
        <w:t xml:space="preserve"> antes, durante y a la finalización de los trabajos de mantenimiento</w:t>
      </w:r>
      <w:r>
        <w:rPr>
          <w:iCs/>
          <w:szCs w:val="20"/>
          <w:lang w:val="es-BO"/>
        </w:rPr>
        <w:t>, se deberá contar con al menos una fotografía de cada uno de los accesorios a los que se realizó el mantenimiento.</w:t>
      </w:r>
    </w:p>
    <w:p w:rsidR="00B3375F" w:rsidRDefault="00B3375F" w:rsidP="00A73F49">
      <w:pPr>
        <w:pStyle w:val="Prrafodelista"/>
        <w:numPr>
          <w:ilvl w:val="0"/>
          <w:numId w:val="9"/>
        </w:numPr>
        <w:ind w:left="357" w:hanging="357"/>
        <w:rPr>
          <w:rFonts w:eastAsia="Arial Unicode MS" w:cstheme="minorHAnsi"/>
          <w:szCs w:val="20"/>
        </w:rPr>
      </w:pPr>
      <w:r w:rsidRPr="00741C63">
        <w:rPr>
          <w:rFonts w:eastAsia="Arial Unicode MS" w:cstheme="minorHAnsi"/>
          <w:szCs w:val="20"/>
        </w:rPr>
        <w:t>Planos Isométricos.</w:t>
      </w:r>
    </w:p>
    <w:p w:rsidR="00B3375F" w:rsidRDefault="00B3375F" w:rsidP="00A73F49">
      <w:pPr>
        <w:pStyle w:val="Prrafodelista"/>
        <w:numPr>
          <w:ilvl w:val="0"/>
          <w:numId w:val="9"/>
        </w:numPr>
        <w:ind w:left="357" w:hanging="357"/>
        <w:rPr>
          <w:rFonts w:eastAsia="Arial Unicode MS" w:cstheme="minorHAnsi"/>
          <w:szCs w:val="20"/>
        </w:rPr>
      </w:pPr>
      <w:r w:rsidRPr="00E34BFB">
        <w:rPr>
          <w:rFonts w:eastAsia="Arial Unicode MS" w:cstheme="minorHAnsi"/>
          <w:szCs w:val="20"/>
        </w:rPr>
        <w:t xml:space="preserve">Planos P&amp;ID según norma ANSI/ISA S5.1 </w:t>
      </w:r>
    </w:p>
    <w:p w:rsidR="00B3375F" w:rsidRDefault="00B3375F" w:rsidP="00A73F49">
      <w:pPr>
        <w:pStyle w:val="Prrafodelista"/>
        <w:numPr>
          <w:ilvl w:val="1"/>
          <w:numId w:val="7"/>
        </w:numPr>
        <w:tabs>
          <w:tab w:val="left" w:pos="426"/>
        </w:tabs>
        <w:autoSpaceDE w:val="0"/>
        <w:autoSpaceDN w:val="0"/>
        <w:adjustRightInd w:val="0"/>
        <w:rPr>
          <w:iCs/>
          <w:szCs w:val="20"/>
          <w:lang w:val="es-BO"/>
        </w:rPr>
      </w:pPr>
      <w:r w:rsidRPr="00AF5BFD">
        <w:rPr>
          <w:iCs/>
          <w:szCs w:val="20"/>
          <w:lang w:val="es-BO"/>
        </w:rPr>
        <w:t>Procedimiento</w:t>
      </w:r>
      <w:r>
        <w:rPr>
          <w:iCs/>
          <w:szCs w:val="20"/>
          <w:lang w:val="es-BO"/>
        </w:rPr>
        <w:t>s</w:t>
      </w:r>
      <w:r w:rsidRPr="00AF5BFD">
        <w:rPr>
          <w:iCs/>
          <w:szCs w:val="20"/>
          <w:lang w:val="es-BO"/>
        </w:rPr>
        <w:t xml:space="preserve"> </w:t>
      </w:r>
      <w:r w:rsidRPr="00811852">
        <w:rPr>
          <w:iCs/>
          <w:szCs w:val="20"/>
          <w:lang w:val="es-BO"/>
        </w:rPr>
        <w:t xml:space="preserve">de la Empresa Contratista </w:t>
      </w:r>
      <w:r w:rsidRPr="00AF5BFD">
        <w:rPr>
          <w:iCs/>
          <w:szCs w:val="20"/>
          <w:lang w:val="es-BO"/>
        </w:rPr>
        <w:t>de cada uno de los ítems listados en los volúmenes de obra</w:t>
      </w:r>
      <w:r>
        <w:rPr>
          <w:iCs/>
          <w:szCs w:val="20"/>
          <w:lang w:val="es-BO"/>
        </w:rPr>
        <w:t>,</w:t>
      </w:r>
      <w:r w:rsidRPr="00AF5BFD">
        <w:rPr>
          <w:iCs/>
          <w:szCs w:val="20"/>
          <w:lang w:val="es-BO"/>
        </w:rPr>
        <w:t xml:space="preserve"> aprobado por el Supervisor.</w:t>
      </w:r>
    </w:p>
    <w:p w:rsidR="005F54A5" w:rsidRPr="00067242" w:rsidRDefault="00B3375F" w:rsidP="00067242">
      <w:pPr>
        <w:pStyle w:val="Prrafodelista"/>
        <w:numPr>
          <w:ilvl w:val="1"/>
          <w:numId w:val="7"/>
        </w:numPr>
        <w:tabs>
          <w:tab w:val="left" w:pos="426"/>
        </w:tabs>
        <w:autoSpaceDE w:val="0"/>
        <w:autoSpaceDN w:val="0"/>
        <w:adjustRightInd w:val="0"/>
        <w:spacing w:after="160" w:line="259" w:lineRule="auto"/>
        <w:rPr>
          <w:szCs w:val="20"/>
          <w:lang w:val="es-BO"/>
        </w:rPr>
      </w:pPr>
      <w:r w:rsidRPr="00067242">
        <w:rPr>
          <w:iCs/>
          <w:szCs w:val="20"/>
          <w:lang w:val="es-BO"/>
        </w:rPr>
        <w:t>Procedimientos específicos para la operación y mantenimiento de cada equipo de odorización.</w:t>
      </w:r>
      <w:r w:rsidR="005F54A5" w:rsidRPr="00067242">
        <w:rPr>
          <w:szCs w:val="20"/>
          <w:lang w:val="es-BO"/>
        </w:rPr>
        <w:br w:type="page"/>
      </w:r>
    </w:p>
    <w:p w:rsidR="00BE5374" w:rsidRPr="0094656F" w:rsidRDefault="00BF407F" w:rsidP="006A6F9F">
      <w:pPr>
        <w:pStyle w:val="Prrafodelista"/>
        <w:ind w:left="360"/>
        <w:jc w:val="center"/>
        <w:outlineLvl w:val="0"/>
        <w:rPr>
          <w:b/>
          <w:bCs/>
          <w:szCs w:val="22"/>
          <w:lang w:val="es-BO"/>
        </w:rPr>
      </w:pPr>
      <w:bookmarkStart w:id="151" w:name="_Toc379637475"/>
      <w:bookmarkStart w:id="152" w:name="_Toc379637606"/>
      <w:bookmarkStart w:id="153" w:name="_Toc426447240"/>
      <w:r w:rsidRPr="00CE3075">
        <w:rPr>
          <w:b/>
          <w:bCs/>
          <w:szCs w:val="22"/>
          <w:lang w:val="es-BO"/>
        </w:rPr>
        <w:lastRenderedPageBreak/>
        <w:t>SECCIÓ</w:t>
      </w:r>
      <w:r w:rsidR="00BE714E" w:rsidRPr="00CE3075">
        <w:rPr>
          <w:b/>
          <w:bCs/>
          <w:szCs w:val="22"/>
          <w:lang w:val="es-BO"/>
        </w:rPr>
        <w:t>N</w:t>
      </w:r>
      <w:r w:rsidR="00BE714E" w:rsidRPr="0094656F">
        <w:rPr>
          <w:b/>
          <w:bCs/>
          <w:szCs w:val="22"/>
          <w:lang w:val="es-BO"/>
        </w:rPr>
        <w:t xml:space="preserve"> IV</w:t>
      </w:r>
      <w:bookmarkEnd w:id="151"/>
      <w:bookmarkEnd w:id="152"/>
      <w:bookmarkEnd w:id="153"/>
    </w:p>
    <w:p w:rsidR="00A5042B" w:rsidRPr="0094656F" w:rsidRDefault="00A5042B" w:rsidP="006A6F9F">
      <w:pPr>
        <w:pStyle w:val="Prrafodelista"/>
        <w:ind w:left="360"/>
        <w:jc w:val="center"/>
        <w:outlineLvl w:val="0"/>
        <w:rPr>
          <w:b/>
          <w:bCs/>
          <w:szCs w:val="22"/>
          <w:lang w:val="es-BO"/>
        </w:rPr>
      </w:pPr>
    </w:p>
    <w:p w:rsidR="00BE5374" w:rsidRDefault="00773F8F" w:rsidP="008A22F2">
      <w:pPr>
        <w:outlineLvl w:val="0"/>
        <w:rPr>
          <w:b/>
          <w:bCs/>
          <w:szCs w:val="20"/>
        </w:rPr>
      </w:pPr>
      <w:bookmarkStart w:id="154" w:name="_Toc426447241"/>
      <w:r w:rsidRPr="008A22F2">
        <w:rPr>
          <w:b/>
          <w:bCs/>
          <w:szCs w:val="20"/>
        </w:rPr>
        <w:t xml:space="preserve">ÍTEM </w:t>
      </w:r>
      <w:r w:rsidR="00E23067" w:rsidRPr="008A22F2">
        <w:rPr>
          <w:b/>
          <w:bCs/>
          <w:szCs w:val="20"/>
        </w:rPr>
        <w:t>1</w:t>
      </w:r>
      <w:r w:rsidRPr="008A22F2">
        <w:rPr>
          <w:b/>
          <w:bCs/>
          <w:szCs w:val="20"/>
        </w:rPr>
        <w:t>:</w:t>
      </w:r>
      <w:r w:rsidR="00E23067" w:rsidRPr="008A22F2">
        <w:rPr>
          <w:b/>
          <w:bCs/>
          <w:szCs w:val="20"/>
        </w:rPr>
        <w:t xml:space="preserve"> </w:t>
      </w:r>
      <w:r w:rsidR="004619FF" w:rsidRPr="00E23067">
        <w:rPr>
          <w:b/>
          <w:bCs/>
          <w:szCs w:val="20"/>
        </w:rPr>
        <w:t>MOVILIZACIÓN DE PERSONAL Y EQUIPO</w:t>
      </w:r>
      <w:bookmarkEnd w:id="154"/>
    </w:p>
    <w:p w:rsidR="00A5042B" w:rsidRPr="008A22F2" w:rsidRDefault="00A5042B" w:rsidP="008A22F2">
      <w:pPr>
        <w:outlineLvl w:val="0"/>
        <w:rPr>
          <w:b/>
          <w:bCs/>
          <w:szCs w:val="20"/>
        </w:rPr>
      </w:pPr>
    </w:p>
    <w:p w:rsidR="00BE5374" w:rsidRPr="00524AFD" w:rsidRDefault="00C5607C" w:rsidP="00A73F49">
      <w:pPr>
        <w:pStyle w:val="Prrafodelista"/>
        <w:numPr>
          <w:ilvl w:val="0"/>
          <w:numId w:val="19"/>
        </w:numPr>
        <w:tabs>
          <w:tab w:val="left" w:pos="426"/>
        </w:tabs>
        <w:rPr>
          <w:b/>
          <w:szCs w:val="20"/>
        </w:rPr>
      </w:pPr>
      <w:r w:rsidRPr="00524AFD">
        <w:rPr>
          <w:b/>
          <w:iCs/>
          <w:szCs w:val="20"/>
        </w:rPr>
        <w:t>DEFINICIÓN</w:t>
      </w:r>
    </w:p>
    <w:p w:rsidR="00BE5374" w:rsidRDefault="00BE5374" w:rsidP="00BE5374">
      <w:pPr>
        <w:pStyle w:val="Prrafodelista"/>
        <w:tabs>
          <w:tab w:val="left" w:pos="0"/>
        </w:tabs>
        <w:spacing w:before="100" w:beforeAutospacing="1"/>
        <w:ind w:left="0"/>
        <w:rPr>
          <w:bCs/>
          <w:iCs/>
          <w:szCs w:val="20"/>
          <w:lang w:val="es-ES_tradnl"/>
        </w:rPr>
      </w:pPr>
      <w:r w:rsidRPr="00524AFD">
        <w:rPr>
          <w:bCs/>
          <w:iCs/>
          <w:szCs w:val="20"/>
          <w:lang w:val="es-ES_tradnl"/>
        </w:rPr>
        <w:t>Comprende todos los trabajos necesarios para la movilización de personal, equipo, maquinaria y herramientas propios de la empresa contratista hasta el sitio de obra</w:t>
      </w:r>
      <w:r w:rsidR="00656FA2" w:rsidRPr="00524AFD">
        <w:rPr>
          <w:bCs/>
          <w:iCs/>
          <w:szCs w:val="20"/>
          <w:lang w:val="es-ES_tradnl"/>
        </w:rPr>
        <w:t>, para este caso particular los trabajos serán realizad</w:t>
      </w:r>
      <w:r w:rsidR="000A714B" w:rsidRPr="00524AFD">
        <w:rPr>
          <w:bCs/>
          <w:iCs/>
          <w:szCs w:val="20"/>
          <w:lang w:val="es-ES_tradnl"/>
        </w:rPr>
        <w:t>o</w:t>
      </w:r>
      <w:r w:rsidR="00656FA2" w:rsidRPr="00524AFD">
        <w:rPr>
          <w:bCs/>
          <w:iCs/>
          <w:szCs w:val="20"/>
          <w:lang w:val="es-ES_tradnl"/>
        </w:rPr>
        <w:t>s en:</w:t>
      </w:r>
      <w:r w:rsidR="00524AFD" w:rsidRPr="00524AFD">
        <w:rPr>
          <w:bCs/>
          <w:iCs/>
          <w:szCs w:val="20"/>
        </w:rPr>
        <w:t xml:space="preserve"> Arbieto, Villa Tunari, San Isidro, Shinahota, Chimore, Ivirgarzama, Entre Ríos y</w:t>
      </w:r>
      <w:r w:rsidR="00524AFD" w:rsidRPr="00524AFD">
        <w:rPr>
          <w:bCs/>
          <w:iCs/>
          <w:szCs w:val="20"/>
          <w:lang w:val="es-ES_tradnl"/>
        </w:rPr>
        <w:t xml:space="preserve"> Santivañez.</w:t>
      </w:r>
    </w:p>
    <w:p w:rsidR="00BE5374" w:rsidRPr="00B6103E" w:rsidRDefault="00BE5374" w:rsidP="00BE5374">
      <w:pPr>
        <w:pStyle w:val="Prrafodelista"/>
        <w:tabs>
          <w:tab w:val="left" w:pos="0"/>
        </w:tabs>
        <w:spacing w:before="100" w:beforeAutospacing="1"/>
        <w:ind w:left="0"/>
        <w:rPr>
          <w:bCs/>
          <w:iCs/>
          <w:szCs w:val="20"/>
          <w:lang w:val="es-ES_tradnl"/>
        </w:rPr>
      </w:pPr>
    </w:p>
    <w:p w:rsidR="00BE5374" w:rsidRPr="00205B4F" w:rsidRDefault="00C5607C" w:rsidP="00A73F49">
      <w:pPr>
        <w:pStyle w:val="Prrafodelista"/>
        <w:numPr>
          <w:ilvl w:val="0"/>
          <w:numId w:val="19"/>
        </w:numPr>
        <w:rPr>
          <w:b/>
          <w:iCs/>
          <w:szCs w:val="20"/>
        </w:rPr>
      </w:pPr>
      <w:r w:rsidRPr="00205B4F">
        <w:rPr>
          <w:b/>
          <w:iCs/>
          <w:szCs w:val="20"/>
        </w:rPr>
        <w:t xml:space="preserve">PERSONAL, MATERIALES, HERRAMIENTAS Y EQUIPO. </w:t>
      </w:r>
    </w:p>
    <w:p w:rsidR="00BE5374" w:rsidRPr="00B6103E" w:rsidRDefault="00BE5374" w:rsidP="00BE5374">
      <w:pPr>
        <w:autoSpaceDE w:val="0"/>
        <w:autoSpaceDN w:val="0"/>
        <w:adjustRightInd w:val="0"/>
        <w:rPr>
          <w:bCs/>
          <w:iCs/>
          <w:szCs w:val="20"/>
          <w:lang w:val="es-ES_tradnl"/>
        </w:rPr>
      </w:pPr>
      <w:r w:rsidRPr="00B6103E">
        <w:rPr>
          <w:bCs/>
          <w:iCs/>
          <w:szCs w:val="20"/>
          <w:lang w:val="es-ES_tradnl"/>
        </w:rPr>
        <w:t>La empresa contratista deberá proporcionar el transporte y personal necesarios para realizar la movilización de su equipo, maquinaria y herramientas al sitio de la obra.</w:t>
      </w:r>
    </w:p>
    <w:p w:rsidR="00BE5374" w:rsidRPr="00205B4F" w:rsidRDefault="00C5607C" w:rsidP="00A73F49">
      <w:pPr>
        <w:pStyle w:val="Prrafodelista"/>
        <w:numPr>
          <w:ilvl w:val="0"/>
          <w:numId w:val="19"/>
        </w:numPr>
        <w:tabs>
          <w:tab w:val="left" w:pos="426"/>
        </w:tabs>
        <w:spacing w:before="100" w:beforeAutospacing="1"/>
        <w:rPr>
          <w:b/>
          <w:szCs w:val="20"/>
        </w:rPr>
      </w:pPr>
      <w:r w:rsidRPr="00205B4F">
        <w:rPr>
          <w:b/>
          <w:bCs/>
          <w:iCs/>
          <w:szCs w:val="20"/>
          <w:lang w:val="es-ES_tradnl"/>
        </w:rPr>
        <w:t>CONDICIONES MÍNIMAS A INCLUIR EN EL PROCEDIMIENTO</w:t>
      </w:r>
    </w:p>
    <w:p w:rsidR="00BE5374" w:rsidRPr="00B6103E" w:rsidRDefault="00BE5374" w:rsidP="00BE5374">
      <w:pPr>
        <w:pStyle w:val="Prrafodelista"/>
        <w:autoSpaceDE w:val="0"/>
        <w:autoSpaceDN w:val="0"/>
        <w:adjustRightInd w:val="0"/>
        <w:ind w:left="0"/>
        <w:rPr>
          <w:bCs/>
          <w:iCs/>
          <w:szCs w:val="20"/>
          <w:lang w:val="es-ES_tradnl"/>
        </w:rPr>
      </w:pPr>
      <w:r w:rsidRPr="00B6103E">
        <w:rPr>
          <w:bCs/>
          <w:iCs/>
          <w:szCs w:val="20"/>
          <w:lang w:val="es-ES_tradnl"/>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1F6550" w:rsidRDefault="001F6550" w:rsidP="001F6550">
      <w:pPr>
        <w:pStyle w:val="Prrafodelista"/>
        <w:autoSpaceDE w:val="0"/>
        <w:autoSpaceDN w:val="0"/>
        <w:adjustRightInd w:val="0"/>
        <w:ind w:left="0" w:right="-2"/>
        <w:rPr>
          <w:bCs/>
          <w:iCs/>
          <w:szCs w:val="20"/>
          <w:lang w:val="es-ES_tradnl"/>
        </w:rPr>
      </w:pPr>
    </w:p>
    <w:p w:rsidR="001F6550" w:rsidRPr="00B6103E" w:rsidRDefault="001F6550" w:rsidP="001F6550">
      <w:pPr>
        <w:pStyle w:val="Prrafodelista"/>
        <w:autoSpaceDE w:val="0"/>
        <w:autoSpaceDN w:val="0"/>
        <w:adjustRightInd w:val="0"/>
        <w:ind w:left="0"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BE5374" w:rsidRPr="00B6103E" w:rsidRDefault="00BE5374" w:rsidP="00BE5374">
      <w:pPr>
        <w:pStyle w:val="Prrafodelista"/>
        <w:autoSpaceDE w:val="0"/>
        <w:autoSpaceDN w:val="0"/>
        <w:adjustRightInd w:val="0"/>
        <w:ind w:left="0"/>
        <w:rPr>
          <w:bCs/>
          <w:iCs/>
          <w:szCs w:val="20"/>
          <w:lang w:val="es-ES_tradnl"/>
        </w:rPr>
      </w:pPr>
    </w:p>
    <w:p w:rsidR="00BE5374" w:rsidRPr="00205B4F" w:rsidRDefault="00C5607C" w:rsidP="00A73F49">
      <w:pPr>
        <w:pStyle w:val="Prrafodelista"/>
        <w:numPr>
          <w:ilvl w:val="0"/>
          <w:numId w:val="19"/>
        </w:numPr>
        <w:tabs>
          <w:tab w:val="left" w:pos="426"/>
        </w:tabs>
        <w:spacing w:before="100" w:beforeAutospacing="1"/>
        <w:rPr>
          <w:b/>
          <w:szCs w:val="20"/>
        </w:rPr>
      </w:pPr>
      <w:r w:rsidRPr="00205B4F">
        <w:rPr>
          <w:b/>
          <w:bCs/>
          <w:iCs/>
          <w:szCs w:val="20"/>
          <w:lang w:val="es-ES_tradnl"/>
        </w:rPr>
        <w:t>MEDICIÓN Y FORMA DE PAGO</w:t>
      </w:r>
    </w:p>
    <w:p w:rsidR="00BE5374" w:rsidRDefault="00BE5374" w:rsidP="00BE5374">
      <w:pPr>
        <w:pStyle w:val="Prrafodelista"/>
        <w:tabs>
          <w:tab w:val="left" w:pos="426"/>
        </w:tabs>
        <w:spacing w:before="100" w:beforeAutospacing="1"/>
        <w:ind w:left="0"/>
        <w:rPr>
          <w:rFonts w:eastAsia="Arial Unicode MS"/>
          <w:szCs w:val="20"/>
          <w:lang w:val="es-ES_tradnl"/>
        </w:rPr>
      </w:pPr>
      <w:r w:rsidRPr="00B6103E">
        <w:rPr>
          <w:rFonts w:eastAsia="Arial Unicode MS"/>
          <w:szCs w:val="20"/>
          <w:lang w:val="es-ES_tradnl"/>
        </w:rPr>
        <w:t>Este ítem será medido y pagado en forma global, el mismo será considerado como concluido una vez que todo el personal, equipo, maquinaria y herramientas comprometidas sean presentados al supervisor en el lugar de obra, este hecho será registrado en el libro de órdenes.</w:t>
      </w:r>
    </w:p>
    <w:p w:rsidR="00BE5374" w:rsidRDefault="00BE5374" w:rsidP="00BE5374">
      <w:pPr>
        <w:pStyle w:val="Prrafodelista"/>
        <w:tabs>
          <w:tab w:val="left" w:pos="426"/>
        </w:tabs>
        <w:spacing w:before="100" w:beforeAutospacing="1"/>
        <w:ind w:left="0"/>
        <w:rPr>
          <w:rFonts w:eastAsia="Arial Unicode MS"/>
          <w:szCs w:val="20"/>
          <w:lang w:val="es-ES_tradnl"/>
        </w:rPr>
      </w:pPr>
    </w:p>
    <w:p w:rsidR="001D78CB" w:rsidRDefault="001D78CB">
      <w:pPr>
        <w:spacing w:after="160" w:line="259" w:lineRule="auto"/>
        <w:rPr>
          <w:rFonts w:eastAsia="Arial Unicode MS"/>
          <w:szCs w:val="20"/>
          <w:lang w:val="es-ES_tradnl"/>
        </w:rPr>
      </w:pPr>
      <w:r>
        <w:rPr>
          <w:rFonts w:eastAsia="Arial Unicode MS"/>
          <w:szCs w:val="20"/>
          <w:lang w:val="es-ES_tradnl"/>
        </w:rPr>
        <w:br w:type="page"/>
      </w:r>
    </w:p>
    <w:p w:rsidR="00AD6284" w:rsidRDefault="00773F8F" w:rsidP="00773F8F">
      <w:pPr>
        <w:outlineLvl w:val="0"/>
        <w:rPr>
          <w:b/>
          <w:bCs/>
          <w:szCs w:val="20"/>
        </w:rPr>
      </w:pPr>
      <w:bookmarkStart w:id="155" w:name="_Toc426447242"/>
      <w:r>
        <w:rPr>
          <w:b/>
          <w:bCs/>
          <w:szCs w:val="20"/>
        </w:rPr>
        <w:lastRenderedPageBreak/>
        <w:t xml:space="preserve">ÍTEM 2: </w:t>
      </w:r>
      <w:r w:rsidR="00AD6284" w:rsidRPr="00773F8F">
        <w:rPr>
          <w:b/>
          <w:bCs/>
          <w:szCs w:val="20"/>
        </w:rPr>
        <w:t>MANTENIMIENTO, INSPECCIÓN Y VERIFICACIÓN DE FUNCIONAMIENTO DEL SISTEMA</w:t>
      </w:r>
      <w:r w:rsidR="000179F1" w:rsidRPr="00773F8F">
        <w:rPr>
          <w:b/>
          <w:bCs/>
          <w:szCs w:val="20"/>
        </w:rPr>
        <w:t xml:space="preserve"> DE</w:t>
      </w:r>
      <w:r w:rsidR="00AD6284" w:rsidRPr="00773F8F">
        <w:rPr>
          <w:b/>
          <w:bCs/>
          <w:szCs w:val="20"/>
        </w:rPr>
        <w:t xml:space="preserve"> ODORIZA</w:t>
      </w:r>
      <w:r w:rsidR="000179F1" w:rsidRPr="00773F8F">
        <w:rPr>
          <w:b/>
          <w:bCs/>
          <w:szCs w:val="20"/>
        </w:rPr>
        <w:t>CIÓN</w:t>
      </w:r>
      <w:bookmarkEnd w:id="155"/>
    </w:p>
    <w:p w:rsidR="00AD6284" w:rsidRPr="001E1493" w:rsidRDefault="0020157E" w:rsidP="00A73F49">
      <w:pPr>
        <w:pStyle w:val="Prrafodelista"/>
        <w:numPr>
          <w:ilvl w:val="0"/>
          <w:numId w:val="20"/>
        </w:numPr>
        <w:autoSpaceDE w:val="0"/>
        <w:autoSpaceDN w:val="0"/>
        <w:adjustRightInd w:val="0"/>
        <w:rPr>
          <w:b/>
          <w:szCs w:val="22"/>
          <w:lang w:val="es-BO"/>
        </w:rPr>
      </w:pPr>
      <w:r w:rsidRPr="001E1493">
        <w:rPr>
          <w:b/>
          <w:iCs/>
          <w:szCs w:val="22"/>
        </w:rPr>
        <w:t>DEFINICIÓN</w:t>
      </w:r>
    </w:p>
    <w:p w:rsidR="00AD6284" w:rsidRPr="00D5045D" w:rsidRDefault="00AD6284" w:rsidP="00AD6284">
      <w:pPr>
        <w:tabs>
          <w:tab w:val="left" w:pos="567"/>
        </w:tabs>
        <w:autoSpaceDE w:val="0"/>
        <w:autoSpaceDN w:val="0"/>
        <w:adjustRightInd w:val="0"/>
        <w:rPr>
          <w:kern w:val="28"/>
          <w:szCs w:val="20"/>
          <w:lang w:val="es-BO"/>
        </w:rPr>
      </w:pPr>
      <w:r w:rsidRPr="0010609F">
        <w:rPr>
          <w:iCs/>
          <w:szCs w:val="20"/>
          <w:lang w:val="es-BO"/>
        </w:rPr>
        <w:t xml:space="preserve">Comprende todos los trabajos necesarios para </w:t>
      </w:r>
      <w:r w:rsidRPr="0010609F">
        <w:rPr>
          <w:kern w:val="28"/>
          <w:szCs w:val="20"/>
          <w:lang w:val="es-BO"/>
        </w:rPr>
        <w:t>realizar el mantenimiento, inspección, revisión de las conexiones, cambio del kit de reparo de la</w:t>
      </w:r>
      <w:r w:rsidRPr="00D5045D">
        <w:rPr>
          <w:kern w:val="28"/>
          <w:szCs w:val="20"/>
          <w:lang w:val="es-BO"/>
        </w:rPr>
        <w:t xml:space="preserve"> bomba</w:t>
      </w:r>
      <w:r w:rsidR="003B2342" w:rsidRPr="00D5045D">
        <w:rPr>
          <w:kern w:val="28"/>
          <w:szCs w:val="20"/>
          <w:lang w:val="es-BO"/>
        </w:rPr>
        <w:t xml:space="preserve"> neumática, trabajos mecánicos, </w:t>
      </w:r>
      <w:r w:rsidR="0020157E">
        <w:rPr>
          <w:kern w:val="28"/>
          <w:szCs w:val="20"/>
          <w:lang w:val="es-BO"/>
        </w:rPr>
        <w:t xml:space="preserve">mantenimiento de válvulas de regulación, cambio de válvulas de regulación, mantenimiento </w:t>
      </w:r>
      <w:r w:rsidRPr="00D5045D">
        <w:rPr>
          <w:kern w:val="28"/>
          <w:szCs w:val="20"/>
          <w:lang w:val="es-BO"/>
        </w:rPr>
        <w:t>de</w:t>
      </w:r>
      <w:r w:rsidR="003B2342" w:rsidRPr="00D5045D">
        <w:rPr>
          <w:kern w:val="28"/>
          <w:szCs w:val="20"/>
          <w:lang w:val="es-BO"/>
        </w:rPr>
        <w:t xml:space="preserve"> válvulas anti retorno (Check),</w:t>
      </w:r>
      <w:r w:rsidRPr="00D5045D">
        <w:rPr>
          <w:kern w:val="28"/>
          <w:szCs w:val="20"/>
          <w:lang w:val="es-BO"/>
        </w:rPr>
        <w:t xml:space="preserve"> verificación de funcionamiento del sistema de odorización</w:t>
      </w:r>
      <w:r w:rsidR="003B2342" w:rsidRPr="00D5045D">
        <w:rPr>
          <w:kern w:val="28"/>
          <w:szCs w:val="20"/>
          <w:lang w:val="es-BO"/>
        </w:rPr>
        <w:t xml:space="preserve"> y registro de todas las actividades realizadas</w:t>
      </w:r>
      <w:r w:rsidRPr="00D5045D">
        <w:rPr>
          <w:kern w:val="28"/>
          <w:szCs w:val="20"/>
          <w:lang w:val="es-BO"/>
        </w:rPr>
        <w:t>.</w:t>
      </w:r>
    </w:p>
    <w:p w:rsidR="00AD6284" w:rsidRPr="00D5045D" w:rsidRDefault="00AD6284" w:rsidP="00AD6284">
      <w:pPr>
        <w:tabs>
          <w:tab w:val="left" w:pos="567"/>
        </w:tabs>
        <w:autoSpaceDE w:val="0"/>
        <w:autoSpaceDN w:val="0"/>
        <w:adjustRightInd w:val="0"/>
        <w:rPr>
          <w:kern w:val="28"/>
          <w:szCs w:val="20"/>
          <w:lang w:val="es-BO"/>
        </w:rPr>
      </w:pPr>
    </w:p>
    <w:p w:rsidR="00AD6284" w:rsidRPr="00D5045D" w:rsidRDefault="00AD6284" w:rsidP="00A73F49">
      <w:pPr>
        <w:pStyle w:val="Prrafodelista"/>
        <w:numPr>
          <w:ilvl w:val="0"/>
          <w:numId w:val="20"/>
        </w:numPr>
        <w:autoSpaceDE w:val="0"/>
        <w:autoSpaceDN w:val="0"/>
        <w:adjustRightInd w:val="0"/>
        <w:rPr>
          <w:b/>
          <w:lang w:val="es-BO"/>
        </w:rPr>
      </w:pPr>
      <w:r w:rsidRPr="00D5045D">
        <w:rPr>
          <w:b/>
          <w:iCs/>
          <w:szCs w:val="20"/>
        </w:rPr>
        <w:t>MATERIALES</w:t>
      </w:r>
      <w:r w:rsidRPr="00D5045D">
        <w:rPr>
          <w:b/>
          <w:lang w:val="es-BO"/>
        </w:rPr>
        <w:t>, HERRAMIENTAS, EQUIPO Y PERSONAL</w:t>
      </w:r>
    </w:p>
    <w:p w:rsidR="00AD6284" w:rsidRDefault="00AD6284" w:rsidP="00AD6284">
      <w:pPr>
        <w:rPr>
          <w:iCs/>
          <w:szCs w:val="20"/>
          <w:lang w:val="es-BO"/>
        </w:rPr>
      </w:pPr>
      <w:r w:rsidRPr="00D5045D">
        <w:rPr>
          <w:bCs/>
          <w:iCs/>
          <w:szCs w:val="20"/>
          <w:lang w:val="es-BO"/>
        </w:rPr>
        <w:t xml:space="preserve">La empresa contratista deberá proporcionar todos los materiales, herramientas y equipos necesarios para realizar el mantenimiento, </w:t>
      </w:r>
      <w:r w:rsidRPr="00D5045D">
        <w:rPr>
          <w:kern w:val="28"/>
          <w:szCs w:val="20"/>
          <w:lang w:val="es-BO"/>
        </w:rPr>
        <w:t xml:space="preserve">inspección, </w:t>
      </w:r>
      <w:r w:rsidRPr="0010609F">
        <w:rPr>
          <w:kern w:val="28"/>
          <w:szCs w:val="20"/>
          <w:lang w:val="es-BO"/>
        </w:rPr>
        <w:t>revisión de las conexiones y verificación de funcionamiento</w:t>
      </w:r>
      <w:r w:rsidRPr="0010609F">
        <w:rPr>
          <w:bCs/>
          <w:iCs/>
          <w:szCs w:val="20"/>
          <w:lang w:val="es-BO"/>
        </w:rPr>
        <w:t xml:space="preserve"> del sistema de odoriz</w:t>
      </w:r>
      <w:r w:rsidR="003B2342" w:rsidRPr="0010609F">
        <w:rPr>
          <w:bCs/>
          <w:iCs/>
          <w:szCs w:val="20"/>
          <w:lang w:val="es-BO"/>
        </w:rPr>
        <w:t>ación, p</w:t>
      </w:r>
      <w:r w:rsidRPr="0010609F">
        <w:rPr>
          <w:iCs/>
          <w:szCs w:val="20"/>
          <w:lang w:val="es-BO"/>
        </w:rPr>
        <w:t xml:space="preserve">ara ello deberá contar mínimamente con: llaves combinadas, llaves fijas, alicates, destornilladores, juego de copas, martillo, </w:t>
      </w:r>
      <w:r w:rsidR="004B5B36" w:rsidRPr="0010609F">
        <w:rPr>
          <w:iCs/>
          <w:szCs w:val="20"/>
          <w:lang w:val="es-BO"/>
        </w:rPr>
        <w:t>teflón</w:t>
      </w:r>
      <w:r w:rsidRPr="0010609F">
        <w:rPr>
          <w:iCs/>
          <w:szCs w:val="20"/>
          <w:lang w:val="es-BO"/>
        </w:rPr>
        <w:t>, y otros que se especifiquen en los manuales de operación de los equipos.</w:t>
      </w:r>
    </w:p>
    <w:tbl>
      <w:tblPr>
        <w:tblW w:w="43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6250"/>
        <w:gridCol w:w="1018"/>
      </w:tblGrid>
      <w:tr w:rsidR="001F6550" w:rsidRPr="003A1BE9" w:rsidTr="001F6550">
        <w:trPr>
          <w:trHeight w:val="332"/>
          <w:jc w:val="center"/>
        </w:trPr>
        <w:tc>
          <w:tcPr>
            <w:tcW w:w="452" w:type="pct"/>
            <w:shd w:val="clear" w:color="auto" w:fill="1F4E79" w:themeFill="accent1" w:themeFillShade="80"/>
            <w:vAlign w:val="center"/>
          </w:tcPr>
          <w:p w:rsidR="001F6550" w:rsidRPr="003A1BE9" w:rsidRDefault="001F6550" w:rsidP="001F6550">
            <w:pPr>
              <w:jc w:val="center"/>
              <w:rPr>
                <w:b/>
                <w:color w:val="FFFFFF" w:themeColor="background1"/>
              </w:rPr>
            </w:pPr>
            <w:r w:rsidRPr="003A1BE9">
              <w:rPr>
                <w:b/>
                <w:color w:val="FFFFFF" w:themeColor="background1"/>
              </w:rPr>
              <w:t>Nº</w:t>
            </w:r>
          </w:p>
        </w:tc>
        <w:tc>
          <w:tcPr>
            <w:tcW w:w="3911" w:type="pct"/>
            <w:shd w:val="clear" w:color="auto" w:fill="1F4E79" w:themeFill="accent1" w:themeFillShade="80"/>
            <w:vAlign w:val="center"/>
          </w:tcPr>
          <w:p w:rsidR="001F6550" w:rsidRPr="003A1BE9" w:rsidRDefault="001F6550" w:rsidP="001F6550">
            <w:pPr>
              <w:jc w:val="center"/>
              <w:rPr>
                <w:b/>
                <w:color w:val="FFFFFF" w:themeColor="background1"/>
              </w:rPr>
            </w:pPr>
            <w:r w:rsidRPr="003A1BE9">
              <w:rPr>
                <w:b/>
                <w:color w:val="FFFFFF" w:themeColor="background1"/>
              </w:rPr>
              <w:t>DESCRIPCIÓN</w:t>
            </w:r>
          </w:p>
        </w:tc>
        <w:tc>
          <w:tcPr>
            <w:tcW w:w="637" w:type="pct"/>
            <w:shd w:val="clear" w:color="auto" w:fill="1F4E79" w:themeFill="accent1" w:themeFillShade="80"/>
            <w:vAlign w:val="center"/>
          </w:tcPr>
          <w:p w:rsidR="001F6550" w:rsidRPr="003A1BE9" w:rsidRDefault="001F6550" w:rsidP="001F6550">
            <w:pPr>
              <w:jc w:val="center"/>
              <w:rPr>
                <w:b/>
                <w:color w:val="FFFFFF" w:themeColor="background1"/>
              </w:rPr>
            </w:pPr>
            <w:r w:rsidRPr="003A1BE9">
              <w:rPr>
                <w:b/>
                <w:color w:val="FFFFFF" w:themeColor="background1"/>
              </w:rPr>
              <w:t>UNIDAD</w:t>
            </w:r>
          </w:p>
        </w:tc>
      </w:tr>
      <w:tr w:rsidR="001F6550" w:rsidRPr="000417C3" w:rsidTr="001F6550">
        <w:trPr>
          <w:jc w:val="center"/>
        </w:trPr>
        <w:tc>
          <w:tcPr>
            <w:tcW w:w="452" w:type="pct"/>
          </w:tcPr>
          <w:p w:rsidR="001F6550" w:rsidRPr="00F74202" w:rsidRDefault="001F6550" w:rsidP="001F6550">
            <w:pPr>
              <w:jc w:val="center"/>
            </w:pPr>
            <w:r>
              <w:t>1</w:t>
            </w:r>
          </w:p>
        </w:tc>
        <w:tc>
          <w:tcPr>
            <w:tcW w:w="3911" w:type="pct"/>
          </w:tcPr>
          <w:p w:rsidR="001F6550" w:rsidRPr="00F74202" w:rsidRDefault="001F6550" w:rsidP="001F6550">
            <w:r>
              <w:t>Calibrador de Procesos con Modulo de Presión</w:t>
            </w:r>
          </w:p>
        </w:tc>
        <w:tc>
          <w:tcPr>
            <w:tcW w:w="637" w:type="pct"/>
            <w:vAlign w:val="center"/>
          </w:tcPr>
          <w:p w:rsidR="001F6550" w:rsidRPr="00F74202" w:rsidRDefault="001F6550" w:rsidP="001F6550">
            <w:pPr>
              <w:jc w:val="center"/>
            </w:pPr>
            <w:r>
              <w:t>Equipo</w:t>
            </w:r>
          </w:p>
        </w:tc>
      </w:tr>
      <w:tr w:rsidR="001F6550" w:rsidRPr="000417C3" w:rsidTr="001F6550">
        <w:trPr>
          <w:jc w:val="center"/>
        </w:trPr>
        <w:tc>
          <w:tcPr>
            <w:tcW w:w="452" w:type="pct"/>
          </w:tcPr>
          <w:p w:rsidR="001F6550" w:rsidRPr="00F74202" w:rsidRDefault="001F6550" w:rsidP="001F6550">
            <w:pPr>
              <w:jc w:val="center"/>
            </w:pPr>
            <w:r>
              <w:t>2</w:t>
            </w:r>
          </w:p>
        </w:tc>
        <w:tc>
          <w:tcPr>
            <w:tcW w:w="3911" w:type="pct"/>
          </w:tcPr>
          <w:p w:rsidR="001F6550" w:rsidRPr="00F74202" w:rsidRDefault="001F6550" w:rsidP="001F6550">
            <w:r>
              <w:t>Bomba de presión hidráulica Manual</w:t>
            </w:r>
          </w:p>
        </w:tc>
        <w:tc>
          <w:tcPr>
            <w:tcW w:w="637" w:type="pct"/>
            <w:vAlign w:val="center"/>
          </w:tcPr>
          <w:p w:rsidR="001F6550" w:rsidRPr="00F74202" w:rsidRDefault="001F6550" w:rsidP="001F6550">
            <w:pPr>
              <w:jc w:val="center"/>
            </w:pPr>
            <w:r>
              <w:t>Equipo</w:t>
            </w:r>
          </w:p>
        </w:tc>
      </w:tr>
    </w:tbl>
    <w:p w:rsidR="00AD6284" w:rsidRPr="00D5045D" w:rsidRDefault="00AD6284" w:rsidP="00AD6284">
      <w:pPr>
        <w:rPr>
          <w:kern w:val="28"/>
          <w:szCs w:val="20"/>
          <w:lang w:val="es-BO"/>
        </w:rPr>
      </w:pPr>
    </w:p>
    <w:p w:rsidR="00AD6284" w:rsidRPr="00D5045D" w:rsidRDefault="00AD6284" w:rsidP="00A73F49">
      <w:pPr>
        <w:pStyle w:val="Prrafodelista"/>
        <w:numPr>
          <w:ilvl w:val="0"/>
          <w:numId w:val="20"/>
        </w:numPr>
        <w:autoSpaceDE w:val="0"/>
        <w:autoSpaceDN w:val="0"/>
        <w:adjustRightInd w:val="0"/>
        <w:rPr>
          <w:b/>
          <w:lang w:val="es-BO"/>
        </w:rPr>
      </w:pPr>
      <w:r w:rsidRPr="00D5045D">
        <w:rPr>
          <w:b/>
          <w:iCs/>
          <w:szCs w:val="20"/>
        </w:rPr>
        <w:t>CONDICIONES</w:t>
      </w:r>
      <w:r w:rsidRPr="00D5045D">
        <w:rPr>
          <w:b/>
          <w:lang w:val="es-BO"/>
        </w:rPr>
        <w:t xml:space="preserve"> MÍNIMAS A INCLUIR EN EL PROCEDIMIENTO</w:t>
      </w:r>
    </w:p>
    <w:p w:rsidR="00067242" w:rsidRPr="00067242" w:rsidRDefault="00067242" w:rsidP="00067242">
      <w:pPr>
        <w:tabs>
          <w:tab w:val="left" w:pos="567"/>
        </w:tabs>
        <w:autoSpaceDE w:val="0"/>
        <w:autoSpaceDN w:val="0"/>
        <w:adjustRightInd w:val="0"/>
        <w:rPr>
          <w:kern w:val="28"/>
          <w:szCs w:val="20"/>
          <w:lang w:val="es-BO"/>
        </w:rPr>
      </w:pPr>
      <w:r w:rsidRPr="00067242">
        <w:rPr>
          <w:kern w:val="28"/>
          <w:szCs w:val="20"/>
          <w:lang w:val="es-BO"/>
        </w:rPr>
        <w:t>La empresa contratista deberá ejecutar este ítem conforme a lo recomendado en el manual de operación, instalación y mantenimiento de los equipos que componen el sistema de odorización a ser atendido, para esto la provisión de los manuales de operación correrá por cuenta de la empresa contratista, este ítem comprende los siguientes trabajos:</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lang w:val="es-BO"/>
        </w:rPr>
      </w:pPr>
      <w:r w:rsidRPr="00067242">
        <w:rPr>
          <w:kern w:val="28"/>
          <w:szCs w:val="20"/>
          <w:lang w:val="es-BO"/>
        </w:rPr>
        <w:t>Previamente al inicio de obras se realizará un diagnóstico, evaluación y registro de las condiciones actuales de los equipos y componentes del sistema de odorización, esta información será puesta en conocimiento del supervisor para que sea este el que defina los trabajos que se realizarán.</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lang w:val="es-BO"/>
        </w:rPr>
      </w:pPr>
      <w:r w:rsidRPr="00067242">
        <w:rPr>
          <w:kern w:val="28"/>
          <w:szCs w:val="20"/>
          <w:lang w:val="es-BO"/>
        </w:rPr>
        <w:t>Se realizará mininamente la inspección, limpieza de los elementos blandos y ajuste de los reguladores de presión, así  también la inspección, limpieza y/o cambio de los elementos blandos de la bomba neumática, revisión de las conexiones (sin fugas), verificación del correcto funcionamiento del sistema completo y registro de todos los trabajos realizados.</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lang w:val="es-BO"/>
        </w:rPr>
      </w:pPr>
      <w:r w:rsidRPr="00067242">
        <w:rPr>
          <w:kern w:val="28"/>
          <w:szCs w:val="20"/>
          <w:lang w:val="es-BO"/>
        </w:rPr>
        <w:t xml:space="preserve">Si durante la ejecución del trabajo </w:t>
      </w:r>
      <w:r w:rsidRPr="00067242">
        <w:rPr>
          <w:kern w:val="28"/>
          <w:szCs w:val="20"/>
        </w:rPr>
        <w:t xml:space="preserve">se observa que un equipo o elemento blando que compone el sistema de odorización no se encuentra en condiciones óptimas y no cumple una aceptable prestación, se deberá determinar la causa del desperfecto y </w:t>
      </w:r>
      <w:r w:rsidRPr="00067242">
        <w:rPr>
          <w:kern w:val="28"/>
          <w:szCs w:val="20"/>
          <w:lang w:val="es-BO"/>
        </w:rPr>
        <w:t>la empresa contratista deberá realizar el cambio del equipo o elemento blando, para ello deberá contemplar en su propuesta el costo de la instalación del nuevo equipo o elemento blando.</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rPr>
      </w:pPr>
      <w:r w:rsidRPr="00067242">
        <w:rPr>
          <w:kern w:val="28"/>
          <w:szCs w:val="20"/>
          <w:lang w:val="es-BO"/>
        </w:rPr>
        <w:t>Se deberá realizar pruebas de maniobrabilidad y hermeticidad a cada válvula de bola y aguja que compone el equipo de odorización, en este sentido deberá realizar un diagnóstico inicial de cada una de las válvulas, este diagnóstico deberá ser enviado al supervisor para que sea este el que defina en caso de ser necesario que válvula o válvulas deberá ser desinstaladas para realizar el mantenimiento más intensivo</w:t>
      </w:r>
      <w:r w:rsidRPr="00067242">
        <w:rPr>
          <w:kern w:val="28"/>
          <w:szCs w:val="20"/>
        </w:rPr>
        <w:t>. Asimismo se proveerá una hoja de datos de cada una de las válvulas a las que se le haya hecho mantenimiento, la misma deberá estar acompañada de</w:t>
      </w:r>
      <w:r>
        <w:rPr>
          <w:kern w:val="28"/>
          <w:szCs w:val="20"/>
        </w:rPr>
        <w:t>l</w:t>
      </w:r>
      <w:r w:rsidRPr="00067242">
        <w:rPr>
          <w:kern w:val="28"/>
          <w:szCs w:val="20"/>
        </w:rPr>
        <w:t xml:space="preserve"> manual de operación y mantenimiento correspondiente.</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lang w:val="es-BO"/>
        </w:rPr>
      </w:pPr>
      <w:r>
        <w:rPr>
          <w:kern w:val="28"/>
          <w:szCs w:val="20"/>
          <w:lang w:val="es-BO"/>
        </w:rPr>
        <w:t>L</w:t>
      </w:r>
      <w:r w:rsidRPr="00067242">
        <w:rPr>
          <w:kern w:val="28"/>
          <w:szCs w:val="20"/>
          <w:lang w:val="es-BO"/>
        </w:rPr>
        <w:t xml:space="preserve">impiar de los elementos blandos de las válvulas de regulación de presión autorreguladas del sistema de suministro de gas, vale decir diafragmas y asiento. </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iCs/>
          <w:kern w:val="28"/>
          <w:szCs w:val="20"/>
          <w:lang w:val="es-BO"/>
        </w:rPr>
      </w:pPr>
      <w:r w:rsidRPr="00067242">
        <w:rPr>
          <w:kern w:val="28"/>
          <w:szCs w:val="20"/>
          <w:lang w:val="es-BO"/>
        </w:rPr>
        <w:t>Para el ajuste definitivo de los accesorios y del tubing no se podrá bajo ninguna circunstancia usar llaves de golpe además deberá realizar la</w:t>
      </w:r>
      <w:r w:rsidRPr="00067242">
        <w:rPr>
          <w:iCs/>
          <w:kern w:val="28"/>
          <w:szCs w:val="20"/>
          <w:lang w:val="es-BO"/>
        </w:rPr>
        <w:t xml:space="preserve"> verificación de fugas </w:t>
      </w:r>
      <w:r w:rsidRPr="00067242">
        <w:rPr>
          <w:kern w:val="28"/>
          <w:szCs w:val="20"/>
          <w:lang w:val="es-BO"/>
        </w:rPr>
        <w:t>en las uniones roscadas a fin de constatar la correcta ejecución del ítem, debiendo en el caso de encontrarse alguna observación subsanarla sin ningún costo adicional</w:t>
      </w:r>
      <w:r w:rsidRPr="00067242">
        <w:rPr>
          <w:iCs/>
          <w:kern w:val="28"/>
          <w:szCs w:val="20"/>
          <w:lang w:val="es-BO"/>
        </w:rPr>
        <w:t>.</w:t>
      </w:r>
    </w:p>
    <w:p w:rsidR="00067242" w:rsidRPr="00067242" w:rsidRDefault="00067242" w:rsidP="00067242">
      <w:pPr>
        <w:tabs>
          <w:tab w:val="left" w:pos="567"/>
        </w:tabs>
        <w:autoSpaceDE w:val="0"/>
        <w:autoSpaceDN w:val="0"/>
        <w:adjustRightInd w:val="0"/>
        <w:rPr>
          <w:iCs/>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lang w:val="es-BO"/>
        </w:rPr>
      </w:pPr>
      <w:r w:rsidRPr="00067242">
        <w:rPr>
          <w:kern w:val="28"/>
          <w:szCs w:val="20"/>
          <w:lang w:val="es-BO"/>
        </w:rPr>
        <w:t>Inspeccionar y limpiar tanto el elemento filtrante, la estructura que compone el filtro del odorante, así como también deberá realizar pruebas de maniobrabilidad y estanquidad de la válvula de purga</w:t>
      </w:r>
      <w:r w:rsidRPr="00067242">
        <w:rPr>
          <w:kern w:val="28"/>
          <w:szCs w:val="20"/>
        </w:rPr>
        <w:t xml:space="preserve">, si durante la inspección del elemento filtrante se observa que este se encuentra dañado y ya no cumple su objetivo, se deberá determinar la causa del desperfecto y </w:t>
      </w:r>
      <w:r w:rsidRPr="00067242">
        <w:rPr>
          <w:kern w:val="28"/>
          <w:szCs w:val="20"/>
          <w:lang w:val="es-BO"/>
        </w:rPr>
        <w:t>se deberá realizar el cambio del dispositivo por uno nuevo (este ítem no incluye la provisión del elemento filtrante).</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rPr>
      </w:pPr>
      <w:r w:rsidRPr="00067242">
        <w:rPr>
          <w:kern w:val="28"/>
          <w:szCs w:val="20"/>
          <w:lang w:val="es-BO"/>
        </w:rPr>
        <w:t xml:space="preserve">Retirar, limpiar, registrar, transportar y entregar los elementos filtrantes remplazados hasta almacenes de Redes de Gas Cochabamba como parte de este ítem, asimismo se </w:t>
      </w:r>
      <w:r w:rsidRPr="00067242">
        <w:rPr>
          <w:kern w:val="28"/>
          <w:szCs w:val="20"/>
        </w:rPr>
        <w:t>proveerá una hoja de datos de cada uno de los filtros a los que se le haya hecho mantenimiento, la misma deberá estar acompañada  de manual de operación y mantenimiento correspondiente.</w:t>
      </w:r>
    </w:p>
    <w:p w:rsidR="00067242" w:rsidRPr="00067242" w:rsidRDefault="00067242" w:rsidP="00067242">
      <w:pPr>
        <w:tabs>
          <w:tab w:val="left" w:pos="567"/>
        </w:tabs>
        <w:autoSpaceDE w:val="0"/>
        <w:autoSpaceDN w:val="0"/>
        <w:adjustRightInd w:val="0"/>
        <w:rPr>
          <w:iCs/>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lang w:val="es-BO"/>
        </w:rPr>
      </w:pPr>
      <w:r w:rsidRPr="00067242">
        <w:rPr>
          <w:kern w:val="28"/>
          <w:szCs w:val="20"/>
          <w:lang w:val="es-BO"/>
        </w:rPr>
        <w:t>Efectuar pruebas de operación y hermeticidad a cada válvula anti retorno (Check) que compone el equipo de odorización, en este sentido deberá realizar un diagnóstico inicial de cada una de las válvulas, este diagnóstico deberá ser enviado al supervisor para que sea este el que defina en caso de ser necesario que válvula o válvulas deberán ser desinstaladas para realizar el mantenimiento más intensivo</w:t>
      </w:r>
      <w:r>
        <w:rPr>
          <w:kern w:val="28"/>
          <w:szCs w:val="20"/>
          <w:lang w:val="es-BO"/>
        </w:rPr>
        <w:t>.</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kern w:val="28"/>
          <w:szCs w:val="20"/>
        </w:rPr>
      </w:pPr>
      <w:r w:rsidRPr="00067242">
        <w:rPr>
          <w:kern w:val="28"/>
          <w:szCs w:val="20"/>
          <w:lang w:val="es-BO"/>
        </w:rPr>
        <w:t xml:space="preserve">Verificar el rango de operación, exactitud o Clase y verificar el error de cero o de rangeabilidad de los manómetros del equipo de odorización y si estos se pueden recalibrar se procederá a la calibración de los mismos, en el caso de que se hallen manómetros defectuosos, la empresa contratista deberá realizar el cambio del dispositivo por uno nuevo (este ítem no incluye provisión del equipo), para ello la empresa contratista deberá prever en sus costos está actividad. </w:t>
      </w:r>
      <w:r w:rsidRPr="00067242">
        <w:rPr>
          <w:bCs/>
          <w:iCs/>
          <w:kern w:val="28"/>
          <w:szCs w:val="20"/>
        </w:rPr>
        <w:t>Todo manómetro reemplazado deberá ser calibrado y deberá tener su certificado de calibración</w:t>
      </w:r>
      <w:r w:rsidRPr="00067242">
        <w:rPr>
          <w:kern w:val="28"/>
          <w:szCs w:val="20"/>
        </w:rPr>
        <w:t>. Se deberá proveer una hoja de datos de cada manómetro al que se le haya hecho mantenimiento, la misma deberá estar acompañada de</w:t>
      </w:r>
      <w:r>
        <w:rPr>
          <w:kern w:val="28"/>
          <w:szCs w:val="20"/>
        </w:rPr>
        <w:t>l</w:t>
      </w:r>
      <w:r w:rsidRPr="00067242">
        <w:rPr>
          <w:kern w:val="28"/>
          <w:szCs w:val="20"/>
        </w:rPr>
        <w:t xml:space="preserve"> manual de operación y mantenimiento correspondiente.</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bCs/>
          <w:iCs/>
          <w:kern w:val="28"/>
          <w:szCs w:val="20"/>
          <w:lang w:val="es-ES_tradnl"/>
        </w:rPr>
      </w:pPr>
      <w:r w:rsidRPr="00067242">
        <w:rPr>
          <w:kern w:val="28"/>
          <w:szCs w:val="20"/>
          <w:lang w:val="es-BO"/>
        </w:rPr>
        <w:t xml:space="preserve">Se debe tener especial cuidado con la manipulación del Mercaptano (liquido odorante) cumpliendo a cabalidad las recomendaciones indicadas en su ficha se seguridad. </w:t>
      </w:r>
      <w:r w:rsidRPr="00067242">
        <w:rPr>
          <w:bCs/>
          <w:iCs/>
          <w:kern w:val="28"/>
          <w:szCs w:val="20"/>
          <w:lang w:val="es-ES_tradnl"/>
        </w:rPr>
        <w:t>Cualquier incidente o accidente que pudiera resultar en la ejecución de este ítem será de entera responsabilidad de la empresa contratista.</w:t>
      </w:r>
    </w:p>
    <w:p w:rsidR="00067242" w:rsidRPr="00067242" w:rsidRDefault="00067242" w:rsidP="00067242">
      <w:pPr>
        <w:tabs>
          <w:tab w:val="left" w:pos="567"/>
        </w:tabs>
        <w:autoSpaceDE w:val="0"/>
        <w:autoSpaceDN w:val="0"/>
        <w:adjustRightInd w:val="0"/>
        <w:rPr>
          <w:kern w:val="28"/>
          <w:szCs w:val="20"/>
          <w:lang w:val="es-BO"/>
        </w:rPr>
      </w:pPr>
    </w:p>
    <w:p w:rsidR="00067242" w:rsidRPr="00067242" w:rsidRDefault="00067242" w:rsidP="00067242">
      <w:pPr>
        <w:numPr>
          <w:ilvl w:val="0"/>
          <w:numId w:val="27"/>
        </w:numPr>
        <w:tabs>
          <w:tab w:val="left" w:pos="567"/>
        </w:tabs>
        <w:autoSpaceDE w:val="0"/>
        <w:autoSpaceDN w:val="0"/>
        <w:adjustRightInd w:val="0"/>
        <w:rPr>
          <w:iCs/>
          <w:kern w:val="28"/>
          <w:szCs w:val="20"/>
        </w:rPr>
      </w:pPr>
      <w:r w:rsidRPr="00067242">
        <w:rPr>
          <w:iCs/>
          <w:kern w:val="28"/>
          <w:szCs w:val="20"/>
        </w:rPr>
        <w:t>Se deberá además elaborar y hacer entrega de un informe de evaluación, mejora y optimización de rendimiento del sistema de odorización, cualquier retraso en la entrega de este documento será considerado como una no conformidad y podrá conllevar a multas por incumplimiento conforme indica el contrato. El contenido mínimo del documento esta descrito a continuación:</w:t>
      </w:r>
    </w:p>
    <w:p w:rsidR="00067242" w:rsidRPr="00067242" w:rsidRDefault="00067242" w:rsidP="00067242">
      <w:pPr>
        <w:tabs>
          <w:tab w:val="left" w:pos="567"/>
        </w:tabs>
        <w:autoSpaceDE w:val="0"/>
        <w:autoSpaceDN w:val="0"/>
        <w:adjustRightInd w:val="0"/>
        <w:rPr>
          <w:bCs/>
          <w:iCs/>
          <w:kern w:val="28"/>
          <w:szCs w:val="20"/>
          <w:lang w:val="es-ES_tradnl"/>
        </w:rPr>
      </w:pPr>
    </w:p>
    <w:p w:rsidR="00067242" w:rsidRPr="00067242" w:rsidRDefault="00067242" w:rsidP="00067242">
      <w:pPr>
        <w:numPr>
          <w:ilvl w:val="0"/>
          <w:numId w:val="28"/>
        </w:numPr>
        <w:tabs>
          <w:tab w:val="left" w:pos="567"/>
        </w:tabs>
        <w:autoSpaceDE w:val="0"/>
        <w:autoSpaceDN w:val="0"/>
        <w:adjustRightInd w:val="0"/>
        <w:rPr>
          <w:iCs/>
          <w:kern w:val="28"/>
          <w:szCs w:val="20"/>
          <w:lang w:val="es-BO"/>
        </w:rPr>
      </w:pPr>
      <w:r w:rsidRPr="00067242">
        <w:rPr>
          <w:iCs/>
          <w:kern w:val="28"/>
          <w:szCs w:val="20"/>
          <w:lang w:val="es-BO"/>
        </w:rPr>
        <w:t>Catálogo de cada uno de los accesorios que comprende el Sistema de Odorización</w:t>
      </w:r>
    </w:p>
    <w:p w:rsidR="00067242" w:rsidRPr="00067242" w:rsidRDefault="00067242" w:rsidP="00067242">
      <w:pPr>
        <w:numPr>
          <w:ilvl w:val="0"/>
          <w:numId w:val="28"/>
        </w:numPr>
        <w:tabs>
          <w:tab w:val="left" w:pos="567"/>
        </w:tabs>
        <w:autoSpaceDE w:val="0"/>
        <w:autoSpaceDN w:val="0"/>
        <w:adjustRightInd w:val="0"/>
        <w:rPr>
          <w:iCs/>
          <w:kern w:val="28"/>
          <w:szCs w:val="20"/>
          <w:lang w:val="es-BO"/>
        </w:rPr>
      </w:pPr>
      <w:r w:rsidRPr="00067242">
        <w:rPr>
          <w:iCs/>
          <w:kern w:val="28"/>
          <w:szCs w:val="20"/>
          <w:lang w:val="es-BO"/>
        </w:rPr>
        <w:t>Especificaciones Técnicas de Válvulas y Accesorios.</w:t>
      </w:r>
    </w:p>
    <w:p w:rsidR="00067242" w:rsidRPr="00067242" w:rsidRDefault="00067242" w:rsidP="00067242">
      <w:pPr>
        <w:numPr>
          <w:ilvl w:val="0"/>
          <w:numId w:val="28"/>
        </w:numPr>
        <w:tabs>
          <w:tab w:val="left" w:pos="567"/>
        </w:tabs>
        <w:autoSpaceDE w:val="0"/>
        <w:autoSpaceDN w:val="0"/>
        <w:adjustRightInd w:val="0"/>
        <w:rPr>
          <w:iCs/>
          <w:kern w:val="28"/>
          <w:szCs w:val="20"/>
          <w:lang w:val="es-BO"/>
        </w:rPr>
      </w:pPr>
      <w:r w:rsidRPr="00067242">
        <w:rPr>
          <w:kern w:val="28"/>
          <w:szCs w:val="20"/>
        </w:rPr>
        <w:t>Informe de evaluación del sistema actual - Aprobado por el supervisor</w:t>
      </w:r>
      <w:r w:rsidR="00804631">
        <w:rPr>
          <w:kern w:val="28"/>
          <w:szCs w:val="20"/>
        </w:rPr>
        <w:t>.</w:t>
      </w:r>
    </w:p>
    <w:p w:rsidR="00067242" w:rsidRPr="00067242" w:rsidRDefault="00067242" w:rsidP="00067242">
      <w:pPr>
        <w:numPr>
          <w:ilvl w:val="0"/>
          <w:numId w:val="28"/>
        </w:numPr>
        <w:tabs>
          <w:tab w:val="left" w:pos="567"/>
        </w:tabs>
        <w:autoSpaceDE w:val="0"/>
        <w:autoSpaceDN w:val="0"/>
        <w:adjustRightInd w:val="0"/>
        <w:rPr>
          <w:iCs/>
          <w:kern w:val="28"/>
          <w:szCs w:val="20"/>
          <w:lang w:val="es-BO"/>
        </w:rPr>
      </w:pPr>
      <w:r w:rsidRPr="00067242">
        <w:rPr>
          <w:kern w:val="28"/>
          <w:szCs w:val="20"/>
        </w:rPr>
        <w:t>Informe de mejora y optimización de rendimiento del sistema de odorización</w:t>
      </w:r>
      <w:r w:rsidR="00804631">
        <w:rPr>
          <w:kern w:val="28"/>
          <w:szCs w:val="20"/>
        </w:rPr>
        <w:t xml:space="preserve"> </w:t>
      </w:r>
      <w:r w:rsidR="00804631" w:rsidRPr="00067242">
        <w:rPr>
          <w:kern w:val="28"/>
          <w:szCs w:val="20"/>
        </w:rPr>
        <w:t>- Aprobado por el supervisor</w:t>
      </w:r>
      <w:r w:rsidRPr="00067242">
        <w:rPr>
          <w:kern w:val="28"/>
          <w:szCs w:val="20"/>
        </w:rPr>
        <w:t>.</w:t>
      </w:r>
    </w:p>
    <w:p w:rsidR="00067242" w:rsidRPr="00067242" w:rsidRDefault="00067242" w:rsidP="00067242">
      <w:pPr>
        <w:numPr>
          <w:ilvl w:val="0"/>
          <w:numId w:val="28"/>
        </w:numPr>
        <w:tabs>
          <w:tab w:val="left" w:pos="567"/>
        </w:tabs>
        <w:autoSpaceDE w:val="0"/>
        <w:autoSpaceDN w:val="0"/>
        <w:adjustRightInd w:val="0"/>
        <w:rPr>
          <w:kern w:val="28"/>
          <w:szCs w:val="20"/>
        </w:rPr>
      </w:pPr>
      <w:r w:rsidRPr="00067242">
        <w:rPr>
          <w:kern w:val="28"/>
          <w:szCs w:val="20"/>
        </w:rPr>
        <w:t xml:space="preserve">Planos P&amp;ID según norma ANSI/ISA S5.1 </w:t>
      </w:r>
    </w:p>
    <w:p w:rsidR="00067242" w:rsidRPr="00067242" w:rsidRDefault="00067242" w:rsidP="00067242">
      <w:pPr>
        <w:numPr>
          <w:ilvl w:val="0"/>
          <w:numId w:val="28"/>
        </w:numPr>
        <w:tabs>
          <w:tab w:val="left" w:pos="567"/>
        </w:tabs>
        <w:autoSpaceDE w:val="0"/>
        <w:autoSpaceDN w:val="0"/>
        <w:adjustRightInd w:val="0"/>
        <w:rPr>
          <w:iCs/>
          <w:kern w:val="28"/>
          <w:szCs w:val="20"/>
          <w:lang w:val="es-BO"/>
        </w:rPr>
      </w:pPr>
      <w:r w:rsidRPr="00067242">
        <w:rPr>
          <w:iCs/>
          <w:kern w:val="28"/>
          <w:szCs w:val="20"/>
          <w:lang w:val="es-BO"/>
        </w:rPr>
        <w:t>Procedimientos específicos para la operación y mantenimiento del sistema de odorización</w:t>
      </w:r>
    </w:p>
    <w:p w:rsidR="00C01EFC" w:rsidRDefault="00C01EFC" w:rsidP="00AD6284">
      <w:pPr>
        <w:tabs>
          <w:tab w:val="left" w:pos="567"/>
        </w:tabs>
        <w:autoSpaceDE w:val="0"/>
        <w:autoSpaceDN w:val="0"/>
        <w:adjustRightInd w:val="0"/>
        <w:rPr>
          <w:szCs w:val="20"/>
          <w:lang w:val="es-BO"/>
        </w:rPr>
      </w:pPr>
    </w:p>
    <w:p w:rsidR="001F6550" w:rsidRPr="00B6103E" w:rsidRDefault="001F6550" w:rsidP="001F6550">
      <w:pPr>
        <w:pStyle w:val="Prrafodelista"/>
        <w:autoSpaceDE w:val="0"/>
        <w:autoSpaceDN w:val="0"/>
        <w:adjustRightInd w:val="0"/>
        <w:ind w:left="0"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1F6550" w:rsidRPr="00D5045D" w:rsidRDefault="001F6550" w:rsidP="00AD6284">
      <w:pPr>
        <w:tabs>
          <w:tab w:val="left" w:pos="567"/>
        </w:tabs>
        <w:autoSpaceDE w:val="0"/>
        <w:autoSpaceDN w:val="0"/>
        <w:adjustRightInd w:val="0"/>
        <w:rPr>
          <w:szCs w:val="20"/>
          <w:lang w:val="es-BO"/>
        </w:rPr>
      </w:pPr>
    </w:p>
    <w:p w:rsidR="00AD6284" w:rsidRPr="00D5045D" w:rsidRDefault="00CF4C1B" w:rsidP="00A73F49">
      <w:pPr>
        <w:pStyle w:val="Prrafodelista"/>
        <w:numPr>
          <w:ilvl w:val="0"/>
          <w:numId w:val="20"/>
        </w:numPr>
        <w:autoSpaceDE w:val="0"/>
        <w:autoSpaceDN w:val="0"/>
        <w:adjustRightInd w:val="0"/>
        <w:rPr>
          <w:b/>
          <w:lang w:val="es-BO"/>
        </w:rPr>
      </w:pPr>
      <w:r w:rsidRPr="00D5045D">
        <w:rPr>
          <w:b/>
          <w:lang w:val="es-BO"/>
        </w:rPr>
        <w:t>MEDICIÓN</w:t>
      </w:r>
      <w:r w:rsidR="00AD6284" w:rsidRPr="00D5045D">
        <w:rPr>
          <w:b/>
          <w:lang w:val="es-BO"/>
        </w:rPr>
        <w:t xml:space="preserve"> Y </w:t>
      </w:r>
      <w:r w:rsidR="00AD6284" w:rsidRPr="00D5045D">
        <w:rPr>
          <w:b/>
          <w:iCs/>
          <w:szCs w:val="20"/>
        </w:rPr>
        <w:t>FORMA</w:t>
      </w:r>
      <w:r w:rsidR="00AD6284" w:rsidRPr="00D5045D">
        <w:rPr>
          <w:b/>
          <w:lang w:val="es-BO"/>
        </w:rPr>
        <w:t xml:space="preserve"> DE PAGO</w:t>
      </w:r>
    </w:p>
    <w:p w:rsidR="00D5045D" w:rsidRDefault="00AD6284" w:rsidP="00D5045D">
      <w:pPr>
        <w:tabs>
          <w:tab w:val="left" w:pos="567"/>
        </w:tabs>
        <w:autoSpaceDE w:val="0"/>
        <w:autoSpaceDN w:val="0"/>
        <w:adjustRightInd w:val="0"/>
        <w:rPr>
          <w:rFonts w:eastAsia="Arial Unicode MS"/>
          <w:szCs w:val="20"/>
          <w:lang w:val="es-BO"/>
        </w:rPr>
      </w:pPr>
      <w:r w:rsidRPr="00D5045D">
        <w:rPr>
          <w:rFonts w:eastAsia="Arial Unicode MS"/>
          <w:szCs w:val="20"/>
          <w:lang w:val="es-BO"/>
        </w:rPr>
        <w:t xml:space="preserve">Este ítem será medido y pagado por </w:t>
      </w:r>
      <w:r w:rsidR="00CF4C1B">
        <w:rPr>
          <w:rFonts w:eastAsia="Arial Unicode MS"/>
          <w:szCs w:val="20"/>
          <w:lang w:val="es-BO"/>
        </w:rPr>
        <w:t xml:space="preserve">equipo </w:t>
      </w:r>
      <w:r w:rsidRPr="00D5045D">
        <w:rPr>
          <w:rFonts w:eastAsia="Arial Unicode MS"/>
          <w:szCs w:val="20"/>
          <w:lang w:val="es-BO"/>
        </w:rPr>
        <w:t xml:space="preserve">de odorización </w:t>
      </w:r>
      <w:r w:rsidR="00CF4C1B">
        <w:rPr>
          <w:rFonts w:eastAsia="Arial Unicode MS"/>
          <w:szCs w:val="20"/>
          <w:lang w:val="es-BO"/>
        </w:rPr>
        <w:t xml:space="preserve">a inyección </w:t>
      </w:r>
      <w:r w:rsidR="004B5B36" w:rsidRPr="00D5045D">
        <w:rPr>
          <w:rFonts w:eastAsia="Arial Unicode MS"/>
          <w:szCs w:val="20"/>
          <w:lang w:val="es-BO"/>
        </w:rPr>
        <w:t>que se le haya realizado mantenimiento</w:t>
      </w:r>
      <w:r w:rsidRPr="00D5045D">
        <w:rPr>
          <w:rFonts w:eastAsia="Arial Unicode MS"/>
          <w:szCs w:val="20"/>
          <w:lang w:val="es-BO"/>
        </w:rPr>
        <w:t xml:space="preserve"> </w:t>
      </w:r>
      <w:r w:rsidRPr="00D5045D">
        <w:rPr>
          <w:kern w:val="28"/>
          <w:szCs w:val="20"/>
          <w:lang w:val="es-BO"/>
        </w:rPr>
        <w:t xml:space="preserve">y aprobado por el supervisor, la aprobación se encuentra condicionada al buen funcionamiento del </w:t>
      </w:r>
      <w:r w:rsidR="00B651A7">
        <w:rPr>
          <w:kern w:val="28"/>
          <w:szCs w:val="20"/>
          <w:lang w:val="es-BO"/>
        </w:rPr>
        <w:t>equipo</w:t>
      </w:r>
      <w:r w:rsidRPr="00D5045D">
        <w:rPr>
          <w:rFonts w:eastAsia="Arial Unicode MS"/>
          <w:szCs w:val="20"/>
          <w:lang w:val="es-BO"/>
        </w:rPr>
        <w:t>.</w:t>
      </w:r>
      <w:r w:rsidR="00D5045D">
        <w:rPr>
          <w:rFonts w:eastAsia="Arial Unicode MS"/>
          <w:szCs w:val="20"/>
          <w:lang w:val="es-BO"/>
        </w:rPr>
        <w:br w:type="page"/>
      </w:r>
    </w:p>
    <w:p w:rsidR="00773F8F" w:rsidRPr="00773F8F" w:rsidRDefault="00773F8F" w:rsidP="00773F8F">
      <w:pPr>
        <w:outlineLvl w:val="0"/>
        <w:rPr>
          <w:b/>
          <w:bCs/>
          <w:szCs w:val="20"/>
        </w:rPr>
      </w:pPr>
      <w:bookmarkStart w:id="156" w:name="_Toc426447243"/>
      <w:r>
        <w:rPr>
          <w:b/>
          <w:bCs/>
          <w:szCs w:val="20"/>
        </w:rPr>
        <w:lastRenderedPageBreak/>
        <w:t xml:space="preserve">ÍTEM 3: </w:t>
      </w:r>
      <w:r w:rsidRPr="00773F8F">
        <w:rPr>
          <w:b/>
          <w:bCs/>
          <w:szCs w:val="20"/>
        </w:rPr>
        <w:t>PROVISIÓN DE REGULADOR DE PRESIÓN SALIDA 0-100 PSI</w:t>
      </w:r>
      <w:bookmarkEnd w:id="156"/>
    </w:p>
    <w:p w:rsidR="00773F8F" w:rsidRDefault="00773F8F" w:rsidP="00773F8F">
      <w:pPr>
        <w:outlineLvl w:val="0"/>
        <w:rPr>
          <w:b/>
          <w:bCs/>
          <w:szCs w:val="20"/>
        </w:rPr>
      </w:pPr>
      <w:bookmarkStart w:id="157" w:name="_Toc426447244"/>
      <w:r>
        <w:rPr>
          <w:b/>
          <w:bCs/>
          <w:szCs w:val="20"/>
        </w:rPr>
        <w:t xml:space="preserve">ÍTEM 4: </w:t>
      </w:r>
      <w:r w:rsidRPr="00773F8F">
        <w:rPr>
          <w:b/>
          <w:bCs/>
          <w:szCs w:val="20"/>
        </w:rPr>
        <w:t>PROVISIÓN ELEMENTOS BLANDOS DE LA BOMBA DEL SISTEMA DE ODORIZACIÓN (KIT DE REPARO)</w:t>
      </w:r>
      <w:bookmarkEnd w:id="157"/>
    </w:p>
    <w:p w:rsidR="00773F8F" w:rsidRPr="00773F8F" w:rsidRDefault="00773F8F" w:rsidP="00773F8F">
      <w:pPr>
        <w:outlineLvl w:val="0"/>
        <w:rPr>
          <w:b/>
          <w:bCs/>
          <w:szCs w:val="20"/>
        </w:rPr>
      </w:pPr>
    </w:p>
    <w:p w:rsidR="004A1E68" w:rsidRPr="001E0987" w:rsidRDefault="00CF4C1B" w:rsidP="00A73F49">
      <w:pPr>
        <w:pStyle w:val="Prrafodelista"/>
        <w:numPr>
          <w:ilvl w:val="0"/>
          <w:numId w:val="21"/>
        </w:numPr>
        <w:autoSpaceDE w:val="0"/>
        <w:autoSpaceDN w:val="0"/>
        <w:adjustRightInd w:val="0"/>
        <w:rPr>
          <w:b/>
          <w:lang w:val="es-BO"/>
        </w:rPr>
      </w:pPr>
      <w:r w:rsidRPr="00F129F7">
        <w:rPr>
          <w:b/>
          <w:iCs/>
          <w:szCs w:val="20"/>
        </w:rPr>
        <w:t>DEFINICIÓN</w:t>
      </w:r>
    </w:p>
    <w:p w:rsidR="004A1E68" w:rsidRPr="00AF5BFD" w:rsidRDefault="004A1E68" w:rsidP="004A1E68">
      <w:pPr>
        <w:tabs>
          <w:tab w:val="left" w:pos="567"/>
        </w:tabs>
        <w:autoSpaceDE w:val="0"/>
        <w:autoSpaceDN w:val="0"/>
        <w:adjustRightInd w:val="0"/>
        <w:rPr>
          <w:kern w:val="28"/>
          <w:szCs w:val="20"/>
          <w:lang w:val="es-BO"/>
        </w:rPr>
      </w:pPr>
      <w:r w:rsidRPr="00AF5BFD">
        <w:rPr>
          <w:iCs/>
          <w:szCs w:val="20"/>
          <w:lang w:val="es-BO"/>
        </w:rPr>
        <w:t xml:space="preserve">Comprende todos los trabajos necesarios para </w:t>
      </w:r>
      <w:r w:rsidRPr="00AF5BFD">
        <w:rPr>
          <w:kern w:val="28"/>
          <w:szCs w:val="20"/>
          <w:lang w:val="es-BO"/>
        </w:rPr>
        <w:t xml:space="preserve">la provisión de </w:t>
      </w:r>
      <w:r>
        <w:rPr>
          <w:kern w:val="28"/>
          <w:szCs w:val="20"/>
          <w:lang w:val="es-BO"/>
        </w:rPr>
        <w:t xml:space="preserve">equipos, instrumentos, repuestos, </w:t>
      </w:r>
      <w:r w:rsidRPr="00AF5BFD">
        <w:rPr>
          <w:kern w:val="28"/>
          <w:szCs w:val="20"/>
          <w:lang w:val="es-BO"/>
        </w:rPr>
        <w:t>accesorios y transporte de los mismos hasta el sitio de la obra.</w:t>
      </w:r>
    </w:p>
    <w:p w:rsidR="004A1E68" w:rsidRPr="00AF5BFD" w:rsidRDefault="004A1E68" w:rsidP="004A1E68">
      <w:pPr>
        <w:tabs>
          <w:tab w:val="left" w:pos="567"/>
        </w:tabs>
        <w:autoSpaceDE w:val="0"/>
        <w:autoSpaceDN w:val="0"/>
        <w:adjustRightInd w:val="0"/>
        <w:rPr>
          <w:kern w:val="28"/>
          <w:szCs w:val="20"/>
          <w:lang w:val="es-BO"/>
        </w:rPr>
      </w:pPr>
    </w:p>
    <w:p w:rsidR="004A1E68" w:rsidRPr="001E0987" w:rsidRDefault="004A1E68" w:rsidP="00A73F49">
      <w:pPr>
        <w:pStyle w:val="Prrafodelista"/>
        <w:numPr>
          <w:ilvl w:val="0"/>
          <w:numId w:val="21"/>
        </w:numPr>
        <w:autoSpaceDE w:val="0"/>
        <w:autoSpaceDN w:val="0"/>
        <w:adjustRightInd w:val="0"/>
        <w:rPr>
          <w:b/>
          <w:lang w:val="es-BO"/>
        </w:rPr>
      </w:pPr>
      <w:r w:rsidRPr="00F129F7">
        <w:rPr>
          <w:b/>
          <w:iCs/>
          <w:szCs w:val="20"/>
        </w:rPr>
        <w:t>MATERIALES</w:t>
      </w:r>
      <w:r w:rsidRPr="001E0987">
        <w:rPr>
          <w:b/>
          <w:lang w:val="es-BO"/>
        </w:rPr>
        <w:t>, HERRAMIENTAS, EQUIPO Y PERSONAL</w:t>
      </w:r>
    </w:p>
    <w:p w:rsidR="004A1E68" w:rsidRPr="00AF5BFD" w:rsidRDefault="004A1E68" w:rsidP="004A1E68">
      <w:pPr>
        <w:rPr>
          <w:kern w:val="28"/>
          <w:szCs w:val="20"/>
          <w:lang w:val="es-BO"/>
        </w:rPr>
      </w:pPr>
      <w:r w:rsidRPr="00AF5BFD">
        <w:rPr>
          <w:bCs/>
          <w:iCs/>
          <w:szCs w:val="20"/>
          <w:lang w:val="es-BO"/>
        </w:rPr>
        <w:t xml:space="preserve">La empresa contratista deberá proporcionar todos los materiales, herramientas y equipos necesarios para la provisión </w:t>
      </w:r>
      <w:r w:rsidRPr="00AF5BFD">
        <w:rPr>
          <w:kern w:val="28"/>
          <w:szCs w:val="20"/>
          <w:lang w:val="es-BO"/>
        </w:rPr>
        <w:t xml:space="preserve">de </w:t>
      </w:r>
      <w:r>
        <w:rPr>
          <w:kern w:val="28"/>
          <w:szCs w:val="20"/>
          <w:lang w:val="es-BO"/>
        </w:rPr>
        <w:t xml:space="preserve">equipos, instrumentos, repuestos y </w:t>
      </w:r>
      <w:r w:rsidRPr="00AF5BFD">
        <w:rPr>
          <w:kern w:val="28"/>
          <w:szCs w:val="20"/>
          <w:lang w:val="es-BO"/>
        </w:rPr>
        <w:t>accesorios</w:t>
      </w:r>
      <w:r w:rsidRPr="00AF5BFD">
        <w:rPr>
          <w:bCs/>
          <w:iCs/>
          <w:szCs w:val="20"/>
          <w:lang w:val="es-BO"/>
        </w:rPr>
        <w:t xml:space="preserve">. </w:t>
      </w:r>
    </w:p>
    <w:p w:rsidR="004A1E68" w:rsidRPr="00AF5BFD" w:rsidRDefault="004A1E68" w:rsidP="004A1E68">
      <w:pPr>
        <w:rPr>
          <w:kern w:val="28"/>
          <w:szCs w:val="20"/>
          <w:lang w:val="es-BO"/>
        </w:rPr>
      </w:pPr>
    </w:p>
    <w:p w:rsidR="004A1E68" w:rsidRPr="001E0987" w:rsidRDefault="004A1E68" w:rsidP="00A73F49">
      <w:pPr>
        <w:pStyle w:val="Prrafodelista"/>
        <w:numPr>
          <w:ilvl w:val="0"/>
          <w:numId w:val="21"/>
        </w:numPr>
        <w:autoSpaceDE w:val="0"/>
        <w:autoSpaceDN w:val="0"/>
        <w:adjustRightInd w:val="0"/>
        <w:rPr>
          <w:b/>
          <w:lang w:val="es-BO"/>
        </w:rPr>
      </w:pPr>
      <w:r w:rsidRPr="00F129F7">
        <w:rPr>
          <w:b/>
          <w:iCs/>
          <w:szCs w:val="20"/>
        </w:rPr>
        <w:t>CONDICIONES</w:t>
      </w:r>
      <w:r w:rsidRPr="001E0987">
        <w:rPr>
          <w:b/>
          <w:lang w:val="es-BO"/>
        </w:rPr>
        <w:t xml:space="preserve"> MÍNIMAS A INCLUIR EN EL PROCEDIMIENTO</w:t>
      </w:r>
    </w:p>
    <w:p w:rsidR="004A1E68" w:rsidRPr="004A1E68" w:rsidRDefault="004A1E68" w:rsidP="004A1E68">
      <w:pPr>
        <w:rPr>
          <w:kern w:val="28"/>
          <w:szCs w:val="20"/>
          <w:lang w:val="es-BO"/>
        </w:rPr>
      </w:pPr>
      <w:r w:rsidRPr="004A1E68">
        <w:rPr>
          <w:kern w:val="28"/>
          <w:szCs w:val="20"/>
          <w:lang w:val="es-BO"/>
        </w:rPr>
        <w:t>La empresa contratista previamente a realizar la adquisición pondrá en consideración del supervisor los catálogos de los accesorios solicitados a fin de que el supervisor asegure el cumplimiento de las especificaciones técnicas</w:t>
      </w:r>
      <w:r w:rsidR="00BA7600">
        <w:rPr>
          <w:kern w:val="28"/>
          <w:szCs w:val="20"/>
          <w:lang w:val="es-BO"/>
        </w:rPr>
        <w:t xml:space="preserve"> detalladas en la Sección III, punto 2 Volúmenes de Obra y Especificaciones Técnicas de los Materiales y Accesorios</w:t>
      </w:r>
      <w:r w:rsidRPr="004A1E68">
        <w:rPr>
          <w:kern w:val="28"/>
          <w:szCs w:val="20"/>
          <w:lang w:val="es-BO"/>
        </w:rPr>
        <w:t>.</w:t>
      </w:r>
    </w:p>
    <w:p w:rsidR="004A1E68" w:rsidRPr="004A1E68" w:rsidRDefault="004A1E68" w:rsidP="004A1E68">
      <w:pPr>
        <w:rPr>
          <w:kern w:val="28"/>
          <w:szCs w:val="20"/>
          <w:lang w:val="es-BO"/>
        </w:rPr>
      </w:pPr>
    </w:p>
    <w:p w:rsidR="004A1E68" w:rsidRPr="004A1E68" w:rsidRDefault="004A1E68" w:rsidP="004A1E68">
      <w:pPr>
        <w:rPr>
          <w:kern w:val="28"/>
          <w:szCs w:val="20"/>
          <w:lang w:val="es-BO"/>
        </w:rPr>
      </w:pPr>
      <w:r w:rsidRPr="004A1E68">
        <w:rPr>
          <w:kern w:val="28"/>
          <w:szCs w:val="20"/>
          <w:lang w:val="es-BO"/>
        </w:rPr>
        <w:t>Los materiales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4A1E68" w:rsidRDefault="004A1E68" w:rsidP="004A1E68">
      <w:pPr>
        <w:pStyle w:val="Prrafodelista"/>
        <w:autoSpaceDE w:val="0"/>
        <w:autoSpaceDN w:val="0"/>
        <w:adjustRightInd w:val="0"/>
        <w:ind w:left="0"/>
        <w:rPr>
          <w:bCs/>
          <w:iCs/>
          <w:szCs w:val="20"/>
          <w:lang w:val="es-ES_tradnl"/>
        </w:rPr>
      </w:pPr>
    </w:p>
    <w:p w:rsidR="001F6550" w:rsidRPr="00B6103E" w:rsidRDefault="001F6550" w:rsidP="001F6550">
      <w:pPr>
        <w:pStyle w:val="Prrafodelista"/>
        <w:autoSpaceDE w:val="0"/>
        <w:autoSpaceDN w:val="0"/>
        <w:adjustRightInd w:val="0"/>
        <w:ind w:left="0" w:right="-2"/>
        <w:rPr>
          <w:bCs/>
          <w:iCs/>
          <w:szCs w:val="20"/>
          <w:lang w:val="es-ES_tradnl"/>
        </w:rPr>
      </w:pPr>
      <w:r>
        <w:rPr>
          <w:bCs/>
          <w:iCs/>
          <w:szCs w:val="20"/>
          <w:lang w:val="es-ES_tradnl"/>
        </w:rPr>
        <w:t>Se debe aclarar que todos los materiales que no se hayan especificado en el cuadro “Materiales” del presente ítem y cualquier tipo de herramientas que sean necesarias para la ejecución del mismo, deben ser contempladas por cuenta de la empresa contratista y no se tomará en cuenta para efectos de pago.</w:t>
      </w:r>
    </w:p>
    <w:p w:rsidR="001F6550" w:rsidRDefault="001F6550" w:rsidP="004A1E68">
      <w:pPr>
        <w:pStyle w:val="Prrafodelista"/>
        <w:autoSpaceDE w:val="0"/>
        <w:autoSpaceDN w:val="0"/>
        <w:adjustRightInd w:val="0"/>
        <w:ind w:left="0"/>
        <w:rPr>
          <w:bCs/>
          <w:iCs/>
          <w:szCs w:val="20"/>
          <w:lang w:val="es-ES_tradnl"/>
        </w:rPr>
      </w:pPr>
    </w:p>
    <w:p w:rsidR="004A1E68" w:rsidRPr="001E0987" w:rsidRDefault="00CF4C1B" w:rsidP="00A73F49">
      <w:pPr>
        <w:pStyle w:val="Prrafodelista"/>
        <w:numPr>
          <w:ilvl w:val="0"/>
          <w:numId w:val="21"/>
        </w:numPr>
        <w:autoSpaceDE w:val="0"/>
        <w:autoSpaceDN w:val="0"/>
        <w:adjustRightInd w:val="0"/>
        <w:rPr>
          <w:b/>
          <w:lang w:val="es-BO"/>
        </w:rPr>
      </w:pPr>
      <w:r w:rsidRPr="001E0987">
        <w:rPr>
          <w:b/>
          <w:lang w:val="es-BO"/>
        </w:rPr>
        <w:t>MEDICIÓN</w:t>
      </w:r>
      <w:r w:rsidR="004A1E68" w:rsidRPr="001E0987">
        <w:rPr>
          <w:b/>
          <w:lang w:val="es-BO"/>
        </w:rPr>
        <w:t xml:space="preserve"> Y </w:t>
      </w:r>
      <w:r w:rsidR="004A1E68" w:rsidRPr="00F129F7">
        <w:rPr>
          <w:b/>
          <w:iCs/>
          <w:szCs w:val="20"/>
        </w:rPr>
        <w:t>FORMA</w:t>
      </w:r>
      <w:r w:rsidR="004A1E68" w:rsidRPr="001E0987">
        <w:rPr>
          <w:b/>
          <w:lang w:val="es-BO"/>
        </w:rPr>
        <w:t xml:space="preserve"> DE PAGO</w:t>
      </w:r>
    </w:p>
    <w:p w:rsidR="004A1E68" w:rsidRDefault="004A1E68" w:rsidP="004A1E68">
      <w:pPr>
        <w:tabs>
          <w:tab w:val="left" w:pos="567"/>
        </w:tabs>
        <w:autoSpaceDE w:val="0"/>
        <w:autoSpaceDN w:val="0"/>
        <w:adjustRightInd w:val="0"/>
        <w:rPr>
          <w:rFonts w:eastAsia="Arial Unicode MS"/>
          <w:szCs w:val="20"/>
          <w:lang w:val="es-BO"/>
        </w:rPr>
      </w:pPr>
      <w:r>
        <w:rPr>
          <w:rFonts w:eastAsia="Arial Unicode MS"/>
          <w:szCs w:val="20"/>
          <w:lang w:val="es-BO"/>
        </w:rPr>
        <w:t>El ítem de p</w:t>
      </w:r>
      <w:r w:rsidRPr="004A1E68">
        <w:rPr>
          <w:rFonts w:eastAsia="Arial Unicode MS"/>
          <w:szCs w:val="20"/>
          <w:lang w:val="es-BO"/>
        </w:rPr>
        <w:t xml:space="preserve">rovisión de </w:t>
      </w:r>
      <w:r>
        <w:rPr>
          <w:rFonts w:eastAsia="Arial Unicode MS"/>
          <w:szCs w:val="20"/>
          <w:lang w:val="es-BO"/>
        </w:rPr>
        <w:t xml:space="preserve">equipos y </w:t>
      </w:r>
      <w:r w:rsidRPr="004A1E68">
        <w:rPr>
          <w:rFonts w:eastAsia="Arial Unicode MS"/>
          <w:szCs w:val="20"/>
          <w:lang w:val="es-BO"/>
        </w:rPr>
        <w:t>accesorios será medido por pieza provista y aprobada</w:t>
      </w:r>
      <w:r>
        <w:rPr>
          <w:rFonts w:eastAsia="Arial Unicode MS"/>
          <w:szCs w:val="20"/>
          <w:lang w:val="es-BO"/>
        </w:rPr>
        <w:t xml:space="preserve"> por el supervisor</w:t>
      </w:r>
      <w:r w:rsidRPr="004A1E68">
        <w:rPr>
          <w:rFonts w:eastAsia="Arial Unicode MS"/>
          <w:szCs w:val="20"/>
          <w:lang w:val="es-BO"/>
        </w:rPr>
        <w:t>, la aprobación será dada una vez que el supervisor compruebe que el accesorio coincide con la especificación técnica solicitada, y el mismo se encuentre en el sitio de obra.</w:t>
      </w:r>
    </w:p>
    <w:p w:rsidR="003303EF" w:rsidRDefault="004A1E68" w:rsidP="003303EF">
      <w:pPr>
        <w:spacing w:after="160" w:line="259" w:lineRule="auto"/>
        <w:rPr>
          <w:b/>
          <w:bCs/>
          <w:szCs w:val="22"/>
          <w:lang w:val="es-ES_tradnl"/>
        </w:rPr>
      </w:pPr>
      <w:r w:rsidRPr="00E23067">
        <w:rPr>
          <w:b/>
          <w:iCs/>
          <w:szCs w:val="20"/>
          <w:lang w:val="es-BO"/>
        </w:rPr>
        <w:br w:type="page"/>
      </w: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Default="003303EF" w:rsidP="003303EF">
      <w:pPr>
        <w:spacing w:after="160" w:line="259" w:lineRule="auto"/>
        <w:rPr>
          <w:b/>
          <w:bCs/>
          <w:szCs w:val="22"/>
          <w:lang w:val="es-ES_tradnl"/>
        </w:rPr>
      </w:pPr>
    </w:p>
    <w:p w:rsidR="003303EF" w:rsidRPr="002F4AD2" w:rsidRDefault="003303EF" w:rsidP="003303EF">
      <w:pPr>
        <w:pStyle w:val="Ttulo1"/>
        <w:jc w:val="center"/>
        <w:rPr>
          <w:sz w:val="44"/>
          <w:szCs w:val="44"/>
          <w:lang w:val="es-ES_tradnl"/>
        </w:rPr>
      </w:pPr>
      <w:bookmarkStart w:id="158" w:name="_Toc426447245"/>
      <w:r w:rsidRPr="002F4AD2">
        <w:rPr>
          <w:sz w:val="44"/>
          <w:szCs w:val="44"/>
          <w:lang w:val="es-ES_tradnl"/>
        </w:rPr>
        <w:t>ANEXOS</w:t>
      </w:r>
      <w:bookmarkEnd w:id="158"/>
      <w:r w:rsidRPr="002F4AD2">
        <w:rPr>
          <w:sz w:val="44"/>
          <w:szCs w:val="44"/>
          <w:lang w:val="es-ES_tradnl"/>
        </w:rPr>
        <w:br w:type="page"/>
      </w:r>
    </w:p>
    <w:p w:rsidR="004A1E68" w:rsidRDefault="004A1E68" w:rsidP="004A1E68">
      <w:pPr>
        <w:spacing w:after="160" w:line="259" w:lineRule="auto"/>
        <w:rPr>
          <w:b/>
          <w:iCs/>
          <w:szCs w:val="20"/>
          <w:lang w:val="es-BO"/>
        </w:rPr>
      </w:pPr>
    </w:p>
    <w:p w:rsidR="004C7AD5" w:rsidRDefault="004C7AD5" w:rsidP="007148B4">
      <w:pPr>
        <w:pStyle w:val="Prrafodelista"/>
        <w:ind w:left="0"/>
        <w:outlineLvl w:val="0"/>
        <w:rPr>
          <w:b/>
          <w:bCs/>
          <w:szCs w:val="20"/>
        </w:rPr>
      </w:pPr>
      <w:bookmarkStart w:id="159" w:name="_Toc419732070"/>
      <w:bookmarkStart w:id="160" w:name="_Toc426447246"/>
      <w:r w:rsidRPr="007148B4">
        <w:rPr>
          <w:b/>
          <w:bCs/>
          <w:szCs w:val="20"/>
        </w:rPr>
        <w:t xml:space="preserve">DATOS </w:t>
      </w:r>
      <w:r w:rsidR="00CF4C1B" w:rsidRPr="007148B4">
        <w:rPr>
          <w:b/>
          <w:bCs/>
          <w:szCs w:val="20"/>
        </w:rPr>
        <w:t>TÉCNICOS</w:t>
      </w:r>
      <w:r w:rsidRPr="007148B4">
        <w:rPr>
          <w:b/>
          <w:bCs/>
          <w:szCs w:val="20"/>
        </w:rPr>
        <w:t xml:space="preserve"> DE LOS </w:t>
      </w:r>
      <w:r w:rsidR="00007B0D">
        <w:rPr>
          <w:b/>
          <w:bCs/>
          <w:szCs w:val="20"/>
        </w:rPr>
        <w:t>EQUIPOS DE ODORIZACIÓN A INYECCIÓN</w:t>
      </w:r>
      <w:bookmarkEnd w:id="159"/>
      <w:bookmarkEnd w:id="160"/>
    </w:p>
    <w:p w:rsidR="007148B4" w:rsidRPr="007148B4" w:rsidRDefault="007148B4" w:rsidP="007148B4">
      <w:pPr>
        <w:pStyle w:val="Prrafodelista"/>
        <w:ind w:left="0"/>
        <w:outlineLvl w:val="0"/>
        <w:rPr>
          <w:b/>
          <w:bCs/>
          <w:szCs w:val="20"/>
        </w:rPr>
      </w:pPr>
    </w:p>
    <w:tbl>
      <w:tblPr>
        <w:tblW w:w="5000" w:type="pct"/>
        <w:jc w:val="center"/>
        <w:tblCellMar>
          <w:left w:w="70" w:type="dxa"/>
          <w:right w:w="70" w:type="dxa"/>
        </w:tblCellMar>
        <w:tblLook w:val="04A0" w:firstRow="1" w:lastRow="0" w:firstColumn="1" w:lastColumn="0" w:noHBand="0" w:noVBand="1"/>
      </w:tblPr>
      <w:tblGrid>
        <w:gridCol w:w="796"/>
        <w:gridCol w:w="10"/>
        <w:gridCol w:w="5926"/>
        <w:gridCol w:w="1138"/>
        <w:gridCol w:w="1342"/>
      </w:tblGrid>
      <w:tr w:rsidR="00EA63F8" w:rsidRPr="00711B37" w:rsidTr="00A30F4B">
        <w:trPr>
          <w:trHeight w:val="525"/>
          <w:jc w:val="center"/>
        </w:trPr>
        <w:tc>
          <w:tcPr>
            <w:tcW w:w="5000" w:type="pct"/>
            <w:gridSpan w:val="5"/>
            <w:tcBorders>
              <w:top w:val="single" w:sz="4" w:space="0" w:color="auto"/>
              <w:left w:val="single" w:sz="4" w:space="0" w:color="auto"/>
              <w:bottom w:val="nil"/>
              <w:right w:val="single" w:sz="4" w:space="0" w:color="auto"/>
            </w:tcBorders>
            <w:shd w:val="clear" w:color="auto" w:fill="1F4E79" w:themeFill="accent1" w:themeFillShade="80"/>
            <w:vAlign w:val="center"/>
            <w:hideMark/>
          </w:tcPr>
          <w:p w:rsidR="00007B0D" w:rsidRPr="00711B37" w:rsidRDefault="00007B0D" w:rsidP="00007B0D">
            <w:pPr>
              <w:jc w:val="center"/>
              <w:rPr>
                <w:rFonts w:cs="Calibri"/>
                <w:b/>
                <w:bCs/>
                <w:color w:val="FFFFFF" w:themeColor="background1"/>
                <w:szCs w:val="20"/>
                <w:lang w:val="es-BO"/>
              </w:rPr>
            </w:pPr>
            <w:r w:rsidRPr="00711B37">
              <w:rPr>
                <w:rFonts w:cs="Calibri"/>
                <w:b/>
                <w:bCs/>
                <w:color w:val="FFFFFF" w:themeColor="background1"/>
                <w:szCs w:val="20"/>
                <w:lang w:val="es-BO"/>
              </w:rPr>
              <w:t xml:space="preserve">Equipo de Odorización </w:t>
            </w:r>
            <w:r w:rsidR="001F6550">
              <w:rPr>
                <w:rFonts w:cs="Calibri"/>
                <w:b/>
                <w:bCs/>
                <w:color w:val="FFFFFF" w:themeColor="background1"/>
                <w:szCs w:val="20"/>
                <w:lang w:val="es-BO"/>
              </w:rPr>
              <w:t>I</w:t>
            </w:r>
            <w:r w:rsidR="00711B37" w:rsidRPr="00711B37">
              <w:rPr>
                <w:rFonts w:cs="Calibri"/>
                <w:b/>
                <w:bCs/>
                <w:color w:val="FFFFFF" w:themeColor="background1"/>
                <w:szCs w:val="20"/>
                <w:lang w:val="es-BO"/>
              </w:rPr>
              <w:t xml:space="preserve">nstalado </w:t>
            </w:r>
            <w:r w:rsidRPr="00711B37">
              <w:rPr>
                <w:rFonts w:cs="Calibri"/>
                <w:b/>
                <w:bCs/>
                <w:color w:val="FFFFFF" w:themeColor="background1"/>
                <w:szCs w:val="20"/>
                <w:lang w:val="es-BO"/>
              </w:rPr>
              <w:t>e</w:t>
            </w:r>
            <w:r w:rsidR="00711B37" w:rsidRPr="00711B37">
              <w:rPr>
                <w:rFonts w:cs="Calibri"/>
                <w:b/>
                <w:bCs/>
                <w:color w:val="FFFFFF" w:themeColor="background1"/>
                <w:szCs w:val="20"/>
                <w:lang w:val="es-BO"/>
              </w:rPr>
              <w:t>n</w:t>
            </w:r>
            <w:r w:rsidRPr="00711B37">
              <w:rPr>
                <w:rFonts w:cs="Calibri"/>
                <w:b/>
                <w:bCs/>
                <w:color w:val="FFFFFF" w:themeColor="background1"/>
                <w:szCs w:val="20"/>
                <w:lang w:val="es-BO"/>
              </w:rPr>
              <w:t xml:space="preserve"> los </w:t>
            </w:r>
            <w:r w:rsidR="00EA63F8" w:rsidRPr="00711B37">
              <w:rPr>
                <w:rFonts w:cs="Calibri"/>
                <w:b/>
                <w:bCs/>
                <w:color w:val="FFFFFF" w:themeColor="background1"/>
                <w:szCs w:val="20"/>
                <w:lang w:val="es-BO"/>
              </w:rPr>
              <w:t>City Gate</w:t>
            </w:r>
            <w:r w:rsidRPr="00711B37">
              <w:rPr>
                <w:rFonts w:cs="Calibri"/>
                <w:b/>
                <w:bCs/>
                <w:color w:val="FFFFFF" w:themeColor="background1"/>
                <w:szCs w:val="20"/>
                <w:lang w:val="es-BO"/>
              </w:rPr>
              <w:t xml:space="preserve"> de</w:t>
            </w:r>
          </w:p>
          <w:p w:rsidR="00EA63F8" w:rsidRPr="00711B37" w:rsidRDefault="00EA63F8" w:rsidP="00007B0D">
            <w:pPr>
              <w:jc w:val="center"/>
              <w:rPr>
                <w:rFonts w:cs="Calibri"/>
                <w:b/>
                <w:bCs/>
                <w:color w:val="FFFFFF" w:themeColor="background1"/>
                <w:szCs w:val="20"/>
                <w:lang w:val="es-BO"/>
              </w:rPr>
            </w:pPr>
            <w:r w:rsidRPr="00711B37">
              <w:rPr>
                <w:rFonts w:cs="Calibri"/>
                <w:b/>
                <w:bCs/>
                <w:color w:val="FFFFFF" w:themeColor="background1"/>
                <w:szCs w:val="20"/>
                <w:lang w:val="es-BO"/>
              </w:rPr>
              <w:t xml:space="preserve"> </w:t>
            </w:r>
            <w:r w:rsidR="00007B0D" w:rsidRPr="00711B37">
              <w:rPr>
                <w:rFonts w:cs="Calibri"/>
                <w:b/>
                <w:bCs/>
                <w:color w:val="FFFFFF" w:themeColor="background1"/>
                <w:szCs w:val="20"/>
                <w:lang w:val="es-BO"/>
              </w:rPr>
              <w:t>Arbieto, Villa Tunari, San Isidro, Shinahota, Chimore, Entre Rios, Ivirgarzama</w:t>
            </w:r>
          </w:p>
        </w:tc>
      </w:tr>
      <w:tr w:rsidR="00EA63F8" w:rsidRPr="004C7AD5" w:rsidTr="00EB1273">
        <w:trPr>
          <w:trHeight w:val="300"/>
          <w:jc w:val="center"/>
        </w:trPr>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63F8" w:rsidRPr="004C7AD5" w:rsidRDefault="00EA63F8">
            <w:pPr>
              <w:jc w:val="center"/>
              <w:rPr>
                <w:rFonts w:cs="Calibri"/>
                <w:b/>
                <w:bCs/>
                <w:color w:val="000000"/>
                <w:szCs w:val="20"/>
              </w:rPr>
            </w:pPr>
            <w:r w:rsidRPr="004C7AD5">
              <w:rPr>
                <w:rFonts w:cs="Calibri"/>
                <w:b/>
                <w:bCs/>
                <w:color w:val="000000"/>
                <w:szCs w:val="20"/>
              </w:rPr>
              <w:t>CANT</w:t>
            </w:r>
          </w:p>
        </w:tc>
        <w:tc>
          <w:tcPr>
            <w:tcW w:w="3229" w:type="pct"/>
            <w:tcBorders>
              <w:top w:val="single" w:sz="4" w:space="0" w:color="auto"/>
              <w:left w:val="nil"/>
              <w:bottom w:val="single" w:sz="4" w:space="0" w:color="auto"/>
              <w:right w:val="single" w:sz="4" w:space="0" w:color="auto"/>
            </w:tcBorders>
            <w:shd w:val="clear" w:color="auto" w:fill="auto"/>
            <w:noWrap/>
            <w:vAlign w:val="bottom"/>
            <w:hideMark/>
          </w:tcPr>
          <w:p w:rsidR="00EA63F8" w:rsidRPr="004C7AD5" w:rsidRDefault="00007B0D">
            <w:pPr>
              <w:jc w:val="center"/>
              <w:rPr>
                <w:rFonts w:cs="Calibri"/>
                <w:b/>
                <w:bCs/>
                <w:color w:val="000000"/>
                <w:szCs w:val="20"/>
              </w:rPr>
            </w:pPr>
            <w:r w:rsidRPr="004C7AD5">
              <w:rPr>
                <w:rFonts w:cs="Calibri"/>
                <w:b/>
                <w:bCs/>
                <w:color w:val="000000"/>
                <w:szCs w:val="20"/>
              </w:rPr>
              <w:t>DESCRIPCIÓN</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EA63F8" w:rsidRPr="004C7AD5" w:rsidRDefault="00EA63F8">
            <w:pPr>
              <w:jc w:val="center"/>
              <w:rPr>
                <w:rFonts w:cs="Calibri"/>
                <w:b/>
                <w:bCs/>
                <w:color w:val="000000"/>
                <w:szCs w:val="20"/>
              </w:rPr>
            </w:pPr>
            <w:r w:rsidRPr="004C7AD5">
              <w:rPr>
                <w:rFonts w:cs="Calibri"/>
                <w:b/>
                <w:bCs/>
                <w:color w:val="000000"/>
                <w:szCs w:val="20"/>
              </w:rPr>
              <w:t>MARCA</w:t>
            </w:r>
          </w:p>
        </w:tc>
        <w:tc>
          <w:tcPr>
            <w:tcW w:w="702" w:type="pct"/>
            <w:tcBorders>
              <w:top w:val="single" w:sz="4" w:space="0" w:color="auto"/>
              <w:left w:val="nil"/>
              <w:bottom w:val="single" w:sz="4" w:space="0" w:color="auto"/>
              <w:right w:val="single" w:sz="4" w:space="0" w:color="auto"/>
            </w:tcBorders>
            <w:shd w:val="clear" w:color="auto" w:fill="auto"/>
            <w:noWrap/>
            <w:vAlign w:val="bottom"/>
            <w:hideMark/>
          </w:tcPr>
          <w:p w:rsidR="00EA63F8" w:rsidRPr="004C7AD5" w:rsidRDefault="00EA63F8">
            <w:pPr>
              <w:jc w:val="center"/>
              <w:rPr>
                <w:rFonts w:cs="Calibri"/>
                <w:b/>
                <w:bCs/>
                <w:color w:val="000000"/>
                <w:szCs w:val="20"/>
              </w:rPr>
            </w:pPr>
            <w:r w:rsidRPr="004C7AD5">
              <w:rPr>
                <w:rFonts w:cs="Calibri"/>
                <w:b/>
                <w:bCs/>
                <w:color w:val="000000"/>
                <w:szCs w:val="20"/>
              </w:rPr>
              <w:t>MODELO</w:t>
            </w:r>
          </w:p>
        </w:tc>
      </w:tr>
      <w:tr w:rsidR="00EA63F8" w:rsidRPr="004C7AD5" w:rsidTr="00EB1273">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hideMark/>
          </w:tcPr>
          <w:p w:rsidR="00EA63F8" w:rsidRPr="004C7AD5" w:rsidRDefault="008F5C3D">
            <w:pPr>
              <w:jc w:val="center"/>
              <w:rPr>
                <w:rFonts w:cs="Calibri"/>
                <w:color w:val="000000"/>
                <w:szCs w:val="20"/>
              </w:rPr>
            </w:pPr>
            <w:r>
              <w:rPr>
                <w:rFonts w:cs="Calibri"/>
                <w:color w:val="000000"/>
                <w:szCs w:val="20"/>
              </w:rPr>
              <w:t>1</w:t>
            </w:r>
          </w:p>
        </w:tc>
        <w:tc>
          <w:tcPr>
            <w:tcW w:w="3229" w:type="pct"/>
            <w:tcBorders>
              <w:top w:val="nil"/>
              <w:left w:val="nil"/>
              <w:bottom w:val="single" w:sz="4" w:space="0" w:color="auto"/>
              <w:right w:val="single" w:sz="4" w:space="0" w:color="auto"/>
            </w:tcBorders>
            <w:shd w:val="clear" w:color="auto" w:fill="auto"/>
            <w:noWrap/>
            <w:vAlign w:val="bottom"/>
            <w:hideMark/>
          </w:tcPr>
          <w:p w:rsidR="00EA63F8" w:rsidRPr="004C7AD5" w:rsidRDefault="00B8315A" w:rsidP="00EB1273">
            <w:pPr>
              <w:rPr>
                <w:rFonts w:cs="Calibri"/>
                <w:color w:val="000000"/>
                <w:szCs w:val="20"/>
              </w:rPr>
            </w:pPr>
            <w:r>
              <w:rPr>
                <w:rFonts w:cs="Calibri"/>
                <w:color w:val="000000"/>
                <w:szCs w:val="20"/>
              </w:rPr>
              <w:t xml:space="preserve">Válvula Bola </w:t>
            </w:r>
            <w:r w:rsidR="008F5C3D">
              <w:rPr>
                <w:rFonts w:cs="Calibri"/>
                <w:color w:val="000000"/>
                <w:szCs w:val="20"/>
              </w:rPr>
              <w:t>¼”</w:t>
            </w:r>
          </w:p>
        </w:tc>
        <w:tc>
          <w:tcPr>
            <w:tcW w:w="624" w:type="pct"/>
            <w:tcBorders>
              <w:top w:val="nil"/>
              <w:left w:val="nil"/>
              <w:bottom w:val="single" w:sz="4" w:space="0" w:color="auto"/>
              <w:right w:val="single" w:sz="4" w:space="0" w:color="auto"/>
            </w:tcBorders>
            <w:shd w:val="clear" w:color="auto" w:fill="auto"/>
            <w:noWrap/>
            <w:vAlign w:val="bottom"/>
            <w:hideMark/>
          </w:tcPr>
          <w:p w:rsidR="00EA63F8" w:rsidRPr="004C7AD5" w:rsidRDefault="00EB1273">
            <w:pPr>
              <w:jc w:val="center"/>
              <w:rPr>
                <w:rFonts w:cs="Calibri"/>
                <w:color w:val="000000"/>
                <w:szCs w:val="20"/>
              </w:rPr>
            </w:pPr>
            <w:r>
              <w:rPr>
                <w:rFonts w:cs="Calibri"/>
                <w:color w:val="000000"/>
                <w:szCs w:val="20"/>
              </w:rPr>
              <w:t>AOP</w:t>
            </w:r>
          </w:p>
        </w:tc>
        <w:tc>
          <w:tcPr>
            <w:tcW w:w="702" w:type="pct"/>
            <w:tcBorders>
              <w:top w:val="nil"/>
              <w:left w:val="nil"/>
              <w:bottom w:val="single" w:sz="4" w:space="0" w:color="auto"/>
              <w:right w:val="single" w:sz="4" w:space="0" w:color="auto"/>
            </w:tcBorders>
            <w:shd w:val="clear" w:color="auto" w:fill="auto"/>
            <w:noWrap/>
            <w:vAlign w:val="bottom"/>
            <w:hideMark/>
          </w:tcPr>
          <w:p w:rsidR="00EA63F8" w:rsidRPr="004C7AD5" w:rsidRDefault="00EB1273">
            <w:pPr>
              <w:jc w:val="center"/>
              <w:rPr>
                <w:rFonts w:cs="Calibri"/>
                <w:color w:val="000000"/>
                <w:szCs w:val="20"/>
              </w:rPr>
            </w:pPr>
            <w:r>
              <w:rPr>
                <w:rFonts w:cs="Calibri"/>
                <w:color w:val="000000"/>
                <w:szCs w:val="20"/>
              </w:rPr>
              <w:t>BN</w:t>
            </w:r>
            <w:r w:rsidR="00EA63F8" w:rsidRPr="004C7AD5">
              <w:rPr>
                <w:rFonts w:cs="Calibri"/>
                <w:color w:val="000000"/>
                <w:szCs w:val="20"/>
              </w:rPr>
              <w:t> </w:t>
            </w:r>
          </w:p>
        </w:tc>
      </w:tr>
      <w:tr w:rsidR="008F5C3D" w:rsidRPr="004C7AD5" w:rsidTr="00EB1273">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tcPr>
          <w:p w:rsidR="008F5C3D" w:rsidRDefault="008F5C3D">
            <w:pPr>
              <w:jc w:val="center"/>
              <w:rPr>
                <w:rFonts w:cs="Calibri"/>
                <w:color w:val="000000"/>
                <w:szCs w:val="20"/>
              </w:rPr>
            </w:pPr>
            <w:r>
              <w:rPr>
                <w:rFonts w:cs="Calibri"/>
                <w:color w:val="000000"/>
                <w:szCs w:val="20"/>
              </w:rPr>
              <w:t>3</w:t>
            </w:r>
          </w:p>
        </w:tc>
        <w:tc>
          <w:tcPr>
            <w:tcW w:w="3229" w:type="pct"/>
            <w:tcBorders>
              <w:top w:val="nil"/>
              <w:left w:val="nil"/>
              <w:bottom w:val="single" w:sz="4" w:space="0" w:color="auto"/>
              <w:right w:val="single" w:sz="4" w:space="0" w:color="auto"/>
            </w:tcBorders>
            <w:shd w:val="clear" w:color="auto" w:fill="auto"/>
            <w:noWrap/>
            <w:vAlign w:val="bottom"/>
          </w:tcPr>
          <w:p w:rsidR="008F5C3D" w:rsidRDefault="008F5C3D" w:rsidP="00EB1273">
            <w:pPr>
              <w:rPr>
                <w:rFonts w:cs="Calibri"/>
                <w:color w:val="000000"/>
                <w:szCs w:val="20"/>
              </w:rPr>
            </w:pPr>
            <w:r>
              <w:rPr>
                <w:rFonts w:cs="Calibri"/>
                <w:color w:val="000000"/>
                <w:szCs w:val="20"/>
              </w:rPr>
              <w:t>Válvula de Aguja ½”</w:t>
            </w:r>
          </w:p>
        </w:tc>
        <w:tc>
          <w:tcPr>
            <w:tcW w:w="624" w:type="pct"/>
            <w:tcBorders>
              <w:top w:val="nil"/>
              <w:left w:val="nil"/>
              <w:bottom w:val="single" w:sz="4" w:space="0" w:color="auto"/>
              <w:right w:val="single" w:sz="4" w:space="0" w:color="auto"/>
            </w:tcBorders>
            <w:shd w:val="clear" w:color="auto" w:fill="auto"/>
            <w:noWrap/>
            <w:vAlign w:val="bottom"/>
          </w:tcPr>
          <w:p w:rsidR="008F5C3D" w:rsidRPr="004C7AD5" w:rsidRDefault="008F5C3D">
            <w:pPr>
              <w:jc w:val="center"/>
              <w:rPr>
                <w:rFonts w:cs="Calibri"/>
                <w:color w:val="000000"/>
                <w:szCs w:val="20"/>
              </w:rPr>
            </w:pPr>
            <w:r>
              <w:rPr>
                <w:rFonts w:cs="Calibri"/>
                <w:color w:val="000000"/>
                <w:szCs w:val="20"/>
              </w:rPr>
              <w:t>AOP</w:t>
            </w:r>
          </w:p>
        </w:tc>
        <w:tc>
          <w:tcPr>
            <w:tcW w:w="702" w:type="pct"/>
            <w:tcBorders>
              <w:top w:val="nil"/>
              <w:left w:val="nil"/>
              <w:bottom w:val="single" w:sz="4" w:space="0" w:color="auto"/>
              <w:right w:val="single" w:sz="4" w:space="0" w:color="auto"/>
            </w:tcBorders>
            <w:shd w:val="clear" w:color="auto" w:fill="auto"/>
            <w:noWrap/>
            <w:vAlign w:val="bottom"/>
          </w:tcPr>
          <w:p w:rsidR="008F5C3D" w:rsidRDefault="00451747">
            <w:pPr>
              <w:jc w:val="center"/>
              <w:rPr>
                <w:rFonts w:cs="Calibri"/>
                <w:color w:val="000000"/>
                <w:szCs w:val="20"/>
              </w:rPr>
            </w:pPr>
            <w:r>
              <w:rPr>
                <w:rFonts w:cs="Calibri"/>
                <w:color w:val="000000"/>
                <w:szCs w:val="20"/>
              </w:rPr>
              <w:t>42V</w:t>
            </w:r>
          </w:p>
        </w:tc>
      </w:tr>
      <w:tr w:rsidR="008F5C3D" w:rsidRPr="004C7AD5" w:rsidTr="00EB1273">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tcPr>
          <w:p w:rsidR="008F5C3D" w:rsidRDefault="008F5C3D">
            <w:pPr>
              <w:jc w:val="center"/>
              <w:rPr>
                <w:rFonts w:cs="Calibri"/>
                <w:color w:val="000000"/>
                <w:szCs w:val="20"/>
              </w:rPr>
            </w:pPr>
            <w:r>
              <w:rPr>
                <w:rFonts w:cs="Calibri"/>
                <w:color w:val="000000"/>
                <w:szCs w:val="20"/>
              </w:rPr>
              <w:t>3</w:t>
            </w:r>
          </w:p>
        </w:tc>
        <w:tc>
          <w:tcPr>
            <w:tcW w:w="3229" w:type="pct"/>
            <w:tcBorders>
              <w:top w:val="nil"/>
              <w:left w:val="nil"/>
              <w:bottom w:val="single" w:sz="4" w:space="0" w:color="auto"/>
              <w:right w:val="single" w:sz="4" w:space="0" w:color="auto"/>
            </w:tcBorders>
            <w:shd w:val="clear" w:color="auto" w:fill="auto"/>
            <w:noWrap/>
            <w:vAlign w:val="bottom"/>
          </w:tcPr>
          <w:p w:rsidR="008F5C3D" w:rsidRDefault="008F5C3D" w:rsidP="00EB1273">
            <w:pPr>
              <w:rPr>
                <w:rFonts w:cs="Calibri"/>
                <w:color w:val="000000"/>
                <w:szCs w:val="20"/>
              </w:rPr>
            </w:pPr>
            <w:r>
              <w:rPr>
                <w:rFonts w:cs="Calibri"/>
                <w:color w:val="000000"/>
                <w:szCs w:val="20"/>
              </w:rPr>
              <w:t>Válvula Anti retorno Check ¼”</w:t>
            </w:r>
          </w:p>
        </w:tc>
        <w:tc>
          <w:tcPr>
            <w:tcW w:w="624" w:type="pct"/>
            <w:tcBorders>
              <w:top w:val="nil"/>
              <w:left w:val="nil"/>
              <w:bottom w:val="single" w:sz="4" w:space="0" w:color="auto"/>
              <w:right w:val="single" w:sz="4" w:space="0" w:color="auto"/>
            </w:tcBorders>
            <w:shd w:val="clear" w:color="auto" w:fill="auto"/>
            <w:noWrap/>
            <w:vAlign w:val="bottom"/>
          </w:tcPr>
          <w:p w:rsidR="008F5C3D" w:rsidRDefault="008F5C3D">
            <w:pPr>
              <w:jc w:val="center"/>
              <w:rPr>
                <w:rFonts w:cs="Calibri"/>
                <w:color w:val="000000"/>
                <w:szCs w:val="20"/>
              </w:rPr>
            </w:pPr>
            <w:r>
              <w:rPr>
                <w:rFonts w:cs="Calibri"/>
                <w:color w:val="000000"/>
                <w:szCs w:val="20"/>
              </w:rPr>
              <w:t>-</w:t>
            </w:r>
          </w:p>
        </w:tc>
        <w:tc>
          <w:tcPr>
            <w:tcW w:w="702" w:type="pct"/>
            <w:tcBorders>
              <w:top w:val="nil"/>
              <w:left w:val="nil"/>
              <w:bottom w:val="single" w:sz="4" w:space="0" w:color="auto"/>
              <w:right w:val="single" w:sz="4" w:space="0" w:color="auto"/>
            </w:tcBorders>
            <w:shd w:val="clear" w:color="auto" w:fill="auto"/>
            <w:noWrap/>
            <w:vAlign w:val="bottom"/>
          </w:tcPr>
          <w:p w:rsidR="008F5C3D" w:rsidRDefault="008F5C3D">
            <w:pPr>
              <w:jc w:val="center"/>
              <w:rPr>
                <w:rFonts w:cs="Calibri"/>
                <w:color w:val="000000"/>
                <w:szCs w:val="20"/>
              </w:rPr>
            </w:pPr>
            <w:r>
              <w:rPr>
                <w:rFonts w:cs="Calibri"/>
                <w:color w:val="000000"/>
                <w:szCs w:val="20"/>
              </w:rPr>
              <w:t>-</w:t>
            </w:r>
          </w:p>
        </w:tc>
      </w:tr>
      <w:tr w:rsidR="00EA63F8" w:rsidRPr="004C7AD5" w:rsidTr="00EB1273">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hideMark/>
          </w:tcPr>
          <w:p w:rsidR="00EA63F8" w:rsidRPr="004C7AD5" w:rsidRDefault="00EA63F8">
            <w:pPr>
              <w:jc w:val="center"/>
              <w:rPr>
                <w:rFonts w:cs="Calibri"/>
                <w:color w:val="000000"/>
                <w:szCs w:val="20"/>
              </w:rPr>
            </w:pPr>
            <w:r w:rsidRPr="004C7AD5">
              <w:rPr>
                <w:rFonts w:cs="Calibri"/>
                <w:color w:val="000000"/>
                <w:szCs w:val="20"/>
              </w:rPr>
              <w:t>1</w:t>
            </w:r>
          </w:p>
        </w:tc>
        <w:tc>
          <w:tcPr>
            <w:tcW w:w="3229" w:type="pct"/>
            <w:tcBorders>
              <w:top w:val="nil"/>
              <w:left w:val="nil"/>
              <w:bottom w:val="single" w:sz="4" w:space="0" w:color="auto"/>
              <w:right w:val="single" w:sz="4" w:space="0" w:color="auto"/>
            </w:tcBorders>
            <w:shd w:val="clear" w:color="auto" w:fill="auto"/>
            <w:noWrap/>
            <w:vAlign w:val="bottom"/>
            <w:hideMark/>
          </w:tcPr>
          <w:p w:rsidR="00EA63F8" w:rsidRPr="004C7AD5" w:rsidRDefault="00EA63F8" w:rsidP="00EB1273">
            <w:pPr>
              <w:rPr>
                <w:rFonts w:cs="Calibri"/>
                <w:color w:val="000000"/>
                <w:szCs w:val="20"/>
              </w:rPr>
            </w:pPr>
            <w:r w:rsidRPr="004C7AD5">
              <w:rPr>
                <w:rFonts w:cs="Calibri"/>
                <w:color w:val="000000"/>
                <w:szCs w:val="20"/>
              </w:rPr>
              <w:t xml:space="preserve">Filtro </w:t>
            </w:r>
            <w:r w:rsidR="00EB1273">
              <w:rPr>
                <w:rFonts w:cs="Calibri"/>
                <w:color w:val="000000"/>
                <w:szCs w:val="20"/>
              </w:rPr>
              <w:t>de partículas</w:t>
            </w:r>
          </w:p>
        </w:tc>
        <w:tc>
          <w:tcPr>
            <w:tcW w:w="624" w:type="pct"/>
            <w:tcBorders>
              <w:top w:val="nil"/>
              <w:left w:val="nil"/>
              <w:bottom w:val="single" w:sz="4" w:space="0" w:color="auto"/>
              <w:right w:val="single" w:sz="4" w:space="0" w:color="auto"/>
            </w:tcBorders>
            <w:shd w:val="clear" w:color="auto" w:fill="auto"/>
            <w:noWrap/>
            <w:vAlign w:val="bottom"/>
            <w:hideMark/>
          </w:tcPr>
          <w:p w:rsidR="00EA63F8" w:rsidRPr="004C7AD5" w:rsidRDefault="000E5C4B">
            <w:pPr>
              <w:jc w:val="center"/>
              <w:rPr>
                <w:rFonts w:cs="Calibri"/>
                <w:color w:val="000000"/>
                <w:szCs w:val="20"/>
              </w:rPr>
            </w:pPr>
            <w:r>
              <w:rPr>
                <w:rFonts w:cs="Calibri"/>
                <w:color w:val="000000"/>
                <w:szCs w:val="20"/>
              </w:rPr>
              <w:t>Dresser</w:t>
            </w:r>
          </w:p>
        </w:tc>
        <w:tc>
          <w:tcPr>
            <w:tcW w:w="702" w:type="pct"/>
            <w:tcBorders>
              <w:top w:val="nil"/>
              <w:left w:val="nil"/>
              <w:bottom w:val="single" w:sz="4" w:space="0" w:color="auto"/>
              <w:right w:val="single" w:sz="4" w:space="0" w:color="auto"/>
            </w:tcBorders>
            <w:shd w:val="clear" w:color="auto" w:fill="auto"/>
            <w:noWrap/>
            <w:vAlign w:val="bottom"/>
            <w:hideMark/>
          </w:tcPr>
          <w:p w:rsidR="00EA63F8" w:rsidRPr="004C7AD5" w:rsidRDefault="00EB1273">
            <w:pPr>
              <w:jc w:val="center"/>
              <w:rPr>
                <w:rFonts w:cs="Calibri"/>
                <w:color w:val="000000"/>
                <w:szCs w:val="20"/>
              </w:rPr>
            </w:pPr>
            <w:r>
              <w:rPr>
                <w:rFonts w:cs="Calibri"/>
                <w:color w:val="000000"/>
                <w:szCs w:val="20"/>
              </w:rPr>
              <w:t>Mooney Type 30S</w:t>
            </w:r>
          </w:p>
        </w:tc>
      </w:tr>
      <w:tr w:rsidR="00EA63F8" w:rsidTr="00EB1273">
        <w:trPr>
          <w:trHeight w:val="300"/>
          <w:jc w:val="center"/>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1</w:t>
            </w:r>
          </w:p>
        </w:tc>
        <w:tc>
          <w:tcPr>
            <w:tcW w:w="3235" w:type="pct"/>
            <w:gridSpan w:val="2"/>
            <w:tcBorders>
              <w:top w:val="nil"/>
              <w:left w:val="nil"/>
              <w:bottom w:val="single" w:sz="4" w:space="0" w:color="auto"/>
              <w:right w:val="single" w:sz="4" w:space="0" w:color="auto"/>
            </w:tcBorders>
            <w:shd w:val="clear" w:color="auto" w:fill="auto"/>
            <w:noWrap/>
            <w:vAlign w:val="bottom"/>
            <w:hideMark/>
          </w:tcPr>
          <w:p w:rsidR="00EA63F8" w:rsidRDefault="00EA63F8">
            <w:pPr>
              <w:rPr>
                <w:rFonts w:cs="Calibri"/>
                <w:color w:val="000000"/>
                <w:szCs w:val="20"/>
              </w:rPr>
            </w:pPr>
            <w:r>
              <w:rPr>
                <w:rFonts w:cs="Calibri"/>
                <w:color w:val="000000"/>
                <w:szCs w:val="20"/>
              </w:rPr>
              <w:t>Regulador Auto</w:t>
            </w:r>
            <w:r w:rsidR="00EC5BB6">
              <w:rPr>
                <w:rFonts w:cs="Calibri"/>
                <w:color w:val="000000"/>
                <w:szCs w:val="20"/>
              </w:rPr>
              <w:t xml:space="preserve"> </w:t>
            </w:r>
            <w:r>
              <w:rPr>
                <w:rFonts w:cs="Calibri"/>
                <w:color w:val="000000"/>
                <w:szCs w:val="20"/>
              </w:rPr>
              <w:t>operado HP 1/4" Salida 0-250 Psig</w:t>
            </w:r>
          </w:p>
        </w:tc>
        <w:tc>
          <w:tcPr>
            <w:tcW w:w="624" w:type="pct"/>
            <w:tcBorders>
              <w:top w:val="nil"/>
              <w:left w:val="nil"/>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Fisher</w:t>
            </w:r>
          </w:p>
        </w:tc>
        <w:tc>
          <w:tcPr>
            <w:tcW w:w="702" w:type="pct"/>
            <w:tcBorders>
              <w:top w:val="nil"/>
              <w:left w:val="nil"/>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1301F</w:t>
            </w:r>
          </w:p>
        </w:tc>
      </w:tr>
      <w:tr w:rsidR="00EA63F8" w:rsidTr="00EB1273">
        <w:trPr>
          <w:trHeight w:val="300"/>
          <w:jc w:val="center"/>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1</w:t>
            </w:r>
          </w:p>
        </w:tc>
        <w:tc>
          <w:tcPr>
            <w:tcW w:w="3235" w:type="pct"/>
            <w:gridSpan w:val="2"/>
            <w:tcBorders>
              <w:top w:val="nil"/>
              <w:left w:val="nil"/>
              <w:bottom w:val="single" w:sz="4" w:space="0" w:color="auto"/>
              <w:right w:val="single" w:sz="4" w:space="0" w:color="auto"/>
            </w:tcBorders>
            <w:shd w:val="clear" w:color="auto" w:fill="auto"/>
            <w:noWrap/>
            <w:vAlign w:val="bottom"/>
            <w:hideMark/>
          </w:tcPr>
          <w:p w:rsidR="00EA63F8" w:rsidRDefault="00EA63F8">
            <w:pPr>
              <w:rPr>
                <w:rFonts w:cs="Calibri"/>
                <w:color w:val="000000"/>
                <w:szCs w:val="20"/>
              </w:rPr>
            </w:pPr>
            <w:r>
              <w:rPr>
                <w:rFonts w:cs="Calibri"/>
                <w:color w:val="000000"/>
                <w:szCs w:val="20"/>
              </w:rPr>
              <w:t>Regulador Auto</w:t>
            </w:r>
            <w:r w:rsidR="00EC5BB6">
              <w:rPr>
                <w:rFonts w:cs="Calibri"/>
                <w:color w:val="000000"/>
                <w:szCs w:val="20"/>
              </w:rPr>
              <w:t xml:space="preserve"> </w:t>
            </w:r>
            <w:r>
              <w:rPr>
                <w:rFonts w:cs="Calibri"/>
                <w:color w:val="000000"/>
                <w:szCs w:val="20"/>
              </w:rPr>
              <w:t>operado 1/4" Salida 0-150 Psig</w:t>
            </w:r>
            <w:r w:rsidR="0062638B">
              <w:rPr>
                <w:rFonts w:cs="Calibri"/>
                <w:color w:val="000000"/>
                <w:szCs w:val="20"/>
              </w:rPr>
              <w:t xml:space="preserve"> con manómetro 0-100 Psig </w:t>
            </w:r>
          </w:p>
        </w:tc>
        <w:tc>
          <w:tcPr>
            <w:tcW w:w="624" w:type="pct"/>
            <w:tcBorders>
              <w:top w:val="nil"/>
              <w:left w:val="nil"/>
              <w:bottom w:val="single" w:sz="4" w:space="0" w:color="auto"/>
              <w:right w:val="single" w:sz="4" w:space="0" w:color="auto"/>
            </w:tcBorders>
            <w:shd w:val="clear" w:color="auto" w:fill="auto"/>
            <w:noWrap/>
            <w:vAlign w:val="bottom"/>
            <w:hideMark/>
          </w:tcPr>
          <w:p w:rsidR="00EA63F8" w:rsidRDefault="00A52F41">
            <w:pPr>
              <w:jc w:val="center"/>
              <w:rPr>
                <w:rFonts w:cs="Calibri"/>
                <w:color w:val="000000"/>
                <w:szCs w:val="20"/>
              </w:rPr>
            </w:pPr>
            <w:r>
              <w:rPr>
                <w:rFonts w:cs="Calibri"/>
                <w:color w:val="000000"/>
                <w:szCs w:val="20"/>
              </w:rPr>
              <w:t>Masoneilan</w:t>
            </w:r>
          </w:p>
        </w:tc>
        <w:tc>
          <w:tcPr>
            <w:tcW w:w="702" w:type="pct"/>
            <w:tcBorders>
              <w:top w:val="nil"/>
              <w:left w:val="nil"/>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78-40</w:t>
            </w:r>
          </w:p>
        </w:tc>
      </w:tr>
      <w:tr w:rsidR="00EA63F8" w:rsidTr="00EB1273">
        <w:trPr>
          <w:trHeight w:val="300"/>
          <w:jc w:val="center"/>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1</w:t>
            </w:r>
          </w:p>
        </w:tc>
        <w:tc>
          <w:tcPr>
            <w:tcW w:w="3235" w:type="pct"/>
            <w:gridSpan w:val="2"/>
            <w:tcBorders>
              <w:top w:val="nil"/>
              <w:left w:val="nil"/>
              <w:bottom w:val="single" w:sz="4" w:space="0" w:color="auto"/>
              <w:right w:val="single" w:sz="4" w:space="0" w:color="auto"/>
            </w:tcBorders>
            <w:shd w:val="clear" w:color="auto" w:fill="auto"/>
            <w:noWrap/>
            <w:vAlign w:val="bottom"/>
            <w:hideMark/>
          </w:tcPr>
          <w:p w:rsidR="00EA63F8" w:rsidRDefault="00EC5BB6" w:rsidP="00E657C3">
            <w:pPr>
              <w:rPr>
                <w:rFonts w:cs="Calibri"/>
                <w:color w:val="000000"/>
                <w:szCs w:val="20"/>
              </w:rPr>
            </w:pPr>
            <w:r>
              <w:rPr>
                <w:rFonts w:cs="Calibri"/>
                <w:color w:val="000000"/>
                <w:szCs w:val="20"/>
              </w:rPr>
              <w:t>Manómetro</w:t>
            </w:r>
            <w:r w:rsidR="00EA63F8">
              <w:rPr>
                <w:rFonts w:cs="Calibri"/>
                <w:color w:val="000000"/>
                <w:szCs w:val="20"/>
              </w:rPr>
              <w:t xml:space="preserve"> conexión inferior 1/4" NPT 0-</w:t>
            </w:r>
            <w:r w:rsidR="00E657C3">
              <w:rPr>
                <w:rFonts w:cs="Calibri"/>
                <w:color w:val="000000"/>
                <w:szCs w:val="20"/>
              </w:rPr>
              <w:t>160</w:t>
            </w:r>
            <w:r w:rsidR="00EA63F8">
              <w:rPr>
                <w:rFonts w:cs="Calibri"/>
                <w:color w:val="000000"/>
                <w:szCs w:val="20"/>
              </w:rPr>
              <w:t xml:space="preserve"> Psig</w:t>
            </w:r>
          </w:p>
        </w:tc>
        <w:tc>
          <w:tcPr>
            <w:tcW w:w="624" w:type="pct"/>
            <w:tcBorders>
              <w:top w:val="nil"/>
              <w:left w:val="nil"/>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WIKA</w:t>
            </w:r>
          </w:p>
        </w:tc>
        <w:tc>
          <w:tcPr>
            <w:tcW w:w="702" w:type="pct"/>
            <w:tcBorders>
              <w:top w:val="nil"/>
              <w:left w:val="nil"/>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 </w:t>
            </w:r>
          </w:p>
        </w:tc>
      </w:tr>
      <w:tr w:rsidR="00EA63F8" w:rsidTr="00EB1273">
        <w:trPr>
          <w:trHeight w:val="300"/>
          <w:jc w:val="center"/>
        </w:trPr>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1</w:t>
            </w:r>
          </w:p>
        </w:tc>
        <w:tc>
          <w:tcPr>
            <w:tcW w:w="3235" w:type="pct"/>
            <w:gridSpan w:val="2"/>
            <w:tcBorders>
              <w:top w:val="single" w:sz="4" w:space="0" w:color="auto"/>
              <w:left w:val="nil"/>
              <w:bottom w:val="single" w:sz="4" w:space="0" w:color="auto"/>
              <w:right w:val="single" w:sz="4" w:space="0" w:color="auto"/>
            </w:tcBorders>
            <w:shd w:val="clear" w:color="auto" w:fill="auto"/>
            <w:noWrap/>
            <w:vAlign w:val="bottom"/>
            <w:hideMark/>
          </w:tcPr>
          <w:p w:rsidR="00EA63F8" w:rsidRDefault="00007B0D">
            <w:pPr>
              <w:rPr>
                <w:rFonts w:cs="Calibri"/>
                <w:color w:val="000000"/>
                <w:szCs w:val="20"/>
              </w:rPr>
            </w:pPr>
            <w:r>
              <w:rPr>
                <w:rFonts w:cs="Calibri"/>
                <w:color w:val="000000"/>
                <w:szCs w:val="20"/>
              </w:rPr>
              <w:t xml:space="preserve">Bomba </w:t>
            </w:r>
            <w:r w:rsidR="00EB1273">
              <w:rPr>
                <w:rFonts w:cs="Calibri"/>
                <w:color w:val="000000"/>
                <w:szCs w:val="20"/>
              </w:rPr>
              <w:t>Neumática</w:t>
            </w:r>
            <w:r>
              <w:rPr>
                <w:rFonts w:cs="Calibri"/>
                <w:color w:val="000000"/>
                <w:szCs w:val="20"/>
              </w:rPr>
              <w:t xml:space="preserve"> </w:t>
            </w:r>
            <w:r w:rsidR="00EB1273">
              <w:rPr>
                <w:rFonts w:cs="Calibri"/>
                <w:color w:val="000000"/>
                <w:szCs w:val="20"/>
              </w:rPr>
              <w:t>a Pistón</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EA63F8" w:rsidRDefault="00EB1273">
            <w:pPr>
              <w:jc w:val="center"/>
              <w:rPr>
                <w:rFonts w:cs="Calibri"/>
                <w:color w:val="000000"/>
                <w:szCs w:val="20"/>
              </w:rPr>
            </w:pPr>
            <w:r>
              <w:rPr>
                <w:rFonts w:cs="Calibri"/>
                <w:color w:val="000000"/>
                <w:szCs w:val="20"/>
              </w:rPr>
              <w:t>Welker</w:t>
            </w:r>
          </w:p>
        </w:tc>
        <w:tc>
          <w:tcPr>
            <w:tcW w:w="702" w:type="pct"/>
            <w:tcBorders>
              <w:top w:val="single" w:sz="4" w:space="0" w:color="auto"/>
              <w:left w:val="nil"/>
              <w:bottom w:val="single" w:sz="4" w:space="0" w:color="auto"/>
              <w:right w:val="single" w:sz="4" w:space="0" w:color="auto"/>
            </w:tcBorders>
            <w:shd w:val="clear" w:color="auto" w:fill="auto"/>
            <w:noWrap/>
            <w:vAlign w:val="bottom"/>
            <w:hideMark/>
          </w:tcPr>
          <w:p w:rsidR="00EA63F8" w:rsidRDefault="00EA63F8">
            <w:pPr>
              <w:jc w:val="center"/>
              <w:rPr>
                <w:rFonts w:cs="Calibri"/>
                <w:color w:val="000000"/>
                <w:szCs w:val="20"/>
              </w:rPr>
            </w:pPr>
            <w:r>
              <w:rPr>
                <w:rFonts w:cs="Calibri"/>
                <w:color w:val="000000"/>
                <w:szCs w:val="20"/>
              </w:rPr>
              <w:t> </w:t>
            </w:r>
            <w:r w:rsidR="00EB1273">
              <w:rPr>
                <w:rFonts w:cs="Calibri"/>
                <w:color w:val="000000"/>
                <w:szCs w:val="20"/>
              </w:rPr>
              <w:t xml:space="preserve">BIP 2 </w:t>
            </w:r>
          </w:p>
        </w:tc>
      </w:tr>
      <w:tr w:rsidR="00EB1273" w:rsidRPr="00EB1273" w:rsidTr="00EB1273">
        <w:trPr>
          <w:trHeight w:val="300"/>
          <w:jc w:val="center"/>
        </w:trPr>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EB1273" w:rsidRDefault="00EB1273">
            <w:pPr>
              <w:jc w:val="center"/>
              <w:rPr>
                <w:rFonts w:cs="Calibri"/>
                <w:color w:val="000000"/>
                <w:szCs w:val="20"/>
              </w:rPr>
            </w:pPr>
            <w:r>
              <w:rPr>
                <w:rFonts w:cs="Calibri"/>
                <w:color w:val="000000"/>
                <w:szCs w:val="20"/>
              </w:rPr>
              <w:t>1</w:t>
            </w:r>
          </w:p>
        </w:tc>
        <w:tc>
          <w:tcPr>
            <w:tcW w:w="3235" w:type="pct"/>
            <w:gridSpan w:val="2"/>
            <w:tcBorders>
              <w:top w:val="single" w:sz="4" w:space="0" w:color="auto"/>
              <w:left w:val="nil"/>
              <w:bottom w:val="single" w:sz="4" w:space="0" w:color="auto"/>
              <w:right w:val="single" w:sz="4" w:space="0" w:color="auto"/>
            </w:tcBorders>
            <w:shd w:val="clear" w:color="auto" w:fill="auto"/>
            <w:noWrap/>
            <w:vAlign w:val="bottom"/>
          </w:tcPr>
          <w:p w:rsidR="00EB1273" w:rsidRDefault="00EB1273" w:rsidP="008F5C3D">
            <w:pPr>
              <w:rPr>
                <w:rFonts w:cs="Calibri"/>
                <w:color w:val="000000"/>
                <w:szCs w:val="20"/>
              </w:rPr>
            </w:pPr>
            <w:r>
              <w:rPr>
                <w:rFonts w:cs="Calibri"/>
                <w:color w:val="000000"/>
                <w:szCs w:val="20"/>
              </w:rPr>
              <w:t>V</w:t>
            </w:r>
            <w:r w:rsidRPr="00EB1273">
              <w:rPr>
                <w:rFonts w:cs="Calibri"/>
                <w:color w:val="000000"/>
                <w:szCs w:val="20"/>
              </w:rPr>
              <w:t>álvula solenoide neumática</w:t>
            </w:r>
            <w:r>
              <w:rPr>
                <w:rFonts w:cs="Calibri"/>
                <w:color w:val="000000"/>
                <w:szCs w:val="20"/>
              </w:rPr>
              <w:t xml:space="preserve"> </w:t>
            </w:r>
            <w:r w:rsidRPr="00EB1273">
              <w:rPr>
                <w:rFonts w:cs="Calibri"/>
                <w:color w:val="000000"/>
                <w:szCs w:val="20"/>
              </w:rPr>
              <w:t>3 vías 2 posiciones (3/2)</w:t>
            </w:r>
            <w:r>
              <w:rPr>
                <w:rFonts w:cs="Calibri"/>
                <w:color w:val="000000"/>
                <w:szCs w:val="20"/>
              </w:rPr>
              <w:t>, 12 VDC</w:t>
            </w:r>
          </w:p>
        </w:tc>
        <w:tc>
          <w:tcPr>
            <w:tcW w:w="624" w:type="pct"/>
            <w:tcBorders>
              <w:top w:val="single" w:sz="4" w:space="0" w:color="auto"/>
              <w:left w:val="nil"/>
              <w:bottom w:val="single" w:sz="4" w:space="0" w:color="auto"/>
              <w:right w:val="single" w:sz="4" w:space="0" w:color="auto"/>
            </w:tcBorders>
            <w:shd w:val="clear" w:color="auto" w:fill="auto"/>
            <w:noWrap/>
            <w:vAlign w:val="bottom"/>
          </w:tcPr>
          <w:p w:rsidR="00EB1273" w:rsidRDefault="00EB1273">
            <w:pPr>
              <w:jc w:val="center"/>
              <w:rPr>
                <w:rFonts w:cs="Calibri"/>
                <w:color w:val="000000"/>
                <w:szCs w:val="20"/>
              </w:rPr>
            </w:pPr>
            <w:r w:rsidRPr="00EB1273">
              <w:rPr>
                <w:rFonts w:cs="Calibri"/>
                <w:color w:val="000000"/>
                <w:szCs w:val="20"/>
              </w:rPr>
              <w:t>Asco</w:t>
            </w:r>
          </w:p>
        </w:tc>
        <w:tc>
          <w:tcPr>
            <w:tcW w:w="702" w:type="pct"/>
            <w:tcBorders>
              <w:top w:val="single" w:sz="4" w:space="0" w:color="auto"/>
              <w:left w:val="nil"/>
              <w:bottom w:val="single" w:sz="4" w:space="0" w:color="auto"/>
              <w:right w:val="single" w:sz="4" w:space="0" w:color="auto"/>
            </w:tcBorders>
            <w:shd w:val="clear" w:color="auto" w:fill="auto"/>
            <w:noWrap/>
            <w:vAlign w:val="bottom"/>
          </w:tcPr>
          <w:p w:rsidR="00EB1273" w:rsidRDefault="00EB1273" w:rsidP="00451747">
            <w:pPr>
              <w:jc w:val="center"/>
              <w:rPr>
                <w:rFonts w:cs="Calibri"/>
                <w:color w:val="000000"/>
                <w:szCs w:val="20"/>
              </w:rPr>
            </w:pPr>
            <w:r w:rsidRPr="00EB1273">
              <w:rPr>
                <w:rFonts w:cs="Calibri"/>
                <w:color w:val="000000"/>
                <w:szCs w:val="20"/>
              </w:rPr>
              <w:t>EF831</w:t>
            </w:r>
            <w:r w:rsidR="00451747">
              <w:rPr>
                <w:rFonts w:cs="Calibri"/>
                <w:color w:val="000000"/>
                <w:szCs w:val="20"/>
              </w:rPr>
              <w:t>4</w:t>
            </w:r>
            <w:r w:rsidRPr="00EB1273">
              <w:rPr>
                <w:rFonts w:cs="Calibri"/>
                <w:color w:val="000000"/>
                <w:szCs w:val="20"/>
              </w:rPr>
              <w:t>G301</w:t>
            </w:r>
          </w:p>
        </w:tc>
      </w:tr>
      <w:tr w:rsidR="00EB1273" w:rsidRPr="00EB1273" w:rsidTr="00EB1273">
        <w:trPr>
          <w:trHeight w:val="300"/>
          <w:jc w:val="center"/>
        </w:trPr>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EB1273" w:rsidRDefault="00EB1273">
            <w:pPr>
              <w:jc w:val="center"/>
              <w:rPr>
                <w:rFonts w:cs="Calibri"/>
                <w:color w:val="000000"/>
                <w:szCs w:val="20"/>
              </w:rPr>
            </w:pPr>
            <w:r>
              <w:rPr>
                <w:rFonts w:cs="Calibri"/>
                <w:color w:val="000000"/>
                <w:szCs w:val="20"/>
              </w:rPr>
              <w:t>1</w:t>
            </w:r>
          </w:p>
        </w:tc>
        <w:tc>
          <w:tcPr>
            <w:tcW w:w="3235" w:type="pct"/>
            <w:gridSpan w:val="2"/>
            <w:tcBorders>
              <w:top w:val="single" w:sz="4" w:space="0" w:color="auto"/>
              <w:left w:val="nil"/>
              <w:bottom w:val="single" w:sz="4" w:space="0" w:color="auto"/>
              <w:right w:val="single" w:sz="4" w:space="0" w:color="auto"/>
            </w:tcBorders>
            <w:shd w:val="clear" w:color="auto" w:fill="auto"/>
            <w:noWrap/>
            <w:vAlign w:val="bottom"/>
          </w:tcPr>
          <w:p w:rsidR="00EB1273" w:rsidRDefault="00EB1273">
            <w:pPr>
              <w:rPr>
                <w:rFonts w:cs="Calibri"/>
                <w:color w:val="000000"/>
                <w:szCs w:val="20"/>
              </w:rPr>
            </w:pPr>
            <w:r>
              <w:rPr>
                <w:rFonts w:cs="Calibri"/>
                <w:color w:val="000000"/>
                <w:szCs w:val="20"/>
              </w:rPr>
              <w:t>R</w:t>
            </w:r>
            <w:r w:rsidRPr="00EB1273">
              <w:rPr>
                <w:rFonts w:cs="Calibri"/>
                <w:color w:val="000000"/>
                <w:szCs w:val="20"/>
              </w:rPr>
              <w:t>eservorio de Odorante</w:t>
            </w:r>
            <w:r>
              <w:rPr>
                <w:rFonts w:cs="Calibri"/>
                <w:color w:val="000000"/>
                <w:szCs w:val="20"/>
              </w:rPr>
              <w:t xml:space="preserve"> </w:t>
            </w:r>
            <w:r w:rsidRPr="00EB1273">
              <w:rPr>
                <w:rFonts w:cs="Calibri"/>
                <w:color w:val="000000"/>
                <w:szCs w:val="20"/>
              </w:rPr>
              <w:t>135 litros</w:t>
            </w:r>
          </w:p>
        </w:tc>
        <w:tc>
          <w:tcPr>
            <w:tcW w:w="624" w:type="pct"/>
            <w:tcBorders>
              <w:top w:val="single" w:sz="4" w:space="0" w:color="auto"/>
              <w:left w:val="nil"/>
              <w:bottom w:val="single" w:sz="4" w:space="0" w:color="auto"/>
              <w:right w:val="single" w:sz="4" w:space="0" w:color="auto"/>
            </w:tcBorders>
            <w:shd w:val="clear" w:color="auto" w:fill="auto"/>
            <w:noWrap/>
            <w:vAlign w:val="bottom"/>
          </w:tcPr>
          <w:p w:rsidR="00EB1273" w:rsidRPr="00EB1273" w:rsidRDefault="008F5C3D">
            <w:pPr>
              <w:jc w:val="center"/>
              <w:rPr>
                <w:rFonts w:cs="Calibri"/>
                <w:color w:val="000000"/>
                <w:szCs w:val="20"/>
              </w:rPr>
            </w:pPr>
            <w:r>
              <w:rPr>
                <w:rFonts w:cs="Calibri"/>
                <w:color w:val="000000"/>
                <w:szCs w:val="20"/>
              </w:rPr>
              <w:t>-</w:t>
            </w:r>
          </w:p>
        </w:tc>
        <w:tc>
          <w:tcPr>
            <w:tcW w:w="702" w:type="pct"/>
            <w:tcBorders>
              <w:top w:val="single" w:sz="4" w:space="0" w:color="auto"/>
              <w:left w:val="nil"/>
              <w:bottom w:val="single" w:sz="4" w:space="0" w:color="auto"/>
              <w:right w:val="single" w:sz="4" w:space="0" w:color="auto"/>
            </w:tcBorders>
            <w:shd w:val="clear" w:color="auto" w:fill="auto"/>
            <w:noWrap/>
            <w:vAlign w:val="bottom"/>
          </w:tcPr>
          <w:p w:rsidR="00EB1273" w:rsidRPr="00EB1273" w:rsidRDefault="008F5C3D">
            <w:pPr>
              <w:jc w:val="center"/>
              <w:rPr>
                <w:rFonts w:cs="Calibri"/>
                <w:color w:val="000000"/>
                <w:szCs w:val="20"/>
              </w:rPr>
            </w:pPr>
            <w:r>
              <w:rPr>
                <w:rFonts w:cs="Calibri"/>
                <w:color w:val="000000"/>
                <w:szCs w:val="20"/>
              </w:rPr>
              <w:t>-</w:t>
            </w:r>
          </w:p>
        </w:tc>
      </w:tr>
    </w:tbl>
    <w:p w:rsidR="00EB1273" w:rsidRDefault="00EB1273">
      <w:pPr>
        <w:spacing w:after="160" w:line="259" w:lineRule="auto"/>
        <w:rPr>
          <w:b/>
          <w:bCs/>
          <w:szCs w:val="22"/>
          <w:lang w:val="es-ES_tradnl"/>
        </w:rPr>
      </w:pPr>
    </w:p>
    <w:p w:rsidR="00451747" w:rsidRDefault="00451747">
      <w:pPr>
        <w:spacing w:after="160" w:line="259" w:lineRule="auto"/>
        <w:rPr>
          <w:b/>
          <w:bCs/>
          <w:szCs w:val="22"/>
          <w:lang w:val="es-ES_tradnl"/>
        </w:rPr>
      </w:pPr>
    </w:p>
    <w:tbl>
      <w:tblPr>
        <w:tblW w:w="5000" w:type="pct"/>
        <w:jc w:val="center"/>
        <w:tblCellMar>
          <w:left w:w="70" w:type="dxa"/>
          <w:right w:w="70" w:type="dxa"/>
        </w:tblCellMar>
        <w:tblLook w:val="04A0" w:firstRow="1" w:lastRow="0" w:firstColumn="1" w:lastColumn="0" w:noHBand="0" w:noVBand="1"/>
      </w:tblPr>
      <w:tblGrid>
        <w:gridCol w:w="796"/>
        <w:gridCol w:w="10"/>
        <w:gridCol w:w="5926"/>
        <w:gridCol w:w="1138"/>
        <w:gridCol w:w="1342"/>
      </w:tblGrid>
      <w:tr w:rsidR="00451747" w:rsidRPr="00A442CE" w:rsidTr="00A30F4B">
        <w:trPr>
          <w:trHeight w:val="525"/>
          <w:jc w:val="center"/>
        </w:trPr>
        <w:tc>
          <w:tcPr>
            <w:tcW w:w="5000" w:type="pct"/>
            <w:gridSpan w:val="5"/>
            <w:tcBorders>
              <w:top w:val="single" w:sz="4" w:space="0" w:color="auto"/>
              <w:left w:val="single" w:sz="4" w:space="0" w:color="auto"/>
              <w:bottom w:val="nil"/>
              <w:right w:val="single" w:sz="4" w:space="0" w:color="auto"/>
            </w:tcBorders>
            <w:shd w:val="clear" w:color="auto" w:fill="1F4E79" w:themeFill="accent1" w:themeFillShade="80"/>
            <w:vAlign w:val="center"/>
            <w:hideMark/>
          </w:tcPr>
          <w:p w:rsidR="00451747" w:rsidRPr="0094656F" w:rsidRDefault="00451747" w:rsidP="00711B37">
            <w:pPr>
              <w:jc w:val="center"/>
              <w:rPr>
                <w:rFonts w:cs="Calibri"/>
                <w:b/>
                <w:bCs/>
                <w:color w:val="FFFFFF" w:themeColor="background1"/>
                <w:szCs w:val="20"/>
                <w:lang w:val="es-BO"/>
              </w:rPr>
            </w:pPr>
            <w:r w:rsidRPr="00B10FE9">
              <w:rPr>
                <w:rFonts w:cs="Calibri"/>
                <w:b/>
                <w:bCs/>
                <w:color w:val="FFFFFF" w:themeColor="background1"/>
                <w:szCs w:val="20"/>
                <w:lang w:val="es-BO"/>
              </w:rPr>
              <w:t>Equipo</w:t>
            </w:r>
            <w:r w:rsidRPr="0094656F">
              <w:rPr>
                <w:rFonts w:cs="Calibri"/>
                <w:b/>
                <w:bCs/>
                <w:color w:val="FFFFFF" w:themeColor="background1"/>
                <w:szCs w:val="20"/>
                <w:lang w:val="es-BO"/>
              </w:rPr>
              <w:t xml:space="preserve"> de Odorización del City Gate de Santivañez</w:t>
            </w:r>
          </w:p>
        </w:tc>
      </w:tr>
      <w:tr w:rsidR="00451747" w:rsidRPr="004C7AD5" w:rsidTr="006E2C5E">
        <w:trPr>
          <w:trHeight w:val="300"/>
          <w:jc w:val="center"/>
        </w:trPr>
        <w:tc>
          <w:tcPr>
            <w:tcW w:w="445"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b/>
                <w:bCs/>
                <w:color w:val="000000"/>
                <w:szCs w:val="20"/>
              </w:rPr>
            </w:pPr>
            <w:r w:rsidRPr="004C7AD5">
              <w:rPr>
                <w:rFonts w:cs="Calibri"/>
                <w:b/>
                <w:bCs/>
                <w:color w:val="000000"/>
                <w:szCs w:val="20"/>
              </w:rPr>
              <w:t>CANT</w:t>
            </w:r>
          </w:p>
        </w:tc>
        <w:tc>
          <w:tcPr>
            <w:tcW w:w="3229" w:type="pct"/>
            <w:tcBorders>
              <w:top w:val="single" w:sz="4" w:space="0" w:color="auto"/>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b/>
                <w:bCs/>
                <w:color w:val="000000"/>
                <w:szCs w:val="20"/>
              </w:rPr>
            </w:pPr>
            <w:r w:rsidRPr="004C7AD5">
              <w:rPr>
                <w:rFonts w:cs="Calibri"/>
                <w:b/>
                <w:bCs/>
                <w:color w:val="000000"/>
                <w:szCs w:val="20"/>
              </w:rPr>
              <w:t>DESCRIPCIÓN</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b/>
                <w:bCs/>
                <w:color w:val="000000"/>
                <w:szCs w:val="20"/>
              </w:rPr>
            </w:pPr>
            <w:r w:rsidRPr="004C7AD5">
              <w:rPr>
                <w:rFonts w:cs="Calibri"/>
                <w:b/>
                <w:bCs/>
                <w:color w:val="000000"/>
                <w:szCs w:val="20"/>
              </w:rPr>
              <w:t>MARCA</w:t>
            </w:r>
          </w:p>
        </w:tc>
        <w:tc>
          <w:tcPr>
            <w:tcW w:w="702" w:type="pct"/>
            <w:tcBorders>
              <w:top w:val="single" w:sz="4" w:space="0" w:color="auto"/>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b/>
                <w:bCs/>
                <w:color w:val="000000"/>
                <w:szCs w:val="20"/>
              </w:rPr>
            </w:pPr>
            <w:r w:rsidRPr="004C7AD5">
              <w:rPr>
                <w:rFonts w:cs="Calibri"/>
                <w:b/>
                <w:bCs/>
                <w:color w:val="000000"/>
                <w:szCs w:val="20"/>
              </w:rPr>
              <w:t>MODELO</w:t>
            </w:r>
          </w:p>
        </w:tc>
      </w:tr>
      <w:tr w:rsidR="00451747" w:rsidRPr="004C7AD5" w:rsidTr="006E2C5E">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3</w:t>
            </w:r>
          </w:p>
        </w:tc>
        <w:tc>
          <w:tcPr>
            <w:tcW w:w="3229"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rPr>
                <w:rFonts w:cs="Calibri"/>
                <w:color w:val="000000"/>
                <w:szCs w:val="20"/>
              </w:rPr>
            </w:pPr>
            <w:r>
              <w:rPr>
                <w:rFonts w:cs="Calibri"/>
                <w:color w:val="000000"/>
                <w:szCs w:val="20"/>
              </w:rPr>
              <w:t>Válvula Bola 1/2”</w:t>
            </w:r>
          </w:p>
        </w:tc>
        <w:tc>
          <w:tcPr>
            <w:tcW w:w="624"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AOP</w:t>
            </w:r>
          </w:p>
        </w:tc>
        <w:tc>
          <w:tcPr>
            <w:tcW w:w="702"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w:t>
            </w:r>
          </w:p>
        </w:tc>
      </w:tr>
      <w:tr w:rsidR="00451747" w:rsidRPr="004C7AD5" w:rsidTr="006E2C5E">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4</w:t>
            </w:r>
          </w:p>
        </w:tc>
        <w:tc>
          <w:tcPr>
            <w:tcW w:w="3229"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451747">
            <w:pPr>
              <w:rPr>
                <w:rFonts w:cs="Calibri"/>
                <w:color w:val="000000"/>
                <w:szCs w:val="20"/>
              </w:rPr>
            </w:pPr>
            <w:r>
              <w:rPr>
                <w:rFonts w:cs="Calibri"/>
                <w:color w:val="000000"/>
                <w:szCs w:val="20"/>
              </w:rPr>
              <w:t>Válvula Bola 1/4”</w:t>
            </w:r>
          </w:p>
        </w:tc>
        <w:tc>
          <w:tcPr>
            <w:tcW w:w="624"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AOP</w:t>
            </w:r>
          </w:p>
        </w:tc>
        <w:tc>
          <w:tcPr>
            <w:tcW w:w="702"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BN</w:t>
            </w:r>
            <w:r w:rsidRPr="004C7AD5">
              <w:rPr>
                <w:rFonts w:cs="Calibri"/>
                <w:color w:val="000000"/>
                <w:szCs w:val="20"/>
              </w:rPr>
              <w:t> </w:t>
            </w:r>
          </w:p>
        </w:tc>
      </w:tr>
      <w:tr w:rsidR="00451747" w:rsidRPr="004C7AD5" w:rsidTr="006E2C5E">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Pr>
                <w:rFonts w:cs="Calibri"/>
                <w:color w:val="000000"/>
                <w:szCs w:val="20"/>
              </w:rPr>
              <w:t>3</w:t>
            </w:r>
          </w:p>
        </w:tc>
        <w:tc>
          <w:tcPr>
            <w:tcW w:w="3229" w:type="pct"/>
            <w:tcBorders>
              <w:top w:val="nil"/>
              <w:left w:val="nil"/>
              <w:bottom w:val="single" w:sz="4" w:space="0" w:color="auto"/>
              <w:right w:val="single" w:sz="4" w:space="0" w:color="auto"/>
            </w:tcBorders>
            <w:shd w:val="clear" w:color="auto" w:fill="auto"/>
            <w:noWrap/>
            <w:vAlign w:val="bottom"/>
          </w:tcPr>
          <w:p w:rsidR="00451747" w:rsidRDefault="00451747" w:rsidP="006E2C5E">
            <w:pPr>
              <w:rPr>
                <w:rFonts w:cs="Calibri"/>
                <w:color w:val="000000"/>
                <w:szCs w:val="20"/>
              </w:rPr>
            </w:pPr>
            <w:r>
              <w:rPr>
                <w:rFonts w:cs="Calibri"/>
                <w:color w:val="000000"/>
                <w:szCs w:val="20"/>
              </w:rPr>
              <w:t>Válvula de Aguja ½”</w:t>
            </w:r>
          </w:p>
        </w:tc>
        <w:tc>
          <w:tcPr>
            <w:tcW w:w="624" w:type="pct"/>
            <w:tcBorders>
              <w:top w:val="nil"/>
              <w:left w:val="nil"/>
              <w:bottom w:val="single" w:sz="4" w:space="0" w:color="auto"/>
              <w:right w:val="single" w:sz="4" w:space="0" w:color="auto"/>
            </w:tcBorders>
            <w:shd w:val="clear" w:color="auto" w:fill="auto"/>
            <w:noWrap/>
            <w:vAlign w:val="bottom"/>
          </w:tcPr>
          <w:p w:rsidR="00451747" w:rsidRPr="004C7AD5" w:rsidRDefault="00451747" w:rsidP="006E2C5E">
            <w:pPr>
              <w:jc w:val="center"/>
              <w:rPr>
                <w:rFonts w:cs="Calibri"/>
                <w:color w:val="000000"/>
                <w:szCs w:val="20"/>
              </w:rPr>
            </w:pPr>
            <w:r>
              <w:rPr>
                <w:rFonts w:cs="Calibri"/>
                <w:color w:val="000000"/>
                <w:szCs w:val="20"/>
              </w:rPr>
              <w:t>AOP</w:t>
            </w:r>
          </w:p>
        </w:tc>
        <w:tc>
          <w:tcPr>
            <w:tcW w:w="702" w:type="pct"/>
            <w:tcBorders>
              <w:top w:val="nil"/>
              <w:left w:val="nil"/>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Pr>
                <w:rFonts w:cs="Calibri"/>
                <w:color w:val="000000"/>
                <w:szCs w:val="20"/>
              </w:rPr>
              <w:t>42V</w:t>
            </w:r>
          </w:p>
        </w:tc>
      </w:tr>
      <w:tr w:rsidR="00451747" w:rsidRPr="004C7AD5" w:rsidTr="006E2C5E">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Pr>
                <w:rFonts w:cs="Calibri"/>
                <w:color w:val="000000"/>
                <w:szCs w:val="20"/>
              </w:rPr>
              <w:t>3</w:t>
            </w:r>
          </w:p>
        </w:tc>
        <w:tc>
          <w:tcPr>
            <w:tcW w:w="3229" w:type="pct"/>
            <w:tcBorders>
              <w:top w:val="nil"/>
              <w:left w:val="nil"/>
              <w:bottom w:val="single" w:sz="4" w:space="0" w:color="auto"/>
              <w:right w:val="single" w:sz="4" w:space="0" w:color="auto"/>
            </w:tcBorders>
            <w:shd w:val="clear" w:color="auto" w:fill="auto"/>
            <w:noWrap/>
            <w:vAlign w:val="bottom"/>
          </w:tcPr>
          <w:p w:rsidR="00451747" w:rsidRDefault="00451747" w:rsidP="006E2C5E">
            <w:pPr>
              <w:rPr>
                <w:rFonts w:cs="Calibri"/>
                <w:color w:val="000000"/>
                <w:szCs w:val="20"/>
              </w:rPr>
            </w:pPr>
            <w:r>
              <w:rPr>
                <w:rFonts w:cs="Calibri"/>
                <w:color w:val="000000"/>
                <w:szCs w:val="20"/>
              </w:rPr>
              <w:t>Válvula Anti retorno Check ¼”</w:t>
            </w:r>
          </w:p>
        </w:tc>
        <w:tc>
          <w:tcPr>
            <w:tcW w:w="624" w:type="pct"/>
            <w:tcBorders>
              <w:top w:val="nil"/>
              <w:left w:val="nil"/>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Pr>
                <w:rFonts w:cs="Calibri"/>
                <w:color w:val="000000"/>
                <w:szCs w:val="20"/>
              </w:rPr>
              <w:t>-</w:t>
            </w:r>
          </w:p>
        </w:tc>
        <w:tc>
          <w:tcPr>
            <w:tcW w:w="702" w:type="pct"/>
            <w:tcBorders>
              <w:top w:val="nil"/>
              <w:left w:val="nil"/>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Pr>
                <w:rFonts w:cs="Calibri"/>
                <w:color w:val="000000"/>
                <w:szCs w:val="20"/>
              </w:rPr>
              <w:t>-</w:t>
            </w:r>
          </w:p>
        </w:tc>
      </w:tr>
      <w:tr w:rsidR="00451747" w:rsidRPr="004C7AD5" w:rsidTr="006E2C5E">
        <w:trPr>
          <w:trHeight w:val="300"/>
          <w:jc w:val="center"/>
        </w:trPr>
        <w:tc>
          <w:tcPr>
            <w:tcW w:w="445" w:type="pct"/>
            <w:gridSpan w:val="2"/>
            <w:tcBorders>
              <w:top w:val="nil"/>
              <w:left w:val="single" w:sz="4" w:space="0" w:color="auto"/>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sidRPr="004C7AD5">
              <w:rPr>
                <w:rFonts w:cs="Calibri"/>
                <w:color w:val="000000"/>
                <w:szCs w:val="20"/>
              </w:rPr>
              <w:t>1</w:t>
            </w:r>
          </w:p>
        </w:tc>
        <w:tc>
          <w:tcPr>
            <w:tcW w:w="3229"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rPr>
                <w:rFonts w:cs="Calibri"/>
                <w:color w:val="000000"/>
                <w:szCs w:val="20"/>
              </w:rPr>
            </w:pPr>
            <w:r w:rsidRPr="004C7AD5">
              <w:rPr>
                <w:rFonts w:cs="Calibri"/>
                <w:color w:val="000000"/>
                <w:szCs w:val="20"/>
              </w:rPr>
              <w:t xml:space="preserve">Filtro </w:t>
            </w:r>
            <w:r>
              <w:rPr>
                <w:rFonts w:cs="Calibri"/>
                <w:color w:val="000000"/>
                <w:szCs w:val="20"/>
              </w:rPr>
              <w:t>de partículas</w:t>
            </w:r>
          </w:p>
        </w:tc>
        <w:tc>
          <w:tcPr>
            <w:tcW w:w="624"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Dresser</w:t>
            </w:r>
          </w:p>
        </w:tc>
        <w:tc>
          <w:tcPr>
            <w:tcW w:w="702" w:type="pct"/>
            <w:tcBorders>
              <w:top w:val="nil"/>
              <w:left w:val="nil"/>
              <w:bottom w:val="single" w:sz="4" w:space="0" w:color="auto"/>
              <w:right w:val="single" w:sz="4" w:space="0" w:color="auto"/>
            </w:tcBorders>
            <w:shd w:val="clear" w:color="auto" w:fill="auto"/>
            <w:noWrap/>
            <w:vAlign w:val="bottom"/>
            <w:hideMark/>
          </w:tcPr>
          <w:p w:rsidR="00451747" w:rsidRPr="004C7AD5" w:rsidRDefault="00451747" w:rsidP="006E2C5E">
            <w:pPr>
              <w:jc w:val="center"/>
              <w:rPr>
                <w:rFonts w:cs="Calibri"/>
                <w:color w:val="000000"/>
                <w:szCs w:val="20"/>
              </w:rPr>
            </w:pPr>
            <w:r>
              <w:rPr>
                <w:rFonts w:cs="Calibri"/>
                <w:color w:val="000000"/>
                <w:szCs w:val="20"/>
              </w:rPr>
              <w:t>Mooney Type 30S</w:t>
            </w:r>
          </w:p>
        </w:tc>
      </w:tr>
      <w:tr w:rsidR="00451747" w:rsidTr="006E2C5E">
        <w:trPr>
          <w:trHeight w:val="300"/>
          <w:jc w:val="center"/>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1</w:t>
            </w:r>
          </w:p>
        </w:tc>
        <w:tc>
          <w:tcPr>
            <w:tcW w:w="3235" w:type="pct"/>
            <w:gridSpan w:val="2"/>
            <w:tcBorders>
              <w:top w:val="nil"/>
              <w:left w:val="nil"/>
              <w:bottom w:val="single" w:sz="4" w:space="0" w:color="auto"/>
              <w:right w:val="single" w:sz="4" w:space="0" w:color="auto"/>
            </w:tcBorders>
            <w:shd w:val="clear" w:color="auto" w:fill="auto"/>
            <w:noWrap/>
            <w:vAlign w:val="bottom"/>
            <w:hideMark/>
          </w:tcPr>
          <w:p w:rsidR="00451747" w:rsidRDefault="00451747" w:rsidP="006E2C5E">
            <w:pPr>
              <w:rPr>
                <w:rFonts w:cs="Calibri"/>
                <w:color w:val="000000"/>
                <w:szCs w:val="20"/>
              </w:rPr>
            </w:pPr>
            <w:r>
              <w:rPr>
                <w:rFonts w:cs="Calibri"/>
                <w:color w:val="000000"/>
                <w:szCs w:val="20"/>
              </w:rPr>
              <w:t>Regulador Auto operado HP 1/4" Salida 0-250 Psig</w:t>
            </w:r>
          </w:p>
        </w:tc>
        <w:tc>
          <w:tcPr>
            <w:tcW w:w="624" w:type="pct"/>
            <w:tcBorders>
              <w:top w:val="nil"/>
              <w:left w:val="nil"/>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Fisher</w:t>
            </w:r>
          </w:p>
        </w:tc>
        <w:tc>
          <w:tcPr>
            <w:tcW w:w="702" w:type="pct"/>
            <w:tcBorders>
              <w:top w:val="nil"/>
              <w:left w:val="nil"/>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1301F</w:t>
            </w:r>
          </w:p>
        </w:tc>
      </w:tr>
      <w:tr w:rsidR="00451747" w:rsidTr="006E2C5E">
        <w:trPr>
          <w:trHeight w:val="300"/>
          <w:jc w:val="center"/>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1</w:t>
            </w:r>
          </w:p>
        </w:tc>
        <w:tc>
          <w:tcPr>
            <w:tcW w:w="3235" w:type="pct"/>
            <w:gridSpan w:val="2"/>
            <w:tcBorders>
              <w:top w:val="nil"/>
              <w:left w:val="nil"/>
              <w:bottom w:val="single" w:sz="4" w:space="0" w:color="auto"/>
              <w:right w:val="single" w:sz="4" w:space="0" w:color="auto"/>
            </w:tcBorders>
            <w:shd w:val="clear" w:color="auto" w:fill="auto"/>
            <w:noWrap/>
            <w:vAlign w:val="bottom"/>
            <w:hideMark/>
          </w:tcPr>
          <w:p w:rsidR="00451747" w:rsidRDefault="00451747" w:rsidP="006E2C5E">
            <w:pPr>
              <w:rPr>
                <w:rFonts w:cs="Calibri"/>
                <w:color w:val="000000"/>
                <w:szCs w:val="20"/>
              </w:rPr>
            </w:pPr>
            <w:r>
              <w:rPr>
                <w:rFonts w:cs="Calibri"/>
                <w:color w:val="000000"/>
                <w:szCs w:val="20"/>
              </w:rPr>
              <w:t>Regulador Auto operado 1/4" Salida 0-150 Psig</w:t>
            </w:r>
            <w:r w:rsidR="0062638B">
              <w:rPr>
                <w:rFonts w:cs="Calibri"/>
                <w:color w:val="000000"/>
                <w:szCs w:val="20"/>
              </w:rPr>
              <w:t xml:space="preserve"> con manómetro 0-100 Psig</w:t>
            </w:r>
          </w:p>
        </w:tc>
        <w:tc>
          <w:tcPr>
            <w:tcW w:w="624" w:type="pct"/>
            <w:tcBorders>
              <w:top w:val="nil"/>
              <w:left w:val="nil"/>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Masoneilan</w:t>
            </w:r>
          </w:p>
        </w:tc>
        <w:tc>
          <w:tcPr>
            <w:tcW w:w="702" w:type="pct"/>
            <w:tcBorders>
              <w:top w:val="nil"/>
              <w:left w:val="nil"/>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78-40</w:t>
            </w:r>
          </w:p>
        </w:tc>
      </w:tr>
      <w:tr w:rsidR="00451747" w:rsidTr="006E2C5E">
        <w:trPr>
          <w:trHeight w:val="300"/>
          <w:jc w:val="center"/>
        </w:trPr>
        <w:tc>
          <w:tcPr>
            <w:tcW w:w="439" w:type="pct"/>
            <w:tcBorders>
              <w:top w:val="nil"/>
              <w:left w:val="single" w:sz="4" w:space="0" w:color="auto"/>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1</w:t>
            </w:r>
          </w:p>
        </w:tc>
        <w:tc>
          <w:tcPr>
            <w:tcW w:w="3235" w:type="pct"/>
            <w:gridSpan w:val="2"/>
            <w:tcBorders>
              <w:top w:val="nil"/>
              <w:left w:val="nil"/>
              <w:bottom w:val="single" w:sz="4" w:space="0" w:color="auto"/>
              <w:right w:val="single" w:sz="4" w:space="0" w:color="auto"/>
            </w:tcBorders>
            <w:shd w:val="clear" w:color="auto" w:fill="auto"/>
            <w:noWrap/>
            <w:vAlign w:val="bottom"/>
            <w:hideMark/>
          </w:tcPr>
          <w:p w:rsidR="00451747" w:rsidRDefault="00451747" w:rsidP="006E2C5E">
            <w:pPr>
              <w:rPr>
                <w:rFonts w:cs="Calibri"/>
                <w:color w:val="000000"/>
                <w:szCs w:val="20"/>
              </w:rPr>
            </w:pPr>
            <w:r>
              <w:rPr>
                <w:rFonts w:cs="Calibri"/>
                <w:color w:val="000000"/>
                <w:szCs w:val="20"/>
              </w:rPr>
              <w:t>Manómetro conexión inferior 1/4" NPT 0-160 Psig</w:t>
            </w:r>
          </w:p>
        </w:tc>
        <w:tc>
          <w:tcPr>
            <w:tcW w:w="624" w:type="pct"/>
            <w:tcBorders>
              <w:top w:val="nil"/>
              <w:left w:val="nil"/>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WIKA</w:t>
            </w:r>
          </w:p>
        </w:tc>
        <w:tc>
          <w:tcPr>
            <w:tcW w:w="702" w:type="pct"/>
            <w:tcBorders>
              <w:top w:val="nil"/>
              <w:left w:val="nil"/>
              <w:bottom w:val="single" w:sz="4" w:space="0" w:color="auto"/>
              <w:right w:val="single" w:sz="4" w:space="0" w:color="auto"/>
            </w:tcBorders>
            <w:shd w:val="clear" w:color="auto" w:fill="auto"/>
            <w:noWrap/>
            <w:vAlign w:val="bottom"/>
            <w:hideMark/>
          </w:tcPr>
          <w:p w:rsidR="00451747" w:rsidRDefault="00451747" w:rsidP="006E2C5E">
            <w:pPr>
              <w:jc w:val="center"/>
              <w:rPr>
                <w:rFonts w:cs="Calibri"/>
                <w:color w:val="000000"/>
                <w:szCs w:val="20"/>
              </w:rPr>
            </w:pPr>
            <w:r>
              <w:rPr>
                <w:rFonts w:cs="Calibri"/>
                <w:color w:val="000000"/>
                <w:szCs w:val="20"/>
              </w:rPr>
              <w:t> </w:t>
            </w:r>
          </w:p>
        </w:tc>
      </w:tr>
      <w:tr w:rsidR="00451747" w:rsidTr="006E2C5E">
        <w:trPr>
          <w:trHeight w:val="300"/>
          <w:jc w:val="center"/>
        </w:trPr>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1747" w:rsidRDefault="00711B37" w:rsidP="006E2C5E">
            <w:pPr>
              <w:jc w:val="center"/>
              <w:rPr>
                <w:rFonts w:cs="Calibri"/>
                <w:color w:val="000000"/>
                <w:szCs w:val="20"/>
              </w:rPr>
            </w:pPr>
            <w:r>
              <w:rPr>
                <w:rFonts w:cs="Calibri"/>
                <w:color w:val="000000"/>
                <w:szCs w:val="20"/>
              </w:rPr>
              <w:t>2</w:t>
            </w:r>
          </w:p>
        </w:tc>
        <w:tc>
          <w:tcPr>
            <w:tcW w:w="3235" w:type="pct"/>
            <w:gridSpan w:val="2"/>
            <w:tcBorders>
              <w:top w:val="single" w:sz="4" w:space="0" w:color="auto"/>
              <w:left w:val="nil"/>
              <w:bottom w:val="single" w:sz="4" w:space="0" w:color="auto"/>
              <w:right w:val="single" w:sz="4" w:space="0" w:color="auto"/>
            </w:tcBorders>
            <w:shd w:val="clear" w:color="auto" w:fill="auto"/>
            <w:noWrap/>
            <w:vAlign w:val="bottom"/>
            <w:hideMark/>
          </w:tcPr>
          <w:p w:rsidR="00451747" w:rsidRDefault="00451747" w:rsidP="006E2C5E">
            <w:pPr>
              <w:rPr>
                <w:rFonts w:cs="Calibri"/>
                <w:color w:val="000000"/>
                <w:szCs w:val="20"/>
              </w:rPr>
            </w:pPr>
            <w:r>
              <w:rPr>
                <w:rFonts w:cs="Calibri"/>
                <w:color w:val="000000"/>
                <w:szCs w:val="20"/>
              </w:rPr>
              <w:t>Bomba Neumática a Pistón</w:t>
            </w:r>
          </w:p>
        </w:tc>
        <w:tc>
          <w:tcPr>
            <w:tcW w:w="624" w:type="pct"/>
            <w:tcBorders>
              <w:top w:val="single" w:sz="4" w:space="0" w:color="auto"/>
              <w:left w:val="nil"/>
              <w:bottom w:val="single" w:sz="4" w:space="0" w:color="auto"/>
              <w:right w:val="single" w:sz="4" w:space="0" w:color="auto"/>
            </w:tcBorders>
            <w:shd w:val="clear" w:color="auto" w:fill="auto"/>
            <w:noWrap/>
            <w:vAlign w:val="bottom"/>
            <w:hideMark/>
          </w:tcPr>
          <w:p w:rsidR="00451747" w:rsidRDefault="00711B37" w:rsidP="00711B37">
            <w:pPr>
              <w:jc w:val="center"/>
              <w:rPr>
                <w:rFonts w:cs="Calibri"/>
                <w:color w:val="000000"/>
                <w:szCs w:val="20"/>
              </w:rPr>
            </w:pPr>
            <w:r>
              <w:rPr>
                <w:rFonts w:cs="Calibri"/>
                <w:color w:val="000000"/>
                <w:szCs w:val="20"/>
              </w:rPr>
              <w:t>Numatics</w:t>
            </w:r>
          </w:p>
        </w:tc>
        <w:tc>
          <w:tcPr>
            <w:tcW w:w="702" w:type="pct"/>
            <w:tcBorders>
              <w:top w:val="single" w:sz="4" w:space="0" w:color="auto"/>
              <w:left w:val="nil"/>
              <w:bottom w:val="single" w:sz="4" w:space="0" w:color="auto"/>
              <w:right w:val="single" w:sz="4" w:space="0" w:color="auto"/>
            </w:tcBorders>
            <w:shd w:val="clear" w:color="auto" w:fill="auto"/>
            <w:noWrap/>
            <w:vAlign w:val="bottom"/>
            <w:hideMark/>
          </w:tcPr>
          <w:p w:rsidR="00451747" w:rsidRDefault="00451747" w:rsidP="00711B37">
            <w:pPr>
              <w:jc w:val="center"/>
              <w:rPr>
                <w:rFonts w:cs="Calibri"/>
                <w:color w:val="000000"/>
                <w:szCs w:val="20"/>
              </w:rPr>
            </w:pPr>
            <w:r>
              <w:rPr>
                <w:rFonts w:cs="Calibri"/>
                <w:color w:val="000000"/>
                <w:szCs w:val="20"/>
              </w:rPr>
              <w:t xml:space="preserve">  </w:t>
            </w:r>
          </w:p>
        </w:tc>
      </w:tr>
      <w:tr w:rsidR="00451747" w:rsidRPr="00EB1273" w:rsidTr="006E2C5E">
        <w:trPr>
          <w:trHeight w:val="300"/>
          <w:jc w:val="center"/>
        </w:trPr>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1747" w:rsidRDefault="00711B37" w:rsidP="006E2C5E">
            <w:pPr>
              <w:jc w:val="center"/>
              <w:rPr>
                <w:rFonts w:cs="Calibri"/>
                <w:color w:val="000000"/>
                <w:szCs w:val="20"/>
              </w:rPr>
            </w:pPr>
            <w:r>
              <w:rPr>
                <w:rFonts w:cs="Calibri"/>
                <w:color w:val="000000"/>
                <w:szCs w:val="20"/>
              </w:rPr>
              <w:t>2</w:t>
            </w:r>
          </w:p>
        </w:tc>
        <w:tc>
          <w:tcPr>
            <w:tcW w:w="3235" w:type="pct"/>
            <w:gridSpan w:val="2"/>
            <w:tcBorders>
              <w:top w:val="single" w:sz="4" w:space="0" w:color="auto"/>
              <w:left w:val="nil"/>
              <w:bottom w:val="single" w:sz="4" w:space="0" w:color="auto"/>
              <w:right w:val="single" w:sz="4" w:space="0" w:color="auto"/>
            </w:tcBorders>
            <w:shd w:val="clear" w:color="auto" w:fill="auto"/>
            <w:noWrap/>
            <w:vAlign w:val="bottom"/>
          </w:tcPr>
          <w:p w:rsidR="00451747" w:rsidRDefault="00451747" w:rsidP="006E2C5E">
            <w:pPr>
              <w:rPr>
                <w:rFonts w:cs="Calibri"/>
                <w:color w:val="000000"/>
                <w:szCs w:val="20"/>
              </w:rPr>
            </w:pPr>
            <w:r>
              <w:rPr>
                <w:rFonts w:cs="Calibri"/>
                <w:color w:val="000000"/>
                <w:szCs w:val="20"/>
              </w:rPr>
              <w:t>V</w:t>
            </w:r>
            <w:r w:rsidRPr="00EB1273">
              <w:rPr>
                <w:rFonts w:cs="Calibri"/>
                <w:color w:val="000000"/>
                <w:szCs w:val="20"/>
              </w:rPr>
              <w:t>álvula solenoide neumática</w:t>
            </w:r>
            <w:r>
              <w:rPr>
                <w:rFonts w:cs="Calibri"/>
                <w:color w:val="000000"/>
                <w:szCs w:val="20"/>
              </w:rPr>
              <w:t xml:space="preserve"> </w:t>
            </w:r>
            <w:r w:rsidRPr="00EB1273">
              <w:rPr>
                <w:rFonts w:cs="Calibri"/>
                <w:color w:val="000000"/>
                <w:szCs w:val="20"/>
              </w:rPr>
              <w:t>3 vías 2 posiciones (3/2)</w:t>
            </w:r>
            <w:r>
              <w:rPr>
                <w:rFonts w:cs="Calibri"/>
                <w:color w:val="000000"/>
                <w:szCs w:val="20"/>
              </w:rPr>
              <w:t>, 12 VDC</w:t>
            </w:r>
          </w:p>
        </w:tc>
        <w:tc>
          <w:tcPr>
            <w:tcW w:w="624" w:type="pct"/>
            <w:tcBorders>
              <w:top w:val="single" w:sz="4" w:space="0" w:color="auto"/>
              <w:left w:val="nil"/>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sidRPr="00EB1273">
              <w:rPr>
                <w:rFonts w:cs="Calibri"/>
                <w:color w:val="000000"/>
                <w:szCs w:val="20"/>
              </w:rPr>
              <w:t>Asco</w:t>
            </w:r>
          </w:p>
        </w:tc>
        <w:tc>
          <w:tcPr>
            <w:tcW w:w="702" w:type="pct"/>
            <w:tcBorders>
              <w:top w:val="single" w:sz="4" w:space="0" w:color="auto"/>
              <w:left w:val="nil"/>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sidRPr="00EB1273">
              <w:rPr>
                <w:rFonts w:cs="Calibri"/>
                <w:color w:val="000000"/>
                <w:szCs w:val="20"/>
              </w:rPr>
              <w:t>EF8316G301</w:t>
            </w:r>
          </w:p>
        </w:tc>
      </w:tr>
      <w:tr w:rsidR="00451747" w:rsidRPr="00EB1273" w:rsidTr="006E2C5E">
        <w:trPr>
          <w:trHeight w:val="300"/>
          <w:jc w:val="center"/>
        </w:trPr>
        <w:tc>
          <w:tcPr>
            <w:tcW w:w="439" w:type="pct"/>
            <w:tcBorders>
              <w:top w:val="single" w:sz="4" w:space="0" w:color="auto"/>
              <w:left w:val="single" w:sz="4" w:space="0" w:color="auto"/>
              <w:bottom w:val="single" w:sz="4" w:space="0" w:color="auto"/>
              <w:right w:val="single" w:sz="4" w:space="0" w:color="auto"/>
            </w:tcBorders>
            <w:shd w:val="clear" w:color="auto" w:fill="auto"/>
            <w:noWrap/>
            <w:vAlign w:val="bottom"/>
          </w:tcPr>
          <w:p w:rsidR="00451747" w:rsidRDefault="00451747" w:rsidP="006E2C5E">
            <w:pPr>
              <w:jc w:val="center"/>
              <w:rPr>
                <w:rFonts w:cs="Calibri"/>
                <w:color w:val="000000"/>
                <w:szCs w:val="20"/>
              </w:rPr>
            </w:pPr>
            <w:r>
              <w:rPr>
                <w:rFonts w:cs="Calibri"/>
                <w:color w:val="000000"/>
                <w:szCs w:val="20"/>
              </w:rPr>
              <w:t>1</w:t>
            </w:r>
          </w:p>
        </w:tc>
        <w:tc>
          <w:tcPr>
            <w:tcW w:w="3235" w:type="pct"/>
            <w:gridSpan w:val="2"/>
            <w:tcBorders>
              <w:top w:val="single" w:sz="4" w:space="0" w:color="auto"/>
              <w:left w:val="nil"/>
              <w:bottom w:val="single" w:sz="4" w:space="0" w:color="auto"/>
              <w:right w:val="single" w:sz="4" w:space="0" w:color="auto"/>
            </w:tcBorders>
            <w:shd w:val="clear" w:color="auto" w:fill="auto"/>
            <w:noWrap/>
            <w:vAlign w:val="bottom"/>
          </w:tcPr>
          <w:p w:rsidR="00451747" w:rsidRDefault="00451747" w:rsidP="00451747">
            <w:pPr>
              <w:rPr>
                <w:rFonts w:cs="Calibri"/>
                <w:color w:val="000000"/>
                <w:szCs w:val="20"/>
              </w:rPr>
            </w:pPr>
            <w:r>
              <w:rPr>
                <w:rFonts w:cs="Calibri"/>
                <w:color w:val="000000"/>
                <w:szCs w:val="20"/>
              </w:rPr>
              <w:t>R</w:t>
            </w:r>
            <w:r w:rsidRPr="00EB1273">
              <w:rPr>
                <w:rFonts w:cs="Calibri"/>
                <w:color w:val="000000"/>
                <w:szCs w:val="20"/>
              </w:rPr>
              <w:t>eservorio de Odorante</w:t>
            </w:r>
          </w:p>
        </w:tc>
        <w:tc>
          <w:tcPr>
            <w:tcW w:w="624" w:type="pct"/>
            <w:tcBorders>
              <w:top w:val="single" w:sz="4" w:space="0" w:color="auto"/>
              <w:left w:val="nil"/>
              <w:bottom w:val="single" w:sz="4" w:space="0" w:color="auto"/>
              <w:right w:val="single" w:sz="4" w:space="0" w:color="auto"/>
            </w:tcBorders>
            <w:shd w:val="clear" w:color="auto" w:fill="auto"/>
            <w:noWrap/>
            <w:vAlign w:val="bottom"/>
          </w:tcPr>
          <w:p w:rsidR="00451747" w:rsidRPr="00EB1273" w:rsidRDefault="00451747" w:rsidP="006E2C5E">
            <w:pPr>
              <w:jc w:val="center"/>
              <w:rPr>
                <w:rFonts w:cs="Calibri"/>
                <w:color w:val="000000"/>
                <w:szCs w:val="20"/>
              </w:rPr>
            </w:pPr>
            <w:r>
              <w:rPr>
                <w:rFonts w:cs="Calibri"/>
                <w:color w:val="000000"/>
                <w:szCs w:val="20"/>
              </w:rPr>
              <w:t>-</w:t>
            </w:r>
          </w:p>
        </w:tc>
        <w:tc>
          <w:tcPr>
            <w:tcW w:w="702" w:type="pct"/>
            <w:tcBorders>
              <w:top w:val="single" w:sz="4" w:space="0" w:color="auto"/>
              <w:left w:val="nil"/>
              <w:bottom w:val="single" w:sz="4" w:space="0" w:color="auto"/>
              <w:right w:val="single" w:sz="4" w:space="0" w:color="auto"/>
            </w:tcBorders>
            <w:shd w:val="clear" w:color="auto" w:fill="auto"/>
            <w:noWrap/>
            <w:vAlign w:val="bottom"/>
          </w:tcPr>
          <w:p w:rsidR="00451747" w:rsidRPr="00EB1273" w:rsidRDefault="00451747" w:rsidP="006E2C5E">
            <w:pPr>
              <w:jc w:val="center"/>
              <w:rPr>
                <w:rFonts w:cs="Calibri"/>
                <w:color w:val="000000"/>
                <w:szCs w:val="20"/>
              </w:rPr>
            </w:pPr>
            <w:r>
              <w:rPr>
                <w:rFonts w:cs="Calibri"/>
                <w:color w:val="000000"/>
                <w:szCs w:val="20"/>
              </w:rPr>
              <w:t>-</w:t>
            </w:r>
          </w:p>
        </w:tc>
      </w:tr>
    </w:tbl>
    <w:p w:rsidR="00451747" w:rsidRDefault="00451747">
      <w:pPr>
        <w:spacing w:after="160" w:line="259" w:lineRule="auto"/>
        <w:rPr>
          <w:b/>
          <w:bCs/>
          <w:szCs w:val="22"/>
          <w:lang w:val="es-ES_tradnl"/>
        </w:rPr>
      </w:pPr>
    </w:p>
    <w:p w:rsidR="00E00DCC" w:rsidRDefault="00E00DCC" w:rsidP="00811E01">
      <w:pPr>
        <w:spacing w:line="259" w:lineRule="auto"/>
        <w:rPr>
          <w:b/>
          <w:bCs/>
          <w:szCs w:val="22"/>
          <w:lang w:val="es-ES_tradnl"/>
        </w:rPr>
        <w:sectPr w:rsidR="00E00DCC" w:rsidSect="00E22361">
          <w:pgSz w:w="12240" w:h="15840" w:code="1"/>
          <w:pgMar w:top="1032" w:right="1467" w:bottom="1418" w:left="1701" w:header="567" w:footer="164" w:gutter="0"/>
          <w:cols w:space="708"/>
          <w:docGrid w:linePitch="360"/>
        </w:sectPr>
      </w:pPr>
    </w:p>
    <w:p w:rsidR="00C253F7" w:rsidRDefault="001B22E6" w:rsidP="007148B4">
      <w:pPr>
        <w:pStyle w:val="Prrafodelista"/>
        <w:ind w:left="0"/>
        <w:outlineLvl w:val="0"/>
        <w:rPr>
          <w:b/>
          <w:bCs/>
          <w:szCs w:val="20"/>
        </w:rPr>
      </w:pPr>
      <w:bookmarkStart w:id="161" w:name="_Toc419732071"/>
      <w:bookmarkStart w:id="162" w:name="_Toc426447247"/>
      <w:r>
        <w:rPr>
          <w:b/>
          <w:bCs/>
          <w:szCs w:val="20"/>
        </w:rPr>
        <w:lastRenderedPageBreak/>
        <w:t xml:space="preserve">DETALLE DE </w:t>
      </w:r>
      <w:r w:rsidR="00C253F7" w:rsidRPr="007148B4">
        <w:rPr>
          <w:b/>
          <w:bCs/>
          <w:szCs w:val="20"/>
        </w:rPr>
        <w:t xml:space="preserve">TRABAJOS </w:t>
      </w:r>
      <w:r>
        <w:rPr>
          <w:b/>
          <w:bCs/>
          <w:szCs w:val="20"/>
        </w:rPr>
        <w:t xml:space="preserve">A </w:t>
      </w:r>
      <w:r w:rsidR="00C253F7" w:rsidRPr="007148B4">
        <w:rPr>
          <w:b/>
          <w:bCs/>
          <w:szCs w:val="20"/>
        </w:rPr>
        <w:t>REALIZAR POR CITY GATE</w:t>
      </w:r>
      <w:bookmarkEnd w:id="161"/>
      <w:bookmarkEnd w:id="162"/>
    </w:p>
    <w:p w:rsidR="00AD0898" w:rsidRDefault="00AD0898" w:rsidP="007148B4">
      <w:pPr>
        <w:pStyle w:val="Prrafodelista"/>
        <w:ind w:left="0"/>
        <w:outlineLvl w:val="0"/>
        <w:rPr>
          <w:b/>
          <w:bCs/>
          <w:szCs w:val="20"/>
        </w:rPr>
      </w:pPr>
    </w:p>
    <w:p w:rsidR="00AD0898" w:rsidRDefault="00AD0898" w:rsidP="007148B4">
      <w:pPr>
        <w:pStyle w:val="Prrafodelista"/>
        <w:ind w:left="0"/>
        <w:outlineLvl w:val="0"/>
        <w:rPr>
          <w:b/>
          <w:bCs/>
          <w:szCs w:val="20"/>
        </w:rPr>
      </w:pPr>
    </w:p>
    <w:tbl>
      <w:tblPr>
        <w:tblW w:w="5178" w:type="pct"/>
        <w:jc w:val="center"/>
        <w:tblLayout w:type="fixed"/>
        <w:tblCellMar>
          <w:left w:w="70" w:type="dxa"/>
          <w:right w:w="70" w:type="dxa"/>
        </w:tblCellMar>
        <w:tblLook w:val="04A0" w:firstRow="1" w:lastRow="0" w:firstColumn="1" w:lastColumn="0" w:noHBand="0" w:noVBand="1"/>
      </w:tblPr>
      <w:tblGrid>
        <w:gridCol w:w="579"/>
        <w:gridCol w:w="4075"/>
        <w:gridCol w:w="1013"/>
        <w:gridCol w:w="719"/>
        <w:gridCol w:w="395"/>
        <w:gridCol w:w="395"/>
        <w:gridCol w:w="395"/>
        <w:gridCol w:w="397"/>
        <w:gridCol w:w="395"/>
        <w:gridCol w:w="395"/>
        <w:gridCol w:w="395"/>
        <w:gridCol w:w="385"/>
      </w:tblGrid>
      <w:tr w:rsidR="00A30F4B" w:rsidRPr="00421DCE" w:rsidTr="003619F9">
        <w:trPr>
          <w:cantSplit/>
          <w:trHeight w:val="550"/>
          <w:tblHeader/>
          <w:jc w:val="center"/>
        </w:trPr>
        <w:tc>
          <w:tcPr>
            <w:tcW w:w="304" w:type="pct"/>
            <w:tcBorders>
              <w:top w:val="nil"/>
              <w:left w:val="nil"/>
              <w:bottom w:val="single" w:sz="4" w:space="0" w:color="auto"/>
              <w:right w:val="nil"/>
            </w:tcBorders>
            <w:shd w:val="clear" w:color="auto" w:fill="auto"/>
            <w:noWrap/>
            <w:vAlign w:val="center"/>
          </w:tcPr>
          <w:p w:rsidR="00A30F4B" w:rsidRPr="00421DCE" w:rsidRDefault="00A30F4B" w:rsidP="00C253F7">
            <w:pPr>
              <w:jc w:val="center"/>
              <w:rPr>
                <w:rFonts w:ascii="Calibri" w:hAnsi="Calibri" w:cs="Calibri"/>
                <w:color w:val="000000"/>
                <w:sz w:val="18"/>
              </w:rPr>
            </w:pPr>
          </w:p>
        </w:tc>
        <w:tc>
          <w:tcPr>
            <w:tcW w:w="2136" w:type="pct"/>
            <w:tcBorders>
              <w:top w:val="nil"/>
              <w:left w:val="nil"/>
              <w:bottom w:val="single" w:sz="4" w:space="0" w:color="auto"/>
              <w:right w:val="nil"/>
            </w:tcBorders>
            <w:shd w:val="clear" w:color="auto" w:fill="auto"/>
            <w:noWrap/>
            <w:vAlign w:val="center"/>
          </w:tcPr>
          <w:p w:rsidR="00A30F4B" w:rsidRPr="00421DCE" w:rsidRDefault="00A30F4B" w:rsidP="00C253F7">
            <w:pPr>
              <w:rPr>
                <w:rFonts w:ascii="Calibri" w:hAnsi="Calibri" w:cs="Calibri"/>
                <w:color w:val="000000"/>
                <w:sz w:val="18"/>
              </w:rPr>
            </w:pPr>
          </w:p>
        </w:tc>
        <w:tc>
          <w:tcPr>
            <w:tcW w:w="531" w:type="pct"/>
            <w:tcBorders>
              <w:top w:val="nil"/>
              <w:left w:val="nil"/>
              <w:bottom w:val="single" w:sz="4" w:space="0" w:color="auto"/>
              <w:right w:val="single" w:sz="4" w:space="0" w:color="auto"/>
            </w:tcBorders>
            <w:shd w:val="clear" w:color="auto" w:fill="auto"/>
            <w:noWrap/>
            <w:vAlign w:val="center"/>
          </w:tcPr>
          <w:p w:rsidR="00A30F4B" w:rsidRPr="00421DCE" w:rsidRDefault="00A30F4B" w:rsidP="00C253F7">
            <w:pPr>
              <w:jc w:val="center"/>
              <w:rPr>
                <w:rFonts w:cs="Calibri"/>
                <w:b/>
                <w:bCs/>
                <w:color w:val="000000"/>
                <w:sz w:val="18"/>
                <w:szCs w:val="18"/>
              </w:rPr>
            </w:pPr>
          </w:p>
        </w:tc>
        <w:tc>
          <w:tcPr>
            <w:tcW w:w="37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hideMark/>
          </w:tcPr>
          <w:p w:rsidR="00A30F4B" w:rsidRPr="006B6AF1" w:rsidRDefault="00A30F4B" w:rsidP="00547638">
            <w:pPr>
              <w:jc w:val="center"/>
              <w:rPr>
                <w:rFonts w:cs="Calibri"/>
                <w:b/>
                <w:bCs/>
                <w:color w:val="FFFFFF" w:themeColor="background1"/>
                <w:sz w:val="18"/>
                <w:szCs w:val="18"/>
              </w:rPr>
            </w:pPr>
            <w:r w:rsidRPr="006B6AF1">
              <w:rPr>
                <w:rFonts w:cs="Calibri"/>
                <w:b/>
                <w:bCs/>
                <w:color w:val="FFFFFF" w:themeColor="background1"/>
                <w:sz w:val="18"/>
                <w:szCs w:val="18"/>
              </w:rPr>
              <w:t>TOTAL</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textDirection w:val="btLr"/>
            <w:vAlign w:val="center"/>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Arbieto</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hideMark/>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Villa Tunari</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hideMark/>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San Isidro</w:t>
            </w:r>
          </w:p>
        </w:tc>
        <w:tc>
          <w:tcPr>
            <w:tcW w:w="208"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hideMark/>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Shinahota</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hideMark/>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Chimore</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textDirection w:val="btLr"/>
            <w:vAlign w:val="center"/>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Ivirgarzama</w:t>
            </w:r>
          </w:p>
        </w:tc>
        <w:tc>
          <w:tcPr>
            <w:tcW w:w="207"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hideMark/>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Entre Ríos</w:t>
            </w:r>
          </w:p>
        </w:tc>
        <w:tc>
          <w:tcPr>
            <w:tcW w:w="204" w:type="pct"/>
            <w:vMerge w:val="restart"/>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hideMark/>
          </w:tcPr>
          <w:p w:rsidR="00A30F4B" w:rsidRPr="006B6AF1" w:rsidRDefault="00A30F4B" w:rsidP="00547638">
            <w:pPr>
              <w:ind w:left="113" w:right="113"/>
              <w:jc w:val="center"/>
              <w:rPr>
                <w:rFonts w:cs="Calibri"/>
                <w:b/>
                <w:bCs/>
                <w:color w:val="FFFFFF" w:themeColor="background1"/>
                <w:sz w:val="18"/>
                <w:szCs w:val="18"/>
              </w:rPr>
            </w:pPr>
            <w:r w:rsidRPr="006B6AF1">
              <w:rPr>
                <w:rFonts w:cs="Calibri"/>
                <w:b/>
                <w:bCs/>
                <w:color w:val="FFFFFF" w:themeColor="background1"/>
                <w:sz w:val="18"/>
                <w:szCs w:val="18"/>
              </w:rPr>
              <w:t>Santivañez</w:t>
            </w:r>
          </w:p>
        </w:tc>
      </w:tr>
      <w:tr w:rsidR="00A30F4B" w:rsidRPr="00710EFD" w:rsidTr="00A30F4B">
        <w:trPr>
          <w:cantSplit/>
          <w:trHeight w:val="438"/>
          <w:tblHeader/>
          <w:jc w:val="center"/>
        </w:trPr>
        <w:tc>
          <w:tcPr>
            <w:tcW w:w="304"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rsidR="00A30F4B" w:rsidRPr="00710EFD" w:rsidRDefault="00A30F4B" w:rsidP="00A30F4B">
            <w:pPr>
              <w:jc w:val="center"/>
              <w:rPr>
                <w:rFonts w:cs="Calibri"/>
                <w:b/>
                <w:color w:val="FFFFFF" w:themeColor="background1"/>
                <w:sz w:val="18"/>
              </w:rPr>
            </w:pPr>
            <w:r w:rsidRPr="00710EFD">
              <w:rPr>
                <w:rFonts w:cs="Calibri"/>
                <w:b/>
                <w:color w:val="FFFFFF" w:themeColor="background1"/>
                <w:sz w:val="18"/>
              </w:rPr>
              <w:t>ÍTEM</w:t>
            </w:r>
          </w:p>
        </w:tc>
        <w:tc>
          <w:tcPr>
            <w:tcW w:w="2136"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rsidR="00A30F4B" w:rsidRPr="00710EFD" w:rsidRDefault="00A30F4B" w:rsidP="00A30F4B">
            <w:pPr>
              <w:jc w:val="center"/>
              <w:rPr>
                <w:rFonts w:cs="Calibri"/>
                <w:b/>
                <w:color w:val="FFFFFF" w:themeColor="background1"/>
                <w:sz w:val="18"/>
              </w:rPr>
            </w:pPr>
            <w:r w:rsidRPr="00710EFD">
              <w:rPr>
                <w:rFonts w:cs="Calibri"/>
                <w:b/>
                <w:color w:val="FFFFFF" w:themeColor="background1"/>
                <w:sz w:val="18"/>
              </w:rPr>
              <w:t>DESCRIPCIÓN</w:t>
            </w:r>
          </w:p>
        </w:tc>
        <w:tc>
          <w:tcPr>
            <w:tcW w:w="531" w:type="pct"/>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rsidR="00A30F4B" w:rsidRPr="00710EFD" w:rsidRDefault="00A30F4B" w:rsidP="00A30F4B">
            <w:pPr>
              <w:jc w:val="center"/>
              <w:rPr>
                <w:rFonts w:cs="Calibri"/>
                <w:b/>
                <w:bCs/>
                <w:color w:val="FFFFFF" w:themeColor="background1"/>
                <w:sz w:val="18"/>
                <w:szCs w:val="18"/>
              </w:rPr>
            </w:pPr>
            <w:r w:rsidRPr="00710EFD">
              <w:rPr>
                <w:rFonts w:cs="Calibri"/>
                <w:b/>
                <w:bCs/>
                <w:color w:val="FFFFFF" w:themeColor="background1"/>
                <w:sz w:val="18"/>
                <w:szCs w:val="18"/>
              </w:rPr>
              <w:t>UNIDAD</w:t>
            </w:r>
          </w:p>
        </w:tc>
        <w:tc>
          <w:tcPr>
            <w:tcW w:w="37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vAlign w:val="center"/>
          </w:tcPr>
          <w:p w:rsidR="00A30F4B" w:rsidRPr="00710EFD" w:rsidRDefault="00A30F4B" w:rsidP="00A30F4B">
            <w:pPr>
              <w:jc w:val="center"/>
              <w:rPr>
                <w:rFonts w:cs="Calibri"/>
                <w:b/>
                <w:bCs/>
                <w:color w:val="FFFFFF" w:themeColor="background1"/>
                <w:sz w:val="18"/>
                <w:szCs w:val="18"/>
              </w:rPr>
            </w:pPr>
          </w:p>
        </w:tc>
        <w:tc>
          <w:tcPr>
            <w:tcW w:w="20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8"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7"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c>
          <w:tcPr>
            <w:tcW w:w="204" w:type="pct"/>
            <w:vMerge/>
            <w:tcBorders>
              <w:top w:val="single" w:sz="4" w:space="0" w:color="auto"/>
              <w:left w:val="single" w:sz="4" w:space="0" w:color="auto"/>
              <w:bottom w:val="single" w:sz="4" w:space="0" w:color="auto"/>
              <w:right w:val="single" w:sz="4" w:space="0" w:color="auto"/>
            </w:tcBorders>
            <w:shd w:val="clear" w:color="auto" w:fill="1F4E79" w:themeFill="accent1" w:themeFillShade="80"/>
            <w:noWrap/>
            <w:textDirection w:val="btLr"/>
            <w:vAlign w:val="center"/>
          </w:tcPr>
          <w:p w:rsidR="00A30F4B" w:rsidRPr="00710EFD" w:rsidRDefault="00A30F4B" w:rsidP="00A30F4B">
            <w:pPr>
              <w:ind w:left="113" w:right="113"/>
              <w:jc w:val="center"/>
              <w:rPr>
                <w:rFonts w:cs="Calibri"/>
                <w:b/>
                <w:bCs/>
                <w:color w:val="FFFFFF" w:themeColor="background1"/>
                <w:sz w:val="18"/>
                <w:szCs w:val="18"/>
              </w:rPr>
            </w:pPr>
          </w:p>
        </w:tc>
      </w:tr>
      <w:tr w:rsidR="00A30F4B" w:rsidRPr="00421DCE" w:rsidTr="003619F9">
        <w:trPr>
          <w:cantSplit/>
          <w:trHeight w:val="284"/>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bCs/>
                <w:color w:val="000000"/>
                <w:sz w:val="18"/>
                <w:szCs w:val="16"/>
              </w:rPr>
            </w:pPr>
            <w:r w:rsidRPr="00421DCE">
              <w:rPr>
                <w:rFonts w:cs="Calibri"/>
                <w:bCs/>
                <w:color w:val="000000"/>
                <w:sz w:val="18"/>
                <w:szCs w:val="16"/>
              </w:rPr>
              <w:t>1</w:t>
            </w:r>
          </w:p>
        </w:tc>
        <w:tc>
          <w:tcPr>
            <w:tcW w:w="2136" w:type="pct"/>
            <w:tcBorders>
              <w:top w:val="single" w:sz="4" w:space="0" w:color="auto"/>
              <w:left w:val="nil"/>
              <w:bottom w:val="single" w:sz="4" w:space="0" w:color="auto"/>
              <w:right w:val="single" w:sz="4" w:space="0" w:color="auto"/>
            </w:tcBorders>
            <w:shd w:val="clear" w:color="auto" w:fill="auto"/>
            <w:vAlign w:val="center"/>
            <w:hideMark/>
          </w:tcPr>
          <w:p w:rsidR="00A30F4B" w:rsidRPr="00421DCE" w:rsidRDefault="00A30F4B" w:rsidP="00A30F4B">
            <w:pPr>
              <w:rPr>
                <w:rFonts w:cs="Calibri"/>
                <w:color w:val="000000"/>
                <w:sz w:val="18"/>
                <w:szCs w:val="16"/>
              </w:rPr>
            </w:pPr>
            <w:r w:rsidRPr="00421DCE">
              <w:rPr>
                <w:rFonts w:cs="Calibri"/>
                <w:color w:val="000000"/>
                <w:sz w:val="18"/>
                <w:szCs w:val="16"/>
              </w:rPr>
              <w:t>Movilización de Personal y Equipo (Santivañez, Trópico de Cochabamba)</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6"/>
              </w:rPr>
            </w:pPr>
            <w:r w:rsidRPr="00421DCE">
              <w:rPr>
                <w:rFonts w:cs="Calibri"/>
                <w:color w:val="000000"/>
                <w:sz w:val="18"/>
                <w:szCs w:val="16"/>
              </w:rPr>
              <w:t>Global</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b/>
                <w:bCs/>
                <w:color w:val="000000"/>
                <w:sz w:val="18"/>
                <w:szCs w:val="18"/>
              </w:rPr>
            </w:pPr>
            <w:r w:rsidRPr="00421DCE">
              <w:rPr>
                <w:rFonts w:cs="Calibri"/>
                <w:b/>
                <w:bCs/>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30F4B" w:rsidRPr="00421DCE" w:rsidRDefault="00A30F4B" w:rsidP="00A30F4B">
            <w:pPr>
              <w:jc w:val="center"/>
              <w:rPr>
                <w:rFonts w:cs="Calibri"/>
                <w:color w:val="000000"/>
                <w:sz w:val="18"/>
                <w:szCs w:val="18"/>
              </w:rPr>
            </w:pPr>
          </w:p>
        </w:tc>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c>
          <w:tcPr>
            <w:tcW w:w="20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30F4B" w:rsidRPr="00421DCE" w:rsidRDefault="00A30F4B" w:rsidP="00A30F4B">
            <w:pPr>
              <w:jc w:val="center"/>
              <w:rPr>
                <w:rFonts w:cs="Calibri"/>
                <w:color w:val="000000"/>
                <w:sz w:val="18"/>
                <w:szCs w:val="18"/>
              </w:rPr>
            </w:pPr>
          </w:p>
        </w:tc>
        <w:tc>
          <w:tcPr>
            <w:tcW w:w="20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r>
      <w:tr w:rsidR="00A30F4B" w:rsidRPr="00421DCE" w:rsidTr="003619F9">
        <w:trPr>
          <w:cantSplit/>
          <w:trHeight w:val="284"/>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bCs/>
                <w:color w:val="000000"/>
                <w:sz w:val="18"/>
                <w:szCs w:val="16"/>
              </w:rPr>
            </w:pPr>
            <w:r w:rsidRPr="00421DCE">
              <w:rPr>
                <w:rFonts w:cs="Calibri"/>
                <w:bCs/>
                <w:color w:val="000000"/>
                <w:sz w:val="18"/>
                <w:szCs w:val="16"/>
              </w:rPr>
              <w:t>2</w:t>
            </w:r>
          </w:p>
        </w:tc>
        <w:tc>
          <w:tcPr>
            <w:tcW w:w="2136" w:type="pct"/>
            <w:tcBorders>
              <w:top w:val="single" w:sz="4" w:space="0" w:color="auto"/>
              <w:left w:val="nil"/>
              <w:bottom w:val="single" w:sz="4" w:space="0" w:color="auto"/>
              <w:right w:val="single" w:sz="4" w:space="0" w:color="auto"/>
            </w:tcBorders>
            <w:shd w:val="clear" w:color="auto" w:fill="auto"/>
            <w:vAlign w:val="center"/>
            <w:hideMark/>
          </w:tcPr>
          <w:p w:rsidR="00A30F4B" w:rsidRPr="00421DCE" w:rsidRDefault="00A30F4B" w:rsidP="00A30F4B">
            <w:pPr>
              <w:rPr>
                <w:rFonts w:cs="Calibri"/>
                <w:color w:val="000000"/>
                <w:sz w:val="18"/>
                <w:szCs w:val="16"/>
              </w:rPr>
            </w:pPr>
            <w:r w:rsidRPr="00421DCE">
              <w:rPr>
                <w:rFonts w:cs="Calibri"/>
                <w:color w:val="000000"/>
                <w:sz w:val="18"/>
                <w:szCs w:val="16"/>
              </w:rPr>
              <w:t>Mantenimiento, inspección y verificación de funcionamiento del equipo de odorización</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6"/>
              </w:rPr>
            </w:pPr>
            <w:r w:rsidRPr="00421DCE">
              <w:rPr>
                <w:rFonts w:cs="Calibri"/>
                <w:color w:val="000000"/>
                <w:sz w:val="18"/>
                <w:szCs w:val="16"/>
              </w:rPr>
              <w:t>Mantenimiento</w:t>
            </w:r>
          </w:p>
        </w:tc>
        <w:tc>
          <w:tcPr>
            <w:tcW w:w="377" w:type="pct"/>
            <w:tcBorders>
              <w:top w:val="single" w:sz="4" w:space="0" w:color="auto"/>
              <w:left w:val="nil"/>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b/>
                <w:bCs/>
                <w:color w:val="000000"/>
                <w:sz w:val="18"/>
                <w:szCs w:val="18"/>
              </w:rPr>
            </w:pPr>
            <w:r w:rsidRPr="00421DCE">
              <w:rPr>
                <w:rFonts w:cs="Calibri"/>
                <w:b/>
                <w:bCs/>
                <w:color w:val="000000"/>
                <w:sz w:val="18"/>
                <w:szCs w:val="18"/>
              </w:rPr>
              <w:t>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0F4B" w:rsidRPr="00421DCE" w:rsidRDefault="00A30F4B" w:rsidP="00A30F4B">
            <w:pPr>
              <w:jc w:val="center"/>
              <w:rPr>
                <w:rFonts w:cs="Calibri"/>
                <w:color w:val="000000"/>
                <w:sz w:val="18"/>
                <w:szCs w:val="18"/>
              </w:rPr>
            </w:pPr>
            <w:r w:rsidRPr="00421DCE">
              <w:rPr>
                <w:rFonts w:cs="Calibri"/>
                <w:color w:val="000000"/>
                <w:sz w:val="18"/>
                <w:szCs w:val="18"/>
              </w:rPr>
              <w:t>1</w:t>
            </w:r>
          </w:p>
        </w:tc>
      </w:tr>
      <w:tr w:rsidR="00A30F4B" w:rsidRPr="00421DCE" w:rsidTr="003619F9">
        <w:trPr>
          <w:cantSplit/>
          <w:trHeight w:val="284"/>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bCs/>
                <w:color w:val="000000"/>
                <w:sz w:val="18"/>
                <w:szCs w:val="16"/>
              </w:rPr>
            </w:pPr>
            <w:r w:rsidRPr="00421DCE">
              <w:rPr>
                <w:rFonts w:cs="Calibri"/>
                <w:bCs/>
                <w:color w:val="000000"/>
                <w:sz w:val="18"/>
                <w:szCs w:val="16"/>
              </w:rPr>
              <w:t>3</w:t>
            </w:r>
          </w:p>
        </w:tc>
        <w:tc>
          <w:tcPr>
            <w:tcW w:w="2136" w:type="pct"/>
            <w:tcBorders>
              <w:top w:val="single" w:sz="4" w:space="0" w:color="auto"/>
              <w:left w:val="nil"/>
              <w:bottom w:val="single" w:sz="4" w:space="0" w:color="auto"/>
              <w:right w:val="single" w:sz="4" w:space="0" w:color="auto"/>
            </w:tcBorders>
            <w:shd w:val="clear" w:color="auto" w:fill="auto"/>
            <w:vAlign w:val="center"/>
          </w:tcPr>
          <w:p w:rsidR="00A30F4B" w:rsidRPr="00421DCE" w:rsidRDefault="00A30F4B" w:rsidP="00A30F4B">
            <w:pPr>
              <w:rPr>
                <w:rFonts w:cs="Calibri"/>
                <w:color w:val="000000"/>
                <w:sz w:val="18"/>
                <w:szCs w:val="16"/>
              </w:rPr>
            </w:pPr>
            <w:r w:rsidRPr="00421DCE">
              <w:rPr>
                <w:rFonts w:cs="Calibri"/>
                <w:color w:val="000000"/>
                <w:sz w:val="18"/>
                <w:szCs w:val="16"/>
              </w:rPr>
              <w:t>Provisión de regulador de presión salida 0-100 psi</w:t>
            </w:r>
          </w:p>
        </w:tc>
        <w:tc>
          <w:tcPr>
            <w:tcW w:w="531" w:type="pct"/>
            <w:tcBorders>
              <w:top w:val="single" w:sz="4" w:space="0" w:color="auto"/>
              <w:left w:val="nil"/>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6"/>
              </w:rPr>
            </w:pPr>
            <w:r w:rsidRPr="00421DCE">
              <w:rPr>
                <w:rFonts w:cs="Calibri"/>
                <w:color w:val="000000"/>
                <w:sz w:val="18"/>
                <w:szCs w:val="16"/>
              </w:rPr>
              <w:t>Pieza</w:t>
            </w:r>
          </w:p>
        </w:tc>
        <w:tc>
          <w:tcPr>
            <w:tcW w:w="377" w:type="pct"/>
            <w:tcBorders>
              <w:top w:val="single" w:sz="4" w:space="0" w:color="auto"/>
              <w:left w:val="nil"/>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b/>
                <w:color w:val="000000"/>
                <w:sz w:val="18"/>
                <w:szCs w:val="16"/>
              </w:rPr>
            </w:pPr>
            <w:r w:rsidRPr="00421DCE">
              <w:rPr>
                <w:rFonts w:cs="Calibri"/>
                <w:b/>
                <w:color w:val="000000"/>
                <w:sz w:val="18"/>
                <w:szCs w:val="16"/>
              </w:rPr>
              <w:t>8</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r>
      <w:tr w:rsidR="00A30F4B" w:rsidRPr="00421DCE" w:rsidTr="003619F9">
        <w:trPr>
          <w:cantSplit/>
          <w:trHeight w:val="284"/>
          <w:jc w:val="center"/>
        </w:trPr>
        <w:tc>
          <w:tcPr>
            <w:tcW w:w="30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bCs/>
                <w:color w:val="000000"/>
                <w:sz w:val="18"/>
                <w:szCs w:val="16"/>
              </w:rPr>
            </w:pPr>
            <w:r w:rsidRPr="00421DCE">
              <w:rPr>
                <w:rFonts w:cs="Calibri"/>
                <w:bCs/>
                <w:color w:val="000000"/>
                <w:sz w:val="18"/>
                <w:szCs w:val="16"/>
              </w:rPr>
              <w:t>4</w:t>
            </w:r>
          </w:p>
        </w:tc>
        <w:tc>
          <w:tcPr>
            <w:tcW w:w="2136" w:type="pct"/>
            <w:tcBorders>
              <w:top w:val="single" w:sz="4" w:space="0" w:color="auto"/>
              <w:left w:val="nil"/>
              <w:bottom w:val="single" w:sz="4" w:space="0" w:color="auto"/>
              <w:right w:val="single" w:sz="4" w:space="0" w:color="auto"/>
            </w:tcBorders>
            <w:shd w:val="clear" w:color="auto" w:fill="auto"/>
            <w:vAlign w:val="center"/>
          </w:tcPr>
          <w:p w:rsidR="00A30F4B" w:rsidRPr="00421DCE" w:rsidRDefault="00A30F4B" w:rsidP="00A30F4B">
            <w:pPr>
              <w:rPr>
                <w:rFonts w:cs="Calibri"/>
                <w:color w:val="000000"/>
                <w:sz w:val="18"/>
                <w:szCs w:val="16"/>
              </w:rPr>
            </w:pPr>
            <w:r w:rsidRPr="00421DCE">
              <w:rPr>
                <w:rFonts w:cs="Calibri"/>
                <w:color w:val="000000"/>
                <w:sz w:val="18"/>
                <w:szCs w:val="16"/>
              </w:rPr>
              <w:t>Provisión elementos blandos de la bomba del sistema de odorización (Kit de reparo)</w:t>
            </w:r>
          </w:p>
        </w:tc>
        <w:tc>
          <w:tcPr>
            <w:tcW w:w="531" w:type="pct"/>
            <w:tcBorders>
              <w:top w:val="single" w:sz="4" w:space="0" w:color="auto"/>
              <w:left w:val="nil"/>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6"/>
              </w:rPr>
            </w:pPr>
            <w:r>
              <w:rPr>
                <w:rFonts w:cs="Calibri"/>
                <w:color w:val="000000"/>
                <w:sz w:val="18"/>
                <w:szCs w:val="16"/>
              </w:rPr>
              <w:t>Kit</w:t>
            </w:r>
          </w:p>
        </w:tc>
        <w:tc>
          <w:tcPr>
            <w:tcW w:w="377" w:type="pct"/>
            <w:tcBorders>
              <w:top w:val="single" w:sz="4" w:space="0" w:color="auto"/>
              <w:left w:val="nil"/>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b/>
                <w:color w:val="000000"/>
                <w:sz w:val="18"/>
                <w:szCs w:val="16"/>
              </w:rPr>
            </w:pPr>
            <w:r w:rsidRPr="00421DCE">
              <w:rPr>
                <w:rFonts w:cs="Calibri"/>
                <w:b/>
                <w:color w:val="000000"/>
                <w:sz w:val="18"/>
                <w:szCs w:val="16"/>
              </w:rPr>
              <w:t>7</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8"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0F4B" w:rsidRPr="00421DCE" w:rsidRDefault="00A30F4B" w:rsidP="00A30F4B">
            <w:pPr>
              <w:jc w:val="center"/>
              <w:rPr>
                <w:rFonts w:cs="Calibri"/>
                <w:color w:val="000000"/>
                <w:sz w:val="18"/>
                <w:szCs w:val="18"/>
              </w:rPr>
            </w:pPr>
            <w:r>
              <w:rPr>
                <w:rFonts w:cs="Calibri"/>
                <w:color w:val="000000"/>
                <w:sz w:val="18"/>
                <w:szCs w:val="18"/>
              </w:rPr>
              <w:t>1</w:t>
            </w:r>
          </w:p>
        </w:tc>
        <w:tc>
          <w:tcPr>
            <w:tcW w:w="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A30F4B" w:rsidRPr="00421DCE" w:rsidRDefault="00A30F4B" w:rsidP="00A30F4B">
            <w:pPr>
              <w:jc w:val="center"/>
              <w:rPr>
                <w:rFonts w:cs="Calibri"/>
                <w:color w:val="000000"/>
                <w:sz w:val="18"/>
                <w:szCs w:val="18"/>
              </w:rPr>
            </w:pPr>
          </w:p>
        </w:tc>
      </w:tr>
    </w:tbl>
    <w:p w:rsidR="00C253F7" w:rsidRDefault="00C253F7" w:rsidP="00C253F7">
      <w:pPr>
        <w:spacing w:after="160" w:line="259" w:lineRule="auto"/>
        <w:rPr>
          <w:b/>
          <w:bCs/>
          <w:szCs w:val="22"/>
          <w:lang w:val="es-ES_tradnl"/>
        </w:rPr>
      </w:pPr>
    </w:p>
    <w:p w:rsidR="00C253F7" w:rsidRDefault="00C253F7" w:rsidP="00C253F7">
      <w:pPr>
        <w:spacing w:after="160" w:line="259" w:lineRule="auto"/>
        <w:rPr>
          <w:b/>
          <w:bCs/>
          <w:szCs w:val="22"/>
          <w:lang w:val="es-ES_tradnl"/>
        </w:rPr>
        <w:sectPr w:rsidR="00C253F7" w:rsidSect="00547638">
          <w:pgSz w:w="12240" w:h="15840" w:code="1"/>
          <w:pgMar w:top="1032" w:right="1469" w:bottom="1418" w:left="1701" w:header="567" w:footer="164" w:gutter="0"/>
          <w:cols w:space="708"/>
          <w:docGrid w:linePitch="360"/>
        </w:sectPr>
      </w:pPr>
    </w:p>
    <w:p w:rsidR="009460FA" w:rsidRDefault="007A6F99" w:rsidP="009E3DC1">
      <w:pPr>
        <w:jc w:val="center"/>
        <w:outlineLvl w:val="0"/>
        <w:rPr>
          <w:b/>
          <w:bCs/>
          <w:szCs w:val="22"/>
          <w:lang w:val="es-ES_tradnl"/>
        </w:rPr>
      </w:pPr>
      <w:bookmarkStart w:id="163" w:name="_Toc419732072"/>
      <w:bookmarkStart w:id="164" w:name="_Toc426447248"/>
      <w:r>
        <w:rPr>
          <w:b/>
          <w:bCs/>
          <w:szCs w:val="22"/>
          <w:lang w:val="es-ES_tradnl"/>
        </w:rPr>
        <w:lastRenderedPageBreak/>
        <w:t>GRÁFICOS</w:t>
      </w:r>
      <w:bookmarkEnd w:id="163"/>
      <w:bookmarkEnd w:id="164"/>
    </w:p>
    <w:p w:rsidR="00E22361" w:rsidRDefault="00E22361" w:rsidP="00E22361">
      <w:pPr>
        <w:tabs>
          <w:tab w:val="left" w:pos="284"/>
        </w:tabs>
        <w:rPr>
          <w:rStyle w:val="nfasis"/>
          <w:rFonts w:eastAsia="Arial Unicode MS"/>
          <w:bCs/>
          <w:szCs w:val="20"/>
        </w:rPr>
      </w:pPr>
    </w:p>
    <w:tbl>
      <w:tblPr>
        <w:tblStyle w:val="Tablaconcuadrcula"/>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12"/>
      </w:tblGrid>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rPr>
            </w:pPr>
            <w:r w:rsidRPr="00A5042B">
              <w:rPr>
                <w:rStyle w:val="nfasis"/>
                <w:rFonts w:eastAsia="Arial Unicode MS"/>
                <w:bCs/>
                <w:sz w:val="22"/>
                <w:szCs w:val="20"/>
              </w:rPr>
              <w:t xml:space="preserve">EQUIPO DE ODORIZACIÓN DEL </w:t>
            </w:r>
            <w:r w:rsidR="00E22361" w:rsidRPr="00A5042B">
              <w:rPr>
                <w:rStyle w:val="nfasis"/>
                <w:rFonts w:eastAsia="Arial Unicode MS"/>
                <w:bCs/>
                <w:sz w:val="22"/>
                <w:szCs w:val="20"/>
              </w:rPr>
              <w:t>CITY GATE ARBIETO</w:t>
            </w:r>
          </w:p>
          <w:p w:rsidR="00E22361" w:rsidRPr="00A5042B" w:rsidRDefault="00E22361" w:rsidP="00DA31CB">
            <w:pPr>
              <w:tabs>
                <w:tab w:val="left" w:pos="284"/>
              </w:tabs>
              <w:rPr>
                <w:rStyle w:val="nfasis"/>
                <w:rFonts w:eastAsia="Arial Unicode MS"/>
                <w:bCs/>
                <w:sz w:val="22"/>
                <w:szCs w:val="20"/>
              </w:rPr>
            </w:pPr>
          </w:p>
          <w:p w:rsidR="00E22361" w:rsidRPr="00A5042B" w:rsidRDefault="00E22361" w:rsidP="00DA31CB">
            <w:pPr>
              <w:tabs>
                <w:tab w:val="left" w:pos="284"/>
              </w:tabs>
              <w:jc w:val="center"/>
              <w:rPr>
                <w:rStyle w:val="nfasis"/>
                <w:rFonts w:eastAsia="Arial Unicode MS"/>
                <w:bCs/>
                <w:sz w:val="22"/>
                <w:szCs w:val="20"/>
              </w:rPr>
            </w:pPr>
            <w:r w:rsidRPr="00A5042B">
              <w:rPr>
                <w:rStyle w:val="nfasis"/>
                <w:rFonts w:eastAsia="Arial Unicode MS"/>
                <w:bCs/>
                <w:noProof/>
                <w:sz w:val="22"/>
                <w:szCs w:val="20"/>
                <w:lang w:val="es-BO" w:eastAsia="es-BO"/>
              </w:rPr>
              <w:drawing>
                <wp:inline distT="0" distB="0" distL="0" distR="0" wp14:anchorId="4923B8E3" wp14:editId="7A78BC4B">
                  <wp:extent cx="5748794" cy="3180080"/>
                  <wp:effectExtent l="0" t="0" r="0" b="0"/>
                  <wp:docPr id="28"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email">
                            <a:lum contrast="10000"/>
                            <a:extLst>
                              <a:ext uri="{28A0092B-C50C-407E-A947-70E740481C1C}">
                                <a14:useLocalDpi xmlns:a14="http://schemas.microsoft.com/office/drawing/2010/main"/>
                              </a:ext>
                            </a:extLst>
                          </a:blip>
                          <a:srcRect/>
                          <a:stretch>
                            <a:fillRect/>
                          </a:stretch>
                        </pic:blipFill>
                        <pic:spPr bwMode="auto">
                          <a:xfrm>
                            <a:off x="0" y="0"/>
                            <a:ext cx="5748794" cy="3180080"/>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rPr>
                <w:rStyle w:val="nfasis"/>
                <w:rFonts w:eastAsia="Arial Unicode MS"/>
                <w:bCs/>
                <w:sz w:val="22"/>
                <w:szCs w:val="20"/>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rPr>
            </w:pPr>
            <w:r w:rsidRPr="00A5042B">
              <w:rPr>
                <w:rStyle w:val="nfasis"/>
                <w:rFonts w:eastAsia="Arial Unicode MS"/>
                <w:bCs/>
                <w:sz w:val="22"/>
                <w:szCs w:val="20"/>
              </w:rPr>
              <w:t xml:space="preserve">EQUIPO DE ODORIZACIÓN DEL </w:t>
            </w:r>
            <w:r w:rsidR="00E22361" w:rsidRPr="00A5042B">
              <w:rPr>
                <w:rStyle w:val="nfasis"/>
                <w:rFonts w:eastAsia="Arial Unicode MS"/>
                <w:bCs/>
                <w:sz w:val="22"/>
                <w:szCs w:val="20"/>
              </w:rPr>
              <w:t>CITY GATE VILLA TUNARI</w:t>
            </w:r>
          </w:p>
          <w:p w:rsidR="00E22361" w:rsidRPr="00A5042B" w:rsidRDefault="00E22361" w:rsidP="00DA31CB">
            <w:pPr>
              <w:tabs>
                <w:tab w:val="left" w:pos="284"/>
              </w:tabs>
              <w:rPr>
                <w:rStyle w:val="nfasis"/>
                <w:rFonts w:eastAsia="Arial Unicode MS"/>
                <w:bCs/>
                <w:sz w:val="22"/>
                <w:szCs w:val="20"/>
              </w:rPr>
            </w:pPr>
          </w:p>
          <w:p w:rsidR="00E22361" w:rsidRPr="00A5042B" w:rsidRDefault="00E22361" w:rsidP="00DA31CB">
            <w:pPr>
              <w:tabs>
                <w:tab w:val="left" w:pos="284"/>
              </w:tabs>
              <w:jc w:val="center"/>
              <w:rPr>
                <w:rStyle w:val="nfasis"/>
                <w:rFonts w:eastAsia="Arial Unicode MS"/>
                <w:bCs/>
                <w:sz w:val="22"/>
                <w:szCs w:val="20"/>
              </w:rPr>
            </w:pPr>
            <w:r w:rsidRPr="00A5042B">
              <w:rPr>
                <w:rFonts w:eastAsia="Arial Unicode MS"/>
                <w:bCs/>
                <w:noProof/>
                <w:szCs w:val="20"/>
                <w:lang w:val="es-BO" w:eastAsia="es-BO"/>
              </w:rPr>
              <w:drawing>
                <wp:inline distT="0" distB="0" distL="0" distR="0" wp14:anchorId="04DC95AA" wp14:editId="1D665D85">
                  <wp:extent cx="5804453" cy="3152140"/>
                  <wp:effectExtent l="0" t="0" r="0" b="0"/>
                  <wp:docPr id="31"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email">
                            <a:lum contrast="40000"/>
                            <a:extLst>
                              <a:ext uri="{28A0092B-C50C-407E-A947-70E740481C1C}">
                                <a14:useLocalDpi xmlns:a14="http://schemas.microsoft.com/office/drawing/2010/main"/>
                              </a:ext>
                            </a:extLst>
                          </a:blip>
                          <a:srcRect/>
                          <a:stretch>
                            <a:fillRect/>
                          </a:stretch>
                        </pic:blipFill>
                        <pic:spPr bwMode="auto">
                          <a:xfrm>
                            <a:off x="0" y="0"/>
                            <a:ext cx="5826840" cy="3164297"/>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rPr>
                <w:rStyle w:val="nfasis"/>
                <w:rFonts w:eastAsia="Arial Unicode MS"/>
                <w:bCs/>
                <w:sz w:val="22"/>
                <w:szCs w:val="20"/>
                <w:lang w:val="en-US"/>
              </w:rPr>
            </w:pPr>
          </w:p>
          <w:p w:rsidR="00E22361" w:rsidRPr="00A5042B" w:rsidRDefault="00E22361" w:rsidP="00DA31CB">
            <w:pPr>
              <w:tabs>
                <w:tab w:val="left" w:pos="284"/>
              </w:tabs>
              <w:rPr>
                <w:rStyle w:val="nfasis"/>
                <w:rFonts w:eastAsia="Arial Unicode MS"/>
                <w:bCs/>
                <w:sz w:val="22"/>
                <w:szCs w:val="20"/>
                <w:lang w:val="en-US"/>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lang w:val="en-US"/>
              </w:rPr>
            </w:pPr>
            <w:r w:rsidRPr="00A5042B">
              <w:rPr>
                <w:rStyle w:val="nfasis"/>
                <w:rFonts w:eastAsia="Arial Unicode MS"/>
                <w:bCs/>
                <w:sz w:val="22"/>
                <w:szCs w:val="20"/>
              </w:rPr>
              <w:lastRenderedPageBreak/>
              <w:t xml:space="preserve">EQUIPO DE ODORIZACIÓN DEL </w:t>
            </w:r>
            <w:r w:rsidR="00E22361" w:rsidRPr="00A5042B">
              <w:rPr>
                <w:rStyle w:val="nfasis"/>
                <w:rFonts w:eastAsia="Arial Unicode MS"/>
                <w:bCs/>
                <w:sz w:val="22"/>
                <w:szCs w:val="20"/>
                <w:lang w:val="en-US"/>
              </w:rPr>
              <w:t>CITY GATE SAN ISIDRO</w:t>
            </w:r>
          </w:p>
          <w:p w:rsidR="00E22361" w:rsidRPr="00A5042B" w:rsidRDefault="00E22361" w:rsidP="00DA31CB">
            <w:pPr>
              <w:tabs>
                <w:tab w:val="left" w:pos="284"/>
              </w:tabs>
              <w:rPr>
                <w:rStyle w:val="nfasis"/>
                <w:rFonts w:eastAsia="Arial Unicode MS"/>
                <w:bCs/>
                <w:sz w:val="22"/>
                <w:szCs w:val="20"/>
                <w:lang w:val="en-US"/>
              </w:rPr>
            </w:pPr>
          </w:p>
          <w:p w:rsidR="00E22361" w:rsidRPr="00A5042B" w:rsidRDefault="00E22361" w:rsidP="00DA31CB">
            <w:pPr>
              <w:tabs>
                <w:tab w:val="left" w:pos="284"/>
              </w:tabs>
              <w:jc w:val="center"/>
              <w:rPr>
                <w:rStyle w:val="nfasis"/>
                <w:rFonts w:eastAsia="Arial Unicode MS"/>
                <w:bCs/>
                <w:sz w:val="22"/>
                <w:szCs w:val="20"/>
                <w:lang w:val="en-US"/>
              </w:rPr>
            </w:pPr>
            <w:r w:rsidRPr="00A5042B">
              <w:rPr>
                <w:rFonts w:eastAsia="Arial Unicode MS"/>
                <w:bCs/>
                <w:noProof/>
                <w:szCs w:val="20"/>
                <w:lang w:val="es-BO" w:eastAsia="es-BO"/>
              </w:rPr>
              <w:drawing>
                <wp:inline distT="0" distB="0" distL="0" distR="0" wp14:anchorId="7B1E8B15" wp14:editId="5DCAA7AD">
                  <wp:extent cx="5716988" cy="308673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email">
                            <a:lum contrast="30000"/>
                            <a:extLst>
                              <a:ext uri="{28A0092B-C50C-407E-A947-70E740481C1C}">
                                <a14:useLocalDpi xmlns:a14="http://schemas.microsoft.com/office/drawing/2010/main"/>
                              </a:ext>
                            </a:extLst>
                          </a:blip>
                          <a:srcRect/>
                          <a:stretch>
                            <a:fillRect/>
                          </a:stretch>
                        </pic:blipFill>
                        <pic:spPr bwMode="auto">
                          <a:xfrm>
                            <a:off x="0" y="0"/>
                            <a:ext cx="5742340" cy="3100423"/>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jc w:val="center"/>
              <w:rPr>
                <w:rStyle w:val="nfasis"/>
                <w:rFonts w:eastAsia="Arial Unicode MS"/>
                <w:bCs/>
                <w:sz w:val="22"/>
                <w:szCs w:val="20"/>
                <w:lang w:val="en-US"/>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lang w:val="en-US"/>
              </w:rPr>
            </w:pPr>
            <w:r w:rsidRPr="00A5042B">
              <w:rPr>
                <w:rStyle w:val="nfasis"/>
                <w:rFonts w:eastAsia="Arial Unicode MS"/>
                <w:bCs/>
                <w:sz w:val="22"/>
                <w:szCs w:val="20"/>
              </w:rPr>
              <w:t xml:space="preserve">EQUIPO DE ODORIZACIÓN DEL </w:t>
            </w:r>
            <w:r w:rsidR="00E22361" w:rsidRPr="00A5042B">
              <w:rPr>
                <w:rStyle w:val="nfasis"/>
                <w:rFonts w:eastAsia="Arial Unicode MS"/>
                <w:bCs/>
                <w:sz w:val="22"/>
                <w:szCs w:val="20"/>
                <w:lang w:val="en-US"/>
              </w:rPr>
              <w:t>CITY GATE SHINAHOTA</w:t>
            </w:r>
          </w:p>
          <w:p w:rsidR="00E22361" w:rsidRPr="00A5042B" w:rsidRDefault="00E22361" w:rsidP="00DA31CB">
            <w:pPr>
              <w:tabs>
                <w:tab w:val="left" w:pos="284"/>
              </w:tabs>
              <w:rPr>
                <w:rStyle w:val="nfasis"/>
                <w:rFonts w:eastAsia="Arial Unicode MS"/>
                <w:bCs/>
                <w:sz w:val="22"/>
                <w:szCs w:val="20"/>
                <w:lang w:val="en-US"/>
              </w:rPr>
            </w:pPr>
          </w:p>
          <w:p w:rsidR="00E22361" w:rsidRPr="00A5042B" w:rsidRDefault="00E22361" w:rsidP="00DA31CB">
            <w:pPr>
              <w:tabs>
                <w:tab w:val="left" w:pos="284"/>
              </w:tabs>
              <w:jc w:val="center"/>
              <w:rPr>
                <w:rStyle w:val="nfasis"/>
                <w:rFonts w:eastAsia="Arial Unicode MS"/>
                <w:bCs/>
                <w:sz w:val="22"/>
                <w:szCs w:val="20"/>
              </w:rPr>
            </w:pPr>
            <w:r w:rsidRPr="00A5042B">
              <w:rPr>
                <w:rStyle w:val="nfasis"/>
                <w:rFonts w:eastAsia="Arial Unicode MS"/>
                <w:bCs/>
                <w:noProof/>
                <w:sz w:val="22"/>
                <w:szCs w:val="20"/>
                <w:lang w:val="es-BO" w:eastAsia="es-BO"/>
              </w:rPr>
              <w:drawing>
                <wp:inline distT="0" distB="0" distL="0" distR="0" wp14:anchorId="428F8C36" wp14:editId="1802D0D5">
                  <wp:extent cx="5804453" cy="3110002"/>
                  <wp:effectExtent l="0" t="0" r="0" b="0"/>
                  <wp:docPr id="34"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7" cstate="email">
                            <a:lum/>
                            <a:extLst>
                              <a:ext uri="{28A0092B-C50C-407E-A947-70E740481C1C}">
                                <a14:useLocalDpi xmlns:a14="http://schemas.microsoft.com/office/drawing/2010/main"/>
                              </a:ext>
                            </a:extLst>
                          </a:blip>
                          <a:srcRect/>
                          <a:stretch>
                            <a:fillRect/>
                          </a:stretch>
                        </pic:blipFill>
                        <pic:spPr bwMode="auto">
                          <a:xfrm>
                            <a:off x="0" y="0"/>
                            <a:ext cx="5814215" cy="3115233"/>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rPr>
                <w:rStyle w:val="nfasis"/>
                <w:rFonts w:eastAsia="Arial Unicode MS"/>
                <w:bCs/>
                <w:sz w:val="22"/>
                <w:szCs w:val="20"/>
                <w:lang w:val="en-US"/>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lang w:val="en-US"/>
              </w:rPr>
            </w:pPr>
            <w:r w:rsidRPr="00A5042B">
              <w:rPr>
                <w:rStyle w:val="nfasis"/>
                <w:rFonts w:eastAsia="Arial Unicode MS"/>
                <w:bCs/>
                <w:sz w:val="22"/>
                <w:szCs w:val="20"/>
              </w:rPr>
              <w:lastRenderedPageBreak/>
              <w:t xml:space="preserve">EQUIPO DE ODORIZACIÓN DEL </w:t>
            </w:r>
            <w:r w:rsidR="00E22361" w:rsidRPr="00A5042B">
              <w:rPr>
                <w:rStyle w:val="nfasis"/>
                <w:rFonts w:eastAsia="Arial Unicode MS"/>
                <w:bCs/>
                <w:sz w:val="22"/>
                <w:szCs w:val="20"/>
                <w:lang w:val="en-US"/>
              </w:rPr>
              <w:t>CITY GATE CHIMORE</w:t>
            </w:r>
          </w:p>
          <w:p w:rsidR="00E22361" w:rsidRPr="00A5042B" w:rsidRDefault="00E22361" w:rsidP="00DA31CB">
            <w:pPr>
              <w:tabs>
                <w:tab w:val="left" w:pos="284"/>
              </w:tabs>
              <w:rPr>
                <w:rStyle w:val="nfasis"/>
                <w:rFonts w:eastAsia="Arial Unicode MS"/>
                <w:bCs/>
                <w:sz w:val="22"/>
                <w:szCs w:val="20"/>
                <w:lang w:val="en-US"/>
              </w:rPr>
            </w:pPr>
          </w:p>
          <w:p w:rsidR="00E22361" w:rsidRPr="00A5042B" w:rsidRDefault="00E22361" w:rsidP="00DA31CB">
            <w:pPr>
              <w:tabs>
                <w:tab w:val="left" w:pos="284"/>
              </w:tabs>
              <w:jc w:val="center"/>
              <w:rPr>
                <w:rStyle w:val="nfasis"/>
                <w:rFonts w:eastAsia="Arial Unicode MS"/>
                <w:bCs/>
                <w:sz w:val="22"/>
                <w:szCs w:val="20"/>
                <w:lang w:val="en-US"/>
              </w:rPr>
            </w:pPr>
            <w:r w:rsidRPr="00A5042B">
              <w:rPr>
                <w:rFonts w:eastAsia="Arial Unicode MS"/>
                <w:bCs/>
                <w:noProof/>
                <w:szCs w:val="20"/>
                <w:lang w:val="es-BO" w:eastAsia="es-BO"/>
              </w:rPr>
              <w:drawing>
                <wp:inline distT="0" distB="0" distL="0" distR="0" wp14:anchorId="3F122D5B" wp14:editId="3762DBD1">
                  <wp:extent cx="5748794" cy="3121518"/>
                  <wp:effectExtent l="0" t="0" r="0" b="0"/>
                  <wp:docPr id="35"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761923" cy="3128647"/>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jc w:val="center"/>
              <w:rPr>
                <w:rStyle w:val="nfasis"/>
                <w:rFonts w:eastAsia="Arial Unicode MS"/>
                <w:bCs/>
                <w:sz w:val="22"/>
                <w:szCs w:val="20"/>
                <w:lang w:val="en-US"/>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lang w:val="en-US"/>
              </w:rPr>
            </w:pPr>
            <w:r w:rsidRPr="00A5042B">
              <w:rPr>
                <w:rStyle w:val="nfasis"/>
                <w:rFonts w:eastAsia="Arial Unicode MS"/>
                <w:bCs/>
                <w:sz w:val="22"/>
                <w:szCs w:val="20"/>
              </w:rPr>
              <w:t xml:space="preserve">EQUIPO DE ODORIZACIÓN DEL </w:t>
            </w:r>
            <w:r w:rsidR="00E22361" w:rsidRPr="00A5042B">
              <w:rPr>
                <w:rStyle w:val="nfasis"/>
                <w:rFonts w:eastAsia="Arial Unicode MS"/>
                <w:bCs/>
                <w:sz w:val="22"/>
                <w:szCs w:val="20"/>
                <w:lang w:val="en-US"/>
              </w:rPr>
              <w:t>CITY GATE IVIRGARZAMA</w:t>
            </w:r>
          </w:p>
          <w:p w:rsidR="00E22361" w:rsidRPr="00A5042B" w:rsidRDefault="00E22361" w:rsidP="00DA31CB">
            <w:pPr>
              <w:tabs>
                <w:tab w:val="left" w:pos="284"/>
              </w:tabs>
              <w:rPr>
                <w:rStyle w:val="nfasis"/>
                <w:rFonts w:eastAsia="Arial Unicode MS"/>
                <w:bCs/>
                <w:sz w:val="22"/>
                <w:szCs w:val="20"/>
                <w:lang w:val="en-US"/>
              </w:rPr>
            </w:pPr>
          </w:p>
          <w:p w:rsidR="00E22361" w:rsidRPr="00A5042B" w:rsidRDefault="00E22361" w:rsidP="00DA31CB">
            <w:pPr>
              <w:tabs>
                <w:tab w:val="left" w:pos="284"/>
              </w:tabs>
              <w:jc w:val="center"/>
              <w:rPr>
                <w:rStyle w:val="nfasis"/>
                <w:rFonts w:eastAsia="Arial Unicode MS"/>
                <w:bCs/>
                <w:sz w:val="22"/>
                <w:szCs w:val="20"/>
                <w:lang w:val="en-US"/>
              </w:rPr>
            </w:pPr>
            <w:r w:rsidRPr="00A5042B">
              <w:rPr>
                <w:rFonts w:eastAsia="Arial Unicode MS"/>
                <w:bCs/>
                <w:noProof/>
                <w:szCs w:val="20"/>
                <w:lang w:val="es-BO" w:eastAsia="es-BO"/>
              </w:rPr>
              <w:drawing>
                <wp:inline distT="0" distB="0" distL="0" distR="0" wp14:anchorId="6697C002" wp14:editId="66ADF9D2">
                  <wp:extent cx="5804453" cy="3075305"/>
                  <wp:effectExtent l="0" t="0" r="0" b="0"/>
                  <wp:docPr id="4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808700" cy="3077555"/>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rPr>
                <w:rStyle w:val="nfasis"/>
                <w:rFonts w:eastAsia="Arial Unicode MS"/>
                <w:bCs/>
                <w:sz w:val="22"/>
                <w:szCs w:val="20"/>
                <w:lang w:val="en-US"/>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rPr>
            </w:pPr>
            <w:r w:rsidRPr="00A5042B">
              <w:rPr>
                <w:rStyle w:val="nfasis"/>
                <w:rFonts w:eastAsia="Arial Unicode MS"/>
                <w:bCs/>
                <w:sz w:val="22"/>
                <w:szCs w:val="20"/>
              </w:rPr>
              <w:lastRenderedPageBreak/>
              <w:t xml:space="preserve">EQUIPO DE ODORIZACIÓN DEL </w:t>
            </w:r>
            <w:r w:rsidR="00E22361" w:rsidRPr="00A5042B">
              <w:rPr>
                <w:rStyle w:val="nfasis"/>
                <w:rFonts w:eastAsia="Arial Unicode MS"/>
                <w:bCs/>
                <w:sz w:val="22"/>
                <w:szCs w:val="20"/>
              </w:rPr>
              <w:t xml:space="preserve">CITY GATE ENTRE </w:t>
            </w:r>
            <w:r w:rsidRPr="00A5042B">
              <w:rPr>
                <w:rStyle w:val="nfasis"/>
                <w:rFonts w:eastAsia="Arial Unicode MS"/>
                <w:bCs/>
                <w:sz w:val="22"/>
                <w:szCs w:val="20"/>
              </w:rPr>
              <w:t>RÍOS</w:t>
            </w:r>
          </w:p>
          <w:p w:rsidR="00E22361" w:rsidRPr="00A5042B" w:rsidRDefault="00E22361" w:rsidP="00DA31CB">
            <w:pPr>
              <w:tabs>
                <w:tab w:val="left" w:pos="284"/>
              </w:tabs>
              <w:rPr>
                <w:rStyle w:val="nfasis"/>
                <w:rFonts w:eastAsia="Arial Unicode MS"/>
                <w:bCs/>
                <w:sz w:val="22"/>
                <w:szCs w:val="20"/>
              </w:rPr>
            </w:pPr>
          </w:p>
          <w:p w:rsidR="00E22361" w:rsidRPr="00A5042B" w:rsidRDefault="00E22361" w:rsidP="00DA31CB">
            <w:pPr>
              <w:tabs>
                <w:tab w:val="left" w:pos="284"/>
              </w:tabs>
              <w:jc w:val="center"/>
              <w:rPr>
                <w:rStyle w:val="nfasis"/>
                <w:rFonts w:eastAsia="Arial Unicode MS"/>
                <w:bCs/>
                <w:sz w:val="22"/>
                <w:szCs w:val="20"/>
              </w:rPr>
            </w:pPr>
            <w:r w:rsidRPr="00A5042B">
              <w:rPr>
                <w:rStyle w:val="nfasis"/>
                <w:rFonts w:eastAsia="Arial Unicode MS"/>
                <w:bCs/>
                <w:noProof/>
                <w:sz w:val="22"/>
                <w:szCs w:val="20"/>
                <w:lang w:val="es-BO" w:eastAsia="es-BO"/>
              </w:rPr>
              <w:drawing>
                <wp:inline distT="0" distB="0" distL="0" distR="0" wp14:anchorId="3B55D91D" wp14:editId="6776EF9F">
                  <wp:extent cx="5764696" cy="3114040"/>
                  <wp:effectExtent l="0" t="0" r="0" b="0"/>
                  <wp:docPr id="44"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cstate="email">
                            <a:lum contrast="20000"/>
                            <a:extLst>
                              <a:ext uri="{28A0092B-C50C-407E-A947-70E740481C1C}">
                                <a14:useLocalDpi xmlns:a14="http://schemas.microsoft.com/office/drawing/2010/main"/>
                              </a:ext>
                            </a:extLst>
                          </a:blip>
                          <a:srcRect/>
                          <a:stretch>
                            <a:fillRect/>
                          </a:stretch>
                        </pic:blipFill>
                        <pic:spPr bwMode="auto">
                          <a:xfrm>
                            <a:off x="0" y="0"/>
                            <a:ext cx="5767640" cy="3115630"/>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rPr>
                <w:rStyle w:val="nfasis"/>
                <w:rFonts w:eastAsia="Arial Unicode MS"/>
                <w:bCs/>
                <w:sz w:val="22"/>
                <w:szCs w:val="20"/>
                <w:lang w:val="en-US"/>
              </w:rPr>
            </w:pPr>
          </w:p>
        </w:tc>
      </w:tr>
      <w:tr w:rsidR="00E22361" w:rsidRPr="00A5042B" w:rsidTr="00A26CD9">
        <w:trPr>
          <w:cantSplit/>
        </w:trPr>
        <w:tc>
          <w:tcPr>
            <w:tcW w:w="9212" w:type="dxa"/>
          </w:tcPr>
          <w:p w:rsidR="00E22361" w:rsidRPr="00A5042B" w:rsidRDefault="00A26CD9" w:rsidP="00DA31CB">
            <w:pPr>
              <w:tabs>
                <w:tab w:val="left" w:pos="284"/>
              </w:tabs>
              <w:rPr>
                <w:rStyle w:val="nfasis"/>
                <w:rFonts w:eastAsia="Arial Unicode MS"/>
                <w:bCs/>
                <w:sz w:val="22"/>
                <w:szCs w:val="20"/>
              </w:rPr>
            </w:pPr>
            <w:r w:rsidRPr="00A5042B">
              <w:rPr>
                <w:rStyle w:val="nfasis"/>
                <w:rFonts w:eastAsia="Arial Unicode MS"/>
                <w:bCs/>
                <w:sz w:val="22"/>
                <w:szCs w:val="20"/>
              </w:rPr>
              <w:t xml:space="preserve">EQUIPO DE ODORIZACIÓN DEL </w:t>
            </w:r>
            <w:r w:rsidR="00E22361" w:rsidRPr="00A5042B">
              <w:rPr>
                <w:rStyle w:val="nfasis"/>
                <w:rFonts w:eastAsia="Arial Unicode MS"/>
                <w:bCs/>
                <w:sz w:val="22"/>
                <w:szCs w:val="20"/>
              </w:rPr>
              <w:t>CITY GATE SANTIVAÑEZ</w:t>
            </w:r>
          </w:p>
          <w:p w:rsidR="00E22361" w:rsidRPr="00A5042B" w:rsidRDefault="00E22361" w:rsidP="00DA31CB">
            <w:pPr>
              <w:tabs>
                <w:tab w:val="left" w:pos="284"/>
              </w:tabs>
              <w:rPr>
                <w:rStyle w:val="nfasis"/>
                <w:rFonts w:eastAsia="Arial Unicode MS"/>
                <w:bCs/>
                <w:sz w:val="22"/>
                <w:szCs w:val="20"/>
              </w:rPr>
            </w:pPr>
          </w:p>
          <w:p w:rsidR="00E22361" w:rsidRPr="00A5042B" w:rsidRDefault="00E22361" w:rsidP="00DA31CB">
            <w:pPr>
              <w:tabs>
                <w:tab w:val="left" w:pos="284"/>
              </w:tabs>
              <w:jc w:val="center"/>
              <w:rPr>
                <w:rStyle w:val="nfasis"/>
                <w:rFonts w:eastAsia="Arial Unicode MS"/>
                <w:bCs/>
                <w:sz w:val="22"/>
                <w:szCs w:val="20"/>
              </w:rPr>
            </w:pPr>
            <w:r w:rsidRPr="00A5042B">
              <w:rPr>
                <w:rStyle w:val="nfasis"/>
                <w:rFonts w:eastAsia="Arial Unicode MS"/>
                <w:bCs/>
                <w:noProof/>
                <w:sz w:val="22"/>
                <w:szCs w:val="20"/>
                <w:lang w:val="es-BO" w:eastAsia="es-BO"/>
              </w:rPr>
              <w:drawing>
                <wp:inline distT="0" distB="0" distL="0" distR="0" wp14:anchorId="58D3888B" wp14:editId="462A17E9">
                  <wp:extent cx="5820355" cy="3121660"/>
                  <wp:effectExtent l="0" t="0" r="0" b="0"/>
                  <wp:docPr id="46"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 cstate="email">
                            <a:lum bright="10000" contrast="10000"/>
                            <a:extLst>
                              <a:ext uri="{28A0092B-C50C-407E-A947-70E740481C1C}">
                                <a14:useLocalDpi xmlns:a14="http://schemas.microsoft.com/office/drawing/2010/main"/>
                              </a:ext>
                            </a:extLst>
                          </a:blip>
                          <a:srcRect/>
                          <a:stretch>
                            <a:fillRect/>
                          </a:stretch>
                        </pic:blipFill>
                        <pic:spPr bwMode="auto">
                          <a:xfrm>
                            <a:off x="0" y="0"/>
                            <a:ext cx="5823788" cy="3123501"/>
                          </a:xfrm>
                          <a:prstGeom prst="rect">
                            <a:avLst/>
                          </a:prstGeom>
                          <a:noFill/>
                          <a:ln w="9525">
                            <a:noFill/>
                            <a:miter lim="800000"/>
                            <a:headEnd/>
                            <a:tailEnd/>
                          </a:ln>
                        </pic:spPr>
                      </pic:pic>
                    </a:graphicData>
                  </a:graphic>
                </wp:inline>
              </w:drawing>
            </w:r>
          </w:p>
          <w:p w:rsidR="00E22361" w:rsidRPr="00A5042B" w:rsidRDefault="00E22361" w:rsidP="00DA31CB">
            <w:pPr>
              <w:tabs>
                <w:tab w:val="left" w:pos="284"/>
              </w:tabs>
              <w:rPr>
                <w:rStyle w:val="nfasis"/>
                <w:rFonts w:eastAsia="Arial Unicode MS"/>
                <w:bCs/>
                <w:sz w:val="22"/>
                <w:szCs w:val="20"/>
                <w:lang w:val="en-US"/>
              </w:rPr>
            </w:pPr>
          </w:p>
        </w:tc>
      </w:tr>
    </w:tbl>
    <w:p w:rsidR="0083617E" w:rsidRDefault="0083617E" w:rsidP="002F4AD2">
      <w:pPr>
        <w:rPr>
          <w:lang w:val="es-ES_tradnl"/>
        </w:rPr>
      </w:pPr>
    </w:p>
    <w:p w:rsidR="0083617E" w:rsidRDefault="0083617E">
      <w:pPr>
        <w:spacing w:after="160" w:line="259" w:lineRule="auto"/>
        <w:rPr>
          <w:lang w:val="es-ES_tradnl"/>
        </w:rPr>
      </w:pPr>
      <w:r>
        <w:rPr>
          <w:lang w:val="es-ES_tradnl"/>
        </w:rPr>
        <w:br w:type="page"/>
      </w:r>
    </w:p>
    <w:p w:rsidR="00082EDD" w:rsidRDefault="00A26CD9" w:rsidP="00082EDD">
      <w:pPr>
        <w:rPr>
          <w:b/>
          <w:szCs w:val="20"/>
          <w:lang w:val="es-BO"/>
        </w:rPr>
      </w:pPr>
      <w:bookmarkStart w:id="165" w:name="_Toc388635907"/>
      <w:r>
        <w:rPr>
          <w:b/>
          <w:szCs w:val="20"/>
          <w:lang w:val="es-BO"/>
        </w:rPr>
        <w:lastRenderedPageBreak/>
        <w:t>IMÁGENES</w:t>
      </w:r>
      <w:r w:rsidR="00082EDD">
        <w:rPr>
          <w:b/>
          <w:szCs w:val="20"/>
          <w:lang w:val="es-BO"/>
        </w:rPr>
        <w:t xml:space="preserve"> DEL ESTADO ACTUAL DE</w:t>
      </w:r>
      <w:r w:rsidR="00451747">
        <w:rPr>
          <w:b/>
          <w:szCs w:val="20"/>
          <w:lang w:val="es-BO"/>
        </w:rPr>
        <w:t xml:space="preserve"> </w:t>
      </w:r>
      <w:r w:rsidR="00082EDD">
        <w:rPr>
          <w:b/>
          <w:szCs w:val="20"/>
          <w:lang w:val="es-BO"/>
        </w:rPr>
        <w:t>L</w:t>
      </w:r>
      <w:r w:rsidR="00451747">
        <w:rPr>
          <w:b/>
          <w:szCs w:val="20"/>
          <w:lang w:val="es-BO"/>
        </w:rPr>
        <w:t>OS</w:t>
      </w:r>
      <w:r w:rsidR="00E657C3">
        <w:rPr>
          <w:b/>
          <w:szCs w:val="20"/>
          <w:lang w:val="es-BO"/>
        </w:rPr>
        <w:t xml:space="preserve"> EQUIPO</w:t>
      </w:r>
      <w:r w:rsidR="00451747">
        <w:rPr>
          <w:b/>
          <w:szCs w:val="20"/>
          <w:lang w:val="es-BO"/>
        </w:rPr>
        <w:t>S</w:t>
      </w:r>
      <w:r w:rsidR="00E657C3">
        <w:rPr>
          <w:b/>
          <w:szCs w:val="20"/>
          <w:lang w:val="es-BO"/>
        </w:rPr>
        <w:t xml:space="preserve"> DE ODORIZACIÓN</w:t>
      </w:r>
      <w:bookmarkEnd w:id="165"/>
    </w:p>
    <w:p w:rsidR="006509D6" w:rsidRDefault="006509D6" w:rsidP="00082EDD">
      <w:pPr>
        <w:rPr>
          <w:b/>
          <w:szCs w:val="20"/>
          <w:lang w:val="es-BO"/>
        </w:rPr>
      </w:pPr>
    </w:p>
    <w:p w:rsidR="006509D6" w:rsidRDefault="006509D6" w:rsidP="00082EDD">
      <w:pPr>
        <w:rPr>
          <w:szCs w:val="20"/>
          <w:lang w:val="es-BO"/>
        </w:rPr>
      </w:pPr>
      <w:r>
        <w:rPr>
          <w:szCs w:val="20"/>
          <w:lang w:val="es-BO"/>
        </w:rPr>
        <w:t>Equipo de Odorización de los City Gate de Arbieto, Villa Tunari, San Isidro, Shinahota, Chimore, Ivirgarzama y Entre Ríos.</w:t>
      </w:r>
    </w:p>
    <w:p w:rsidR="00D0382F" w:rsidRDefault="00D0382F" w:rsidP="00082EDD">
      <w:pPr>
        <w:rPr>
          <w:szCs w:val="20"/>
          <w:lang w:val="es-B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9"/>
      </w:tblGrid>
      <w:tr w:rsidR="00D0382F" w:rsidTr="00D0382F">
        <w:tc>
          <w:tcPr>
            <w:tcW w:w="4530" w:type="dxa"/>
          </w:tcPr>
          <w:p w:rsidR="00D0382F" w:rsidRDefault="00D0382F" w:rsidP="00082EDD">
            <w:pPr>
              <w:rPr>
                <w:szCs w:val="20"/>
                <w:lang w:val="es-BO"/>
              </w:rPr>
            </w:pPr>
            <w:r w:rsidRPr="00D0382F">
              <w:rPr>
                <w:noProof/>
                <w:szCs w:val="20"/>
                <w:lang w:val="es-BO" w:eastAsia="es-BO"/>
              </w:rPr>
              <w:drawing>
                <wp:inline distT="0" distB="0" distL="0" distR="0" wp14:anchorId="7505FBDF" wp14:editId="019C9F17">
                  <wp:extent cx="2497532" cy="2628000"/>
                  <wp:effectExtent l="0" t="0" r="0" b="1270"/>
                  <wp:docPr id="36" name="Imagen 36" descr="C:\Users\pvillazon\Documents\YPFB\Mantenimiento\City Gates\465 Villa Tunari\Fotos\DSC02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villazon\Documents\YPFB\Mantenimiento\City Gates\465 Villa Tunari\Fotos\DSC02881.JPG"/>
                          <pic:cNvPicPr>
                            <a:picLocks noChangeAspect="1" noChangeArrowheads="1"/>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497532" cy="26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0" w:type="dxa"/>
          </w:tcPr>
          <w:p w:rsidR="00D0382F" w:rsidRDefault="00D0382F" w:rsidP="00082EDD">
            <w:pPr>
              <w:rPr>
                <w:szCs w:val="20"/>
                <w:lang w:val="es-BO"/>
              </w:rPr>
            </w:pPr>
            <w:r w:rsidRPr="00E657C3">
              <w:rPr>
                <w:noProof/>
                <w:lang w:val="es-BO" w:eastAsia="es-BO"/>
              </w:rPr>
              <w:drawing>
                <wp:inline distT="0" distB="0" distL="0" distR="0" wp14:anchorId="2010811E" wp14:editId="34362AF3">
                  <wp:extent cx="2840535" cy="2664000"/>
                  <wp:effectExtent l="0" t="0" r="0" b="3175"/>
                  <wp:docPr id="10" name="Imagen 10" descr="C:\Users\pvillazon\Documents\YPFB\Mantenimiento\City Gates\465 Villa Tunari\Fotos\13 oct 14\20141013_102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villazon\Documents\YPFB\Mantenimiento\City Gates\465 Villa Tunari\Fotos\13 oct 14\20141013_102904.jpg"/>
                          <pic:cNvPicPr>
                            <a:picLocks noChangeAspect="1" noChangeArrowheads="1"/>
                          </pic:cNvPicPr>
                        </pic:nvPicPr>
                        <pic:blipFill rotWithShape="1">
                          <a:blip r:embed="rId23" cstate="email">
                            <a:extLst>
                              <a:ext uri="{28A0092B-C50C-407E-A947-70E740481C1C}">
                                <a14:useLocalDpi xmlns:a14="http://schemas.microsoft.com/office/drawing/2010/main"/>
                              </a:ext>
                            </a:extLst>
                          </a:blip>
                          <a:srcRect b="-1103"/>
                          <a:stretch/>
                        </pic:blipFill>
                        <pic:spPr bwMode="auto">
                          <a:xfrm>
                            <a:off x="0" y="0"/>
                            <a:ext cx="2840535" cy="26640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0382F" w:rsidRDefault="00D0382F" w:rsidP="00082EDD">
      <w:pPr>
        <w:rPr>
          <w:szCs w:val="20"/>
          <w:lang w:val="es-BO"/>
        </w:rPr>
      </w:pPr>
    </w:p>
    <w:p w:rsidR="00A83EA6" w:rsidRDefault="00A83EA6" w:rsidP="006509D6">
      <w:pPr>
        <w:tabs>
          <w:tab w:val="left" w:pos="284"/>
        </w:tabs>
        <w:rPr>
          <w:rStyle w:val="nfasis"/>
          <w:rFonts w:eastAsia="Arial Unicode MS"/>
          <w:bCs/>
          <w:szCs w:val="20"/>
        </w:rPr>
      </w:pPr>
    </w:p>
    <w:p w:rsidR="006509D6" w:rsidRDefault="006509D6" w:rsidP="006509D6">
      <w:pPr>
        <w:tabs>
          <w:tab w:val="left" w:pos="284"/>
        </w:tabs>
        <w:rPr>
          <w:rStyle w:val="nfasis"/>
          <w:rFonts w:eastAsia="Arial Unicode MS"/>
          <w:bCs/>
          <w:szCs w:val="20"/>
        </w:rPr>
      </w:pPr>
    </w:p>
    <w:p w:rsidR="006509D6" w:rsidRPr="00A5042B" w:rsidRDefault="006509D6" w:rsidP="006509D6">
      <w:pPr>
        <w:tabs>
          <w:tab w:val="left" w:pos="284"/>
        </w:tabs>
        <w:rPr>
          <w:rStyle w:val="nfasis"/>
          <w:rFonts w:eastAsia="Arial Unicode MS"/>
          <w:bCs/>
          <w:sz w:val="22"/>
          <w:szCs w:val="20"/>
        </w:rPr>
      </w:pPr>
      <w:r w:rsidRPr="00A5042B">
        <w:rPr>
          <w:rStyle w:val="nfasis"/>
          <w:rFonts w:eastAsia="Arial Unicode MS"/>
          <w:bCs/>
          <w:sz w:val="22"/>
          <w:szCs w:val="20"/>
        </w:rPr>
        <w:t>Equipo de Odorización del City Gate de Santivañez</w:t>
      </w:r>
    </w:p>
    <w:p w:rsidR="00D0382F" w:rsidRDefault="00D0382F" w:rsidP="006509D6">
      <w:pPr>
        <w:tabs>
          <w:tab w:val="left" w:pos="284"/>
        </w:tabs>
        <w:rPr>
          <w:rStyle w:val="nfasis"/>
          <w:rFonts w:eastAsia="Arial Unicode MS"/>
          <w:bCs/>
          <w:szCs w:val="2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0"/>
      </w:tblGrid>
      <w:tr w:rsidR="00D0382F" w:rsidTr="00D0382F">
        <w:trPr>
          <w:jc w:val="center"/>
        </w:trPr>
        <w:tc>
          <w:tcPr>
            <w:tcW w:w="4530" w:type="dxa"/>
          </w:tcPr>
          <w:p w:rsidR="00D0382F" w:rsidRDefault="00D0382F" w:rsidP="00D0382F">
            <w:pPr>
              <w:tabs>
                <w:tab w:val="left" w:pos="284"/>
              </w:tabs>
              <w:jc w:val="center"/>
              <w:rPr>
                <w:rStyle w:val="nfasis"/>
                <w:rFonts w:eastAsia="Arial Unicode MS"/>
                <w:bCs/>
                <w:szCs w:val="20"/>
              </w:rPr>
            </w:pPr>
            <w:r w:rsidRPr="00D0382F">
              <w:rPr>
                <w:rStyle w:val="nfasis"/>
                <w:rFonts w:eastAsia="Arial Unicode MS"/>
                <w:bCs/>
                <w:noProof/>
                <w:szCs w:val="20"/>
                <w:lang w:val="es-BO" w:eastAsia="es-BO"/>
              </w:rPr>
              <w:drawing>
                <wp:inline distT="0" distB="0" distL="0" distR="0" wp14:anchorId="514B97A6" wp14:editId="5C059D89">
                  <wp:extent cx="2740004" cy="2520000"/>
                  <wp:effectExtent l="0" t="0" r="3810" b="0"/>
                  <wp:docPr id="37" name="Imagen 37" descr="C:\Users\pvillazon\Documents\YPFB\Mantenimiento\City Gates\445 Santivañez\Fotos\2015 02 02\20150130_095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villazon\Documents\YPFB\Mantenimiento\City Gates\445 Santivañez\Fotos\2015 02 02\20150130_095312.jpg"/>
                          <pic:cNvPicPr>
                            <a:picLocks noChangeAspect="1" noChangeArrowheads="1"/>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2740004" cy="252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0" w:type="dxa"/>
          </w:tcPr>
          <w:p w:rsidR="00D0382F" w:rsidRDefault="00D0382F" w:rsidP="00D0382F">
            <w:pPr>
              <w:tabs>
                <w:tab w:val="left" w:pos="284"/>
              </w:tabs>
              <w:jc w:val="center"/>
              <w:rPr>
                <w:rStyle w:val="nfasis"/>
                <w:rFonts w:eastAsia="Arial Unicode MS"/>
                <w:bCs/>
                <w:szCs w:val="20"/>
              </w:rPr>
            </w:pPr>
            <w:r w:rsidRPr="00E657C3">
              <w:rPr>
                <w:noProof/>
                <w:lang w:val="es-BO" w:eastAsia="es-BO"/>
              </w:rPr>
              <w:drawing>
                <wp:inline distT="0" distB="0" distL="0" distR="0" wp14:anchorId="1FE796A2" wp14:editId="128A7A6E">
                  <wp:extent cx="2520000" cy="2028837"/>
                  <wp:effectExtent l="0" t="2223" r="0" b="0"/>
                  <wp:docPr id="5" name="Imagen 5" descr="C:\Users\pvillazon\Documents\YPFB\Mantenimiento\City Gates\445 Santivañez\Fotos\2014 09 18\20140918_124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villazon\Documents\YPFB\Mantenimiento\City Gates\445 Santivañez\Fotos\2014 09 18\20140918_124337.jpg"/>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rot="5400000">
                            <a:off x="0" y="0"/>
                            <a:ext cx="2520000" cy="202883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0382F" w:rsidRDefault="00D0382F" w:rsidP="006509D6">
      <w:pPr>
        <w:tabs>
          <w:tab w:val="left" w:pos="284"/>
        </w:tabs>
        <w:rPr>
          <w:rStyle w:val="nfasis"/>
          <w:rFonts w:eastAsia="Arial Unicode MS"/>
          <w:bCs/>
          <w:szCs w:val="20"/>
        </w:rPr>
      </w:pPr>
    </w:p>
    <w:p w:rsidR="00D0382F" w:rsidRDefault="00D0382F" w:rsidP="006509D6">
      <w:pPr>
        <w:tabs>
          <w:tab w:val="left" w:pos="284"/>
        </w:tabs>
        <w:rPr>
          <w:rStyle w:val="nfasis"/>
          <w:rFonts w:eastAsia="Arial Unicode MS"/>
          <w:bCs/>
          <w:szCs w:val="20"/>
        </w:rPr>
      </w:pPr>
    </w:p>
    <w:p w:rsidR="00D0382F" w:rsidRDefault="00D0382F" w:rsidP="006509D6">
      <w:pPr>
        <w:tabs>
          <w:tab w:val="left" w:pos="284"/>
        </w:tabs>
        <w:rPr>
          <w:rStyle w:val="nfasis"/>
          <w:rFonts w:eastAsia="Arial Unicode MS"/>
          <w:bCs/>
          <w:szCs w:val="20"/>
        </w:rPr>
      </w:pPr>
    </w:p>
    <w:p w:rsidR="006509D6" w:rsidRPr="006509D6" w:rsidRDefault="006509D6" w:rsidP="006509D6">
      <w:pPr>
        <w:tabs>
          <w:tab w:val="left" w:pos="284"/>
        </w:tabs>
        <w:rPr>
          <w:rStyle w:val="nfasis"/>
          <w:rFonts w:eastAsia="Arial Unicode MS"/>
          <w:bCs/>
          <w:szCs w:val="20"/>
        </w:rPr>
      </w:pPr>
    </w:p>
    <w:p w:rsidR="00E657C3" w:rsidRDefault="00E657C3">
      <w:pPr>
        <w:spacing w:after="160" w:line="259" w:lineRule="auto"/>
        <w:rPr>
          <w:b/>
          <w:szCs w:val="20"/>
          <w:lang w:val="es-BO"/>
        </w:rPr>
      </w:pPr>
      <w:r>
        <w:rPr>
          <w:b/>
          <w:szCs w:val="20"/>
          <w:lang w:val="es-BO"/>
        </w:rPr>
        <w:br w:type="page"/>
      </w:r>
    </w:p>
    <w:p w:rsidR="005A17D5" w:rsidRDefault="005A17D5" w:rsidP="00082EDD">
      <w:pPr>
        <w:rPr>
          <w:b/>
          <w:szCs w:val="20"/>
          <w:lang w:val="es-BO"/>
        </w:rPr>
      </w:pPr>
    </w:p>
    <w:p w:rsidR="008D085D" w:rsidRDefault="008D085D" w:rsidP="007302BD">
      <w:pPr>
        <w:outlineLvl w:val="0"/>
        <w:rPr>
          <w:b/>
          <w:bCs/>
          <w:szCs w:val="22"/>
          <w:lang w:val="es-ES_tradnl"/>
        </w:rPr>
      </w:pPr>
      <w:bookmarkStart w:id="166" w:name="_Toc419732073"/>
      <w:bookmarkStart w:id="167" w:name="_Toc426447249"/>
      <w:r w:rsidRPr="007302BD">
        <w:rPr>
          <w:b/>
          <w:bCs/>
          <w:szCs w:val="22"/>
          <w:lang w:val="es-ES_tradnl"/>
        </w:rPr>
        <w:t>PROPUESTA ECONÓMICA</w:t>
      </w:r>
      <w:bookmarkEnd w:id="166"/>
      <w:r w:rsidR="00191712">
        <w:rPr>
          <w:b/>
          <w:bCs/>
          <w:szCs w:val="22"/>
          <w:lang w:val="es-ES_tradnl"/>
        </w:rPr>
        <w:t xml:space="preserve"> A LLENAR POR LOS PROPONENTES</w:t>
      </w:r>
      <w:bookmarkEnd w:id="167"/>
    </w:p>
    <w:p w:rsidR="00A3371D" w:rsidRDefault="00A3371D" w:rsidP="007302BD">
      <w:pPr>
        <w:outlineLvl w:val="0"/>
        <w:rPr>
          <w:b/>
          <w:bCs/>
          <w:szCs w:val="22"/>
          <w:lang w:val="es-ES_tradnl"/>
        </w:rPr>
      </w:pPr>
    </w:p>
    <w:tbl>
      <w:tblPr>
        <w:tblW w:w="5015" w:type="pct"/>
        <w:jc w:val="center"/>
        <w:tblLayout w:type="fixed"/>
        <w:tblCellMar>
          <w:left w:w="70" w:type="dxa"/>
          <w:right w:w="70" w:type="dxa"/>
        </w:tblCellMar>
        <w:tblLook w:val="04A0" w:firstRow="1" w:lastRow="0" w:firstColumn="1" w:lastColumn="0" w:noHBand="0" w:noVBand="1"/>
      </w:tblPr>
      <w:tblGrid>
        <w:gridCol w:w="570"/>
        <w:gridCol w:w="4612"/>
        <w:gridCol w:w="865"/>
        <w:gridCol w:w="1153"/>
        <w:gridCol w:w="1009"/>
        <w:gridCol w:w="1029"/>
      </w:tblGrid>
      <w:tr w:rsidR="008D085D" w:rsidRPr="00A569D2" w:rsidTr="00A30F4B">
        <w:trPr>
          <w:cantSplit/>
          <w:trHeight w:val="374"/>
          <w:tblHeader/>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1F4E79" w:themeFill="accent1" w:themeFillShade="80"/>
            <w:vAlign w:val="center"/>
            <w:hideMark/>
          </w:tcPr>
          <w:p w:rsidR="008D085D" w:rsidRPr="00A569D2" w:rsidRDefault="008D085D" w:rsidP="00A26CD9">
            <w:pPr>
              <w:jc w:val="center"/>
              <w:rPr>
                <w:rFonts w:cs="Calibri"/>
                <w:b/>
                <w:bCs/>
                <w:color w:val="FFFFFF"/>
                <w:sz w:val="20"/>
                <w:szCs w:val="20"/>
              </w:rPr>
            </w:pPr>
            <w:r w:rsidRPr="00A569D2">
              <w:rPr>
                <w:rFonts w:cs="Calibri"/>
                <w:b/>
                <w:bCs/>
                <w:color w:val="FFFFFF"/>
                <w:sz w:val="20"/>
                <w:szCs w:val="20"/>
              </w:rPr>
              <w:t>MANT</w:t>
            </w:r>
            <w:r w:rsidR="009B595C" w:rsidRPr="00A569D2">
              <w:rPr>
                <w:rFonts w:cs="Calibri"/>
                <w:b/>
                <w:bCs/>
                <w:color w:val="FFFFFF"/>
                <w:sz w:val="20"/>
                <w:szCs w:val="20"/>
              </w:rPr>
              <w:t xml:space="preserve">ENIMIENTO PREVENTIVO </w:t>
            </w:r>
            <w:r w:rsidR="007B4733">
              <w:rPr>
                <w:rFonts w:cs="Calibri"/>
                <w:b/>
                <w:bCs/>
                <w:color w:val="FFFFFF"/>
                <w:sz w:val="20"/>
                <w:szCs w:val="20"/>
              </w:rPr>
              <w:t xml:space="preserve">DE </w:t>
            </w:r>
            <w:r w:rsidR="00A26CD9" w:rsidRPr="00A569D2">
              <w:rPr>
                <w:rFonts w:cs="Calibri"/>
                <w:b/>
                <w:bCs/>
                <w:color w:val="FFFFFF"/>
                <w:sz w:val="20"/>
                <w:szCs w:val="20"/>
              </w:rPr>
              <w:t>EQUIPO</w:t>
            </w:r>
            <w:r w:rsidR="007B4733">
              <w:rPr>
                <w:rFonts w:cs="Calibri"/>
                <w:b/>
                <w:bCs/>
                <w:color w:val="FFFFFF"/>
                <w:sz w:val="20"/>
                <w:szCs w:val="20"/>
              </w:rPr>
              <w:t>S</w:t>
            </w:r>
            <w:r w:rsidR="00A26CD9" w:rsidRPr="00A569D2">
              <w:rPr>
                <w:rFonts w:cs="Calibri"/>
                <w:b/>
                <w:bCs/>
                <w:color w:val="FFFFFF"/>
                <w:sz w:val="20"/>
                <w:szCs w:val="20"/>
              </w:rPr>
              <w:t xml:space="preserve"> DE ODORIZACIÓN A INYECCIÓN</w:t>
            </w:r>
          </w:p>
        </w:tc>
      </w:tr>
      <w:tr w:rsidR="00710EFD" w:rsidRPr="00710EFD" w:rsidTr="00710EFD">
        <w:trPr>
          <w:cantSplit/>
          <w:trHeight w:val="485"/>
          <w:tblHeader/>
          <w:jc w:val="center"/>
        </w:trPr>
        <w:tc>
          <w:tcPr>
            <w:tcW w:w="309" w:type="pct"/>
            <w:tcBorders>
              <w:top w:val="nil"/>
              <w:left w:val="single" w:sz="4" w:space="0" w:color="auto"/>
              <w:bottom w:val="single" w:sz="4" w:space="0" w:color="auto"/>
              <w:right w:val="single" w:sz="4" w:space="0" w:color="auto"/>
            </w:tcBorders>
            <w:shd w:val="clear" w:color="auto" w:fill="C5E0B3" w:themeFill="accent6" w:themeFillTint="66"/>
            <w:noWrap/>
            <w:vAlign w:val="center"/>
            <w:hideMark/>
          </w:tcPr>
          <w:p w:rsidR="008D085D" w:rsidRPr="00710EFD" w:rsidRDefault="00A26CD9" w:rsidP="009B595C">
            <w:pPr>
              <w:jc w:val="center"/>
              <w:rPr>
                <w:rFonts w:cs="Calibri"/>
                <w:b/>
                <w:bCs/>
                <w:sz w:val="20"/>
                <w:szCs w:val="20"/>
              </w:rPr>
            </w:pPr>
            <w:r w:rsidRPr="00710EFD">
              <w:rPr>
                <w:rFonts w:cs="Calibri"/>
                <w:b/>
                <w:bCs/>
                <w:sz w:val="20"/>
                <w:szCs w:val="20"/>
              </w:rPr>
              <w:t>ÍTEM</w:t>
            </w:r>
          </w:p>
        </w:tc>
        <w:tc>
          <w:tcPr>
            <w:tcW w:w="2496" w:type="pct"/>
            <w:tcBorders>
              <w:top w:val="nil"/>
              <w:left w:val="nil"/>
              <w:bottom w:val="single" w:sz="4" w:space="0" w:color="auto"/>
              <w:right w:val="single" w:sz="4" w:space="0" w:color="auto"/>
            </w:tcBorders>
            <w:shd w:val="clear" w:color="auto" w:fill="C5E0B3" w:themeFill="accent6" w:themeFillTint="66"/>
            <w:vAlign w:val="center"/>
            <w:hideMark/>
          </w:tcPr>
          <w:p w:rsidR="008D085D" w:rsidRPr="00710EFD" w:rsidRDefault="008D085D" w:rsidP="009B595C">
            <w:pPr>
              <w:jc w:val="center"/>
              <w:rPr>
                <w:rFonts w:cs="Calibri"/>
                <w:b/>
                <w:bCs/>
                <w:sz w:val="20"/>
                <w:szCs w:val="20"/>
              </w:rPr>
            </w:pPr>
            <w:r w:rsidRPr="00710EFD">
              <w:rPr>
                <w:rFonts w:cs="Calibri"/>
                <w:b/>
                <w:bCs/>
                <w:sz w:val="20"/>
                <w:szCs w:val="20"/>
              </w:rPr>
              <w:t>DESCRIPCIÓN</w:t>
            </w:r>
          </w:p>
        </w:tc>
        <w:tc>
          <w:tcPr>
            <w:tcW w:w="468" w:type="pct"/>
            <w:tcBorders>
              <w:top w:val="nil"/>
              <w:left w:val="nil"/>
              <w:bottom w:val="single" w:sz="4" w:space="0" w:color="auto"/>
              <w:right w:val="single" w:sz="4" w:space="0" w:color="auto"/>
            </w:tcBorders>
            <w:shd w:val="clear" w:color="auto" w:fill="C5E0B3" w:themeFill="accent6" w:themeFillTint="66"/>
            <w:noWrap/>
            <w:vAlign w:val="center"/>
            <w:hideMark/>
          </w:tcPr>
          <w:p w:rsidR="008D085D" w:rsidRPr="00710EFD" w:rsidRDefault="008D085D" w:rsidP="009B595C">
            <w:pPr>
              <w:jc w:val="center"/>
              <w:rPr>
                <w:rFonts w:cs="Calibri"/>
                <w:b/>
                <w:bCs/>
                <w:sz w:val="20"/>
                <w:szCs w:val="20"/>
              </w:rPr>
            </w:pPr>
            <w:r w:rsidRPr="00710EFD">
              <w:rPr>
                <w:rFonts w:cs="Calibri"/>
                <w:b/>
                <w:bCs/>
                <w:sz w:val="20"/>
                <w:szCs w:val="20"/>
              </w:rPr>
              <w:t>CANTIDAD</w:t>
            </w:r>
          </w:p>
        </w:tc>
        <w:tc>
          <w:tcPr>
            <w:tcW w:w="624" w:type="pct"/>
            <w:tcBorders>
              <w:top w:val="nil"/>
              <w:left w:val="nil"/>
              <w:bottom w:val="single" w:sz="4" w:space="0" w:color="auto"/>
              <w:right w:val="single" w:sz="4" w:space="0" w:color="auto"/>
            </w:tcBorders>
            <w:shd w:val="clear" w:color="auto" w:fill="C5E0B3" w:themeFill="accent6" w:themeFillTint="66"/>
            <w:noWrap/>
            <w:vAlign w:val="center"/>
            <w:hideMark/>
          </w:tcPr>
          <w:p w:rsidR="008D085D" w:rsidRPr="00710EFD" w:rsidRDefault="008D085D" w:rsidP="009B595C">
            <w:pPr>
              <w:jc w:val="center"/>
              <w:rPr>
                <w:rFonts w:cs="Calibri"/>
                <w:b/>
                <w:bCs/>
                <w:sz w:val="20"/>
                <w:szCs w:val="20"/>
              </w:rPr>
            </w:pPr>
            <w:r w:rsidRPr="00710EFD">
              <w:rPr>
                <w:rFonts w:cs="Calibri"/>
                <w:b/>
                <w:bCs/>
                <w:sz w:val="20"/>
                <w:szCs w:val="20"/>
              </w:rPr>
              <w:t>UNIDAD</w:t>
            </w:r>
          </w:p>
        </w:tc>
        <w:tc>
          <w:tcPr>
            <w:tcW w:w="546" w:type="pct"/>
            <w:tcBorders>
              <w:top w:val="nil"/>
              <w:left w:val="nil"/>
              <w:bottom w:val="single" w:sz="4" w:space="0" w:color="auto"/>
              <w:right w:val="single" w:sz="4" w:space="0" w:color="auto"/>
            </w:tcBorders>
            <w:shd w:val="clear" w:color="auto" w:fill="C5E0B3" w:themeFill="accent6" w:themeFillTint="66"/>
            <w:vAlign w:val="center"/>
          </w:tcPr>
          <w:p w:rsidR="008D085D" w:rsidRPr="00710EFD" w:rsidRDefault="008D085D" w:rsidP="009B595C">
            <w:pPr>
              <w:jc w:val="center"/>
              <w:rPr>
                <w:rFonts w:cs="Calibri"/>
                <w:b/>
                <w:bCs/>
                <w:sz w:val="20"/>
                <w:szCs w:val="20"/>
              </w:rPr>
            </w:pPr>
            <w:r w:rsidRPr="00710EFD">
              <w:rPr>
                <w:rFonts w:cs="Calibri"/>
                <w:b/>
                <w:bCs/>
                <w:sz w:val="20"/>
                <w:szCs w:val="20"/>
              </w:rPr>
              <w:t>PRECIO UNITARIO</w:t>
            </w:r>
          </w:p>
          <w:p w:rsidR="008D085D" w:rsidRPr="00710EFD" w:rsidRDefault="008D085D" w:rsidP="009B595C">
            <w:pPr>
              <w:jc w:val="center"/>
              <w:rPr>
                <w:rFonts w:cs="Calibri"/>
                <w:b/>
                <w:bCs/>
                <w:sz w:val="20"/>
                <w:szCs w:val="20"/>
              </w:rPr>
            </w:pPr>
            <w:r w:rsidRPr="00710EFD">
              <w:rPr>
                <w:rFonts w:cs="Calibri"/>
                <w:b/>
                <w:bCs/>
                <w:sz w:val="20"/>
                <w:szCs w:val="20"/>
              </w:rPr>
              <w:t>Bs.</w:t>
            </w:r>
          </w:p>
        </w:tc>
        <w:tc>
          <w:tcPr>
            <w:tcW w:w="557" w:type="pct"/>
            <w:tcBorders>
              <w:top w:val="nil"/>
              <w:left w:val="nil"/>
              <w:bottom w:val="single" w:sz="4" w:space="0" w:color="auto"/>
              <w:right w:val="single" w:sz="4" w:space="0" w:color="auto"/>
            </w:tcBorders>
            <w:shd w:val="clear" w:color="auto" w:fill="C5E0B3" w:themeFill="accent6" w:themeFillTint="66"/>
            <w:vAlign w:val="center"/>
          </w:tcPr>
          <w:p w:rsidR="008D085D" w:rsidRPr="00710EFD" w:rsidRDefault="008D085D" w:rsidP="009B595C">
            <w:pPr>
              <w:jc w:val="center"/>
              <w:rPr>
                <w:rFonts w:cs="Calibri"/>
                <w:b/>
                <w:bCs/>
                <w:sz w:val="20"/>
                <w:szCs w:val="20"/>
              </w:rPr>
            </w:pPr>
            <w:r w:rsidRPr="00710EFD">
              <w:rPr>
                <w:rFonts w:cs="Calibri"/>
                <w:b/>
                <w:bCs/>
                <w:sz w:val="20"/>
                <w:szCs w:val="20"/>
              </w:rPr>
              <w:t>PRECIO TOTAL</w:t>
            </w:r>
          </w:p>
          <w:p w:rsidR="008D085D" w:rsidRPr="00710EFD" w:rsidRDefault="008D085D" w:rsidP="009B595C">
            <w:pPr>
              <w:jc w:val="center"/>
              <w:rPr>
                <w:rFonts w:cs="Calibri"/>
                <w:b/>
                <w:bCs/>
                <w:sz w:val="20"/>
                <w:szCs w:val="20"/>
              </w:rPr>
            </w:pPr>
            <w:r w:rsidRPr="00710EFD">
              <w:rPr>
                <w:rFonts w:cs="Calibri"/>
                <w:b/>
                <w:bCs/>
                <w:sz w:val="20"/>
                <w:szCs w:val="20"/>
              </w:rPr>
              <w:t>Bs.</w:t>
            </w:r>
          </w:p>
        </w:tc>
      </w:tr>
      <w:tr w:rsidR="00773723" w:rsidRPr="00A569D2" w:rsidTr="007B4733">
        <w:trPr>
          <w:cantSplit/>
          <w:trHeight w:val="34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3723" w:rsidRPr="00A569D2" w:rsidRDefault="00773723" w:rsidP="00773723">
            <w:pPr>
              <w:jc w:val="center"/>
              <w:rPr>
                <w:rFonts w:cs="Calibri"/>
                <w:bCs/>
                <w:color w:val="000000"/>
                <w:sz w:val="20"/>
                <w:szCs w:val="20"/>
              </w:rPr>
            </w:pPr>
            <w:r w:rsidRPr="00A569D2">
              <w:rPr>
                <w:rFonts w:cs="Calibri"/>
                <w:bCs/>
                <w:color w:val="000000"/>
                <w:sz w:val="20"/>
                <w:szCs w:val="20"/>
              </w:rPr>
              <w:t>1</w:t>
            </w:r>
          </w:p>
        </w:tc>
        <w:tc>
          <w:tcPr>
            <w:tcW w:w="2496" w:type="pct"/>
            <w:tcBorders>
              <w:top w:val="single" w:sz="4" w:space="0" w:color="auto"/>
              <w:left w:val="nil"/>
              <w:bottom w:val="single" w:sz="4" w:space="0" w:color="auto"/>
              <w:right w:val="single" w:sz="4" w:space="0" w:color="auto"/>
            </w:tcBorders>
            <w:shd w:val="clear" w:color="auto" w:fill="auto"/>
            <w:vAlign w:val="center"/>
          </w:tcPr>
          <w:p w:rsidR="00773723" w:rsidRPr="00A569D2" w:rsidRDefault="00773723" w:rsidP="00E23067">
            <w:pPr>
              <w:rPr>
                <w:rFonts w:cs="Calibri"/>
                <w:color w:val="000000"/>
                <w:sz w:val="20"/>
                <w:szCs w:val="20"/>
              </w:rPr>
            </w:pPr>
            <w:r w:rsidRPr="00A569D2">
              <w:rPr>
                <w:rFonts w:cs="Calibri"/>
                <w:color w:val="000000"/>
                <w:sz w:val="20"/>
                <w:szCs w:val="20"/>
              </w:rPr>
              <w:t>Mo</w:t>
            </w:r>
            <w:r w:rsidR="00E23067" w:rsidRPr="00A569D2">
              <w:rPr>
                <w:rFonts w:cs="Calibri"/>
                <w:color w:val="000000"/>
                <w:sz w:val="20"/>
                <w:szCs w:val="20"/>
              </w:rPr>
              <w:t>vilización de Personal y Equipo</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773723" w:rsidRPr="00A569D2" w:rsidRDefault="00773723" w:rsidP="00773723">
            <w:pPr>
              <w:jc w:val="center"/>
              <w:rPr>
                <w:rFonts w:cs="Calibri"/>
                <w:bCs/>
                <w:color w:val="000000"/>
                <w:sz w:val="20"/>
                <w:szCs w:val="20"/>
              </w:rPr>
            </w:pPr>
            <w:r w:rsidRPr="00A569D2">
              <w:rPr>
                <w:rFonts w:cs="Calibri"/>
                <w:bCs/>
                <w:color w:val="000000"/>
                <w:sz w:val="20"/>
                <w:szCs w:val="20"/>
              </w:rPr>
              <w:t>1</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773723" w:rsidRPr="00A569D2" w:rsidRDefault="00773723" w:rsidP="00773723">
            <w:pPr>
              <w:jc w:val="center"/>
              <w:rPr>
                <w:rFonts w:cs="Calibri"/>
                <w:color w:val="000000"/>
                <w:sz w:val="20"/>
                <w:szCs w:val="20"/>
              </w:rPr>
            </w:pPr>
            <w:r w:rsidRPr="00A569D2">
              <w:rPr>
                <w:rFonts w:cs="Calibri"/>
                <w:color w:val="000000"/>
                <w:sz w:val="20"/>
                <w:szCs w:val="20"/>
              </w:rPr>
              <w:t>Global</w:t>
            </w:r>
          </w:p>
        </w:tc>
        <w:tc>
          <w:tcPr>
            <w:tcW w:w="546" w:type="pct"/>
            <w:tcBorders>
              <w:top w:val="single" w:sz="4" w:space="0" w:color="auto"/>
              <w:left w:val="nil"/>
              <w:bottom w:val="single" w:sz="4" w:space="0" w:color="auto"/>
              <w:right w:val="single" w:sz="4" w:space="0" w:color="auto"/>
            </w:tcBorders>
          </w:tcPr>
          <w:p w:rsidR="00773723" w:rsidRPr="00A569D2" w:rsidRDefault="00773723" w:rsidP="00773723">
            <w:pPr>
              <w:jc w:val="center"/>
              <w:rPr>
                <w:rFonts w:cs="Calibri"/>
                <w:color w:val="000000"/>
                <w:sz w:val="20"/>
                <w:szCs w:val="20"/>
              </w:rPr>
            </w:pPr>
          </w:p>
        </w:tc>
        <w:tc>
          <w:tcPr>
            <w:tcW w:w="557" w:type="pct"/>
            <w:tcBorders>
              <w:top w:val="single" w:sz="4" w:space="0" w:color="auto"/>
              <w:left w:val="nil"/>
              <w:bottom w:val="single" w:sz="4" w:space="0" w:color="auto"/>
              <w:right w:val="single" w:sz="4" w:space="0" w:color="auto"/>
            </w:tcBorders>
          </w:tcPr>
          <w:p w:rsidR="00773723" w:rsidRPr="00A569D2" w:rsidRDefault="00773723" w:rsidP="00773723">
            <w:pPr>
              <w:jc w:val="center"/>
              <w:rPr>
                <w:rFonts w:cs="Calibri"/>
                <w:color w:val="000000"/>
                <w:sz w:val="20"/>
                <w:szCs w:val="20"/>
              </w:rPr>
            </w:pPr>
          </w:p>
        </w:tc>
      </w:tr>
      <w:tr w:rsidR="00773723" w:rsidRPr="00A569D2" w:rsidTr="007B4733">
        <w:trPr>
          <w:cantSplit/>
          <w:trHeight w:val="34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773723" w:rsidRPr="00A569D2" w:rsidRDefault="00BC35F1" w:rsidP="00773723">
            <w:pPr>
              <w:jc w:val="center"/>
              <w:rPr>
                <w:rFonts w:cs="Calibri"/>
                <w:bCs/>
                <w:color w:val="000000"/>
                <w:sz w:val="20"/>
                <w:szCs w:val="20"/>
              </w:rPr>
            </w:pPr>
            <w:r w:rsidRPr="00A569D2">
              <w:rPr>
                <w:rFonts w:cs="Calibri"/>
                <w:bCs/>
                <w:color w:val="000000"/>
                <w:sz w:val="20"/>
                <w:szCs w:val="20"/>
              </w:rPr>
              <w:t>2</w:t>
            </w:r>
          </w:p>
        </w:tc>
        <w:tc>
          <w:tcPr>
            <w:tcW w:w="2496" w:type="pct"/>
            <w:tcBorders>
              <w:top w:val="single" w:sz="4" w:space="0" w:color="auto"/>
              <w:left w:val="nil"/>
              <w:bottom w:val="single" w:sz="4" w:space="0" w:color="auto"/>
              <w:right w:val="single" w:sz="4" w:space="0" w:color="auto"/>
            </w:tcBorders>
            <w:shd w:val="clear" w:color="auto" w:fill="auto"/>
            <w:vAlign w:val="center"/>
          </w:tcPr>
          <w:p w:rsidR="00773723" w:rsidRPr="00A569D2" w:rsidRDefault="00773723" w:rsidP="00773723">
            <w:pPr>
              <w:rPr>
                <w:rFonts w:cs="Calibri"/>
                <w:color w:val="000000"/>
                <w:sz w:val="20"/>
                <w:szCs w:val="20"/>
              </w:rPr>
            </w:pPr>
            <w:r w:rsidRPr="00A569D2">
              <w:rPr>
                <w:rFonts w:cs="Calibri"/>
                <w:color w:val="000000"/>
                <w:sz w:val="20"/>
                <w:szCs w:val="20"/>
              </w:rPr>
              <w:t>Mantenimiento, inspección y verificación de funcionamiento del sistema de odorización</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773723" w:rsidRPr="00A569D2" w:rsidRDefault="00A26CD9" w:rsidP="00773723">
            <w:pPr>
              <w:jc w:val="center"/>
              <w:rPr>
                <w:rFonts w:cs="Calibri"/>
                <w:bCs/>
                <w:color w:val="000000"/>
                <w:sz w:val="20"/>
                <w:szCs w:val="20"/>
              </w:rPr>
            </w:pPr>
            <w:r w:rsidRPr="00A569D2">
              <w:rPr>
                <w:rFonts w:cs="Calibri"/>
                <w:bCs/>
                <w:color w:val="000000"/>
                <w:sz w:val="20"/>
                <w:szCs w:val="20"/>
              </w:rPr>
              <w:t>8</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773723" w:rsidRPr="00A569D2" w:rsidRDefault="00773723" w:rsidP="00773723">
            <w:pPr>
              <w:jc w:val="center"/>
              <w:rPr>
                <w:rFonts w:cs="Calibri"/>
                <w:color w:val="000000"/>
                <w:sz w:val="20"/>
                <w:szCs w:val="20"/>
              </w:rPr>
            </w:pPr>
            <w:r w:rsidRPr="00A569D2">
              <w:rPr>
                <w:rFonts w:cs="Calibri"/>
                <w:color w:val="000000"/>
                <w:sz w:val="20"/>
                <w:szCs w:val="20"/>
              </w:rPr>
              <w:t>Mantenimiento</w:t>
            </w:r>
          </w:p>
        </w:tc>
        <w:tc>
          <w:tcPr>
            <w:tcW w:w="546" w:type="pct"/>
            <w:tcBorders>
              <w:top w:val="single" w:sz="4" w:space="0" w:color="auto"/>
              <w:left w:val="nil"/>
              <w:bottom w:val="single" w:sz="4" w:space="0" w:color="auto"/>
              <w:right w:val="single" w:sz="4" w:space="0" w:color="auto"/>
            </w:tcBorders>
            <w:vAlign w:val="center"/>
          </w:tcPr>
          <w:p w:rsidR="00773723" w:rsidRPr="00A569D2" w:rsidRDefault="00773723" w:rsidP="00773723">
            <w:pPr>
              <w:jc w:val="center"/>
              <w:rPr>
                <w:rFonts w:cs="Calibri"/>
                <w:color w:val="000000"/>
                <w:sz w:val="20"/>
                <w:szCs w:val="20"/>
              </w:rPr>
            </w:pPr>
          </w:p>
        </w:tc>
        <w:tc>
          <w:tcPr>
            <w:tcW w:w="557" w:type="pct"/>
            <w:tcBorders>
              <w:top w:val="single" w:sz="4" w:space="0" w:color="auto"/>
              <w:left w:val="nil"/>
              <w:bottom w:val="single" w:sz="4" w:space="0" w:color="auto"/>
              <w:right w:val="single" w:sz="4" w:space="0" w:color="auto"/>
            </w:tcBorders>
          </w:tcPr>
          <w:p w:rsidR="00773723" w:rsidRPr="00A569D2" w:rsidRDefault="00773723" w:rsidP="00773723">
            <w:pPr>
              <w:jc w:val="center"/>
              <w:rPr>
                <w:rFonts w:cs="Calibri"/>
                <w:color w:val="000000"/>
                <w:sz w:val="20"/>
                <w:szCs w:val="20"/>
              </w:rPr>
            </w:pPr>
          </w:p>
        </w:tc>
      </w:tr>
      <w:tr w:rsidR="00E36613" w:rsidRPr="00A569D2" w:rsidTr="007B4733">
        <w:trPr>
          <w:cantSplit/>
          <w:trHeight w:val="34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6613" w:rsidRPr="00A569D2" w:rsidRDefault="00BC35F1" w:rsidP="00E36613">
            <w:pPr>
              <w:jc w:val="center"/>
              <w:rPr>
                <w:rFonts w:cs="Calibri"/>
                <w:bCs/>
                <w:color w:val="000000"/>
                <w:sz w:val="20"/>
                <w:szCs w:val="20"/>
              </w:rPr>
            </w:pPr>
            <w:r w:rsidRPr="00A569D2">
              <w:rPr>
                <w:rFonts w:cs="Calibri"/>
                <w:bCs/>
                <w:color w:val="000000"/>
                <w:sz w:val="20"/>
                <w:szCs w:val="20"/>
              </w:rPr>
              <w:t>3</w:t>
            </w:r>
          </w:p>
        </w:tc>
        <w:tc>
          <w:tcPr>
            <w:tcW w:w="2496" w:type="pct"/>
            <w:tcBorders>
              <w:top w:val="single" w:sz="4" w:space="0" w:color="auto"/>
              <w:left w:val="nil"/>
              <w:bottom w:val="single" w:sz="4" w:space="0" w:color="auto"/>
              <w:right w:val="single" w:sz="4" w:space="0" w:color="auto"/>
            </w:tcBorders>
            <w:shd w:val="clear" w:color="auto" w:fill="auto"/>
            <w:vAlign w:val="center"/>
          </w:tcPr>
          <w:p w:rsidR="00E36613" w:rsidRPr="00A569D2" w:rsidRDefault="00E36613" w:rsidP="00E36613">
            <w:pPr>
              <w:rPr>
                <w:rFonts w:cs="Calibri"/>
                <w:color w:val="000000"/>
                <w:sz w:val="20"/>
                <w:szCs w:val="20"/>
              </w:rPr>
            </w:pPr>
            <w:r w:rsidRPr="00A569D2">
              <w:rPr>
                <w:rFonts w:cs="Calibri"/>
                <w:color w:val="000000"/>
                <w:sz w:val="20"/>
                <w:szCs w:val="20"/>
              </w:rPr>
              <w:t>Provisión de regulador de presión salida 0-100 psi</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E36613" w:rsidRPr="00A569D2" w:rsidRDefault="00A26CD9" w:rsidP="00E36613">
            <w:pPr>
              <w:jc w:val="center"/>
              <w:rPr>
                <w:rFonts w:cs="Calibri"/>
                <w:color w:val="000000"/>
                <w:sz w:val="20"/>
                <w:szCs w:val="20"/>
              </w:rPr>
            </w:pPr>
            <w:r w:rsidRPr="00A569D2">
              <w:rPr>
                <w:rFonts w:cs="Calibri"/>
                <w:color w:val="000000"/>
                <w:sz w:val="20"/>
                <w:szCs w:val="20"/>
              </w:rPr>
              <w:t>8</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E36613" w:rsidRPr="00A569D2" w:rsidRDefault="00E36613" w:rsidP="00E36613">
            <w:pPr>
              <w:jc w:val="center"/>
              <w:rPr>
                <w:rFonts w:cs="Calibri"/>
                <w:color w:val="000000"/>
                <w:sz w:val="20"/>
                <w:szCs w:val="20"/>
              </w:rPr>
            </w:pPr>
            <w:r w:rsidRPr="00A569D2">
              <w:rPr>
                <w:rFonts w:cs="Calibri"/>
                <w:color w:val="000000"/>
                <w:sz w:val="20"/>
                <w:szCs w:val="20"/>
              </w:rPr>
              <w:t>Pieza</w:t>
            </w:r>
          </w:p>
        </w:tc>
        <w:tc>
          <w:tcPr>
            <w:tcW w:w="546" w:type="pct"/>
            <w:tcBorders>
              <w:top w:val="single" w:sz="4" w:space="0" w:color="auto"/>
              <w:left w:val="nil"/>
              <w:bottom w:val="single" w:sz="4" w:space="0" w:color="auto"/>
              <w:right w:val="single" w:sz="4" w:space="0" w:color="auto"/>
            </w:tcBorders>
          </w:tcPr>
          <w:p w:rsidR="00E36613" w:rsidRPr="00A569D2" w:rsidRDefault="00E36613" w:rsidP="00E36613">
            <w:pPr>
              <w:jc w:val="center"/>
              <w:rPr>
                <w:rFonts w:cs="Calibri"/>
                <w:color w:val="000000"/>
                <w:sz w:val="20"/>
                <w:szCs w:val="20"/>
              </w:rPr>
            </w:pPr>
          </w:p>
        </w:tc>
        <w:tc>
          <w:tcPr>
            <w:tcW w:w="557" w:type="pct"/>
            <w:tcBorders>
              <w:top w:val="single" w:sz="4" w:space="0" w:color="auto"/>
              <w:left w:val="nil"/>
              <w:bottom w:val="single" w:sz="4" w:space="0" w:color="auto"/>
              <w:right w:val="single" w:sz="4" w:space="0" w:color="auto"/>
            </w:tcBorders>
          </w:tcPr>
          <w:p w:rsidR="00E36613" w:rsidRPr="00A569D2" w:rsidRDefault="00E36613" w:rsidP="00E36613">
            <w:pPr>
              <w:jc w:val="center"/>
              <w:rPr>
                <w:rFonts w:cs="Calibri"/>
                <w:color w:val="000000"/>
                <w:sz w:val="20"/>
                <w:szCs w:val="20"/>
              </w:rPr>
            </w:pPr>
          </w:p>
        </w:tc>
      </w:tr>
      <w:tr w:rsidR="00E36613" w:rsidRPr="00A569D2" w:rsidTr="007B4733">
        <w:trPr>
          <w:cantSplit/>
          <w:trHeight w:val="34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36613" w:rsidRPr="00A569D2" w:rsidRDefault="00BC35F1" w:rsidP="00E36613">
            <w:pPr>
              <w:jc w:val="center"/>
              <w:rPr>
                <w:rFonts w:cs="Calibri"/>
                <w:bCs/>
                <w:color w:val="000000"/>
                <w:sz w:val="20"/>
                <w:szCs w:val="20"/>
              </w:rPr>
            </w:pPr>
            <w:r w:rsidRPr="00A569D2">
              <w:rPr>
                <w:rFonts w:cs="Calibri"/>
                <w:bCs/>
                <w:color w:val="000000"/>
                <w:sz w:val="20"/>
                <w:szCs w:val="20"/>
              </w:rPr>
              <w:t>4</w:t>
            </w:r>
          </w:p>
        </w:tc>
        <w:tc>
          <w:tcPr>
            <w:tcW w:w="2496" w:type="pct"/>
            <w:tcBorders>
              <w:top w:val="single" w:sz="4" w:space="0" w:color="auto"/>
              <w:left w:val="nil"/>
              <w:bottom w:val="single" w:sz="4" w:space="0" w:color="auto"/>
              <w:right w:val="single" w:sz="4" w:space="0" w:color="auto"/>
            </w:tcBorders>
            <w:shd w:val="clear" w:color="auto" w:fill="auto"/>
            <w:vAlign w:val="center"/>
          </w:tcPr>
          <w:p w:rsidR="00E36613" w:rsidRPr="00A569D2" w:rsidRDefault="00E36613" w:rsidP="00E36613">
            <w:pPr>
              <w:rPr>
                <w:rFonts w:cs="Calibri"/>
                <w:color w:val="000000"/>
                <w:sz w:val="20"/>
                <w:szCs w:val="20"/>
              </w:rPr>
            </w:pPr>
            <w:r w:rsidRPr="00A569D2">
              <w:rPr>
                <w:rFonts w:cs="Calibri"/>
                <w:color w:val="000000"/>
                <w:sz w:val="20"/>
                <w:szCs w:val="20"/>
              </w:rPr>
              <w:t>Provisión elementos blandos de la bomba del sistema de odorización (Kit de reparo)</w:t>
            </w:r>
          </w:p>
        </w:tc>
        <w:tc>
          <w:tcPr>
            <w:tcW w:w="468" w:type="pct"/>
            <w:tcBorders>
              <w:top w:val="single" w:sz="4" w:space="0" w:color="auto"/>
              <w:left w:val="nil"/>
              <w:bottom w:val="single" w:sz="4" w:space="0" w:color="auto"/>
              <w:right w:val="single" w:sz="4" w:space="0" w:color="auto"/>
            </w:tcBorders>
            <w:shd w:val="clear" w:color="auto" w:fill="auto"/>
            <w:noWrap/>
            <w:vAlign w:val="center"/>
          </w:tcPr>
          <w:p w:rsidR="00E36613" w:rsidRPr="00A569D2" w:rsidRDefault="00E36613" w:rsidP="00E36613">
            <w:pPr>
              <w:jc w:val="center"/>
              <w:rPr>
                <w:rFonts w:cs="Calibri"/>
                <w:color w:val="000000"/>
                <w:sz w:val="20"/>
                <w:szCs w:val="20"/>
              </w:rPr>
            </w:pPr>
            <w:r w:rsidRPr="00A569D2">
              <w:rPr>
                <w:rFonts w:cs="Calibri"/>
                <w:color w:val="000000"/>
                <w:sz w:val="20"/>
                <w:szCs w:val="20"/>
              </w:rPr>
              <w:t>7</w:t>
            </w:r>
          </w:p>
        </w:tc>
        <w:tc>
          <w:tcPr>
            <w:tcW w:w="624" w:type="pct"/>
            <w:tcBorders>
              <w:top w:val="single" w:sz="4" w:space="0" w:color="auto"/>
              <w:left w:val="nil"/>
              <w:bottom w:val="single" w:sz="4" w:space="0" w:color="auto"/>
              <w:right w:val="single" w:sz="4" w:space="0" w:color="auto"/>
            </w:tcBorders>
            <w:shd w:val="clear" w:color="auto" w:fill="auto"/>
            <w:noWrap/>
            <w:vAlign w:val="center"/>
          </w:tcPr>
          <w:p w:rsidR="00E36613" w:rsidRPr="00A569D2" w:rsidRDefault="007B4733" w:rsidP="007B4733">
            <w:pPr>
              <w:jc w:val="center"/>
              <w:rPr>
                <w:rFonts w:cs="Calibri"/>
                <w:color w:val="000000"/>
                <w:sz w:val="20"/>
                <w:szCs w:val="20"/>
              </w:rPr>
            </w:pPr>
            <w:r>
              <w:rPr>
                <w:rFonts w:cs="Calibri"/>
                <w:color w:val="000000"/>
                <w:sz w:val="20"/>
                <w:szCs w:val="20"/>
              </w:rPr>
              <w:t>Kit</w:t>
            </w:r>
          </w:p>
        </w:tc>
        <w:tc>
          <w:tcPr>
            <w:tcW w:w="546" w:type="pct"/>
            <w:tcBorders>
              <w:top w:val="single" w:sz="4" w:space="0" w:color="auto"/>
              <w:left w:val="nil"/>
              <w:bottom w:val="single" w:sz="4" w:space="0" w:color="auto"/>
              <w:right w:val="single" w:sz="4" w:space="0" w:color="auto"/>
            </w:tcBorders>
          </w:tcPr>
          <w:p w:rsidR="00E36613" w:rsidRPr="00A569D2" w:rsidRDefault="00E36613" w:rsidP="00E36613">
            <w:pPr>
              <w:jc w:val="center"/>
              <w:rPr>
                <w:rFonts w:cs="Calibri"/>
                <w:color w:val="000000"/>
                <w:sz w:val="20"/>
                <w:szCs w:val="20"/>
              </w:rPr>
            </w:pPr>
          </w:p>
        </w:tc>
        <w:tc>
          <w:tcPr>
            <w:tcW w:w="557" w:type="pct"/>
            <w:tcBorders>
              <w:top w:val="single" w:sz="4" w:space="0" w:color="auto"/>
              <w:left w:val="nil"/>
              <w:bottom w:val="single" w:sz="4" w:space="0" w:color="auto"/>
              <w:right w:val="single" w:sz="4" w:space="0" w:color="auto"/>
            </w:tcBorders>
          </w:tcPr>
          <w:p w:rsidR="00E36613" w:rsidRPr="00A569D2" w:rsidRDefault="00E36613" w:rsidP="00E36613">
            <w:pPr>
              <w:jc w:val="center"/>
              <w:rPr>
                <w:rFonts w:cs="Calibri"/>
                <w:color w:val="000000"/>
                <w:sz w:val="20"/>
                <w:szCs w:val="20"/>
              </w:rPr>
            </w:pPr>
          </w:p>
        </w:tc>
      </w:tr>
      <w:tr w:rsidR="00E4244E" w:rsidRPr="00A569D2" w:rsidTr="007B4733">
        <w:trPr>
          <w:cantSplit/>
          <w:trHeight w:val="340"/>
          <w:jc w:val="center"/>
        </w:trPr>
        <w:tc>
          <w:tcPr>
            <w:tcW w:w="444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E4244E" w:rsidRPr="00A569D2" w:rsidRDefault="00E4244E" w:rsidP="00E4244E">
            <w:pPr>
              <w:jc w:val="right"/>
              <w:rPr>
                <w:rFonts w:cs="Calibri"/>
                <w:color w:val="000000"/>
                <w:sz w:val="20"/>
                <w:szCs w:val="20"/>
              </w:rPr>
            </w:pPr>
            <w:r>
              <w:rPr>
                <w:rFonts w:cs="Calibri"/>
                <w:color w:val="000000"/>
                <w:sz w:val="20"/>
                <w:szCs w:val="20"/>
              </w:rPr>
              <w:t>TOTAL:</w:t>
            </w:r>
          </w:p>
        </w:tc>
        <w:tc>
          <w:tcPr>
            <w:tcW w:w="557" w:type="pct"/>
            <w:tcBorders>
              <w:top w:val="single" w:sz="4" w:space="0" w:color="auto"/>
              <w:left w:val="nil"/>
              <w:bottom w:val="single" w:sz="4" w:space="0" w:color="auto"/>
              <w:right w:val="single" w:sz="4" w:space="0" w:color="auto"/>
            </w:tcBorders>
          </w:tcPr>
          <w:p w:rsidR="00E4244E" w:rsidRPr="00A569D2" w:rsidRDefault="00E4244E" w:rsidP="00E36613">
            <w:pPr>
              <w:jc w:val="center"/>
              <w:rPr>
                <w:rFonts w:cs="Calibri"/>
                <w:color w:val="000000"/>
                <w:sz w:val="20"/>
                <w:szCs w:val="20"/>
              </w:rPr>
            </w:pPr>
          </w:p>
        </w:tc>
      </w:tr>
    </w:tbl>
    <w:p w:rsidR="009765F8" w:rsidRDefault="00E4244E" w:rsidP="00CD0E0A">
      <w:pPr>
        <w:jc w:val="right"/>
        <w:rPr>
          <w:b/>
          <w:lang w:val="es-ES_tradnl"/>
        </w:rPr>
      </w:pPr>
      <w:bookmarkStart w:id="168" w:name="_Toc420922201"/>
      <w:r w:rsidRPr="00CD0E0A">
        <w:rPr>
          <w:b/>
          <w:lang w:val="es-ES_tradnl"/>
        </w:rPr>
        <w:t>TOTAL: (Incluir monto en literal 00/100 Bolivianos)</w:t>
      </w:r>
      <w:bookmarkEnd w:id="168"/>
    </w:p>
    <w:p w:rsidR="001F6550" w:rsidRDefault="001F6550">
      <w:pPr>
        <w:spacing w:after="160" w:line="259" w:lineRule="auto"/>
        <w:jc w:val="left"/>
        <w:rPr>
          <w:b/>
          <w:lang w:val="es-ES_tradnl"/>
        </w:rPr>
      </w:pPr>
      <w:r>
        <w:rPr>
          <w:b/>
          <w:lang w:val="es-ES_tradnl"/>
        </w:rPr>
        <w:br w:type="page"/>
      </w:r>
    </w:p>
    <w:p w:rsidR="00710EFD" w:rsidRPr="00CD0E0A" w:rsidRDefault="00710EFD" w:rsidP="00710EFD">
      <w:pPr>
        <w:spacing w:line="276" w:lineRule="auto"/>
        <w:rPr>
          <w:b/>
          <w:lang w:val="es-ES_tradnl"/>
        </w:rPr>
      </w:pPr>
      <w:bookmarkStart w:id="169" w:name="_Toc423018722"/>
      <w:r>
        <w:rPr>
          <w:b/>
          <w:szCs w:val="22"/>
        </w:rPr>
        <w:lastRenderedPageBreak/>
        <w:t>Importante</w:t>
      </w:r>
      <w:r w:rsidRPr="001207F6">
        <w:rPr>
          <w:b/>
          <w:szCs w:val="22"/>
        </w:rPr>
        <w:t xml:space="preserve">. </w:t>
      </w:r>
      <w:r>
        <w:rPr>
          <w:szCs w:val="22"/>
        </w:rPr>
        <w:t xml:space="preserve">La </w:t>
      </w:r>
      <w:r w:rsidRPr="00A6107B">
        <w:rPr>
          <w:szCs w:val="22"/>
        </w:rPr>
        <w:t xml:space="preserve">propuesta económica deberá estar </w:t>
      </w:r>
      <w:r w:rsidRPr="00A6107B">
        <w:rPr>
          <w:b/>
          <w:szCs w:val="22"/>
        </w:rPr>
        <w:t>debidamente respaldado con el análisis de precios unitarios de</w:t>
      </w:r>
      <w:r>
        <w:rPr>
          <w:b/>
          <w:szCs w:val="22"/>
        </w:rPr>
        <w:t xml:space="preserve"> cada ítem en el formato siguiente:</w:t>
      </w:r>
    </w:p>
    <w:p w:rsidR="00710EFD" w:rsidRDefault="00710EFD" w:rsidP="001F6550">
      <w:pPr>
        <w:ind w:right="-144"/>
        <w:jc w:val="center"/>
        <w:outlineLvl w:val="0"/>
        <w:rPr>
          <w:b/>
          <w:bCs/>
          <w:szCs w:val="22"/>
          <w:lang w:val="es-ES_tradnl"/>
        </w:rPr>
      </w:pPr>
    </w:p>
    <w:p w:rsidR="001F6550" w:rsidRPr="000064F6" w:rsidRDefault="001F6550" w:rsidP="001F6550">
      <w:pPr>
        <w:ind w:right="-144"/>
        <w:jc w:val="center"/>
        <w:outlineLvl w:val="0"/>
        <w:rPr>
          <w:b/>
          <w:bCs/>
          <w:szCs w:val="22"/>
          <w:lang w:val="es-ES_tradnl"/>
        </w:rPr>
      </w:pPr>
      <w:bookmarkStart w:id="170" w:name="_Toc426447250"/>
      <w:r w:rsidRPr="000064F6">
        <w:rPr>
          <w:b/>
          <w:bCs/>
          <w:szCs w:val="22"/>
          <w:lang w:val="es-ES_tradnl"/>
        </w:rPr>
        <w:t>ANÁLISIS DE PRECIOS UNITARIOS</w:t>
      </w:r>
      <w:bookmarkEnd w:id="169"/>
      <w:bookmarkEnd w:id="170"/>
    </w:p>
    <w:p w:rsidR="001F6550" w:rsidRDefault="001F6550" w:rsidP="001F6550">
      <w:pPr>
        <w:jc w:val="center"/>
        <w:rPr>
          <w:rFonts w:cs="Arial"/>
          <w:b/>
        </w:rPr>
      </w:pPr>
      <w:r w:rsidRPr="00251711">
        <w:rPr>
          <w:rFonts w:cs="Arial"/>
          <w:b/>
        </w:rPr>
        <w:t>(En Bolivianos)</w:t>
      </w:r>
    </w:p>
    <w:p w:rsidR="001F6550" w:rsidRDefault="001F6550" w:rsidP="001F6550">
      <w:pPr>
        <w:jc w:val="center"/>
        <w:rPr>
          <w:rFonts w:cs="Arial"/>
          <w:b/>
        </w:rPr>
      </w:pPr>
      <w:r>
        <w:rPr>
          <w:rFonts w:cs="Arial"/>
          <w:b/>
        </w:rPr>
        <w:t>ÍTEM N° …………DESCRIPCIÓN: ……………………………………………………..</w:t>
      </w:r>
    </w:p>
    <w:p w:rsidR="001F6550" w:rsidRPr="00251711" w:rsidRDefault="001F6550" w:rsidP="001F6550">
      <w:pPr>
        <w:jc w:val="center"/>
        <w:rPr>
          <w:rFonts w:cs="Arial"/>
          <w:b/>
        </w:rPr>
      </w:pPr>
    </w:p>
    <w:p w:rsidR="001F6550" w:rsidRPr="001336CF" w:rsidRDefault="001F6550" w:rsidP="001F6550">
      <w:pPr>
        <w:numPr>
          <w:ilvl w:val="0"/>
          <w:numId w:val="32"/>
        </w:numPr>
        <w:rPr>
          <w:rFonts w:cs="Arial"/>
          <w:b/>
          <w:sz w:val="18"/>
          <w:szCs w:val="18"/>
        </w:rPr>
      </w:pPr>
      <w:r w:rsidRPr="001336CF">
        <w:rPr>
          <w:rFonts w:cs="Arial"/>
          <w:b/>
          <w:sz w:val="18"/>
          <w:szCs w:val="18"/>
        </w:rPr>
        <w:t>MATERIALES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699"/>
        <w:gridCol w:w="1547"/>
        <w:gridCol w:w="1550"/>
        <w:gridCol w:w="1551"/>
        <w:gridCol w:w="1547"/>
      </w:tblGrid>
      <w:tr w:rsidR="001F6550" w:rsidRPr="001336CF" w:rsidTr="001F6550">
        <w:trPr>
          <w:jc w:val="center"/>
        </w:trPr>
        <w:tc>
          <w:tcPr>
            <w:tcW w:w="3112" w:type="dxa"/>
            <w:gridSpan w:val="2"/>
            <w:vAlign w:val="center"/>
          </w:tcPr>
          <w:p w:rsidR="001F6550" w:rsidRPr="001336CF" w:rsidRDefault="001F6550" w:rsidP="001F6550">
            <w:pPr>
              <w:rPr>
                <w:rFonts w:cs="Arial"/>
                <w:b/>
                <w:sz w:val="18"/>
                <w:szCs w:val="18"/>
              </w:rPr>
            </w:pPr>
            <w:r w:rsidRPr="001336CF">
              <w:rPr>
                <w:rFonts w:cs="Arial"/>
                <w:b/>
                <w:sz w:val="18"/>
                <w:szCs w:val="18"/>
              </w:rPr>
              <w:t>DESCRIPCIÓN</w:t>
            </w:r>
          </w:p>
        </w:tc>
        <w:tc>
          <w:tcPr>
            <w:tcW w:w="1556" w:type="dxa"/>
            <w:vAlign w:val="center"/>
          </w:tcPr>
          <w:p w:rsidR="001F6550" w:rsidRPr="001336CF" w:rsidRDefault="001F6550" w:rsidP="001F6550">
            <w:pPr>
              <w:rPr>
                <w:rFonts w:cs="Arial"/>
                <w:b/>
                <w:sz w:val="18"/>
                <w:szCs w:val="18"/>
              </w:rPr>
            </w:pPr>
            <w:r w:rsidRPr="001336CF">
              <w:rPr>
                <w:rFonts w:cs="Arial"/>
                <w:b/>
                <w:sz w:val="18"/>
                <w:szCs w:val="18"/>
              </w:rPr>
              <w:t xml:space="preserve">UNIDAD </w:t>
            </w:r>
          </w:p>
        </w:tc>
        <w:tc>
          <w:tcPr>
            <w:tcW w:w="1557" w:type="dxa"/>
            <w:vAlign w:val="center"/>
          </w:tcPr>
          <w:p w:rsidR="001F6550" w:rsidRPr="001336CF" w:rsidRDefault="001F6550" w:rsidP="001F6550">
            <w:pPr>
              <w:rPr>
                <w:rFonts w:cs="Arial"/>
                <w:b/>
                <w:sz w:val="18"/>
                <w:szCs w:val="18"/>
              </w:rPr>
            </w:pPr>
            <w:r w:rsidRPr="001336CF">
              <w:rPr>
                <w:rFonts w:cs="Arial"/>
                <w:b/>
                <w:sz w:val="18"/>
                <w:szCs w:val="18"/>
              </w:rPr>
              <w:t>CANTIDAD</w:t>
            </w:r>
          </w:p>
        </w:tc>
        <w:tc>
          <w:tcPr>
            <w:tcW w:w="1557" w:type="dxa"/>
            <w:vAlign w:val="center"/>
          </w:tcPr>
          <w:p w:rsidR="001F6550" w:rsidRPr="001336CF" w:rsidRDefault="001F6550" w:rsidP="001F6550">
            <w:pPr>
              <w:rPr>
                <w:rFonts w:cs="Arial"/>
                <w:b/>
                <w:sz w:val="18"/>
                <w:szCs w:val="18"/>
              </w:rPr>
            </w:pPr>
            <w:r w:rsidRPr="001336CF">
              <w:rPr>
                <w:rFonts w:cs="Arial"/>
                <w:b/>
                <w:sz w:val="18"/>
                <w:szCs w:val="18"/>
              </w:rPr>
              <w:t>PRECIO PRODUCTIVO</w:t>
            </w:r>
          </w:p>
        </w:tc>
        <w:tc>
          <w:tcPr>
            <w:tcW w:w="1557" w:type="dxa"/>
            <w:vAlign w:val="center"/>
          </w:tcPr>
          <w:p w:rsidR="001F6550" w:rsidRPr="001336CF" w:rsidRDefault="001F6550" w:rsidP="001F6550">
            <w:pPr>
              <w:rPr>
                <w:rFonts w:cs="Arial"/>
                <w:b/>
                <w:sz w:val="18"/>
                <w:szCs w:val="18"/>
              </w:rPr>
            </w:pPr>
            <w:r w:rsidRPr="001336CF">
              <w:rPr>
                <w:rFonts w:cs="Arial"/>
                <w:b/>
                <w:sz w:val="18"/>
                <w:szCs w:val="18"/>
              </w:rPr>
              <w:t>COSTO TOTAL</w:t>
            </w:r>
          </w:p>
        </w:tc>
      </w:tr>
      <w:tr w:rsidR="001F6550" w:rsidRPr="001336CF" w:rsidTr="001F6550">
        <w:trPr>
          <w:jc w:val="center"/>
        </w:trPr>
        <w:tc>
          <w:tcPr>
            <w:tcW w:w="392" w:type="dxa"/>
            <w:vAlign w:val="center"/>
          </w:tcPr>
          <w:p w:rsidR="001F6550" w:rsidRPr="001336CF" w:rsidRDefault="001F6550" w:rsidP="001F6550">
            <w:pPr>
              <w:rPr>
                <w:rFonts w:cs="Arial"/>
                <w:b/>
                <w:sz w:val="18"/>
                <w:szCs w:val="18"/>
              </w:rPr>
            </w:pPr>
            <w:r w:rsidRPr="001336CF">
              <w:rPr>
                <w:rFonts w:cs="Arial"/>
                <w:b/>
                <w:sz w:val="18"/>
                <w:szCs w:val="18"/>
              </w:rPr>
              <w:t>1</w:t>
            </w:r>
          </w:p>
        </w:tc>
        <w:tc>
          <w:tcPr>
            <w:tcW w:w="2720" w:type="dxa"/>
            <w:vAlign w:val="center"/>
          </w:tcPr>
          <w:p w:rsidR="001F6550" w:rsidRPr="001336CF" w:rsidRDefault="001F6550" w:rsidP="001F6550">
            <w:pPr>
              <w:rPr>
                <w:rFonts w:cs="Arial"/>
                <w:b/>
                <w:sz w:val="18"/>
                <w:szCs w:val="18"/>
              </w:rPr>
            </w:pPr>
          </w:p>
        </w:tc>
        <w:tc>
          <w:tcPr>
            <w:tcW w:w="1556"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r>
      <w:tr w:rsidR="001F6550" w:rsidRPr="001336CF" w:rsidTr="001F6550">
        <w:trPr>
          <w:jc w:val="center"/>
        </w:trPr>
        <w:tc>
          <w:tcPr>
            <w:tcW w:w="392" w:type="dxa"/>
            <w:vAlign w:val="center"/>
          </w:tcPr>
          <w:p w:rsidR="001F6550" w:rsidRPr="001336CF" w:rsidRDefault="001F6550" w:rsidP="001F6550">
            <w:pPr>
              <w:rPr>
                <w:rFonts w:cs="Arial"/>
                <w:b/>
                <w:sz w:val="18"/>
                <w:szCs w:val="18"/>
              </w:rPr>
            </w:pPr>
            <w:r w:rsidRPr="001336CF">
              <w:rPr>
                <w:rFonts w:cs="Arial"/>
                <w:b/>
                <w:sz w:val="18"/>
                <w:szCs w:val="18"/>
              </w:rPr>
              <w:t>-</w:t>
            </w:r>
          </w:p>
        </w:tc>
        <w:tc>
          <w:tcPr>
            <w:tcW w:w="2720" w:type="dxa"/>
            <w:vAlign w:val="center"/>
          </w:tcPr>
          <w:p w:rsidR="001F6550" w:rsidRPr="001336CF" w:rsidRDefault="001F6550" w:rsidP="001F6550">
            <w:pPr>
              <w:rPr>
                <w:rFonts w:cs="Arial"/>
                <w:b/>
                <w:sz w:val="18"/>
                <w:szCs w:val="18"/>
              </w:rPr>
            </w:pPr>
          </w:p>
        </w:tc>
        <w:tc>
          <w:tcPr>
            <w:tcW w:w="1556"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r>
      <w:tr w:rsidR="001F6550" w:rsidRPr="001336CF" w:rsidTr="001F6550">
        <w:trPr>
          <w:jc w:val="center"/>
        </w:trPr>
        <w:tc>
          <w:tcPr>
            <w:tcW w:w="7782" w:type="dxa"/>
            <w:gridSpan w:val="5"/>
            <w:vAlign w:val="center"/>
          </w:tcPr>
          <w:p w:rsidR="001F6550" w:rsidRPr="001336CF" w:rsidRDefault="001F6550" w:rsidP="001F6550">
            <w:pPr>
              <w:rPr>
                <w:rFonts w:cs="Arial"/>
                <w:b/>
                <w:sz w:val="18"/>
                <w:szCs w:val="18"/>
              </w:rPr>
            </w:pPr>
            <w:r w:rsidRPr="001336CF">
              <w:rPr>
                <w:rFonts w:cs="Arial"/>
                <w:b/>
                <w:sz w:val="18"/>
                <w:szCs w:val="18"/>
              </w:rPr>
              <w:t>TOTAL MATERIALES</w:t>
            </w:r>
          </w:p>
        </w:tc>
        <w:tc>
          <w:tcPr>
            <w:tcW w:w="1557" w:type="dxa"/>
            <w:vAlign w:val="center"/>
          </w:tcPr>
          <w:p w:rsidR="001F6550" w:rsidRPr="001336CF" w:rsidRDefault="001F6550" w:rsidP="001F6550">
            <w:pPr>
              <w:rPr>
                <w:rFonts w:cs="Arial"/>
                <w:b/>
                <w:sz w:val="18"/>
                <w:szCs w:val="18"/>
              </w:rPr>
            </w:pPr>
          </w:p>
        </w:tc>
      </w:tr>
    </w:tbl>
    <w:p w:rsidR="001F6550" w:rsidRPr="001336CF" w:rsidRDefault="001F6550" w:rsidP="001F6550">
      <w:pPr>
        <w:ind w:left="720"/>
        <w:rPr>
          <w:rFonts w:cs="Arial"/>
          <w:b/>
          <w:sz w:val="18"/>
          <w:szCs w:val="18"/>
        </w:rPr>
      </w:pPr>
    </w:p>
    <w:p w:rsidR="001F6550" w:rsidRPr="001336CF" w:rsidRDefault="001F6550" w:rsidP="001F6550">
      <w:pPr>
        <w:numPr>
          <w:ilvl w:val="0"/>
          <w:numId w:val="32"/>
        </w:numPr>
        <w:rPr>
          <w:rFonts w:cs="Arial"/>
          <w:b/>
          <w:sz w:val="18"/>
          <w:szCs w:val="18"/>
        </w:rPr>
      </w:pPr>
      <w:r w:rsidRPr="001336CF">
        <w:rPr>
          <w:rFonts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699"/>
        <w:gridCol w:w="1547"/>
        <w:gridCol w:w="1550"/>
        <w:gridCol w:w="1551"/>
        <w:gridCol w:w="1547"/>
      </w:tblGrid>
      <w:tr w:rsidR="001F6550" w:rsidRPr="001336CF" w:rsidTr="001F6550">
        <w:tc>
          <w:tcPr>
            <w:tcW w:w="3112" w:type="dxa"/>
            <w:gridSpan w:val="2"/>
            <w:vAlign w:val="center"/>
          </w:tcPr>
          <w:p w:rsidR="001F6550" w:rsidRPr="001336CF" w:rsidRDefault="001F6550" w:rsidP="001F6550">
            <w:pPr>
              <w:rPr>
                <w:rFonts w:cs="Arial"/>
                <w:b/>
                <w:sz w:val="18"/>
                <w:szCs w:val="18"/>
              </w:rPr>
            </w:pPr>
            <w:r w:rsidRPr="001336CF">
              <w:rPr>
                <w:rFonts w:cs="Arial"/>
                <w:b/>
                <w:sz w:val="18"/>
                <w:szCs w:val="18"/>
              </w:rPr>
              <w:t>DESCRIPCIÓN</w:t>
            </w:r>
          </w:p>
        </w:tc>
        <w:tc>
          <w:tcPr>
            <w:tcW w:w="1556" w:type="dxa"/>
            <w:vAlign w:val="center"/>
          </w:tcPr>
          <w:p w:rsidR="001F6550" w:rsidRPr="001336CF" w:rsidRDefault="001F6550" w:rsidP="001F6550">
            <w:pPr>
              <w:rPr>
                <w:rFonts w:cs="Arial"/>
                <w:b/>
                <w:sz w:val="18"/>
                <w:szCs w:val="18"/>
              </w:rPr>
            </w:pPr>
            <w:r w:rsidRPr="001336CF">
              <w:rPr>
                <w:rFonts w:cs="Arial"/>
                <w:b/>
                <w:sz w:val="18"/>
                <w:szCs w:val="18"/>
              </w:rPr>
              <w:t xml:space="preserve">UNIDAD </w:t>
            </w:r>
          </w:p>
        </w:tc>
        <w:tc>
          <w:tcPr>
            <w:tcW w:w="1557" w:type="dxa"/>
            <w:vAlign w:val="center"/>
          </w:tcPr>
          <w:p w:rsidR="001F6550" w:rsidRPr="001336CF" w:rsidRDefault="001F6550" w:rsidP="001F6550">
            <w:pPr>
              <w:rPr>
                <w:rFonts w:cs="Arial"/>
                <w:b/>
                <w:sz w:val="18"/>
                <w:szCs w:val="18"/>
              </w:rPr>
            </w:pPr>
            <w:r w:rsidRPr="001336CF">
              <w:rPr>
                <w:rFonts w:cs="Arial"/>
                <w:b/>
                <w:sz w:val="18"/>
                <w:szCs w:val="18"/>
              </w:rPr>
              <w:t>CANTIDAD</w:t>
            </w:r>
          </w:p>
        </w:tc>
        <w:tc>
          <w:tcPr>
            <w:tcW w:w="1557" w:type="dxa"/>
            <w:vAlign w:val="center"/>
          </w:tcPr>
          <w:p w:rsidR="001F6550" w:rsidRPr="001336CF" w:rsidRDefault="001F6550" w:rsidP="001F6550">
            <w:pPr>
              <w:rPr>
                <w:rFonts w:cs="Arial"/>
                <w:b/>
                <w:sz w:val="18"/>
                <w:szCs w:val="18"/>
              </w:rPr>
            </w:pPr>
            <w:r w:rsidRPr="001336CF">
              <w:rPr>
                <w:rFonts w:cs="Arial"/>
                <w:b/>
                <w:sz w:val="18"/>
                <w:szCs w:val="18"/>
              </w:rPr>
              <w:t>PRECIO PRODUCTIVO</w:t>
            </w:r>
          </w:p>
        </w:tc>
        <w:tc>
          <w:tcPr>
            <w:tcW w:w="1557" w:type="dxa"/>
            <w:vAlign w:val="center"/>
          </w:tcPr>
          <w:p w:rsidR="001F6550" w:rsidRPr="001336CF" w:rsidRDefault="001F6550" w:rsidP="001F6550">
            <w:pPr>
              <w:rPr>
                <w:rFonts w:cs="Arial"/>
                <w:b/>
                <w:sz w:val="18"/>
                <w:szCs w:val="18"/>
              </w:rPr>
            </w:pPr>
            <w:r w:rsidRPr="001336CF">
              <w:rPr>
                <w:rFonts w:cs="Arial"/>
                <w:b/>
                <w:sz w:val="18"/>
                <w:szCs w:val="18"/>
              </w:rPr>
              <w:t>COSTO TOTAL</w:t>
            </w:r>
          </w:p>
        </w:tc>
      </w:tr>
      <w:tr w:rsidR="001F6550" w:rsidRPr="001336CF" w:rsidTr="001F6550">
        <w:tc>
          <w:tcPr>
            <w:tcW w:w="392" w:type="dxa"/>
            <w:vAlign w:val="center"/>
          </w:tcPr>
          <w:p w:rsidR="001F6550" w:rsidRPr="001336CF" w:rsidRDefault="001F6550" w:rsidP="001F6550">
            <w:pPr>
              <w:rPr>
                <w:rFonts w:cs="Arial"/>
                <w:b/>
                <w:sz w:val="18"/>
                <w:szCs w:val="18"/>
              </w:rPr>
            </w:pPr>
            <w:r w:rsidRPr="001336CF">
              <w:rPr>
                <w:rFonts w:cs="Arial"/>
                <w:b/>
                <w:sz w:val="18"/>
                <w:szCs w:val="18"/>
              </w:rPr>
              <w:t>1</w:t>
            </w:r>
          </w:p>
        </w:tc>
        <w:tc>
          <w:tcPr>
            <w:tcW w:w="2720" w:type="dxa"/>
            <w:vAlign w:val="center"/>
          </w:tcPr>
          <w:p w:rsidR="001F6550" w:rsidRPr="001336CF" w:rsidRDefault="001F6550" w:rsidP="001F6550">
            <w:pPr>
              <w:rPr>
                <w:rFonts w:cs="Arial"/>
                <w:b/>
                <w:sz w:val="18"/>
                <w:szCs w:val="18"/>
              </w:rPr>
            </w:pPr>
          </w:p>
        </w:tc>
        <w:tc>
          <w:tcPr>
            <w:tcW w:w="1556"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r>
      <w:tr w:rsidR="001F6550" w:rsidRPr="001336CF" w:rsidTr="001F6550">
        <w:tc>
          <w:tcPr>
            <w:tcW w:w="392" w:type="dxa"/>
            <w:vAlign w:val="center"/>
          </w:tcPr>
          <w:p w:rsidR="001F6550" w:rsidRPr="001336CF" w:rsidRDefault="001F6550" w:rsidP="001F6550">
            <w:pPr>
              <w:rPr>
                <w:rFonts w:cs="Arial"/>
                <w:b/>
                <w:sz w:val="18"/>
                <w:szCs w:val="18"/>
              </w:rPr>
            </w:pPr>
            <w:r w:rsidRPr="001336CF">
              <w:rPr>
                <w:rFonts w:cs="Arial"/>
                <w:b/>
                <w:sz w:val="18"/>
                <w:szCs w:val="18"/>
              </w:rPr>
              <w:t>N</w:t>
            </w:r>
          </w:p>
        </w:tc>
        <w:tc>
          <w:tcPr>
            <w:tcW w:w="2720" w:type="dxa"/>
            <w:vAlign w:val="center"/>
          </w:tcPr>
          <w:p w:rsidR="001F6550" w:rsidRPr="001336CF" w:rsidRDefault="001F6550" w:rsidP="001F6550">
            <w:pPr>
              <w:rPr>
                <w:rFonts w:cs="Arial"/>
                <w:b/>
                <w:sz w:val="18"/>
                <w:szCs w:val="18"/>
              </w:rPr>
            </w:pPr>
          </w:p>
        </w:tc>
        <w:tc>
          <w:tcPr>
            <w:tcW w:w="1556"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r>
      <w:tr w:rsidR="001F6550" w:rsidRPr="001336CF" w:rsidTr="001F6550">
        <w:tc>
          <w:tcPr>
            <w:tcW w:w="7782" w:type="dxa"/>
            <w:gridSpan w:val="5"/>
            <w:vAlign w:val="center"/>
          </w:tcPr>
          <w:p w:rsidR="001F6550" w:rsidRPr="001336CF" w:rsidRDefault="001F6550" w:rsidP="001F6550">
            <w:pPr>
              <w:rPr>
                <w:rFonts w:cs="Arial"/>
                <w:b/>
                <w:sz w:val="18"/>
                <w:szCs w:val="18"/>
              </w:rPr>
            </w:pPr>
            <w:r w:rsidRPr="001336CF">
              <w:rPr>
                <w:rFonts w:cs="Arial"/>
                <w:b/>
                <w:sz w:val="18"/>
                <w:szCs w:val="18"/>
              </w:rPr>
              <w:t>SUBTOTAL MANO DE OBRA</w:t>
            </w:r>
          </w:p>
        </w:tc>
        <w:tc>
          <w:tcPr>
            <w:tcW w:w="1557" w:type="dxa"/>
            <w:vAlign w:val="center"/>
          </w:tcPr>
          <w:p w:rsidR="001F6550" w:rsidRPr="001336CF" w:rsidRDefault="001F6550" w:rsidP="001F6550">
            <w:pPr>
              <w:rPr>
                <w:rFonts w:cs="Arial"/>
                <w:b/>
                <w:sz w:val="18"/>
                <w:szCs w:val="18"/>
              </w:rPr>
            </w:pPr>
          </w:p>
        </w:tc>
      </w:tr>
      <w:tr w:rsidR="001F6550" w:rsidRPr="001336CF" w:rsidTr="001F6550">
        <w:tc>
          <w:tcPr>
            <w:tcW w:w="6225" w:type="dxa"/>
            <w:gridSpan w:val="4"/>
            <w:vAlign w:val="center"/>
          </w:tcPr>
          <w:p w:rsidR="001F6550" w:rsidRPr="001336CF" w:rsidRDefault="001F6550" w:rsidP="001F6550">
            <w:pPr>
              <w:rPr>
                <w:rFonts w:cs="Arial"/>
                <w:sz w:val="18"/>
                <w:szCs w:val="18"/>
              </w:rPr>
            </w:pPr>
            <w:r w:rsidRPr="001336CF">
              <w:rPr>
                <w:rFonts w:cs="Arial"/>
                <w:sz w:val="18"/>
                <w:szCs w:val="18"/>
              </w:rPr>
              <w:t>CARGAS SOCIALES=(%DEL SUBTOTAL DE MANO DE OBRA) (55% al 71.18%)</w:t>
            </w: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r>
      <w:tr w:rsidR="001F6550" w:rsidRPr="001336CF" w:rsidTr="001F6550">
        <w:tc>
          <w:tcPr>
            <w:tcW w:w="6225" w:type="dxa"/>
            <w:gridSpan w:val="4"/>
            <w:vAlign w:val="center"/>
          </w:tcPr>
          <w:p w:rsidR="001F6550" w:rsidRPr="001336CF" w:rsidRDefault="001F6550" w:rsidP="001F6550">
            <w:pPr>
              <w:rPr>
                <w:rFonts w:cs="Arial"/>
                <w:sz w:val="18"/>
                <w:szCs w:val="18"/>
              </w:rPr>
            </w:pPr>
            <w:r w:rsidRPr="001336CF">
              <w:rPr>
                <w:rFonts w:cs="Arial"/>
                <w:sz w:val="18"/>
                <w:szCs w:val="18"/>
              </w:rPr>
              <w:t>IMPUESTOS IVA MANO DE OBRA=(%DE SUMA DE SUBTOTAL DE MANO DE OBRA+CA</w:t>
            </w:r>
            <w:r>
              <w:rPr>
                <w:rFonts w:cs="Arial"/>
                <w:sz w:val="18"/>
                <w:szCs w:val="18"/>
              </w:rPr>
              <w:t>RG</w:t>
            </w:r>
            <w:r w:rsidRPr="001336CF">
              <w:rPr>
                <w:rFonts w:cs="Arial"/>
                <w:sz w:val="18"/>
                <w:szCs w:val="18"/>
              </w:rPr>
              <w:t>AS SOCIALES)</w:t>
            </w:r>
          </w:p>
        </w:tc>
        <w:tc>
          <w:tcPr>
            <w:tcW w:w="1557" w:type="dxa"/>
            <w:vAlign w:val="center"/>
          </w:tcPr>
          <w:p w:rsidR="001F6550" w:rsidRPr="001336CF" w:rsidRDefault="001F6550" w:rsidP="001F6550">
            <w:pPr>
              <w:rPr>
                <w:rFonts w:cs="Arial"/>
                <w:b/>
                <w:sz w:val="18"/>
                <w:szCs w:val="18"/>
              </w:rPr>
            </w:pPr>
          </w:p>
        </w:tc>
        <w:tc>
          <w:tcPr>
            <w:tcW w:w="1557" w:type="dxa"/>
            <w:vAlign w:val="center"/>
          </w:tcPr>
          <w:p w:rsidR="001F6550" w:rsidRPr="001336CF" w:rsidRDefault="001F6550" w:rsidP="001F6550">
            <w:pPr>
              <w:rPr>
                <w:rFonts w:cs="Arial"/>
                <w:b/>
                <w:sz w:val="18"/>
                <w:szCs w:val="18"/>
              </w:rPr>
            </w:pPr>
          </w:p>
        </w:tc>
      </w:tr>
      <w:tr w:rsidR="001F6550" w:rsidRPr="001336CF" w:rsidTr="001F6550">
        <w:tc>
          <w:tcPr>
            <w:tcW w:w="7782" w:type="dxa"/>
            <w:gridSpan w:val="5"/>
            <w:vAlign w:val="center"/>
          </w:tcPr>
          <w:p w:rsidR="001F6550" w:rsidRPr="001336CF" w:rsidRDefault="001F6550" w:rsidP="001F6550">
            <w:pPr>
              <w:rPr>
                <w:rFonts w:cs="Arial"/>
                <w:b/>
                <w:sz w:val="18"/>
                <w:szCs w:val="18"/>
              </w:rPr>
            </w:pPr>
            <w:r w:rsidRPr="001336CF">
              <w:rPr>
                <w:rFonts w:cs="Arial"/>
                <w:b/>
                <w:sz w:val="18"/>
                <w:szCs w:val="18"/>
              </w:rPr>
              <w:t>TOTAL MANO DE OBRA</w:t>
            </w:r>
          </w:p>
        </w:tc>
        <w:tc>
          <w:tcPr>
            <w:tcW w:w="1557" w:type="dxa"/>
            <w:vAlign w:val="center"/>
          </w:tcPr>
          <w:p w:rsidR="001F6550" w:rsidRPr="001336CF" w:rsidRDefault="001F6550" w:rsidP="001F6550">
            <w:pPr>
              <w:rPr>
                <w:rFonts w:cs="Arial"/>
                <w:b/>
                <w:sz w:val="18"/>
                <w:szCs w:val="18"/>
              </w:rPr>
            </w:pPr>
          </w:p>
        </w:tc>
      </w:tr>
    </w:tbl>
    <w:p w:rsidR="001F6550" w:rsidRPr="001336CF" w:rsidRDefault="001F6550" w:rsidP="001F6550">
      <w:pPr>
        <w:ind w:left="720"/>
        <w:rPr>
          <w:rFonts w:cs="Arial"/>
          <w:b/>
          <w:sz w:val="18"/>
          <w:szCs w:val="18"/>
        </w:rPr>
      </w:pPr>
    </w:p>
    <w:p w:rsidR="001F6550" w:rsidRPr="001336CF" w:rsidRDefault="001F6550" w:rsidP="001F6550">
      <w:pPr>
        <w:numPr>
          <w:ilvl w:val="0"/>
          <w:numId w:val="32"/>
        </w:numPr>
        <w:rPr>
          <w:rFonts w:cs="Arial"/>
          <w:b/>
          <w:sz w:val="18"/>
          <w:szCs w:val="18"/>
        </w:rPr>
      </w:pPr>
      <w:r w:rsidRPr="001336CF">
        <w:rPr>
          <w:rFonts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699"/>
        <w:gridCol w:w="1547"/>
        <w:gridCol w:w="1550"/>
        <w:gridCol w:w="1551"/>
        <w:gridCol w:w="1547"/>
      </w:tblGrid>
      <w:tr w:rsidR="001F6550" w:rsidRPr="001336CF" w:rsidTr="001F6550">
        <w:tc>
          <w:tcPr>
            <w:tcW w:w="3112" w:type="dxa"/>
            <w:gridSpan w:val="2"/>
          </w:tcPr>
          <w:p w:rsidR="001F6550" w:rsidRPr="001336CF" w:rsidRDefault="001F6550" w:rsidP="001F6550">
            <w:pPr>
              <w:rPr>
                <w:rFonts w:cs="Arial"/>
                <w:b/>
                <w:sz w:val="18"/>
                <w:szCs w:val="18"/>
              </w:rPr>
            </w:pPr>
            <w:r w:rsidRPr="001336CF">
              <w:rPr>
                <w:rFonts w:cs="Arial"/>
                <w:b/>
                <w:sz w:val="18"/>
                <w:szCs w:val="18"/>
              </w:rPr>
              <w:t>DESCRIPCIÓN</w:t>
            </w:r>
          </w:p>
        </w:tc>
        <w:tc>
          <w:tcPr>
            <w:tcW w:w="1556" w:type="dxa"/>
          </w:tcPr>
          <w:p w:rsidR="001F6550" w:rsidRPr="001336CF" w:rsidRDefault="001F6550" w:rsidP="001F6550">
            <w:pPr>
              <w:rPr>
                <w:rFonts w:cs="Arial"/>
                <w:b/>
                <w:sz w:val="18"/>
                <w:szCs w:val="18"/>
              </w:rPr>
            </w:pPr>
            <w:r w:rsidRPr="001336CF">
              <w:rPr>
                <w:rFonts w:cs="Arial"/>
                <w:b/>
                <w:sz w:val="18"/>
                <w:szCs w:val="18"/>
              </w:rPr>
              <w:t xml:space="preserve">UNIDAD </w:t>
            </w:r>
          </w:p>
        </w:tc>
        <w:tc>
          <w:tcPr>
            <w:tcW w:w="1557" w:type="dxa"/>
          </w:tcPr>
          <w:p w:rsidR="001F6550" w:rsidRPr="001336CF" w:rsidRDefault="001F6550" w:rsidP="001F6550">
            <w:pPr>
              <w:rPr>
                <w:rFonts w:cs="Arial"/>
                <w:b/>
                <w:sz w:val="18"/>
                <w:szCs w:val="18"/>
              </w:rPr>
            </w:pPr>
            <w:r w:rsidRPr="001336CF">
              <w:rPr>
                <w:rFonts w:cs="Arial"/>
                <w:b/>
                <w:sz w:val="18"/>
                <w:szCs w:val="18"/>
              </w:rPr>
              <w:t>CANTIDAD</w:t>
            </w:r>
          </w:p>
        </w:tc>
        <w:tc>
          <w:tcPr>
            <w:tcW w:w="1557" w:type="dxa"/>
          </w:tcPr>
          <w:p w:rsidR="001F6550" w:rsidRPr="001336CF" w:rsidRDefault="001F6550" w:rsidP="001F6550">
            <w:pPr>
              <w:rPr>
                <w:rFonts w:cs="Arial"/>
                <w:b/>
                <w:sz w:val="18"/>
                <w:szCs w:val="18"/>
              </w:rPr>
            </w:pPr>
            <w:r w:rsidRPr="001336CF">
              <w:rPr>
                <w:rFonts w:cs="Arial"/>
                <w:b/>
                <w:sz w:val="18"/>
                <w:szCs w:val="18"/>
              </w:rPr>
              <w:t>PRECIO PRODUCTIVO</w:t>
            </w:r>
          </w:p>
        </w:tc>
        <w:tc>
          <w:tcPr>
            <w:tcW w:w="1557" w:type="dxa"/>
          </w:tcPr>
          <w:p w:rsidR="001F6550" w:rsidRPr="001336CF" w:rsidRDefault="001F6550" w:rsidP="001F6550">
            <w:pPr>
              <w:rPr>
                <w:rFonts w:cs="Arial"/>
                <w:b/>
                <w:sz w:val="18"/>
                <w:szCs w:val="18"/>
              </w:rPr>
            </w:pPr>
            <w:r w:rsidRPr="001336CF">
              <w:rPr>
                <w:rFonts w:cs="Arial"/>
                <w:b/>
                <w:sz w:val="18"/>
                <w:szCs w:val="18"/>
              </w:rPr>
              <w:t>COSTO TOTAL</w:t>
            </w:r>
          </w:p>
        </w:tc>
      </w:tr>
      <w:tr w:rsidR="001F6550" w:rsidRPr="001336CF" w:rsidTr="001F6550">
        <w:tc>
          <w:tcPr>
            <w:tcW w:w="392" w:type="dxa"/>
          </w:tcPr>
          <w:p w:rsidR="001F6550" w:rsidRPr="001336CF" w:rsidRDefault="001F6550" w:rsidP="001F6550">
            <w:pPr>
              <w:rPr>
                <w:rFonts w:cs="Arial"/>
                <w:b/>
                <w:sz w:val="18"/>
                <w:szCs w:val="18"/>
              </w:rPr>
            </w:pPr>
            <w:r w:rsidRPr="001336CF">
              <w:rPr>
                <w:rFonts w:cs="Arial"/>
                <w:b/>
                <w:sz w:val="18"/>
                <w:szCs w:val="18"/>
              </w:rPr>
              <w:t>1</w:t>
            </w:r>
          </w:p>
        </w:tc>
        <w:tc>
          <w:tcPr>
            <w:tcW w:w="2720" w:type="dxa"/>
          </w:tcPr>
          <w:p w:rsidR="001F6550" w:rsidRPr="001336CF" w:rsidRDefault="001F6550" w:rsidP="001F6550">
            <w:pPr>
              <w:rPr>
                <w:rFonts w:cs="Arial"/>
                <w:b/>
                <w:sz w:val="18"/>
                <w:szCs w:val="18"/>
              </w:rPr>
            </w:pPr>
          </w:p>
        </w:tc>
        <w:tc>
          <w:tcPr>
            <w:tcW w:w="1556"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r>
      <w:tr w:rsidR="001F6550" w:rsidRPr="001336CF" w:rsidTr="001F6550">
        <w:tc>
          <w:tcPr>
            <w:tcW w:w="392" w:type="dxa"/>
          </w:tcPr>
          <w:p w:rsidR="001F6550" w:rsidRPr="001336CF" w:rsidRDefault="001F6550" w:rsidP="001F6550">
            <w:pPr>
              <w:rPr>
                <w:rFonts w:cs="Arial"/>
                <w:b/>
                <w:sz w:val="18"/>
                <w:szCs w:val="18"/>
              </w:rPr>
            </w:pPr>
            <w:r w:rsidRPr="001336CF">
              <w:rPr>
                <w:rFonts w:cs="Arial"/>
                <w:b/>
                <w:sz w:val="18"/>
                <w:szCs w:val="18"/>
              </w:rPr>
              <w:t>N</w:t>
            </w:r>
          </w:p>
        </w:tc>
        <w:tc>
          <w:tcPr>
            <w:tcW w:w="2720" w:type="dxa"/>
          </w:tcPr>
          <w:p w:rsidR="001F6550" w:rsidRPr="001336CF" w:rsidRDefault="001F6550" w:rsidP="001F6550">
            <w:pPr>
              <w:rPr>
                <w:rFonts w:cs="Arial"/>
                <w:b/>
                <w:sz w:val="18"/>
                <w:szCs w:val="18"/>
              </w:rPr>
            </w:pPr>
          </w:p>
        </w:tc>
        <w:tc>
          <w:tcPr>
            <w:tcW w:w="1556"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r>
      <w:tr w:rsidR="001F6550" w:rsidRPr="001336CF" w:rsidTr="001F6550">
        <w:tc>
          <w:tcPr>
            <w:tcW w:w="6225" w:type="dxa"/>
            <w:gridSpan w:val="4"/>
          </w:tcPr>
          <w:p w:rsidR="001F6550" w:rsidRPr="001336CF" w:rsidRDefault="001F6550" w:rsidP="001F6550">
            <w:pPr>
              <w:rPr>
                <w:rFonts w:cs="Arial"/>
                <w:sz w:val="18"/>
                <w:szCs w:val="18"/>
              </w:rPr>
            </w:pPr>
            <w:r w:rsidRPr="001336CF">
              <w:rPr>
                <w:rFonts w:cs="Arial"/>
                <w:sz w:val="18"/>
                <w:szCs w:val="18"/>
              </w:rPr>
              <w:t>(*)                                    HERRAMIENTAS=(% DEL TOTAL DE MANO DE OBRA)</w:t>
            </w:r>
          </w:p>
        </w:tc>
        <w:tc>
          <w:tcPr>
            <w:tcW w:w="1557"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p>
        </w:tc>
      </w:tr>
      <w:tr w:rsidR="001F6550" w:rsidRPr="001336CF" w:rsidTr="001F6550">
        <w:tc>
          <w:tcPr>
            <w:tcW w:w="7782" w:type="dxa"/>
            <w:gridSpan w:val="5"/>
          </w:tcPr>
          <w:p w:rsidR="001F6550" w:rsidRPr="001336CF" w:rsidRDefault="001F6550" w:rsidP="001F6550">
            <w:pPr>
              <w:rPr>
                <w:rFonts w:cs="Arial"/>
                <w:b/>
                <w:sz w:val="18"/>
                <w:szCs w:val="18"/>
              </w:rPr>
            </w:pPr>
            <w:r w:rsidRPr="001336CF">
              <w:rPr>
                <w:rFonts w:cs="Arial"/>
                <w:b/>
                <w:sz w:val="18"/>
                <w:szCs w:val="18"/>
              </w:rPr>
              <w:t>TOTAL EQUIPO, MAQUINARIA Y HERRAMIENTAS</w:t>
            </w:r>
          </w:p>
        </w:tc>
        <w:tc>
          <w:tcPr>
            <w:tcW w:w="1557" w:type="dxa"/>
          </w:tcPr>
          <w:p w:rsidR="001F6550" w:rsidRPr="001336CF" w:rsidRDefault="001F6550" w:rsidP="001F6550">
            <w:pPr>
              <w:rPr>
                <w:rFonts w:cs="Arial"/>
                <w:b/>
                <w:sz w:val="18"/>
                <w:szCs w:val="18"/>
              </w:rPr>
            </w:pPr>
          </w:p>
        </w:tc>
      </w:tr>
    </w:tbl>
    <w:p w:rsidR="001F6550" w:rsidRPr="001336CF" w:rsidRDefault="001F6550" w:rsidP="001F6550">
      <w:pPr>
        <w:ind w:left="720"/>
        <w:rPr>
          <w:rFonts w:cs="Arial"/>
          <w:b/>
          <w:sz w:val="18"/>
          <w:szCs w:val="18"/>
        </w:rPr>
      </w:pPr>
    </w:p>
    <w:p w:rsidR="001F6550" w:rsidRPr="001336CF" w:rsidRDefault="001F6550" w:rsidP="001F6550">
      <w:pPr>
        <w:numPr>
          <w:ilvl w:val="0"/>
          <w:numId w:val="32"/>
        </w:numPr>
        <w:rPr>
          <w:rFonts w:cs="Arial"/>
          <w:b/>
          <w:sz w:val="18"/>
          <w:szCs w:val="18"/>
        </w:rPr>
      </w:pPr>
      <w:r w:rsidRPr="001336CF">
        <w:rPr>
          <w:rFonts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6"/>
        <w:gridCol w:w="1550"/>
      </w:tblGrid>
      <w:tr w:rsidR="001F6550" w:rsidRPr="001336CF" w:rsidTr="001F6550">
        <w:tc>
          <w:tcPr>
            <w:tcW w:w="7782"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r w:rsidRPr="001336CF">
              <w:rPr>
                <w:rFonts w:cs="Arial"/>
                <w:b/>
                <w:sz w:val="18"/>
                <w:szCs w:val="18"/>
              </w:rPr>
              <w:t>COSTO TOTAL</w:t>
            </w:r>
          </w:p>
        </w:tc>
      </w:tr>
      <w:tr w:rsidR="001F6550" w:rsidRPr="001336CF" w:rsidTr="001F6550">
        <w:tc>
          <w:tcPr>
            <w:tcW w:w="7782" w:type="dxa"/>
          </w:tcPr>
          <w:p w:rsidR="001F6550" w:rsidRPr="001336CF" w:rsidRDefault="001F6550" w:rsidP="001F6550">
            <w:pPr>
              <w:rPr>
                <w:rFonts w:cs="Arial"/>
                <w:sz w:val="18"/>
                <w:szCs w:val="18"/>
              </w:rPr>
            </w:pPr>
            <w:r w:rsidRPr="001336CF">
              <w:rPr>
                <w:rFonts w:cs="Arial"/>
                <w:sz w:val="18"/>
                <w:szCs w:val="18"/>
              </w:rPr>
              <w:t>(*)                                                                                                     GASTOS GENERALES=% DE 1+2+3</w:t>
            </w:r>
          </w:p>
        </w:tc>
        <w:tc>
          <w:tcPr>
            <w:tcW w:w="1557" w:type="dxa"/>
          </w:tcPr>
          <w:p w:rsidR="001F6550" w:rsidRPr="001336CF" w:rsidRDefault="001F6550" w:rsidP="001F6550">
            <w:pPr>
              <w:rPr>
                <w:rFonts w:cs="Arial"/>
                <w:b/>
                <w:sz w:val="18"/>
                <w:szCs w:val="18"/>
              </w:rPr>
            </w:pPr>
          </w:p>
        </w:tc>
      </w:tr>
      <w:tr w:rsidR="001F6550" w:rsidRPr="001336CF" w:rsidTr="001F6550">
        <w:tc>
          <w:tcPr>
            <w:tcW w:w="7782" w:type="dxa"/>
          </w:tcPr>
          <w:p w:rsidR="001F6550" w:rsidRPr="001336CF" w:rsidRDefault="001F6550" w:rsidP="001F6550">
            <w:pPr>
              <w:rPr>
                <w:rFonts w:cs="Arial"/>
                <w:b/>
                <w:sz w:val="18"/>
                <w:szCs w:val="18"/>
              </w:rPr>
            </w:pPr>
            <w:r w:rsidRPr="001336CF">
              <w:rPr>
                <w:rFonts w:cs="Arial"/>
                <w:b/>
                <w:sz w:val="18"/>
                <w:szCs w:val="18"/>
              </w:rPr>
              <w:t>TOTAL GASTOS GENERALES Y ADMINISTRATIVOS</w:t>
            </w:r>
          </w:p>
        </w:tc>
        <w:tc>
          <w:tcPr>
            <w:tcW w:w="1557" w:type="dxa"/>
          </w:tcPr>
          <w:p w:rsidR="001F6550" w:rsidRPr="001336CF" w:rsidRDefault="001F6550" w:rsidP="001F6550">
            <w:pPr>
              <w:rPr>
                <w:rFonts w:cs="Arial"/>
                <w:b/>
                <w:sz w:val="18"/>
                <w:szCs w:val="18"/>
              </w:rPr>
            </w:pPr>
          </w:p>
        </w:tc>
      </w:tr>
    </w:tbl>
    <w:p w:rsidR="001F6550" w:rsidRPr="001336CF" w:rsidRDefault="001F6550" w:rsidP="001F6550">
      <w:pPr>
        <w:ind w:left="720"/>
        <w:rPr>
          <w:rFonts w:cs="Arial"/>
          <w:b/>
          <w:sz w:val="18"/>
          <w:szCs w:val="18"/>
        </w:rPr>
      </w:pPr>
    </w:p>
    <w:p w:rsidR="001F6550" w:rsidRPr="001336CF" w:rsidRDefault="001F6550" w:rsidP="001F6550">
      <w:pPr>
        <w:numPr>
          <w:ilvl w:val="0"/>
          <w:numId w:val="32"/>
        </w:numPr>
        <w:rPr>
          <w:rFonts w:cs="Arial"/>
          <w:b/>
          <w:sz w:val="18"/>
          <w:szCs w:val="18"/>
        </w:rPr>
      </w:pPr>
      <w:r w:rsidRPr="001336CF">
        <w:rPr>
          <w:rFonts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6"/>
        <w:gridCol w:w="1550"/>
      </w:tblGrid>
      <w:tr w:rsidR="001F6550" w:rsidRPr="001336CF" w:rsidTr="001F6550">
        <w:tc>
          <w:tcPr>
            <w:tcW w:w="7782"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r w:rsidRPr="001336CF">
              <w:rPr>
                <w:rFonts w:cs="Arial"/>
                <w:b/>
                <w:sz w:val="18"/>
                <w:szCs w:val="18"/>
              </w:rPr>
              <w:t>COSTO TOTAL</w:t>
            </w:r>
          </w:p>
        </w:tc>
      </w:tr>
      <w:tr w:rsidR="001F6550" w:rsidRPr="001336CF" w:rsidTr="00096C77">
        <w:tc>
          <w:tcPr>
            <w:tcW w:w="7782" w:type="dxa"/>
            <w:tcBorders>
              <w:bottom w:val="single" w:sz="4" w:space="0" w:color="auto"/>
            </w:tcBorders>
          </w:tcPr>
          <w:p w:rsidR="001F6550" w:rsidRPr="001336CF" w:rsidRDefault="001F6550" w:rsidP="001F6550">
            <w:pPr>
              <w:rPr>
                <w:rFonts w:cs="Arial"/>
                <w:sz w:val="18"/>
                <w:szCs w:val="18"/>
              </w:rPr>
            </w:pPr>
            <w:r w:rsidRPr="001336CF">
              <w:rPr>
                <w:rFonts w:cs="Arial"/>
                <w:sz w:val="18"/>
                <w:szCs w:val="18"/>
              </w:rPr>
              <w:t>(*)                                                          UTILIDAD=% DE 1+2+3+4GASTOS GENERALES=% DE 1+2+3</w:t>
            </w:r>
          </w:p>
        </w:tc>
        <w:tc>
          <w:tcPr>
            <w:tcW w:w="1557" w:type="dxa"/>
            <w:tcBorders>
              <w:bottom w:val="single" w:sz="4" w:space="0" w:color="auto"/>
            </w:tcBorders>
          </w:tcPr>
          <w:p w:rsidR="001F6550" w:rsidRPr="001336CF" w:rsidRDefault="001F6550" w:rsidP="001F6550">
            <w:pPr>
              <w:rPr>
                <w:rFonts w:cs="Arial"/>
                <w:b/>
                <w:sz w:val="18"/>
                <w:szCs w:val="18"/>
              </w:rPr>
            </w:pPr>
          </w:p>
        </w:tc>
      </w:tr>
      <w:tr w:rsidR="001F6550" w:rsidRPr="001336CF" w:rsidTr="00096C77">
        <w:tc>
          <w:tcPr>
            <w:tcW w:w="7782" w:type="dxa"/>
            <w:tcBorders>
              <w:bottom w:val="single" w:sz="4" w:space="0" w:color="auto"/>
            </w:tcBorders>
          </w:tcPr>
          <w:p w:rsidR="001F6550" w:rsidRPr="001336CF" w:rsidRDefault="001F6550" w:rsidP="001F6550">
            <w:pPr>
              <w:rPr>
                <w:rFonts w:cs="Arial"/>
                <w:b/>
                <w:sz w:val="18"/>
                <w:szCs w:val="18"/>
              </w:rPr>
            </w:pPr>
            <w:r w:rsidRPr="001336CF">
              <w:rPr>
                <w:rFonts w:cs="Arial"/>
                <w:b/>
                <w:sz w:val="18"/>
                <w:szCs w:val="18"/>
              </w:rPr>
              <w:t>TOTAL UTILIDAD</w:t>
            </w:r>
          </w:p>
        </w:tc>
        <w:tc>
          <w:tcPr>
            <w:tcW w:w="1557" w:type="dxa"/>
            <w:tcBorders>
              <w:bottom w:val="single" w:sz="4" w:space="0" w:color="auto"/>
            </w:tcBorders>
          </w:tcPr>
          <w:p w:rsidR="001F6550" w:rsidRPr="001336CF" w:rsidRDefault="001F6550" w:rsidP="001F6550">
            <w:pPr>
              <w:rPr>
                <w:rFonts w:cs="Arial"/>
                <w:b/>
                <w:sz w:val="18"/>
                <w:szCs w:val="18"/>
              </w:rPr>
            </w:pPr>
          </w:p>
        </w:tc>
      </w:tr>
    </w:tbl>
    <w:p w:rsidR="001F6550" w:rsidRPr="001336CF" w:rsidRDefault="001F6550" w:rsidP="001F6550">
      <w:pPr>
        <w:ind w:left="720"/>
        <w:rPr>
          <w:rFonts w:cs="Arial"/>
          <w:b/>
          <w:sz w:val="18"/>
          <w:szCs w:val="18"/>
        </w:rPr>
      </w:pPr>
    </w:p>
    <w:p w:rsidR="001F6550" w:rsidRPr="001336CF" w:rsidRDefault="001F6550" w:rsidP="001F6550">
      <w:pPr>
        <w:numPr>
          <w:ilvl w:val="0"/>
          <w:numId w:val="32"/>
        </w:numPr>
        <w:rPr>
          <w:rFonts w:cs="Arial"/>
          <w:b/>
          <w:sz w:val="18"/>
          <w:szCs w:val="18"/>
        </w:rPr>
      </w:pPr>
      <w:r w:rsidRPr="001336CF">
        <w:rPr>
          <w:rFonts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36"/>
        <w:gridCol w:w="1550"/>
      </w:tblGrid>
      <w:tr w:rsidR="001F6550" w:rsidRPr="001336CF" w:rsidTr="001F6550">
        <w:tc>
          <w:tcPr>
            <w:tcW w:w="7782" w:type="dxa"/>
          </w:tcPr>
          <w:p w:rsidR="001F6550" w:rsidRPr="001336CF" w:rsidRDefault="001F6550" w:rsidP="001F6550">
            <w:pPr>
              <w:rPr>
                <w:rFonts w:cs="Arial"/>
                <w:b/>
                <w:sz w:val="18"/>
                <w:szCs w:val="18"/>
              </w:rPr>
            </w:pPr>
          </w:p>
        </w:tc>
        <w:tc>
          <w:tcPr>
            <w:tcW w:w="1557" w:type="dxa"/>
          </w:tcPr>
          <w:p w:rsidR="001F6550" w:rsidRPr="001336CF" w:rsidRDefault="001F6550" w:rsidP="001F6550">
            <w:pPr>
              <w:rPr>
                <w:rFonts w:cs="Arial"/>
                <w:b/>
                <w:sz w:val="18"/>
                <w:szCs w:val="18"/>
              </w:rPr>
            </w:pPr>
            <w:r w:rsidRPr="001336CF">
              <w:rPr>
                <w:rFonts w:cs="Arial"/>
                <w:b/>
                <w:sz w:val="18"/>
                <w:szCs w:val="18"/>
              </w:rPr>
              <w:t>COSTO TOTAL</w:t>
            </w:r>
          </w:p>
        </w:tc>
      </w:tr>
      <w:tr w:rsidR="001F6550" w:rsidRPr="001336CF" w:rsidTr="001F6550">
        <w:tc>
          <w:tcPr>
            <w:tcW w:w="7782" w:type="dxa"/>
          </w:tcPr>
          <w:p w:rsidR="001F6550" w:rsidRPr="001336CF" w:rsidRDefault="001F6550" w:rsidP="001F6550">
            <w:pPr>
              <w:rPr>
                <w:rFonts w:cs="Arial"/>
                <w:sz w:val="18"/>
                <w:szCs w:val="18"/>
              </w:rPr>
            </w:pPr>
            <w:r w:rsidRPr="001336CF">
              <w:rPr>
                <w:rFonts w:cs="Arial"/>
                <w:sz w:val="18"/>
                <w:szCs w:val="18"/>
              </w:rPr>
              <w:t>(*)                                                                                                         IMPUESTOS IT=% DE 1+2+3+4+5</w:t>
            </w:r>
          </w:p>
        </w:tc>
        <w:tc>
          <w:tcPr>
            <w:tcW w:w="1557" w:type="dxa"/>
          </w:tcPr>
          <w:p w:rsidR="001F6550" w:rsidRPr="001336CF" w:rsidRDefault="001F6550" w:rsidP="001F6550">
            <w:pPr>
              <w:rPr>
                <w:rFonts w:cs="Arial"/>
                <w:b/>
                <w:sz w:val="18"/>
                <w:szCs w:val="18"/>
              </w:rPr>
            </w:pPr>
          </w:p>
        </w:tc>
      </w:tr>
      <w:tr w:rsidR="001F6550" w:rsidRPr="001336CF" w:rsidTr="001F6550">
        <w:tc>
          <w:tcPr>
            <w:tcW w:w="7782" w:type="dxa"/>
          </w:tcPr>
          <w:p w:rsidR="001F6550" w:rsidRPr="001336CF" w:rsidRDefault="001F6550" w:rsidP="001F6550">
            <w:pPr>
              <w:rPr>
                <w:rFonts w:cs="Arial"/>
                <w:b/>
                <w:sz w:val="18"/>
                <w:szCs w:val="18"/>
              </w:rPr>
            </w:pPr>
            <w:r w:rsidRPr="001336CF">
              <w:rPr>
                <w:rFonts w:cs="Arial"/>
                <w:b/>
                <w:sz w:val="18"/>
                <w:szCs w:val="18"/>
              </w:rPr>
              <w:t>TOTAL IMPUESTOS</w:t>
            </w:r>
          </w:p>
        </w:tc>
        <w:tc>
          <w:tcPr>
            <w:tcW w:w="1557" w:type="dxa"/>
          </w:tcPr>
          <w:p w:rsidR="001F6550" w:rsidRPr="001336CF" w:rsidRDefault="001F6550" w:rsidP="001F6550">
            <w:pPr>
              <w:rPr>
                <w:rFonts w:cs="Arial"/>
                <w:b/>
                <w:sz w:val="18"/>
                <w:szCs w:val="18"/>
              </w:rPr>
            </w:pPr>
          </w:p>
        </w:tc>
      </w:tr>
      <w:tr w:rsidR="001F6550" w:rsidRPr="001336CF" w:rsidTr="001F6550">
        <w:tc>
          <w:tcPr>
            <w:tcW w:w="7782" w:type="dxa"/>
          </w:tcPr>
          <w:p w:rsidR="001F6550" w:rsidRPr="001336CF" w:rsidRDefault="001F6550" w:rsidP="001F6550">
            <w:pPr>
              <w:rPr>
                <w:rFonts w:cs="Arial"/>
                <w:b/>
                <w:sz w:val="18"/>
                <w:szCs w:val="18"/>
              </w:rPr>
            </w:pPr>
            <w:r w:rsidRPr="001336CF">
              <w:rPr>
                <w:rFonts w:cs="Arial"/>
                <w:b/>
                <w:sz w:val="18"/>
                <w:szCs w:val="18"/>
              </w:rPr>
              <w:t>TOTAL PRECIO UNITARIO (1+2+3+4+5+6)</w:t>
            </w:r>
          </w:p>
        </w:tc>
        <w:tc>
          <w:tcPr>
            <w:tcW w:w="1557" w:type="dxa"/>
          </w:tcPr>
          <w:p w:rsidR="001F6550" w:rsidRPr="001336CF" w:rsidRDefault="001F6550" w:rsidP="001F6550">
            <w:pPr>
              <w:rPr>
                <w:rFonts w:cs="Arial"/>
                <w:b/>
                <w:sz w:val="18"/>
                <w:szCs w:val="18"/>
              </w:rPr>
            </w:pPr>
          </w:p>
        </w:tc>
      </w:tr>
      <w:tr w:rsidR="001F6550" w:rsidRPr="001336CF" w:rsidTr="001F6550">
        <w:tc>
          <w:tcPr>
            <w:tcW w:w="7782" w:type="dxa"/>
          </w:tcPr>
          <w:p w:rsidR="001F6550" w:rsidRPr="001336CF" w:rsidRDefault="001F6550" w:rsidP="001F6550">
            <w:pPr>
              <w:rPr>
                <w:rFonts w:cs="Arial"/>
                <w:b/>
                <w:sz w:val="18"/>
                <w:szCs w:val="18"/>
              </w:rPr>
            </w:pPr>
            <w:r w:rsidRPr="001336CF">
              <w:rPr>
                <w:rFonts w:cs="Arial"/>
                <w:b/>
                <w:sz w:val="18"/>
                <w:szCs w:val="18"/>
              </w:rPr>
              <w:t>TOTAL PRECIO UNITARIO ADOPTADO (Con dos (2) decimales)</w:t>
            </w:r>
          </w:p>
        </w:tc>
        <w:tc>
          <w:tcPr>
            <w:tcW w:w="1557" w:type="dxa"/>
          </w:tcPr>
          <w:p w:rsidR="001F6550" w:rsidRPr="001336CF" w:rsidRDefault="001F6550" w:rsidP="001F6550">
            <w:pPr>
              <w:rPr>
                <w:rFonts w:cs="Arial"/>
                <w:b/>
                <w:sz w:val="18"/>
                <w:szCs w:val="18"/>
              </w:rPr>
            </w:pPr>
          </w:p>
        </w:tc>
      </w:tr>
      <w:tr w:rsidR="001F6550" w:rsidRPr="001336CF" w:rsidTr="001F6550">
        <w:tc>
          <w:tcPr>
            <w:tcW w:w="7782" w:type="dxa"/>
          </w:tcPr>
          <w:p w:rsidR="001F6550" w:rsidRPr="001336CF" w:rsidRDefault="001F6550" w:rsidP="001F6550">
            <w:pPr>
              <w:rPr>
                <w:rFonts w:cs="Arial"/>
                <w:sz w:val="18"/>
                <w:szCs w:val="18"/>
              </w:rPr>
            </w:pPr>
            <w:r w:rsidRPr="001336CF">
              <w:rPr>
                <w:rFonts w:cs="Arial"/>
                <w:sz w:val="18"/>
                <w:szCs w:val="18"/>
              </w:rPr>
              <w:t>(*) El proponente deberá señalar los porcentajes pertinentes a cada rubro</w:t>
            </w:r>
          </w:p>
        </w:tc>
        <w:tc>
          <w:tcPr>
            <w:tcW w:w="1557" w:type="dxa"/>
          </w:tcPr>
          <w:p w:rsidR="001F6550" w:rsidRPr="001336CF" w:rsidRDefault="001F6550" w:rsidP="001F6550">
            <w:pPr>
              <w:rPr>
                <w:rFonts w:cs="Arial"/>
                <w:b/>
                <w:sz w:val="18"/>
                <w:szCs w:val="18"/>
              </w:rPr>
            </w:pPr>
          </w:p>
        </w:tc>
      </w:tr>
      <w:tr w:rsidR="001F6550" w:rsidRPr="001336CF" w:rsidTr="001F6550">
        <w:tc>
          <w:tcPr>
            <w:tcW w:w="7782" w:type="dxa"/>
          </w:tcPr>
          <w:p w:rsidR="001F6550" w:rsidRPr="001336CF" w:rsidRDefault="001F6550" w:rsidP="001F6550">
            <w:pPr>
              <w:rPr>
                <w:rFonts w:cs="Arial"/>
                <w:sz w:val="18"/>
                <w:szCs w:val="18"/>
              </w:rPr>
            </w:pPr>
            <w:r w:rsidRPr="001336CF">
              <w:rPr>
                <w:rFonts w:cs="Arial"/>
                <w:sz w:val="18"/>
                <w:szCs w:val="18"/>
              </w:rPr>
              <w:t>NOTA:  El proponente declara que el presente formulario ha sido llenado de acuerdo con las especificaciones técnicas, aplicando las leyes sociales y tributaria vigentes y es consistente con el Formulario B-1</w:t>
            </w:r>
          </w:p>
        </w:tc>
        <w:tc>
          <w:tcPr>
            <w:tcW w:w="1557" w:type="dxa"/>
          </w:tcPr>
          <w:p w:rsidR="001F6550" w:rsidRPr="001336CF" w:rsidRDefault="001F6550" w:rsidP="001F6550">
            <w:pPr>
              <w:rPr>
                <w:rFonts w:cs="Arial"/>
                <w:b/>
                <w:sz w:val="18"/>
                <w:szCs w:val="18"/>
              </w:rPr>
            </w:pPr>
          </w:p>
        </w:tc>
      </w:tr>
    </w:tbl>
    <w:p w:rsidR="001F6550" w:rsidRPr="001336CF" w:rsidRDefault="001F6550" w:rsidP="001F6550">
      <w:pPr>
        <w:pBdr>
          <w:bottom w:val="single" w:sz="6" w:space="1" w:color="auto"/>
        </w:pBdr>
        <w:rPr>
          <w:rFonts w:cs="Arial"/>
          <w:b/>
          <w:sz w:val="18"/>
          <w:szCs w:val="18"/>
        </w:rPr>
      </w:pPr>
    </w:p>
    <w:p w:rsidR="001F6550" w:rsidRDefault="001F6550" w:rsidP="001F6550">
      <w:pPr>
        <w:jc w:val="center"/>
        <w:rPr>
          <w:rFonts w:cs="Arial"/>
          <w:b/>
          <w:sz w:val="18"/>
          <w:szCs w:val="18"/>
        </w:rPr>
      </w:pPr>
    </w:p>
    <w:p w:rsidR="001F6550" w:rsidRDefault="001F6550" w:rsidP="001F6550">
      <w:pPr>
        <w:jc w:val="center"/>
        <w:rPr>
          <w:rFonts w:cs="Arial"/>
          <w:b/>
          <w:sz w:val="18"/>
          <w:szCs w:val="18"/>
        </w:rPr>
      </w:pPr>
    </w:p>
    <w:p w:rsidR="001F6550" w:rsidRPr="001336CF" w:rsidRDefault="001F6550" w:rsidP="001F6550">
      <w:pPr>
        <w:jc w:val="center"/>
        <w:rPr>
          <w:rFonts w:cs="Arial"/>
          <w:b/>
          <w:sz w:val="18"/>
          <w:szCs w:val="18"/>
        </w:rPr>
      </w:pPr>
      <w:r w:rsidRPr="001336CF">
        <w:rPr>
          <w:rFonts w:cs="Arial"/>
          <w:b/>
          <w:sz w:val="18"/>
          <w:szCs w:val="18"/>
        </w:rPr>
        <w:t>Firma del Representante Legal del Proponente</w:t>
      </w:r>
    </w:p>
    <w:p w:rsidR="001F6550" w:rsidRDefault="001F6550" w:rsidP="001F6550">
      <w:pPr>
        <w:jc w:val="center"/>
        <w:rPr>
          <w:rFonts w:cs="Arial"/>
          <w:b/>
          <w:sz w:val="18"/>
          <w:szCs w:val="18"/>
        </w:rPr>
      </w:pPr>
      <w:r w:rsidRPr="001336CF">
        <w:rPr>
          <w:rFonts w:cs="Arial"/>
          <w:b/>
          <w:sz w:val="18"/>
          <w:szCs w:val="18"/>
        </w:rPr>
        <w:t>Nombre completo del Representante Legal</w:t>
      </w:r>
    </w:p>
    <w:sectPr w:rsidR="001F6550" w:rsidSect="00C253F7">
      <w:pgSz w:w="12240" w:h="15840" w:code="1"/>
      <w:pgMar w:top="1032" w:right="1469" w:bottom="1418" w:left="1701" w:header="567" w:footer="1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82E" w:rsidRDefault="0073082E" w:rsidP="00D44F63">
      <w:r>
        <w:separator/>
      </w:r>
    </w:p>
  </w:endnote>
  <w:endnote w:type="continuationSeparator" w:id="0">
    <w:p w:rsidR="0073082E" w:rsidRDefault="0073082E"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2851"/>
      <w:gridCol w:w="3169"/>
    </w:tblGrid>
    <w:tr w:rsidR="005C0FFD" w:rsidTr="002C0B5F">
      <w:trPr>
        <w:jc w:val="center"/>
      </w:trPr>
      <w:tc>
        <w:tcPr>
          <w:tcW w:w="1759" w:type="pct"/>
          <w:shd w:val="clear" w:color="auto" w:fill="44546A"/>
        </w:tcPr>
        <w:p w:rsidR="005C0FFD" w:rsidRPr="0027047D" w:rsidRDefault="005C0FFD" w:rsidP="00B462CB">
          <w:pPr>
            <w:pStyle w:val="Piedepgina"/>
            <w:rPr>
              <w:color w:val="FFFFFF"/>
            </w:rPr>
          </w:pPr>
          <w:r w:rsidRPr="0027047D">
            <w:rPr>
              <w:color w:val="FFFFFF"/>
              <w:szCs w:val="22"/>
            </w:rPr>
            <w:t>Elaborado por:</w:t>
          </w:r>
        </w:p>
      </w:tc>
      <w:tc>
        <w:tcPr>
          <w:tcW w:w="1535" w:type="pct"/>
          <w:shd w:val="clear" w:color="auto" w:fill="44546A"/>
        </w:tcPr>
        <w:p w:rsidR="005C0FFD" w:rsidRPr="0027047D" w:rsidRDefault="005C0FFD" w:rsidP="00B462CB">
          <w:pPr>
            <w:pStyle w:val="Piedepgina"/>
            <w:rPr>
              <w:color w:val="FFFFFF"/>
            </w:rPr>
          </w:pPr>
          <w:r w:rsidRPr="0027047D">
            <w:rPr>
              <w:color w:val="FFFFFF"/>
              <w:szCs w:val="22"/>
            </w:rPr>
            <w:t>Revisado por:</w:t>
          </w:r>
        </w:p>
      </w:tc>
      <w:tc>
        <w:tcPr>
          <w:tcW w:w="1706" w:type="pct"/>
          <w:shd w:val="clear" w:color="auto" w:fill="44546A"/>
        </w:tcPr>
        <w:p w:rsidR="005C0FFD" w:rsidRPr="0027047D" w:rsidRDefault="005C0FFD" w:rsidP="00B462CB">
          <w:pPr>
            <w:pStyle w:val="Piedepgina"/>
            <w:rPr>
              <w:color w:val="FFFFFF"/>
            </w:rPr>
          </w:pPr>
          <w:r w:rsidRPr="0027047D">
            <w:rPr>
              <w:color w:val="FFFFFF"/>
              <w:szCs w:val="22"/>
            </w:rPr>
            <w:t>Aprobado por:</w:t>
          </w:r>
        </w:p>
      </w:tc>
    </w:tr>
    <w:tr w:rsidR="005C0FFD" w:rsidTr="00EE575B">
      <w:trPr>
        <w:jc w:val="center"/>
      </w:trPr>
      <w:tc>
        <w:tcPr>
          <w:tcW w:w="1759" w:type="pct"/>
        </w:tcPr>
        <w:p w:rsidR="005C0FFD" w:rsidRPr="0003546C" w:rsidRDefault="005C0FFD" w:rsidP="00B462CB">
          <w:pPr>
            <w:pStyle w:val="Piedepgina"/>
            <w:jc w:val="center"/>
            <w:rPr>
              <w:szCs w:val="20"/>
            </w:rPr>
          </w:pPr>
        </w:p>
        <w:p w:rsidR="005C0FFD" w:rsidRPr="0003546C" w:rsidRDefault="005C0FFD" w:rsidP="00B462CB">
          <w:pPr>
            <w:pStyle w:val="Piedepgina"/>
            <w:jc w:val="center"/>
            <w:rPr>
              <w:szCs w:val="20"/>
            </w:rPr>
          </w:pPr>
        </w:p>
        <w:p w:rsidR="005C0FFD" w:rsidRPr="0003546C" w:rsidRDefault="005C0FFD" w:rsidP="00B462CB">
          <w:pPr>
            <w:pStyle w:val="Piedepgina"/>
            <w:jc w:val="center"/>
            <w:rPr>
              <w:szCs w:val="20"/>
            </w:rPr>
          </w:pPr>
        </w:p>
      </w:tc>
      <w:tc>
        <w:tcPr>
          <w:tcW w:w="1535" w:type="pct"/>
        </w:tcPr>
        <w:p w:rsidR="005C0FFD" w:rsidRPr="0003546C" w:rsidRDefault="005C0FFD" w:rsidP="00B462CB">
          <w:pPr>
            <w:pStyle w:val="Piedepgina"/>
            <w:jc w:val="center"/>
            <w:rPr>
              <w:szCs w:val="20"/>
            </w:rPr>
          </w:pPr>
        </w:p>
      </w:tc>
      <w:tc>
        <w:tcPr>
          <w:tcW w:w="1706" w:type="pct"/>
        </w:tcPr>
        <w:p w:rsidR="005C0FFD" w:rsidRPr="0003546C" w:rsidRDefault="005C0FFD" w:rsidP="00B462CB">
          <w:pPr>
            <w:pStyle w:val="Piedepgina"/>
            <w:jc w:val="center"/>
            <w:rPr>
              <w:szCs w:val="20"/>
            </w:rPr>
          </w:pPr>
        </w:p>
      </w:tc>
    </w:tr>
    <w:tr w:rsidR="005C0FFD" w:rsidTr="002C0B5F">
      <w:trPr>
        <w:jc w:val="center"/>
      </w:trPr>
      <w:tc>
        <w:tcPr>
          <w:tcW w:w="1759" w:type="pct"/>
          <w:shd w:val="clear" w:color="auto" w:fill="44546A"/>
        </w:tcPr>
        <w:p w:rsidR="005C0FFD" w:rsidRPr="0027047D" w:rsidRDefault="005C0FFD" w:rsidP="00766BFD">
          <w:pPr>
            <w:pStyle w:val="Piedepgina"/>
            <w:jc w:val="center"/>
            <w:rPr>
              <w:color w:val="FFFFFF"/>
            </w:rPr>
          </w:pPr>
          <w:r>
            <w:rPr>
              <w:color w:val="FFFFFF"/>
              <w:szCs w:val="22"/>
            </w:rPr>
            <w:t>Ing. Pablo J. Villazón Gómez</w:t>
          </w:r>
        </w:p>
      </w:tc>
      <w:tc>
        <w:tcPr>
          <w:tcW w:w="1535" w:type="pct"/>
          <w:shd w:val="clear" w:color="auto" w:fill="44546A"/>
        </w:tcPr>
        <w:p w:rsidR="005C0FFD" w:rsidRPr="0027047D" w:rsidRDefault="005C0FFD" w:rsidP="00BC35F1">
          <w:pPr>
            <w:pStyle w:val="Piedepgina"/>
            <w:jc w:val="center"/>
            <w:rPr>
              <w:color w:val="FFFFFF"/>
            </w:rPr>
          </w:pPr>
          <w:r w:rsidRPr="0027047D">
            <w:rPr>
              <w:color w:val="FFFFFF"/>
              <w:szCs w:val="22"/>
            </w:rPr>
            <w:t>I</w:t>
          </w:r>
          <w:r>
            <w:rPr>
              <w:color w:val="FFFFFF"/>
              <w:szCs w:val="22"/>
            </w:rPr>
            <w:t>ng. Victor Mamani Alanoca</w:t>
          </w:r>
        </w:p>
      </w:tc>
      <w:tc>
        <w:tcPr>
          <w:tcW w:w="1706" w:type="pct"/>
          <w:shd w:val="clear" w:color="auto" w:fill="44546A"/>
        </w:tcPr>
        <w:p w:rsidR="005C0FFD" w:rsidRPr="0027047D" w:rsidRDefault="005C0FFD" w:rsidP="003303EF">
          <w:pPr>
            <w:pStyle w:val="Piedepgina"/>
            <w:jc w:val="center"/>
            <w:rPr>
              <w:color w:val="FFFFFF"/>
            </w:rPr>
          </w:pPr>
          <w:r w:rsidRPr="0027047D">
            <w:rPr>
              <w:color w:val="FFFFFF"/>
              <w:szCs w:val="22"/>
            </w:rPr>
            <w:t xml:space="preserve">Ing. </w:t>
          </w:r>
          <w:r>
            <w:rPr>
              <w:color w:val="FFFFFF"/>
              <w:szCs w:val="22"/>
            </w:rPr>
            <w:t>Ismael Hugo Cruz Hernandez</w:t>
          </w:r>
        </w:p>
      </w:tc>
    </w:tr>
  </w:tbl>
  <w:p w:rsidR="005C0FFD" w:rsidRDefault="005C0F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82E" w:rsidRDefault="0073082E" w:rsidP="00D44F63">
      <w:r>
        <w:separator/>
      </w:r>
    </w:p>
  </w:footnote>
  <w:footnote w:type="continuationSeparator" w:id="0">
    <w:p w:rsidR="0073082E" w:rsidRDefault="0073082E"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0"/>
      <w:gridCol w:w="6507"/>
      <w:gridCol w:w="1371"/>
    </w:tblGrid>
    <w:tr w:rsidR="005C0FFD" w:rsidRPr="003F05E7" w:rsidTr="00EE575B">
      <w:trPr>
        <w:trHeight w:val="281"/>
        <w:jc w:val="center"/>
      </w:trPr>
      <w:tc>
        <w:tcPr>
          <w:tcW w:w="759" w:type="pct"/>
          <w:vMerge w:val="restart"/>
          <w:vAlign w:val="center"/>
        </w:tcPr>
        <w:p w:rsidR="005C0FFD" w:rsidRPr="00E90FCA" w:rsidRDefault="005C0FFD" w:rsidP="00B462CB">
          <w:pPr>
            <w:pStyle w:val="Encabezado"/>
            <w:rPr>
              <w:rFonts w:ascii="Arial Narrow" w:eastAsia="Arial Unicode MS" w:hAnsi="Arial Narrow"/>
              <w:szCs w:val="12"/>
              <w:lang w:val="es-MX"/>
            </w:rPr>
          </w:pPr>
          <w:r w:rsidRPr="00E90FCA">
            <w:rPr>
              <w:noProof/>
              <w:szCs w:val="22"/>
              <w:lang w:val="es-BO" w:eastAsia="es-BO"/>
            </w:rPr>
            <w:drawing>
              <wp:inline distT="0" distB="0" distL="0" distR="0" wp14:anchorId="56B3BC25" wp14:editId="4845B9AC">
                <wp:extent cx="738554" cy="421802"/>
                <wp:effectExtent l="0" t="0" r="4445" b="0"/>
                <wp:docPr id="3"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503" w:type="pct"/>
          <w:vAlign w:val="center"/>
        </w:tcPr>
        <w:p w:rsidR="005C0FFD" w:rsidRPr="00E50206" w:rsidRDefault="005C0FFD" w:rsidP="00B462CB">
          <w:pPr>
            <w:pStyle w:val="Encabezado"/>
            <w:jc w:val="center"/>
            <w:rPr>
              <w:rFonts w:eastAsia="Arial Unicode MS" w:cs="Calibri"/>
              <w:sz w:val="20"/>
              <w:szCs w:val="18"/>
              <w:lang w:val="es-MX"/>
            </w:rPr>
          </w:pPr>
          <w:r w:rsidRPr="00E50206">
            <w:rPr>
              <w:rFonts w:eastAsia="Arial Unicode MS" w:cs="Calibri"/>
              <w:b/>
              <w:sz w:val="20"/>
              <w:szCs w:val="18"/>
              <w:lang w:val="es-MX"/>
            </w:rPr>
            <w:t>UNIDAD DE OPERACIÓN Y MANTENIMIENTO COCHABAMBA</w:t>
          </w:r>
        </w:p>
      </w:tc>
      <w:tc>
        <w:tcPr>
          <w:tcW w:w="738" w:type="pct"/>
          <w:vAlign w:val="center"/>
        </w:tcPr>
        <w:p w:rsidR="005C0FFD" w:rsidRPr="00E50206" w:rsidRDefault="005C0FFD" w:rsidP="00F14E89">
          <w:pPr>
            <w:pStyle w:val="Encabezado"/>
            <w:rPr>
              <w:rFonts w:eastAsia="Arial Unicode MS" w:cs="Arial"/>
              <w:b/>
              <w:sz w:val="20"/>
              <w:szCs w:val="18"/>
              <w:lang w:val="es-MX"/>
            </w:rPr>
          </w:pPr>
        </w:p>
      </w:tc>
    </w:tr>
    <w:tr w:rsidR="005C0FFD" w:rsidRPr="003F05E7" w:rsidTr="00EE575B">
      <w:trPr>
        <w:trHeight w:val="500"/>
        <w:jc w:val="center"/>
      </w:trPr>
      <w:tc>
        <w:tcPr>
          <w:tcW w:w="759" w:type="pct"/>
          <w:vMerge/>
          <w:vAlign w:val="center"/>
        </w:tcPr>
        <w:p w:rsidR="005C0FFD" w:rsidRPr="00E90FCA" w:rsidRDefault="005C0FFD" w:rsidP="00B462CB">
          <w:pPr>
            <w:pStyle w:val="Encabezado"/>
            <w:jc w:val="center"/>
            <w:rPr>
              <w:rFonts w:ascii="Arial Narrow" w:eastAsia="Arial Unicode MS" w:hAnsi="Arial Narrow"/>
              <w:szCs w:val="12"/>
              <w:lang w:val="es-MX"/>
            </w:rPr>
          </w:pPr>
        </w:p>
      </w:tc>
      <w:tc>
        <w:tcPr>
          <w:tcW w:w="3503" w:type="pct"/>
          <w:vAlign w:val="center"/>
        </w:tcPr>
        <w:p w:rsidR="005C0FFD" w:rsidRDefault="005C0FFD" w:rsidP="00CF1041">
          <w:pPr>
            <w:jc w:val="center"/>
            <w:rPr>
              <w:b/>
              <w:sz w:val="20"/>
              <w:szCs w:val="18"/>
              <w:lang w:eastAsia="en-US"/>
            </w:rPr>
          </w:pPr>
          <w:r w:rsidRPr="00E50206">
            <w:rPr>
              <w:sz w:val="20"/>
              <w:szCs w:val="18"/>
              <w:lang w:eastAsia="en-US"/>
            </w:rPr>
            <w:t xml:space="preserve"> “</w:t>
          </w:r>
          <w:r w:rsidRPr="00E50206">
            <w:rPr>
              <w:b/>
              <w:sz w:val="20"/>
              <w:szCs w:val="18"/>
              <w:lang w:eastAsia="en-US"/>
            </w:rPr>
            <w:t>Mantenimiento Preventivo de Equipos de Odorización a Inyección”</w:t>
          </w:r>
        </w:p>
        <w:p w:rsidR="005C0FFD" w:rsidRPr="00E50206" w:rsidRDefault="005C0FFD" w:rsidP="00CF1041">
          <w:pPr>
            <w:jc w:val="center"/>
            <w:rPr>
              <w:b/>
              <w:sz w:val="20"/>
              <w:szCs w:val="18"/>
              <w:lang w:eastAsia="en-US"/>
            </w:rPr>
          </w:pPr>
          <w:r>
            <w:rPr>
              <w:b/>
              <w:sz w:val="20"/>
              <w:szCs w:val="18"/>
              <w:lang w:eastAsia="en-US"/>
            </w:rPr>
            <w:t>(2da Convocatoria)</w:t>
          </w:r>
        </w:p>
      </w:tc>
      <w:tc>
        <w:tcPr>
          <w:tcW w:w="738" w:type="pct"/>
          <w:vAlign w:val="bottom"/>
        </w:tcPr>
        <w:p w:rsidR="005C0FFD" w:rsidRPr="00E50206" w:rsidRDefault="005C0FFD" w:rsidP="00B462CB">
          <w:pPr>
            <w:pStyle w:val="Encabezado"/>
            <w:rPr>
              <w:rFonts w:eastAsia="Arial Unicode MS" w:cs="Arial"/>
              <w:b/>
              <w:sz w:val="20"/>
              <w:szCs w:val="18"/>
              <w:lang w:val="es-MX"/>
            </w:rPr>
          </w:pPr>
          <w:r w:rsidRPr="00E50206">
            <w:rPr>
              <w:rFonts w:eastAsia="Arial Unicode MS" w:cs="Arial"/>
              <w:b/>
              <w:sz w:val="20"/>
              <w:szCs w:val="18"/>
              <w:lang w:val="es-MX"/>
            </w:rPr>
            <w:t>Hoja:</w:t>
          </w:r>
        </w:p>
        <w:p w:rsidR="005C0FFD" w:rsidRPr="00E50206" w:rsidRDefault="005C0FFD" w:rsidP="00B462CB">
          <w:pPr>
            <w:pStyle w:val="Encabezado"/>
            <w:jc w:val="center"/>
            <w:rPr>
              <w:rFonts w:eastAsia="Arial Unicode MS" w:cs="Arial"/>
              <w:sz w:val="20"/>
              <w:szCs w:val="18"/>
              <w:lang w:val="es-MX"/>
            </w:rPr>
          </w:pPr>
          <w:r w:rsidRPr="00E50206">
            <w:rPr>
              <w:rStyle w:val="Nmerodepgina"/>
              <w:sz w:val="20"/>
              <w:szCs w:val="18"/>
            </w:rPr>
            <w:fldChar w:fldCharType="begin"/>
          </w:r>
          <w:r w:rsidRPr="00E50206">
            <w:rPr>
              <w:rStyle w:val="Nmerodepgina"/>
              <w:sz w:val="20"/>
              <w:szCs w:val="18"/>
            </w:rPr>
            <w:instrText xml:space="preserve"> PAGE </w:instrText>
          </w:r>
          <w:r w:rsidRPr="00E50206">
            <w:rPr>
              <w:rStyle w:val="Nmerodepgina"/>
              <w:sz w:val="20"/>
              <w:szCs w:val="18"/>
            </w:rPr>
            <w:fldChar w:fldCharType="separate"/>
          </w:r>
          <w:r w:rsidR="0094656F">
            <w:rPr>
              <w:rStyle w:val="Nmerodepgina"/>
              <w:noProof/>
              <w:sz w:val="20"/>
              <w:szCs w:val="18"/>
            </w:rPr>
            <w:t>32</w:t>
          </w:r>
          <w:r w:rsidRPr="00E50206">
            <w:rPr>
              <w:rStyle w:val="Nmerodepgina"/>
              <w:sz w:val="20"/>
              <w:szCs w:val="18"/>
            </w:rPr>
            <w:fldChar w:fldCharType="end"/>
          </w:r>
          <w:r w:rsidRPr="00E50206">
            <w:rPr>
              <w:rStyle w:val="Nmerodepgina"/>
              <w:sz w:val="20"/>
              <w:szCs w:val="18"/>
            </w:rPr>
            <w:t xml:space="preserve"> de </w:t>
          </w:r>
          <w:r w:rsidRPr="00E50206">
            <w:rPr>
              <w:rStyle w:val="Nmerodepgina"/>
              <w:sz w:val="20"/>
              <w:szCs w:val="18"/>
            </w:rPr>
            <w:fldChar w:fldCharType="begin"/>
          </w:r>
          <w:r w:rsidRPr="00E50206">
            <w:rPr>
              <w:rStyle w:val="Nmerodepgina"/>
              <w:sz w:val="20"/>
              <w:szCs w:val="18"/>
            </w:rPr>
            <w:instrText xml:space="preserve"> NUMPAGES </w:instrText>
          </w:r>
          <w:r w:rsidRPr="00E50206">
            <w:rPr>
              <w:rStyle w:val="Nmerodepgina"/>
              <w:sz w:val="20"/>
              <w:szCs w:val="18"/>
            </w:rPr>
            <w:fldChar w:fldCharType="separate"/>
          </w:r>
          <w:r w:rsidR="0094656F">
            <w:rPr>
              <w:rStyle w:val="Nmerodepgina"/>
              <w:noProof/>
              <w:sz w:val="20"/>
              <w:szCs w:val="18"/>
            </w:rPr>
            <w:t>32</w:t>
          </w:r>
          <w:r w:rsidRPr="00E50206">
            <w:rPr>
              <w:rStyle w:val="Nmerodepgina"/>
              <w:sz w:val="20"/>
              <w:szCs w:val="18"/>
            </w:rPr>
            <w:fldChar w:fldCharType="end"/>
          </w:r>
        </w:p>
      </w:tc>
    </w:tr>
  </w:tbl>
  <w:p w:rsidR="005C0FFD" w:rsidRDefault="005C0FFD" w:rsidP="002808C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FFD" w:rsidRDefault="005C0FFD">
    <w:pPr>
      <w:pStyle w:val="Encabezado"/>
    </w:pPr>
    <w:r>
      <w:rPr>
        <w:noProof/>
        <w:lang w:val="es-BO" w:eastAsia="es-BO"/>
      </w:rPr>
      <mc:AlternateContent>
        <mc:Choice Requires="wps">
          <w:drawing>
            <wp:anchor distT="0" distB="0" distL="114300" distR="114300" simplePos="0" relativeHeight="251658240" behindDoc="0" locked="0" layoutInCell="1" allowOverlap="1" wp14:anchorId="35F0DA58" wp14:editId="73F53A28">
              <wp:simplePos x="0" y="0"/>
              <wp:positionH relativeFrom="page">
                <wp:posOffset>-189865</wp:posOffset>
              </wp:positionH>
              <wp:positionV relativeFrom="paragraph">
                <wp:posOffset>-353060</wp:posOffset>
              </wp:positionV>
              <wp:extent cx="7949565" cy="854710"/>
              <wp:effectExtent l="0" t="0" r="0" b="2540"/>
              <wp:wrapNone/>
              <wp:docPr id="51"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49565"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C0FFD" w:rsidRPr="00FE5313" w:rsidRDefault="005C0FFD" w:rsidP="002808C8">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35F0DA5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8" type="#_x0000_t15" style="position:absolute;left:0;text-align:left;margin-left:-14.95pt;margin-top:-27.8pt;width:625.95pt;height:67.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" adj="20439" fillcolor="#1f3763 [1608]" stroked="f" strokeweight="1pt">
              <v:path arrowok="t"/>
              <v:textbox inset=",0,14.4pt,0">
                <w:txbxContent>
                  <w:p w:rsidR="005C0FFD" w:rsidRPr="00FE5313" w:rsidRDefault="005C0FFD" w:rsidP="002808C8">
                    <w:pPr>
                      <w:pStyle w:val="Sinespaciado"/>
                      <w:jc w:val="right"/>
                      <w:rPr>
                        <w:rFonts w:ascii="Agency FB" w:hAnsi="Agency FB"/>
                        <w:b/>
                        <w:color w:val="FFFFFF" w:themeColor="background1"/>
                        <w:sz w:val="48"/>
                        <w:szCs w:val="56"/>
                      </w:rPr>
                    </w:pPr>
                    <w:r w:rsidRPr="00FE5313">
                      <w:rPr>
                        <w:rFonts w:ascii="Agency FB" w:hAnsi="Agency FB"/>
                        <w:b/>
                        <w:color w:val="FFFFFF" w:themeColor="background1"/>
                        <w:sz w:val="48"/>
                        <w:szCs w:val="56"/>
                      </w:rPr>
                      <w:t xml:space="preserve">GERENCIA NACIONAL DE REDES DE GAS Y DUCTOS </w:t>
                    </w:r>
                  </w:p>
                </w:txbxContent>
              </v:textbox>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94A29"/>
    <w:multiLevelType w:val="hybridMultilevel"/>
    <w:tmpl w:val="A60A519A"/>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3BA31FA"/>
    <w:multiLevelType w:val="hybridMultilevel"/>
    <w:tmpl w:val="3A1A7340"/>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E673EEE"/>
    <w:multiLevelType w:val="multilevel"/>
    <w:tmpl w:val="69BAA63C"/>
    <w:lvl w:ilvl="0">
      <w:start w:val="1"/>
      <w:numFmt w:val="decimal"/>
      <w:lvlText w:val="%1."/>
      <w:lvlJc w:val="left"/>
      <w:pPr>
        <w:ind w:left="360" w:hanging="360"/>
      </w:pPr>
      <w:rPr>
        <w:rFonts w:ascii="Agency FB" w:hAnsi="Agency FB"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8F0719F"/>
    <w:multiLevelType w:val="hybridMultilevel"/>
    <w:tmpl w:val="45E24AFE"/>
    <w:lvl w:ilvl="0" w:tplc="0C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23E24F5B"/>
    <w:multiLevelType w:val="hybridMultilevel"/>
    <w:tmpl w:val="442CBE3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
    <w:nsid w:val="25130019"/>
    <w:multiLevelType w:val="hybridMultilevel"/>
    <w:tmpl w:val="09A8BAD2"/>
    <w:lvl w:ilvl="0" w:tplc="DAE66292">
      <w:numFmt w:val="bullet"/>
      <w:lvlText w:val="-"/>
      <w:lvlJc w:val="left"/>
      <w:pPr>
        <w:ind w:left="4188"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BA503B8"/>
    <w:multiLevelType w:val="hybridMultilevel"/>
    <w:tmpl w:val="C1824192"/>
    <w:lvl w:ilvl="0" w:tplc="400A000D">
      <w:start w:val="1"/>
      <w:numFmt w:val="bullet"/>
      <w:lvlText w:val=""/>
      <w:lvlJc w:val="left"/>
      <w:pPr>
        <w:ind w:left="644" w:hanging="360"/>
      </w:pPr>
      <w:rPr>
        <w:rFonts w:ascii="Wingdings" w:hAnsi="Wingdings" w:hint="default"/>
      </w:rPr>
    </w:lvl>
    <w:lvl w:ilvl="1" w:tplc="400A0003">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11">
    <w:nsid w:val="38111955"/>
    <w:multiLevelType w:val="hybridMultilevel"/>
    <w:tmpl w:val="10365C1E"/>
    <w:lvl w:ilvl="0" w:tplc="0C0A000D">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3A2153AB"/>
    <w:multiLevelType w:val="multilevel"/>
    <w:tmpl w:val="8A6E2764"/>
    <w:lvl w:ilvl="0">
      <w:start w:val="1"/>
      <w:numFmt w:val="decimal"/>
      <w:lvlText w:val="%1."/>
      <w:lvlJc w:val="left"/>
      <w:pPr>
        <w:ind w:left="360" w:hanging="360"/>
      </w:pPr>
      <w:rPr>
        <w:rFonts w:hint="default"/>
      </w:rPr>
    </w:lvl>
    <w:lvl w:ilvl="1">
      <w:start w:val="1"/>
      <w:numFmt w:val="decimal"/>
      <w:lvlText w:val="%1.%2."/>
      <w:lvlJc w:val="left"/>
      <w:pPr>
        <w:ind w:left="432" w:hanging="432"/>
      </w:pPr>
      <w:rPr>
        <w:sz w:val="22"/>
        <w:szCs w:val="22"/>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AD241D8"/>
    <w:multiLevelType w:val="hybridMultilevel"/>
    <w:tmpl w:val="81AC12D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D6213ED"/>
    <w:multiLevelType w:val="hybridMultilevel"/>
    <w:tmpl w:val="BD3C2E30"/>
    <w:lvl w:ilvl="0" w:tplc="92786AFC">
      <w:start w:val="1"/>
      <w:numFmt w:val="lowerLetter"/>
      <w:lvlText w:val="%1."/>
      <w:lvlJc w:val="left"/>
      <w:pPr>
        <w:ind w:left="360" w:hanging="360"/>
      </w:pPr>
      <w:rPr>
        <w:rFonts w:hint="default"/>
        <w:b/>
      </w:rPr>
    </w:lvl>
    <w:lvl w:ilvl="1" w:tplc="4D98208E">
      <w:start w:val="1"/>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3E8D709E"/>
    <w:multiLevelType w:val="multilevel"/>
    <w:tmpl w:val="BA562BC0"/>
    <w:lvl w:ilvl="0">
      <w:start w:val="1"/>
      <w:numFmt w:val="decimal"/>
      <w:lvlText w:val="%1."/>
      <w:lvlJc w:val="left"/>
      <w:pPr>
        <w:ind w:left="360" w:hanging="360"/>
      </w:pPr>
      <w:rPr>
        <w:rFonts w:ascii="Agency FB" w:hAnsi="Agency FB"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455D3BA6"/>
    <w:multiLevelType w:val="hybridMultilevel"/>
    <w:tmpl w:val="27E017C6"/>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CD72054"/>
    <w:multiLevelType w:val="multilevel"/>
    <w:tmpl w:val="DCEAA18C"/>
    <w:lvl w:ilvl="0">
      <w:start w:val="1"/>
      <w:numFmt w:val="decimal"/>
      <w:lvlText w:val="%1."/>
      <w:lvlJc w:val="left"/>
      <w:pPr>
        <w:ind w:left="360" w:hanging="360"/>
      </w:pPr>
      <w:rPr>
        <w:rFonts w:hint="default"/>
        <w:color w:val="auto"/>
        <w:sz w:val="22"/>
        <w:szCs w:val="22"/>
      </w:rPr>
    </w:lvl>
    <w:lvl w:ilvl="1">
      <w:start w:val="1"/>
      <w:numFmt w:val="decimal"/>
      <w:lvlText w:val="%1.%2."/>
      <w:lvlJc w:val="left"/>
      <w:pPr>
        <w:ind w:left="432" w:hanging="432"/>
      </w:pPr>
      <w:rPr>
        <w:rFonts w:hint="default"/>
        <w:b/>
        <w:sz w:val="22"/>
        <w:szCs w:val="22"/>
      </w:rPr>
    </w:lvl>
    <w:lvl w:ilvl="2">
      <w:start w:val="1"/>
      <w:numFmt w:val="decimal"/>
      <w:lvlText w:val="%1.%2.%3."/>
      <w:lvlJc w:val="left"/>
      <w:pPr>
        <w:ind w:left="504" w:hanging="504"/>
      </w:pPr>
      <w:rPr>
        <w:rFonts w:hint="default"/>
        <w:sz w:val="22"/>
        <w:szCs w:val="22"/>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nsid w:val="4D713822"/>
    <w:multiLevelType w:val="hybridMultilevel"/>
    <w:tmpl w:val="D5E433B6"/>
    <w:lvl w:ilvl="0" w:tplc="1734A080">
      <w:start w:val="1"/>
      <w:numFmt w:val="bullet"/>
      <w:lvlText w:val=""/>
      <w:lvlJc w:val="left"/>
      <w:pPr>
        <w:ind w:left="360" w:hanging="360"/>
      </w:pPr>
      <w:rPr>
        <w:rFonts w:ascii="Wingdings" w:hAnsi="Wingdings" w:hint="default"/>
        <w:lang w:val="es-BO"/>
      </w:rPr>
    </w:lvl>
    <w:lvl w:ilvl="1" w:tplc="0C0A000D">
      <w:start w:val="1"/>
      <w:numFmt w:val="bullet"/>
      <w:lvlText w:val=""/>
      <w:lvlJc w:val="left"/>
      <w:pPr>
        <w:ind w:left="360" w:hanging="360"/>
      </w:pPr>
      <w:rPr>
        <w:rFonts w:ascii="Wingdings" w:hAnsi="Wingdings" w:hint="default"/>
      </w:rPr>
    </w:lvl>
    <w:lvl w:ilvl="2" w:tplc="FFFFFFFF">
      <w:numFmt w:val="bullet"/>
      <w:lvlText w:val="-"/>
      <w:lvlJc w:val="left"/>
      <w:pPr>
        <w:ind w:left="360" w:hanging="360"/>
      </w:pPr>
      <w:rPr>
        <w:rFonts w:ascii="Times New Roman" w:eastAsia="Times New Roman" w:hAnsi="Times New Roman" w:cs="Times New Roman"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4E2E12DD"/>
    <w:multiLevelType w:val="hybridMultilevel"/>
    <w:tmpl w:val="B624F4BA"/>
    <w:lvl w:ilvl="0" w:tplc="400A0019">
      <w:start w:val="1"/>
      <w:numFmt w:val="lowerLetter"/>
      <w:lvlText w:val="%1."/>
      <w:lvlJc w:val="left"/>
      <w:pPr>
        <w:ind w:left="5128" w:hanging="360"/>
      </w:pPr>
    </w:lvl>
    <w:lvl w:ilvl="1" w:tplc="400A0019" w:tentative="1">
      <w:start w:val="1"/>
      <w:numFmt w:val="lowerLetter"/>
      <w:lvlText w:val="%2."/>
      <w:lvlJc w:val="left"/>
      <w:pPr>
        <w:ind w:left="5848" w:hanging="360"/>
      </w:pPr>
    </w:lvl>
    <w:lvl w:ilvl="2" w:tplc="400A001B" w:tentative="1">
      <w:start w:val="1"/>
      <w:numFmt w:val="lowerRoman"/>
      <w:lvlText w:val="%3."/>
      <w:lvlJc w:val="right"/>
      <w:pPr>
        <w:ind w:left="6568" w:hanging="180"/>
      </w:pPr>
    </w:lvl>
    <w:lvl w:ilvl="3" w:tplc="400A000F" w:tentative="1">
      <w:start w:val="1"/>
      <w:numFmt w:val="decimal"/>
      <w:lvlText w:val="%4."/>
      <w:lvlJc w:val="left"/>
      <w:pPr>
        <w:ind w:left="7288" w:hanging="360"/>
      </w:pPr>
    </w:lvl>
    <w:lvl w:ilvl="4" w:tplc="400A0019" w:tentative="1">
      <w:start w:val="1"/>
      <w:numFmt w:val="lowerLetter"/>
      <w:lvlText w:val="%5."/>
      <w:lvlJc w:val="left"/>
      <w:pPr>
        <w:ind w:left="8008" w:hanging="360"/>
      </w:pPr>
    </w:lvl>
    <w:lvl w:ilvl="5" w:tplc="400A001B" w:tentative="1">
      <w:start w:val="1"/>
      <w:numFmt w:val="lowerRoman"/>
      <w:lvlText w:val="%6."/>
      <w:lvlJc w:val="right"/>
      <w:pPr>
        <w:ind w:left="8728" w:hanging="180"/>
      </w:pPr>
    </w:lvl>
    <w:lvl w:ilvl="6" w:tplc="400A000F" w:tentative="1">
      <w:start w:val="1"/>
      <w:numFmt w:val="decimal"/>
      <w:lvlText w:val="%7."/>
      <w:lvlJc w:val="left"/>
      <w:pPr>
        <w:ind w:left="9448" w:hanging="360"/>
      </w:pPr>
    </w:lvl>
    <w:lvl w:ilvl="7" w:tplc="400A0019" w:tentative="1">
      <w:start w:val="1"/>
      <w:numFmt w:val="lowerLetter"/>
      <w:lvlText w:val="%8."/>
      <w:lvlJc w:val="left"/>
      <w:pPr>
        <w:ind w:left="10168" w:hanging="360"/>
      </w:pPr>
    </w:lvl>
    <w:lvl w:ilvl="8" w:tplc="400A001B" w:tentative="1">
      <w:start w:val="1"/>
      <w:numFmt w:val="lowerRoman"/>
      <w:lvlText w:val="%9."/>
      <w:lvlJc w:val="right"/>
      <w:pPr>
        <w:ind w:left="10888" w:hanging="180"/>
      </w:pPr>
    </w:lvl>
  </w:abstractNum>
  <w:abstractNum w:abstractNumId="22">
    <w:nsid w:val="51D530F6"/>
    <w:multiLevelType w:val="multilevel"/>
    <w:tmpl w:val="7F461476"/>
    <w:lvl w:ilvl="0">
      <w:start w:val="1"/>
      <w:numFmt w:val="decimal"/>
      <w:lvlText w:val="%1."/>
      <w:lvlJc w:val="left"/>
      <w:pPr>
        <w:ind w:left="360" w:hanging="360"/>
      </w:pPr>
      <w:rPr>
        <w:rFonts w:ascii="Agency FB" w:hAnsi="Agency FB" w:hint="default"/>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55236279"/>
    <w:multiLevelType w:val="hybridMultilevel"/>
    <w:tmpl w:val="7C66C0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27">
    <w:nsid w:val="6567763E"/>
    <w:multiLevelType w:val="hybridMultilevel"/>
    <w:tmpl w:val="F832428C"/>
    <w:lvl w:ilvl="0" w:tplc="CCF093C2">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78800603"/>
    <w:multiLevelType w:val="hybridMultilevel"/>
    <w:tmpl w:val="4120D0B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79EB06B4"/>
    <w:multiLevelType w:val="hybridMultilevel"/>
    <w:tmpl w:val="BDE479AA"/>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7B6345D1"/>
    <w:multiLevelType w:val="hybridMultilevel"/>
    <w:tmpl w:val="5CFCB056"/>
    <w:lvl w:ilvl="0" w:tplc="400A0001">
      <w:start w:val="1"/>
      <w:numFmt w:val="bullet"/>
      <w:lvlText w:val=""/>
      <w:lvlJc w:val="left"/>
      <w:pPr>
        <w:ind w:left="644" w:hanging="360"/>
      </w:pPr>
      <w:rPr>
        <w:rFonts w:ascii="Symbol" w:hAnsi="Symbol" w:hint="default"/>
      </w:rPr>
    </w:lvl>
    <w:lvl w:ilvl="1" w:tplc="400A0003">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31">
    <w:nsid w:val="7D3E758C"/>
    <w:multiLevelType w:val="hybridMultilevel"/>
    <w:tmpl w:val="85C0C050"/>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12"/>
  </w:num>
  <w:num w:numId="4">
    <w:abstractNumId w:val="3"/>
  </w:num>
  <w:num w:numId="5">
    <w:abstractNumId w:val="7"/>
  </w:num>
  <w:num w:numId="6">
    <w:abstractNumId w:val="30"/>
  </w:num>
  <w:num w:numId="7">
    <w:abstractNumId w:val="20"/>
  </w:num>
  <w:num w:numId="8">
    <w:abstractNumId w:val="11"/>
  </w:num>
  <w:num w:numId="9">
    <w:abstractNumId w:val="13"/>
  </w:num>
  <w:num w:numId="10">
    <w:abstractNumId w:val="8"/>
  </w:num>
  <w:num w:numId="11">
    <w:abstractNumId w:val="17"/>
  </w:num>
  <w:num w:numId="12">
    <w:abstractNumId w:val="1"/>
  </w:num>
  <w:num w:numId="13">
    <w:abstractNumId w:val="21"/>
  </w:num>
  <w:num w:numId="14">
    <w:abstractNumId w:val="0"/>
  </w:num>
  <w:num w:numId="15">
    <w:abstractNumId w:val="9"/>
  </w:num>
  <w:num w:numId="16">
    <w:abstractNumId w:val="5"/>
  </w:num>
  <w:num w:numId="17">
    <w:abstractNumId w:val="25"/>
  </w:num>
  <w:num w:numId="18">
    <w:abstractNumId w:val="2"/>
  </w:num>
  <w:num w:numId="19">
    <w:abstractNumId w:val="16"/>
  </w:num>
  <w:num w:numId="20">
    <w:abstractNumId w:val="4"/>
  </w:num>
  <w:num w:numId="21">
    <w:abstractNumId w:val="22"/>
  </w:num>
  <w:num w:numId="22">
    <w:abstractNumId w:val="14"/>
  </w:num>
  <w:num w:numId="23">
    <w:abstractNumId w:val="18"/>
  </w:num>
  <w:num w:numId="24">
    <w:abstractNumId w:val="26"/>
  </w:num>
  <w:num w:numId="25">
    <w:abstractNumId w:val="23"/>
  </w:num>
  <w:num w:numId="26">
    <w:abstractNumId w:val="24"/>
  </w:num>
  <w:num w:numId="27">
    <w:abstractNumId w:val="6"/>
  </w:num>
  <w:num w:numId="28">
    <w:abstractNumId w:val="29"/>
  </w:num>
  <w:num w:numId="29">
    <w:abstractNumId w:val="10"/>
  </w:num>
  <w:num w:numId="30">
    <w:abstractNumId w:val="31"/>
  </w:num>
  <w:num w:numId="31">
    <w:abstractNumId w:val="28"/>
  </w:num>
  <w:num w:numId="32">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MX" w:vendorID="64" w:dllVersion="131078" w:nlCheck="1" w:checkStyle="1"/>
  <w:activeWritingStyle w:appName="MSWord" w:lang="es-AR" w:vendorID="64" w:dllVersion="131078" w:nlCheck="1" w:checkStyle="1"/>
  <w:defaultTabStop w:val="708"/>
  <w:hyphenationZone w:val="425"/>
  <w:drawingGridHorizontalSpacing w:val="120"/>
  <w:displayHorizontalDrawingGridEvery w:val="2"/>
  <w:characterSpacingControl w:val="doNotCompress"/>
  <w:hdrShapeDefaults>
    <o:shapedefaults v:ext="edit" spidmax="2049">
      <o:colormru v:ext="edit" colors="green,#0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0452"/>
    <w:rsid w:val="000064CD"/>
    <w:rsid w:val="000070E3"/>
    <w:rsid w:val="00007B0D"/>
    <w:rsid w:val="0001239D"/>
    <w:rsid w:val="000137AB"/>
    <w:rsid w:val="00013B00"/>
    <w:rsid w:val="000151C2"/>
    <w:rsid w:val="00016C18"/>
    <w:rsid w:val="00017126"/>
    <w:rsid w:val="000179F1"/>
    <w:rsid w:val="00022DCD"/>
    <w:rsid w:val="00022E47"/>
    <w:rsid w:val="0002389C"/>
    <w:rsid w:val="00024E73"/>
    <w:rsid w:val="000277D6"/>
    <w:rsid w:val="00027C8D"/>
    <w:rsid w:val="000302AE"/>
    <w:rsid w:val="00030827"/>
    <w:rsid w:val="00033A8C"/>
    <w:rsid w:val="00034923"/>
    <w:rsid w:val="000352C4"/>
    <w:rsid w:val="000356FC"/>
    <w:rsid w:val="0003622C"/>
    <w:rsid w:val="00036454"/>
    <w:rsid w:val="00036925"/>
    <w:rsid w:val="00036EF5"/>
    <w:rsid w:val="000408BE"/>
    <w:rsid w:val="0004190B"/>
    <w:rsid w:val="00041FA8"/>
    <w:rsid w:val="0004432F"/>
    <w:rsid w:val="000459C7"/>
    <w:rsid w:val="00046A46"/>
    <w:rsid w:val="00046F9E"/>
    <w:rsid w:val="0004739C"/>
    <w:rsid w:val="000521B5"/>
    <w:rsid w:val="000546C8"/>
    <w:rsid w:val="00055403"/>
    <w:rsid w:val="00057285"/>
    <w:rsid w:val="000607DB"/>
    <w:rsid w:val="0006168E"/>
    <w:rsid w:val="00061B8E"/>
    <w:rsid w:val="0006272E"/>
    <w:rsid w:val="00062B53"/>
    <w:rsid w:val="00063C20"/>
    <w:rsid w:val="00065339"/>
    <w:rsid w:val="00067242"/>
    <w:rsid w:val="00073953"/>
    <w:rsid w:val="0008169A"/>
    <w:rsid w:val="00082A3F"/>
    <w:rsid w:val="00082EDD"/>
    <w:rsid w:val="0008753D"/>
    <w:rsid w:val="000900E8"/>
    <w:rsid w:val="00096C77"/>
    <w:rsid w:val="000A27DE"/>
    <w:rsid w:val="000A2B69"/>
    <w:rsid w:val="000A47BD"/>
    <w:rsid w:val="000A4C18"/>
    <w:rsid w:val="000A5C3B"/>
    <w:rsid w:val="000A714B"/>
    <w:rsid w:val="000A7BE7"/>
    <w:rsid w:val="000B112E"/>
    <w:rsid w:val="000B2076"/>
    <w:rsid w:val="000B2E51"/>
    <w:rsid w:val="000B36E3"/>
    <w:rsid w:val="000B4343"/>
    <w:rsid w:val="000B6681"/>
    <w:rsid w:val="000C7818"/>
    <w:rsid w:val="000D27F1"/>
    <w:rsid w:val="000D3DE5"/>
    <w:rsid w:val="000D59A3"/>
    <w:rsid w:val="000D70BD"/>
    <w:rsid w:val="000D74A2"/>
    <w:rsid w:val="000D7BF1"/>
    <w:rsid w:val="000E27AF"/>
    <w:rsid w:val="000E475D"/>
    <w:rsid w:val="000E52B1"/>
    <w:rsid w:val="000E5C4B"/>
    <w:rsid w:val="000E6BC9"/>
    <w:rsid w:val="000F0E74"/>
    <w:rsid w:val="000F325C"/>
    <w:rsid w:val="000F7431"/>
    <w:rsid w:val="0010143A"/>
    <w:rsid w:val="00101AAC"/>
    <w:rsid w:val="00103DAB"/>
    <w:rsid w:val="00104658"/>
    <w:rsid w:val="00105621"/>
    <w:rsid w:val="0010609F"/>
    <w:rsid w:val="0010733A"/>
    <w:rsid w:val="00107732"/>
    <w:rsid w:val="001112CA"/>
    <w:rsid w:val="001118E4"/>
    <w:rsid w:val="00112802"/>
    <w:rsid w:val="0011343E"/>
    <w:rsid w:val="00123E49"/>
    <w:rsid w:val="001243DF"/>
    <w:rsid w:val="00127F64"/>
    <w:rsid w:val="001306B0"/>
    <w:rsid w:val="00130B87"/>
    <w:rsid w:val="00132259"/>
    <w:rsid w:val="0013364A"/>
    <w:rsid w:val="00136FE0"/>
    <w:rsid w:val="00141C4F"/>
    <w:rsid w:val="00146DA0"/>
    <w:rsid w:val="00147CCA"/>
    <w:rsid w:val="0015090D"/>
    <w:rsid w:val="00151B42"/>
    <w:rsid w:val="00154736"/>
    <w:rsid w:val="00155540"/>
    <w:rsid w:val="0015666F"/>
    <w:rsid w:val="00160003"/>
    <w:rsid w:val="00161C2D"/>
    <w:rsid w:val="001636C2"/>
    <w:rsid w:val="001637F1"/>
    <w:rsid w:val="0016756B"/>
    <w:rsid w:val="00170252"/>
    <w:rsid w:val="0017058F"/>
    <w:rsid w:val="00170B7B"/>
    <w:rsid w:val="00171116"/>
    <w:rsid w:val="00171862"/>
    <w:rsid w:val="00173F49"/>
    <w:rsid w:val="001840AB"/>
    <w:rsid w:val="00185ED8"/>
    <w:rsid w:val="00186529"/>
    <w:rsid w:val="001869C4"/>
    <w:rsid w:val="0019033D"/>
    <w:rsid w:val="00191712"/>
    <w:rsid w:val="001928B5"/>
    <w:rsid w:val="00193FE4"/>
    <w:rsid w:val="00194B46"/>
    <w:rsid w:val="00196DFA"/>
    <w:rsid w:val="001A1929"/>
    <w:rsid w:val="001A2B9E"/>
    <w:rsid w:val="001A2F0A"/>
    <w:rsid w:val="001A5983"/>
    <w:rsid w:val="001A7C49"/>
    <w:rsid w:val="001B0C87"/>
    <w:rsid w:val="001B22E6"/>
    <w:rsid w:val="001B3469"/>
    <w:rsid w:val="001B3B2A"/>
    <w:rsid w:val="001B5804"/>
    <w:rsid w:val="001B5BBA"/>
    <w:rsid w:val="001C2634"/>
    <w:rsid w:val="001C3976"/>
    <w:rsid w:val="001C5035"/>
    <w:rsid w:val="001C6B55"/>
    <w:rsid w:val="001D78CB"/>
    <w:rsid w:val="001E1416"/>
    <w:rsid w:val="001E1493"/>
    <w:rsid w:val="001E6AAB"/>
    <w:rsid w:val="001F2126"/>
    <w:rsid w:val="001F3A52"/>
    <w:rsid w:val="001F4F8C"/>
    <w:rsid w:val="001F6550"/>
    <w:rsid w:val="001F6A65"/>
    <w:rsid w:val="0020085A"/>
    <w:rsid w:val="0020093F"/>
    <w:rsid w:val="0020157E"/>
    <w:rsid w:val="00212D09"/>
    <w:rsid w:val="00213A96"/>
    <w:rsid w:val="00213ABE"/>
    <w:rsid w:val="00213B3E"/>
    <w:rsid w:val="002159BB"/>
    <w:rsid w:val="00220826"/>
    <w:rsid w:val="00224457"/>
    <w:rsid w:val="00236C80"/>
    <w:rsid w:val="00241478"/>
    <w:rsid w:val="00241C1D"/>
    <w:rsid w:val="00244BF4"/>
    <w:rsid w:val="00247241"/>
    <w:rsid w:val="00253320"/>
    <w:rsid w:val="00254B8B"/>
    <w:rsid w:val="00255F54"/>
    <w:rsid w:val="00256C5E"/>
    <w:rsid w:val="00257598"/>
    <w:rsid w:val="0026047C"/>
    <w:rsid w:val="00261301"/>
    <w:rsid w:val="00264470"/>
    <w:rsid w:val="002657F4"/>
    <w:rsid w:val="00266A63"/>
    <w:rsid w:val="002673A9"/>
    <w:rsid w:val="00270034"/>
    <w:rsid w:val="00272CE1"/>
    <w:rsid w:val="002749A0"/>
    <w:rsid w:val="002758EB"/>
    <w:rsid w:val="00275B80"/>
    <w:rsid w:val="00277BD6"/>
    <w:rsid w:val="002808AB"/>
    <w:rsid w:val="002808C8"/>
    <w:rsid w:val="00286B1D"/>
    <w:rsid w:val="002871A6"/>
    <w:rsid w:val="0028775F"/>
    <w:rsid w:val="00287C2F"/>
    <w:rsid w:val="00293933"/>
    <w:rsid w:val="002A04EC"/>
    <w:rsid w:val="002A4263"/>
    <w:rsid w:val="002A5E15"/>
    <w:rsid w:val="002A75F8"/>
    <w:rsid w:val="002B4E40"/>
    <w:rsid w:val="002B61E6"/>
    <w:rsid w:val="002B6ABD"/>
    <w:rsid w:val="002C0AFD"/>
    <w:rsid w:val="002C0B5F"/>
    <w:rsid w:val="002C1DDA"/>
    <w:rsid w:val="002C41FD"/>
    <w:rsid w:val="002D2778"/>
    <w:rsid w:val="002D2AB9"/>
    <w:rsid w:val="002D3205"/>
    <w:rsid w:val="002D43B0"/>
    <w:rsid w:val="002D594A"/>
    <w:rsid w:val="002E53DE"/>
    <w:rsid w:val="002E62FE"/>
    <w:rsid w:val="002F057E"/>
    <w:rsid w:val="002F1DA4"/>
    <w:rsid w:val="002F208A"/>
    <w:rsid w:val="002F30CC"/>
    <w:rsid w:val="002F476E"/>
    <w:rsid w:val="002F4AD2"/>
    <w:rsid w:val="002F5935"/>
    <w:rsid w:val="002F5ADB"/>
    <w:rsid w:val="002F7849"/>
    <w:rsid w:val="0030037F"/>
    <w:rsid w:val="00300C04"/>
    <w:rsid w:val="00302CC5"/>
    <w:rsid w:val="00316658"/>
    <w:rsid w:val="0032312F"/>
    <w:rsid w:val="0032470B"/>
    <w:rsid w:val="00325245"/>
    <w:rsid w:val="003270CD"/>
    <w:rsid w:val="003303EF"/>
    <w:rsid w:val="003304B7"/>
    <w:rsid w:val="00331E5E"/>
    <w:rsid w:val="003347B3"/>
    <w:rsid w:val="003367F5"/>
    <w:rsid w:val="00337BFA"/>
    <w:rsid w:val="00340B76"/>
    <w:rsid w:val="00342A81"/>
    <w:rsid w:val="00342DEF"/>
    <w:rsid w:val="00345D0B"/>
    <w:rsid w:val="00347485"/>
    <w:rsid w:val="00347FFC"/>
    <w:rsid w:val="003515A0"/>
    <w:rsid w:val="003553C9"/>
    <w:rsid w:val="00357673"/>
    <w:rsid w:val="003619F9"/>
    <w:rsid w:val="00361D3C"/>
    <w:rsid w:val="003649B9"/>
    <w:rsid w:val="0037009A"/>
    <w:rsid w:val="00371500"/>
    <w:rsid w:val="00373790"/>
    <w:rsid w:val="00376003"/>
    <w:rsid w:val="00376C22"/>
    <w:rsid w:val="0037778F"/>
    <w:rsid w:val="0038078E"/>
    <w:rsid w:val="003821F3"/>
    <w:rsid w:val="00382439"/>
    <w:rsid w:val="003911C1"/>
    <w:rsid w:val="00391981"/>
    <w:rsid w:val="00392726"/>
    <w:rsid w:val="0039571D"/>
    <w:rsid w:val="00396234"/>
    <w:rsid w:val="00396A08"/>
    <w:rsid w:val="003A0B3A"/>
    <w:rsid w:val="003A2D5B"/>
    <w:rsid w:val="003A4466"/>
    <w:rsid w:val="003A5798"/>
    <w:rsid w:val="003A6668"/>
    <w:rsid w:val="003A68E3"/>
    <w:rsid w:val="003A6AF1"/>
    <w:rsid w:val="003B034D"/>
    <w:rsid w:val="003B0F78"/>
    <w:rsid w:val="003B2342"/>
    <w:rsid w:val="003B48E0"/>
    <w:rsid w:val="003B5BDB"/>
    <w:rsid w:val="003B62D9"/>
    <w:rsid w:val="003C1A96"/>
    <w:rsid w:val="003C6CA2"/>
    <w:rsid w:val="003C76D3"/>
    <w:rsid w:val="003C77D8"/>
    <w:rsid w:val="003C7968"/>
    <w:rsid w:val="003D1F44"/>
    <w:rsid w:val="003D2B88"/>
    <w:rsid w:val="003D31AB"/>
    <w:rsid w:val="003D4B37"/>
    <w:rsid w:val="003D62A5"/>
    <w:rsid w:val="003E3F77"/>
    <w:rsid w:val="003E5298"/>
    <w:rsid w:val="003E5BFA"/>
    <w:rsid w:val="003E6A3C"/>
    <w:rsid w:val="003E6E21"/>
    <w:rsid w:val="003E76C8"/>
    <w:rsid w:val="003F2ED7"/>
    <w:rsid w:val="003F419B"/>
    <w:rsid w:val="003F4C85"/>
    <w:rsid w:val="003F7B17"/>
    <w:rsid w:val="00400BB6"/>
    <w:rsid w:val="00400BE9"/>
    <w:rsid w:val="00400E58"/>
    <w:rsid w:val="00401484"/>
    <w:rsid w:val="00401849"/>
    <w:rsid w:val="00404847"/>
    <w:rsid w:val="00404C9E"/>
    <w:rsid w:val="004102C5"/>
    <w:rsid w:val="00410918"/>
    <w:rsid w:val="00412029"/>
    <w:rsid w:val="00416E16"/>
    <w:rsid w:val="0042177E"/>
    <w:rsid w:val="00421DCE"/>
    <w:rsid w:val="0043263F"/>
    <w:rsid w:val="004332C4"/>
    <w:rsid w:val="00434BDE"/>
    <w:rsid w:val="0043646E"/>
    <w:rsid w:val="00440983"/>
    <w:rsid w:val="00440A25"/>
    <w:rsid w:val="004418A1"/>
    <w:rsid w:val="00442B7B"/>
    <w:rsid w:val="00442BA8"/>
    <w:rsid w:val="00447449"/>
    <w:rsid w:val="00451747"/>
    <w:rsid w:val="00451F82"/>
    <w:rsid w:val="00453915"/>
    <w:rsid w:val="00455788"/>
    <w:rsid w:val="0045717B"/>
    <w:rsid w:val="004605D0"/>
    <w:rsid w:val="004619FF"/>
    <w:rsid w:val="004626A9"/>
    <w:rsid w:val="00465932"/>
    <w:rsid w:val="00465B9B"/>
    <w:rsid w:val="0046685F"/>
    <w:rsid w:val="00470C1B"/>
    <w:rsid w:val="00470ED8"/>
    <w:rsid w:val="00471DBE"/>
    <w:rsid w:val="00476943"/>
    <w:rsid w:val="0047712C"/>
    <w:rsid w:val="0048137A"/>
    <w:rsid w:val="0048221F"/>
    <w:rsid w:val="0048253B"/>
    <w:rsid w:val="00482849"/>
    <w:rsid w:val="004832BF"/>
    <w:rsid w:val="004858B5"/>
    <w:rsid w:val="004866B8"/>
    <w:rsid w:val="00491968"/>
    <w:rsid w:val="004922B5"/>
    <w:rsid w:val="00493946"/>
    <w:rsid w:val="00494717"/>
    <w:rsid w:val="00495A6D"/>
    <w:rsid w:val="004979AE"/>
    <w:rsid w:val="00497D26"/>
    <w:rsid w:val="004A03B7"/>
    <w:rsid w:val="004A1E68"/>
    <w:rsid w:val="004A2F7A"/>
    <w:rsid w:val="004A5625"/>
    <w:rsid w:val="004A6F9B"/>
    <w:rsid w:val="004A71EA"/>
    <w:rsid w:val="004A7F65"/>
    <w:rsid w:val="004B09C6"/>
    <w:rsid w:val="004B0E2B"/>
    <w:rsid w:val="004B4F5F"/>
    <w:rsid w:val="004B5B36"/>
    <w:rsid w:val="004B665D"/>
    <w:rsid w:val="004B7171"/>
    <w:rsid w:val="004C12FD"/>
    <w:rsid w:val="004C5154"/>
    <w:rsid w:val="004C5BBE"/>
    <w:rsid w:val="004C62D0"/>
    <w:rsid w:val="004C7AD5"/>
    <w:rsid w:val="004D41E8"/>
    <w:rsid w:val="004D61EC"/>
    <w:rsid w:val="004E087E"/>
    <w:rsid w:val="004E1152"/>
    <w:rsid w:val="004E1674"/>
    <w:rsid w:val="004E1D21"/>
    <w:rsid w:val="004E58FF"/>
    <w:rsid w:val="004E7194"/>
    <w:rsid w:val="004F1127"/>
    <w:rsid w:val="004F1E75"/>
    <w:rsid w:val="004F2966"/>
    <w:rsid w:val="004F30DE"/>
    <w:rsid w:val="004F3982"/>
    <w:rsid w:val="004F6ECA"/>
    <w:rsid w:val="004F759C"/>
    <w:rsid w:val="004F79CD"/>
    <w:rsid w:val="005039FC"/>
    <w:rsid w:val="005068D8"/>
    <w:rsid w:val="00506AAA"/>
    <w:rsid w:val="00507FA8"/>
    <w:rsid w:val="005124BB"/>
    <w:rsid w:val="00516B55"/>
    <w:rsid w:val="00516CF8"/>
    <w:rsid w:val="00522401"/>
    <w:rsid w:val="00522576"/>
    <w:rsid w:val="00524AFD"/>
    <w:rsid w:val="005251D8"/>
    <w:rsid w:val="00526708"/>
    <w:rsid w:val="005347E7"/>
    <w:rsid w:val="00535AF1"/>
    <w:rsid w:val="005370FC"/>
    <w:rsid w:val="00537B00"/>
    <w:rsid w:val="0054240E"/>
    <w:rsid w:val="00542A52"/>
    <w:rsid w:val="005431F5"/>
    <w:rsid w:val="005433E6"/>
    <w:rsid w:val="00543B76"/>
    <w:rsid w:val="005447AE"/>
    <w:rsid w:val="00546B2E"/>
    <w:rsid w:val="00547638"/>
    <w:rsid w:val="005502BB"/>
    <w:rsid w:val="00554032"/>
    <w:rsid w:val="0055529A"/>
    <w:rsid w:val="00557610"/>
    <w:rsid w:val="00563C0A"/>
    <w:rsid w:val="00567C72"/>
    <w:rsid w:val="00567F0C"/>
    <w:rsid w:val="00575E79"/>
    <w:rsid w:val="00576B55"/>
    <w:rsid w:val="00580A2A"/>
    <w:rsid w:val="00581E64"/>
    <w:rsid w:val="00583A27"/>
    <w:rsid w:val="00584004"/>
    <w:rsid w:val="00585FB6"/>
    <w:rsid w:val="00587AC7"/>
    <w:rsid w:val="00591C09"/>
    <w:rsid w:val="00592392"/>
    <w:rsid w:val="005965A3"/>
    <w:rsid w:val="00597908"/>
    <w:rsid w:val="005A06BB"/>
    <w:rsid w:val="005A17D5"/>
    <w:rsid w:val="005A2CF4"/>
    <w:rsid w:val="005A3C6E"/>
    <w:rsid w:val="005A5281"/>
    <w:rsid w:val="005A69B9"/>
    <w:rsid w:val="005A7454"/>
    <w:rsid w:val="005B1360"/>
    <w:rsid w:val="005B3826"/>
    <w:rsid w:val="005B3AA3"/>
    <w:rsid w:val="005B5D07"/>
    <w:rsid w:val="005B7C8C"/>
    <w:rsid w:val="005C0F31"/>
    <w:rsid w:val="005C0FFD"/>
    <w:rsid w:val="005C2097"/>
    <w:rsid w:val="005C31FE"/>
    <w:rsid w:val="005C39BE"/>
    <w:rsid w:val="005C55A8"/>
    <w:rsid w:val="005C6392"/>
    <w:rsid w:val="005D077A"/>
    <w:rsid w:val="005D255C"/>
    <w:rsid w:val="005D350D"/>
    <w:rsid w:val="005D3A61"/>
    <w:rsid w:val="005D42F6"/>
    <w:rsid w:val="005D47AD"/>
    <w:rsid w:val="005D49E0"/>
    <w:rsid w:val="005D7F30"/>
    <w:rsid w:val="005E02DC"/>
    <w:rsid w:val="005E3D46"/>
    <w:rsid w:val="005E647D"/>
    <w:rsid w:val="005E660B"/>
    <w:rsid w:val="005E7D63"/>
    <w:rsid w:val="005F08F4"/>
    <w:rsid w:val="005F0A37"/>
    <w:rsid w:val="005F29BA"/>
    <w:rsid w:val="005F3583"/>
    <w:rsid w:val="005F3D04"/>
    <w:rsid w:val="005F3EC2"/>
    <w:rsid w:val="005F54A5"/>
    <w:rsid w:val="00604028"/>
    <w:rsid w:val="00607AFD"/>
    <w:rsid w:val="00611E8A"/>
    <w:rsid w:val="00624EC3"/>
    <w:rsid w:val="0062638B"/>
    <w:rsid w:val="00630509"/>
    <w:rsid w:val="0063157E"/>
    <w:rsid w:val="0063180C"/>
    <w:rsid w:val="00632756"/>
    <w:rsid w:val="00633314"/>
    <w:rsid w:val="00636C84"/>
    <w:rsid w:val="0064365C"/>
    <w:rsid w:val="0064624E"/>
    <w:rsid w:val="00647FBD"/>
    <w:rsid w:val="006509D6"/>
    <w:rsid w:val="006541BF"/>
    <w:rsid w:val="00655746"/>
    <w:rsid w:val="006567D4"/>
    <w:rsid w:val="00656FA2"/>
    <w:rsid w:val="00656FBC"/>
    <w:rsid w:val="0065742F"/>
    <w:rsid w:val="00664CED"/>
    <w:rsid w:val="00667017"/>
    <w:rsid w:val="00667F81"/>
    <w:rsid w:val="00672048"/>
    <w:rsid w:val="00672A80"/>
    <w:rsid w:val="0067433C"/>
    <w:rsid w:val="00675DF4"/>
    <w:rsid w:val="00680C21"/>
    <w:rsid w:val="006822A2"/>
    <w:rsid w:val="00693B3D"/>
    <w:rsid w:val="00697DC8"/>
    <w:rsid w:val="006A4419"/>
    <w:rsid w:val="006A4927"/>
    <w:rsid w:val="006A51D7"/>
    <w:rsid w:val="006A6F9F"/>
    <w:rsid w:val="006B23DD"/>
    <w:rsid w:val="006B2507"/>
    <w:rsid w:val="006B53E3"/>
    <w:rsid w:val="006B5669"/>
    <w:rsid w:val="006B5E09"/>
    <w:rsid w:val="006B6AF1"/>
    <w:rsid w:val="006B7707"/>
    <w:rsid w:val="006C0E28"/>
    <w:rsid w:val="006C1A7E"/>
    <w:rsid w:val="006C222D"/>
    <w:rsid w:val="006C5A02"/>
    <w:rsid w:val="006C7E42"/>
    <w:rsid w:val="006D3B5E"/>
    <w:rsid w:val="006D422B"/>
    <w:rsid w:val="006D5ED5"/>
    <w:rsid w:val="006E0D29"/>
    <w:rsid w:val="006E2C5E"/>
    <w:rsid w:val="006E4AAC"/>
    <w:rsid w:val="006E6478"/>
    <w:rsid w:val="006E66A6"/>
    <w:rsid w:val="006E6B09"/>
    <w:rsid w:val="006E7864"/>
    <w:rsid w:val="006E7A63"/>
    <w:rsid w:val="006F1A53"/>
    <w:rsid w:val="006F33E8"/>
    <w:rsid w:val="006F3B60"/>
    <w:rsid w:val="006F6012"/>
    <w:rsid w:val="0070009C"/>
    <w:rsid w:val="00700C02"/>
    <w:rsid w:val="00700D52"/>
    <w:rsid w:val="007013CF"/>
    <w:rsid w:val="007014EA"/>
    <w:rsid w:val="00702258"/>
    <w:rsid w:val="00702882"/>
    <w:rsid w:val="00704CE2"/>
    <w:rsid w:val="0070720E"/>
    <w:rsid w:val="00710EFD"/>
    <w:rsid w:val="00711AD3"/>
    <w:rsid w:val="00711B37"/>
    <w:rsid w:val="00714530"/>
    <w:rsid w:val="007148B4"/>
    <w:rsid w:val="0071563E"/>
    <w:rsid w:val="00716A8C"/>
    <w:rsid w:val="007170E0"/>
    <w:rsid w:val="00721D9C"/>
    <w:rsid w:val="00722136"/>
    <w:rsid w:val="00723702"/>
    <w:rsid w:val="0072415C"/>
    <w:rsid w:val="007241A0"/>
    <w:rsid w:val="00725572"/>
    <w:rsid w:val="00727C5F"/>
    <w:rsid w:val="007302BD"/>
    <w:rsid w:val="0073082E"/>
    <w:rsid w:val="00737BEB"/>
    <w:rsid w:val="00741253"/>
    <w:rsid w:val="0074325F"/>
    <w:rsid w:val="00744435"/>
    <w:rsid w:val="00747ABD"/>
    <w:rsid w:val="007536D1"/>
    <w:rsid w:val="00754E99"/>
    <w:rsid w:val="00755E1C"/>
    <w:rsid w:val="00755F70"/>
    <w:rsid w:val="0075718B"/>
    <w:rsid w:val="0076049F"/>
    <w:rsid w:val="007669EA"/>
    <w:rsid w:val="00766BFD"/>
    <w:rsid w:val="00772D62"/>
    <w:rsid w:val="00773723"/>
    <w:rsid w:val="00773F8F"/>
    <w:rsid w:val="00776C0D"/>
    <w:rsid w:val="00776D21"/>
    <w:rsid w:val="00782BD5"/>
    <w:rsid w:val="00785CA1"/>
    <w:rsid w:val="00785F84"/>
    <w:rsid w:val="00785FCA"/>
    <w:rsid w:val="007873B5"/>
    <w:rsid w:val="007A1622"/>
    <w:rsid w:val="007A5F0A"/>
    <w:rsid w:val="007A6F99"/>
    <w:rsid w:val="007A7691"/>
    <w:rsid w:val="007B12CE"/>
    <w:rsid w:val="007B1FBC"/>
    <w:rsid w:val="007B272A"/>
    <w:rsid w:val="007B2F89"/>
    <w:rsid w:val="007B4733"/>
    <w:rsid w:val="007B51A5"/>
    <w:rsid w:val="007B534D"/>
    <w:rsid w:val="007B5B10"/>
    <w:rsid w:val="007B6B10"/>
    <w:rsid w:val="007B7C45"/>
    <w:rsid w:val="007C06C0"/>
    <w:rsid w:val="007C2FDF"/>
    <w:rsid w:val="007C4594"/>
    <w:rsid w:val="007D0B6C"/>
    <w:rsid w:val="007D24B4"/>
    <w:rsid w:val="007D3F04"/>
    <w:rsid w:val="007D42A1"/>
    <w:rsid w:val="007D4D22"/>
    <w:rsid w:val="007D7B91"/>
    <w:rsid w:val="007E04F5"/>
    <w:rsid w:val="007E1035"/>
    <w:rsid w:val="007E4417"/>
    <w:rsid w:val="007E5378"/>
    <w:rsid w:val="007F00AB"/>
    <w:rsid w:val="007F1458"/>
    <w:rsid w:val="007F2417"/>
    <w:rsid w:val="007F28DB"/>
    <w:rsid w:val="007F4C51"/>
    <w:rsid w:val="007F55FC"/>
    <w:rsid w:val="007F62B1"/>
    <w:rsid w:val="007F66E9"/>
    <w:rsid w:val="007F69FE"/>
    <w:rsid w:val="007F74CF"/>
    <w:rsid w:val="0080140B"/>
    <w:rsid w:val="00801A7F"/>
    <w:rsid w:val="00801C0D"/>
    <w:rsid w:val="00804631"/>
    <w:rsid w:val="008102FA"/>
    <w:rsid w:val="00811852"/>
    <w:rsid w:val="00811E01"/>
    <w:rsid w:val="008151E1"/>
    <w:rsid w:val="00816E13"/>
    <w:rsid w:val="00820BE2"/>
    <w:rsid w:val="008219BA"/>
    <w:rsid w:val="00821C54"/>
    <w:rsid w:val="00825854"/>
    <w:rsid w:val="00825936"/>
    <w:rsid w:val="00833B7C"/>
    <w:rsid w:val="0083617E"/>
    <w:rsid w:val="0084069A"/>
    <w:rsid w:val="00840DE3"/>
    <w:rsid w:val="0084263F"/>
    <w:rsid w:val="00850C5F"/>
    <w:rsid w:val="00851AD2"/>
    <w:rsid w:val="008520D3"/>
    <w:rsid w:val="00853608"/>
    <w:rsid w:val="00857193"/>
    <w:rsid w:val="00860CBD"/>
    <w:rsid w:val="008661B4"/>
    <w:rsid w:val="008669C8"/>
    <w:rsid w:val="00867732"/>
    <w:rsid w:val="00867E8B"/>
    <w:rsid w:val="00870F93"/>
    <w:rsid w:val="00870FEB"/>
    <w:rsid w:val="00872C64"/>
    <w:rsid w:val="00883DC3"/>
    <w:rsid w:val="00891042"/>
    <w:rsid w:val="00891214"/>
    <w:rsid w:val="00891981"/>
    <w:rsid w:val="00894EE2"/>
    <w:rsid w:val="008A05CF"/>
    <w:rsid w:val="008A22F2"/>
    <w:rsid w:val="008A476F"/>
    <w:rsid w:val="008A5230"/>
    <w:rsid w:val="008A53F4"/>
    <w:rsid w:val="008A5B54"/>
    <w:rsid w:val="008A728D"/>
    <w:rsid w:val="008B05E3"/>
    <w:rsid w:val="008B0E9F"/>
    <w:rsid w:val="008B1223"/>
    <w:rsid w:val="008B134A"/>
    <w:rsid w:val="008B16FE"/>
    <w:rsid w:val="008B247D"/>
    <w:rsid w:val="008B281E"/>
    <w:rsid w:val="008B3BC9"/>
    <w:rsid w:val="008B6AEA"/>
    <w:rsid w:val="008C2AD5"/>
    <w:rsid w:val="008C6E42"/>
    <w:rsid w:val="008D085D"/>
    <w:rsid w:val="008D0B94"/>
    <w:rsid w:val="008D3DC8"/>
    <w:rsid w:val="008D5289"/>
    <w:rsid w:val="008D5A57"/>
    <w:rsid w:val="008E1B53"/>
    <w:rsid w:val="008E3BB3"/>
    <w:rsid w:val="008E4714"/>
    <w:rsid w:val="008F012E"/>
    <w:rsid w:val="008F06EA"/>
    <w:rsid w:val="008F3957"/>
    <w:rsid w:val="008F4C49"/>
    <w:rsid w:val="008F5C3D"/>
    <w:rsid w:val="0090184F"/>
    <w:rsid w:val="00901D15"/>
    <w:rsid w:val="009023E1"/>
    <w:rsid w:val="00902A55"/>
    <w:rsid w:val="00902F14"/>
    <w:rsid w:val="00903A90"/>
    <w:rsid w:val="00903BC4"/>
    <w:rsid w:val="00906208"/>
    <w:rsid w:val="0091161E"/>
    <w:rsid w:val="00911AC8"/>
    <w:rsid w:val="009131F5"/>
    <w:rsid w:val="00914165"/>
    <w:rsid w:val="009170A6"/>
    <w:rsid w:val="00920CF6"/>
    <w:rsid w:val="00923594"/>
    <w:rsid w:val="00927239"/>
    <w:rsid w:val="00931E9E"/>
    <w:rsid w:val="00933A16"/>
    <w:rsid w:val="00935F60"/>
    <w:rsid w:val="00936F57"/>
    <w:rsid w:val="009440B8"/>
    <w:rsid w:val="0094447A"/>
    <w:rsid w:val="009460FA"/>
    <w:rsid w:val="0094626F"/>
    <w:rsid w:val="0094656F"/>
    <w:rsid w:val="00956F4E"/>
    <w:rsid w:val="00961EED"/>
    <w:rsid w:val="00963A05"/>
    <w:rsid w:val="0096548C"/>
    <w:rsid w:val="0096792B"/>
    <w:rsid w:val="009679AA"/>
    <w:rsid w:val="0097221D"/>
    <w:rsid w:val="0097237C"/>
    <w:rsid w:val="00974500"/>
    <w:rsid w:val="009765F8"/>
    <w:rsid w:val="00981173"/>
    <w:rsid w:val="00981973"/>
    <w:rsid w:val="00981C82"/>
    <w:rsid w:val="009867FB"/>
    <w:rsid w:val="009873DF"/>
    <w:rsid w:val="00992214"/>
    <w:rsid w:val="00995A56"/>
    <w:rsid w:val="00996763"/>
    <w:rsid w:val="009A3810"/>
    <w:rsid w:val="009A5B92"/>
    <w:rsid w:val="009A7ED9"/>
    <w:rsid w:val="009B1A42"/>
    <w:rsid w:val="009B595C"/>
    <w:rsid w:val="009B5B2B"/>
    <w:rsid w:val="009B7479"/>
    <w:rsid w:val="009C0049"/>
    <w:rsid w:val="009C227B"/>
    <w:rsid w:val="009C23E2"/>
    <w:rsid w:val="009C31BF"/>
    <w:rsid w:val="009C37AE"/>
    <w:rsid w:val="009C49EF"/>
    <w:rsid w:val="009C6556"/>
    <w:rsid w:val="009D025F"/>
    <w:rsid w:val="009D668C"/>
    <w:rsid w:val="009D7FAD"/>
    <w:rsid w:val="009E30E5"/>
    <w:rsid w:val="009E3DC1"/>
    <w:rsid w:val="009E56B0"/>
    <w:rsid w:val="009E58C5"/>
    <w:rsid w:val="009E5B30"/>
    <w:rsid w:val="009F04AA"/>
    <w:rsid w:val="009F3F42"/>
    <w:rsid w:val="009F4754"/>
    <w:rsid w:val="009F630D"/>
    <w:rsid w:val="009F70CE"/>
    <w:rsid w:val="009F7E83"/>
    <w:rsid w:val="00A046BA"/>
    <w:rsid w:val="00A071F1"/>
    <w:rsid w:val="00A10BA9"/>
    <w:rsid w:val="00A10F1A"/>
    <w:rsid w:val="00A1379A"/>
    <w:rsid w:val="00A15140"/>
    <w:rsid w:val="00A1661A"/>
    <w:rsid w:val="00A23BEF"/>
    <w:rsid w:val="00A25A68"/>
    <w:rsid w:val="00A26044"/>
    <w:rsid w:val="00A26CD9"/>
    <w:rsid w:val="00A27048"/>
    <w:rsid w:val="00A30F4B"/>
    <w:rsid w:val="00A329A4"/>
    <w:rsid w:val="00A3371D"/>
    <w:rsid w:val="00A37731"/>
    <w:rsid w:val="00A37993"/>
    <w:rsid w:val="00A40507"/>
    <w:rsid w:val="00A41F48"/>
    <w:rsid w:val="00A442CE"/>
    <w:rsid w:val="00A46640"/>
    <w:rsid w:val="00A46B84"/>
    <w:rsid w:val="00A4765C"/>
    <w:rsid w:val="00A5042B"/>
    <w:rsid w:val="00A52F41"/>
    <w:rsid w:val="00A55ACC"/>
    <w:rsid w:val="00A5620D"/>
    <w:rsid w:val="00A5677C"/>
    <w:rsid w:val="00A569D2"/>
    <w:rsid w:val="00A6187C"/>
    <w:rsid w:val="00A71525"/>
    <w:rsid w:val="00A73F49"/>
    <w:rsid w:val="00A7420A"/>
    <w:rsid w:val="00A772BC"/>
    <w:rsid w:val="00A77A70"/>
    <w:rsid w:val="00A8347A"/>
    <w:rsid w:val="00A838CB"/>
    <w:rsid w:val="00A83BCE"/>
    <w:rsid w:val="00A83EA6"/>
    <w:rsid w:val="00A83EB8"/>
    <w:rsid w:val="00A87E8A"/>
    <w:rsid w:val="00A90216"/>
    <w:rsid w:val="00A908D2"/>
    <w:rsid w:val="00A93985"/>
    <w:rsid w:val="00A941E1"/>
    <w:rsid w:val="00A942B1"/>
    <w:rsid w:val="00AA1A66"/>
    <w:rsid w:val="00AA4BE6"/>
    <w:rsid w:val="00AA7F56"/>
    <w:rsid w:val="00AB22B9"/>
    <w:rsid w:val="00AB3D81"/>
    <w:rsid w:val="00AB5A04"/>
    <w:rsid w:val="00AB624C"/>
    <w:rsid w:val="00AB6FB5"/>
    <w:rsid w:val="00AB7996"/>
    <w:rsid w:val="00AC0461"/>
    <w:rsid w:val="00AC0F28"/>
    <w:rsid w:val="00AC1DCB"/>
    <w:rsid w:val="00AC41CF"/>
    <w:rsid w:val="00AC48D7"/>
    <w:rsid w:val="00AC5BED"/>
    <w:rsid w:val="00AC606B"/>
    <w:rsid w:val="00AC74DD"/>
    <w:rsid w:val="00AD0566"/>
    <w:rsid w:val="00AD0898"/>
    <w:rsid w:val="00AD0BC7"/>
    <w:rsid w:val="00AD250C"/>
    <w:rsid w:val="00AD2D5C"/>
    <w:rsid w:val="00AD4794"/>
    <w:rsid w:val="00AD6284"/>
    <w:rsid w:val="00AE2585"/>
    <w:rsid w:val="00AE7D8E"/>
    <w:rsid w:val="00AF4202"/>
    <w:rsid w:val="00AF42B9"/>
    <w:rsid w:val="00AF4897"/>
    <w:rsid w:val="00AF4EB2"/>
    <w:rsid w:val="00AF5E53"/>
    <w:rsid w:val="00AF7702"/>
    <w:rsid w:val="00B00C90"/>
    <w:rsid w:val="00B02D39"/>
    <w:rsid w:val="00B041B4"/>
    <w:rsid w:val="00B04DFB"/>
    <w:rsid w:val="00B06E23"/>
    <w:rsid w:val="00B10FE9"/>
    <w:rsid w:val="00B12468"/>
    <w:rsid w:val="00B1272E"/>
    <w:rsid w:val="00B13D42"/>
    <w:rsid w:val="00B15638"/>
    <w:rsid w:val="00B21CFB"/>
    <w:rsid w:val="00B2281F"/>
    <w:rsid w:val="00B260B9"/>
    <w:rsid w:val="00B26406"/>
    <w:rsid w:val="00B2781A"/>
    <w:rsid w:val="00B27E64"/>
    <w:rsid w:val="00B33105"/>
    <w:rsid w:val="00B3375B"/>
    <w:rsid w:val="00B3375F"/>
    <w:rsid w:val="00B35C9C"/>
    <w:rsid w:val="00B37C56"/>
    <w:rsid w:val="00B40827"/>
    <w:rsid w:val="00B44C72"/>
    <w:rsid w:val="00B462CB"/>
    <w:rsid w:val="00B55F0A"/>
    <w:rsid w:val="00B60B9E"/>
    <w:rsid w:val="00B647E3"/>
    <w:rsid w:val="00B651A7"/>
    <w:rsid w:val="00B669E0"/>
    <w:rsid w:val="00B679C2"/>
    <w:rsid w:val="00B700A1"/>
    <w:rsid w:val="00B725F8"/>
    <w:rsid w:val="00B75E19"/>
    <w:rsid w:val="00B767CE"/>
    <w:rsid w:val="00B80DC8"/>
    <w:rsid w:val="00B8182B"/>
    <w:rsid w:val="00B81B91"/>
    <w:rsid w:val="00B8315A"/>
    <w:rsid w:val="00B861B7"/>
    <w:rsid w:val="00B87E9C"/>
    <w:rsid w:val="00B91BCE"/>
    <w:rsid w:val="00B934D9"/>
    <w:rsid w:val="00B9373E"/>
    <w:rsid w:val="00B9420B"/>
    <w:rsid w:val="00B96B51"/>
    <w:rsid w:val="00B97F0D"/>
    <w:rsid w:val="00BA2A11"/>
    <w:rsid w:val="00BA4C11"/>
    <w:rsid w:val="00BA6FC9"/>
    <w:rsid w:val="00BA7600"/>
    <w:rsid w:val="00BB034F"/>
    <w:rsid w:val="00BB6654"/>
    <w:rsid w:val="00BC00B7"/>
    <w:rsid w:val="00BC256C"/>
    <w:rsid w:val="00BC29A5"/>
    <w:rsid w:val="00BC2F6A"/>
    <w:rsid w:val="00BC3572"/>
    <w:rsid w:val="00BC35F1"/>
    <w:rsid w:val="00BC5C13"/>
    <w:rsid w:val="00BD0876"/>
    <w:rsid w:val="00BD6B76"/>
    <w:rsid w:val="00BD6D5B"/>
    <w:rsid w:val="00BD74FC"/>
    <w:rsid w:val="00BE28FF"/>
    <w:rsid w:val="00BE2A73"/>
    <w:rsid w:val="00BE5374"/>
    <w:rsid w:val="00BE714E"/>
    <w:rsid w:val="00BE768B"/>
    <w:rsid w:val="00BE76F4"/>
    <w:rsid w:val="00BF1C5F"/>
    <w:rsid w:val="00BF316C"/>
    <w:rsid w:val="00BF407F"/>
    <w:rsid w:val="00BF52C8"/>
    <w:rsid w:val="00BF6DA1"/>
    <w:rsid w:val="00C00CBE"/>
    <w:rsid w:val="00C01C38"/>
    <w:rsid w:val="00C01EFC"/>
    <w:rsid w:val="00C057AA"/>
    <w:rsid w:val="00C116B3"/>
    <w:rsid w:val="00C12D6E"/>
    <w:rsid w:val="00C1351C"/>
    <w:rsid w:val="00C13565"/>
    <w:rsid w:val="00C2293B"/>
    <w:rsid w:val="00C22C79"/>
    <w:rsid w:val="00C23AA5"/>
    <w:rsid w:val="00C253F7"/>
    <w:rsid w:val="00C3036C"/>
    <w:rsid w:val="00C31C5D"/>
    <w:rsid w:val="00C34287"/>
    <w:rsid w:val="00C37534"/>
    <w:rsid w:val="00C40C6D"/>
    <w:rsid w:val="00C418F8"/>
    <w:rsid w:val="00C50739"/>
    <w:rsid w:val="00C515D7"/>
    <w:rsid w:val="00C52830"/>
    <w:rsid w:val="00C529EA"/>
    <w:rsid w:val="00C530B0"/>
    <w:rsid w:val="00C5607C"/>
    <w:rsid w:val="00C564F1"/>
    <w:rsid w:val="00C572BD"/>
    <w:rsid w:val="00C64769"/>
    <w:rsid w:val="00C67F9A"/>
    <w:rsid w:val="00C72859"/>
    <w:rsid w:val="00C735AE"/>
    <w:rsid w:val="00C801C7"/>
    <w:rsid w:val="00C825CB"/>
    <w:rsid w:val="00C857B5"/>
    <w:rsid w:val="00C859B1"/>
    <w:rsid w:val="00C85DF8"/>
    <w:rsid w:val="00C86074"/>
    <w:rsid w:val="00C96F9C"/>
    <w:rsid w:val="00CA1468"/>
    <w:rsid w:val="00CA41EB"/>
    <w:rsid w:val="00CA7602"/>
    <w:rsid w:val="00CA77FD"/>
    <w:rsid w:val="00CB0CA3"/>
    <w:rsid w:val="00CB45DF"/>
    <w:rsid w:val="00CB5E8A"/>
    <w:rsid w:val="00CB7C3B"/>
    <w:rsid w:val="00CC2269"/>
    <w:rsid w:val="00CC2DEB"/>
    <w:rsid w:val="00CC3B28"/>
    <w:rsid w:val="00CC3E81"/>
    <w:rsid w:val="00CC6F07"/>
    <w:rsid w:val="00CD0E0A"/>
    <w:rsid w:val="00CD0EBF"/>
    <w:rsid w:val="00CD25CB"/>
    <w:rsid w:val="00CD2D86"/>
    <w:rsid w:val="00CD3E3A"/>
    <w:rsid w:val="00CD5199"/>
    <w:rsid w:val="00CD6178"/>
    <w:rsid w:val="00CD75EC"/>
    <w:rsid w:val="00CD7CB2"/>
    <w:rsid w:val="00CE3075"/>
    <w:rsid w:val="00CE57D5"/>
    <w:rsid w:val="00CE6C45"/>
    <w:rsid w:val="00CF0F6A"/>
    <w:rsid w:val="00CF1041"/>
    <w:rsid w:val="00CF185B"/>
    <w:rsid w:val="00CF4C1B"/>
    <w:rsid w:val="00CF4D67"/>
    <w:rsid w:val="00CF53A6"/>
    <w:rsid w:val="00CF5B0A"/>
    <w:rsid w:val="00CF5FD7"/>
    <w:rsid w:val="00CF7D03"/>
    <w:rsid w:val="00D011CF"/>
    <w:rsid w:val="00D02537"/>
    <w:rsid w:val="00D0382F"/>
    <w:rsid w:val="00D040C4"/>
    <w:rsid w:val="00D0552F"/>
    <w:rsid w:val="00D061C3"/>
    <w:rsid w:val="00D0626D"/>
    <w:rsid w:val="00D101CE"/>
    <w:rsid w:val="00D11E1E"/>
    <w:rsid w:val="00D12757"/>
    <w:rsid w:val="00D15848"/>
    <w:rsid w:val="00D20C8B"/>
    <w:rsid w:val="00D22F8A"/>
    <w:rsid w:val="00D239B4"/>
    <w:rsid w:val="00D23CBA"/>
    <w:rsid w:val="00D2721C"/>
    <w:rsid w:val="00D30AD9"/>
    <w:rsid w:val="00D316EE"/>
    <w:rsid w:val="00D31C37"/>
    <w:rsid w:val="00D40A17"/>
    <w:rsid w:val="00D44C54"/>
    <w:rsid w:val="00D44F63"/>
    <w:rsid w:val="00D45A19"/>
    <w:rsid w:val="00D47CB7"/>
    <w:rsid w:val="00D5045D"/>
    <w:rsid w:val="00D51262"/>
    <w:rsid w:val="00D5276B"/>
    <w:rsid w:val="00D52B1D"/>
    <w:rsid w:val="00D60AF9"/>
    <w:rsid w:val="00D63035"/>
    <w:rsid w:val="00D63985"/>
    <w:rsid w:val="00D64765"/>
    <w:rsid w:val="00D64F2D"/>
    <w:rsid w:val="00D656D7"/>
    <w:rsid w:val="00D7009B"/>
    <w:rsid w:val="00D714E8"/>
    <w:rsid w:val="00D74A12"/>
    <w:rsid w:val="00D75082"/>
    <w:rsid w:val="00D77A17"/>
    <w:rsid w:val="00D77DAE"/>
    <w:rsid w:val="00D82F32"/>
    <w:rsid w:val="00D847F3"/>
    <w:rsid w:val="00D8539F"/>
    <w:rsid w:val="00D856D1"/>
    <w:rsid w:val="00D92AB4"/>
    <w:rsid w:val="00D92F21"/>
    <w:rsid w:val="00D95EB0"/>
    <w:rsid w:val="00D96B45"/>
    <w:rsid w:val="00D96C26"/>
    <w:rsid w:val="00DA05DD"/>
    <w:rsid w:val="00DA1537"/>
    <w:rsid w:val="00DA233D"/>
    <w:rsid w:val="00DA31CB"/>
    <w:rsid w:val="00DA3578"/>
    <w:rsid w:val="00DA5801"/>
    <w:rsid w:val="00DA7B2A"/>
    <w:rsid w:val="00DB28F7"/>
    <w:rsid w:val="00DB3590"/>
    <w:rsid w:val="00DB5A68"/>
    <w:rsid w:val="00DC3491"/>
    <w:rsid w:val="00DC3A38"/>
    <w:rsid w:val="00DC4D80"/>
    <w:rsid w:val="00DC6660"/>
    <w:rsid w:val="00DD47B5"/>
    <w:rsid w:val="00DD54C9"/>
    <w:rsid w:val="00DD7AE1"/>
    <w:rsid w:val="00DD7D17"/>
    <w:rsid w:val="00DE070C"/>
    <w:rsid w:val="00DE1E7E"/>
    <w:rsid w:val="00DE3F2A"/>
    <w:rsid w:val="00DE4242"/>
    <w:rsid w:val="00DE6A85"/>
    <w:rsid w:val="00DE7A0D"/>
    <w:rsid w:val="00DE7C5A"/>
    <w:rsid w:val="00DF03A5"/>
    <w:rsid w:val="00DF40DE"/>
    <w:rsid w:val="00DF6FDC"/>
    <w:rsid w:val="00DF7688"/>
    <w:rsid w:val="00DF7915"/>
    <w:rsid w:val="00E008F0"/>
    <w:rsid w:val="00E00DCC"/>
    <w:rsid w:val="00E01D2A"/>
    <w:rsid w:val="00E03C22"/>
    <w:rsid w:val="00E07648"/>
    <w:rsid w:val="00E129C0"/>
    <w:rsid w:val="00E17FCA"/>
    <w:rsid w:val="00E20582"/>
    <w:rsid w:val="00E21B64"/>
    <w:rsid w:val="00E22361"/>
    <w:rsid w:val="00E23067"/>
    <w:rsid w:val="00E24F7D"/>
    <w:rsid w:val="00E26642"/>
    <w:rsid w:val="00E2717F"/>
    <w:rsid w:val="00E34546"/>
    <w:rsid w:val="00E34BFB"/>
    <w:rsid w:val="00E351EF"/>
    <w:rsid w:val="00E36613"/>
    <w:rsid w:val="00E40903"/>
    <w:rsid w:val="00E4244E"/>
    <w:rsid w:val="00E42744"/>
    <w:rsid w:val="00E47AC2"/>
    <w:rsid w:val="00E50206"/>
    <w:rsid w:val="00E51358"/>
    <w:rsid w:val="00E52A43"/>
    <w:rsid w:val="00E53147"/>
    <w:rsid w:val="00E53699"/>
    <w:rsid w:val="00E53AF5"/>
    <w:rsid w:val="00E55588"/>
    <w:rsid w:val="00E557C8"/>
    <w:rsid w:val="00E56765"/>
    <w:rsid w:val="00E61692"/>
    <w:rsid w:val="00E61726"/>
    <w:rsid w:val="00E62078"/>
    <w:rsid w:val="00E64B26"/>
    <w:rsid w:val="00E657C3"/>
    <w:rsid w:val="00E65997"/>
    <w:rsid w:val="00E70ACF"/>
    <w:rsid w:val="00E7167B"/>
    <w:rsid w:val="00E71EE5"/>
    <w:rsid w:val="00E804D6"/>
    <w:rsid w:val="00E811D0"/>
    <w:rsid w:val="00E8137E"/>
    <w:rsid w:val="00E824E0"/>
    <w:rsid w:val="00E832C8"/>
    <w:rsid w:val="00E85D5A"/>
    <w:rsid w:val="00E8635C"/>
    <w:rsid w:val="00E87328"/>
    <w:rsid w:val="00E90D03"/>
    <w:rsid w:val="00E91156"/>
    <w:rsid w:val="00E95345"/>
    <w:rsid w:val="00E9712D"/>
    <w:rsid w:val="00E974D8"/>
    <w:rsid w:val="00EA1326"/>
    <w:rsid w:val="00EA2B91"/>
    <w:rsid w:val="00EA40B1"/>
    <w:rsid w:val="00EA635F"/>
    <w:rsid w:val="00EA63F8"/>
    <w:rsid w:val="00EA6A95"/>
    <w:rsid w:val="00EB1273"/>
    <w:rsid w:val="00EB18B2"/>
    <w:rsid w:val="00EB259A"/>
    <w:rsid w:val="00EB2981"/>
    <w:rsid w:val="00EB3711"/>
    <w:rsid w:val="00EB6BBA"/>
    <w:rsid w:val="00EC25BB"/>
    <w:rsid w:val="00EC48C2"/>
    <w:rsid w:val="00EC556D"/>
    <w:rsid w:val="00EC5B0A"/>
    <w:rsid w:val="00EC5BB6"/>
    <w:rsid w:val="00EC61C2"/>
    <w:rsid w:val="00EC650A"/>
    <w:rsid w:val="00EC6C2B"/>
    <w:rsid w:val="00EC7599"/>
    <w:rsid w:val="00ED06E3"/>
    <w:rsid w:val="00ED1259"/>
    <w:rsid w:val="00ED206C"/>
    <w:rsid w:val="00ED2471"/>
    <w:rsid w:val="00ED280A"/>
    <w:rsid w:val="00ED305D"/>
    <w:rsid w:val="00ED3280"/>
    <w:rsid w:val="00ED7CB1"/>
    <w:rsid w:val="00EE0143"/>
    <w:rsid w:val="00EE0ACA"/>
    <w:rsid w:val="00EE1DA0"/>
    <w:rsid w:val="00EE293E"/>
    <w:rsid w:val="00EE2E4A"/>
    <w:rsid w:val="00EE3F48"/>
    <w:rsid w:val="00EE575B"/>
    <w:rsid w:val="00EF09CD"/>
    <w:rsid w:val="00EF09E9"/>
    <w:rsid w:val="00EF231D"/>
    <w:rsid w:val="00EF3AD6"/>
    <w:rsid w:val="00EF4BF0"/>
    <w:rsid w:val="00EF6B54"/>
    <w:rsid w:val="00F00E39"/>
    <w:rsid w:val="00F034A7"/>
    <w:rsid w:val="00F05B73"/>
    <w:rsid w:val="00F06DFA"/>
    <w:rsid w:val="00F10728"/>
    <w:rsid w:val="00F11577"/>
    <w:rsid w:val="00F12122"/>
    <w:rsid w:val="00F129F7"/>
    <w:rsid w:val="00F14E89"/>
    <w:rsid w:val="00F16D15"/>
    <w:rsid w:val="00F17315"/>
    <w:rsid w:val="00F229C5"/>
    <w:rsid w:val="00F25229"/>
    <w:rsid w:val="00F26DB6"/>
    <w:rsid w:val="00F30BBD"/>
    <w:rsid w:val="00F33D37"/>
    <w:rsid w:val="00F3593D"/>
    <w:rsid w:val="00F3614B"/>
    <w:rsid w:val="00F37C35"/>
    <w:rsid w:val="00F44DA1"/>
    <w:rsid w:val="00F466A5"/>
    <w:rsid w:val="00F52346"/>
    <w:rsid w:val="00F5757E"/>
    <w:rsid w:val="00F62FE3"/>
    <w:rsid w:val="00F638E0"/>
    <w:rsid w:val="00F63FB7"/>
    <w:rsid w:val="00F64A50"/>
    <w:rsid w:val="00F659C8"/>
    <w:rsid w:val="00F725EF"/>
    <w:rsid w:val="00F76D6A"/>
    <w:rsid w:val="00F771D8"/>
    <w:rsid w:val="00F8186A"/>
    <w:rsid w:val="00F81BC7"/>
    <w:rsid w:val="00F849CE"/>
    <w:rsid w:val="00F87587"/>
    <w:rsid w:val="00F87786"/>
    <w:rsid w:val="00F90FAB"/>
    <w:rsid w:val="00F92250"/>
    <w:rsid w:val="00F922D1"/>
    <w:rsid w:val="00F92F20"/>
    <w:rsid w:val="00F93F77"/>
    <w:rsid w:val="00FA015C"/>
    <w:rsid w:val="00FA0E80"/>
    <w:rsid w:val="00FA192C"/>
    <w:rsid w:val="00FA2296"/>
    <w:rsid w:val="00FA4420"/>
    <w:rsid w:val="00FA444B"/>
    <w:rsid w:val="00FA6A8A"/>
    <w:rsid w:val="00FA6C8C"/>
    <w:rsid w:val="00FA79F5"/>
    <w:rsid w:val="00FB0FAB"/>
    <w:rsid w:val="00FB2C9A"/>
    <w:rsid w:val="00FB3A2A"/>
    <w:rsid w:val="00FB67D8"/>
    <w:rsid w:val="00FB7EB9"/>
    <w:rsid w:val="00FC1A45"/>
    <w:rsid w:val="00FC2559"/>
    <w:rsid w:val="00FC2843"/>
    <w:rsid w:val="00FC7502"/>
    <w:rsid w:val="00FC7DB8"/>
    <w:rsid w:val="00FD2421"/>
    <w:rsid w:val="00FD2983"/>
    <w:rsid w:val="00FD46D9"/>
    <w:rsid w:val="00FD539B"/>
    <w:rsid w:val="00FD55F1"/>
    <w:rsid w:val="00FD79A2"/>
    <w:rsid w:val="00FE0372"/>
    <w:rsid w:val="00FE1CB0"/>
    <w:rsid w:val="00FE2F38"/>
    <w:rsid w:val="00FE36B3"/>
    <w:rsid w:val="00FE5241"/>
    <w:rsid w:val="00FE74D3"/>
    <w:rsid w:val="00FF1A7B"/>
    <w:rsid w:val="00FF2104"/>
    <w:rsid w:val="00FF32DE"/>
    <w:rsid w:val="00FF6E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green,#0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42B"/>
    <w:pPr>
      <w:spacing w:after="0" w:line="240" w:lineRule="auto"/>
      <w:jc w:val="both"/>
    </w:pPr>
    <w:rPr>
      <w:rFonts w:ascii="Agency FB" w:eastAsia="Times New Roman" w:hAnsi="Agency FB" w:cs="Times New Roman"/>
      <w:szCs w:val="24"/>
      <w:lang w:eastAsia="es-ES"/>
    </w:rPr>
  </w:style>
  <w:style w:type="paragraph" w:styleId="Ttulo1">
    <w:name w:val="heading 1"/>
    <w:basedOn w:val="Normal"/>
    <w:next w:val="Normal"/>
    <w:link w:val="Ttulo1Car"/>
    <w:qFormat/>
    <w:rsid w:val="00D44F63"/>
    <w:pPr>
      <w:keepNext/>
      <w:outlineLvl w:val="0"/>
    </w:pPr>
    <w:rPr>
      <w:b/>
      <w:bCs/>
    </w:rPr>
  </w:style>
  <w:style w:type="paragraph" w:styleId="Ttulo2">
    <w:name w:val="heading 2"/>
    <w:basedOn w:val="Normal"/>
    <w:next w:val="Normal"/>
    <w:link w:val="Ttulo2Car"/>
    <w:uiPriority w:val="9"/>
    <w:unhideWhenUsed/>
    <w:qFormat/>
    <w:rsid w:val="00CF53A6"/>
    <w:pPr>
      <w:keepNext/>
      <w:keepLines/>
      <w:outlineLvl w:val="1"/>
    </w:pPr>
    <w:rPr>
      <w:rFonts w:eastAsiaTheme="majorEastAsia" w:cstheme="majorBidi"/>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unhideWhenUsed/>
    <w:qFormat/>
    <w:rsid w:val="00E804D6"/>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pPr>
    <w:rPr>
      <w:bCs/>
      <w:caps/>
    </w:rPr>
  </w:style>
  <w:style w:type="paragraph" w:styleId="TDC2">
    <w:name w:val="toc 2"/>
    <w:basedOn w:val="Normal"/>
    <w:next w:val="Normal"/>
    <w:autoRedefine/>
    <w:uiPriority w:val="39"/>
    <w:unhideWhenUsed/>
    <w:rsid w:val="007148B4"/>
    <w:pPr>
      <w:tabs>
        <w:tab w:val="left" w:pos="720"/>
        <w:tab w:val="right" w:pos="9062"/>
      </w:tabs>
    </w:pPr>
    <w:rPr>
      <w:rFonts w:eastAsia="Arial Unicode MS"/>
      <w:bCs/>
      <w:noProof/>
      <w:szCs w:val="20"/>
    </w:rPr>
  </w:style>
  <w:style w:type="paragraph" w:styleId="TDC3">
    <w:name w:val="toc 3"/>
    <w:basedOn w:val="Normal"/>
    <w:next w:val="Normal"/>
    <w:autoRedefine/>
    <w:uiPriority w:val="39"/>
    <w:unhideWhenUsed/>
    <w:rsid w:val="00E24F7D"/>
    <w:rPr>
      <w:szCs w:val="20"/>
    </w:rPr>
  </w:style>
  <w:style w:type="paragraph" w:styleId="TDC4">
    <w:name w:val="toc 4"/>
    <w:basedOn w:val="Normal"/>
    <w:next w:val="Normal"/>
    <w:autoRedefine/>
    <w:uiPriority w:val="39"/>
    <w:unhideWhenUsed/>
    <w:rsid w:val="00E24F7D"/>
    <w:rPr>
      <w:szCs w:val="20"/>
    </w:rPr>
  </w:style>
  <w:style w:type="paragraph" w:styleId="TDC5">
    <w:name w:val="toc 5"/>
    <w:basedOn w:val="Normal"/>
    <w:next w:val="Normal"/>
    <w:autoRedefine/>
    <w:uiPriority w:val="39"/>
    <w:unhideWhenUsed/>
    <w:rsid w:val="00A329A4"/>
    <w:pPr>
      <w:ind w:left="720"/>
    </w:pPr>
    <w:rPr>
      <w:rFonts w:asciiTheme="minorHAnsi" w:hAnsiTheme="minorHAnsi"/>
      <w:szCs w:val="20"/>
    </w:rPr>
  </w:style>
  <w:style w:type="paragraph" w:styleId="TDC6">
    <w:name w:val="toc 6"/>
    <w:basedOn w:val="Normal"/>
    <w:next w:val="Normal"/>
    <w:autoRedefine/>
    <w:uiPriority w:val="39"/>
    <w:unhideWhenUsed/>
    <w:rsid w:val="00A329A4"/>
    <w:pPr>
      <w:ind w:left="960"/>
    </w:pPr>
    <w:rPr>
      <w:rFonts w:asciiTheme="minorHAnsi" w:hAnsiTheme="minorHAnsi"/>
      <w:szCs w:val="20"/>
    </w:rPr>
  </w:style>
  <w:style w:type="paragraph" w:styleId="TDC7">
    <w:name w:val="toc 7"/>
    <w:basedOn w:val="Normal"/>
    <w:next w:val="Normal"/>
    <w:autoRedefine/>
    <w:uiPriority w:val="39"/>
    <w:unhideWhenUsed/>
    <w:rsid w:val="00A329A4"/>
    <w:pPr>
      <w:ind w:left="1200"/>
    </w:pPr>
    <w:rPr>
      <w:rFonts w:asciiTheme="minorHAnsi" w:hAnsiTheme="minorHAnsi"/>
      <w:szCs w:val="20"/>
    </w:rPr>
  </w:style>
  <w:style w:type="paragraph" w:styleId="TDC8">
    <w:name w:val="toc 8"/>
    <w:basedOn w:val="Normal"/>
    <w:next w:val="Normal"/>
    <w:autoRedefine/>
    <w:uiPriority w:val="39"/>
    <w:unhideWhenUsed/>
    <w:rsid w:val="00A329A4"/>
    <w:pPr>
      <w:ind w:left="1440"/>
    </w:pPr>
    <w:rPr>
      <w:rFonts w:asciiTheme="minorHAnsi" w:hAnsiTheme="minorHAnsi"/>
      <w:szCs w:val="20"/>
    </w:rPr>
  </w:style>
  <w:style w:type="paragraph" w:styleId="TDC9">
    <w:name w:val="toc 9"/>
    <w:basedOn w:val="Normal"/>
    <w:next w:val="Normal"/>
    <w:autoRedefine/>
    <w:uiPriority w:val="39"/>
    <w:unhideWhenUsed/>
    <w:rsid w:val="00A329A4"/>
    <w:pPr>
      <w:ind w:left="1680"/>
    </w:pPr>
    <w:rPr>
      <w:rFonts w:asciiTheme="minorHAnsi" w:hAnsiTheme="minorHAnsi"/>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CF53A6"/>
    <w:rPr>
      <w:rFonts w:ascii="Agency FB" w:eastAsiaTheme="majorEastAsia" w:hAnsi="Agency FB" w:cstheme="majorBidi"/>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styleId="Textoindependiente">
    <w:name w:val="Body Text"/>
    <w:basedOn w:val="Normal"/>
    <w:link w:val="TextoindependienteCar"/>
    <w:rsid w:val="00F11577"/>
    <w:pPr>
      <w:spacing w:after="120"/>
    </w:pPr>
  </w:style>
  <w:style w:type="character" w:customStyle="1" w:styleId="TextoindependienteCar">
    <w:name w:val="Texto independiente Car"/>
    <w:basedOn w:val="Fuentedeprrafopredeter"/>
    <w:link w:val="Textoindependiente"/>
    <w:rsid w:val="00F11577"/>
    <w:rPr>
      <w:rFonts w:ascii="Times New Roman" w:eastAsia="Times New Roman" w:hAnsi="Times New Roman" w:cs="Times New Roman"/>
      <w:sz w:val="24"/>
      <w:szCs w:val="24"/>
      <w:lang w:eastAsia="es-ES"/>
    </w:rPr>
  </w:style>
  <w:style w:type="character" w:styleId="nfasis">
    <w:name w:val="Emphasis"/>
    <w:qFormat/>
    <w:rsid w:val="00F11577"/>
    <w:rPr>
      <w:iCs/>
      <w:sz w:val="20"/>
    </w:rPr>
  </w:style>
  <w:style w:type="paragraph" w:customStyle="1" w:styleId="Estilo1">
    <w:name w:val="Estilo1"/>
    <w:basedOn w:val="Normal"/>
    <w:link w:val="Estilo1Car"/>
    <w:qFormat/>
    <w:rsid w:val="00B725F8"/>
    <w:rPr>
      <w:rFonts w:ascii="Arial Narrow" w:eastAsia="Arial Unicode MS" w:hAnsi="Arial Narrow"/>
      <w:b/>
      <w:lang w:val="es-ES_tradnl"/>
    </w:rPr>
  </w:style>
  <w:style w:type="character" w:customStyle="1" w:styleId="Estilo1Car">
    <w:name w:val="Estilo1 Car"/>
    <w:link w:val="Estilo1"/>
    <w:rsid w:val="00B725F8"/>
    <w:rPr>
      <w:rFonts w:ascii="Arial Narrow" w:eastAsia="Arial Unicode MS" w:hAnsi="Arial Narrow" w:cs="Times New Roman"/>
      <w:b/>
      <w:sz w:val="24"/>
      <w:szCs w:val="24"/>
      <w:lang w:val="es-ES_tradnl" w:eastAsia="es-ES"/>
    </w:rPr>
  </w:style>
  <w:style w:type="paragraph" w:customStyle="1" w:styleId="Default">
    <w:name w:val="Default"/>
    <w:rsid w:val="00E351EF"/>
    <w:pPr>
      <w:autoSpaceDE w:val="0"/>
      <w:autoSpaceDN w:val="0"/>
      <w:adjustRightInd w:val="0"/>
      <w:spacing w:after="0" w:line="240" w:lineRule="auto"/>
    </w:pPr>
    <w:rPr>
      <w:rFonts w:ascii="Agency FB" w:hAnsi="Agency FB" w:cs="Agency FB"/>
      <w:color w:val="000000"/>
      <w:sz w:val="24"/>
      <w:szCs w:val="24"/>
      <w:lang w:val="es-BO"/>
    </w:rPr>
  </w:style>
  <w:style w:type="character" w:customStyle="1" w:styleId="Ttulo4Car">
    <w:name w:val="Título 4 Car"/>
    <w:basedOn w:val="Fuentedeprrafopredeter"/>
    <w:link w:val="Ttulo4"/>
    <w:uiPriority w:val="9"/>
    <w:semiHidden/>
    <w:rsid w:val="00E804D6"/>
    <w:rPr>
      <w:rFonts w:asciiTheme="majorHAnsi" w:eastAsiaTheme="majorEastAsia" w:hAnsiTheme="majorHAnsi" w:cstheme="majorBidi"/>
      <w:b/>
      <w:bCs/>
      <w:i/>
      <w:iCs/>
      <w:color w:val="5B9BD5" w:themeColor="accent1"/>
      <w:sz w:val="24"/>
      <w:szCs w:val="24"/>
      <w:lang w:eastAsia="es-ES"/>
    </w:rPr>
  </w:style>
  <w:style w:type="paragraph" w:styleId="NormalWeb">
    <w:name w:val="Normal (Web)"/>
    <w:basedOn w:val="Normal"/>
    <w:rsid w:val="00E804D6"/>
    <w:pPr>
      <w:spacing w:before="100" w:beforeAutospacing="1" w:after="100" w:afterAutospacing="1"/>
    </w:pPr>
  </w:style>
  <w:style w:type="paragraph" w:styleId="Revisin">
    <w:name w:val="Revision"/>
    <w:hidden/>
    <w:uiPriority w:val="99"/>
    <w:semiHidden/>
    <w:rsid w:val="00FB3A2A"/>
    <w:pPr>
      <w:spacing w:after="0" w:line="240" w:lineRule="auto"/>
    </w:pPr>
    <w:rPr>
      <w:rFonts w:ascii="Times New Roman" w:eastAsia="Times New Roman" w:hAnsi="Times New Roman" w:cs="Times New Roman"/>
      <w:sz w:val="24"/>
      <w:szCs w:val="24"/>
      <w:lang w:eastAsia="es-ES"/>
    </w:rPr>
  </w:style>
  <w:style w:type="table" w:customStyle="1" w:styleId="Cuadrculadetablaclara2">
    <w:name w:val="Cuadrícula de tabla clara2"/>
    <w:basedOn w:val="Tablanormal"/>
    <w:uiPriority w:val="40"/>
    <w:rsid w:val="0004432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83617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42B"/>
    <w:pPr>
      <w:spacing w:after="0" w:line="240" w:lineRule="auto"/>
      <w:jc w:val="both"/>
    </w:pPr>
    <w:rPr>
      <w:rFonts w:ascii="Agency FB" w:eastAsia="Times New Roman" w:hAnsi="Agency FB" w:cs="Times New Roman"/>
      <w:szCs w:val="24"/>
      <w:lang w:eastAsia="es-ES"/>
    </w:rPr>
  </w:style>
  <w:style w:type="paragraph" w:styleId="Ttulo1">
    <w:name w:val="heading 1"/>
    <w:basedOn w:val="Normal"/>
    <w:next w:val="Normal"/>
    <w:link w:val="Ttulo1Car"/>
    <w:qFormat/>
    <w:rsid w:val="00D44F63"/>
    <w:pPr>
      <w:keepNext/>
      <w:outlineLvl w:val="0"/>
    </w:pPr>
    <w:rPr>
      <w:b/>
      <w:bCs/>
    </w:rPr>
  </w:style>
  <w:style w:type="paragraph" w:styleId="Ttulo2">
    <w:name w:val="heading 2"/>
    <w:basedOn w:val="Normal"/>
    <w:next w:val="Normal"/>
    <w:link w:val="Ttulo2Car"/>
    <w:uiPriority w:val="9"/>
    <w:unhideWhenUsed/>
    <w:qFormat/>
    <w:rsid w:val="00CF53A6"/>
    <w:pPr>
      <w:keepNext/>
      <w:keepLines/>
      <w:outlineLvl w:val="1"/>
    </w:pPr>
    <w:rPr>
      <w:rFonts w:eastAsiaTheme="majorEastAsia" w:cstheme="majorBidi"/>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unhideWhenUsed/>
    <w:qFormat/>
    <w:rsid w:val="00E804D6"/>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iPriority w:val="99"/>
    <w:unhideWhenUsed/>
    <w:rsid w:val="00D44F63"/>
    <w:pPr>
      <w:tabs>
        <w:tab w:val="center" w:pos="4252"/>
        <w:tab w:val="right" w:pos="8504"/>
      </w:tabs>
    </w:pPr>
  </w:style>
  <w:style w:type="character" w:customStyle="1" w:styleId="PiedepginaCar">
    <w:name w:val="Pie de página Car"/>
    <w:basedOn w:val="Fuentedeprrafopredeter"/>
    <w:link w:val="Piedepgina"/>
    <w:uiPriority w:val="99"/>
    <w:rsid w:val="00D44F63"/>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pPr>
    <w:rPr>
      <w:bCs/>
      <w:caps/>
    </w:rPr>
  </w:style>
  <w:style w:type="paragraph" w:styleId="TDC2">
    <w:name w:val="toc 2"/>
    <w:basedOn w:val="Normal"/>
    <w:next w:val="Normal"/>
    <w:autoRedefine/>
    <w:uiPriority w:val="39"/>
    <w:unhideWhenUsed/>
    <w:rsid w:val="007148B4"/>
    <w:pPr>
      <w:tabs>
        <w:tab w:val="left" w:pos="720"/>
        <w:tab w:val="right" w:pos="9062"/>
      </w:tabs>
    </w:pPr>
    <w:rPr>
      <w:rFonts w:eastAsia="Arial Unicode MS"/>
      <w:bCs/>
      <w:noProof/>
      <w:szCs w:val="20"/>
    </w:rPr>
  </w:style>
  <w:style w:type="paragraph" w:styleId="TDC3">
    <w:name w:val="toc 3"/>
    <w:basedOn w:val="Normal"/>
    <w:next w:val="Normal"/>
    <w:autoRedefine/>
    <w:uiPriority w:val="39"/>
    <w:unhideWhenUsed/>
    <w:rsid w:val="00E24F7D"/>
    <w:rPr>
      <w:szCs w:val="20"/>
    </w:rPr>
  </w:style>
  <w:style w:type="paragraph" w:styleId="TDC4">
    <w:name w:val="toc 4"/>
    <w:basedOn w:val="Normal"/>
    <w:next w:val="Normal"/>
    <w:autoRedefine/>
    <w:uiPriority w:val="39"/>
    <w:unhideWhenUsed/>
    <w:rsid w:val="00E24F7D"/>
    <w:rPr>
      <w:szCs w:val="20"/>
    </w:rPr>
  </w:style>
  <w:style w:type="paragraph" w:styleId="TDC5">
    <w:name w:val="toc 5"/>
    <w:basedOn w:val="Normal"/>
    <w:next w:val="Normal"/>
    <w:autoRedefine/>
    <w:uiPriority w:val="39"/>
    <w:unhideWhenUsed/>
    <w:rsid w:val="00A329A4"/>
    <w:pPr>
      <w:ind w:left="720"/>
    </w:pPr>
    <w:rPr>
      <w:rFonts w:asciiTheme="minorHAnsi" w:hAnsiTheme="minorHAnsi"/>
      <w:szCs w:val="20"/>
    </w:rPr>
  </w:style>
  <w:style w:type="paragraph" w:styleId="TDC6">
    <w:name w:val="toc 6"/>
    <w:basedOn w:val="Normal"/>
    <w:next w:val="Normal"/>
    <w:autoRedefine/>
    <w:uiPriority w:val="39"/>
    <w:unhideWhenUsed/>
    <w:rsid w:val="00A329A4"/>
    <w:pPr>
      <w:ind w:left="960"/>
    </w:pPr>
    <w:rPr>
      <w:rFonts w:asciiTheme="minorHAnsi" w:hAnsiTheme="minorHAnsi"/>
      <w:szCs w:val="20"/>
    </w:rPr>
  </w:style>
  <w:style w:type="paragraph" w:styleId="TDC7">
    <w:name w:val="toc 7"/>
    <w:basedOn w:val="Normal"/>
    <w:next w:val="Normal"/>
    <w:autoRedefine/>
    <w:uiPriority w:val="39"/>
    <w:unhideWhenUsed/>
    <w:rsid w:val="00A329A4"/>
    <w:pPr>
      <w:ind w:left="1200"/>
    </w:pPr>
    <w:rPr>
      <w:rFonts w:asciiTheme="minorHAnsi" w:hAnsiTheme="minorHAnsi"/>
      <w:szCs w:val="20"/>
    </w:rPr>
  </w:style>
  <w:style w:type="paragraph" w:styleId="TDC8">
    <w:name w:val="toc 8"/>
    <w:basedOn w:val="Normal"/>
    <w:next w:val="Normal"/>
    <w:autoRedefine/>
    <w:uiPriority w:val="39"/>
    <w:unhideWhenUsed/>
    <w:rsid w:val="00A329A4"/>
    <w:pPr>
      <w:ind w:left="1440"/>
    </w:pPr>
    <w:rPr>
      <w:rFonts w:asciiTheme="minorHAnsi" w:hAnsiTheme="minorHAnsi"/>
      <w:szCs w:val="20"/>
    </w:rPr>
  </w:style>
  <w:style w:type="paragraph" w:styleId="TDC9">
    <w:name w:val="toc 9"/>
    <w:basedOn w:val="Normal"/>
    <w:next w:val="Normal"/>
    <w:autoRedefine/>
    <w:uiPriority w:val="39"/>
    <w:unhideWhenUsed/>
    <w:rsid w:val="00A329A4"/>
    <w:pPr>
      <w:ind w:left="1680"/>
    </w:pPr>
    <w:rPr>
      <w:rFonts w:asciiTheme="minorHAnsi" w:hAnsiTheme="minorHAnsi"/>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CF53A6"/>
    <w:rPr>
      <w:rFonts w:ascii="Agency FB" w:eastAsiaTheme="majorEastAsia" w:hAnsi="Agency FB" w:cstheme="majorBidi"/>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styleId="Textoindependiente">
    <w:name w:val="Body Text"/>
    <w:basedOn w:val="Normal"/>
    <w:link w:val="TextoindependienteCar"/>
    <w:rsid w:val="00F11577"/>
    <w:pPr>
      <w:spacing w:after="120"/>
    </w:pPr>
  </w:style>
  <w:style w:type="character" w:customStyle="1" w:styleId="TextoindependienteCar">
    <w:name w:val="Texto independiente Car"/>
    <w:basedOn w:val="Fuentedeprrafopredeter"/>
    <w:link w:val="Textoindependiente"/>
    <w:rsid w:val="00F11577"/>
    <w:rPr>
      <w:rFonts w:ascii="Times New Roman" w:eastAsia="Times New Roman" w:hAnsi="Times New Roman" w:cs="Times New Roman"/>
      <w:sz w:val="24"/>
      <w:szCs w:val="24"/>
      <w:lang w:eastAsia="es-ES"/>
    </w:rPr>
  </w:style>
  <w:style w:type="character" w:styleId="nfasis">
    <w:name w:val="Emphasis"/>
    <w:qFormat/>
    <w:rsid w:val="00F11577"/>
    <w:rPr>
      <w:iCs/>
      <w:sz w:val="20"/>
    </w:rPr>
  </w:style>
  <w:style w:type="paragraph" w:customStyle="1" w:styleId="Estilo1">
    <w:name w:val="Estilo1"/>
    <w:basedOn w:val="Normal"/>
    <w:link w:val="Estilo1Car"/>
    <w:qFormat/>
    <w:rsid w:val="00B725F8"/>
    <w:rPr>
      <w:rFonts w:ascii="Arial Narrow" w:eastAsia="Arial Unicode MS" w:hAnsi="Arial Narrow"/>
      <w:b/>
      <w:lang w:val="es-ES_tradnl"/>
    </w:rPr>
  </w:style>
  <w:style w:type="character" w:customStyle="1" w:styleId="Estilo1Car">
    <w:name w:val="Estilo1 Car"/>
    <w:link w:val="Estilo1"/>
    <w:rsid w:val="00B725F8"/>
    <w:rPr>
      <w:rFonts w:ascii="Arial Narrow" w:eastAsia="Arial Unicode MS" w:hAnsi="Arial Narrow" w:cs="Times New Roman"/>
      <w:b/>
      <w:sz w:val="24"/>
      <w:szCs w:val="24"/>
      <w:lang w:val="es-ES_tradnl" w:eastAsia="es-ES"/>
    </w:rPr>
  </w:style>
  <w:style w:type="paragraph" w:customStyle="1" w:styleId="Default">
    <w:name w:val="Default"/>
    <w:rsid w:val="00E351EF"/>
    <w:pPr>
      <w:autoSpaceDE w:val="0"/>
      <w:autoSpaceDN w:val="0"/>
      <w:adjustRightInd w:val="0"/>
      <w:spacing w:after="0" w:line="240" w:lineRule="auto"/>
    </w:pPr>
    <w:rPr>
      <w:rFonts w:ascii="Agency FB" w:hAnsi="Agency FB" w:cs="Agency FB"/>
      <w:color w:val="000000"/>
      <w:sz w:val="24"/>
      <w:szCs w:val="24"/>
      <w:lang w:val="es-BO"/>
    </w:rPr>
  </w:style>
  <w:style w:type="character" w:customStyle="1" w:styleId="Ttulo4Car">
    <w:name w:val="Título 4 Car"/>
    <w:basedOn w:val="Fuentedeprrafopredeter"/>
    <w:link w:val="Ttulo4"/>
    <w:uiPriority w:val="9"/>
    <w:semiHidden/>
    <w:rsid w:val="00E804D6"/>
    <w:rPr>
      <w:rFonts w:asciiTheme="majorHAnsi" w:eastAsiaTheme="majorEastAsia" w:hAnsiTheme="majorHAnsi" w:cstheme="majorBidi"/>
      <w:b/>
      <w:bCs/>
      <w:i/>
      <w:iCs/>
      <w:color w:val="5B9BD5" w:themeColor="accent1"/>
      <w:sz w:val="24"/>
      <w:szCs w:val="24"/>
      <w:lang w:eastAsia="es-ES"/>
    </w:rPr>
  </w:style>
  <w:style w:type="paragraph" w:styleId="NormalWeb">
    <w:name w:val="Normal (Web)"/>
    <w:basedOn w:val="Normal"/>
    <w:rsid w:val="00E804D6"/>
    <w:pPr>
      <w:spacing w:before="100" w:beforeAutospacing="1" w:after="100" w:afterAutospacing="1"/>
    </w:pPr>
  </w:style>
  <w:style w:type="paragraph" w:styleId="Revisin">
    <w:name w:val="Revision"/>
    <w:hidden/>
    <w:uiPriority w:val="99"/>
    <w:semiHidden/>
    <w:rsid w:val="00FB3A2A"/>
    <w:pPr>
      <w:spacing w:after="0" w:line="240" w:lineRule="auto"/>
    </w:pPr>
    <w:rPr>
      <w:rFonts w:ascii="Times New Roman" w:eastAsia="Times New Roman" w:hAnsi="Times New Roman" w:cs="Times New Roman"/>
      <w:sz w:val="24"/>
      <w:szCs w:val="24"/>
      <w:lang w:eastAsia="es-ES"/>
    </w:rPr>
  </w:style>
  <w:style w:type="table" w:customStyle="1" w:styleId="Cuadrculadetablaclara2">
    <w:name w:val="Cuadrícula de tabla clara2"/>
    <w:basedOn w:val="Tablanormal"/>
    <w:uiPriority w:val="40"/>
    <w:rsid w:val="0004432F"/>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8361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666">
      <w:bodyDiv w:val="1"/>
      <w:marLeft w:val="0"/>
      <w:marRight w:val="0"/>
      <w:marTop w:val="0"/>
      <w:marBottom w:val="0"/>
      <w:divBdr>
        <w:top w:val="none" w:sz="0" w:space="0" w:color="auto"/>
        <w:left w:val="none" w:sz="0" w:space="0" w:color="auto"/>
        <w:bottom w:val="none" w:sz="0" w:space="0" w:color="auto"/>
        <w:right w:val="none" w:sz="0" w:space="0" w:color="auto"/>
      </w:divBdr>
    </w:div>
    <w:div w:id="72286743">
      <w:bodyDiv w:val="1"/>
      <w:marLeft w:val="0"/>
      <w:marRight w:val="0"/>
      <w:marTop w:val="0"/>
      <w:marBottom w:val="0"/>
      <w:divBdr>
        <w:top w:val="none" w:sz="0" w:space="0" w:color="auto"/>
        <w:left w:val="none" w:sz="0" w:space="0" w:color="auto"/>
        <w:bottom w:val="none" w:sz="0" w:space="0" w:color="auto"/>
        <w:right w:val="none" w:sz="0" w:space="0" w:color="auto"/>
      </w:divBdr>
    </w:div>
    <w:div w:id="79378427">
      <w:bodyDiv w:val="1"/>
      <w:marLeft w:val="0"/>
      <w:marRight w:val="0"/>
      <w:marTop w:val="0"/>
      <w:marBottom w:val="0"/>
      <w:divBdr>
        <w:top w:val="none" w:sz="0" w:space="0" w:color="auto"/>
        <w:left w:val="none" w:sz="0" w:space="0" w:color="auto"/>
        <w:bottom w:val="none" w:sz="0" w:space="0" w:color="auto"/>
        <w:right w:val="none" w:sz="0" w:space="0" w:color="auto"/>
      </w:divBdr>
    </w:div>
    <w:div w:id="93669508">
      <w:bodyDiv w:val="1"/>
      <w:marLeft w:val="0"/>
      <w:marRight w:val="0"/>
      <w:marTop w:val="0"/>
      <w:marBottom w:val="0"/>
      <w:divBdr>
        <w:top w:val="none" w:sz="0" w:space="0" w:color="auto"/>
        <w:left w:val="none" w:sz="0" w:space="0" w:color="auto"/>
        <w:bottom w:val="none" w:sz="0" w:space="0" w:color="auto"/>
        <w:right w:val="none" w:sz="0" w:space="0" w:color="auto"/>
      </w:divBdr>
    </w:div>
    <w:div w:id="107890784">
      <w:bodyDiv w:val="1"/>
      <w:marLeft w:val="0"/>
      <w:marRight w:val="0"/>
      <w:marTop w:val="0"/>
      <w:marBottom w:val="0"/>
      <w:divBdr>
        <w:top w:val="none" w:sz="0" w:space="0" w:color="auto"/>
        <w:left w:val="none" w:sz="0" w:space="0" w:color="auto"/>
        <w:bottom w:val="none" w:sz="0" w:space="0" w:color="auto"/>
        <w:right w:val="none" w:sz="0" w:space="0" w:color="auto"/>
      </w:divBdr>
    </w:div>
    <w:div w:id="149294344">
      <w:bodyDiv w:val="1"/>
      <w:marLeft w:val="0"/>
      <w:marRight w:val="0"/>
      <w:marTop w:val="0"/>
      <w:marBottom w:val="0"/>
      <w:divBdr>
        <w:top w:val="none" w:sz="0" w:space="0" w:color="auto"/>
        <w:left w:val="none" w:sz="0" w:space="0" w:color="auto"/>
        <w:bottom w:val="none" w:sz="0" w:space="0" w:color="auto"/>
        <w:right w:val="none" w:sz="0" w:space="0" w:color="auto"/>
      </w:divBdr>
    </w:div>
    <w:div w:id="250623721">
      <w:bodyDiv w:val="1"/>
      <w:marLeft w:val="0"/>
      <w:marRight w:val="0"/>
      <w:marTop w:val="0"/>
      <w:marBottom w:val="0"/>
      <w:divBdr>
        <w:top w:val="none" w:sz="0" w:space="0" w:color="auto"/>
        <w:left w:val="none" w:sz="0" w:space="0" w:color="auto"/>
        <w:bottom w:val="none" w:sz="0" w:space="0" w:color="auto"/>
        <w:right w:val="none" w:sz="0" w:space="0" w:color="auto"/>
      </w:divBdr>
    </w:div>
    <w:div w:id="254292402">
      <w:bodyDiv w:val="1"/>
      <w:marLeft w:val="0"/>
      <w:marRight w:val="0"/>
      <w:marTop w:val="0"/>
      <w:marBottom w:val="0"/>
      <w:divBdr>
        <w:top w:val="none" w:sz="0" w:space="0" w:color="auto"/>
        <w:left w:val="none" w:sz="0" w:space="0" w:color="auto"/>
        <w:bottom w:val="none" w:sz="0" w:space="0" w:color="auto"/>
        <w:right w:val="none" w:sz="0" w:space="0" w:color="auto"/>
      </w:divBdr>
    </w:div>
    <w:div w:id="276644103">
      <w:bodyDiv w:val="1"/>
      <w:marLeft w:val="0"/>
      <w:marRight w:val="0"/>
      <w:marTop w:val="0"/>
      <w:marBottom w:val="0"/>
      <w:divBdr>
        <w:top w:val="none" w:sz="0" w:space="0" w:color="auto"/>
        <w:left w:val="none" w:sz="0" w:space="0" w:color="auto"/>
        <w:bottom w:val="none" w:sz="0" w:space="0" w:color="auto"/>
        <w:right w:val="none" w:sz="0" w:space="0" w:color="auto"/>
      </w:divBdr>
    </w:div>
    <w:div w:id="385495781">
      <w:bodyDiv w:val="1"/>
      <w:marLeft w:val="0"/>
      <w:marRight w:val="0"/>
      <w:marTop w:val="0"/>
      <w:marBottom w:val="0"/>
      <w:divBdr>
        <w:top w:val="none" w:sz="0" w:space="0" w:color="auto"/>
        <w:left w:val="none" w:sz="0" w:space="0" w:color="auto"/>
        <w:bottom w:val="none" w:sz="0" w:space="0" w:color="auto"/>
        <w:right w:val="none" w:sz="0" w:space="0" w:color="auto"/>
      </w:divBdr>
    </w:div>
    <w:div w:id="512493762">
      <w:bodyDiv w:val="1"/>
      <w:marLeft w:val="0"/>
      <w:marRight w:val="0"/>
      <w:marTop w:val="0"/>
      <w:marBottom w:val="0"/>
      <w:divBdr>
        <w:top w:val="none" w:sz="0" w:space="0" w:color="auto"/>
        <w:left w:val="none" w:sz="0" w:space="0" w:color="auto"/>
        <w:bottom w:val="none" w:sz="0" w:space="0" w:color="auto"/>
        <w:right w:val="none" w:sz="0" w:space="0" w:color="auto"/>
      </w:divBdr>
    </w:div>
    <w:div w:id="802236644">
      <w:bodyDiv w:val="1"/>
      <w:marLeft w:val="0"/>
      <w:marRight w:val="0"/>
      <w:marTop w:val="0"/>
      <w:marBottom w:val="0"/>
      <w:divBdr>
        <w:top w:val="none" w:sz="0" w:space="0" w:color="auto"/>
        <w:left w:val="none" w:sz="0" w:space="0" w:color="auto"/>
        <w:bottom w:val="none" w:sz="0" w:space="0" w:color="auto"/>
        <w:right w:val="none" w:sz="0" w:space="0" w:color="auto"/>
      </w:divBdr>
    </w:div>
    <w:div w:id="838346765">
      <w:bodyDiv w:val="1"/>
      <w:marLeft w:val="0"/>
      <w:marRight w:val="0"/>
      <w:marTop w:val="0"/>
      <w:marBottom w:val="0"/>
      <w:divBdr>
        <w:top w:val="none" w:sz="0" w:space="0" w:color="auto"/>
        <w:left w:val="none" w:sz="0" w:space="0" w:color="auto"/>
        <w:bottom w:val="none" w:sz="0" w:space="0" w:color="auto"/>
        <w:right w:val="none" w:sz="0" w:space="0" w:color="auto"/>
      </w:divBdr>
    </w:div>
    <w:div w:id="911239952">
      <w:bodyDiv w:val="1"/>
      <w:marLeft w:val="0"/>
      <w:marRight w:val="0"/>
      <w:marTop w:val="0"/>
      <w:marBottom w:val="0"/>
      <w:divBdr>
        <w:top w:val="none" w:sz="0" w:space="0" w:color="auto"/>
        <w:left w:val="none" w:sz="0" w:space="0" w:color="auto"/>
        <w:bottom w:val="none" w:sz="0" w:space="0" w:color="auto"/>
        <w:right w:val="none" w:sz="0" w:space="0" w:color="auto"/>
      </w:divBdr>
    </w:div>
    <w:div w:id="929970038">
      <w:bodyDiv w:val="1"/>
      <w:marLeft w:val="0"/>
      <w:marRight w:val="0"/>
      <w:marTop w:val="0"/>
      <w:marBottom w:val="0"/>
      <w:divBdr>
        <w:top w:val="none" w:sz="0" w:space="0" w:color="auto"/>
        <w:left w:val="none" w:sz="0" w:space="0" w:color="auto"/>
        <w:bottom w:val="none" w:sz="0" w:space="0" w:color="auto"/>
        <w:right w:val="none" w:sz="0" w:space="0" w:color="auto"/>
      </w:divBdr>
    </w:div>
    <w:div w:id="952251089">
      <w:bodyDiv w:val="1"/>
      <w:marLeft w:val="0"/>
      <w:marRight w:val="0"/>
      <w:marTop w:val="0"/>
      <w:marBottom w:val="0"/>
      <w:divBdr>
        <w:top w:val="none" w:sz="0" w:space="0" w:color="auto"/>
        <w:left w:val="none" w:sz="0" w:space="0" w:color="auto"/>
        <w:bottom w:val="none" w:sz="0" w:space="0" w:color="auto"/>
        <w:right w:val="none" w:sz="0" w:space="0" w:color="auto"/>
      </w:divBdr>
    </w:div>
    <w:div w:id="1075057622">
      <w:bodyDiv w:val="1"/>
      <w:marLeft w:val="0"/>
      <w:marRight w:val="0"/>
      <w:marTop w:val="0"/>
      <w:marBottom w:val="0"/>
      <w:divBdr>
        <w:top w:val="none" w:sz="0" w:space="0" w:color="auto"/>
        <w:left w:val="none" w:sz="0" w:space="0" w:color="auto"/>
        <w:bottom w:val="none" w:sz="0" w:space="0" w:color="auto"/>
        <w:right w:val="none" w:sz="0" w:space="0" w:color="auto"/>
      </w:divBdr>
    </w:div>
    <w:div w:id="1076779891">
      <w:bodyDiv w:val="1"/>
      <w:marLeft w:val="0"/>
      <w:marRight w:val="0"/>
      <w:marTop w:val="0"/>
      <w:marBottom w:val="0"/>
      <w:divBdr>
        <w:top w:val="none" w:sz="0" w:space="0" w:color="auto"/>
        <w:left w:val="none" w:sz="0" w:space="0" w:color="auto"/>
        <w:bottom w:val="none" w:sz="0" w:space="0" w:color="auto"/>
        <w:right w:val="none" w:sz="0" w:space="0" w:color="auto"/>
      </w:divBdr>
    </w:div>
    <w:div w:id="1086731839">
      <w:bodyDiv w:val="1"/>
      <w:marLeft w:val="0"/>
      <w:marRight w:val="0"/>
      <w:marTop w:val="0"/>
      <w:marBottom w:val="0"/>
      <w:divBdr>
        <w:top w:val="none" w:sz="0" w:space="0" w:color="auto"/>
        <w:left w:val="none" w:sz="0" w:space="0" w:color="auto"/>
        <w:bottom w:val="none" w:sz="0" w:space="0" w:color="auto"/>
        <w:right w:val="none" w:sz="0" w:space="0" w:color="auto"/>
      </w:divBdr>
    </w:div>
    <w:div w:id="1095591664">
      <w:bodyDiv w:val="1"/>
      <w:marLeft w:val="0"/>
      <w:marRight w:val="0"/>
      <w:marTop w:val="0"/>
      <w:marBottom w:val="0"/>
      <w:divBdr>
        <w:top w:val="none" w:sz="0" w:space="0" w:color="auto"/>
        <w:left w:val="none" w:sz="0" w:space="0" w:color="auto"/>
        <w:bottom w:val="none" w:sz="0" w:space="0" w:color="auto"/>
        <w:right w:val="none" w:sz="0" w:space="0" w:color="auto"/>
      </w:divBdr>
    </w:div>
    <w:div w:id="1212616749">
      <w:bodyDiv w:val="1"/>
      <w:marLeft w:val="0"/>
      <w:marRight w:val="0"/>
      <w:marTop w:val="0"/>
      <w:marBottom w:val="0"/>
      <w:divBdr>
        <w:top w:val="none" w:sz="0" w:space="0" w:color="auto"/>
        <w:left w:val="none" w:sz="0" w:space="0" w:color="auto"/>
        <w:bottom w:val="none" w:sz="0" w:space="0" w:color="auto"/>
        <w:right w:val="none" w:sz="0" w:space="0" w:color="auto"/>
      </w:divBdr>
    </w:div>
    <w:div w:id="1283267875">
      <w:bodyDiv w:val="1"/>
      <w:marLeft w:val="0"/>
      <w:marRight w:val="0"/>
      <w:marTop w:val="0"/>
      <w:marBottom w:val="0"/>
      <w:divBdr>
        <w:top w:val="none" w:sz="0" w:space="0" w:color="auto"/>
        <w:left w:val="none" w:sz="0" w:space="0" w:color="auto"/>
        <w:bottom w:val="none" w:sz="0" w:space="0" w:color="auto"/>
        <w:right w:val="none" w:sz="0" w:space="0" w:color="auto"/>
      </w:divBdr>
    </w:div>
    <w:div w:id="1552883652">
      <w:bodyDiv w:val="1"/>
      <w:marLeft w:val="0"/>
      <w:marRight w:val="0"/>
      <w:marTop w:val="0"/>
      <w:marBottom w:val="0"/>
      <w:divBdr>
        <w:top w:val="none" w:sz="0" w:space="0" w:color="auto"/>
        <w:left w:val="none" w:sz="0" w:space="0" w:color="auto"/>
        <w:bottom w:val="none" w:sz="0" w:space="0" w:color="auto"/>
        <w:right w:val="none" w:sz="0" w:space="0" w:color="auto"/>
      </w:divBdr>
    </w:div>
    <w:div w:id="1558937098">
      <w:bodyDiv w:val="1"/>
      <w:marLeft w:val="0"/>
      <w:marRight w:val="0"/>
      <w:marTop w:val="0"/>
      <w:marBottom w:val="0"/>
      <w:divBdr>
        <w:top w:val="none" w:sz="0" w:space="0" w:color="auto"/>
        <w:left w:val="none" w:sz="0" w:space="0" w:color="auto"/>
        <w:bottom w:val="none" w:sz="0" w:space="0" w:color="auto"/>
        <w:right w:val="none" w:sz="0" w:space="0" w:color="auto"/>
      </w:divBdr>
    </w:div>
    <w:div w:id="1597245378">
      <w:bodyDiv w:val="1"/>
      <w:marLeft w:val="0"/>
      <w:marRight w:val="0"/>
      <w:marTop w:val="0"/>
      <w:marBottom w:val="0"/>
      <w:divBdr>
        <w:top w:val="none" w:sz="0" w:space="0" w:color="auto"/>
        <w:left w:val="none" w:sz="0" w:space="0" w:color="auto"/>
        <w:bottom w:val="none" w:sz="0" w:space="0" w:color="auto"/>
        <w:right w:val="none" w:sz="0" w:space="0" w:color="auto"/>
      </w:divBdr>
    </w:div>
    <w:div w:id="1652325892">
      <w:bodyDiv w:val="1"/>
      <w:marLeft w:val="0"/>
      <w:marRight w:val="0"/>
      <w:marTop w:val="0"/>
      <w:marBottom w:val="0"/>
      <w:divBdr>
        <w:top w:val="none" w:sz="0" w:space="0" w:color="auto"/>
        <w:left w:val="none" w:sz="0" w:space="0" w:color="auto"/>
        <w:bottom w:val="none" w:sz="0" w:space="0" w:color="auto"/>
        <w:right w:val="none" w:sz="0" w:space="0" w:color="auto"/>
      </w:divBdr>
    </w:div>
    <w:div w:id="1713311049">
      <w:bodyDiv w:val="1"/>
      <w:marLeft w:val="0"/>
      <w:marRight w:val="0"/>
      <w:marTop w:val="0"/>
      <w:marBottom w:val="0"/>
      <w:divBdr>
        <w:top w:val="none" w:sz="0" w:space="0" w:color="auto"/>
        <w:left w:val="none" w:sz="0" w:space="0" w:color="auto"/>
        <w:bottom w:val="none" w:sz="0" w:space="0" w:color="auto"/>
        <w:right w:val="none" w:sz="0" w:space="0" w:color="auto"/>
      </w:divBdr>
    </w:div>
    <w:div w:id="1883177567">
      <w:bodyDiv w:val="1"/>
      <w:marLeft w:val="0"/>
      <w:marRight w:val="0"/>
      <w:marTop w:val="0"/>
      <w:marBottom w:val="0"/>
      <w:divBdr>
        <w:top w:val="none" w:sz="0" w:space="0" w:color="auto"/>
        <w:left w:val="none" w:sz="0" w:space="0" w:color="auto"/>
        <w:bottom w:val="none" w:sz="0" w:space="0" w:color="auto"/>
        <w:right w:val="none" w:sz="0" w:space="0" w:color="auto"/>
      </w:divBdr>
    </w:div>
    <w:div w:id="1976326395">
      <w:bodyDiv w:val="1"/>
      <w:marLeft w:val="0"/>
      <w:marRight w:val="0"/>
      <w:marTop w:val="0"/>
      <w:marBottom w:val="0"/>
      <w:divBdr>
        <w:top w:val="none" w:sz="0" w:space="0" w:color="auto"/>
        <w:left w:val="none" w:sz="0" w:space="0" w:color="auto"/>
        <w:bottom w:val="none" w:sz="0" w:space="0" w:color="auto"/>
        <w:right w:val="none" w:sz="0" w:space="0" w:color="auto"/>
      </w:divBdr>
    </w:div>
    <w:div w:id="2006088864">
      <w:bodyDiv w:val="1"/>
      <w:marLeft w:val="0"/>
      <w:marRight w:val="0"/>
      <w:marTop w:val="0"/>
      <w:marBottom w:val="0"/>
      <w:divBdr>
        <w:top w:val="none" w:sz="0" w:space="0" w:color="auto"/>
        <w:left w:val="none" w:sz="0" w:space="0" w:color="auto"/>
        <w:bottom w:val="none" w:sz="0" w:space="0" w:color="auto"/>
        <w:right w:val="none" w:sz="0" w:space="0" w:color="auto"/>
      </w:divBdr>
    </w:div>
    <w:div w:id="210371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7.pn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4.jpe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jpeg"/><Relationship Id="rId10" Type="http://schemas.openxmlformats.org/officeDocument/2006/relationships/header" Target="header1.xml"/><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FAED2-67F7-4699-B2C7-8A126862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9682</Words>
  <Characters>53253</Characters>
  <Application>Microsoft Office Word</Application>
  <DocSecurity>0</DocSecurity>
  <Lines>443</Lines>
  <Paragraphs>125</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62810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Richard Andres Choque Molina</cp:lastModifiedBy>
  <cp:revision>2</cp:revision>
  <cp:lastPrinted>2015-08-13T22:05:00Z</cp:lastPrinted>
  <dcterms:created xsi:type="dcterms:W3CDTF">2015-08-20T21:17:00Z</dcterms:created>
  <dcterms:modified xsi:type="dcterms:W3CDTF">2015-08-20T21:17:00Z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1510676844</vt:i4>
  </property>
</Properties>
</file>