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D46D6" w:rsidRDefault="00AD46D6" w:rsidP="00BC21BB">
                            <w:pPr>
                              <w:pStyle w:val="Ttulo1"/>
                              <w:ind w:left="142"/>
                              <w:jc w:val="center"/>
                              <w:rPr>
                                <w:rFonts w:ascii="Century Gothic" w:hAnsi="Century Gothic"/>
                                <w:szCs w:val="28"/>
                              </w:rPr>
                            </w:pPr>
                          </w:p>
                          <w:p w:rsidR="00AD46D6" w:rsidRDefault="00AD46D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46D6" w:rsidRDefault="00AD46D6" w:rsidP="00196858"/>
                          <w:p w:rsidR="00AD46D6" w:rsidRPr="00196858" w:rsidRDefault="00AD46D6" w:rsidP="00196858"/>
                          <w:p w:rsidR="00AD46D6" w:rsidRDefault="00AD46D6" w:rsidP="00BC21BB">
                            <w:pPr>
                              <w:ind w:left="142"/>
                              <w:jc w:val="center"/>
                              <w:rPr>
                                <w:rFonts w:ascii="Verdana" w:hAnsi="Verdana"/>
                                <w:b/>
                              </w:rPr>
                            </w:pPr>
                          </w:p>
                          <w:p w:rsidR="00AD46D6" w:rsidRDefault="00AD46D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D46D6" w:rsidRDefault="00AD46D6" w:rsidP="00963B46">
                            <w:pPr>
                              <w:ind w:left="142"/>
                              <w:jc w:val="center"/>
                              <w:rPr>
                                <w:rFonts w:ascii="Century Gothic" w:hAnsi="Century Gothic" w:cs="Arial"/>
                                <w:b/>
                                <w:sz w:val="32"/>
                                <w:szCs w:val="32"/>
                                <w:lang w:val="es-MX"/>
                              </w:rPr>
                            </w:pPr>
                          </w:p>
                          <w:p w:rsidR="00AD46D6" w:rsidRPr="00EE5138" w:rsidRDefault="00AD46D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AD46D6" w:rsidRDefault="00AD46D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AD46D6" w:rsidRPr="003F3DFD" w:rsidRDefault="00AD46D6" w:rsidP="002C0306">
                            <w:pPr>
                              <w:rPr>
                                <w:rFonts w:ascii="Century Gothic" w:hAnsi="Century Gothic" w:cs="Arial"/>
                                <w:b/>
                                <w:sz w:val="32"/>
                                <w:szCs w:val="32"/>
                              </w:rPr>
                            </w:pPr>
                          </w:p>
                          <w:p w:rsidR="00AD46D6" w:rsidRDefault="00AD46D6" w:rsidP="00C64893">
                            <w:pPr>
                              <w:jc w:val="center"/>
                              <w:rPr>
                                <w:rFonts w:ascii="Century Gothic" w:hAnsi="Century Gothic"/>
                                <w:b/>
                                <w:sz w:val="32"/>
                                <w:szCs w:val="32"/>
                              </w:rPr>
                            </w:pPr>
                            <w:r>
                              <w:rPr>
                                <w:rFonts w:ascii="Century Gothic" w:hAnsi="Century Gothic"/>
                                <w:b/>
                                <w:sz w:val="32"/>
                                <w:szCs w:val="32"/>
                              </w:rPr>
                              <w:t>REGLAMENTO DE CONTRATACIONES DIRECTAS</w:t>
                            </w:r>
                          </w:p>
                          <w:p w:rsidR="00AD46D6" w:rsidRDefault="00AD46D6"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AD46D6" w:rsidRPr="00C64893" w:rsidRDefault="00AD46D6" w:rsidP="00BC21BB">
                            <w:pPr>
                              <w:ind w:left="142"/>
                              <w:jc w:val="center"/>
                              <w:rPr>
                                <w:rFonts w:ascii="Century Gothic" w:hAnsi="Century Gothic" w:cs="Arial"/>
                                <w:b/>
                                <w:sz w:val="32"/>
                                <w:szCs w:val="32"/>
                              </w:rPr>
                            </w:pPr>
                          </w:p>
                          <w:p w:rsidR="00AD46D6" w:rsidRDefault="00AD46D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AD46D6" w:rsidRPr="00811D4C" w:rsidRDefault="00AD46D6" w:rsidP="00BC21BB">
                            <w:pPr>
                              <w:ind w:left="142"/>
                              <w:rPr>
                                <w:rFonts w:ascii="Century Gothic" w:hAnsi="Century Gothic"/>
                                <w:b/>
                              </w:rPr>
                            </w:pPr>
                          </w:p>
                          <w:p w:rsidR="00AD46D6" w:rsidRPr="00F41DE4" w:rsidRDefault="00AD46D6" w:rsidP="007F3C53">
                            <w:pPr>
                              <w:jc w:val="center"/>
                              <w:rPr>
                                <w:rFonts w:ascii="Verdana" w:hAnsi="Verdana" w:cs="Tahoma"/>
                                <w:b/>
                                <w:sz w:val="32"/>
                                <w:szCs w:val="32"/>
                              </w:rPr>
                            </w:pPr>
                            <w:r>
                              <w:rPr>
                                <w:rFonts w:ascii="Verdana" w:hAnsi="Verdana" w:cs="Tahoma"/>
                                <w:b/>
                                <w:sz w:val="32"/>
                                <w:szCs w:val="32"/>
                              </w:rPr>
                              <w:t xml:space="preserve">OBJETO: </w:t>
                            </w:r>
                            <w:r w:rsidRPr="00F41DE4">
                              <w:rPr>
                                <w:rFonts w:ascii="Verdana" w:hAnsi="Verdana" w:cs="Tahoma"/>
                                <w:b/>
                                <w:bCs/>
                                <w:spacing w:val="4"/>
                                <w:sz w:val="32"/>
                                <w:szCs w:val="32"/>
                              </w:rPr>
                              <w:t>"</w:t>
                            </w:r>
                            <w:r w:rsidRPr="00F41DE4">
                              <w:rPr>
                                <w:rFonts w:ascii="Verdana" w:hAnsi="Verdana" w:cs="Arial"/>
                                <w:b/>
                                <w:sz w:val="32"/>
                                <w:szCs w:val="32"/>
                                <w:lang w:val="es-BO"/>
                              </w:rPr>
                              <w:t>SERVICIO DE TRANSPORTE FLUVIAL PARA EL ABASTECIMIENTO DE GLP Y LÍQUIDOS POR EL RIO MAMORÉ E ITENEZ</w:t>
                            </w:r>
                            <w:r w:rsidRPr="00F41DE4">
                              <w:rPr>
                                <w:rFonts w:ascii="Verdana" w:hAnsi="Verdana" w:cs="Tahoma"/>
                                <w:b/>
                                <w:bCs/>
                                <w:spacing w:val="4"/>
                                <w:sz w:val="32"/>
                                <w:szCs w:val="32"/>
                              </w:rPr>
                              <w:t>"</w:t>
                            </w:r>
                          </w:p>
                          <w:p w:rsidR="00AD46D6" w:rsidRDefault="00AD46D6" w:rsidP="00EE5138">
                            <w:pPr>
                              <w:pStyle w:val="NormalWeb"/>
                              <w:tabs>
                                <w:tab w:val="right" w:pos="3420"/>
                                <w:tab w:val="left" w:pos="9000"/>
                              </w:tabs>
                              <w:spacing w:after="240"/>
                              <w:ind w:left="142" w:right="255"/>
                              <w:contextualSpacing/>
                              <w:jc w:val="center"/>
                              <w:rPr>
                                <w:rFonts w:ascii="Verdana" w:hAnsi="Verdana" w:cs="Tahoma"/>
                                <w:b/>
                                <w:sz w:val="32"/>
                                <w:szCs w:val="32"/>
                                <w:lang w:val="es-BO"/>
                              </w:rPr>
                            </w:pPr>
                            <w:r w:rsidRPr="007F3C53">
                              <w:rPr>
                                <w:rFonts w:ascii="Verdana" w:hAnsi="Verdana" w:cs="Tahoma"/>
                                <w:b/>
                                <w:sz w:val="32"/>
                                <w:szCs w:val="32"/>
                                <w:lang w:val="es-BO"/>
                              </w:rPr>
                              <w:t>Código: CDO-DCAMZ-15-15</w:t>
                            </w:r>
                          </w:p>
                          <w:p w:rsidR="00AD46D6" w:rsidRDefault="00AD46D6" w:rsidP="00EE5138">
                            <w:pPr>
                              <w:pStyle w:val="NormalWeb"/>
                              <w:tabs>
                                <w:tab w:val="right" w:pos="3420"/>
                                <w:tab w:val="left" w:pos="9000"/>
                              </w:tabs>
                              <w:spacing w:after="240"/>
                              <w:ind w:left="142" w:right="255"/>
                              <w:contextualSpacing/>
                              <w:jc w:val="center"/>
                              <w:rPr>
                                <w:rFonts w:ascii="Verdana" w:hAnsi="Verdana" w:cs="Tahoma"/>
                                <w:b/>
                                <w:sz w:val="32"/>
                                <w:szCs w:val="32"/>
                                <w:lang w:val="es-BO"/>
                              </w:rPr>
                            </w:pPr>
                          </w:p>
                          <w:p w:rsidR="00AD46D6" w:rsidRPr="00574BFC" w:rsidRDefault="00AD46D6"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AD46D6" w:rsidRDefault="00AD46D6" w:rsidP="00BC21BB">
                            <w:pPr>
                              <w:ind w:right="930"/>
                              <w:jc w:val="center"/>
                              <w:rPr>
                                <w:rFonts w:ascii="Century Gothic" w:hAnsi="Century Gothic"/>
                                <w:lang w:val="es-ES_tradnl"/>
                              </w:rPr>
                            </w:pPr>
                            <w:r>
                              <w:rPr>
                                <w:rFonts w:ascii="Century Gothic" w:hAnsi="Century Gothic"/>
                                <w:lang w:val="es-ES_tradnl"/>
                              </w:rPr>
                              <w:t xml:space="preserve">          </w:t>
                            </w:r>
                          </w:p>
                          <w:p w:rsidR="00AD46D6" w:rsidRDefault="00AD46D6" w:rsidP="00BC21BB">
                            <w:pPr>
                              <w:ind w:right="930"/>
                              <w:jc w:val="center"/>
                              <w:rPr>
                                <w:rFonts w:ascii="Century Gothic" w:hAnsi="Century Gothic"/>
                                <w:lang w:val="es-ES_tradnl"/>
                              </w:rPr>
                            </w:pPr>
                          </w:p>
                          <w:p w:rsidR="00AD46D6" w:rsidRDefault="00AD46D6" w:rsidP="00BC21BB">
                            <w:pPr>
                              <w:ind w:right="930"/>
                              <w:jc w:val="center"/>
                              <w:rPr>
                                <w:rFonts w:ascii="Century Gothic" w:hAnsi="Century Gothic"/>
                                <w:lang w:val="es-ES_tradnl"/>
                              </w:rPr>
                            </w:pPr>
                          </w:p>
                          <w:p w:rsidR="00AD46D6" w:rsidRDefault="00AD46D6" w:rsidP="00BC21BB">
                            <w:pPr>
                              <w:ind w:right="930"/>
                              <w:jc w:val="center"/>
                              <w:rPr>
                                <w:rFonts w:ascii="Century Gothic" w:hAnsi="Century Gothic"/>
                                <w:lang w:val="es-ES_tradnl"/>
                              </w:rPr>
                            </w:pPr>
                          </w:p>
                          <w:p w:rsidR="00AD46D6" w:rsidRDefault="00AD46D6" w:rsidP="00BC21BB">
                            <w:pPr>
                              <w:ind w:right="930"/>
                              <w:jc w:val="center"/>
                              <w:rPr>
                                <w:rFonts w:ascii="Century Gothic" w:hAnsi="Century Gothic"/>
                                <w:lang w:val="es-ES_tradnl"/>
                              </w:rPr>
                            </w:pPr>
                          </w:p>
                          <w:p w:rsidR="00AD46D6" w:rsidRPr="009C5A35" w:rsidRDefault="00AD46D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AD46D6" w:rsidRDefault="00AD46D6" w:rsidP="00BC21BB">
                      <w:pPr>
                        <w:pStyle w:val="Ttulo1"/>
                        <w:ind w:left="142"/>
                        <w:jc w:val="center"/>
                        <w:rPr>
                          <w:rFonts w:ascii="Century Gothic" w:hAnsi="Century Gothic"/>
                          <w:szCs w:val="28"/>
                        </w:rPr>
                      </w:pPr>
                    </w:p>
                    <w:p w:rsidR="00AD46D6" w:rsidRDefault="00AD46D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46D6" w:rsidRDefault="00AD46D6" w:rsidP="00196858"/>
                    <w:p w:rsidR="00AD46D6" w:rsidRPr="00196858" w:rsidRDefault="00AD46D6" w:rsidP="00196858"/>
                    <w:p w:rsidR="00AD46D6" w:rsidRDefault="00AD46D6" w:rsidP="00BC21BB">
                      <w:pPr>
                        <w:ind w:left="142"/>
                        <w:jc w:val="center"/>
                        <w:rPr>
                          <w:rFonts w:ascii="Verdana" w:hAnsi="Verdana"/>
                          <w:b/>
                        </w:rPr>
                      </w:pPr>
                    </w:p>
                    <w:p w:rsidR="00AD46D6" w:rsidRDefault="00AD46D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D46D6" w:rsidRDefault="00AD46D6" w:rsidP="00963B46">
                      <w:pPr>
                        <w:ind w:left="142"/>
                        <w:jc w:val="center"/>
                        <w:rPr>
                          <w:rFonts w:ascii="Century Gothic" w:hAnsi="Century Gothic" w:cs="Arial"/>
                          <w:b/>
                          <w:sz w:val="32"/>
                          <w:szCs w:val="32"/>
                          <w:lang w:val="es-MX"/>
                        </w:rPr>
                      </w:pPr>
                    </w:p>
                    <w:p w:rsidR="00AD46D6" w:rsidRPr="00EE5138" w:rsidRDefault="00AD46D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AD46D6" w:rsidRDefault="00AD46D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AD46D6" w:rsidRPr="003F3DFD" w:rsidRDefault="00AD46D6" w:rsidP="002C0306">
                      <w:pPr>
                        <w:rPr>
                          <w:rFonts w:ascii="Century Gothic" w:hAnsi="Century Gothic" w:cs="Arial"/>
                          <w:b/>
                          <w:sz w:val="32"/>
                          <w:szCs w:val="32"/>
                        </w:rPr>
                      </w:pPr>
                    </w:p>
                    <w:p w:rsidR="00AD46D6" w:rsidRDefault="00AD46D6" w:rsidP="00C64893">
                      <w:pPr>
                        <w:jc w:val="center"/>
                        <w:rPr>
                          <w:rFonts w:ascii="Century Gothic" w:hAnsi="Century Gothic"/>
                          <w:b/>
                          <w:sz w:val="32"/>
                          <w:szCs w:val="32"/>
                        </w:rPr>
                      </w:pPr>
                      <w:r>
                        <w:rPr>
                          <w:rFonts w:ascii="Century Gothic" w:hAnsi="Century Gothic"/>
                          <w:b/>
                          <w:sz w:val="32"/>
                          <w:szCs w:val="32"/>
                        </w:rPr>
                        <w:t>REGLAMENTO DE CONTRATACIONES DIRECTAS</w:t>
                      </w:r>
                    </w:p>
                    <w:p w:rsidR="00AD46D6" w:rsidRDefault="00AD46D6"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AD46D6" w:rsidRPr="00C64893" w:rsidRDefault="00AD46D6" w:rsidP="00BC21BB">
                      <w:pPr>
                        <w:ind w:left="142"/>
                        <w:jc w:val="center"/>
                        <w:rPr>
                          <w:rFonts w:ascii="Century Gothic" w:hAnsi="Century Gothic" w:cs="Arial"/>
                          <w:b/>
                          <w:sz w:val="32"/>
                          <w:szCs w:val="32"/>
                        </w:rPr>
                      </w:pPr>
                    </w:p>
                    <w:p w:rsidR="00AD46D6" w:rsidRDefault="00AD46D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AD46D6" w:rsidRPr="00811D4C" w:rsidRDefault="00AD46D6" w:rsidP="00BC21BB">
                      <w:pPr>
                        <w:ind w:left="142"/>
                        <w:rPr>
                          <w:rFonts w:ascii="Century Gothic" w:hAnsi="Century Gothic"/>
                          <w:b/>
                        </w:rPr>
                      </w:pPr>
                    </w:p>
                    <w:p w:rsidR="00AD46D6" w:rsidRPr="00F41DE4" w:rsidRDefault="00AD46D6" w:rsidP="007F3C53">
                      <w:pPr>
                        <w:jc w:val="center"/>
                        <w:rPr>
                          <w:rFonts w:ascii="Verdana" w:hAnsi="Verdana" w:cs="Tahoma"/>
                          <w:b/>
                          <w:sz w:val="32"/>
                          <w:szCs w:val="32"/>
                        </w:rPr>
                      </w:pPr>
                      <w:r>
                        <w:rPr>
                          <w:rFonts w:ascii="Verdana" w:hAnsi="Verdana" w:cs="Tahoma"/>
                          <w:b/>
                          <w:sz w:val="32"/>
                          <w:szCs w:val="32"/>
                        </w:rPr>
                        <w:t xml:space="preserve">OBJETO: </w:t>
                      </w:r>
                      <w:r w:rsidRPr="00F41DE4">
                        <w:rPr>
                          <w:rFonts w:ascii="Verdana" w:hAnsi="Verdana" w:cs="Tahoma"/>
                          <w:b/>
                          <w:bCs/>
                          <w:spacing w:val="4"/>
                          <w:sz w:val="32"/>
                          <w:szCs w:val="32"/>
                        </w:rPr>
                        <w:t>"</w:t>
                      </w:r>
                      <w:r w:rsidRPr="00F41DE4">
                        <w:rPr>
                          <w:rFonts w:ascii="Verdana" w:hAnsi="Verdana" w:cs="Arial"/>
                          <w:b/>
                          <w:sz w:val="32"/>
                          <w:szCs w:val="32"/>
                          <w:lang w:val="es-BO"/>
                        </w:rPr>
                        <w:t>SERVICIO DE TRANSPORTE FLUVIAL PARA EL ABASTECIMIENTO DE GLP Y LÍQUIDOS POR EL RIO MAMORÉ E ITENEZ</w:t>
                      </w:r>
                      <w:r w:rsidRPr="00F41DE4">
                        <w:rPr>
                          <w:rFonts w:ascii="Verdana" w:hAnsi="Verdana" w:cs="Tahoma"/>
                          <w:b/>
                          <w:bCs/>
                          <w:spacing w:val="4"/>
                          <w:sz w:val="32"/>
                          <w:szCs w:val="32"/>
                        </w:rPr>
                        <w:t>"</w:t>
                      </w:r>
                    </w:p>
                    <w:p w:rsidR="00AD46D6" w:rsidRDefault="00AD46D6" w:rsidP="00EE5138">
                      <w:pPr>
                        <w:pStyle w:val="NormalWeb"/>
                        <w:tabs>
                          <w:tab w:val="right" w:pos="3420"/>
                          <w:tab w:val="left" w:pos="9000"/>
                        </w:tabs>
                        <w:spacing w:after="240"/>
                        <w:ind w:left="142" w:right="255"/>
                        <w:contextualSpacing/>
                        <w:jc w:val="center"/>
                        <w:rPr>
                          <w:rFonts w:ascii="Verdana" w:hAnsi="Verdana" w:cs="Tahoma"/>
                          <w:b/>
                          <w:sz w:val="32"/>
                          <w:szCs w:val="32"/>
                          <w:lang w:val="es-BO"/>
                        </w:rPr>
                      </w:pPr>
                      <w:r w:rsidRPr="007F3C53">
                        <w:rPr>
                          <w:rFonts w:ascii="Verdana" w:hAnsi="Verdana" w:cs="Tahoma"/>
                          <w:b/>
                          <w:sz w:val="32"/>
                          <w:szCs w:val="32"/>
                          <w:lang w:val="es-BO"/>
                        </w:rPr>
                        <w:t>Código: CDO-DCAMZ-15-15</w:t>
                      </w:r>
                    </w:p>
                    <w:p w:rsidR="00AD46D6" w:rsidRDefault="00AD46D6" w:rsidP="00EE5138">
                      <w:pPr>
                        <w:pStyle w:val="NormalWeb"/>
                        <w:tabs>
                          <w:tab w:val="right" w:pos="3420"/>
                          <w:tab w:val="left" w:pos="9000"/>
                        </w:tabs>
                        <w:spacing w:after="240"/>
                        <w:ind w:left="142" w:right="255"/>
                        <w:contextualSpacing/>
                        <w:jc w:val="center"/>
                        <w:rPr>
                          <w:rFonts w:ascii="Verdana" w:hAnsi="Verdana" w:cs="Tahoma"/>
                          <w:b/>
                          <w:sz w:val="32"/>
                          <w:szCs w:val="32"/>
                          <w:lang w:val="es-BO"/>
                        </w:rPr>
                      </w:pPr>
                    </w:p>
                    <w:p w:rsidR="00AD46D6" w:rsidRPr="00574BFC" w:rsidRDefault="00AD46D6"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AD46D6" w:rsidRDefault="00AD46D6" w:rsidP="00BC21BB">
                      <w:pPr>
                        <w:ind w:right="930"/>
                        <w:jc w:val="center"/>
                        <w:rPr>
                          <w:rFonts w:ascii="Century Gothic" w:hAnsi="Century Gothic"/>
                          <w:lang w:val="es-ES_tradnl"/>
                        </w:rPr>
                      </w:pPr>
                      <w:r>
                        <w:rPr>
                          <w:rFonts w:ascii="Century Gothic" w:hAnsi="Century Gothic"/>
                          <w:lang w:val="es-ES_tradnl"/>
                        </w:rPr>
                        <w:t xml:space="preserve">          </w:t>
                      </w:r>
                    </w:p>
                    <w:p w:rsidR="00AD46D6" w:rsidRDefault="00AD46D6" w:rsidP="00BC21BB">
                      <w:pPr>
                        <w:ind w:right="930"/>
                        <w:jc w:val="center"/>
                        <w:rPr>
                          <w:rFonts w:ascii="Century Gothic" w:hAnsi="Century Gothic"/>
                          <w:lang w:val="es-ES_tradnl"/>
                        </w:rPr>
                      </w:pPr>
                    </w:p>
                    <w:p w:rsidR="00AD46D6" w:rsidRDefault="00AD46D6" w:rsidP="00BC21BB">
                      <w:pPr>
                        <w:ind w:right="930"/>
                        <w:jc w:val="center"/>
                        <w:rPr>
                          <w:rFonts w:ascii="Century Gothic" w:hAnsi="Century Gothic"/>
                          <w:lang w:val="es-ES_tradnl"/>
                        </w:rPr>
                      </w:pPr>
                    </w:p>
                    <w:p w:rsidR="00AD46D6" w:rsidRDefault="00AD46D6" w:rsidP="00BC21BB">
                      <w:pPr>
                        <w:ind w:right="930"/>
                        <w:jc w:val="center"/>
                        <w:rPr>
                          <w:rFonts w:ascii="Century Gothic" w:hAnsi="Century Gothic"/>
                          <w:lang w:val="es-ES_tradnl"/>
                        </w:rPr>
                      </w:pPr>
                    </w:p>
                    <w:p w:rsidR="00AD46D6" w:rsidRDefault="00AD46D6" w:rsidP="00BC21BB">
                      <w:pPr>
                        <w:ind w:right="930"/>
                        <w:jc w:val="center"/>
                        <w:rPr>
                          <w:rFonts w:ascii="Century Gothic" w:hAnsi="Century Gothic"/>
                          <w:lang w:val="es-ES_tradnl"/>
                        </w:rPr>
                      </w:pPr>
                    </w:p>
                    <w:p w:rsidR="00AD46D6" w:rsidRPr="009C5A35" w:rsidRDefault="00AD46D6"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144"/>
        <w:gridCol w:w="1089"/>
        <w:gridCol w:w="3344"/>
      </w:tblGrid>
      <w:tr w:rsidR="00EE5138" w:rsidRPr="00232824" w:rsidTr="00973192">
        <w:trPr>
          <w:trHeight w:val="410"/>
        </w:trPr>
        <w:tc>
          <w:tcPr>
            <w:tcW w:w="9039" w:type="dxa"/>
            <w:gridSpan w:val="5"/>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6468B"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2"/>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6468B"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2"/>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23371"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EE5138" w:rsidP="00973192">
            <w:pPr>
              <w:jc w:val="both"/>
              <w:rPr>
                <w:rFonts w:asciiTheme="minorHAnsi" w:hAnsiTheme="minorHAnsi" w:cstheme="minorHAnsi"/>
                <w:color w:val="000000"/>
                <w:sz w:val="18"/>
                <w:szCs w:val="18"/>
              </w:rPr>
            </w:pPr>
          </w:p>
        </w:tc>
      </w:tr>
      <w:tr w:rsidR="00E6468B"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2"/>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23371" w:rsidRPr="00232824" w:rsidTr="00973192">
        <w:trPr>
          <w:trHeight w:val="433"/>
        </w:trPr>
        <w:tc>
          <w:tcPr>
            <w:tcW w:w="418" w:type="dxa"/>
            <w:shd w:val="clear" w:color="auto" w:fill="auto"/>
            <w:vAlign w:val="center"/>
          </w:tcPr>
          <w:p w:rsidR="007F3C53" w:rsidRPr="00232824" w:rsidRDefault="007F3C53" w:rsidP="007F3C53">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7F3C53" w:rsidRPr="00232824" w:rsidRDefault="007F3C53" w:rsidP="007F3C53">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vAlign w:val="center"/>
          </w:tcPr>
          <w:p w:rsidR="007F3C53" w:rsidRPr="00225968" w:rsidRDefault="007F3C53" w:rsidP="007F3C53">
            <w:pPr>
              <w:jc w:val="center"/>
              <w:rPr>
                <w:rFonts w:ascii="Calibri" w:hAnsi="Calibri" w:cs="Arial"/>
                <w:sz w:val="18"/>
                <w:szCs w:val="18"/>
              </w:rPr>
            </w:pPr>
            <w:r w:rsidRPr="00225968">
              <w:rPr>
                <w:rFonts w:ascii="Calibri" w:hAnsi="Calibri" w:cs="Arial"/>
                <w:sz w:val="18"/>
                <w:szCs w:val="18"/>
              </w:rPr>
              <w:t>Fecha:</w:t>
            </w:r>
          </w:p>
          <w:p w:rsidR="007F3C53" w:rsidRPr="00225968" w:rsidRDefault="00011DBC" w:rsidP="00011DBC">
            <w:pPr>
              <w:jc w:val="center"/>
              <w:rPr>
                <w:rFonts w:ascii="Calibri" w:hAnsi="Calibri" w:cs="Arial"/>
                <w:sz w:val="18"/>
                <w:szCs w:val="18"/>
              </w:rPr>
            </w:pPr>
            <w:r>
              <w:rPr>
                <w:rFonts w:ascii="Calibri" w:hAnsi="Calibri" w:cs="Arial"/>
                <w:sz w:val="18"/>
                <w:szCs w:val="18"/>
              </w:rPr>
              <w:t>28</w:t>
            </w:r>
            <w:r w:rsidR="007F3C53" w:rsidRPr="00225968">
              <w:rPr>
                <w:rFonts w:ascii="Calibri" w:hAnsi="Calibri" w:cs="Arial"/>
                <w:sz w:val="18"/>
                <w:szCs w:val="18"/>
              </w:rPr>
              <w:t>/08/2015</w:t>
            </w:r>
          </w:p>
        </w:tc>
        <w:tc>
          <w:tcPr>
            <w:tcW w:w="1089" w:type="dxa"/>
            <w:vAlign w:val="center"/>
          </w:tcPr>
          <w:p w:rsidR="007F3C53" w:rsidRPr="00225968" w:rsidRDefault="007F3C53" w:rsidP="007F3C53">
            <w:pPr>
              <w:jc w:val="center"/>
              <w:rPr>
                <w:rFonts w:ascii="Calibri" w:hAnsi="Calibri" w:cs="Arial"/>
                <w:sz w:val="18"/>
                <w:szCs w:val="18"/>
              </w:rPr>
            </w:pPr>
            <w:r w:rsidRPr="00225968">
              <w:rPr>
                <w:rFonts w:ascii="Calibri" w:hAnsi="Calibri" w:cs="Arial"/>
                <w:sz w:val="18"/>
                <w:szCs w:val="18"/>
              </w:rPr>
              <w:t>Horas:</w:t>
            </w:r>
          </w:p>
          <w:p w:rsidR="007F3C53" w:rsidRPr="00225968" w:rsidRDefault="00385F3F" w:rsidP="00011DBC">
            <w:pPr>
              <w:jc w:val="center"/>
              <w:rPr>
                <w:rFonts w:ascii="Calibri" w:hAnsi="Calibri" w:cs="Arial"/>
                <w:color w:val="000000"/>
                <w:sz w:val="18"/>
                <w:szCs w:val="18"/>
              </w:rPr>
            </w:pPr>
            <w:r>
              <w:rPr>
                <w:rFonts w:ascii="Calibri" w:hAnsi="Calibri" w:cs="Arial"/>
                <w:sz w:val="18"/>
                <w:szCs w:val="18"/>
              </w:rPr>
              <w:t>1</w:t>
            </w:r>
            <w:r w:rsidR="00011DBC">
              <w:rPr>
                <w:rFonts w:ascii="Calibri" w:hAnsi="Calibri" w:cs="Arial"/>
                <w:sz w:val="18"/>
                <w:szCs w:val="18"/>
              </w:rPr>
              <w:t>0</w:t>
            </w:r>
            <w:r w:rsidR="007F3C53" w:rsidRPr="00225968">
              <w:rPr>
                <w:rFonts w:ascii="Calibri" w:hAnsi="Calibri" w:cs="Arial"/>
                <w:sz w:val="18"/>
                <w:szCs w:val="18"/>
              </w:rPr>
              <w:t>:00</w:t>
            </w:r>
          </w:p>
        </w:tc>
        <w:tc>
          <w:tcPr>
            <w:tcW w:w="3344" w:type="dxa"/>
            <w:vAlign w:val="center"/>
          </w:tcPr>
          <w:p w:rsidR="007F3C53" w:rsidRPr="00225968" w:rsidRDefault="007F3C53" w:rsidP="007F3C53">
            <w:pPr>
              <w:jc w:val="both"/>
              <w:rPr>
                <w:rFonts w:ascii="Calibri" w:hAnsi="Calibri" w:cs="Arial"/>
                <w:color w:val="0066FF"/>
                <w:sz w:val="18"/>
                <w:szCs w:val="18"/>
                <w:u w:val="single"/>
              </w:rPr>
            </w:pPr>
            <w:r w:rsidRPr="00225968">
              <w:rPr>
                <w:rFonts w:ascii="Calibri" w:hAnsi="Calibri" w:cs="Arial"/>
                <w:sz w:val="18"/>
                <w:szCs w:val="18"/>
              </w:rPr>
              <w:t xml:space="preserve">Cualquier potencial proponente podrá formular consultas escritas dirigidas al correo </w:t>
            </w:r>
            <w:r w:rsidRPr="00225968">
              <w:rPr>
                <w:rStyle w:val="Hipervnculo"/>
                <w:rFonts w:ascii="Calibri" w:hAnsi="Calibri" w:cs="Arial"/>
                <w:sz w:val="18"/>
                <w:szCs w:val="18"/>
              </w:rPr>
              <w:t>fdiaz@ypfb.gob.bo</w:t>
            </w:r>
          </w:p>
        </w:tc>
      </w:tr>
      <w:tr w:rsidR="00E6468B" w:rsidRPr="00232824" w:rsidTr="00973192">
        <w:trPr>
          <w:trHeight w:val="65"/>
        </w:trPr>
        <w:tc>
          <w:tcPr>
            <w:tcW w:w="418" w:type="dxa"/>
            <w:vAlign w:val="center"/>
          </w:tcPr>
          <w:p w:rsidR="007F3C53" w:rsidRPr="00232824" w:rsidRDefault="007F3C53" w:rsidP="007F3C53">
            <w:pPr>
              <w:jc w:val="center"/>
              <w:rPr>
                <w:rFonts w:asciiTheme="minorHAnsi" w:hAnsiTheme="minorHAnsi" w:cstheme="minorHAnsi"/>
                <w:sz w:val="18"/>
                <w:szCs w:val="18"/>
              </w:rPr>
            </w:pPr>
          </w:p>
        </w:tc>
        <w:tc>
          <w:tcPr>
            <w:tcW w:w="3044" w:type="dxa"/>
            <w:vAlign w:val="center"/>
          </w:tcPr>
          <w:p w:rsidR="007F3C53" w:rsidRPr="00232824" w:rsidRDefault="007F3C53" w:rsidP="007F3C53">
            <w:pPr>
              <w:rPr>
                <w:rFonts w:asciiTheme="minorHAnsi" w:hAnsiTheme="minorHAnsi" w:cstheme="minorHAnsi"/>
                <w:sz w:val="18"/>
                <w:szCs w:val="18"/>
              </w:rPr>
            </w:pPr>
          </w:p>
        </w:tc>
        <w:tc>
          <w:tcPr>
            <w:tcW w:w="2233" w:type="dxa"/>
            <w:gridSpan w:val="2"/>
          </w:tcPr>
          <w:p w:rsidR="007F3C53" w:rsidRPr="00225968" w:rsidRDefault="007F3C53" w:rsidP="007F3C53">
            <w:pPr>
              <w:rPr>
                <w:rFonts w:ascii="Calibri" w:hAnsi="Calibri" w:cs="Arial"/>
                <w:sz w:val="18"/>
                <w:szCs w:val="18"/>
              </w:rPr>
            </w:pPr>
          </w:p>
        </w:tc>
        <w:tc>
          <w:tcPr>
            <w:tcW w:w="3344" w:type="dxa"/>
          </w:tcPr>
          <w:p w:rsidR="007F3C53" w:rsidRPr="00225968" w:rsidRDefault="007F3C53" w:rsidP="007F3C53">
            <w:pPr>
              <w:jc w:val="both"/>
              <w:rPr>
                <w:rFonts w:ascii="Calibri" w:hAnsi="Calibri" w:cs="Calibri"/>
                <w:b/>
                <w:color w:val="000000"/>
                <w:sz w:val="18"/>
                <w:szCs w:val="18"/>
              </w:rPr>
            </w:pPr>
          </w:p>
        </w:tc>
      </w:tr>
      <w:tr w:rsidR="00E23371" w:rsidRPr="00232824" w:rsidTr="004B077A">
        <w:trPr>
          <w:trHeight w:val="370"/>
        </w:trPr>
        <w:tc>
          <w:tcPr>
            <w:tcW w:w="418" w:type="dxa"/>
            <w:vAlign w:val="center"/>
          </w:tcPr>
          <w:p w:rsidR="007F3C53" w:rsidRPr="00232824" w:rsidRDefault="007F3C53" w:rsidP="007F3C53">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7F3C53" w:rsidRPr="00232824" w:rsidRDefault="007F3C53" w:rsidP="007F3C53">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Pr>
                <w:rFonts w:asciiTheme="minorHAnsi" w:hAnsiTheme="minorHAnsi" w:cstheme="minorHAnsi"/>
                <w:sz w:val="18"/>
                <w:szCs w:val="18"/>
              </w:rPr>
              <w:t>.</w:t>
            </w:r>
          </w:p>
        </w:tc>
        <w:tc>
          <w:tcPr>
            <w:tcW w:w="1144" w:type="dxa"/>
            <w:vAlign w:val="center"/>
          </w:tcPr>
          <w:p w:rsidR="007F3C53" w:rsidRPr="00225968" w:rsidRDefault="007F3C53" w:rsidP="007F3C53">
            <w:pPr>
              <w:jc w:val="center"/>
              <w:rPr>
                <w:rFonts w:ascii="Calibri" w:hAnsi="Calibri" w:cs="Arial"/>
                <w:sz w:val="18"/>
                <w:szCs w:val="18"/>
              </w:rPr>
            </w:pPr>
            <w:r w:rsidRPr="00225968">
              <w:rPr>
                <w:rFonts w:ascii="Calibri" w:hAnsi="Calibri" w:cs="Arial"/>
                <w:sz w:val="18"/>
                <w:szCs w:val="18"/>
              </w:rPr>
              <w:t>Fecha:</w:t>
            </w:r>
          </w:p>
          <w:p w:rsidR="007F3C53" w:rsidRPr="00225968" w:rsidRDefault="00011DBC" w:rsidP="00011DBC">
            <w:pPr>
              <w:rPr>
                <w:rFonts w:ascii="Calibri" w:hAnsi="Calibri" w:cs="Arial"/>
                <w:sz w:val="18"/>
                <w:szCs w:val="18"/>
              </w:rPr>
            </w:pPr>
            <w:r>
              <w:rPr>
                <w:rFonts w:ascii="Calibri" w:hAnsi="Calibri" w:cs="Arial"/>
                <w:sz w:val="18"/>
                <w:szCs w:val="18"/>
              </w:rPr>
              <w:t>28</w:t>
            </w:r>
            <w:r w:rsidR="00385F3F">
              <w:rPr>
                <w:rFonts w:ascii="Calibri" w:hAnsi="Calibri" w:cs="Arial"/>
                <w:sz w:val="18"/>
                <w:szCs w:val="18"/>
              </w:rPr>
              <w:t>/</w:t>
            </w:r>
            <w:r w:rsidR="007F3C53" w:rsidRPr="00225968">
              <w:rPr>
                <w:rFonts w:ascii="Calibri" w:hAnsi="Calibri" w:cs="Arial"/>
                <w:sz w:val="18"/>
                <w:szCs w:val="18"/>
              </w:rPr>
              <w:t>08/2015</w:t>
            </w:r>
          </w:p>
        </w:tc>
        <w:tc>
          <w:tcPr>
            <w:tcW w:w="1089" w:type="dxa"/>
            <w:vAlign w:val="center"/>
          </w:tcPr>
          <w:p w:rsidR="007F3C53" w:rsidRPr="00225968" w:rsidRDefault="007F3C53" w:rsidP="007F3C53">
            <w:pPr>
              <w:jc w:val="center"/>
              <w:rPr>
                <w:rFonts w:ascii="Calibri" w:hAnsi="Calibri" w:cs="Arial"/>
                <w:sz w:val="18"/>
                <w:szCs w:val="18"/>
              </w:rPr>
            </w:pPr>
            <w:r w:rsidRPr="00225968">
              <w:rPr>
                <w:rFonts w:ascii="Calibri" w:hAnsi="Calibri" w:cs="Arial"/>
                <w:sz w:val="18"/>
                <w:szCs w:val="18"/>
              </w:rPr>
              <w:t>Horas:</w:t>
            </w:r>
          </w:p>
          <w:p w:rsidR="007F3C53" w:rsidRPr="00225968" w:rsidRDefault="007F3C53" w:rsidP="00011DBC">
            <w:pPr>
              <w:jc w:val="center"/>
              <w:rPr>
                <w:rFonts w:ascii="Calibri" w:hAnsi="Calibri" w:cs="Arial"/>
                <w:color w:val="000000"/>
                <w:sz w:val="18"/>
                <w:szCs w:val="18"/>
              </w:rPr>
            </w:pPr>
            <w:r w:rsidRPr="00225968">
              <w:rPr>
                <w:rFonts w:ascii="Calibri" w:hAnsi="Calibri" w:cs="Arial"/>
                <w:sz w:val="18"/>
                <w:szCs w:val="18"/>
              </w:rPr>
              <w:t>1</w:t>
            </w:r>
            <w:r w:rsidR="00011DBC">
              <w:rPr>
                <w:rFonts w:ascii="Calibri" w:hAnsi="Calibri" w:cs="Arial"/>
                <w:sz w:val="18"/>
                <w:szCs w:val="18"/>
              </w:rPr>
              <w:t>5</w:t>
            </w:r>
            <w:r w:rsidRPr="00225968">
              <w:rPr>
                <w:rFonts w:ascii="Calibri" w:hAnsi="Calibri" w:cs="Arial"/>
                <w:sz w:val="18"/>
                <w:szCs w:val="18"/>
              </w:rPr>
              <w:t>:00</w:t>
            </w:r>
          </w:p>
        </w:tc>
        <w:tc>
          <w:tcPr>
            <w:tcW w:w="3344" w:type="dxa"/>
            <w:vAlign w:val="center"/>
          </w:tcPr>
          <w:p w:rsidR="007F3C53" w:rsidRPr="00225968" w:rsidRDefault="007F3C53" w:rsidP="007F3C53">
            <w:pPr>
              <w:jc w:val="both"/>
              <w:rPr>
                <w:rFonts w:ascii="Calibri" w:hAnsi="Calibri" w:cs="Calibri"/>
                <w:color w:val="000000"/>
                <w:sz w:val="18"/>
                <w:szCs w:val="18"/>
              </w:rPr>
            </w:pPr>
            <w:r w:rsidRPr="00225968">
              <w:rPr>
                <w:rFonts w:ascii="Calibri" w:hAnsi="Calibri" w:cs="Arial"/>
                <w:color w:val="000000"/>
                <w:sz w:val="18"/>
                <w:szCs w:val="18"/>
                <w:lang w:eastAsia="es-BO"/>
              </w:rPr>
              <w:t>Oficinas Distrito Comercial Amazónico, Av. Héroes del Chaco final s/n, Zona Los Almendros - Riberalta Beni  </w:t>
            </w:r>
          </w:p>
        </w:tc>
      </w:tr>
      <w:tr w:rsidR="00E6468B"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2"/>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23371" w:rsidRPr="00232824" w:rsidTr="004B077A">
        <w:trPr>
          <w:trHeight w:val="370"/>
        </w:trPr>
        <w:tc>
          <w:tcPr>
            <w:tcW w:w="418" w:type="dxa"/>
            <w:vAlign w:val="center"/>
          </w:tcPr>
          <w:p w:rsidR="007F3C53" w:rsidRPr="00232824" w:rsidRDefault="007F3C53" w:rsidP="007F3C53">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7F3C53" w:rsidRPr="00232824" w:rsidRDefault="007F3C53" w:rsidP="007F3C53">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vAlign w:val="center"/>
          </w:tcPr>
          <w:p w:rsidR="007F3C53" w:rsidRPr="00225968" w:rsidRDefault="007F3C53" w:rsidP="007F3C53">
            <w:pPr>
              <w:jc w:val="center"/>
              <w:rPr>
                <w:rFonts w:ascii="Calibri" w:hAnsi="Calibri" w:cs="Arial"/>
                <w:sz w:val="18"/>
                <w:szCs w:val="18"/>
              </w:rPr>
            </w:pPr>
            <w:r w:rsidRPr="00225968">
              <w:rPr>
                <w:rFonts w:ascii="Calibri" w:hAnsi="Calibri" w:cs="Arial"/>
                <w:sz w:val="18"/>
                <w:szCs w:val="18"/>
              </w:rPr>
              <w:t>Fecha:</w:t>
            </w:r>
          </w:p>
          <w:p w:rsidR="007F3C53" w:rsidRPr="00225968" w:rsidRDefault="00E6468B" w:rsidP="00011DBC">
            <w:pPr>
              <w:rPr>
                <w:rFonts w:ascii="Calibri" w:hAnsi="Calibri" w:cs="Arial"/>
                <w:sz w:val="18"/>
                <w:szCs w:val="18"/>
              </w:rPr>
            </w:pPr>
            <w:r>
              <w:rPr>
                <w:rFonts w:ascii="Calibri" w:hAnsi="Calibri" w:cs="Arial"/>
                <w:sz w:val="18"/>
                <w:szCs w:val="18"/>
              </w:rPr>
              <w:t>0</w:t>
            </w:r>
            <w:r w:rsidR="00011DBC">
              <w:rPr>
                <w:rFonts w:ascii="Calibri" w:hAnsi="Calibri" w:cs="Arial"/>
                <w:sz w:val="18"/>
                <w:szCs w:val="18"/>
              </w:rPr>
              <w:t>9</w:t>
            </w:r>
            <w:r>
              <w:rPr>
                <w:rFonts w:ascii="Calibri" w:hAnsi="Calibri" w:cs="Arial"/>
                <w:sz w:val="18"/>
                <w:szCs w:val="18"/>
              </w:rPr>
              <w:t>/</w:t>
            </w:r>
            <w:r w:rsidR="007F3C53" w:rsidRPr="00225968">
              <w:rPr>
                <w:rFonts w:ascii="Calibri" w:hAnsi="Calibri" w:cs="Arial"/>
                <w:sz w:val="18"/>
                <w:szCs w:val="18"/>
              </w:rPr>
              <w:t>0</w:t>
            </w:r>
            <w:r>
              <w:rPr>
                <w:rFonts w:ascii="Calibri" w:hAnsi="Calibri" w:cs="Arial"/>
                <w:sz w:val="18"/>
                <w:szCs w:val="18"/>
              </w:rPr>
              <w:t>9</w:t>
            </w:r>
            <w:r w:rsidR="007F3C53" w:rsidRPr="00225968">
              <w:rPr>
                <w:rFonts w:ascii="Calibri" w:hAnsi="Calibri" w:cs="Arial"/>
                <w:sz w:val="18"/>
                <w:szCs w:val="18"/>
              </w:rPr>
              <w:t>/2015</w:t>
            </w:r>
          </w:p>
        </w:tc>
        <w:tc>
          <w:tcPr>
            <w:tcW w:w="1089" w:type="dxa"/>
            <w:vAlign w:val="center"/>
          </w:tcPr>
          <w:p w:rsidR="007F3C53" w:rsidRPr="00225968" w:rsidRDefault="007F3C53" w:rsidP="007F3C53">
            <w:pPr>
              <w:jc w:val="center"/>
              <w:rPr>
                <w:rFonts w:ascii="Calibri" w:hAnsi="Calibri" w:cs="Arial"/>
                <w:sz w:val="18"/>
                <w:szCs w:val="18"/>
              </w:rPr>
            </w:pPr>
            <w:r w:rsidRPr="00225968">
              <w:rPr>
                <w:rFonts w:ascii="Calibri" w:hAnsi="Calibri" w:cs="Arial"/>
                <w:sz w:val="18"/>
                <w:szCs w:val="18"/>
              </w:rPr>
              <w:t>Horas:</w:t>
            </w:r>
          </w:p>
          <w:p w:rsidR="007F3C53" w:rsidRPr="00225968" w:rsidRDefault="007F3C53" w:rsidP="007F3C53">
            <w:pPr>
              <w:jc w:val="center"/>
              <w:rPr>
                <w:rFonts w:ascii="Calibri" w:hAnsi="Calibri" w:cs="Arial"/>
                <w:color w:val="000000"/>
                <w:sz w:val="18"/>
                <w:szCs w:val="18"/>
              </w:rPr>
            </w:pPr>
            <w:r w:rsidRPr="00225968">
              <w:rPr>
                <w:rFonts w:ascii="Calibri" w:hAnsi="Calibri" w:cs="Arial"/>
                <w:color w:val="000000"/>
                <w:sz w:val="18"/>
                <w:szCs w:val="18"/>
              </w:rPr>
              <w:t>16:00</w:t>
            </w:r>
          </w:p>
        </w:tc>
        <w:tc>
          <w:tcPr>
            <w:tcW w:w="3344" w:type="dxa"/>
            <w:vAlign w:val="bottom"/>
          </w:tcPr>
          <w:p w:rsidR="007F3C53" w:rsidRPr="00225968" w:rsidRDefault="007F3C53" w:rsidP="007F3C53">
            <w:pPr>
              <w:rPr>
                <w:rFonts w:ascii="Calibri" w:hAnsi="Calibri" w:cs="Calibri"/>
                <w:b/>
                <w:color w:val="000000"/>
                <w:sz w:val="18"/>
                <w:szCs w:val="18"/>
                <w:highlight w:val="yellow"/>
              </w:rPr>
            </w:pPr>
            <w:r w:rsidRPr="00225968">
              <w:rPr>
                <w:rFonts w:ascii="Calibri" w:hAnsi="Calibri" w:cs="Arial"/>
                <w:color w:val="000000"/>
                <w:sz w:val="18"/>
                <w:szCs w:val="18"/>
                <w:lang w:eastAsia="es-BO"/>
              </w:rPr>
              <w:t>Oficinas Distrito Comercial Amazónico, Av. Héroes del Chaco final s/n, Zona Los Almendros - Riberalta Beni  </w:t>
            </w:r>
          </w:p>
        </w:tc>
      </w:tr>
      <w:tr w:rsidR="00E6468B" w:rsidRPr="00232824" w:rsidTr="004B077A">
        <w:trPr>
          <w:trHeight w:val="64"/>
        </w:trPr>
        <w:tc>
          <w:tcPr>
            <w:tcW w:w="418" w:type="dxa"/>
            <w:vAlign w:val="center"/>
          </w:tcPr>
          <w:p w:rsidR="007F3C53" w:rsidRPr="00232824" w:rsidRDefault="007F3C53" w:rsidP="007F3C53">
            <w:pPr>
              <w:jc w:val="center"/>
              <w:rPr>
                <w:rFonts w:asciiTheme="minorHAnsi" w:hAnsiTheme="minorHAnsi" w:cstheme="minorHAnsi"/>
                <w:sz w:val="18"/>
                <w:szCs w:val="18"/>
              </w:rPr>
            </w:pPr>
          </w:p>
        </w:tc>
        <w:tc>
          <w:tcPr>
            <w:tcW w:w="3044" w:type="dxa"/>
            <w:vAlign w:val="center"/>
          </w:tcPr>
          <w:p w:rsidR="007F3C53" w:rsidRPr="00232824" w:rsidRDefault="007F3C53" w:rsidP="007F3C53">
            <w:pPr>
              <w:rPr>
                <w:rFonts w:asciiTheme="minorHAnsi" w:hAnsiTheme="minorHAnsi" w:cstheme="minorHAnsi"/>
                <w:sz w:val="18"/>
                <w:szCs w:val="18"/>
              </w:rPr>
            </w:pPr>
          </w:p>
        </w:tc>
        <w:tc>
          <w:tcPr>
            <w:tcW w:w="2233" w:type="dxa"/>
            <w:gridSpan w:val="2"/>
          </w:tcPr>
          <w:p w:rsidR="007F3C53" w:rsidRPr="00225968" w:rsidRDefault="007F3C53" w:rsidP="007F3C53">
            <w:pPr>
              <w:jc w:val="center"/>
              <w:rPr>
                <w:rFonts w:ascii="Calibri" w:hAnsi="Calibri" w:cs="Arial"/>
                <w:sz w:val="18"/>
                <w:szCs w:val="18"/>
              </w:rPr>
            </w:pPr>
          </w:p>
        </w:tc>
        <w:tc>
          <w:tcPr>
            <w:tcW w:w="3344" w:type="dxa"/>
            <w:vAlign w:val="bottom"/>
          </w:tcPr>
          <w:p w:rsidR="007F3C53" w:rsidRPr="00225968" w:rsidRDefault="007F3C53" w:rsidP="007F3C53">
            <w:pPr>
              <w:jc w:val="both"/>
              <w:rPr>
                <w:rFonts w:ascii="Calibri" w:hAnsi="Calibri" w:cs="Calibri"/>
                <w:sz w:val="18"/>
                <w:szCs w:val="18"/>
                <w:highlight w:val="yellow"/>
              </w:rPr>
            </w:pPr>
          </w:p>
        </w:tc>
      </w:tr>
      <w:tr w:rsidR="00E23371" w:rsidRPr="00232824" w:rsidTr="00E23371">
        <w:trPr>
          <w:trHeight w:val="246"/>
        </w:trPr>
        <w:tc>
          <w:tcPr>
            <w:tcW w:w="418" w:type="dxa"/>
            <w:vAlign w:val="center"/>
          </w:tcPr>
          <w:p w:rsidR="007F3C53" w:rsidRPr="00232824" w:rsidRDefault="007F3C53" w:rsidP="007F3C53">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7F3C53" w:rsidRPr="00232824" w:rsidRDefault="007F3C53" w:rsidP="007F3C53">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144" w:type="dxa"/>
            <w:vAlign w:val="center"/>
          </w:tcPr>
          <w:p w:rsidR="007F3C53" w:rsidRPr="00225968" w:rsidRDefault="007F3C53" w:rsidP="007F3C53">
            <w:pPr>
              <w:jc w:val="center"/>
              <w:rPr>
                <w:rFonts w:ascii="Calibri" w:hAnsi="Calibri" w:cs="Arial"/>
                <w:sz w:val="18"/>
                <w:szCs w:val="18"/>
              </w:rPr>
            </w:pPr>
            <w:r w:rsidRPr="00225968">
              <w:rPr>
                <w:rFonts w:ascii="Calibri" w:hAnsi="Calibri" w:cs="Arial"/>
                <w:sz w:val="18"/>
                <w:szCs w:val="18"/>
              </w:rPr>
              <w:t xml:space="preserve">Fecha: </w:t>
            </w:r>
          </w:p>
          <w:p w:rsidR="007F3C53" w:rsidRPr="00225968" w:rsidRDefault="00E6468B" w:rsidP="00011DBC">
            <w:pPr>
              <w:rPr>
                <w:rFonts w:ascii="Calibri" w:hAnsi="Calibri" w:cs="Arial"/>
                <w:sz w:val="18"/>
                <w:szCs w:val="18"/>
              </w:rPr>
            </w:pPr>
            <w:r>
              <w:rPr>
                <w:rFonts w:ascii="Calibri" w:hAnsi="Calibri" w:cs="Arial"/>
                <w:sz w:val="18"/>
                <w:szCs w:val="18"/>
              </w:rPr>
              <w:t>0</w:t>
            </w:r>
            <w:r w:rsidR="00011DBC">
              <w:rPr>
                <w:rFonts w:ascii="Calibri" w:hAnsi="Calibri" w:cs="Arial"/>
                <w:sz w:val="18"/>
                <w:szCs w:val="18"/>
              </w:rPr>
              <w:t>9</w:t>
            </w:r>
            <w:r w:rsidR="007F3C53" w:rsidRPr="00225968">
              <w:rPr>
                <w:rFonts w:ascii="Calibri" w:hAnsi="Calibri" w:cs="Arial"/>
                <w:sz w:val="18"/>
                <w:szCs w:val="18"/>
              </w:rPr>
              <w:t>/0</w:t>
            </w:r>
            <w:r>
              <w:rPr>
                <w:rFonts w:ascii="Calibri" w:hAnsi="Calibri" w:cs="Arial"/>
                <w:sz w:val="18"/>
                <w:szCs w:val="18"/>
              </w:rPr>
              <w:t>9</w:t>
            </w:r>
            <w:r w:rsidR="007F3C53" w:rsidRPr="00225968">
              <w:rPr>
                <w:rFonts w:ascii="Calibri" w:hAnsi="Calibri" w:cs="Arial"/>
                <w:sz w:val="18"/>
                <w:szCs w:val="18"/>
              </w:rPr>
              <w:t>/2015</w:t>
            </w:r>
          </w:p>
        </w:tc>
        <w:tc>
          <w:tcPr>
            <w:tcW w:w="1089" w:type="dxa"/>
            <w:vAlign w:val="center"/>
          </w:tcPr>
          <w:p w:rsidR="007F3C53" w:rsidRPr="00225968" w:rsidRDefault="007F3C53" w:rsidP="007F3C53">
            <w:pPr>
              <w:jc w:val="center"/>
              <w:rPr>
                <w:rFonts w:ascii="Calibri" w:hAnsi="Calibri" w:cs="Arial"/>
                <w:sz w:val="18"/>
                <w:szCs w:val="18"/>
              </w:rPr>
            </w:pPr>
            <w:r w:rsidRPr="00225968">
              <w:rPr>
                <w:rFonts w:ascii="Calibri" w:hAnsi="Calibri" w:cs="Arial"/>
                <w:sz w:val="18"/>
                <w:szCs w:val="18"/>
              </w:rPr>
              <w:t xml:space="preserve">Horas: </w:t>
            </w:r>
          </w:p>
          <w:p w:rsidR="007F3C53" w:rsidRPr="00225968" w:rsidRDefault="007F3C53" w:rsidP="007F3C53">
            <w:pPr>
              <w:jc w:val="center"/>
              <w:rPr>
                <w:rFonts w:ascii="Calibri" w:hAnsi="Calibri" w:cs="Arial"/>
                <w:sz w:val="18"/>
                <w:szCs w:val="18"/>
              </w:rPr>
            </w:pPr>
            <w:r w:rsidRPr="00225968">
              <w:rPr>
                <w:rFonts w:ascii="Calibri" w:hAnsi="Calibri" w:cs="Arial"/>
                <w:sz w:val="18"/>
                <w:szCs w:val="18"/>
              </w:rPr>
              <w:t>16:15</w:t>
            </w:r>
          </w:p>
        </w:tc>
        <w:tc>
          <w:tcPr>
            <w:tcW w:w="3344" w:type="dxa"/>
            <w:vAlign w:val="center"/>
          </w:tcPr>
          <w:p w:rsidR="007F3C53" w:rsidRPr="00225968" w:rsidRDefault="007F3C53" w:rsidP="007F3C53">
            <w:pPr>
              <w:jc w:val="both"/>
              <w:rPr>
                <w:rFonts w:ascii="Calibri" w:hAnsi="Calibri" w:cs="Calibri"/>
                <w:sz w:val="18"/>
                <w:szCs w:val="18"/>
                <w:highlight w:val="yellow"/>
              </w:rPr>
            </w:pPr>
            <w:r w:rsidRPr="00225968">
              <w:rPr>
                <w:rFonts w:ascii="Calibri" w:hAnsi="Calibri" w:cs="Arial"/>
                <w:color w:val="000000"/>
                <w:sz w:val="18"/>
                <w:szCs w:val="18"/>
                <w:lang w:eastAsia="es-BO"/>
              </w:rPr>
              <w:t>Oficinas Distrito Comercial Amazónico, Av. Héroes del Chaco final s/n, Zona Los Almendros - Riberalta Beni  </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7F3C53"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3C53" w:rsidRPr="00C75BEC" w:rsidRDefault="007F3C53" w:rsidP="007F3C53">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F3C53" w:rsidRPr="00C75BEC" w:rsidRDefault="007F3C53" w:rsidP="007F3C53">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7F3C53" w:rsidRPr="00C75BEC" w:rsidRDefault="007F3C53" w:rsidP="007F3C53">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7F3C53" w:rsidRPr="00987822" w:rsidRDefault="007F3C53" w:rsidP="007F3C53">
            <w:pPr>
              <w:jc w:val="center"/>
              <w:rPr>
                <w:rFonts w:ascii="Calibri" w:eastAsia="Calibri" w:hAnsi="Calibri" w:cs="Arial"/>
                <w:b/>
                <w:i/>
                <w:sz w:val="16"/>
                <w:szCs w:val="12"/>
              </w:rPr>
            </w:pPr>
            <w:r w:rsidRPr="00987822">
              <w:rPr>
                <w:rFonts w:ascii="Calibri" w:eastAsia="Calibri" w:hAnsi="Calibri" w:cs="Arial"/>
                <w:b/>
                <w:i/>
                <w:sz w:val="16"/>
                <w:szCs w:val="12"/>
              </w:rPr>
              <w:t>PRECIO EVALUADO MAS BAJO</w:t>
            </w:r>
          </w:p>
        </w:tc>
      </w:tr>
      <w:tr w:rsidR="007F3C53"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3C53" w:rsidRPr="00C75BEC" w:rsidRDefault="007F3C53" w:rsidP="007F3C53">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F3C53" w:rsidRPr="00C75BEC" w:rsidRDefault="007F3C53" w:rsidP="007F3C53">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7F3C53" w:rsidRPr="00C75BEC" w:rsidRDefault="007F3C53" w:rsidP="007F3C53">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7F3C53" w:rsidRPr="00987822" w:rsidRDefault="007F3C53" w:rsidP="007F3C53">
            <w:pPr>
              <w:jc w:val="center"/>
              <w:rPr>
                <w:rFonts w:ascii="Calibri" w:eastAsia="Calibri" w:hAnsi="Calibri" w:cs="Arial"/>
                <w:b/>
                <w:i/>
                <w:sz w:val="16"/>
                <w:szCs w:val="12"/>
              </w:rPr>
            </w:pPr>
            <w:r w:rsidRPr="00987822">
              <w:rPr>
                <w:rFonts w:ascii="Calibri" w:eastAsia="Calibri" w:hAnsi="Calibri" w:cs="Arial"/>
                <w:b/>
                <w:i/>
                <w:sz w:val="16"/>
                <w:szCs w:val="12"/>
              </w:rPr>
              <w:t xml:space="preserve">POR EL TOTAL </w:t>
            </w:r>
          </w:p>
        </w:tc>
      </w:tr>
      <w:tr w:rsidR="007F3C53"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3C53" w:rsidRPr="00C75BEC" w:rsidRDefault="007F3C53" w:rsidP="007F3C53">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7F3C53" w:rsidRPr="00C75BEC" w:rsidRDefault="007F3C53" w:rsidP="007F3C53">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7F3C53" w:rsidRPr="00C75BEC" w:rsidRDefault="007F3C53" w:rsidP="007F3C53">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7F3C53" w:rsidRPr="00987822" w:rsidRDefault="007F3C53" w:rsidP="007F3C53">
            <w:pPr>
              <w:jc w:val="center"/>
              <w:rPr>
                <w:rFonts w:ascii="Calibri" w:eastAsia="Calibri" w:hAnsi="Calibri" w:cs="Arial"/>
                <w:b/>
                <w:i/>
                <w:sz w:val="16"/>
                <w:szCs w:val="12"/>
              </w:rPr>
            </w:pPr>
            <w:r w:rsidRPr="00987822">
              <w:rPr>
                <w:rFonts w:ascii="Calibri" w:eastAsia="Calibri" w:hAnsi="Calibri" w:cs="Arial"/>
                <w:b/>
                <w:i/>
                <w:sz w:val="16"/>
                <w:szCs w:val="12"/>
              </w:rPr>
              <w:t>CONTRATO</w:t>
            </w:r>
          </w:p>
        </w:tc>
      </w:tr>
      <w:tr w:rsidR="007F3C53"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7F3C53" w:rsidRPr="00C75BEC" w:rsidRDefault="007F3C53" w:rsidP="007F3C53">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7F3C53" w:rsidRPr="00C75BEC" w:rsidRDefault="007F3C53" w:rsidP="007F3C53">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7F3C53" w:rsidRPr="00987822" w:rsidRDefault="007F3C53" w:rsidP="007F3C53">
            <w:pPr>
              <w:jc w:val="center"/>
              <w:rPr>
                <w:rFonts w:ascii="Calibri" w:eastAsia="Calibri" w:hAnsi="Calibri" w:cs="Arial"/>
                <w:b/>
                <w:i/>
                <w:sz w:val="16"/>
                <w:szCs w:val="12"/>
              </w:rPr>
            </w:pPr>
            <w:r>
              <w:rPr>
                <w:rFonts w:ascii="Calibri" w:eastAsia="Calibri" w:hAnsi="Calibri" w:cs="Arial"/>
                <w:b/>
                <w:i/>
                <w:sz w:val="16"/>
                <w:szCs w:val="12"/>
              </w:rPr>
              <w:t>9</w:t>
            </w:r>
            <w:r w:rsidRPr="00987822">
              <w:rPr>
                <w:rFonts w:ascii="Calibri" w:eastAsia="Calibri" w:hAnsi="Calibri" w:cs="Arial"/>
                <w:b/>
                <w:i/>
                <w:sz w:val="16"/>
                <w:szCs w:val="12"/>
              </w:rPr>
              <w:t>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110" w:type="dxa"/>
        <w:tblInd w:w="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7"/>
        <w:gridCol w:w="2092"/>
        <w:gridCol w:w="1148"/>
        <w:gridCol w:w="2617"/>
        <w:gridCol w:w="1343"/>
        <w:gridCol w:w="1363"/>
      </w:tblGrid>
      <w:tr w:rsidR="00FD71EE" w:rsidRPr="00A03C7A" w:rsidTr="00FD71EE">
        <w:trPr>
          <w:trHeight w:val="148"/>
        </w:trPr>
        <w:tc>
          <w:tcPr>
            <w:tcW w:w="9110" w:type="dxa"/>
            <w:gridSpan w:val="6"/>
            <w:shd w:val="clear" w:color="000000" w:fill="D9D9D9"/>
            <w:vAlign w:val="center"/>
            <w:hideMark/>
          </w:tcPr>
          <w:p w:rsidR="00FD71EE" w:rsidRPr="00A03C7A" w:rsidRDefault="00FD71EE" w:rsidP="004B077A">
            <w:pPr>
              <w:jc w:val="center"/>
              <w:rPr>
                <w:rFonts w:ascii="Calibri" w:hAnsi="Calibri"/>
                <w:b/>
                <w:bCs/>
                <w:color w:val="000000"/>
                <w:sz w:val="18"/>
                <w:szCs w:val="18"/>
                <w:lang w:val="es-BO" w:eastAsia="es-BO"/>
              </w:rPr>
            </w:pPr>
            <w:r w:rsidRPr="00A03C7A">
              <w:rPr>
                <w:rFonts w:ascii="Calibri" w:hAnsi="Calibri"/>
                <w:b/>
                <w:bCs/>
                <w:color w:val="000000"/>
                <w:sz w:val="18"/>
                <w:szCs w:val="18"/>
                <w:lang w:eastAsia="es-BO"/>
              </w:rPr>
              <w:t>PRECIO REFERENCIAL</w:t>
            </w:r>
          </w:p>
        </w:tc>
      </w:tr>
      <w:tr w:rsidR="00FD71EE" w:rsidRPr="00A03C7A" w:rsidTr="00FD71EE">
        <w:trPr>
          <w:trHeight w:val="235"/>
        </w:trPr>
        <w:tc>
          <w:tcPr>
            <w:tcW w:w="547" w:type="dxa"/>
            <w:shd w:val="clear" w:color="000000" w:fill="D9D9D9"/>
            <w:vAlign w:val="center"/>
            <w:hideMark/>
          </w:tcPr>
          <w:p w:rsidR="00FD71EE" w:rsidRPr="00A03C7A" w:rsidRDefault="00FD71EE" w:rsidP="004B077A">
            <w:pPr>
              <w:jc w:val="center"/>
              <w:rPr>
                <w:rFonts w:ascii="Calibri" w:hAnsi="Calibri"/>
                <w:b/>
                <w:bCs/>
                <w:color w:val="000000"/>
                <w:sz w:val="18"/>
                <w:szCs w:val="18"/>
                <w:lang w:val="es-BO" w:eastAsia="es-BO"/>
              </w:rPr>
            </w:pPr>
            <w:r w:rsidRPr="00A03C7A">
              <w:rPr>
                <w:rFonts w:ascii="Calibri" w:hAnsi="Calibri"/>
                <w:b/>
                <w:bCs/>
                <w:color w:val="000000"/>
                <w:sz w:val="18"/>
                <w:szCs w:val="18"/>
                <w:lang w:val="es-BO" w:eastAsia="es-BO"/>
              </w:rPr>
              <w:t>Nº</w:t>
            </w:r>
          </w:p>
        </w:tc>
        <w:tc>
          <w:tcPr>
            <w:tcW w:w="2092" w:type="dxa"/>
            <w:shd w:val="clear" w:color="000000" w:fill="D9D9D9"/>
            <w:vAlign w:val="center"/>
            <w:hideMark/>
          </w:tcPr>
          <w:p w:rsidR="00FD71EE" w:rsidRPr="00A03C7A" w:rsidRDefault="00FD71EE" w:rsidP="004B077A">
            <w:pPr>
              <w:jc w:val="center"/>
              <w:rPr>
                <w:rFonts w:ascii="Calibri" w:hAnsi="Calibri"/>
                <w:b/>
                <w:bCs/>
                <w:color w:val="000000"/>
                <w:sz w:val="18"/>
                <w:szCs w:val="18"/>
                <w:lang w:val="es-BO" w:eastAsia="es-BO"/>
              </w:rPr>
            </w:pPr>
            <w:r w:rsidRPr="00A03C7A">
              <w:rPr>
                <w:rFonts w:ascii="Calibri" w:hAnsi="Calibri"/>
                <w:b/>
                <w:bCs/>
                <w:color w:val="000000"/>
                <w:sz w:val="18"/>
                <w:szCs w:val="18"/>
                <w:lang w:val="es-BO" w:eastAsia="es-BO"/>
              </w:rPr>
              <w:t>DESCRIPCION DEL SERVICIO</w:t>
            </w:r>
          </w:p>
        </w:tc>
        <w:tc>
          <w:tcPr>
            <w:tcW w:w="1148" w:type="dxa"/>
            <w:shd w:val="clear" w:color="000000" w:fill="D9D9D9"/>
            <w:vAlign w:val="center"/>
            <w:hideMark/>
          </w:tcPr>
          <w:p w:rsidR="00FD71EE" w:rsidRPr="00A03C7A" w:rsidRDefault="00FD71EE" w:rsidP="004B077A">
            <w:pPr>
              <w:jc w:val="center"/>
              <w:rPr>
                <w:rFonts w:ascii="Calibri" w:hAnsi="Calibri"/>
                <w:b/>
                <w:bCs/>
                <w:color w:val="000000"/>
                <w:sz w:val="18"/>
                <w:szCs w:val="18"/>
                <w:lang w:val="es-BO" w:eastAsia="es-BO"/>
              </w:rPr>
            </w:pPr>
            <w:r w:rsidRPr="00A03C7A">
              <w:rPr>
                <w:rFonts w:ascii="Calibri" w:hAnsi="Calibri"/>
                <w:b/>
                <w:bCs/>
                <w:color w:val="000000"/>
                <w:sz w:val="18"/>
                <w:szCs w:val="18"/>
                <w:lang w:val="es-BO" w:eastAsia="es-BO"/>
              </w:rPr>
              <w:t xml:space="preserve">CANTIDAD </w:t>
            </w:r>
          </w:p>
        </w:tc>
        <w:tc>
          <w:tcPr>
            <w:tcW w:w="2617" w:type="dxa"/>
            <w:shd w:val="clear" w:color="000000" w:fill="D9D9D9"/>
            <w:vAlign w:val="center"/>
            <w:hideMark/>
          </w:tcPr>
          <w:p w:rsidR="00FD71EE" w:rsidRPr="00A03C7A" w:rsidRDefault="00FD71EE" w:rsidP="004B077A">
            <w:pPr>
              <w:jc w:val="center"/>
              <w:rPr>
                <w:rFonts w:ascii="Calibri" w:hAnsi="Calibri"/>
                <w:b/>
                <w:bCs/>
                <w:color w:val="000000"/>
                <w:sz w:val="18"/>
                <w:szCs w:val="18"/>
                <w:lang w:val="es-BO" w:eastAsia="es-BO"/>
              </w:rPr>
            </w:pPr>
            <w:r w:rsidRPr="00A03C7A">
              <w:rPr>
                <w:rFonts w:ascii="Calibri" w:hAnsi="Calibri"/>
                <w:b/>
                <w:bCs/>
                <w:color w:val="000000"/>
                <w:sz w:val="18"/>
                <w:szCs w:val="18"/>
                <w:lang w:val="es-BO" w:eastAsia="es-BO"/>
              </w:rPr>
              <w:t>UNIDAD DE MEDIDA</w:t>
            </w:r>
          </w:p>
        </w:tc>
        <w:tc>
          <w:tcPr>
            <w:tcW w:w="1343" w:type="dxa"/>
            <w:shd w:val="clear" w:color="000000" w:fill="D9D9D9"/>
            <w:vAlign w:val="center"/>
            <w:hideMark/>
          </w:tcPr>
          <w:p w:rsidR="00FD71EE" w:rsidRPr="00A03C7A" w:rsidRDefault="00FD71EE" w:rsidP="004B077A">
            <w:pPr>
              <w:jc w:val="center"/>
              <w:rPr>
                <w:rFonts w:ascii="Calibri" w:hAnsi="Calibri"/>
                <w:b/>
                <w:bCs/>
                <w:color w:val="000000"/>
                <w:sz w:val="18"/>
                <w:szCs w:val="18"/>
                <w:lang w:val="es-BO" w:eastAsia="es-BO"/>
              </w:rPr>
            </w:pPr>
            <w:r w:rsidRPr="00A03C7A">
              <w:rPr>
                <w:rFonts w:ascii="Calibri" w:hAnsi="Calibri"/>
                <w:b/>
                <w:bCs/>
                <w:color w:val="000000"/>
                <w:sz w:val="18"/>
                <w:szCs w:val="18"/>
                <w:lang w:val="es-BO" w:eastAsia="es-BO"/>
              </w:rPr>
              <w:t>PRECIO UNITARIO Bs.</w:t>
            </w:r>
          </w:p>
        </w:tc>
        <w:tc>
          <w:tcPr>
            <w:tcW w:w="1363" w:type="dxa"/>
            <w:shd w:val="clear" w:color="000000" w:fill="D9D9D9"/>
            <w:vAlign w:val="center"/>
            <w:hideMark/>
          </w:tcPr>
          <w:p w:rsidR="00FD71EE" w:rsidRPr="00A03C7A" w:rsidRDefault="00FD71EE" w:rsidP="004B077A">
            <w:pPr>
              <w:jc w:val="center"/>
              <w:rPr>
                <w:rFonts w:ascii="Calibri" w:hAnsi="Calibri"/>
                <w:b/>
                <w:bCs/>
                <w:color w:val="000000"/>
                <w:sz w:val="18"/>
                <w:szCs w:val="18"/>
                <w:lang w:val="es-BO" w:eastAsia="es-BO"/>
              </w:rPr>
            </w:pPr>
            <w:r w:rsidRPr="00A03C7A">
              <w:rPr>
                <w:rFonts w:ascii="Calibri" w:hAnsi="Calibri"/>
                <w:b/>
                <w:bCs/>
                <w:color w:val="000000"/>
                <w:sz w:val="18"/>
                <w:szCs w:val="18"/>
                <w:lang w:val="es-BO" w:eastAsia="es-BO"/>
              </w:rPr>
              <w:t>PRECIO TOTAL Bs.</w:t>
            </w:r>
          </w:p>
        </w:tc>
      </w:tr>
      <w:tr w:rsidR="00FD71EE" w:rsidRPr="00A03C7A" w:rsidTr="00FD71EE">
        <w:trPr>
          <w:trHeight w:val="357"/>
        </w:trPr>
        <w:tc>
          <w:tcPr>
            <w:tcW w:w="547" w:type="dxa"/>
            <w:shd w:val="clear" w:color="auto" w:fill="auto"/>
            <w:noWrap/>
            <w:vAlign w:val="center"/>
            <w:hideMark/>
          </w:tcPr>
          <w:p w:rsidR="00FD71EE" w:rsidRPr="00A03C7A" w:rsidRDefault="00FD71EE" w:rsidP="004B077A">
            <w:pPr>
              <w:jc w:val="center"/>
              <w:rPr>
                <w:rFonts w:ascii="Calibri" w:hAnsi="Calibri"/>
                <w:color w:val="000000"/>
                <w:sz w:val="18"/>
                <w:szCs w:val="18"/>
                <w:lang w:val="es-BO" w:eastAsia="es-BO"/>
              </w:rPr>
            </w:pPr>
            <w:r w:rsidRPr="00A03C7A">
              <w:rPr>
                <w:rFonts w:ascii="Calibri" w:hAnsi="Calibri"/>
                <w:color w:val="000000"/>
                <w:sz w:val="18"/>
                <w:szCs w:val="18"/>
                <w:lang w:val="es-BO" w:eastAsia="es-BO"/>
              </w:rPr>
              <w:t>1</w:t>
            </w:r>
          </w:p>
        </w:tc>
        <w:tc>
          <w:tcPr>
            <w:tcW w:w="2092" w:type="dxa"/>
            <w:shd w:val="clear" w:color="auto" w:fill="auto"/>
            <w:vAlign w:val="center"/>
            <w:hideMark/>
          </w:tcPr>
          <w:p w:rsidR="00FD71EE" w:rsidRPr="00A03C7A" w:rsidRDefault="00FD71EE" w:rsidP="004B077A">
            <w:pPr>
              <w:rPr>
                <w:rFonts w:ascii="Calibri" w:hAnsi="Calibri"/>
                <w:color w:val="000000"/>
                <w:sz w:val="16"/>
                <w:szCs w:val="16"/>
                <w:lang w:val="es-BO" w:eastAsia="es-BO"/>
              </w:rPr>
            </w:pPr>
            <w:r>
              <w:rPr>
                <w:rFonts w:ascii="Calibri" w:hAnsi="Calibri"/>
                <w:color w:val="000000"/>
                <w:sz w:val="16"/>
                <w:szCs w:val="16"/>
                <w:lang w:val="es-BO" w:eastAsia="es-BO"/>
              </w:rPr>
              <w:t xml:space="preserve">SERVICIO DE TRANSPORTE FLUVIAL PARA EL ABASTECIMIENTO DE GLP Y LÍQUIDOS POR LA RIBERA DEL RÍO MAMORE </w:t>
            </w:r>
          </w:p>
        </w:tc>
        <w:tc>
          <w:tcPr>
            <w:tcW w:w="1148" w:type="dxa"/>
            <w:shd w:val="clear" w:color="auto" w:fill="auto"/>
            <w:noWrap/>
            <w:vAlign w:val="center"/>
            <w:hideMark/>
          </w:tcPr>
          <w:p w:rsidR="00FD71EE" w:rsidRPr="00A03C7A" w:rsidRDefault="00FD71EE" w:rsidP="004B077A">
            <w:pPr>
              <w:jc w:val="center"/>
              <w:rPr>
                <w:rFonts w:ascii="Calibri" w:hAnsi="Calibri"/>
                <w:color w:val="000000"/>
                <w:sz w:val="18"/>
                <w:szCs w:val="18"/>
                <w:lang w:val="es-BO" w:eastAsia="es-BO"/>
              </w:rPr>
            </w:pPr>
            <w:r>
              <w:rPr>
                <w:rFonts w:ascii="Calibri" w:hAnsi="Calibri"/>
                <w:color w:val="000000"/>
                <w:sz w:val="18"/>
                <w:szCs w:val="18"/>
                <w:lang w:val="es-BO" w:eastAsia="es-BO"/>
              </w:rPr>
              <w:t>2</w:t>
            </w:r>
          </w:p>
        </w:tc>
        <w:tc>
          <w:tcPr>
            <w:tcW w:w="2617" w:type="dxa"/>
            <w:shd w:val="clear" w:color="auto" w:fill="auto"/>
            <w:vAlign w:val="center"/>
            <w:hideMark/>
          </w:tcPr>
          <w:p w:rsidR="00FD71EE" w:rsidRPr="00A03C7A" w:rsidRDefault="00FD71EE" w:rsidP="004B077A">
            <w:pPr>
              <w:jc w:val="center"/>
              <w:rPr>
                <w:rFonts w:ascii="Calibri" w:hAnsi="Calibri"/>
                <w:color w:val="000000"/>
                <w:sz w:val="18"/>
                <w:szCs w:val="18"/>
                <w:lang w:val="es-BO" w:eastAsia="es-BO"/>
              </w:rPr>
            </w:pPr>
            <w:r>
              <w:rPr>
                <w:rFonts w:ascii="Calibri" w:hAnsi="Calibri"/>
                <w:color w:val="000000"/>
                <w:sz w:val="18"/>
                <w:szCs w:val="18"/>
                <w:lang w:val="es-BO" w:eastAsia="es-BO"/>
              </w:rPr>
              <w:t>VIAJES</w:t>
            </w:r>
          </w:p>
        </w:tc>
        <w:tc>
          <w:tcPr>
            <w:tcW w:w="1343" w:type="dxa"/>
            <w:shd w:val="clear" w:color="auto" w:fill="auto"/>
            <w:noWrap/>
            <w:vAlign w:val="center"/>
            <w:hideMark/>
          </w:tcPr>
          <w:p w:rsidR="00FD71EE" w:rsidRPr="00A03C7A" w:rsidRDefault="00FD71EE" w:rsidP="004B077A">
            <w:pPr>
              <w:jc w:val="right"/>
              <w:rPr>
                <w:rFonts w:ascii="Calibri" w:hAnsi="Calibri"/>
                <w:color w:val="000000"/>
                <w:sz w:val="18"/>
                <w:szCs w:val="18"/>
                <w:lang w:val="es-BO" w:eastAsia="es-BO"/>
              </w:rPr>
            </w:pPr>
            <w:r>
              <w:rPr>
                <w:rFonts w:ascii="Calibri" w:hAnsi="Calibri"/>
                <w:color w:val="000000"/>
                <w:sz w:val="18"/>
                <w:szCs w:val="18"/>
                <w:lang w:val="es-BO" w:eastAsia="es-BO"/>
              </w:rPr>
              <w:t>124.980,00</w:t>
            </w:r>
            <w:r w:rsidRPr="00A03C7A">
              <w:rPr>
                <w:rFonts w:ascii="Calibri" w:hAnsi="Calibri"/>
                <w:color w:val="000000"/>
                <w:sz w:val="18"/>
                <w:szCs w:val="18"/>
                <w:lang w:val="es-BO" w:eastAsia="es-BO"/>
              </w:rPr>
              <w:t xml:space="preserve"> </w:t>
            </w:r>
          </w:p>
        </w:tc>
        <w:tc>
          <w:tcPr>
            <w:tcW w:w="1363" w:type="dxa"/>
            <w:shd w:val="clear" w:color="auto" w:fill="auto"/>
            <w:noWrap/>
            <w:vAlign w:val="center"/>
            <w:hideMark/>
          </w:tcPr>
          <w:p w:rsidR="00FD71EE" w:rsidRPr="00A03C7A" w:rsidRDefault="00FD71EE" w:rsidP="004B077A">
            <w:pPr>
              <w:jc w:val="right"/>
              <w:rPr>
                <w:rFonts w:ascii="Calibri" w:hAnsi="Calibri"/>
                <w:color w:val="000000"/>
                <w:sz w:val="18"/>
                <w:szCs w:val="18"/>
                <w:lang w:val="es-BO" w:eastAsia="es-BO"/>
              </w:rPr>
            </w:pPr>
            <w:r>
              <w:rPr>
                <w:rFonts w:ascii="Calibri" w:hAnsi="Calibri"/>
                <w:color w:val="000000"/>
                <w:sz w:val="18"/>
                <w:szCs w:val="18"/>
                <w:lang w:val="es-BO" w:eastAsia="es-BO"/>
              </w:rPr>
              <w:t>249.960,00</w:t>
            </w:r>
          </w:p>
        </w:tc>
      </w:tr>
      <w:tr w:rsidR="00FD71EE" w:rsidRPr="00A03C7A" w:rsidTr="00FD71EE">
        <w:trPr>
          <w:trHeight w:val="350"/>
        </w:trPr>
        <w:tc>
          <w:tcPr>
            <w:tcW w:w="547" w:type="dxa"/>
            <w:shd w:val="clear" w:color="auto" w:fill="auto"/>
            <w:noWrap/>
            <w:vAlign w:val="center"/>
            <w:hideMark/>
          </w:tcPr>
          <w:p w:rsidR="00FD71EE" w:rsidRPr="00A03C7A" w:rsidRDefault="00FD71EE" w:rsidP="004B077A">
            <w:pPr>
              <w:jc w:val="center"/>
              <w:rPr>
                <w:rFonts w:ascii="Calibri" w:hAnsi="Calibri"/>
                <w:color w:val="000000"/>
                <w:sz w:val="18"/>
                <w:szCs w:val="18"/>
                <w:lang w:val="es-BO" w:eastAsia="es-BO"/>
              </w:rPr>
            </w:pPr>
            <w:r w:rsidRPr="00A03C7A">
              <w:rPr>
                <w:rFonts w:ascii="Calibri" w:hAnsi="Calibri"/>
                <w:color w:val="000000"/>
                <w:sz w:val="18"/>
                <w:szCs w:val="18"/>
                <w:lang w:val="es-BO" w:eastAsia="es-BO"/>
              </w:rPr>
              <w:t>2</w:t>
            </w:r>
          </w:p>
        </w:tc>
        <w:tc>
          <w:tcPr>
            <w:tcW w:w="2092" w:type="dxa"/>
            <w:shd w:val="clear" w:color="auto" w:fill="auto"/>
            <w:vAlign w:val="center"/>
            <w:hideMark/>
          </w:tcPr>
          <w:p w:rsidR="00FD71EE" w:rsidRPr="00A03C7A" w:rsidRDefault="00FD71EE" w:rsidP="004B077A">
            <w:pPr>
              <w:rPr>
                <w:rFonts w:ascii="Calibri" w:hAnsi="Calibri"/>
                <w:color w:val="000000"/>
                <w:sz w:val="16"/>
                <w:szCs w:val="16"/>
                <w:lang w:val="es-BO" w:eastAsia="es-BO"/>
              </w:rPr>
            </w:pPr>
            <w:r>
              <w:rPr>
                <w:rFonts w:ascii="Calibri" w:hAnsi="Calibri"/>
                <w:color w:val="000000"/>
                <w:sz w:val="16"/>
                <w:szCs w:val="16"/>
                <w:lang w:val="es-BO" w:eastAsia="es-BO"/>
              </w:rPr>
              <w:t>SERVICIO DE TRANSPORTE FLUVIAL PARA EL ABASTECIMIENTO DE GLP Y LÍQUIDOS POR LA RIBERA DEL RÍO ITENEZ</w:t>
            </w:r>
          </w:p>
        </w:tc>
        <w:tc>
          <w:tcPr>
            <w:tcW w:w="1148" w:type="dxa"/>
            <w:shd w:val="clear" w:color="auto" w:fill="auto"/>
            <w:noWrap/>
            <w:vAlign w:val="center"/>
            <w:hideMark/>
          </w:tcPr>
          <w:p w:rsidR="00FD71EE" w:rsidRPr="00A03C7A" w:rsidRDefault="00FD71EE" w:rsidP="004B077A">
            <w:pPr>
              <w:jc w:val="center"/>
              <w:rPr>
                <w:rFonts w:ascii="Calibri" w:hAnsi="Calibri"/>
                <w:color w:val="000000"/>
                <w:sz w:val="18"/>
                <w:szCs w:val="18"/>
                <w:lang w:val="es-BO" w:eastAsia="es-BO"/>
              </w:rPr>
            </w:pPr>
            <w:r>
              <w:rPr>
                <w:rFonts w:ascii="Calibri" w:hAnsi="Calibri"/>
                <w:color w:val="000000"/>
                <w:sz w:val="18"/>
                <w:szCs w:val="18"/>
                <w:lang w:val="es-BO" w:eastAsia="es-BO"/>
              </w:rPr>
              <w:t>2</w:t>
            </w:r>
          </w:p>
        </w:tc>
        <w:tc>
          <w:tcPr>
            <w:tcW w:w="2617" w:type="dxa"/>
            <w:shd w:val="clear" w:color="auto" w:fill="auto"/>
            <w:vAlign w:val="center"/>
            <w:hideMark/>
          </w:tcPr>
          <w:p w:rsidR="00FD71EE" w:rsidRPr="00A03C7A" w:rsidRDefault="00FD71EE" w:rsidP="004B077A">
            <w:pPr>
              <w:jc w:val="center"/>
              <w:rPr>
                <w:rFonts w:ascii="Calibri" w:hAnsi="Calibri"/>
                <w:color w:val="000000"/>
                <w:sz w:val="18"/>
                <w:szCs w:val="18"/>
                <w:lang w:val="es-BO" w:eastAsia="es-BO"/>
              </w:rPr>
            </w:pPr>
            <w:r>
              <w:rPr>
                <w:rFonts w:ascii="Calibri" w:hAnsi="Calibri"/>
                <w:color w:val="000000"/>
                <w:sz w:val="18"/>
                <w:szCs w:val="18"/>
                <w:lang w:val="es-BO" w:eastAsia="es-BO"/>
              </w:rPr>
              <w:t>VIAJE</w:t>
            </w:r>
          </w:p>
        </w:tc>
        <w:tc>
          <w:tcPr>
            <w:tcW w:w="1343" w:type="dxa"/>
            <w:shd w:val="clear" w:color="auto" w:fill="auto"/>
            <w:noWrap/>
            <w:vAlign w:val="center"/>
            <w:hideMark/>
          </w:tcPr>
          <w:p w:rsidR="00FD71EE" w:rsidRPr="00A03C7A" w:rsidRDefault="00FD71EE" w:rsidP="004B077A">
            <w:pPr>
              <w:jc w:val="right"/>
              <w:rPr>
                <w:rFonts w:ascii="Calibri" w:hAnsi="Calibri"/>
                <w:color w:val="000000"/>
                <w:sz w:val="18"/>
                <w:szCs w:val="18"/>
                <w:lang w:val="es-BO" w:eastAsia="es-BO"/>
              </w:rPr>
            </w:pPr>
            <w:r>
              <w:rPr>
                <w:rFonts w:ascii="Calibri" w:hAnsi="Calibri"/>
                <w:color w:val="000000"/>
                <w:sz w:val="18"/>
                <w:szCs w:val="18"/>
                <w:lang w:val="es-BO" w:eastAsia="es-BO"/>
              </w:rPr>
              <w:t>115.000,00</w:t>
            </w:r>
            <w:r w:rsidRPr="00A03C7A">
              <w:rPr>
                <w:rFonts w:ascii="Calibri" w:hAnsi="Calibri"/>
                <w:color w:val="000000"/>
                <w:sz w:val="18"/>
                <w:szCs w:val="18"/>
                <w:lang w:val="es-BO" w:eastAsia="es-BO"/>
              </w:rPr>
              <w:t xml:space="preserve"> </w:t>
            </w:r>
          </w:p>
        </w:tc>
        <w:tc>
          <w:tcPr>
            <w:tcW w:w="1363" w:type="dxa"/>
            <w:shd w:val="clear" w:color="auto" w:fill="auto"/>
            <w:noWrap/>
            <w:vAlign w:val="center"/>
            <w:hideMark/>
          </w:tcPr>
          <w:p w:rsidR="00FD71EE" w:rsidRPr="00A03C7A" w:rsidRDefault="00FD71EE" w:rsidP="004B077A">
            <w:pPr>
              <w:jc w:val="right"/>
              <w:rPr>
                <w:rFonts w:ascii="Calibri" w:hAnsi="Calibri"/>
                <w:color w:val="000000"/>
                <w:sz w:val="18"/>
                <w:szCs w:val="18"/>
                <w:lang w:val="es-BO" w:eastAsia="es-BO"/>
              </w:rPr>
            </w:pPr>
            <w:r w:rsidRPr="00A03C7A">
              <w:rPr>
                <w:rFonts w:ascii="Calibri" w:hAnsi="Calibri"/>
                <w:color w:val="000000"/>
                <w:sz w:val="18"/>
                <w:szCs w:val="18"/>
                <w:lang w:val="es-BO" w:eastAsia="es-BO"/>
              </w:rPr>
              <w:t xml:space="preserve">        </w:t>
            </w:r>
            <w:r>
              <w:rPr>
                <w:rFonts w:ascii="Calibri" w:hAnsi="Calibri"/>
                <w:color w:val="000000"/>
                <w:sz w:val="18"/>
                <w:szCs w:val="18"/>
                <w:lang w:val="es-BO" w:eastAsia="es-BO"/>
              </w:rPr>
              <w:t>230.000,00</w:t>
            </w:r>
          </w:p>
        </w:tc>
      </w:tr>
      <w:tr w:rsidR="00FD71EE" w:rsidRPr="00A03C7A" w:rsidTr="00FD71EE">
        <w:trPr>
          <w:trHeight w:val="148"/>
        </w:trPr>
        <w:tc>
          <w:tcPr>
            <w:tcW w:w="7747" w:type="dxa"/>
            <w:gridSpan w:val="5"/>
            <w:shd w:val="clear" w:color="auto" w:fill="auto"/>
            <w:noWrap/>
            <w:vAlign w:val="center"/>
            <w:hideMark/>
          </w:tcPr>
          <w:p w:rsidR="00FD71EE" w:rsidRPr="00A03C7A" w:rsidRDefault="00FD71EE" w:rsidP="004B077A">
            <w:pPr>
              <w:rPr>
                <w:rFonts w:ascii="Calibri" w:hAnsi="Calibri"/>
                <w:b/>
                <w:bCs/>
                <w:color w:val="000000"/>
                <w:sz w:val="18"/>
                <w:szCs w:val="18"/>
                <w:lang w:val="es-BO" w:eastAsia="es-BO"/>
              </w:rPr>
            </w:pPr>
            <w:r w:rsidRPr="00A03C7A">
              <w:rPr>
                <w:rFonts w:ascii="Calibri" w:hAnsi="Calibri"/>
                <w:b/>
                <w:bCs/>
                <w:color w:val="000000"/>
                <w:sz w:val="18"/>
                <w:szCs w:val="18"/>
                <w:lang w:val="es-BO" w:eastAsia="es-BO"/>
              </w:rPr>
              <w:t>TOTAL BOLIVIANOS</w:t>
            </w:r>
          </w:p>
        </w:tc>
        <w:tc>
          <w:tcPr>
            <w:tcW w:w="1363" w:type="dxa"/>
            <w:shd w:val="clear" w:color="auto" w:fill="auto"/>
            <w:noWrap/>
            <w:vAlign w:val="center"/>
            <w:hideMark/>
          </w:tcPr>
          <w:p w:rsidR="00FD71EE" w:rsidRPr="00A03C7A" w:rsidRDefault="00FD71EE" w:rsidP="004B077A">
            <w:pPr>
              <w:rPr>
                <w:color w:val="000000"/>
                <w:lang w:val="es-BO" w:eastAsia="es-BO"/>
              </w:rPr>
            </w:pPr>
            <w:r w:rsidRPr="00A03C7A">
              <w:rPr>
                <w:color w:val="000000"/>
                <w:lang w:val="es-BO" w:eastAsia="es-BO"/>
              </w:rPr>
              <w:t xml:space="preserve">      </w:t>
            </w:r>
            <w:r>
              <w:rPr>
                <w:color w:val="000000"/>
                <w:lang w:val="es-BO" w:eastAsia="es-BO"/>
              </w:rPr>
              <w:t>479</w:t>
            </w:r>
            <w:r w:rsidRPr="00A03C7A">
              <w:rPr>
                <w:color w:val="000000"/>
                <w:lang w:val="es-BO" w:eastAsia="es-BO"/>
              </w:rPr>
              <w:t>.</w:t>
            </w:r>
            <w:r>
              <w:rPr>
                <w:color w:val="000000"/>
                <w:lang w:val="es-BO" w:eastAsia="es-BO"/>
              </w:rPr>
              <w:t>960</w:t>
            </w:r>
            <w:r w:rsidRPr="00A03C7A">
              <w:rPr>
                <w:color w:val="000000"/>
                <w:lang w:val="es-BO" w:eastAsia="es-BO"/>
              </w:rPr>
              <w:t xml:space="preserve">,00 </w:t>
            </w:r>
          </w:p>
        </w:tc>
      </w:tr>
    </w:tbl>
    <w:p w:rsidR="00EE5138" w:rsidRPr="00C75BEC" w:rsidRDefault="00EE5138" w:rsidP="00EE5138">
      <w:pPr>
        <w:jc w:val="center"/>
        <w:rPr>
          <w:rFonts w:asciiTheme="minorHAnsi" w:hAnsiTheme="minorHAnsi" w:cstheme="minorHAnsi"/>
          <w:b/>
          <w:sz w:val="18"/>
          <w:szCs w:val="18"/>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Se podrán considerar como criterios de subsanabilidad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orgará un plazo (días habiles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4B077A" w:rsidRDefault="00FF659D" w:rsidP="004B077A">
      <w:pPr>
        <w:pStyle w:val="Prrafodelista"/>
        <w:numPr>
          <w:ilvl w:val="0"/>
          <w:numId w:val="3"/>
        </w:numPr>
        <w:ind w:left="426" w:hanging="426"/>
        <w:jc w:val="both"/>
        <w:rPr>
          <w:rFonts w:ascii="Calibri" w:hAnsi="Calibri" w:cs="Calibri"/>
          <w:highlight w:val="yellow"/>
        </w:rPr>
      </w:pPr>
      <w:r w:rsidRPr="00286B08">
        <w:rPr>
          <w:rFonts w:asciiTheme="minorHAnsi" w:hAnsiTheme="minorHAnsi" w:cstheme="minorHAnsi"/>
          <w:b/>
          <w:bCs/>
          <w:color w:val="000000"/>
          <w:kern w:val="28"/>
          <w:lang w:val="es-BO"/>
        </w:rPr>
        <w:lastRenderedPageBreak/>
        <w:t>GARANTÍA DE SERIEDAD DE PROPUESTA</w:t>
      </w:r>
      <w:r w:rsidR="004B077A">
        <w:rPr>
          <w:rFonts w:asciiTheme="minorHAnsi" w:hAnsiTheme="minorHAnsi" w:cstheme="minorHAnsi"/>
          <w:b/>
          <w:bCs/>
          <w:color w:val="000000"/>
          <w:kern w:val="28"/>
          <w:lang w:val="es-BO"/>
        </w:rPr>
        <w:t xml:space="preserve"> </w:t>
      </w:r>
      <w:r w:rsidR="004B077A" w:rsidRPr="00987822">
        <w:rPr>
          <w:rFonts w:ascii="Calibri" w:hAnsi="Calibri" w:cs="Calibri"/>
          <w:b/>
          <w:bCs/>
          <w:color w:val="000000"/>
          <w:kern w:val="28"/>
          <w:highlight w:val="yellow"/>
          <w:lang w:val="es-BO"/>
        </w:rPr>
        <w:t>(NO APLICA)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E27579">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E27579">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Pr="002865C3" w:rsidRDefault="00900663" w:rsidP="00E27579">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4B077A" w:rsidRPr="004B077A" w:rsidRDefault="00900663" w:rsidP="004B077A">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4B077A">
        <w:rPr>
          <w:rFonts w:asciiTheme="minorHAnsi" w:hAnsiTheme="minorHAnsi" w:cstheme="minorHAnsi"/>
          <w:b/>
        </w:rPr>
        <w:t xml:space="preserve"> </w:t>
      </w:r>
      <w:r w:rsidR="004B077A" w:rsidRPr="004B077A">
        <w:rPr>
          <w:rFonts w:asciiTheme="minorHAnsi" w:hAnsiTheme="minorHAnsi" w:cstheme="minorHAnsi"/>
          <w:i/>
          <w:highlight w:val="yellow"/>
          <w:lang w:val="es-ES_tradnl"/>
        </w:rPr>
        <w:t>(</w:t>
      </w:r>
      <w:r w:rsidR="004B077A" w:rsidRPr="004B077A">
        <w:rPr>
          <w:rFonts w:asciiTheme="minorHAnsi" w:hAnsiTheme="minorHAnsi" w:cstheme="minorHAnsi"/>
          <w:b/>
          <w:i/>
          <w:highlight w:val="yellow"/>
          <w:lang w:val="es-ES_tradnl"/>
        </w:rPr>
        <w:t>NO APLICA</w:t>
      </w:r>
      <w:r w:rsidR="004B077A" w:rsidRPr="004B077A">
        <w:rPr>
          <w:rFonts w:asciiTheme="minorHAnsi" w:hAnsiTheme="minorHAnsi" w:cstheme="minorHAnsi"/>
          <w:i/>
          <w:highlight w:val="yellow"/>
          <w:lang w:val="es-ES_tradnl"/>
        </w:rPr>
        <w:t>)</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3"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lastRenderedPageBreak/>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E27579">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E27579">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E27579">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0542F6" w:rsidRPr="00286B08" w:rsidRDefault="000542F6" w:rsidP="000542F6">
      <w:pPr>
        <w:tabs>
          <w:tab w:val="left" w:pos="0"/>
          <w:tab w:val="left" w:pos="1276"/>
        </w:tabs>
        <w:spacing w:before="240" w:after="60"/>
        <w:ind w:left="1276"/>
        <w:jc w:val="both"/>
        <w:outlineLvl w:val="0"/>
        <w:rPr>
          <w:rFonts w:asciiTheme="minorHAnsi" w:hAnsiTheme="minorHAnsi" w:cstheme="minorHAnsi"/>
          <w:color w:val="000000"/>
        </w:rPr>
      </w:pP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0542F6" w:rsidRDefault="000542F6" w:rsidP="000542F6">
                  <w:pPr>
                    <w:jc w:val="center"/>
                    <w:rPr>
                      <w:rFonts w:asciiTheme="minorHAnsi" w:eastAsia="Calibri" w:hAnsiTheme="minorHAnsi" w:cstheme="minorHAnsi"/>
                      <w:sz w:val="16"/>
                      <w:szCs w:val="16"/>
                    </w:rPr>
                  </w:pPr>
                  <w:r w:rsidRPr="000542F6">
                    <w:rPr>
                      <w:rFonts w:ascii="Verdana" w:hAnsi="Verdana" w:cs="Tahoma"/>
                      <w:b/>
                      <w:sz w:val="16"/>
                      <w:szCs w:val="16"/>
                      <w:lang w:val="es-BO"/>
                    </w:rPr>
                    <w:t>CDO-DCAMZ-15-15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0542F6" w:rsidRDefault="00900663" w:rsidP="000542F6">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0542F6" w:rsidRDefault="000542F6" w:rsidP="000542F6">
            <w:pPr>
              <w:rPr>
                <w:rFonts w:asciiTheme="minorHAnsi" w:eastAsia="Calibri" w:hAnsiTheme="minorHAnsi" w:cstheme="minorHAnsi"/>
                <w:b/>
                <w:sz w:val="18"/>
                <w:szCs w:val="18"/>
              </w:rPr>
            </w:pPr>
          </w:p>
          <w:p w:rsidR="00900663" w:rsidRPr="00C75BEC" w:rsidRDefault="000542F6" w:rsidP="000542F6">
            <w:pPr>
              <w:jc w:val="center"/>
              <w:rPr>
                <w:rFonts w:asciiTheme="minorHAnsi" w:eastAsia="Calibri" w:hAnsiTheme="minorHAnsi" w:cstheme="minorHAnsi"/>
                <w:sz w:val="18"/>
                <w:szCs w:val="18"/>
              </w:rPr>
            </w:pPr>
            <w:r w:rsidRPr="000542F6">
              <w:rPr>
                <w:rFonts w:ascii="Verdana" w:hAnsi="Verdana" w:cs="Tahoma"/>
                <w:b/>
                <w:bCs/>
                <w:spacing w:val="4"/>
                <w:sz w:val="16"/>
                <w:szCs w:val="16"/>
              </w:rPr>
              <w:t>"</w:t>
            </w:r>
            <w:r w:rsidRPr="000542F6">
              <w:rPr>
                <w:rFonts w:ascii="Verdana" w:hAnsi="Verdana" w:cs="Arial"/>
                <w:b/>
                <w:sz w:val="16"/>
                <w:szCs w:val="16"/>
                <w:lang w:val="es-BO"/>
              </w:rPr>
              <w:t>SERVICIO DE TRANSPORTE FLUVIAL PARA EL ABASTECIMIENTO DE GLP Y LÍQUIDOS POR EL RIO MAMORÉ E ITENEZ</w:t>
            </w:r>
            <w:r w:rsidRPr="000542F6">
              <w:rPr>
                <w:rFonts w:ascii="Verdana" w:hAnsi="Verdana" w:cs="Tahoma"/>
                <w:b/>
                <w:bCs/>
                <w:spacing w:val="4"/>
                <w:sz w:val="16"/>
                <w:szCs w:val="16"/>
              </w:rPr>
              <w:t>"</w:t>
            </w:r>
          </w:p>
          <w:p w:rsidR="00900663" w:rsidRPr="00C75BEC" w:rsidRDefault="000542F6" w:rsidP="00262417">
            <w:pPr>
              <w:pStyle w:val="Sinespaciado"/>
              <w:rPr>
                <w:rFonts w:asciiTheme="minorHAnsi" w:eastAsia="Calibri" w:hAnsiTheme="minorHAnsi" w:cstheme="minorHAnsi"/>
                <w:sz w:val="18"/>
                <w:szCs w:val="18"/>
              </w:rPr>
            </w:pPr>
            <w:r>
              <w:rPr>
                <w:rFonts w:asciiTheme="minorHAnsi" w:eastAsia="Calibri" w:hAnsiTheme="minorHAnsi" w:cstheme="minorHAnsi"/>
                <w:sz w:val="18"/>
                <w:szCs w:val="18"/>
              </w:rPr>
              <w:t xml:space="preserve">                   </w:t>
            </w:r>
            <w:r w:rsidR="00900663"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E27579">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E27579">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lastRenderedPageBreak/>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E27579">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4D3DF3" w:rsidRDefault="004D3DF3" w:rsidP="0062797D">
      <w:pPr>
        <w:jc w:val="center"/>
        <w:rPr>
          <w:rFonts w:asciiTheme="minorHAnsi" w:hAnsiTheme="minorHAnsi" w:cstheme="minorHAnsi"/>
          <w:b/>
          <w:sz w:val="24"/>
          <w:szCs w:val="24"/>
        </w:rPr>
      </w:pPr>
    </w:p>
    <w:p w:rsidR="004D3DF3" w:rsidRDefault="004D3DF3" w:rsidP="0062797D">
      <w:pPr>
        <w:jc w:val="center"/>
        <w:rPr>
          <w:rFonts w:asciiTheme="minorHAnsi" w:hAnsiTheme="minorHAnsi" w:cstheme="minorHAnsi"/>
          <w:b/>
          <w:sz w:val="24"/>
          <w:szCs w:val="24"/>
        </w:rPr>
      </w:pPr>
    </w:p>
    <w:p w:rsidR="004D3DF3" w:rsidRDefault="004D3DF3" w:rsidP="0062797D">
      <w:pPr>
        <w:jc w:val="center"/>
        <w:rPr>
          <w:rFonts w:asciiTheme="minorHAnsi" w:hAnsiTheme="minorHAnsi" w:cstheme="minorHAnsi"/>
          <w:b/>
          <w:sz w:val="24"/>
          <w:szCs w:val="24"/>
        </w:rPr>
      </w:pPr>
    </w:p>
    <w:p w:rsidR="004D3DF3" w:rsidRDefault="004D3DF3" w:rsidP="0062797D">
      <w:pPr>
        <w:jc w:val="center"/>
        <w:rPr>
          <w:rFonts w:asciiTheme="minorHAnsi" w:hAnsiTheme="minorHAnsi" w:cstheme="minorHAnsi"/>
          <w:b/>
          <w:sz w:val="24"/>
          <w:szCs w:val="24"/>
        </w:rPr>
      </w:pPr>
    </w:p>
    <w:p w:rsidR="004D3DF3" w:rsidRDefault="004D3DF3" w:rsidP="0062797D">
      <w:pPr>
        <w:jc w:val="center"/>
        <w:rPr>
          <w:rFonts w:asciiTheme="minorHAnsi" w:hAnsiTheme="minorHAnsi" w:cstheme="minorHAnsi"/>
          <w:b/>
          <w:sz w:val="24"/>
          <w:szCs w:val="24"/>
        </w:rPr>
      </w:pPr>
    </w:p>
    <w:p w:rsidR="004D3DF3" w:rsidRDefault="004D3DF3" w:rsidP="0062797D">
      <w:pPr>
        <w:jc w:val="center"/>
        <w:rPr>
          <w:rFonts w:asciiTheme="minorHAnsi" w:hAnsiTheme="minorHAnsi" w:cstheme="minorHAnsi"/>
          <w:b/>
          <w:sz w:val="24"/>
          <w:szCs w:val="24"/>
        </w:rPr>
      </w:pPr>
    </w:p>
    <w:p w:rsidR="004D3DF3" w:rsidRDefault="004D3DF3" w:rsidP="0062797D">
      <w:pPr>
        <w:jc w:val="center"/>
        <w:rPr>
          <w:rFonts w:asciiTheme="minorHAnsi" w:hAnsiTheme="minorHAnsi" w:cstheme="minorHAnsi"/>
          <w:b/>
          <w:sz w:val="24"/>
          <w:szCs w:val="24"/>
        </w:rPr>
      </w:pPr>
    </w:p>
    <w:p w:rsidR="004D3DF3" w:rsidRDefault="004D3DF3" w:rsidP="0062797D">
      <w:pPr>
        <w:jc w:val="center"/>
        <w:rPr>
          <w:rFonts w:asciiTheme="minorHAnsi" w:hAnsiTheme="minorHAnsi" w:cstheme="minorHAnsi"/>
          <w:b/>
          <w:sz w:val="24"/>
          <w:szCs w:val="24"/>
        </w:rPr>
      </w:pPr>
    </w:p>
    <w:p w:rsidR="004D3DF3" w:rsidRDefault="004D3DF3" w:rsidP="0062797D">
      <w:pPr>
        <w:jc w:val="center"/>
        <w:rPr>
          <w:rFonts w:asciiTheme="minorHAnsi" w:hAnsiTheme="minorHAnsi" w:cstheme="minorHAnsi"/>
          <w:b/>
          <w:sz w:val="24"/>
          <w:szCs w:val="24"/>
        </w:rPr>
      </w:pPr>
    </w:p>
    <w:p w:rsidR="004D3DF3" w:rsidRDefault="004D3DF3" w:rsidP="0062797D">
      <w:pPr>
        <w:jc w:val="center"/>
        <w:rPr>
          <w:rFonts w:asciiTheme="minorHAnsi" w:hAnsiTheme="minorHAnsi" w:cstheme="minorHAnsi"/>
          <w:b/>
          <w:sz w:val="24"/>
          <w:szCs w:val="24"/>
        </w:rPr>
      </w:pPr>
    </w:p>
    <w:p w:rsidR="004D3DF3" w:rsidRDefault="004D3DF3" w:rsidP="0062797D">
      <w:pPr>
        <w:jc w:val="center"/>
        <w:rPr>
          <w:rFonts w:asciiTheme="minorHAnsi" w:hAnsiTheme="minorHAnsi" w:cstheme="minorHAnsi"/>
          <w:b/>
          <w:sz w:val="24"/>
          <w:szCs w:val="24"/>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0542F6" w:rsidRPr="00BE391F" w:rsidRDefault="000542F6" w:rsidP="000542F6">
      <w:pPr>
        <w:jc w:val="center"/>
        <w:rPr>
          <w:rFonts w:ascii="Calibri" w:hAnsi="Calibri" w:cs="Calibri"/>
          <w:b/>
          <w:sz w:val="22"/>
          <w:szCs w:val="22"/>
          <w:u w:val="single"/>
        </w:rPr>
      </w:pPr>
      <w:r w:rsidRPr="00BE391F">
        <w:rPr>
          <w:rFonts w:ascii="Calibri" w:eastAsia="Arial Unicode MS" w:hAnsi="Calibri" w:cs="Calibri"/>
          <w:b/>
          <w:sz w:val="22"/>
          <w:szCs w:val="22"/>
          <w:u w:val="single"/>
          <w:lang w:val="es-MX"/>
        </w:rPr>
        <w:t xml:space="preserve">“SERVICIO DE TRANSPORTE FLUVIAL PARA EL ABASTECIMIENTO DE GLP Y LIQUIDOS POR </w:t>
      </w:r>
      <w:r>
        <w:rPr>
          <w:rFonts w:ascii="Calibri" w:eastAsia="Arial Unicode MS" w:hAnsi="Calibri" w:cs="Calibri"/>
          <w:b/>
          <w:sz w:val="22"/>
          <w:szCs w:val="22"/>
          <w:u w:val="single"/>
          <w:lang w:val="es-MX"/>
        </w:rPr>
        <w:t>EL RIO MAMORE E ITENEZ</w:t>
      </w:r>
      <w:r w:rsidRPr="00BE391F">
        <w:rPr>
          <w:rFonts w:ascii="Calibri" w:hAnsi="Calibri" w:cs="Calibri"/>
          <w:sz w:val="22"/>
          <w:szCs w:val="22"/>
          <w:u w:val="single"/>
        </w:rPr>
        <w:t>”</w:t>
      </w:r>
    </w:p>
    <w:p w:rsidR="000542F6" w:rsidRPr="005379BB" w:rsidRDefault="000542F6" w:rsidP="000542F6">
      <w:pPr>
        <w:rPr>
          <w:rFonts w:ascii="Calibri" w:hAnsi="Calibri" w:cs="Calibri"/>
          <w:b/>
          <w:sz w:val="22"/>
          <w:szCs w:val="22"/>
        </w:rPr>
      </w:pPr>
    </w:p>
    <w:p w:rsidR="000542F6" w:rsidRPr="005379BB" w:rsidRDefault="000542F6" w:rsidP="00E27579">
      <w:pPr>
        <w:numPr>
          <w:ilvl w:val="0"/>
          <w:numId w:val="44"/>
        </w:numPr>
        <w:ind w:hanging="720"/>
        <w:rPr>
          <w:rFonts w:ascii="Calibri" w:hAnsi="Calibri" w:cs="Calibri"/>
          <w:b/>
          <w:sz w:val="22"/>
          <w:szCs w:val="22"/>
        </w:rPr>
      </w:pPr>
      <w:r w:rsidRPr="005379BB">
        <w:rPr>
          <w:rFonts w:ascii="Calibri" w:hAnsi="Calibri" w:cs="Calibri"/>
          <w:b/>
          <w:sz w:val="22"/>
          <w:szCs w:val="22"/>
        </w:rPr>
        <w:t>ANTECEDENTES</w:t>
      </w:r>
    </w:p>
    <w:p w:rsidR="000542F6" w:rsidRPr="005379BB" w:rsidRDefault="000542F6" w:rsidP="000542F6">
      <w:pPr>
        <w:rPr>
          <w:rFonts w:ascii="Calibri" w:hAnsi="Calibri" w:cs="Calibri"/>
          <w:b/>
          <w:sz w:val="22"/>
          <w:szCs w:val="22"/>
        </w:rPr>
      </w:pPr>
    </w:p>
    <w:p w:rsidR="000542F6" w:rsidRPr="005379BB" w:rsidRDefault="000542F6" w:rsidP="000542F6">
      <w:pPr>
        <w:spacing w:after="120"/>
        <w:jc w:val="both"/>
        <w:rPr>
          <w:rFonts w:ascii="Calibri" w:hAnsi="Calibri" w:cs="Calibri"/>
          <w:sz w:val="22"/>
          <w:szCs w:val="22"/>
        </w:rPr>
      </w:pPr>
      <w:r w:rsidRPr="005379BB">
        <w:rPr>
          <w:rFonts w:ascii="Calibri" w:hAnsi="Calibri" w:cs="Calibri"/>
          <w:sz w:val="22"/>
          <w:szCs w:val="22"/>
        </w:rPr>
        <w:t>Yacimientos Petrolíferos Fiscales Bolivianos (Y.P.F.B) debe abastecer el mercado interno nacional con hidrocarburos a partir del 1º de julio del 2006, en el marco de las disposiciones establecidas en la Nueva Ley de Hidrocarburos Nº 3058 y D.S. 28701 de Nacionalización.</w:t>
      </w:r>
    </w:p>
    <w:p w:rsidR="000542F6" w:rsidRPr="005379BB" w:rsidRDefault="000542F6" w:rsidP="000542F6">
      <w:pPr>
        <w:spacing w:after="120"/>
        <w:jc w:val="both"/>
        <w:rPr>
          <w:rFonts w:ascii="Calibri" w:hAnsi="Calibri" w:cs="Calibri"/>
          <w:sz w:val="22"/>
          <w:szCs w:val="22"/>
        </w:rPr>
      </w:pPr>
      <w:r w:rsidRPr="005379BB">
        <w:rPr>
          <w:rFonts w:ascii="Calibri" w:hAnsi="Calibri" w:cs="Calibri"/>
          <w:sz w:val="22"/>
          <w:szCs w:val="22"/>
        </w:rPr>
        <w:t>YPFB, con el fin de apoyar a la población en sus necesidades en cuanto a combustible y G.L.P. tiene que cubrir la demanda de toda la población,    más aun en un contexto con dificultades en las vías de comunicación terrestre, debido a las inclemencias del tiempo por las continuas precipitaciones fluviales.</w:t>
      </w:r>
    </w:p>
    <w:p w:rsidR="000542F6" w:rsidRPr="005379BB" w:rsidRDefault="000542F6" w:rsidP="00E27579">
      <w:pPr>
        <w:numPr>
          <w:ilvl w:val="0"/>
          <w:numId w:val="44"/>
        </w:numPr>
        <w:ind w:hanging="720"/>
        <w:jc w:val="both"/>
        <w:rPr>
          <w:rFonts w:ascii="Calibri" w:hAnsi="Calibri" w:cs="Calibri"/>
          <w:b/>
          <w:sz w:val="22"/>
          <w:szCs w:val="22"/>
        </w:rPr>
      </w:pPr>
      <w:r w:rsidRPr="005379BB">
        <w:rPr>
          <w:rFonts w:ascii="Calibri" w:hAnsi="Calibri" w:cs="Calibri"/>
          <w:b/>
          <w:sz w:val="22"/>
          <w:szCs w:val="22"/>
        </w:rPr>
        <w:t>OBJETIVO</w:t>
      </w:r>
    </w:p>
    <w:p w:rsidR="000542F6" w:rsidRPr="005379BB" w:rsidRDefault="000542F6" w:rsidP="000542F6">
      <w:pPr>
        <w:jc w:val="both"/>
        <w:rPr>
          <w:rFonts w:ascii="Calibri" w:hAnsi="Calibri" w:cs="Calibri"/>
          <w:b/>
          <w:sz w:val="22"/>
          <w:szCs w:val="22"/>
        </w:rPr>
      </w:pPr>
    </w:p>
    <w:p w:rsidR="000542F6" w:rsidRDefault="000542F6" w:rsidP="000542F6">
      <w:pPr>
        <w:jc w:val="both"/>
        <w:rPr>
          <w:rFonts w:ascii="Calibri" w:hAnsi="Calibri" w:cs="Calibri"/>
          <w:b/>
          <w:sz w:val="22"/>
          <w:szCs w:val="22"/>
        </w:rPr>
      </w:pPr>
      <w:r w:rsidRPr="005379BB">
        <w:rPr>
          <w:rFonts w:ascii="Calibri" w:hAnsi="Calibri" w:cs="Calibri"/>
          <w:sz w:val="22"/>
          <w:szCs w:val="22"/>
        </w:rPr>
        <w:t xml:space="preserve">El objetivo principal es el de abastecer de combustibles líquidos y G.L.P. </w:t>
      </w:r>
      <w:r>
        <w:rPr>
          <w:rFonts w:ascii="Calibri" w:hAnsi="Calibri" w:cs="Calibri"/>
          <w:sz w:val="22"/>
          <w:szCs w:val="22"/>
        </w:rPr>
        <w:t>a</w:t>
      </w:r>
      <w:r w:rsidRPr="005379BB">
        <w:rPr>
          <w:rFonts w:ascii="Calibri" w:hAnsi="Calibri" w:cs="Calibri"/>
          <w:sz w:val="22"/>
          <w:szCs w:val="22"/>
        </w:rPr>
        <w:t xml:space="preserve"> las comunidades y poblaciones que se encuentran dentro la ribera del </w:t>
      </w:r>
      <w:r w:rsidRPr="002407C9">
        <w:rPr>
          <w:rFonts w:ascii="Calibri" w:hAnsi="Calibri" w:cs="Calibri"/>
          <w:b/>
          <w:sz w:val="22"/>
          <w:szCs w:val="22"/>
        </w:rPr>
        <w:t>Rio Mamore</w:t>
      </w:r>
      <w:r w:rsidRPr="005379BB">
        <w:rPr>
          <w:rFonts w:ascii="Calibri" w:hAnsi="Calibri" w:cs="Calibri"/>
          <w:sz w:val="22"/>
          <w:szCs w:val="22"/>
        </w:rPr>
        <w:t xml:space="preserve"> y Poblaciones cercanas del tramo </w:t>
      </w:r>
      <w:r w:rsidRPr="002407C9">
        <w:rPr>
          <w:rFonts w:ascii="Calibri" w:hAnsi="Calibri" w:cs="Calibri"/>
          <w:b/>
          <w:sz w:val="22"/>
          <w:szCs w:val="22"/>
        </w:rPr>
        <w:t>Guayaramerin hasta Trinidad</w:t>
      </w:r>
      <w:r w:rsidRPr="005379BB">
        <w:rPr>
          <w:rFonts w:ascii="Calibri" w:hAnsi="Calibri" w:cs="Calibri"/>
          <w:sz w:val="22"/>
          <w:szCs w:val="22"/>
        </w:rPr>
        <w:t xml:space="preserve"> </w:t>
      </w:r>
      <w:r w:rsidRPr="00A73F9C">
        <w:rPr>
          <w:rFonts w:ascii="Calibri" w:hAnsi="Calibri" w:cs="Calibri"/>
          <w:b/>
          <w:sz w:val="22"/>
          <w:szCs w:val="22"/>
        </w:rPr>
        <w:t>y viceversa</w:t>
      </w:r>
      <w:r>
        <w:rPr>
          <w:rFonts w:ascii="Calibri" w:hAnsi="Calibri" w:cs="Calibri"/>
          <w:sz w:val="22"/>
          <w:szCs w:val="22"/>
        </w:rPr>
        <w:t xml:space="preserve">, además de abastecer las comunidades que se encuentran en la ribera del </w:t>
      </w:r>
      <w:r w:rsidRPr="002407C9">
        <w:rPr>
          <w:rFonts w:ascii="Calibri" w:hAnsi="Calibri" w:cs="Calibri"/>
          <w:b/>
          <w:sz w:val="22"/>
          <w:szCs w:val="22"/>
        </w:rPr>
        <w:t xml:space="preserve">Rio </w:t>
      </w:r>
      <w:r>
        <w:rPr>
          <w:rFonts w:ascii="Calibri" w:hAnsi="Calibri" w:cs="Calibri"/>
          <w:b/>
          <w:sz w:val="22"/>
          <w:szCs w:val="22"/>
        </w:rPr>
        <w:t>Itenez hasta Magdalena (Baures, Bellavista y Huaracaje).</w:t>
      </w:r>
    </w:p>
    <w:p w:rsidR="000542F6" w:rsidRPr="005379BB" w:rsidRDefault="000542F6" w:rsidP="000542F6">
      <w:pPr>
        <w:jc w:val="both"/>
        <w:rPr>
          <w:rFonts w:ascii="Calibri" w:hAnsi="Calibri" w:cs="Calibri"/>
          <w:b/>
          <w:sz w:val="22"/>
          <w:szCs w:val="22"/>
        </w:rPr>
      </w:pPr>
    </w:p>
    <w:p w:rsidR="000542F6" w:rsidRPr="005379BB" w:rsidRDefault="000542F6" w:rsidP="000542F6">
      <w:pPr>
        <w:pStyle w:val="Prrafodelista"/>
        <w:tabs>
          <w:tab w:val="left" w:pos="426"/>
          <w:tab w:val="left" w:pos="709"/>
        </w:tabs>
        <w:ind w:left="0"/>
        <w:rPr>
          <w:rFonts w:ascii="Calibri" w:hAnsi="Calibri" w:cs="Calibri"/>
          <w:b/>
          <w:sz w:val="22"/>
          <w:szCs w:val="22"/>
        </w:rPr>
      </w:pPr>
      <w:r w:rsidRPr="005379BB">
        <w:rPr>
          <w:rFonts w:ascii="Calibri" w:hAnsi="Calibri" w:cs="Calibri"/>
          <w:b/>
          <w:sz w:val="22"/>
          <w:szCs w:val="22"/>
        </w:rPr>
        <w:t>3.       DESCRIPCIÓN DEL SERVICIO:</w:t>
      </w:r>
    </w:p>
    <w:p w:rsidR="000542F6" w:rsidRPr="005379BB" w:rsidRDefault="000542F6" w:rsidP="000542F6">
      <w:pPr>
        <w:tabs>
          <w:tab w:val="left" w:pos="567"/>
        </w:tabs>
        <w:rPr>
          <w:rFonts w:ascii="Calibri" w:hAnsi="Calibri" w:cs="Calibri"/>
          <w:b/>
          <w:sz w:val="22"/>
          <w:szCs w:val="22"/>
        </w:rPr>
      </w:pPr>
    </w:p>
    <w:p w:rsidR="000542F6" w:rsidRDefault="000542F6" w:rsidP="000542F6">
      <w:pPr>
        <w:tabs>
          <w:tab w:val="left" w:pos="567"/>
        </w:tabs>
        <w:rPr>
          <w:rFonts w:ascii="Calibri" w:hAnsi="Calibri" w:cs="Calibri"/>
          <w:sz w:val="22"/>
          <w:szCs w:val="22"/>
        </w:rPr>
      </w:pPr>
      <w:r w:rsidRPr="005379BB">
        <w:rPr>
          <w:rFonts w:ascii="Calibri" w:hAnsi="Calibri" w:cs="Calibri"/>
          <w:sz w:val="22"/>
          <w:szCs w:val="22"/>
        </w:rPr>
        <w:t xml:space="preserve">Servicio: </w:t>
      </w:r>
    </w:p>
    <w:p w:rsidR="000542F6" w:rsidRDefault="000542F6" w:rsidP="000542F6">
      <w:pPr>
        <w:tabs>
          <w:tab w:val="left" w:pos="567"/>
        </w:tabs>
        <w:rPr>
          <w:rFonts w:ascii="Calibri" w:hAnsi="Calibri" w:cs="Calibri"/>
          <w:sz w:val="22"/>
          <w:szCs w:val="22"/>
        </w:rPr>
      </w:pPr>
    </w:p>
    <w:p w:rsidR="000542F6" w:rsidRDefault="000542F6" w:rsidP="000542F6">
      <w:pPr>
        <w:jc w:val="both"/>
        <w:rPr>
          <w:rFonts w:ascii="Calibri" w:hAnsi="Calibri" w:cs="Calibri"/>
          <w:sz w:val="22"/>
          <w:szCs w:val="22"/>
        </w:rPr>
      </w:pPr>
      <w:r w:rsidRPr="005379BB">
        <w:rPr>
          <w:rFonts w:ascii="Calibri" w:hAnsi="Calibri" w:cs="Calibri"/>
          <w:sz w:val="22"/>
          <w:szCs w:val="22"/>
        </w:rPr>
        <w:t xml:space="preserve">Transporte fluvial de combustibles líquidos y G.L.P. </w:t>
      </w:r>
      <w:r>
        <w:rPr>
          <w:rFonts w:ascii="Calibri" w:hAnsi="Calibri" w:cs="Calibri"/>
          <w:sz w:val="22"/>
          <w:szCs w:val="22"/>
        </w:rPr>
        <w:t>a</w:t>
      </w:r>
      <w:r w:rsidRPr="005379BB">
        <w:rPr>
          <w:rFonts w:ascii="Calibri" w:hAnsi="Calibri" w:cs="Calibri"/>
          <w:sz w:val="22"/>
          <w:szCs w:val="22"/>
        </w:rPr>
        <w:t xml:space="preserve"> las comunidades y poblaciones que se encuentran dentro la ribera del </w:t>
      </w:r>
      <w:r w:rsidRPr="002407C9">
        <w:rPr>
          <w:rFonts w:ascii="Calibri" w:hAnsi="Calibri" w:cs="Calibri"/>
          <w:b/>
          <w:sz w:val="22"/>
          <w:szCs w:val="22"/>
        </w:rPr>
        <w:t>Rio Mamore</w:t>
      </w:r>
      <w:r w:rsidRPr="005379BB">
        <w:rPr>
          <w:rFonts w:ascii="Calibri" w:hAnsi="Calibri" w:cs="Calibri"/>
          <w:sz w:val="22"/>
          <w:szCs w:val="22"/>
        </w:rPr>
        <w:t xml:space="preserve"> y Poblaciones cercanas del tramo </w:t>
      </w:r>
      <w:r w:rsidRPr="002407C9">
        <w:rPr>
          <w:rFonts w:ascii="Calibri" w:hAnsi="Calibri" w:cs="Calibri"/>
          <w:b/>
          <w:sz w:val="22"/>
          <w:szCs w:val="22"/>
        </w:rPr>
        <w:t>Guayaramerin hasta Trinidad</w:t>
      </w:r>
      <w:r w:rsidRPr="005379BB">
        <w:rPr>
          <w:rFonts w:ascii="Calibri" w:hAnsi="Calibri" w:cs="Calibri"/>
          <w:sz w:val="22"/>
          <w:szCs w:val="22"/>
        </w:rPr>
        <w:t xml:space="preserve"> </w:t>
      </w:r>
      <w:r w:rsidRPr="00A73F9C">
        <w:rPr>
          <w:rFonts w:ascii="Calibri" w:hAnsi="Calibri" w:cs="Calibri"/>
          <w:b/>
          <w:sz w:val="22"/>
          <w:szCs w:val="22"/>
        </w:rPr>
        <w:t>y viceversa</w:t>
      </w:r>
      <w:r>
        <w:rPr>
          <w:rFonts w:ascii="Calibri" w:hAnsi="Calibri" w:cs="Calibri"/>
          <w:sz w:val="22"/>
          <w:szCs w:val="22"/>
        </w:rPr>
        <w:t xml:space="preserve">, además de abastecer las comunidades que se encuentran en la ribera del </w:t>
      </w:r>
      <w:r w:rsidRPr="002407C9">
        <w:rPr>
          <w:rFonts w:ascii="Calibri" w:hAnsi="Calibri" w:cs="Calibri"/>
          <w:b/>
          <w:sz w:val="22"/>
          <w:szCs w:val="22"/>
        </w:rPr>
        <w:t xml:space="preserve">Rio </w:t>
      </w:r>
      <w:r>
        <w:rPr>
          <w:rFonts w:ascii="Calibri" w:hAnsi="Calibri" w:cs="Calibri"/>
          <w:b/>
          <w:sz w:val="22"/>
          <w:szCs w:val="22"/>
        </w:rPr>
        <w:t>Itenez hasta Magdalena (Baures, Bellavista y Huaracaje)</w:t>
      </w:r>
      <w:r>
        <w:rPr>
          <w:rFonts w:ascii="Calibri" w:hAnsi="Calibri" w:cs="Calibri"/>
          <w:sz w:val="22"/>
          <w:szCs w:val="22"/>
        </w:rPr>
        <w:t>.</w:t>
      </w:r>
    </w:p>
    <w:p w:rsidR="000542F6" w:rsidRPr="005347C3" w:rsidRDefault="000542F6" w:rsidP="000542F6">
      <w:pPr>
        <w:jc w:val="both"/>
        <w:rPr>
          <w:rFonts w:ascii="Calibri" w:hAnsi="Calibri" w:cs="Calibri"/>
          <w:sz w:val="22"/>
          <w:szCs w:val="22"/>
        </w:rPr>
      </w:pPr>
    </w:p>
    <w:p w:rsidR="000542F6" w:rsidRDefault="000542F6" w:rsidP="000542F6">
      <w:pPr>
        <w:tabs>
          <w:tab w:val="left" w:pos="567"/>
        </w:tabs>
        <w:rPr>
          <w:rFonts w:ascii="Calibri" w:hAnsi="Calibri" w:cs="Calibri"/>
          <w:sz w:val="22"/>
          <w:szCs w:val="22"/>
        </w:rPr>
      </w:pPr>
      <w:r>
        <w:rPr>
          <w:rFonts w:ascii="Calibri" w:hAnsi="Calibri" w:cs="Calibri"/>
          <w:sz w:val="22"/>
          <w:szCs w:val="22"/>
        </w:rPr>
        <w:t xml:space="preserve">Los  viajes en esta ruta serán a necesidad de </w:t>
      </w:r>
      <w:r w:rsidRPr="0018666F">
        <w:rPr>
          <w:rFonts w:ascii="Calibri" w:hAnsi="Calibri" w:cs="Calibri"/>
          <w:b/>
          <w:sz w:val="22"/>
          <w:szCs w:val="22"/>
        </w:rPr>
        <w:t>YPFB</w:t>
      </w:r>
      <w:r>
        <w:rPr>
          <w:rFonts w:ascii="Calibri" w:hAnsi="Calibri" w:cs="Calibri"/>
          <w:sz w:val="22"/>
          <w:szCs w:val="22"/>
        </w:rPr>
        <w:t xml:space="preserve"> y requeridos por el fiscal de servicio.</w:t>
      </w:r>
    </w:p>
    <w:p w:rsidR="000542F6" w:rsidRDefault="000542F6" w:rsidP="000542F6">
      <w:pPr>
        <w:tabs>
          <w:tab w:val="left" w:pos="567"/>
        </w:tabs>
        <w:rPr>
          <w:rFonts w:ascii="Calibri" w:hAnsi="Calibri" w:cs="Calibri"/>
          <w:sz w:val="22"/>
          <w:szCs w:val="22"/>
        </w:rPr>
      </w:pPr>
    </w:p>
    <w:p w:rsidR="000542F6" w:rsidRDefault="000142D5" w:rsidP="000142D5">
      <w:pPr>
        <w:tabs>
          <w:tab w:val="left" w:pos="567"/>
        </w:tabs>
        <w:rPr>
          <w:rFonts w:ascii="Calibri" w:hAnsi="Calibri" w:cs="Calibri"/>
          <w:b/>
          <w:sz w:val="22"/>
          <w:szCs w:val="22"/>
        </w:rPr>
      </w:pPr>
      <w:r>
        <w:rPr>
          <w:rFonts w:ascii="Calibri" w:hAnsi="Calibri" w:cs="Calibri"/>
          <w:b/>
          <w:sz w:val="22"/>
          <w:szCs w:val="22"/>
        </w:rPr>
        <w:t xml:space="preserve">     </w:t>
      </w:r>
      <w:r w:rsidR="000542F6" w:rsidRPr="005379BB">
        <w:rPr>
          <w:rFonts w:ascii="Calibri" w:hAnsi="Calibri" w:cs="Calibri"/>
          <w:b/>
          <w:sz w:val="22"/>
          <w:szCs w:val="22"/>
        </w:rPr>
        <w:t>Productos</w:t>
      </w:r>
      <w:r w:rsidR="000542F6">
        <w:rPr>
          <w:rFonts w:ascii="Calibri" w:hAnsi="Calibri" w:cs="Calibri"/>
          <w:b/>
          <w:sz w:val="22"/>
          <w:szCs w:val="22"/>
        </w:rPr>
        <w:t xml:space="preserve"> a Transportar:</w:t>
      </w:r>
      <w:r w:rsidR="000542F6" w:rsidRPr="005379BB">
        <w:rPr>
          <w:rFonts w:ascii="Calibri" w:hAnsi="Calibri" w:cs="Calibri"/>
          <w:b/>
          <w:sz w:val="22"/>
          <w:szCs w:val="22"/>
        </w:rPr>
        <w:t xml:space="preserve"> </w:t>
      </w:r>
      <w:r w:rsidR="000542F6">
        <w:rPr>
          <w:rFonts w:ascii="Calibri" w:hAnsi="Calibri" w:cs="Calibri"/>
          <w:b/>
          <w:sz w:val="22"/>
          <w:szCs w:val="22"/>
        </w:rPr>
        <w:t xml:space="preserve">                                                            Capacidades mínimas </w:t>
      </w:r>
    </w:p>
    <w:p w:rsidR="000542F6" w:rsidRDefault="000142D5" w:rsidP="000542F6">
      <w:pPr>
        <w:tabs>
          <w:tab w:val="left" w:pos="567"/>
        </w:tabs>
        <w:jc w:val="center"/>
        <w:rPr>
          <w:rFonts w:ascii="Calibri" w:hAnsi="Calibri" w:cs="Calibri"/>
          <w:b/>
          <w:sz w:val="22"/>
          <w:szCs w:val="22"/>
        </w:rPr>
      </w:pPr>
      <w:r>
        <w:rPr>
          <w:rFonts w:ascii="Calibri" w:hAnsi="Calibri" w:cs="Calibri"/>
          <w:b/>
          <w:sz w:val="22"/>
          <w:szCs w:val="22"/>
        </w:rPr>
        <w:t xml:space="preserve"> </w:t>
      </w:r>
      <w:r w:rsidR="000542F6">
        <w:rPr>
          <w:rFonts w:ascii="Calibri" w:hAnsi="Calibri" w:cs="Calibri"/>
          <w:b/>
          <w:sz w:val="22"/>
          <w:szCs w:val="22"/>
        </w:rPr>
        <w:t xml:space="preserve">                                                                            de la embarcación</w:t>
      </w:r>
    </w:p>
    <w:p w:rsidR="000542F6" w:rsidRPr="005379BB" w:rsidRDefault="000542F6" w:rsidP="00E27579">
      <w:pPr>
        <w:pStyle w:val="Prrafodelista"/>
        <w:numPr>
          <w:ilvl w:val="0"/>
          <w:numId w:val="46"/>
        </w:numPr>
        <w:tabs>
          <w:tab w:val="left" w:pos="567"/>
        </w:tabs>
        <w:rPr>
          <w:rFonts w:ascii="Calibri" w:hAnsi="Calibri" w:cs="Calibri"/>
          <w:sz w:val="22"/>
          <w:szCs w:val="22"/>
        </w:rPr>
      </w:pPr>
      <w:r w:rsidRPr="005379BB">
        <w:rPr>
          <w:rFonts w:ascii="Calibri" w:hAnsi="Calibri" w:cs="Calibri"/>
          <w:sz w:val="22"/>
          <w:szCs w:val="22"/>
        </w:rPr>
        <w:t xml:space="preserve">Gasolina Especial. </w:t>
      </w:r>
      <w:r>
        <w:rPr>
          <w:rFonts w:ascii="Calibri" w:hAnsi="Calibri" w:cs="Calibri"/>
          <w:sz w:val="22"/>
          <w:szCs w:val="22"/>
        </w:rPr>
        <w:t xml:space="preserve">                                                                            60.000 Litros</w:t>
      </w:r>
    </w:p>
    <w:p w:rsidR="000542F6" w:rsidRPr="005379BB" w:rsidRDefault="000542F6" w:rsidP="00E27579">
      <w:pPr>
        <w:pStyle w:val="Prrafodelista"/>
        <w:numPr>
          <w:ilvl w:val="0"/>
          <w:numId w:val="46"/>
        </w:numPr>
        <w:tabs>
          <w:tab w:val="left" w:pos="567"/>
        </w:tabs>
        <w:rPr>
          <w:rFonts w:ascii="Calibri" w:hAnsi="Calibri" w:cs="Calibri"/>
          <w:sz w:val="22"/>
          <w:szCs w:val="22"/>
        </w:rPr>
      </w:pPr>
      <w:r w:rsidRPr="005379BB">
        <w:rPr>
          <w:rFonts w:ascii="Calibri" w:hAnsi="Calibri" w:cs="Calibri"/>
          <w:sz w:val="22"/>
          <w:szCs w:val="22"/>
        </w:rPr>
        <w:t xml:space="preserve">Diésel Oíl. </w:t>
      </w:r>
      <w:r>
        <w:rPr>
          <w:rFonts w:ascii="Calibri" w:hAnsi="Calibri" w:cs="Calibri"/>
          <w:sz w:val="22"/>
          <w:szCs w:val="22"/>
        </w:rPr>
        <w:t xml:space="preserve">                                                                                          40.000 Litros</w:t>
      </w:r>
    </w:p>
    <w:p w:rsidR="000542F6" w:rsidRPr="005379BB" w:rsidRDefault="000542F6" w:rsidP="00E27579">
      <w:pPr>
        <w:pStyle w:val="Prrafodelista"/>
        <w:numPr>
          <w:ilvl w:val="0"/>
          <w:numId w:val="46"/>
        </w:numPr>
        <w:tabs>
          <w:tab w:val="left" w:pos="567"/>
        </w:tabs>
        <w:rPr>
          <w:rFonts w:ascii="Calibri" w:hAnsi="Calibri" w:cs="Calibri"/>
          <w:sz w:val="22"/>
          <w:szCs w:val="22"/>
        </w:rPr>
      </w:pPr>
      <w:r w:rsidRPr="005379BB">
        <w:rPr>
          <w:rFonts w:ascii="Calibri" w:hAnsi="Calibri" w:cs="Calibri"/>
          <w:sz w:val="22"/>
          <w:szCs w:val="22"/>
        </w:rPr>
        <w:t>Gas Licuado del Petróleo (GLP)</w:t>
      </w:r>
      <w:r>
        <w:rPr>
          <w:rFonts w:ascii="Calibri" w:hAnsi="Calibri" w:cs="Calibri"/>
          <w:sz w:val="22"/>
          <w:szCs w:val="22"/>
        </w:rPr>
        <w:t xml:space="preserve">                                                      1740 Garrafas</w:t>
      </w:r>
    </w:p>
    <w:p w:rsidR="000542F6" w:rsidRDefault="000542F6" w:rsidP="000542F6">
      <w:pPr>
        <w:tabs>
          <w:tab w:val="left" w:pos="567"/>
        </w:tabs>
        <w:rPr>
          <w:rFonts w:ascii="Calibri" w:hAnsi="Calibri" w:cs="Calibri"/>
          <w:b/>
          <w:sz w:val="22"/>
          <w:szCs w:val="22"/>
        </w:rPr>
      </w:pPr>
    </w:p>
    <w:p w:rsidR="000542F6" w:rsidRPr="005379BB" w:rsidRDefault="000542F6" w:rsidP="000542F6">
      <w:pPr>
        <w:tabs>
          <w:tab w:val="left" w:pos="567"/>
        </w:tabs>
        <w:rPr>
          <w:rFonts w:ascii="Calibri" w:hAnsi="Calibri" w:cs="Calibri"/>
          <w:b/>
          <w:sz w:val="22"/>
          <w:szCs w:val="22"/>
        </w:rPr>
      </w:pPr>
      <w:r w:rsidRPr="005379BB">
        <w:rPr>
          <w:rFonts w:ascii="Calibri" w:hAnsi="Calibri" w:cs="Calibri"/>
          <w:b/>
          <w:sz w:val="22"/>
          <w:szCs w:val="22"/>
        </w:rPr>
        <w:t>Tramos:</w:t>
      </w:r>
    </w:p>
    <w:p w:rsidR="000542F6" w:rsidRDefault="000542F6" w:rsidP="000542F6">
      <w:pPr>
        <w:tabs>
          <w:tab w:val="left" w:pos="567"/>
        </w:tabs>
        <w:rPr>
          <w:rFonts w:ascii="Calibri" w:hAnsi="Calibri" w:cs="Calibri"/>
          <w:sz w:val="22"/>
          <w:szCs w:val="22"/>
        </w:rPr>
      </w:pPr>
      <w:r w:rsidRPr="005379BB">
        <w:rPr>
          <w:rFonts w:ascii="Calibri" w:hAnsi="Calibri" w:cs="Calibri"/>
          <w:sz w:val="22"/>
          <w:szCs w:val="22"/>
        </w:rPr>
        <w:t>El proponente podrá presentar su oferta para todos tramos según el detalle siguiente:</w:t>
      </w:r>
    </w:p>
    <w:p w:rsidR="00A85C9F" w:rsidRDefault="00A85C9F" w:rsidP="000542F6">
      <w:pPr>
        <w:tabs>
          <w:tab w:val="left" w:pos="567"/>
        </w:tabs>
        <w:rPr>
          <w:rFonts w:ascii="Calibri" w:hAnsi="Calibri" w:cs="Calibri"/>
          <w:sz w:val="22"/>
          <w:szCs w:val="22"/>
        </w:rPr>
      </w:pPr>
    </w:p>
    <w:p w:rsidR="00A85C9F" w:rsidRPr="005379BB" w:rsidRDefault="00A85C9F" w:rsidP="000542F6">
      <w:pPr>
        <w:tabs>
          <w:tab w:val="left" w:pos="567"/>
        </w:tabs>
        <w:rPr>
          <w:rFonts w:ascii="Calibri" w:hAnsi="Calibri" w:cs="Calibri"/>
          <w:sz w:val="22"/>
          <w:szCs w:val="22"/>
        </w:rPr>
      </w:pPr>
    </w:p>
    <w:p w:rsidR="000542F6" w:rsidRPr="005379BB" w:rsidRDefault="000542F6" w:rsidP="000542F6">
      <w:pPr>
        <w:tabs>
          <w:tab w:val="left" w:pos="567"/>
        </w:tabs>
        <w:rPr>
          <w:rFonts w:ascii="Calibri" w:hAnsi="Calibri" w:cs="Calibri"/>
          <w:sz w:val="22"/>
          <w:szCs w:val="22"/>
        </w:rPr>
      </w:pPr>
    </w:p>
    <w:tbl>
      <w:tblPr>
        <w:tblW w:w="44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3"/>
        <w:gridCol w:w="4819"/>
        <w:gridCol w:w="1432"/>
        <w:gridCol w:w="1480"/>
      </w:tblGrid>
      <w:tr w:rsidR="000542F6" w:rsidRPr="003E17C8" w:rsidTr="00A85C9F">
        <w:trPr>
          <w:trHeight w:val="590"/>
          <w:jc w:val="center"/>
        </w:trPr>
        <w:tc>
          <w:tcPr>
            <w:tcW w:w="362" w:type="pct"/>
            <w:shd w:val="clear" w:color="000000" w:fill="BFBFBF"/>
            <w:vAlign w:val="center"/>
            <w:hideMark/>
          </w:tcPr>
          <w:p w:rsidR="000542F6" w:rsidRPr="003E17C8" w:rsidRDefault="000542F6" w:rsidP="00C633DD">
            <w:pPr>
              <w:jc w:val="center"/>
              <w:rPr>
                <w:rFonts w:ascii="Calibri" w:hAnsi="Calibri" w:cs="Calibri"/>
                <w:b/>
                <w:bCs/>
                <w:color w:val="000000"/>
                <w:sz w:val="18"/>
                <w:szCs w:val="18"/>
              </w:rPr>
            </w:pPr>
            <w:r w:rsidRPr="003E17C8">
              <w:rPr>
                <w:rFonts w:ascii="Calibri" w:hAnsi="Calibri" w:cs="Calibri"/>
                <w:b/>
                <w:bCs/>
                <w:color w:val="000000"/>
                <w:sz w:val="18"/>
                <w:szCs w:val="18"/>
              </w:rPr>
              <w:lastRenderedPageBreak/>
              <w:t>No de Item</w:t>
            </w:r>
          </w:p>
        </w:tc>
        <w:tc>
          <w:tcPr>
            <w:tcW w:w="2891" w:type="pct"/>
            <w:shd w:val="clear" w:color="000000" w:fill="BFBFBF"/>
            <w:vAlign w:val="center"/>
            <w:hideMark/>
          </w:tcPr>
          <w:p w:rsidR="000542F6" w:rsidRPr="003E17C8" w:rsidRDefault="000542F6" w:rsidP="00C633DD">
            <w:pPr>
              <w:jc w:val="center"/>
              <w:rPr>
                <w:rFonts w:ascii="Calibri" w:hAnsi="Calibri" w:cs="Calibri"/>
                <w:b/>
                <w:bCs/>
                <w:color w:val="000000"/>
                <w:sz w:val="18"/>
                <w:szCs w:val="18"/>
              </w:rPr>
            </w:pPr>
            <w:r w:rsidRPr="003E17C8">
              <w:rPr>
                <w:rFonts w:ascii="Calibri" w:hAnsi="Calibri" w:cs="Calibri"/>
                <w:b/>
                <w:bCs/>
                <w:color w:val="000000"/>
                <w:sz w:val="18"/>
                <w:szCs w:val="18"/>
              </w:rPr>
              <w:t>Descripción</w:t>
            </w:r>
          </w:p>
        </w:tc>
        <w:tc>
          <w:tcPr>
            <w:tcW w:w="859" w:type="pct"/>
            <w:shd w:val="clear" w:color="000000" w:fill="BFBFBF"/>
            <w:vAlign w:val="center"/>
            <w:hideMark/>
          </w:tcPr>
          <w:p w:rsidR="000542F6" w:rsidRPr="003E17C8" w:rsidRDefault="000542F6" w:rsidP="00C633DD">
            <w:pPr>
              <w:jc w:val="center"/>
              <w:rPr>
                <w:rFonts w:ascii="Calibri" w:hAnsi="Calibri" w:cs="Calibri"/>
                <w:b/>
                <w:bCs/>
                <w:color w:val="000000"/>
                <w:sz w:val="18"/>
                <w:szCs w:val="18"/>
              </w:rPr>
            </w:pPr>
            <w:r w:rsidRPr="003E17C8">
              <w:rPr>
                <w:rFonts w:ascii="Calibri" w:hAnsi="Calibri" w:cs="Calibri"/>
                <w:b/>
                <w:bCs/>
                <w:color w:val="000000"/>
                <w:sz w:val="18"/>
                <w:szCs w:val="18"/>
              </w:rPr>
              <w:t>Tramos</w:t>
            </w:r>
          </w:p>
        </w:tc>
        <w:tc>
          <w:tcPr>
            <w:tcW w:w="888" w:type="pct"/>
            <w:shd w:val="clear" w:color="000000" w:fill="BFBFBF"/>
            <w:vAlign w:val="center"/>
            <w:hideMark/>
          </w:tcPr>
          <w:p w:rsidR="000542F6" w:rsidRPr="003E17C8" w:rsidRDefault="000542F6" w:rsidP="00C633DD">
            <w:pPr>
              <w:jc w:val="center"/>
              <w:rPr>
                <w:rFonts w:ascii="Calibri" w:hAnsi="Calibri" w:cs="Calibri"/>
                <w:b/>
                <w:bCs/>
                <w:color w:val="000000"/>
                <w:sz w:val="18"/>
                <w:szCs w:val="18"/>
              </w:rPr>
            </w:pPr>
            <w:r w:rsidRPr="003E17C8">
              <w:rPr>
                <w:rFonts w:ascii="Calibri" w:hAnsi="Calibri" w:cs="Calibri"/>
                <w:b/>
                <w:bCs/>
                <w:color w:val="000000"/>
                <w:sz w:val="18"/>
                <w:szCs w:val="18"/>
              </w:rPr>
              <w:t>No de Viajes</w:t>
            </w:r>
          </w:p>
        </w:tc>
      </w:tr>
      <w:tr w:rsidR="000542F6" w:rsidRPr="003E17C8" w:rsidTr="00A85C9F">
        <w:trPr>
          <w:trHeight w:val="986"/>
          <w:jc w:val="center"/>
        </w:trPr>
        <w:tc>
          <w:tcPr>
            <w:tcW w:w="362" w:type="pct"/>
            <w:vMerge w:val="restart"/>
            <w:shd w:val="clear" w:color="auto" w:fill="auto"/>
            <w:noWrap/>
            <w:vAlign w:val="center"/>
            <w:hideMark/>
          </w:tcPr>
          <w:p w:rsidR="000542F6" w:rsidRPr="00FE55E0" w:rsidRDefault="000542F6" w:rsidP="00C633DD">
            <w:pPr>
              <w:spacing w:line="276" w:lineRule="auto"/>
              <w:jc w:val="both"/>
              <w:rPr>
                <w:rFonts w:ascii="Calibri" w:hAnsi="Calibri" w:cs="Calibri"/>
                <w:color w:val="000000"/>
                <w:sz w:val="18"/>
                <w:szCs w:val="18"/>
              </w:rPr>
            </w:pPr>
            <w:r>
              <w:rPr>
                <w:rFonts w:ascii="Calibri" w:hAnsi="Calibri" w:cs="Calibri"/>
                <w:color w:val="000000"/>
                <w:sz w:val="18"/>
                <w:szCs w:val="18"/>
              </w:rPr>
              <w:t xml:space="preserve">    </w:t>
            </w:r>
            <w:r w:rsidRPr="00FE55E0">
              <w:rPr>
                <w:rFonts w:ascii="Calibri" w:hAnsi="Calibri" w:cs="Calibri"/>
                <w:color w:val="000000"/>
                <w:sz w:val="18"/>
                <w:szCs w:val="18"/>
              </w:rPr>
              <w:t>1</w:t>
            </w:r>
          </w:p>
        </w:tc>
        <w:tc>
          <w:tcPr>
            <w:tcW w:w="2891" w:type="pct"/>
            <w:vMerge w:val="restart"/>
            <w:shd w:val="clear" w:color="auto" w:fill="auto"/>
            <w:vAlign w:val="center"/>
            <w:hideMark/>
          </w:tcPr>
          <w:p w:rsidR="000542F6" w:rsidRPr="00924735" w:rsidRDefault="000542F6" w:rsidP="00C633DD">
            <w:pPr>
              <w:jc w:val="both"/>
              <w:rPr>
                <w:rFonts w:ascii="Calibri" w:hAnsi="Calibri" w:cs="Calibri"/>
                <w:color w:val="000000"/>
                <w:sz w:val="16"/>
                <w:szCs w:val="16"/>
              </w:rPr>
            </w:pPr>
            <w:r w:rsidRPr="00924735">
              <w:rPr>
                <w:rFonts w:ascii="Calibri" w:hAnsi="Calibri" w:cs="Calibri"/>
                <w:color w:val="000000"/>
                <w:sz w:val="16"/>
                <w:szCs w:val="16"/>
              </w:rPr>
              <w:t>Servicio de transporte fluvial puerta a puerta de combustibles líquidos y G.L.P. para las comunidades y poblaciones que se encuentran dentro la ribera del Rio Mamore y Poblaciones cercanas del tramo Guayaramerin hasta Trinidad y viceversa.</w:t>
            </w:r>
          </w:p>
        </w:tc>
        <w:tc>
          <w:tcPr>
            <w:tcW w:w="859" w:type="pct"/>
            <w:shd w:val="clear" w:color="auto" w:fill="auto"/>
            <w:vAlign w:val="center"/>
            <w:hideMark/>
          </w:tcPr>
          <w:p w:rsidR="000542F6" w:rsidRPr="00CD54F2" w:rsidRDefault="000542F6" w:rsidP="00C633DD">
            <w:pPr>
              <w:jc w:val="both"/>
              <w:rPr>
                <w:rFonts w:ascii="Calibri" w:hAnsi="Calibri" w:cs="Calibri"/>
                <w:color w:val="000000"/>
                <w:sz w:val="16"/>
                <w:szCs w:val="16"/>
              </w:rPr>
            </w:pPr>
            <w:r w:rsidRPr="00CD54F2">
              <w:rPr>
                <w:rFonts w:ascii="Calibri" w:hAnsi="Calibri" w:cs="Calibri"/>
                <w:color w:val="000000"/>
                <w:sz w:val="16"/>
                <w:szCs w:val="16"/>
              </w:rPr>
              <w:t>Planta YPFB Guayaramerin hasta Planta YPFB Trinidad</w:t>
            </w:r>
          </w:p>
        </w:tc>
        <w:tc>
          <w:tcPr>
            <w:tcW w:w="888" w:type="pct"/>
            <w:shd w:val="clear" w:color="auto" w:fill="auto"/>
            <w:vAlign w:val="center"/>
            <w:hideMark/>
          </w:tcPr>
          <w:p w:rsidR="000542F6" w:rsidRPr="00CD54F2" w:rsidRDefault="000542F6" w:rsidP="00C633DD">
            <w:pPr>
              <w:jc w:val="center"/>
              <w:rPr>
                <w:rFonts w:ascii="Calibri" w:hAnsi="Calibri" w:cs="Calibri"/>
                <w:sz w:val="16"/>
                <w:szCs w:val="16"/>
              </w:rPr>
            </w:pPr>
          </w:p>
          <w:p w:rsidR="000542F6" w:rsidRPr="00CD54F2" w:rsidRDefault="000542F6" w:rsidP="00C633DD">
            <w:pPr>
              <w:jc w:val="center"/>
              <w:rPr>
                <w:rFonts w:ascii="Calibri" w:hAnsi="Calibri" w:cs="Calibri"/>
                <w:color w:val="000000"/>
                <w:sz w:val="16"/>
                <w:szCs w:val="16"/>
              </w:rPr>
            </w:pPr>
            <w:r>
              <w:rPr>
                <w:rFonts w:ascii="Calibri" w:hAnsi="Calibri" w:cs="Calibri"/>
                <w:color w:val="000000"/>
                <w:sz w:val="16"/>
                <w:szCs w:val="16"/>
              </w:rPr>
              <w:t>1</w:t>
            </w:r>
          </w:p>
        </w:tc>
      </w:tr>
      <w:tr w:rsidR="000542F6" w:rsidRPr="003E17C8" w:rsidTr="00A85C9F">
        <w:trPr>
          <w:trHeight w:val="403"/>
          <w:jc w:val="center"/>
        </w:trPr>
        <w:tc>
          <w:tcPr>
            <w:tcW w:w="362" w:type="pct"/>
            <w:vMerge/>
            <w:vAlign w:val="center"/>
            <w:hideMark/>
          </w:tcPr>
          <w:p w:rsidR="000542F6" w:rsidRPr="00FE55E0" w:rsidRDefault="000542F6" w:rsidP="00C633DD">
            <w:pPr>
              <w:jc w:val="both"/>
              <w:rPr>
                <w:rFonts w:ascii="Calibri" w:hAnsi="Calibri" w:cs="Calibri"/>
                <w:color w:val="000000"/>
                <w:sz w:val="18"/>
                <w:szCs w:val="18"/>
              </w:rPr>
            </w:pPr>
          </w:p>
        </w:tc>
        <w:tc>
          <w:tcPr>
            <w:tcW w:w="2891" w:type="pct"/>
            <w:vMerge/>
            <w:vAlign w:val="center"/>
            <w:hideMark/>
          </w:tcPr>
          <w:p w:rsidR="000542F6" w:rsidRPr="00CD54F2" w:rsidRDefault="000542F6" w:rsidP="00C633DD">
            <w:pPr>
              <w:jc w:val="both"/>
              <w:rPr>
                <w:rFonts w:ascii="Calibri" w:hAnsi="Calibri" w:cs="Calibri"/>
                <w:color w:val="000000"/>
                <w:sz w:val="16"/>
                <w:szCs w:val="16"/>
              </w:rPr>
            </w:pPr>
          </w:p>
        </w:tc>
        <w:tc>
          <w:tcPr>
            <w:tcW w:w="859" w:type="pct"/>
            <w:shd w:val="clear" w:color="auto" w:fill="auto"/>
            <w:vAlign w:val="center"/>
            <w:hideMark/>
          </w:tcPr>
          <w:p w:rsidR="000542F6" w:rsidRPr="00CD54F2" w:rsidRDefault="000542F6" w:rsidP="00C633DD">
            <w:pPr>
              <w:jc w:val="both"/>
              <w:rPr>
                <w:rFonts w:ascii="Calibri" w:hAnsi="Calibri" w:cs="Calibri"/>
                <w:color w:val="000000"/>
                <w:sz w:val="16"/>
                <w:szCs w:val="16"/>
              </w:rPr>
            </w:pPr>
            <w:r w:rsidRPr="00CD54F2">
              <w:rPr>
                <w:rFonts w:ascii="Calibri" w:hAnsi="Calibri" w:cs="Calibri"/>
                <w:color w:val="000000"/>
                <w:sz w:val="16"/>
                <w:szCs w:val="16"/>
              </w:rPr>
              <w:t>Planta YPFB Trinidad hasta Planta YPFB Guayaramerin</w:t>
            </w:r>
          </w:p>
        </w:tc>
        <w:tc>
          <w:tcPr>
            <w:tcW w:w="888" w:type="pct"/>
            <w:shd w:val="clear" w:color="auto" w:fill="auto"/>
            <w:vAlign w:val="center"/>
            <w:hideMark/>
          </w:tcPr>
          <w:p w:rsidR="000542F6" w:rsidRPr="00CD54F2" w:rsidRDefault="000542F6" w:rsidP="00C633DD">
            <w:pPr>
              <w:jc w:val="center"/>
              <w:rPr>
                <w:rFonts w:ascii="Calibri" w:hAnsi="Calibri" w:cs="Calibri"/>
                <w:color w:val="000000"/>
                <w:sz w:val="16"/>
                <w:szCs w:val="16"/>
              </w:rPr>
            </w:pPr>
            <w:r>
              <w:rPr>
                <w:rFonts w:ascii="Calibri" w:hAnsi="Calibri" w:cs="Calibri"/>
                <w:color w:val="000000"/>
                <w:sz w:val="16"/>
                <w:szCs w:val="16"/>
              </w:rPr>
              <w:t>1</w:t>
            </w:r>
          </w:p>
        </w:tc>
      </w:tr>
      <w:tr w:rsidR="000542F6" w:rsidTr="00A85C9F">
        <w:tblPrEx>
          <w:tblCellMar>
            <w:left w:w="108" w:type="dxa"/>
            <w:right w:w="108" w:type="dxa"/>
          </w:tblCellMar>
          <w:tblLook w:val="0000" w:firstRow="0" w:lastRow="0" w:firstColumn="0" w:lastColumn="0" w:noHBand="0" w:noVBand="0"/>
        </w:tblPrEx>
        <w:trPr>
          <w:trHeight w:val="824"/>
          <w:jc w:val="center"/>
        </w:trPr>
        <w:tc>
          <w:tcPr>
            <w:tcW w:w="362" w:type="pct"/>
            <w:vAlign w:val="center"/>
          </w:tcPr>
          <w:p w:rsidR="000542F6" w:rsidRPr="00FE55E0" w:rsidRDefault="000542F6" w:rsidP="00C633DD">
            <w:pPr>
              <w:tabs>
                <w:tab w:val="left" w:pos="567"/>
              </w:tabs>
              <w:jc w:val="both"/>
              <w:rPr>
                <w:rFonts w:ascii="Calibri" w:hAnsi="Calibri" w:cs="Calibri"/>
                <w:sz w:val="18"/>
                <w:szCs w:val="18"/>
              </w:rPr>
            </w:pPr>
          </w:p>
          <w:p w:rsidR="000542F6" w:rsidRPr="00FE55E0" w:rsidRDefault="000542F6" w:rsidP="00C633DD">
            <w:pPr>
              <w:tabs>
                <w:tab w:val="left" w:pos="567"/>
              </w:tabs>
              <w:jc w:val="both"/>
              <w:rPr>
                <w:rFonts w:ascii="Calibri" w:hAnsi="Calibri" w:cs="Calibri"/>
                <w:sz w:val="18"/>
                <w:szCs w:val="18"/>
              </w:rPr>
            </w:pPr>
          </w:p>
          <w:p w:rsidR="000542F6" w:rsidRPr="00FE55E0" w:rsidRDefault="000542F6" w:rsidP="00C633DD">
            <w:pPr>
              <w:spacing w:line="360" w:lineRule="auto"/>
              <w:jc w:val="both"/>
              <w:rPr>
                <w:rFonts w:ascii="Calibri" w:hAnsi="Calibri" w:cs="Calibri"/>
                <w:sz w:val="18"/>
                <w:szCs w:val="18"/>
              </w:rPr>
            </w:pPr>
            <w:r w:rsidRPr="00FE55E0">
              <w:rPr>
                <w:rFonts w:ascii="Calibri" w:hAnsi="Calibri" w:cs="Calibri"/>
                <w:sz w:val="18"/>
                <w:szCs w:val="18"/>
              </w:rPr>
              <w:t xml:space="preserve">    </w:t>
            </w:r>
            <w:r>
              <w:rPr>
                <w:rFonts w:ascii="Calibri" w:hAnsi="Calibri" w:cs="Calibri"/>
                <w:sz w:val="18"/>
                <w:szCs w:val="18"/>
              </w:rPr>
              <w:t>2</w:t>
            </w:r>
          </w:p>
        </w:tc>
        <w:tc>
          <w:tcPr>
            <w:tcW w:w="2891" w:type="pct"/>
            <w:vAlign w:val="center"/>
          </w:tcPr>
          <w:p w:rsidR="000542F6" w:rsidRPr="00CD54F2" w:rsidRDefault="000542F6" w:rsidP="00C633DD">
            <w:pPr>
              <w:jc w:val="both"/>
              <w:rPr>
                <w:rFonts w:ascii="Calibri" w:hAnsi="Calibri" w:cs="Calibri"/>
                <w:sz w:val="16"/>
                <w:szCs w:val="16"/>
              </w:rPr>
            </w:pPr>
          </w:p>
          <w:p w:rsidR="000542F6" w:rsidRPr="005347C3" w:rsidRDefault="000542F6" w:rsidP="00C633DD">
            <w:pPr>
              <w:jc w:val="both"/>
              <w:rPr>
                <w:rFonts w:ascii="Calibri" w:hAnsi="Calibri" w:cs="Calibri"/>
                <w:sz w:val="16"/>
                <w:szCs w:val="16"/>
              </w:rPr>
            </w:pPr>
            <w:r w:rsidRPr="00CD54F2">
              <w:rPr>
                <w:rFonts w:ascii="Calibri" w:hAnsi="Calibri" w:cs="Calibri"/>
                <w:color w:val="000000"/>
                <w:sz w:val="16"/>
                <w:szCs w:val="16"/>
              </w:rPr>
              <w:t xml:space="preserve">Servicio de transporte fluvial puerta a puerta de combustibles líquidos y G.L.P. para las comunidades y poblaciones que se encuentran dentro la </w:t>
            </w:r>
            <w:r w:rsidRPr="005347C3">
              <w:rPr>
                <w:rFonts w:ascii="Calibri" w:hAnsi="Calibri" w:cs="Calibri"/>
                <w:color w:val="000000"/>
                <w:sz w:val="16"/>
                <w:szCs w:val="16"/>
              </w:rPr>
              <w:t xml:space="preserve">ribera </w:t>
            </w:r>
            <w:r w:rsidRPr="005347C3">
              <w:rPr>
                <w:rFonts w:ascii="Calibri" w:hAnsi="Calibri" w:cs="Calibri"/>
                <w:b/>
                <w:sz w:val="16"/>
                <w:szCs w:val="16"/>
              </w:rPr>
              <w:t>Rio Itenez hasta Magdalena (Baures, Bellavista y Huaracaje)</w:t>
            </w:r>
          </w:p>
          <w:p w:rsidR="000542F6" w:rsidRPr="00CD54F2" w:rsidRDefault="000542F6" w:rsidP="00C633DD">
            <w:pPr>
              <w:jc w:val="both"/>
              <w:rPr>
                <w:rFonts w:ascii="Calibri" w:hAnsi="Calibri" w:cs="Calibri"/>
                <w:sz w:val="16"/>
                <w:szCs w:val="16"/>
              </w:rPr>
            </w:pPr>
          </w:p>
        </w:tc>
        <w:tc>
          <w:tcPr>
            <w:tcW w:w="859" w:type="pct"/>
            <w:vAlign w:val="center"/>
          </w:tcPr>
          <w:p w:rsidR="000542F6" w:rsidRPr="00CD54F2" w:rsidRDefault="000542F6" w:rsidP="00C633DD">
            <w:pPr>
              <w:jc w:val="both"/>
              <w:rPr>
                <w:rFonts w:ascii="Calibri" w:hAnsi="Calibri" w:cs="Calibri"/>
                <w:sz w:val="16"/>
                <w:szCs w:val="16"/>
              </w:rPr>
            </w:pPr>
          </w:p>
          <w:p w:rsidR="000542F6" w:rsidRPr="00CD54F2" w:rsidRDefault="000542F6" w:rsidP="00C633DD">
            <w:pPr>
              <w:tabs>
                <w:tab w:val="left" w:pos="567"/>
              </w:tabs>
              <w:jc w:val="both"/>
              <w:rPr>
                <w:rFonts w:ascii="Calibri" w:hAnsi="Calibri" w:cs="Calibri"/>
                <w:sz w:val="16"/>
                <w:szCs w:val="16"/>
              </w:rPr>
            </w:pPr>
            <w:r w:rsidRPr="00CD54F2">
              <w:rPr>
                <w:rFonts w:ascii="Calibri" w:hAnsi="Calibri" w:cs="Calibri"/>
                <w:color w:val="000000"/>
                <w:sz w:val="16"/>
                <w:szCs w:val="16"/>
              </w:rPr>
              <w:t xml:space="preserve">Planta YPFB </w:t>
            </w:r>
            <w:r>
              <w:rPr>
                <w:rFonts w:ascii="Calibri" w:hAnsi="Calibri" w:cs="Calibri"/>
                <w:color w:val="000000"/>
                <w:sz w:val="16"/>
                <w:szCs w:val="16"/>
              </w:rPr>
              <w:t>Guayaramerín</w:t>
            </w:r>
            <w:r w:rsidRPr="00CD54F2">
              <w:rPr>
                <w:rFonts w:ascii="Calibri" w:hAnsi="Calibri" w:cs="Calibri"/>
                <w:color w:val="000000"/>
                <w:sz w:val="16"/>
                <w:szCs w:val="16"/>
              </w:rPr>
              <w:t xml:space="preserve"> hasta la comunidad </w:t>
            </w:r>
            <w:r>
              <w:rPr>
                <w:rFonts w:ascii="Calibri" w:hAnsi="Calibri" w:cs="Calibri"/>
                <w:color w:val="000000"/>
                <w:sz w:val="16"/>
                <w:szCs w:val="16"/>
              </w:rPr>
              <w:t>Magdalena.</w:t>
            </w:r>
            <w:r w:rsidRPr="00CD54F2">
              <w:rPr>
                <w:rFonts w:ascii="Calibri" w:hAnsi="Calibri" w:cs="Calibri"/>
                <w:color w:val="000000"/>
                <w:sz w:val="16"/>
                <w:szCs w:val="16"/>
              </w:rPr>
              <w:t>, ida.</w:t>
            </w:r>
          </w:p>
        </w:tc>
        <w:tc>
          <w:tcPr>
            <w:tcW w:w="888" w:type="pct"/>
            <w:vAlign w:val="center"/>
          </w:tcPr>
          <w:p w:rsidR="000542F6" w:rsidRPr="00CD54F2" w:rsidRDefault="000542F6" w:rsidP="00C633DD">
            <w:pPr>
              <w:jc w:val="center"/>
              <w:rPr>
                <w:rFonts w:ascii="Calibri" w:hAnsi="Calibri" w:cs="Calibri"/>
                <w:sz w:val="16"/>
                <w:szCs w:val="16"/>
              </w:rPr>
            </w:pPr>
          </w:p>
          <w:p w:rsidR="000542F6" w:rsidRPr="00CD54F2" w:rsidRDefault="000542F6" w:rsidP="00C633DD">
            <w:pPr>
              <w:jc w:val="center"/>
              <w:rPr>
                <w:rFonts w:ascii="Calibri" w:hAnsi="Calibri" w:cs="Calibri"/>
                <w:sz w:val="16"/>
                <w:szCs w:val="16"/>
              </w:rPr>
            </w:pPr>
            <w:r>
              <w:rPr>
                <w:rFonts w:ascii="Calibri" w:hAnsi="Calibri" w:cs="Calibri"/>
                <w:color w:val="000000"/>
                <w:sz w:val="16"/>
                <w:szCs w:val="16"/>
              </w:rPr>
              <w:t>2</w:t>
            </w:r>
          </w:p>
        </w:tc>
      </w:tr>
    </w:tbl>
    <w:p w:rsidR="00A85C9F" w:rsidRDefault="00A85C9F" w:rsidP="00A85C9F">
      <w:pPr>
        <w:pStyle w:val="Prrafodelista"/>
        <w:tabs>
          <w:tab w:val="left" w:pos="567"/>
        </w:tabs>
        <w:ind w:left="357"/>
        <w:rPr>
          <w:rFonts w:ascii="Calibri" w:hAnsi="Calibri" w:cs="Calibri"/>
          <w:b/>
          <w:sz w:val="22"/>
          <w:szCs w:val="22"/>
        </w:rPr>
      </w:pPr>
    </w:p>
    <w:p w:rsidR="000542F6" w:rsidRPr="005379BB" w:rsidRDefault="000542F6" w:rsidP="00A85C9F">
      <w:pPr>
        <w:pStyle w:val="Prrafodelista"/>
        <w:numPr>
          <w:ilvl w:val="0"/>
          <w:numId w:val="48"/>
        </w:numPr>
        <w:tabs>
          <w:tab w:val="left" w:pos="567"/>
        </w:tabs>
        <w:ind w:left="357" w:hanging="357"/>
        <w:rPr>
          <w:rFonts w:ascii="Calibri" w:hAnsi="Calibri" w:cs="Calibri"/>
          <w:b/>
          <w:sz w:val="22"/>
          <w:szCs w:val="22"/>
        </w:rPr>
      </w:pPr>
      <w:r w:rsidRPr="005379BB">
        <w:rPr>
          <w:rFonts w:ascii="Calibri" w:hAnsi="Calibri" w:cs="Calibri"/>
          <w:b/>
          <w:sz w:val="22"/>
          <w:szCs w:val="22"/>
        </w:rPr>
        <w:t>PLAZO DEL SERVICIO</w:t>
      </w:r>
    </w:p>
    <w:p w:rsidR="000542F6" w:rsidRPr="005379BB" w:rsidRDefault="000542F6" w:rsidP="000542F6">
      <w:pPr>
        <w:tabs>
          <w:tab w:val="left" w:pos="567"/>
        </w:tabs>
        <w:rPr>
          <w:rFonts w:ascii="Calibri" w:hAnsi="Calibri" w:cs="Calibri"/>
          <w:b/>
          <w:sz w:val="22"/>
          <w:szCs w:val="22"/>
        </w:rPr>
      </w:pPr>
    </w:p>
    <w:p w:rsidR="000542F6" w:rsidRPr="005379BB" w:rsidRDefault="000542F6" w:rsidP="000542F6">
      <w:pPr>
        <w:pStyle w:val="Prrafodelista"/>
        <w:ind w:left="0"/>
        <w:jc w:val="both"/>
        <w:rPr>
          <w:rFonts w:ascii="Calibri" w:hAnsi="Calibri" w:cs="Calibri"/>
          <w:sz w:val="22"/>
          <w:szCs w:val="22"/>
        </w:rPr>
      </w:pPr>
      <w:r w:rsidRPr="005379BB">
        <w:rPr>
          <w:rFonts w:ascii="Calibri" w:hAnsi="Calibri" w:cs="Calibri"/>
          <w:sz w:val="22"/>
          <w:szCs w:val="22"/>
        </w:rPr>
        <w:t xml:space="preserve">El Servicio </w:t>
      </w:r>
      <w:r>
        <w:rPr>
          <w:rFonts w:ascii="Calibri" w:hAnsi="Calibri" w:cs="Calibri"/>
          <w:sz w:val="22"/>
          <w:szCs w:val="22"/>
        </w:rPr>
        <w:t xml:space="preserve">entrara en vigencia desde la firma del contrato </w:t>
      </w:r>
      <w:r w:rsidRPr="005379BB">
        <w:rPr>
          <w:rFonts w:ascii="Calibri" w:hAnsi="Calibri" w:cs="Calibri"/>
          <w:sz w:val="22"/>
          <w:szCs w:val="22"/>
        </w:rPr>
        <w:t xml:space="preserve"> </w:t>
      </w:r>
      <w:r>
        <w:rPr>
          <w:rFonts w:ascii="Calibri" w:hAnsi="Calibri" w:cs="Calibri"/>
          <w:sz w:val="22"/>
          <w:szCs w:val="22"/>
        </w:rPr>
        <w:t>y permanecerá vigente hasta el 31 de diciembre del 2015  o hasta que todos las barcazas</w:t>
      </w:r>
      <w:r w:rsidRPr="006B1C67">
        <w:rPr>
          <w:rFonts w:ascii="Calibri" w:hAnsi="Calibri" w:cs="Calibri"/>
          <w:sz w:val="22"/>
          <w:szCs w:val="22"/>
        </w:rPr>
        <w:t xml:space="preserve"> que cargaron durante el mes de diciembre/2015 descarguen el</w:t>
      </w:r>
      <w:r>
        <w:rPr>
          <w:rFonts w:ascii="Calibri" w:hAnsi="Calibri" w:cs="Calibri"/>
          <w:sz w:val="22"/>
          <w:szCs w:val="22"/>
        </w:rPr>
        <w:t xml:space="preserve"> producto en plantas de destino;</w:t>
      </w:r>
      <w:r w:rsidRPr="005379BB">
        <w:rPr>
          <w:rFonts w:ascii="Calibri" w:hAnsi="Calibri" w:cs="Calibri"/>
          <w:sz w:val="22"/>
          <w:szCs w:val="22"/>
        </w:rPr>
        <w:t xml:space="preserve"> </w:t>
      </w:r>
      <w:r>
        <w:rPr>
          <w:rFonts w:ascii="Calibri" w:hAnsi="Calibri" w:cs="Calibri"/>
          <w:sz w:val="22"/>
          <w:szCs w:val="22"/>
        </w:rPr>
        <w:t>durante este tiempo todos los viajes según los tramos requeridos serán a necesidad de YPFB.</w:t>
      </w:r>
    </w:p>
    <w:p w:rsidR="000542F6" w:rsidRPr="005379BB" w:rsidRDefault="000542F6" w:rsidP="000542F6">
      <w:pPr>
        <w:pStyle w:val="Prrafodelista"/>
        <w:ind w:left="0"/>
        <w:rPr>
          <w:rFonts w:ascii="Calibri" w:hAnsi="Calibri" w:cs="Calibri"/>
          <w:sz w:val="22"/>
          <w:szCs w:val="22"/>
        </w:rPr>
      </w:pPr>
    </w:p>
    <w:p w:rsidR="000542F6" w:rsidRPr="005379BB" w:rsidRDefault="000542F6" w:rsidP="00E27579">
      <w:pPr>
        <w:pStyle w:val="Prrafodelista"/>
        <w:numPr>
          <w:ilvl w:val="0"/>
          <w:numId w:val="48"/>
        </w:numPr>
        <w:tabs>
          <w:tab w:val="left" w:pos="567"/>
        </w:tabs>
        <w:ind w:left="426" w:hanging="426"/>
        <w:rPr>
          <w:rFonts w:ascii="Calibri" w:hAnsi="Calibri" w:cs="Calibri"/>
          <w:b/>
          <w:sz w:val="22"/>
          <w:szCs w:val="22"/>
        </w:rPr>
      </w:pPr>
      <w:r w:rsidRPr="005379BB">
        <w:rPr>
          <w:rFonts w:ascii="Calibri" w:hAnsi="Calibri" w:cs="Calibri"/>
          <w:b/>
          <w:sz w:val="22"/>
          <w:szCs w:val="22"/>
        </w:rPr>
        <w:t>EXCLUSIVIDAD</w:t>
      </w:r>
    </w:p>
    <w:p w:rsidR="000542F6" w:rsidRPr="005379BB" w:rsidRDefault="000542F6" w:rsidP="000542F6">
      <w:pPr>
        <w:pStyle w:val="Prrafodelista"/>
        <w:tabs>
          <w:tab w:val="left" w:pos="567"/>
        </w:tabs>
        <w:ind w:left="426"/>
        <w:rPr>
          <w:rFonts w:ascii="Calibri" w:hAnsi="Calibri" w:cs="Calibri"/>
          <w:b/>
          <w:sz w:val="22"/>
          <w:szCs w:val="22"/>
        </w:rPr>
      </w:pPr>
    </w:p>
    <w:p w:rsidR="000542F6" w:rsidRPr="005379BB" w:rsidRDefault="000542F6" w:rsidP="000542F6">
      <w:pPr>
        <w:jc w:val="both"/>
        <w:rPr>
          <w:rFonts w:ascii="Calibri" w:hAnsi="Calibri" w:cs="Calibri"/>
          <w:sz w:val="22"/>
          <w:szCs w:val="22"/>
        </w:rPr>
      </w:pPr>
      <w:r w:rsidRPr="005379BB">
        <w:rPr>
          <w:rFonts w:ascii="Calibri" w:hAnsi="Calibri" w:cs="Calibri"/>
          <w:sz w:val="22"/>
          <w:szCs w:val="22"/>
        </w:rPr>
        <w:t>Los remolcadores y las barcazas no podrán transportar otro tipo de carga conjuntamente con el  producto, de igual manera no se podrá transportar personas como pasajeros exceptuando la tripulación, siendo el transporte de exclusividad de servicio para YPFB.</w:t>
      </w:r>
    </w:p>
    <w:p w:rsidR="000542F6" w:rsidRPr="005379BB" w:rsidRDefault="000542F6" w:rsidP="000542F6">
      <w:pPr>
        <w:jc w:val="both"/>
        <w:rPr>
          <w:rFonts w:ascii="Calibri" w:hAnsi="Calibri" w:cs="Calibri"/>
          <w:sz w:val="22"/>
          <w:szCs w:val="22"/>
        </w:rPr>
      </w:pPr>
    </w:p>
    <w:p w:rsidR="000542F6" w:rsidRPr="005379BB" w:rsidRDefault="000542F6" w:rsidP="00E27579">
      <w:pPr>
        <w:pStyle w:val="Prrafodelista"/>
        <w:numPr>
          <w:ilvl w:val="0"/>
          <w:numId w:val="48"/>
        </w:numPr>
        <w:tabs>
          <w:tab w:val="left" w:pos="567"/>
        </w:tabs>
        <w:ind w:left="426" w:hanging="426"/>
        <w:rPr>
          <w:rFonts w:ascii="Calibri" w:hAnsi="Calibri" w:cs="Calibri"/>
          <w:b/>
          <w:sz w:val="22"/>
          <w:szCs w:val="22"/>
        </w:rPr>
      </w:pPr>
      <w:r w:rsidRPr="005379BB">
        <w:rPr>
          <w:rFonts w:ascii="Calibri" w:hAnsi="Calibri" w:cs="Calibri"/>
          <w:b/>
          <w:sz w:val="22"/>
          <w:szCs w:val="22"/>
        </w:rPr>
        <w:t>GESTIÓN DE SEGURIDAD INDUSTRIAL </w:t>
      </w:r>
    </w:p>
    <w:p w:rsidR="000542F6" w:rsidRPr="005379BB" w:rsidRDefault="000542F6" w:rsidP="000542F6">
      <w:pPr>
        <w:autoSpaceDE w:val="0"/>
        <w:autoSpaceDN w:val="0"/>
        <w:adjustRightInd w:val="0"/>
        <w:jc w:val="both"/>
        <w:rPr>
          <w:rFonts w:ascii="Calibri" w:hAnsi="Calibri" w:cs="Calibri"/>
          <w:sz w:val="22"/>
          <w:szCs w:val="22"/>
        </w:rPr>
      </w:pPr>
    </w:p>
    <w:p w:rsidR="000542F6" w:rsidRPr="005379BB" w:rsidRDefault="000542F6" w:rsidP="000542F6">
      <w:pPr>
        <w:jc w:val="both"/>
        <w:rPr>
          <w:rFonts w:ascii="Calibri" w:hAnsi="Calibri" w:cs="Calibri"/>
          <w:sz w:val="22"/>
          <w:szCs w:val="22"/>
        </w:rPr>
      </w:pPr>
      <w:r w:rsidRPr="005379BB">
        <w:rPr>
          <w:rFonts w:ascii="Calibri" w:hAnsi="Calibri" w:cs="Calibri"/>
          <w:sz w:val="22"/>
          <w:szCs w:val="22"/>
        </w:rPr>
        <w:t xml:space="preserve">Será responsabilidad de las empresas seleccionadas para este servicio, contar con su resolución que indique que cuentan con su plan de Higiene, Seguridad Ocupacional y Bienestar aprobado por el Ministerio de Trabajo, o que se encuentra en proceso de regularización de esta exigencia ante el Ministerio del Trabajo. </w:t>
      </w:r>
    </w:p>
    <w:p w:rsidR="000542F6" w:rsidRPr="005379BB" w:rsidRDefault="000542F6" w:rsidP="000542F6">
      <w:pPr>
        <w:jc w:val="both"/>
        <w:rPr>
          <w:rFonts w:ascii="Calibri" w:hAnsi="Calibri" w:cs="Calibri"/>
          <w:sz w:val="22"/>
          <w:szCs w:val="22"/>
        </w:rPr>
      </w:pPr>
    </w:p>
    <w:p w:rsidR="000542F6" w:rsidRPr="005379BB" w:rsidRDefault="000542F6" w:rsidP="000542F6">
      <w:pPr>
        <w:jc w:val="both"/>
        <w:rPr>
          <w:rFonts w:ascii="Calibri" w:hAnsi="Calibri" w:cs="Calibri"/>
          <w:sz w:val="22"/>
          <w:szCs w:val="22"/>
        </w:rPr>
      </w:pPr>
      <w:r w:rsidRPr="005379BB">
        <w:rPr>
          <w:rFonts w:ascii="Calibri" w:hAnsi="Calibri" w:cs="Calibri"/>
          <w:sz w:val="22"/>
          <w:szCs w:val="22"/>
        </w:rPr>
        <w:t>Así mismo, es responsabilidad de las empresas contar con un Plan de Seguridad Industrial específico para esta actividad y con un encargado de seguridad industrial y salud ocupacional, a cargo de toda la gestión de riesgos de la operación del transporte. Su dedicación será exclusiva a este servicio, y en función al volumen de trabajo deben prever el apoyo de uno o más prevencionistas.</w:t>
      </w:r>
    </w:p>
    <w:p w:rsidR="000542F6" w:rsidRPr="005379BB" w:rsidRDefault="000542F6" w:rsidP="000542F6">
      <w:pPr>
        <w:pStyle w:val="Prrafodelista"/>
        <w:ind w:left="0"/>
        <w:rPr>
          <w:rFonts w:ascii="Calibri" w:hAnsi="Calibri" w:cs="Calibri"/>
          <w:sz w:val="22"/>
          <w:szCs w:val="22"/>
        </w:rPr>
      </w:pPr>
    </w:p>
    <w:p w:rsidR="000542F6" w:rsidRDefault="000542F6" w:rsidP="00E27579">
      <w:pPr>
        <w:pStyle w:val="Prrafodelista"/>
        <w:numPr>
          <w:ilvl w:val="0"/>
          <w:numId w:val="48"/>
        </w:numPr>
        <w:tabs>
          <w:tab w:val="left" w:pos="567"/>
        </w:tabs>
        <w:ind w:left="426" w:hanging="426"/>
        <w:rPr>
          <w:rFonts w:ascii="Calibri" w:hAnsi="Calibri" w:cs="Calibri"/>
          <w:b/>
          <w:sz w:val="22"/>
          <w:szCs w:val="22"/>
        </w:rPr>
      </w:pPr>
      <w:r w:rsidRPr="005379BB">
        <w:rPr>
          <w:rFonts w:ascii="Calibri" w:hAnsi="Calibri" w:cs="Calibri"/>
          <w:b/>
          <w:sz w:val="22"/>
          <w:szCs w:val="22"/>
        </w:rPr>
        <w:t>CONDICIONES TECNICAS DE LAS EMBARCACIONES</w:t>
      </w:r>
    </w:p>
    <w:p w:rsidR="000542F6" w:rsidRPr="005379BB" w:rsidRDefault="000542F6" w:rsidP="000542F6">
      <w:pPr>
        <w:pStyle w:val="Prrafodelista"/>
        <w:tabs>
          <w:tab w:val="left" w:pos="567"/>
        </w:tabs>
        <w:ind w:left="426"/>
        <w:rPr>
          <w:rFonts w:ascii="Calibri" w:hAnsi="Calibri" w:cs="Calibri"/>
          <w:b/>
          <w:sz w:val="22"/>
          <w:szCs w:val="22"/>
        </w:rPr>
      </w:pPr>
    </w:p>
    <w:p w:rsidR="000542F6" w:rsidRPr="005379BB" w:rsidRDefault="000542F6" w:rsidP="000542F6">
      <w:pPr>
        <w:jc w:val="both"/>
        <w:rPr>
          <w:rFonts w:ascii="Calibri" w:hAnsi="Calibri" w:cs="Calibri"/>
          <w:sz w:val="22"/>
          <w:szCs w:val="22"/>
        </w:rPr>
      </w:pPr>
      <w:r w:rsidRPr="005379BB">
        <w:rPr>
          <w:rFonts w:ascii="Calibri" w:hAnsi="Calibri" w:cs="Calibri"/>
          <w:sz w:val="22"/>
          <w:szCs w:val="22"/>
        </w:rPr>
        <w:t>La empresa proponente deberá garantizar, que las embarcaciones que van a prestar el Servicio, cumplirán con los siguientes requisitos mínimos los mismos que son enunciativos y no limitativos:</w:t>
      </w:r>
    </w:p>
    <w:p w:rsidR="000542F6" w:rsidRPr="005379BB" w:rsidRDefault="000542F6" w:rsidP="000542F6">
      <w:pPr>
        <w:jc w:val="both"/>
        <w:rPr>
          <w:rFonts w:ascii="Calibri" w:hAnsi="Calibri" w:cs="Calibri"/>
          <w:sz w:val="22"/>
          <w:szCs w:val="22"/>
        </w:rPr>
      </w:pPr>
    </w:p>
    <w:p w:rsidR="000542F6" w:rsidRPr="005379BB" w:rsidRDefault="000542F6" w:rsidP="00E27579">
      <w:pPr>
        <w:numPr>
          <w:ilvl w:val="0"/>
          <w:numId w:val="45"/>
        </w:numPr>
        <w:ind w:left="544" w:hanging="284"/>
        <w:jc w:val="both"/>
        <w:rPr>
          <w:rFonts w:ascii="Calibri" w:hAnsi="Calibri" w:cs="Calibri"/>
          <w:sz w:val="22"/>
          <w:szCs w:val="22"/>
        </w:rPr>
      </w:pPr>
      <w:r w:rsidRPr="005379BB">
        <w:rPr>
          <w:rFonts w:ascii="Calibri" w:hAnsi="Calibri" w:cs="Calibri"/>
          <w:sz w:val="22"/>
          <w:szCs w:val="22"/>
        </w:rPr>
        <w:t>Equipamiento que garanticen su operatividad, mantenimiento y manipulación del Producto como ser mangueras, bombas, medidores volumétricos y otros materiales que se requieran para el trasvasije de tanques.</w:t>
      </w:r>
    </w:p>
    <w:p w:rsidR="000542F6" w:rsidRPr="005379BB" w:rsidRDefault="000542F6" w:rsidP="000542F6">
      <w:pPr>
        <w:ind w:left="544" w:hanging="284"/>
        <w:jc w:val="both"/>
        <w:rPr>
          <w:rFonts w:ascii="Calibri" w:hAnsi="Calibri" w:cs="Calibri"/>
          <w:sz w:val="22"/>
          <w:szCs w:val="22"/>
        </w:rPr>
      </w:pPr>
    </w:p>
    <w:p w:rsidR="000542F6" w:rsidRPr="005379BB" w:rsidRDefault="000542F6" w:rsidP="00E27579">
      <w:pPr>
        <w:numPr>
          <w:ilvl w:val="0"/>
          <w:numId w:val="45"/>
        </w:numPr>
        <w:ind w:left="544" w:hanging="284"/>
        <w:jc w:val="both"/>
        <w:rPr>
          <w:rFonts w:ascii="Calibri" w:hAnsi="Calibri" w:cs="Calibri"/>
          <w:sz w:val="22"/>
          <w:szCs w:val="22"/>
        </w:rPr>
      </w:pPr>
      <w:r w:rsidRPr="005379BB">
        <w:rPr>
          <w:rFonts w:ascii="Calibri" w:hAnsi="Calibri" w:cs="Calibri"/>
          <w:sz w:val="22"/>
          <w:szCs w:val="22"/>
        </w:rPr>
        <w:t>Deberán contar con el nombre, número de matrícula, capacidad del transporte, registro y/o autorización de marina mercante.</w:t>
      </w:r>
    </w:p>
    <w:p w:rsidR="000542F6" w:rsidRPr="005379BB" w:rsidRDefault="000542F6" w:rsidP="000542F6">
      <w:pPr>
        <w:ind w:left="544" w:hanging="284"/>
        <w:jc w:val="both"/>
        <w:rPr>
          <w:rFonts w:ascii="Calibri" w:hAnsi="Calibri" w:cs="Calibri"/>
          <w:sz w:val="22"/>
          <w:szCs w:val="22"/>
        </w:rPr>
      </w:pPr>
    </w:p>
    <w:p w:rsidR="000542F6" w:rsidRPr="005379BB" w:rsidRDefault="000542F6" w:rsidP="00E27579">
      <w:pPr>
        <w:numPr>
          <w:ilvl w:val="0"/>
          <w:numId w:val="45"/>
        </w:numPr>
        <w:ind w:left="544" w:hanging="284"/>
        <w:jc w:val="both"/>
        <w:rPr>
          <w:rFonts w:ascii="Calibri" w:hAnsi="Calibri" w:cs="Calibri"/>
          <w:sz w:val="22"/>
          <w:szCs w:val="22"/>
        </w:rPr>
      </w:pPr>
      <w:r w:rsidRPr="005379BB">
        <w:rPr>
          <w:rFonts w:ascii="Calibri" w:hAnsi="Calibri" w:cs="Calibri"/>
          <w:sz w:val="22"/>
          <w:szCs w:val="22"/>
        </w:rPr>
        <w:t>Deberá contar con los medios suficientes para la ejecución del Servicio, equipo de comunicaciones, suministro, materiales e insumos (incluyendo combustibles lubricantes, vituallas y otros).</w:t>
      </w:r>
    </w:p>
    <w:p w:rsidR="000542F6" w:rsidRPr="005379BB" w:rsidRDefault="000542F6" w:rsidP="000542F6">
      <w:pPr>
        <w:ind w:left="544" w:hanging="284"/>
        <w:jc w:val="both"/>
        <w:rPr>
          <w:rFonts w:ascii="Calibri" w:hAnsi="Calibri" w:cs="Calibri"/>
          <w:sz w:val="22"/>
          <w:szCs w:val="22"/>
        </w:rPr>
      </w:pPr>
    </w:p>
    <w:p w:rsidR="000542F6" w:rsidRPr="005379BB" w:rsidRDefault="000542F6" w:rsidP="00E27579">
      <w:pPr>
        <w:numPr>
          <w:ilvl w:val="0"/>
          <w:numId w:val="45"/>
        </w:numPr>
        <w:ind w:left="544" w:hanging="284"/>
        <w:jc w:val="both"/>
        <w:rPr>
          <w:rFonts w:ascii="Calibri" w:hAnsi="Calibri" w:cs="Calibri"/>
          <w:b/>
          <w:sz w:val="22"/>
          <w:szCs w:val="22"/>
          <w:u w:val="single"/>
        </w:rPr>
      </w:pPr>
      <w:r w:rsidRPr="005379BB">
        <w:rPr>
          <w:rFonts w:ascii="Calibri" w:hAnsi="Calibri" w:cs="Calibri"/>
          <w:sz w:val="22"/>
          <w:szCs w:val="22"/>
        </w:rPr>
        <w:t>Deberán contar con un sistema de enfriamiento por aspersión o riego con agua a la superficie del Producto, a efecto de prev</w:t>
      </w:r>
      <w:r>
        <w:rPr>
          <w:rFonts w:ascii="Calibri" w:hAnsi="Calibri" w:cs="Calibri"/>
          <w:sz w:val="22"/>
          <w:szCs w:val="22"/>
        </w:rPr>
        <w:t>e</w:t>
      </w:r>
      <w:r w:rsidRPr="005379BB">
        <w:rPr>
          <w:rFonts w:ascii="Calibri" w:hAnsi="Calibri" w:cs="Calibri"/>
          <w:sz w:val="22"/>
          <w:szCs w:val="22"/>
        </w:rPr>
        <w:t>r el incremento de temperatura, y/o calentamiento del mismo.</w:t>
      </w:r>
    </w:p>
    <w:p w:rsidR="000542F6" w:rsidRPr="005379BB" w:rsidRDefault="000542F6" w:rsidP="000542F6">
      <w:pPr>
        <w:pStyle w:val="Prrafodelista"/>
        <w:rPr>
          <w:rFonts w:ascii="Calibri" w:hAnsi="Calibri" w:cs="Calibri"/>
          <w:sz w:val="22"/>
          <w:szCs w:val="22"/>
        </w:rPr>
      </w:pPr>
    </w:p>
    <w:p w:rsidR="000542F6" w:rsidRPr="00C554F2" w:rsidRDefault="000542F6" w:rsidP="00E27579">
      <w:pPr>
        <w:numPr>
          <w:ilvl w:val="0"/>
          <w:numId w:val="45"/>
        </w:numPr>
        <w:ind w:left="544" w:hanging="284"/>
        <w:jc w:val="both"/>
        <w:rPr>
          <w:rFonts w:ascii="Calibri" w:hAnsi="Calibri" w:cs="Calibri"/>
          <w:b/>
          <w:sz w:val="22"/>
          <w:szCs w:val="22"/>
          <w:u w:val="single"/>
        </w:rPr>
      </w:pPr>
      <w:r w:rsidRPr="005379BB">
        <w:rPr>
          <w:rFonts w:ascii="Calibri" w:hAnsi="Calibri" w:cs="Calibri"/>
          <w:sz w:val="22"/>
          <w:szCs w:val="22"/>
        </w:rPr>
        <w:t>Deberán estar provistas de los sistemas de seguridad industrial y contra incendios, tales como extintores de polvo químico seco y otros, que por requerimiento de YPFB podrán ser inspeccionadas por personal especializado, además de asesoramiento técnico adecuado</w:t>
      </w:r>
      <w:r>
        <w:rPr>
          <w:rFonts w:ascii="Calibri" w:hAnsi="Calibri" w:cs="Calibri"/>
          <w:sz w:val="22"/>
          <w:szCs w:val="22"/>
        </w:rPr>
        <w:t>.</w:t>
      </w:r>
    </w:p>
    <w:p w:rsidR="000542F6" w:rsidRPr="005379BB" w:rsidRDefault="000542F6" w:rsidP="000542F6">
      <w:pPr>
        <w:jc w:val="both"/>
        <w:rPr>
          <w:rFonts w:ascii="Calibri" w:hAnsi="Calibri" w:cs="Calibri"/>
          <w:b/>
          <w:sz w:val="22"/>
          <w:szCs w:val="22"/>
          <w:u w:val="single"/>
        </w:rPr>
      </w:pPr>
    </w:p>
    <w:p w:rsidR="000542F6" w:rsidRPr="005379BB" w:rsidRDefault="000542F6" w:rsidP="000542F6">
      <w:pPr>
        <w:pStyle w:val="Prrafodelista"/>
        <w:tabs>
          <w:tab w:val="left" w:pos="567"/>
        </w:tabs>
        <w:ind w:left="426"/>
        <w:rPr>
          <w:rFonts w:ascii="Calibri" w:hAnsi="Calibri" w:cs="Calibri"/>
          <w:b/>
          <w:sz w:val="22"/>
          <w:szCs w:val="22"/>
        </w:rPr>
      </w:pPr>
    </w:p>
    <w:p w:rsidR="000542F6" w:rsidRPr="005379BB" w:rsidRDefault="000542F6" w:rsidP="00E27579">
      <w:pPr>
        <w:pStyle w:val="Prrafodelista"/>
        <w:numPr>
          <w:ilvl w:val="0"/>
          <w:numId w:val="48"/>
        </w:numPr>
        <w:tabs>
          <w:tab w:val="left" w:pos="567"/>
        </w:tabs>
        <w:ind w:left="426" w:hanging="426"/>
        <w:rPr>
          <w:rFonts w:ascii="Calibri" w:hAnsi="Calibri" w:cs="Calibri"/>
          <w:b/>
          <w:sz w:val="22"/>
          <w:szCs w:val="22"/>
        </w:rPr>
      </w:pPr>
      <w:r w:rsidRPr="005379BB">
        <w:rPr>
          <w:rFonts w:ascii="Calibri" w:hAnsi="Calibri" w:cs="Calibri"/>
          <w:b/>
          <w:sz w:val="22"/>
          <w:szCs w:val="22"/>
        </w:rPr>
        <w:t>SEGUROS Y GARANTÍAS</w:t>
      </w:r>
    </w:p>
    <w:p w:rsidR="000542F6" w:rsidRPr="005379BB" w:rsidRDefault="000542F6" w:rsidP="000542F6">
      <w:pPr>
        <w:rPr>
          <w:rFonts w:ascii="Calibri" w:hAnsi="Calibri" w:cs="Calibri"/>
          <w:b/>
          <w:sz w:val="22"/>
          <w:szCs w:val="22"/>
        </w:rPr>
      </w:pPr>
    </w:p>
    <w:p w:rsidR="000542F6" w:rsidRDefault="000542F6" w:rsidP="000542F6">
      <w:pPr>
        <w:jc w:val="both"/>
        <w:rPr>
          <w:rFonts w:ascii="Calibri" w:hAnsi="Calibri" w:cs="Calibri"/>
          <w:sz w:val="22"/>
          <w:szCs w:val="22"/>
        </w:rPr>
      </w:pPr>
      <w:r w:rsidRPr="005379BB">
        <w:rPr>
          <w:rFonts w:ascii="Calibri" w:hAnsi="Calibri" w:cs="Calibri"/>
          <w:sz w:val="22"/>
          <w:szCs w:val="22"/>
        </w:rPr>
        <w:t>En caso de ser adjudicado, el Transportista deberá presentar los siguientes seguros para la suscripción del Contrato respectivo:</w:t>
      </w:r>
    </w:p>
    <w:p w:rsidR="000542F6" w:rsidRPr="008B1027" w:rsidRDefault="000542F6" w:rsidP="000542F6">
      <w:pPr>
        <w:jc w:val="both"/>
        <w:rPr>
          <w:rFonts w:ascii="Calibri" w:hAnsi="Calibri" w:cs="Calibri"/>
          <w:sz w:val="22"/>
          <w:szCs w:val="22"/>
        </w:rPr>
      </w:pPr>
    </w:p>
    <w:p w:rsidR="000542F6" w:rsidRPr="008B1027" w:rsidRDefault="000542F6" w:rsidP="00E27579">
      <w:pPr>
        <w:numPr>
          <w:ilvl w:val="0"/>
          <w:numId w:val="49"/>
        </w:numPr>
        <w:autoSpaceDE w:val="0"/>
        <w:autoSpaceDN w:val="0"/>
        <w:adjustRightInd w:val="0"/>
        <w:jc w:val="both"/>
        <w:rPr>
          <w:rFonts w:ascii="Calibri" w:hAnsi="Calibri" w:cs="Calibri"/>
          <w:b/>
          <w:sz w:val="22"/>
          <w:szCs w:val="22"/>
        </w:rPr>
      </w:pPr>
      <w:r w:rsidRPr="008B1027">
        <w:rPr>
          <w:rFonts w:ascii="Calibri" w:hAnsi="Calibri" w:cs="Calibri"/>
          <w:b/>
          <w:sz w:val="22"/>
          <w:szCs w:val="22"/>
        </w:rPr>
        <w:t>Cláusula de Seguros:</w:t>
      </w:r>
    </w:p>
    <w:p w:rsidR="000542F6" w:rsidRPr="008B1027" w:rsidRDefault="000542F6" w:rsidP="000542F6">
      <w:pPr>
        <w:autoSpaceDE w:val="0"/>
        <w:autoSpaceDN w:val="0"/>
        <w:adjustRightInd w:val="0"/>
        <w:ind w:left="720"/>
        <w:jc w:val="both"/>
        <w:rPr>
          <w:rFonts w:ascii="Calibri" w:hAnsi="Calibri" w:cs="Calibri"/>
          <w:sz w:val="22"/>
          <w:szCs w:val="22"/>
        </w:rPr>
      </w:pPr>
    </w:p>
    <w:p w:rsidR="000542F6" w:rsidRPr="008B1027" w:rsidRDefault="000542F6" w:rsidP="000542F6">
      <w:pPr>
        <w:autoSpaceDE w:val="0"/>
        <w:autoSpaceDN w:val="0"/>
        <w:adjustRightInd w:val="0"/>
        <w:ind w:left="360"/>
        <w:jc w:val="both"/>
        <w:rPr>
          <w:rFonts w:ascii="Calibri" w:hAnsi="Calibri" w:cs="Calibri"/>
          <w:sz w:val="22"/>
          <w:szCs w:val="22"/>
        </w:rPr>
      </w:pPr>
      <w:r w:rsidRPr="008B1027">
        <w:rPr>
          <w:rFonts w:ascii="Calibri" w:hAnsi="Calibri" w:cs="Calibri"/>
          <w:sz w:val="22"/>
          <w:szCs w:val="22"/>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0542F6" w:rsidRPr="008B1027" w:rsidRDefault="000542F6" w:rsidP="000542F6">
      <w:pPr>
        <w:autoSpaceDE w:val="0"/>
        <w:autoSpaceDN w:val="0"/>
        <w:adjustRightInd w:val="0"/>
        <w:ind w:left="360"/>
        <w:jc w:val="both"/>
        <w:rPr>
          <w:rFonts w:ascii="Calibri" w:hAnsi="Calibri" w:cs="Calibri"/>
          <w:sz w:val="22"/>
          <w:szCs w:val="22"/>
        </w:rPr>
      </w:pPr>
    </w:p>
    <w:p w:rsidR="000542F6" w:rsidRDefault="000542F6" w:rsidP="00E27579">
      <w:pPr>
        <w:numPr>
          <w:ilvl w:val="0"/>
          <w:numId w:val="50"/>
        </w:numPr>
        <w:autoSpaceDE w:val="0"/>
        <w:autoSpaceDN w:val="0"/>
        <w:adjustRightInd w:val="0"/>
        <w:jc w:val="both"/>
        <w:rPr>
          <w:rFonts w:ascii="Calibri" w:hAnsi="Calibri" w:cs="Calibri"/>
          <w:sz w:val="22"/>
          <w:szCs w:val="22"/>
        </w:rPr>
      </w:pPr>
      <w:r w:rsidRPr="008B1027">
        <w:rPr>
          <w:rFonts w:ascii="Calibri" w:hAnsi="Calibri" w:cs="Calibri"/>
          <w:b/>
          <w:sz w:val="22"/>
          <w:szCs w:val="22"/>
        </w:rPr>
        <w:t>Póliza de Responsabilidad Civil</w:t>
      </w:r>
      <w:r>
        <w:rPr>
          <w:rFonts w:ascii="Calibri" w:hAnsi="Calibri" w:cs="Calibri"/>
          <w:sz w:val="22"/>
          <w:szCs w:val="22"/>
        </w:rPr>
        <w:t xml:space="preserve"> </w:t>
      </w:r>
      <w:r w:rsidRPr="000A2E53">
        <w:rPr>
          <w:rFonts w:ascii="Calibri" w:hAnsi="Calibri" w:cs="Calibri"/>
          <w:b/>
          <w:sz w:val="22"/>
          <w:szCs w:val="22"/>
        </w:rPr>
        <w:t>por daños a terceros o bienes terceros, al medio ambiente y al ecosistema,</w:t>
      </w:r>
      <w:r w:rsidRPr="008B1027">
        <w:rPr>
          <w:rFonts w:ascii="Calibri" w:hAnsi="Calibri" w:cs="Calibri"/>
          <w:sz w:val="22"/>
          <w:szCs w:val="22"/>
        </w:rPr>
        <w:t xml:space="preserve"> por cualquier causa que durante el transporte pudiera ocasionar el producto y sus equip</w:t>
      </w:r>
      <w:r>
        <w:rPr>
          <w:rFonts w:ascii="Calibri" w:hAnsi="Calibri" w:cs="Calibri"/>
          <w:sz w:val="22"/>
          <w:szCs w:val="22"/>
        </w:rPr>
        <w:t>os, que incluya contaminación, polución</w:t>
      </w:r>
      <w:r w:rsidRPr="008B1027">
        <w:rPr>
          <w:rFonts w:ascii="Calibri" w:hAnsi="Calibri" w:cs="Calibri"/>
          <w:sz w:val="22"/>
          <w:szCs w:val="22"/>
        </w:rPr>
        <w:t>, filtración, daños al me</w:t>
      </w:r>
      <w:r>
        <w:rPr>
          <w:rFonts w:ascii="Calibri" w:hAnsi="Calibri" w:cs="Calibri"/>
          <w:sz w:val="22"/>
          <w:szCs w:val="22"/>
        </w:rPr>
        <w:t>dio ambiente y/o al eco sistema;</w:t>
      </w:r>
      <w:r w:rsidRPr="008B1027">
        <w:rPr>
          <w:rFonts w:ascii="Calibri" w:hAnsi="Calibri" w:cs="Calibri"/>
          <w:sz w:val="22"/>
          <w:szCs w:val="22"/>
        </w:rPr>
        <w:t xml:space="preserve"> así como gastos de aceleración de siniestros y extraordinarios, remoción y limpieza, dejando indemne a </w:t>
      </w:r>
      <w:r>
        <w:rPr>
          <w:rFonts w:ascii="Calibri" w:hAnsi="Calibri" w:cs="Calibri"/>
          <w:sz w:val="22"/>
          <w:szCs w:val="22"/>
        </w:rPr>
        <w:t>YPFB por cualquier suceso.</w:t>
      </w:r>
    </w:p>
    <w:p w:rsidR="000542F6" w:rsidRDefault="000542F6" w:rsidP="000542F6">
      <w:pPr>
        <w:autoSpaceDE w:val="0"/>
        <w:autoSpaceDN w:val="0"/>
        <w:adjustRightInd w:val="0"/>
        <w:ind w:left="720"/>
        <w:jc w:val="both"/>
        <w:rPr>
          <w:rFonts w:ascii="Calibri" w:hAnsi="Calibri" w:cs="Calibri"/>
          <w:b/>
          <w:sz w:val="22"/>
          <w:szCs w:val="22"/>
        </w:rPr>
      </w:pPr>
    </w:p>
    <w:p w:rsidR="000542F6" w:rsidRPr="008B1027" w:rsidRDefault="000542F6" w:rsidP="000542F6">
      <w:pPr>
        <w:autoSpaceDE w:val="0"/>
        <w:autoSpaceDN w:val="0"/>
        <w:adjustRightInd w:val="0"/>
        <w:ind w:left="720"/>
        <w:jc w:val="both"/>
        <w:rPr>
          <w:rFonts w:ascii="Calibri" w:hAnsi="Calibri" w:cs="Calibri"/>
          <w:sz w:val="22"/>
          <w:szCs w:val="22"/>
        </w:rPr>
      </w:pPr>
    </w:p>
    <w:p w:rsidR="000542F6" w:rsidRDefault="000542F6" w:rsidP="000542F6">
      <w:pPr>
        <w:autoSpaceDE w:val="0"/>
        <w:autoSpaceDN w:val="0"/>
        <w:adjustRightInd w:val="0"/>
        <w:ind w:left="708"/>
        <w:jc w:val="both"/>
        <w:rPr>
          <w:rFonts w:ascii="Calibri" w:hAnsi="Calibri" w:cs="Calibri"/>
          <w:sz w:val="22"/>
          <w:szCs w:val="22"/>
        </w:rPr>
      </w:pPr>
      <w:r w:rsidRPr="008B1027">
        <w:rPr>
          <w:rFonts w:ascii="Calibri" w:hAnsi="Calibri" w:cs="Calibri"/>
          <w:sz w:val="22"/>
          <w:szCs w:val="22"/>
        </w:rPr>
        <w:t>Con cobertura de indemnización para terceros por lesiones corporales, muerte y/o daño materiales causados por el medio transportador de su propiedad o arrendadas conducidas por el transportista, dentro o fuera del tramo donde preste el servicio.</w:t>
      </w:r>
    </w:p>
    <w:p w:rsidR="000542F6" w:rsidRDefault="000542F6" w:rsidP="000542F6">
      <w:pPr>
        <w:autoSpaceDE w:val="0"/>
        <w:autoSpaceDN w:val="0"/>
        <w:adjustRightInd w:val="0"/>
        <w:ind w:left="708"/>
        <w:jc w:val="both"/>
        <w:rPr>
          <w:rFonts w:ascii="Calibri" w:hAnsi="Calibri" w:cs="Calibri"/>
          <w:sz w:val="22"/>
          <w:szCs w:val="22"/>
        </w:rPr>
      </w:pPr>
    </w:p>
    <w:p w:rsidR="000542F6" w:rsidRDefault="000542F6" w:rsidP="000542F6">
      <w:pPr>
        <w:autoSpaceDE w:val="0"/>
        <w:autoSpaceDN w:val="0"/>
        <w:adjustRightInd w:val="0"/>
        <w:ind w:left="708"/>
        <w:jc w:val="both"/>
        <w:rPr>
          <w:rFonts w:ascii="Calibri" w:hAnsi="Calibri" w:cs="Calibri"/>
          <w:sz w:val="22"/>
          <w:szCs w:val="22"/>
        </w:rPr>
      </w:pPr>
      <w:r>
        <w:rPr>
          <w:rFonts w:ascii="Calibri" w:hAnsi="Calibri" w:cs="Calibri"/>
          <w:sz w:val="22"/>
          <w:szCs w:val="22"/>
        </w:rPr>
        <w:t>Valor asegurado hasta $us. 100.000.- (CIEN MIL DOLARES AMERICANOS), por evento y/o reclamo con agregado cantidad de $us.  500.000 (QUINIENTOS MIL DOLARES AMERICANOS). En caso de exceder el límite agregado contractual.</w:t>
      </w:r>
    </w:p>
    <w:p w:rsidR="000542F6" w:rsidRDefault="000542F6" w:rsidP="000542F6">
      <w:pPr>
        <w:autoSpaceDE w:val="0"/>
        <w:autoSpaceDN w:val="0"/>
        <w:adjustRightInd w:val="0"/>
        <w:ind w:left="708"/>
        <w:jc w:val="both"/>
        <w:rPr>
          <w:rFonts w:ascii="Calibri" w:hAnsi="Calibri" w:cs="Calibri"/>
          <w:sz w:val="22"/>
          <w:szCs w:val="22"/>
        </w:rPr>
      </w:pPr>
    </w:p>
    <w:p w:rsidR="000542F6" w:rsidRPr="008B1027" w:rsidRDefault="000542F6" w:rsidP="000542F6">
      <w:pPr>
        <w:autoSpaceDE w:val="0"/>
        <w:autoSpaceDN w:val="0"/>
        <w:adjustRightInd w:val="0"/>
        <w:ind w:left="708"/>
        <w:jc w:val="both"/>
        <w:rPr>
          <w:rFonts w:ascii="Calibri" w:hAnsi="Calibri" w:cs="Calibri"/>
          <w:sz w:val="22"/>
          <w:szCs w:val="22"/>
        </w:rPr>
      </w:pPr>
      <w:r>
        <w:rPr>
          <w:rFonts w:ascii="Calibri" w:hAnsi="Calibri" w:cs="Calibri"/>
          <w:sz w:val="22"/>
          <w:szCs w:val="22"/>
        </w:rPr>
        <w:t>En caso de exceder el límite agregado contractual (5 eventos) la empresa transportadora deberá presentar  una póliza complementaria que amplié a cubrir cualquier eventualidad bajo los mismos parámetros indicados y/o asumir la responsabilidad de manera directa.</w:t>
      </w:r>
    </w:p>
    <w:p w:rsidR="000542F6" w:rsidRPr="008B1027" w:rsidRDefault="000542F6" w:rsidP="000542F6">
      <w:pPr>
        <w:autoSpaceDE w:val="0"/>
        <w:autoSpaceDN w:val="0"/>
        <w:adjustRightInd w:val="0"/>
        <w:ind w:firstLine="360"/>
        <w:jc w:val="both"/>
        <w:rPr>
          <w:rFonts w:ascii="Calibri" w:hAnsi="Calibri" w:cs="Calibri"/>
          <w:sz w:val="22"/>
          <w:szCs w:val="22"/>
        </w:rPr>
      </w:pPr>
    </w:p>
    <w:p w:rsidR="000542F6" w:rsidRPr="008B1027" w:rsidRDefault="000542F6" w:rsidP="000542F6">
      <w:pPr>
        <w:autoSpaceDE w:val="0"/>
        <w:autoSpaceDN w:val="0"/>
        <w:adjustRightInd w:val="0"/>
        <w:ind w:left="708"/>
        <w:jc w:val="both"/>
        <w:rPr>
          <w:rFonts w:ascii="Calibri" w:hAnsi="Calibri" w:cs="Calibri"/>
          <w:sz w:val="22"/>
          <w:szCs w:val="22"/>
        </w:rPr>
      </w:pPr>
      <w:r w:rsidRPr="008B1027">
        <w:rPr>
          <w:rFonts w:ascii="Calibri" w:hAnsi="Calibri" w:cs="Calibri"/>
          <w:sz w:val="22"/>
          <w:szCs w:val="22"/>
        </w:rPr>
        <w:t xml:space="preserve">La póliza debe tener Limite Geográfico de acuerdo a los servicios que brindara el </w:t>
      </w:r>
      <w:r>
        <w:rPr>
          <w:rFonts w:ascii="Calibri" w:hAnsi="Calibri" w:cs="Calibri"/>
          <w:sz w:val="22"/>
          <w:szCs w:val="22"/>
        </w:rPr>
        <w:t>contrato: NACIONAL.</w:t>
      </w:r>
    </w:p>
    <w:p w:rsidR="000542F6" w:rsidRPr="008B1027" w:rsidRDefault="000542F6" w:rsidP="000542F6">
      <w:pPr>
        <w:autoSpaceDE w:val="0"/>
        <w:autoSpaceDN w:val="0"/>
        <w:adjustRightInd w:val="0"/>
        <w:ind w:left="360"/>
        <w:jc w:val="both"/>
        <w:rPr>
          <w:rFonts w:ascii="Calibri" w:hAnsi="Calibri" w:cs="Calibri"/>
          <w:b/>
          <w:sz w:val="22"/>
          <w:szCs w:val="22"/>
        </w:rPr>
      </w:pPr>
    </w:p>
    <w:p w:rsidR="000542F6" w:rsidRDefault="000542F6" w:rsidP="00E27579">
      <w:pPr>
        <w:numPr>
          <w:ilvl w:val="0"/>
          <w:numId w:val="50"/>
        </w:numPr>
        <w:autoSpaceDE w:val="0"/>
        <w:autoSpaceDN w:val="0"/>
        <w:adjustRightInd w:val="0"/>
        <w:jc w:val="both"/>
        <w:rPr>
          <w:rFonts w:ascii="Calibri" w:hAnsi="Calibri" w:cs="Calibri"/>
          <w:sz w:val="22"/>
          <w:szCs w:val="22"/>
        </w:rPr>
      </w:pPr>
      <w:r w:rsidRPr="008B1027">
        <w:rPr>
          <w:rFonts w:ascii="Calibri" w:hAnsi="Calibri" w:cs="Calibri"/>
          <w:b/>
          <w:sz w:val="22"/>
          <w:szCs w:val="22"/>
        </w:rPr>
        <w:t xml:space="preserve">Seguro de Transporte contra todo riesgo de Producto Transportado </w:t>
      </w:r>
      <w:r w:rsidRPr="008B1027">
        <w:rPr>
          <w:rFonts w:ascii="Calibri" w:hAnsi="Calibri" w:cs="Calibri"/>
          <w:sz w:val="22"/>
          <w:szCs w:val="22"/>
        </w:rPr>
        <w:t xml:space="preserve">con cobertura desde el punto de despacho y/o carguío hasta el punto de recepción y/o des carguío </w:t>
      </w:r>
      <w:r>
        <w:rPr>
          <w:rFonts w:ascii="Calibri" w:hAnsi="Calibri" w:cs="Calibri"/>
          <w:sz w:val="22"/>
          <w:szCs w:val="22"/>
        </w:rPr>
        <w:t>(CLAUSUL</w:t>
      </w:r>
      <w:r w:rsidRPr="008B1027">
        <w:rPr>
          <w:rFonts w:ascii="Calibri" w:hAnsi="Calibri" w:cs="Calibri"/>
          <w:sz w:val="22"/>
          <w:szCs w:val="22"/>
        </w:rPr>
        <w:t>A "A" DEL INSTITUTO DE LONDRES) que cubra el Valor Total del producto declarado transportado ante cualquier eventualidad, de acuerdo a valor pactado por M3 en el contrato, considerando un límite por travesía o despacho de acuerdo a la capacidad de cada despacho en barcaza declarado en dólares americanos. Esta póliza debe estar necesariamente subrogada a favor de YPFB, en función al monto del contrato.</w:t>
      </w:r>
    </w:p>
    <w:p w:rsidR="000542F6" w:rsidRPr="008B1027" w:rsidRDefault="000542F6" w:rsidP="000542F6">
      <w:pPr>
        <w:autoSpaceDE w:val="0"/>
        <w:autoSpaceDN w:val="0"/>
        <w:adjustRightInd w:val="0"/>
        <w:jc w:val="both"/>
        <w:rPr>
          <w:rFonts w:ascii="Calibri" w:hAnsi="Calibri" w:cs="Calibri"/>
          <w:sz w:val="22"/>
          <w:szCs w:val="22"/>
        </w:rPr>
      </w:pPr>
    </w:p>
    <w:p w:rsidR="000542F6" w:rsidRDefault="000542F6" w:rsidP="00E27579">
      <w:pPr>
        <w:numPr>
          <w:ilvl w:val="0"/>
          <w:numId w:val="49"/>
        </w:numPr>
        <w:autoSpaceDE w:val="0"/>
        <w:autoSpaceDN w:val="0"/>
        <w:adjustRightInd w:val="0"/>
        <w:jc w:val="both"/>
        <w:rPr>
          <w:rFonts w:ascii="Calibri" w:hAnsi="Calibri" w:cs="Calibri"/>
          <w:b/>
          <w:sz w:val="22"/>
          <w:szCs w:val="22"/>
        </w:rPr>
      </w:pPr>
      <w:r w:rsidRPr="008B1027">
        <w:rPr>
          <w:rFonts w:ascii="Calibri" w:hAnsi="Calibri" w:cs="Calibri"/>
          <w:b/>
          <w:sz w:val="22"/>
          <w:szCs w:val="22"/>
        </w:rPr>
        <w:t>Condiciones Adicionales:</w:t>
      </w:r>
    </w:p>
    <w:p w:rsidR="000542F6" w:rsidRPr="008B1027" w:rsidRDefault="000542F6" w:rsidP="000542F6">
      <w:pPr>
        <w:autoSpaceDE w:val="0"/>
        <w:autoSpaceDN w:val="0"/>
        <w:adjustRightInd w:val="0"/>
        <w:ind w:left="720"/>
        <w:jc w:val="both"/>
        <w:rPr>
          <w:rFonts w:ascii="Calibri" w:hAnsi="Calibri" w:cs="Calibri"/>
          <w:b/>
          <w:sz w:val="22"/>
          <w:szCs w:val="22"/>
        </w:rPr>
      </w:pPr>
    </w:p>
    <w:p w:rsidR="000542F6" w:rsidRPr="008B1027" w:rsidRDefault="000542F6" w:rsidP="000542F6">
      <w:pPr>
        <w:autoSpaceDE w:val="0"/>
        <w:autoSpaceDN w:val="0"/>
        <w:adjustRightInd w:val="0"/>
        <w:ind w:left="360"/>
        <w:jc w:val="both"/>
        <w:rPr>
          <w:rFonts w:ascii="Calibri" w:hAnsi="Calibri" w:cs="Calibri"/>
          <w:sz w:val="22"/>
          <w:szCs w:val="22"/>
        </w:rPr>
      </w:pPr>
      <w:r w:rsidRPr="008B1027">
        <w:rPr>
          <w:rFonts w:ascii="Calibri" w:hAnsi="Calibri" w:cs="Calibri"/>
          <w:sz w:val="22"/>
          <w:szCs w:val="22"/>
        </w:rPr>
        <w:t>Las Pólizas de Seguros anteriormente mencionadas, deberán cumplir las siguientes condiciones adicionales:</w:t>
      </w:r>
    </w:p>
    <w:p w:rsidR="000542F6" w:rsidRPr="008B1027" w:rsidRDefault="000542F6" w:rsidP="000542F6">
      <w:pPr>
        <w:autoSpaceDE w:val="0"/>
        <w:autoSpaceDN w:val="0"/>
        <w:adjustRightInd w:val="0"/>
        <w:ind w:left="360"/>
        <w:jc w:val="both"/>
        <w:rPr>
          <w:rFonts w:ascii="Calibri" w:hAnsi="Calibri" w:cs="Calibri"/>
          <w:sz w:val="22"/>
          <w:szCs w:val="22"/>
        </w:rPr>
      </w:pPr>
    </w:p>
    <w:p w:rsidR="000542F6" w:rsidRPr="008B1027" w:rsidRDefault="000542F6" w:rsidP="00E27579">
      <w:pPr>
        <w:numPr>
          <w:ilvl w:val="0"/>
          <w:numId w:val="51"/>
        </w:numPr>
        <w:autoSpaceDE w:val="0"/>
        <w:autoSpaceDN w:val="0"/>
        <w:adjustRightInd w:val="0"/>
        <w:jc w:val="both"/>
        <w:rPr>
          <w:rFonts w:ascii="Calibri" w:hAnsi="Calibri" w:cs="Calibri"/>
          <w:sz w:val="22"/>
          <w:szCs w:val="22"/>
        </w:rPr>
      </w:pPr>
      <w:r w:rsidRPr="008B1027">
        <w:rPr>
          <w:rFonts w:ascii="Calibri" w:hAnsi="Calibri" w:cs="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hidrocarburos, en las barcazas cargadas en puntos de recepción hasta el punto de entrega.</w:t>
      </w:r>
    </w:p>
    <w:p w:rsidR="000542F6" w:rsidRPr="008B1027" w:rsidRDefault="000542F6" w:rsidP="000542F6">
      <w:pPr>
        <w:autoSpaceDE w:val="0"/>
        <w:autoSpaceDN w:val="0"/>
        <w:adjustRightInd w:val="0"/>
        <w:ind w:left="720"/>
        <w:jc w:val="both"/>
        <w:rPr>
          <w:rFonts w:ascii="Calibri" w:hAnsi="Calibri" w:cs="Calibri"/>
          <w:sz w:val="22"/>
          <w:szCs w:val="22"/>
        </w:rPr>
      </w:pPr>
    </w:p>
    <w:p w:rsidR="000542F6" w:rsidRPr="008B1027" w:rsidRDefault="000542F6" w:rsidP="00E27579">
      <w:pPr>
        <w:numPr>
          <w:ilvl w:val="0"/>
          <w:numId w:val="51"/>
        </w:numPr>
        <w:autoSpaceDE w:val="0"/>
        <w:autoSpaceDN w:val="0"/>
        <w:adjustRightInd w:val="0"/>
        <w:jc w:val="both"/>
        <w:rPr>
          <w:rFonts w:ascii="Calibri" w:hAnsi="Calibri" w:cs="Calibri"/>
          <w:sz w:val="22"/>
          <w:szCs w:val="22"/>
        </w:rPr>
      </w:pPr>
      <w:r w:rsidRPr="008B1027">
        <w:rPr>
          <w:rFonts w:ascii="Calibri" w:hAnsi="Calibri" w:cs="Calibri"/>
          <w:sz w:val="22"/>
          <w:szCs w:val="22"/>
        </w:rPr>
        <w:t>El transportista, una vez adjudicado, deberá entregar una copia de las citadas pólizas a YPFB antes de la suscripción del contrato.</w:t>
      </w:r>
    </w:p>
    <w:p w:rsidR="000542F6" w:rsidRPr="005379BB" w:rsidRDefault="000542F6" w:rsidP="000542F6">
      <w:pPr>
        <w:jc w:val="both"/>
        <w:rPr>
          <w:rFonts w:ascii="Calibri" w:hAnsi="Calibri" w:cs="Calibri"/>
          <w:sz w:val="22"/>
          <w:szCs w:val="22"/>
        </w:rPr>
      </w:pPr>
    </w:p>
    <w:p w:rsidR="000542F6" w:rsidRPr="005379BB" w:rsidRDefault="000542F6" w:rsidP="00E27579">
      <w:pPr>
        <w:pStyle w:val="Prrafodelista"/>
        <w:numPr>
          <w:ilvl w:val="0"/>
          <w:numId w:val="48"/>
        </w:numPr>
        <w:ind w:left="426" w:hanging="426"/>
        <w:jc w:val="both"/>
        <w:rPr>
          <w:rFonts w:ascii="Calibri" w:hAnsi="Calibri" w:cs="Calibri"/>
          <w:b/>
          <w:sz w:val="22"/>
          <w:szCs w:val="22"/>
        </w:rPr>
      </w:pPr>
      <w:r w:rsidRPr="005379BB">
        <w:rPr>
          <w:rFonts w:ascii="Calibri" w:hAnsi="Calibri" w:cs="Calibri"/>
          <w:b/>
          <w:sz w:val="22"/>
          <w:szCs w:val="22"/>
        </w:rPr>
        <w:t>PLAN DE CONTINGENCIAS DONDE ESTABLEZCA LAS MEDIDAS DE PREVENCIÓN Y MITIGACIÓN</w:t>
      </w:r>
      <w:r w:rsidRPr="005379BB">
        <w:rPr>
          <w:rFonts w:ascii="Calibri" w:hAnsi="Calibri" w:cs="Calibri"/>
          <w:b/>
          <w:sz w:val="22"/>
          <w:szCs w:val="22"/>
        </w:rPr>
        <w:tab/>
      </w:r>
      <w:r w:rsidRPr="005379BB">
        <w:rPr>
          <w:rFonts w:ascii="Calibri" w:hAnsi="Calibri" w:cs="Calibri"/>
          <w:sz w:val="22"/>
          <w:szCs w:val="22"/>
        </w:rPr>
        <w:tab/>
      </w:r>
    </w:p>
    <w:p w:rsidR="000542F6" w:rsidRPr="005379BB" w:rsidRDefault="000542F6" w:rsidP="000542F6">
      <w:pPr>
        <w:jc w:val="both"/>
        <w:rPr>
          <w:rFonts w:ascii="Calibri" w:hAnsi="Calibri" w:cs="Calibri"/>
          <w:sz w:val="22"/>
          <w:szCs w:val="22"/>
        </w:rPr>
      </w:pPr>
      <w:r w:rsidRPr="005379BB">
        <w:rPr>
          <w:rFonts w:ascii="Calibri" w:hAnsi="Calibri" w:cs="Calibri"/>
          <w:sz w:val="22"/>
          <w:szCs w:val="22"/>
        </w:rPr>
        <w:t>El oferente deberá presentar en su propuesta el plan de contingencias donde establezca el “</w:t>
      </w:r>
      <w:r w:rsidRPr="005379BB">
        <w:rPr>
          <w:rFonts w:ascii="Calibri" w:hAnsi="Calibri" w:cs="Calibri"/>
          <w:b/>
          <w:sz w:val="22"/>
          <w:szCs w:val="22"/>
        </w:rPr>
        <w:t>Plan de Medidas de Prevención y Mitigación”</w:t>
      </w:r>
      <w:r w:rsidRPr="005379BB">
        <w:rPr>
          <w:rFonts w:ascii="Calibri" w:hAnsi="Calibri" w:cs="Calibri"/>
          <w:sz w:val="22"/>
          <w:szCs w:val="22"/>
        </w:rPr>
        <w:t>.</w:t>
      </w:r>
    </w:p>
    <w:p w:rsidR="000542F6" w:rsidRPr="005379BB" w:rsidRDefault="000542F6" w:rsidP="000542F6">
      <w:pPr>
        <w:jc w:val="both"/>
        <w:rPr>
          <w:rFonts w:ascii="Calibri" w:hAnsi="Calibri" w:cs="Calibri"/>
          <w:sz w:val="22"/>
          <w:szCs w:val="22"/>
        </w:rPr>
      </w:pPr>
    </w:p>
    <w:p w:rsidR="000542F6" w:rsidRPr="005379BB" w:rsidRDefault="000542F6" w:rsidP="000542F6">
      <w:pPr>
        <w:jc w:val="both"/>
        <w:rPr>
          <w:rFonts w:ascii="Calibri" w:hAnsi="Calibri" w:cs="Calibri"/>
          <w:sz w:val="22"/>
          <w:szCs w:val="22"/>
        </w:rPr>
      </w:pPr>
      <w:r w:rsidRPr="005379BB">
        <w:rPr>
          <w:rFonts w:ascii="Calibri" w:hAnsi="Calibri" w:cs="Calibri"/>
          <w:sz w:val="22"/>
          <w:szCs w:val="22"/>
        </w:rPr>
        <w:t xml:space="preserve">Es imprescindible que los proponentes presenten un adecuado “Plan de Medidas de Prevención y Mitigación”, a fin de bajar el efecto y la intensidad que ocasionaría un posible los derrames de carburantes.  </w:t>
      </w:r>
    </w:p>
    <w:p w:rsidR="000542F6" w:rsidRPr="005379BB" w:rsidRDefault="000542F6" w:rsidP="000542F6">
      <w:pPr>
        <w:jc w:val="both"/>
        <w:rPr>
          <w:rFonts w:ascii="Calibri" w:hAnsi="Calibri" w:cs="Calibri"/>
          <w:sz w:val="22"/>
          <w:szCs w:val="22"/>
        </w:rPr>
      </w:pPr>
    </w:p>
    <w:p w:rsidR="000542F6" w:rsidRPr="005379BB" w:rsidRDefault="000542F6" w:rsidP="000542F6">
      <w:pPr>
        <w:jc w:val="both"/>
        <w:rPr>
          <w:rFonts w:ascii="Calibri" w:hAnsi="Calibri" w:cs="Calibri"/>
          <w:sz w:val="22"/>
          <w:szCs w:val="22"/>
        </w:rPr>
      </w:pPr>
      <w:r w:rsidRPr="005379BB">
        <w:rPr>
          <w:rFonts w:ascii="Calibri" w:hAnsi="Calibri" w:cs="Calibri"/>
          <w:sz w:val="22"/>
          <w:szCs w:val="22"/>
        </w:rPr>
        <w:t>Este Plan de Medidas de Prevención y Mitigación debe considerar las diferentes áreas y acciones que se deben realizar para evitar, reducir, mitigar  y/o remediar los impactos que se generen en los derrames en las operaciones de trasporte fluvial de hidrocarburos:</w:t>
      </w:r>
    </w:p>
    <w:p w:rsidR="000542F6" w:rsidRPr="005379BB" w:rsidRDefault="000542F6" w:rsidP="000542F6">
      <w:pPr>
        <w:jc w:val="both"/>
        <w:rPr>
          <w:rFonts w:ascii="Calibri" w:hAnsi="Calibri" w:cs="Calibri"/>
          <w:sz w:val="22"/>
          <w:szCs w:val="22"/>
        </w:rPr>
      </w:pPr>
    </w:p>
    <w:p w:rsidR="000542F6" w:rsidRPr="005379BB" w:rsidRDefault="000542F6" w:rsidP="000542F6">
      <w:pPr>
        <w:jc w:val="both"/>
        <w:rPr>
          <w:rFonts w:ascii="Calibri" w:hAnsi="Calibri" w:cs="Calibri"/>
          <w:b/>
          <w:sz w:val="22"/>
          <w:szCs w:val="22"/>
        </w:rPr>
      </w:pPr>
      <w:r w:rsidRPr="005379BB">
        <w:rPr>
          <w:rFonts w:ascii="Calibri" w:hAnsi="Calibri" w:cs="Calibri"/>
          <w:b/>
          <w:sz w:val="22"/>
          <w:szCs w:val="22"/>
          <w:u w:val="single"/>
        </w:rPr>
        <w:t>Prevención:</w:t>
      </w:r>
      <w:r w:rsidRPr="005379BB">
        <w:rPr>
          <w:rFonts w:ascii="Calibri" w:hAnsi="Calibri" w:cs="Calibri"/>
          <w:sz w:val="22"/>
          <w:szCs w:val="22"/>
        </w:rPr>
        <w:t xml:space="preserve"> introducir medidas preventivas y/o correctoras en el desarrollo del servicio a fin de anular, atenuar, evitar o corregir las acciones que podrían ocasionar un derrame de hidrocarburos.</w:t>
      </w:r>
    </w:p>
    <w:p w:rsidR="000542F6" w:rsidRPr="005379BB" w:rsidRDefault="000542F6" w:rsidP="000542F6">
      <w:pPr>
        <w:jc w:val="both"/>
        <w:rPr>
          <w:rFonts w:ascii="Calibri" w:hAnsi="Calibri" w:cs="Calibri"/>
          <w:b/>
          <w:sz w:val="22"/>
          <w:szCs w:val="22"/>
        </w:rPr>
      </w:pPr>
    </w:p>
    <w:p w:rsidR="000542F6" w:rsidRPr="005379BB" w:rsidRDefault="000542F6" w:rsidP="000542F6">
      <w:pPr>
        <w:jc w:val="both"/>
        <w:rPr>
          <w:rFonts w:ascii="Calibri" w:hAnsi="Calibri" w:cs="Calibri"/>
          <w:sz w:val="22"/>
          <w:szCs w:val="22"/>
        </w:rPr>
      </w:pPr>
      <w:r w:rsidRPr="005379BB">
        <w:rPr>
          <w:rFonts w:ascii="Calibri" w:hAnsi="Calibri" w:cs="Calibri"/>
          <w:b/>
          <w:sz w:val="22"/>
          <w:szCs w:val="22"/>
          <w:u w:val="single"/>
        </w:rPr>
        <w:t>Mitigación:</w:t>
      </w:r>
      <w:r w:rsidRPr="005379BB">
        <w:rPr>
          <w:rFonts w:ascii="Calibri" w:hAnsi="Calibri" w:cs="Calibri"/>
          <w:sz w:val="22"/>
          <w:szCs w:val="22"/>
        </w:rPr>
        <w:t xml:space="preserve"> establecer un conjunto de medidas específicas para moderar, atenuar y/o reducir de manera inmediata los  efectos que pueden generar los derrames en el transporte de hidrocarburos importados, a fin de que la contaminación o su impacto se reduzcan.</w:t>
      </w:r>
    </w:p>
    <w:p w:rsidR="000542F6" w:rsidRPr="005379BB" w:rsidRDefault="000542F6" w:rsidP="000542F6">
      <w:pPr>
        <w:jc w:val="both"/>
        <w:rPr>
          <w:rFonts w:ascii="Calibri" w:hAnsi="Calibri" w:cs="Calibri"/>
          <w:sz w:val="22"/>
          <w:szCs w:val="22"/>
        </w:rPr>
      </w:pPr>
    </w:p>
    <w:p w:rsidR="000542F6" w:rsidRPr="005379BB" w:rsidRDefault="000542F6" w:rsidP="000542F6">
      <w:pPr>
        <w:jc w:val="both"/>
        <w:rPr>
          <w:rFonts w:ascii="Calibri" w:hAnsi="Calibri" w:cs="Calibri"/>
          <w:sz w:val="22"/>
          <w:szCs w:val="22"/>
        </w:rPr>
      </w:pPr>
      <w:r w:rsidRPr="005379BB">
        <w:rPr>
          <w:rFonts w:ascii="Calibri" w:hAnsi="Calibri" w:cs="Calibri"/>
          <w:sz w:val="22"/>
          <w:szCs w:val="22"/>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5379BB">
        <w:rPr>
          <w:rFonts w:ascii="Calibri" w:hAnsi="Calibri" w:cs="Calibri"/>
          <w:sz w:val="22"/>
          <w:szCs w:val="22"/>
          <w:lang w:val="es-UY"/>
        </w:rPr>
        <w:t xml:space="preserve">respuesta inmediata a los accidentes </w:t>
      </w:r>
      <w:r w:rsidRPr="005379BB">
        <w:rPr>
          <w:rFonts w:ascii="Calibri" w:hAnsi="Calibri" w:cs="Calibri"/>
          <w:sz w:val="22"/>
          <w:szCs w:val="22"/>
        </w:rPr>
        <w:t>en el transporte fluvial de hidrocarburos.</w:t>
      </w:r>
    </w:p>
    <w:p w:rsidR="000542F6" w:rsidRPr="005379BB" w:rsidRDefault="000542F6" w:rsidP="000542F6">
      <w:pPr>
        <w:jc w:val="both"/>
        <w:rPr>
          <w:rFonts w:ascii="Calibri" w:hAnsi="Calibri" w:cs="Calibri"/>
          <w:sz w:val="22"/>
          <w:szCs w:val="22"/>
        </w:rPr>
      </w:pPr>
    </w:p>
    <w:p w:rsidR="000542F6" w:rsidRPr="005379BB" w:rsidRDefault="000542F6" w:rsidP="000542F6">
      <w:pPr>
        <w:pStyle w:val="Textoindependiente"/>
        <w:spacing w:after="0"/>
        <w:rPr>
          <w:rFonts w:ascii="Calibri" w:hAnsi="Calibri" w:cs="Calibri"/>
          <w:sz w:val="22"/>
          <w:szCs w:val="22"/>
          <w:lang w:val="es-UY"/>
        </w:rPr>
      </w:pPr>
      <w:r w:rsidRPr="005379BB">
        <w:rPr>
          <w:rFonts w:ascii="Calibri" w:hAnsi="Calibri" w:cs="Calibri"/>
          <w:sz w:val="22"/>
          <w:szCs w:val="22"/>
          <w:lang w:val="es-UY"/>
        </w:rPr>
        <w:t>Este Plan debe abarcar los siguientes aspectos:</w:t>
      </w:r>
    </w:p>
    <w:p w:rsidR="000542F6" w:rsidRPr="005379BB" w:rsidRDefault="000542F6" w:rsidP="000542F6">
      <w:pPr>
        <w:ind w:left="360"/>
        <w:jc w:val="both"/>
        <w:rPr>
          <w:rFonts w:ascii="Calibri" w:hAnsi="Calibri" w:cs="Calibri"/>
          <w:sz w:val="22"/>
          <w:szCs w:val="22"/>
        </w:rPr>
      </w:pPr>
    </w:p>
    <w:p w:rsidR="000542F6" w:rsidRPr="005379BB" w:rsidRDefault="000542F6" w:rsidP="000542F6">
      <w:pPr>
        <w:jc w:val="both"/>
        <w:rPr>
          <w:rFonts w:ascii="Calibri" w:hAnsi="Calibri" w:cs="Calibri"/>
          <w:sz w:val="22"/>
          <w:szCs w:val="22"/>
        </w:rPr>
      </w:pPr>
      <w:r w:rsidRPr="005379BB">
        <w:rPr>
          <w:rFonts w:ascii="Calibri" w:hAnsi="Calibri" w:cs="Calibri"/>
          <w:b/>
          <w:sz w:val="22"/>
          <w:szCs w:val="22"/>
          <w:u w:val="single"/>
        </w:rPr>
        <w:t>Logísticas de Operación para riesgos en el transporte de Hidrocarburos</w:t>
      </w:r>
    </w:p>
    <w:p w:rsidR="000542F6" w:rsidRPr="005379BB" w:rsidRDefault="000542F6" w:rsidP="000542F6">
      <w:pPr>
        <w:jc w:val="both"/>
        <w:rPr>
          <w:rFonts w:ascii="Calibri" w:hAnsi="Calibri" w:cs="Calibri"/>
          <w:sz w:val="22"/>
          <w:szCs w:val="22"/>
        </w:rPr>
      </w:pPr>
      <w:r w:rsidRPr="005379BB">
        <w:rPr>
          <w:rFonts w:ascii="Calibri" w:hAnsi="Calibri" w:cs="Calibri"/>
          <w:b/>
          <w:sz w:val="22"/>
          <w:szCs w:val="22"/>
          <w:u w:val="single"/>
        </w:rPr>
        <w:t>Plan de Operación del Transporte</w:t>
      </w:r>
    </w:p>
    <w:p w:rsidR="000542F6" w:rsidRPr="005379BB" w:rsidRDefault="000542F6" w:rsidP="00E27579">
      <w:pPr>
        <w:numPr>
          <w:ilvl w:val="2"/>
          <w:numId w:val="33"/>
        </w:numPr>
        <w:tabs>
          <w:tab w:val="clear" w:pos="1070"/>
        </w:tabs>
        <w:ind w:left="260" w:hanging="260"/>
        <w:jc w:val="both"/>
        <w:rPr>
          <w:rFonts w:ascii="Calibri" w:hAnsi="Calibri" w:cs="Calibri"/>
          <w:sz w:val="22"/>
          <w:szCs w:val="22"/>
        </w:rPr>
      </w:pPr>
      <w:r w:rsidRPr="005379BB">
        <w:rPr>
          <w:rFonts w:ascii="Calibri" w:hAnsi="Calibri" w:cs="Calibri"/>
          <w:sz w:val="22"/>
          <w:szCs w:val="22"/>
        </w:rPr>
        <w:t>Descripción de las operaciones de transportes (flota de embarcaciones)</w:t>
      </w:r>
    </w:p>
    <w:p w:rsidR="000542F6" w:rsidRPr="005379BB" w:rsidRDefault="000542F6" w:rsidP="00E27579">
      <w:pPr>
        <w:numPr>
          <w:ilvl w:val="2"/>
          <w:numId w:val="34"/>
        </w:numPr>
        <w:tabs>
          <w:tab w:val="clear" w:pos="1070"/>
        </w:tabs>
        <w:ind w:left="260" w:hanging="260"/>
        <w:jc w:val="both"/>
        <w:rPr>
          <w:rFonts w:ascii="Calibri" w:hAnsi="Calibri" w:cs="Calibri"/>
          <w:sz w:val="22"/>
          <w:szCs w:val="22"/>
        </w:rPr>
      </w:pPr>
      <w:r w:rsidRPr="005379BB">
        <w:rPr>
          <w:rFonts w:ascii="Calibri" w:hAnsi="Calibri" w:cs="Calibri"/>
          <w:sz w:val="22"/>
          <w:szCs w:val="22"/>
        </w:rPr>
        <w:t>Monitoreo del desplazamientos en todo su recorrido</w:t>
      </w:r>
    </w:p>
    <w:p w:rsidR="000542F6" w:rsidRPr="005379BB" w:rsidRDefault="000542F6" w:rsidP="00E27579">
      <w:pPr>
        <w:numPr>
          <w:ilvl w:val="2"/>
          <w:numId w:val="36"/>
        </w:numPr>
        <w:tabs>
          <w:tab w:val="clear" w:pos="1070"/>
        </w:tabs>
        <w:ind w:left="260" w:hanging="260"/>
        <w:jc w:val="both"/>
        <w:rPr>
          <w:rFonts w:ascii="Calibri" w:hAnsi="Calibri" w:cs="Calibri"/>
          <w:sz w:val="22"/>
          <w:szCs w:val="22"/>
        </w:rPr>
      </w:pPr>
      <w:r w:rsidRPr="005379BB">
        <w:rPr>
          <w:rFonts w:ascii="Calibri" w:hAnsi="Calibri" w:cs="Calibri"/>
          <w:sz w:val="22"/>
          <w:szCs w:val="22"/>
        </w:rPr>
        <w:t>Descripción de los Procedimiento al transitar zonal de alto riesgo.</w:t>
      </w:r>
    </w:p>
    <w:p w:rsidR="000542F6" w:rsidRDefault="000542F6" w:rsidP="00E27579">
      <w:pPr>
        <w:numPr>
          <w:ilvl w:val="2"/>
          <w:numId w:val="35"/>
        </w:numPr>
        <w:tabs>
          <w:tab w:val="clear" w:pos="1070"/>
        </w:tabs>
        <w:ind w:left="260" w:hanging="260"/>
        <w:jc w:val="both"/>
        <w:rPr>
          <w:rFonts w:ascii="Calibri" w:hAnsi="Calibri" w:cs="Calibri"/>
          <w:sz w:val="22"/>
          <w:szCs w:val="22"/>
        </w:rPr>
      </w:pPr>
      <w:r w:rsidRPr="005379BB">
        <w:rPr>
          <w:rFonts w:ascii="Calibri" w:hAnsi="Calibri" w:cs="Calibri"/>
          <w:sz w:val="22"/>
          <w:szCs w:val="22"/>
        </w:rPr>
        <w:t>Permisos y Licencias Ambientales</w:t>
      </w:r>
    </w:p>
    <w:p w:rsidR="000542F6" w:rsidRDefault="000542F6" w:rsidP="000542F6">
      <w:pPr>
        <w:ind w:left="260"/>
        <w:jc w:val="both"/>
        <w:rPr>
          <w:rFonts w:ascii="Calibri" w:hAnsi="Calibri" w:cs="Calibri"/>
          <w:sz w:val="22"/>
          <w:szCs w:val="22"/>
        </w:rPr>
      </w:pPr>
    </w:p>
    <w:p w:rsidR="000542F6" w:rsidRDefault="000542F6" w:rsidP="000542F6">
      <w:pPr>
        <w:jc w:val="both"/>
        <w:rPr>
          <w:rFonts w:ascii="Calibri" w:hAnsi="Calibri" w:cs="Calibri"/>
          <w:b/>
          <w:sz w:val="22"/>
          <w:szCs w:val="22"/>
          <w:u w:val="single"/>
        </w:rPr>
      </w:pPr>
      <w:r w:rsidRPr="005379BB">
        <w:rPr>
          <w:rFonts w:ascii="Calibri" w:hAnsi="Calibri" w:cs="Calibri"/>
          <w:b/>
          <w:sz w:val="22"/>
          <w:szCs w:val="22"/>
          <w:u w:val="single"/>
        </w:rPr>
        <w:t>Plan de Prevención</w:t>
      </w:r>
    </w:p>
    <w:p w:rsidR="000542F6" w:rsidRPr="005379BB" w:rsidRDefault="000542F6" w:rsidP="000542F6">
      <w:pPr>
        <w:jc w:val="both"/>
        <w:rPr>
          <w:rFonts w:ascii="Calibri" w:hAnsi="Calibri" w:cs="Calibri"/>
          <w:sz w:val="22"/>
          <w:szCs w:val="22"/>
        </w:rPr>
      </w:pPr>
    </w:p>
    <w:p w:rsidR="000542F6" w:rsidRPr="005379BB" w:rsidRDefault="000542F6" w:rsidP="00E27579">
      <w:pPr>
        <w:numPr>
          <w:ilvl w:val="2"/>
          <w:numId w:val="37"/>
        </w:numPr>
        <w:tabs>
          <w:tab w:val="clear" w:pos="1070"/>
        </w:tabs>
        <w:ind w:left="260" w:hanging="260"/>
        <w:jc w:val="both"/>
        <w:rPr>
          <w:rFonts w:ascii="Calibri" w:hAnsi="Calibri" w:cs="Calibri"/>
          <w:sz w:val="22"/>
          <w:szCs w:val="22"/>
        </w:rPr>
      </w:pPr>
      <w:r w:rsidRPr="005379BB">
        <w:rPr>
          <w:rFonts w:ascii="Calibri" w:hAnsi="Calibri" w:cs="Calibri"/>
          <w:sz w:val="22"/>
          <w:szCs w:val="22"/>
        </w:rPr>
        <w:t>Descripción del proceso de selección del Capital de cada una de las barcazas y la forma de su designación para cada una de las operaciones de transporte de hidrocarburos.</w:t>
      </w:r>
    </w:p>
    <w:p w:rsidR="000542F6" w:rsidRPr="005379BB" w:rsidRDefault="000542F6" w:rsidP="00E27579">
      <w:pPr>
        <w:numPr>
          <w:ilvl w:val="2"/>
          <w:numId w:val="38"/>
        </w:numPr>
        <w:tabs>
          <w:tab w:val="clear" w:pos="1070"/>
        </w:tabs>
        <w:ind w:left="260" w:hanging="260"/>
        <w:jc w:val="both"/>
        <w:rPr>
          <w:rFonts w:ascii="Calibri" w:hAnsi="Calibri" w:cs="Calibri"/>
          <w:sz w:val="22"/>
          <w:szCs w:val="22"/>
        </w:rPr>
      </w:pPr>
      <w:r w:rsidRPr="005379BB">
        <w:rPr>
          <w:rFonts w:ascii="Calibri" w:hAnsi="Calibri" w:cs="Calibri"/>
          <w:sz w:val="22"/>
          <w:szCs w:val="22"/>
        </w:rPr>
        <w:t>Carga horaria al mando de la embarcación.</w:t>
      </w:r>
    </w:p>
    <w:p w:rsidR="000542F6" w:rsidRPr="005379BB" w:rsidRDefault="000542F6" w:rsidP="00E27579">
      <w:pPr>
        <w:numPr>
          <w:ilvl w:val="2"/>
          <w:numId w:val="39"/>
        </w:numPr>
        <w:tabs>
          <w:tab w:val="clear" w:pos="1070"/>
        </w:tabs>
        <w:ind w:left="260" w:hanging="260"/>
        <w:jc w:val="both"/>
        <w:rPr>
          <w:rFonts w:ascii="Calibri" w:hAnsi="Calibri" w:cs="Calibri"/>
          <w:sz w:val="22"/>
          <w:szCs w:val="22"/>
        </w:rPr>
      </w:pPr>
      <w:r w:rsidRPr="005379BB">
        <w:rPr>
          <w:rFonts w:ascii="Calibri" w:hAnsi="Calibri" w:cs="Calibri"/>
          <w:sz w:val="22"/>
          <w:szCs w:val="22"/>
        </w:rPr>
        <w:t>Inducción a las operaciones de transporte de hidrocarburos a todo el personal a bordo</w:t>
      </w:r>
    </w:p>
    <w:p w:rsidR="000542F6" w:rsidRDefault="000542F6" w:rsidP="00E27579">
      <w:pPr>
        <w:numPr>
          <w:ilvl w:val="2"/>
          <w:numId w:val="40"/>
        </w:numPr>
        <w:tabs>
          <w:tab w:val="clear" w:pos="1070"/>
        </w:tabs>
        <w:ind w:left="260" w:hanging="260"/>
        <w:jc w:val="both"/>
        <w:rPr>
          <w:rFonts w:ascii="Calibri" w:hAnsi="Calibri" w:cs="Calibri"/>
          <w:sz w:val="22"/>
          <w:szCs w:val="22"/>
        </w:rPr>
      </w:pPr>
      <w:r w:rsidRPr="005379BB">
        <w:rPr>
          <w:rFonts w:ascii="Calibri" w:hAnsi="Calibri" w:cs="Calibri"/>
          <w:sz w:val="22"/>
          <w:szCs w:val="22"/>
        </w:rPr>
        <w:t>Sistema de evaluación de las Condiciones Técnicas de la Embarcación</w:t>
      </w:r>
    </w:p>
    <w:p w:rsidR="000542F6" w:rsidRPr="005379BB" w:rsidRDefault="000542F6" w:rsidP="000542F6">
      <w:pPr>
        <w:ind w:left="260"/>
        <w:jc w:val="both"/>
        <w:rPr>
          <w:rFonts w:ascii="Calibri" w:hAnsi="Calibri" w:cs="Calibri"/>
          <w:sz w:val="22"/>
          <w:szCs w:val="22"/>
        </w:rPr>
      </w:pPr>
    </w:p>
    <w:p w:rsidR="000542F6" w:rsidRPr="005379BB" w:rsidRDefault="000542F6" w:rsidP="000542F6">
      <w:pPr>
        <w:jc w:val="both"/>
        <w:rPr>
          <w:rFonts w:ascii="Calibri" w:hAnsi="Calibri" w:cs="Calibri"/>
          <w:b/>
          <w:sz w:val="22"/>
          <w:szCs w:val="22"/>
          <w:u w:val="single"/>
        </w:rPr>
      </w:pPr>
      <w:r w:rsidRPr="005379BB">
        <w:rPr>
          <w:rFonts w:ascii="Calibri" w:hAnsi="Calibri" w:cs="Calibri"/>
          <w:b/>
          <w:sz w:val="22"/>
          <w:szCs w:val="22"/>
          <w:u w:val="single"/>
        </w:rPr>
        <w:t>Plan de Mitigación</w:t>
      </w:r>
    </w:p>
    <w:p w:rsidR="000542F6" w:rsidRPr="005379BB" w:rsidRDefault="000542F6" w:rsidP="00E27579">
      <w:pPr>
        <w:numPr>
          <w:ilvl w:val="2"/>
          <w:numId w:val="41"/>
        </w:numPr>
        <w:tabs>
          <w:tab w:val="clear" w:pos="1070"/>
        </w:tabs>
        <w:ind w:left="260" w:hanging="283"/>
        <w:jc w:val="both"/>
        <w:rPr>
          <w:rFonts w:ascii="Calibri" w:hAnsi="Calibri" w:cs="Calibri"/>
          <w:sz w:val="22"/>
          <w:szCs w:val="22"/>
        </w:rPr>
      </w:pPr>
      <w:r w:rsidRPr="005379BB">
        <w:rPr>
          <w:rFonts w:ascii="Calibri" w:hAnsi="Calibri" w:cs="Calibri"/>
          <w:sz w:val="22"/>
          <w:szCs w:val="22"/>
        </w:rPr>
        <w:t>Reacción Inmediata a emergencias</w:t>
      </w:r>
    </w:p>
    <w:p w:rsidR="000542F6" w:rsidRPr="005379BB" w:rsidRDefault="000542F6" w:rsidP="00E27579">
      <w:pPr>
        <w:numPr>
          <w:ilvl w:val="2"/>
          <w:numId w:val="42"/>
        </w:numPr>
        <w:tabs>
          <w:tab w:val="clear" w:pos="1070"/>
        </w:tabs>
        <w:ind w:left="260" w:hanging="283"/>
        <w:jc w:val="both"/>
        <w:rPr>
          <w:rFonts w:ascii="Calibri" w:hAnsi="Calibri" w:cs="Calibri"/>
          <w:sz w:val="22"/>
          <w:szCs w:val="22"/>
        </w:rPr>
      </w:pPr>
      <w:r w:rsidRPr="005379BB">
        <w:rPr>
          <w:rFonts w:ascii="Calibri" w:hAnsi="Calibri" w:cs="Calibri"/>
          <w:sz w:val="22"/>
          <w:szCs w:val="22"/>
        </w:rPr>
        <w:t>Contención de Derrame</w:t>
      </w:r>
    </w:p>
    <w:p w:rsidR="000542F6" w:rsidRPr="005379BB" w:rsidRDefault="000542F6" w:rsidP="00E27579">
      <w:pPr>
        <w:numPr>
          <w:ilvl w:val="2"/>
          <w:numId w:val="43"/>
        </w:numPr>
        <w:tabs>
          <w:tab w:val="clear" w:pos="1070"/>
        </w:tabs>
        <w:ind w:left="260" w:hanging="283"/>
        <w:jc w:val="both"/>
        <w:rPr>
          <w:rFonts w:ascii="Calibri" w:hAnsi="Calibri" w:cs="Calibri"/>
          <w:sz w:val="22"/>
          <w:szCs w:val="22"/>
        </w:rPr>
      </w:pPr>
      <w:r w:rsidRPr="005379BB">
        <w:rPr>
          <w:rFonts w:ascii="Calibri" w:hAnsi="Calibri" w:cs="Calibri"/>
          <w:sz w:val="22"/>
          <w:szCs w:val="22"/>
        </w:rPr>
        <w:t>Recuperación de Productos</w:t>
      </w:r>
    </w:p>
    <w:p w:rsidR="000542F6" w:rsidRPr="005379BB" w:rsidRDefault="000542F6" w:rsidP="000542F6">
      <w:pPr>
        <w:ind w:left="1214"/>
        <w:jc w:val="both"/>
        <w:rPr>
          <w:rFonts w:ascii="Calibri" w:hAnsi="Calibri" w:cs="Calibri"/>
          <w:sz w:val="22"/>
          <w:szCs w:val="22"/>
        </w:rPr>
      </w:pPr>
    </w:p>
    <w:p w:rsidR="000542F6" w:rsidRDefault="000542F6" w:rsidP="000542F6">
      <w:pPr>
        <w:pStyle w:val="Textoindependiente2"/>
        <w:spacing w:after="0" w:line="240" w:lineRule="auto"/>
        <w:jc w:val="both"/>
        <w:rPr>
          <w:rFonts w:ascii="Calibri" w:hAnsi="Calibri" w:cs="Calibri"/>
          <w:sz w:val="22"/>
          <w:szCs w:val="22"/>
          <w:lang w:val="es-ES"/>
        </w:rPr>
      </w:pPr>
      <w:r w:rsidRPr="005379BB">
        <w:rPr>
          <w:rFonts w:ascii="Calibri" w:hAnsi="Calibri" w:cs="Calibri"/>
          <w:sz w:val="22"/>
          <w:szCs w:val="22"/>
          <w:lang w:val="es-ES"/>
        </w:rPr>
        <w:t>Este plan y su logística facilitarán y mantendrán controles sobre el servicio en el transporte de hidrocarburos, por vía fluvial en barcazas,  para que  sea eficiente y eficaz,  con una reacción inmediata en casos de derrames, logrando una reducción del riesgo de accidentes, la minimización de daños y el mantenimiento de primas de seguro.</w:t>
      </w:r>
    </w:p>
    <w:p w:rsidR="000542F6" w:rsidRPr="005379BB" w:rsidRDefault="000542F6" w:rsidP="000542F6">
      <w:pPr>
        <w:contextualSpacing/>
        <w:jc w:val="both"/>
        <w:rPr>
          <w:rFonts w:ascii="Calibri" w:hAnsi="Calibri" w:cs="Calibri"/>
          <w:sz w:val="22"/>
          <w:szCs w:val="22"/>
        </w:rPr>
      </w:pPr>
    </w:p>
    <w:p w:rsidR="000542F6" w:rsidRPr="005379BB" w:rsidRDefault="000542F6" w:rsidP="00E27579">
      <w:pPr>
        <w:pStyle w:val="Prrafodelista"/>
        <w:numPr>
          <w:ilvl w:val="0"/>
          <w:numId w:val="48"/>
        </w:numPr>
        <w:tabs>
          <w:tab w:val="left" w:pos="567"/>
        </w:tabs>
        <w:ind w:left="426" w:hanging="426"/>
        <w:rPr>
          <w:rFonts w:ascii="Calibri" w:hAnsi="Calibri" w:cs="Calibri"/>
          <w:b/>
          <w:sz w:val="22"/>
          <w:szCs w:val="22"/>
        </w:rPr>
      </w:pPr>
      <w:r w:rsidRPr="005379BB">
        <w:rPr>
          <w:rFonts w:ascii="Calibri" w:hAnsi="Calibri" w:cs="Calibri"/>
          <w:b/>
          <w:sz w:val="22"/>
          <w:szCs w:val="22"/>
        </w:rPr>
        <w:t xml:space="preserve">CAPACIDAD DE LA CISTERNA </w:t>
      </w:r>
    </w:p>
    <w:p w:rsidR="000542F6" w:rsidRPr="005379BB" w:rsidRDefault="000542F6" w:rsidP="000542F6">
      <w:pPr>
        <w:tabs>
          <w:tab w:val="left" w:pos="567"/>
        </w:tabs>
        <w:rPr>
          <w:rFonts w:ascii="Calibri" w:hAnsi="Calibri" w:cs="Calibri"/>
          <w:sz w:val="22"/>
          <w:szCs w:val="22"/>
        </w:rPr>
      </w:pPr>
    </w:p>
    <w:p w:rsidR="000542F6" w:rsidRPr="005379BB" w:rsidRDefault="000542F6" w:rsidP="000542F6">
      <w:pPr>
        <w:pStyle w:val="Prrafodelista"/>
        <w:ind w:left="0"/>
        <w:jc w:val="both"/>
        <w:rPr>
          <w:rFonts w:ascii="Calibri" w:hAnsi="Calibri" w:cs="Calibri"/>
          <w:sz w:val="22"/>
          <w:szCs w:val="22"/>
        </w:rPr>
      </w:pPr>
      <w:r w:rsidRPr="005379BB">
        <w:rPr>
          <w:rFonts w:ascii="Calibri" w:hAnsi="Calibri" w:cs="Calibri"/>
          <w:sz w:val="22"/>
          <w:szCs w:val="22"/>
        </w:rPr>
        <w:t xml:space="preserve">La capacidad de la cisterna deberá ser  conforme a requerimiento descrito en el punto </w:t>
      </w:r>
      <w:r>
        <w:rPr>
          <w:rFonts w:ascii="Calibri" w:hAnsi="Calibri" w:cs="Calibri"/>
          <w:sz w:val="22"/>
          <w:szCs w:val="22"/>
        </w:rPr>
        <w:t>3</w:t>
      </w:r>
      <w:r w:rsidRPr="005379BB">
        <w:rPr>
          <w:rFonts w:ascii="Calibri" w:hAnsi="Calibri" w:cs="Calibri"/>
          <w:sz w:val="22"/>
          <w:szCs w:val="22"/>
        </w:rPr>
        <w:t xml:space="preserve"> de la pre</w:t>
      </w:r>
      <w:r>
        <w:rPr>
          <w:rFonts w:ascii="Calibri" w:hAnsi="Calibri" w:cs="Calibri"/>
          <w:sz w:val="22"/>
          <w:szCs w:val="22"/>
        </w:rPr>
        <w:t>sente Especificaciones Técnicas.</w:t>
      </w:r>
    </w:p>
    <w:p w:rsidR="000542F6" w:rsidRPr="005379BB" w:rsidRDefault="000542F6" w:rsidP="000542F6">
      <w:pPr>
        <w:pStyle w:val="Prrafodelista"/>
        <w:ind w:left="0"/>
        <w:jc w:val="both"/>
        <w:rPr>
          <w:rFonts w:ascii="Calibri" w:hAnsi="Calibri" w:cs="Calibri"/>
          <w:sz w:val="22"/>
          <w:szCs w:val="22"/>
        </w:rPr>
      </w:pPr>
      <w:r w:rsidRPr="005379BB">
        <w:rPr>
          <w:rFonts w:ascii="Calibri" w:hAnsi="Calibri" w:cs="Calibri"/>
          <w:sz w:val="22"/>
          <w:szCs w:val="22"/>
        </w:rPr>
        <w:t>En calidad de constancia de la capacidad de transporte, se debe hacer llegar junto con la propuesta la nómina de las barcazas que el proponente pondrá a disposición con todos los registros de ley.</w:t>
      </w:r>
    </w:p>
    <w:p w:rsidR="000542F6" w:rsidRPr="005379BB" w:rsidRDefault="000542F6" w:rsidP="000542F6">
      <w:pPr>
        <w:tabs>
          <w:tab w:val="left" w:pos="567"/>
        </w:tabs>
        <w:rPr>
          <w:rFonts w:ascii="Calibri" w:hAnsi="Calibri" w:cs="Calibri"/>
          <w:sz w:val="22"/>
          <w:szCs w:val="22"/>
        </w:rPr>
      </w:pPr>
    </w:p>
    <w:p w:rsidR="000542F6" w:rsidRPr="005379BB" w:rsidRDefault="000542F6" w:rsidP="000542F6">
      <w:pPr>
        <w:tabs>
          <w:tab w:val="left" w:pos="567"/>
        </w:tabs>
        <w:jc w:val="both"/>
        <w:rPr>
          <w:rFonts w:ascii="Calibri" w:hAnsi="Calibri" w:cs="Calibri"/>
          <w:sz w:val="22"/>
          <w:szCs w:val="22"/>
        </w:rPr>
      </w:pPr>
      <w:r w:rsidRPr="005379BB">
        <w:rPr>
          <w:rFonts w:ascii="Calibri" w:hAnsi="Calibri" w:cs="Calibri"/>
          <w:sz w:val="22"/>
          <w:szCs w:val="22"/>
        </w:rPr>
        <w:t>Asimismo, los barcazas deberán presentar la constancia de inscripción en el Libro de Registro de  Transporte de Combustible Líquidos, conforme a lo previsto en la Resolución Administrativa ANH N° 1408/2012 de 12 de junio de 2012.</w:t>
      </w:r>
    </w:p>
    <w:p w:rsidR="000542F6" w:rsidRPr="005379BB" w:rsidRDefault="000542F6" w:rsidP="000542F6">
      <w:pPr>
        <w:tabs>
          <w:tab w:val="left" w:pos="567"/>
        </w:tabs>
        <w:rPr>
          <w:rFonts w:ascii="Calibri" w:hAnsi="Calibri" w:cs="Calibri"/>
          <w:b/>
          <w:sz w:val="22"/>
          <w:szCs w:val="22"/>
        </w:rPr>
      </w:pPr>
    </w:p>
    <w:p w:rsidR="000542F6" w:rsidRPr="005379BB" w:rsidRDefault="000542F6" w:rsidP="00E27579">
      <w:pPr>
        <w:pStyle w:val="Prrafodelista"/>
        <w:numPr>
          <w:ilvl w:val="0"/>
          <w:numId w:val="48"/>
        </w:numPr>
        <w:tabs>
          <w:tab w:val="left" w:pos="567"/>
        </w:tabs>
        <w:ind w:left="426" w:hanging="426"/>
        <w:rPr>
          <w:rFonts w:ascii="Calibri" w:hAnsi="Calibri" w:cs="Calibri"/>
          <w:b/>
          <w:sz w:val="22"/>
          <w:szCs w:val="22"/>
        </w:rPr>
      </w:pPr>
      <w:r w:rsidRPr="005379BB">
        <w:rPr>
          <w:rFonts w:ascii="Calibri" w:hAnsi="Calibri" w:cs="Calibri"/>
          <w:b/>
          <w:sz w:val="22"/>
          <w:szCs w:val="22"/>
        </w:rPr>
        <w:t xml:space="preserve">GARANTÍA DE CUMPLIMIENTO DE CONTRATO </w:t>
      </w:r>
    </w:p>
    <w:p w:rsidR="000542F6" w:rsidRPr="005379BB" w:rsidRDefault="000542F6" w:rsidP="000542F6">
      <w:pPr>
        <w:tabs>
          <w:tab w:val="left" w:pos="567"/>
        </w:tabs>
        <w:rPr>
          <w:rFonts w:ascii="Calibri" w:hAnsi="Calibri" w:cs="Calibri"/>
          <w:b/>
          <w:sz w:val="22"/>
          <w:szCs w:val="22"/>
        </w:rPr>
      </w:pPr>
    </w:p>
    <w:p w:rsidR="000542F6" w:rsidRDefault="000542F6" w:rsidP="000542F6">
      <w:pPr>
        <w:jc w:val="both"/>
        <w:rPr>
          <w:rFonts w:ascii="Calibri" w:hAnsi="Calibri" w:cs="Calibri"/>
          <w:snapToGrid w:val="0"/>
          <w:sz w:val="22"/>
          <w:szCs w:val="22"/>
        </w:rPr>
      </w:pPr>
      <w:r w:rsidRPr="0017307E">
        <w:rPr>
          <w:rFonts w:ascii="Calibri" w:hAnsi="Calibri" w:cs="Calibri"/>
          <w:snapToGrid w:val="0"/>
          <w:sz w:val="22"/>
          <w:szCs w:val="22"/>
        </w:rPr>
        <w:t xml:space="preserve">Para la Garantía de Cumplimiento de Contrato el adjudicado deberá presentar </w:t>
      </w:r>
      <w:r w:rsidRPr="0017307E">
        <w:rPr>
          <w:rFonts w:ascii="Calibri" w:hAnsi="Calibri" w:cs="Calibri"/>
          <w:sz w:val="22"/>
          <w:szCs w:val="22"/>
        </w:rPr>
        <w:t>para la suscripción del contrato</w:t>
      </w:r>
      <w:r w:rsidRPr="0017307E">
        <w:rPr>
          <w:rFonts w:ascii="Calibri" w:hAnsi="Calibri" w:cs="Calibri"/>
          <w:snapToGrid w:val="0"/>
          <w:sz w:val="22"/>
          <w:szCs w:val="22"/>
        </w:rPr>
        <w:t>, una</w:t>
      </w:r>
      <w:r w:rsidRPr="0017307E">
        <w:rPr>
          <w:rFonts w:ascii="Calibri" w:hAnsi="Calibri" w:cs="Calibri"/>
          <w:b/>
          <w:snapToGrid w:val="0"/>
          <w:sz w:val="22"/>
          <w:szCs w:val="22"/>
        </w:rPr>
        <w:t xml:space="preserve"> Boleta de Garantía o Boleta de Garantía a Primer Requerimiento </w:t>
      </w:r>
      <w:r w:rsidRPr="0017307E">
        <w:rPr>
          <w:rFonts w:ascii="Calibri" w:hAnsi="Calibri" w:cs="Calibri"/>
          <w:sz w:val="22"/>
          <w:szCs w:val="22"/>
          <w:lang w:val="es-ES_tradnl"/>
        </w:rPr>
        <w:t>con las siguientes características: renovable, irrevocable y de ejecución inmediata</w:t>
      </w:r>
      <w:r w:rsidRPr="0017307E">
        <w:rPr>
          <w:rFonts w:ascii="Calibri" w:hAnsi="Calibri" w:cs="Calibri"/>
          <w:snapToGrid w:val="0"/>
          <w:sz w:val="22"/>
          <w:szCs w:val="22"/>
        </w:rPr>
        <w:t xml:space="preserve"> a simple requerimiento de YPFB, por un valor equivalente al </w:t>
      </w:r>
      <w:r w:rsidRPr="0017307E">
        <w:rPr>
          <w:rFonts w:ascii="Calibri" w:hAnsi="Calibri" w:cs="Calibri"/>
          <w:b/>
          <w:snapToGrid w:val="0"/>
          <w:sz w:val="22"/>
          <w:szCs w:val="22"/>
        </w:rPr>
        <w:t>siete por ciento (7%) del monto total del contrato,</w:t>
      </w:r>
      <w:r w:rsidRPr="0017307E">
        <w:rPr>
          <w:rFonts w:ascii="Calibri" w:hAnsi="Calibri" w:cs="Calibri"/>
          <w:sz w:val="22"/>
          <w:szCs w:val="22"/>
          <w:lang w:val="es-ES_tradnl"/>
        </w:rPr>
        <w:t xml:space="preserve"> o</w:t>
      </w:r>
      <w:r w:rsidRPr="0017307E">
        <w:rPr>
          <w:rFonts w:ascii="Calibri" w:hAnsi="Calibri" w:cs="Calibri"/>
          <w:snapToGrid w:val="0"/>
          <w:sz w:val="22"/>
          <w:szCs w:val="22"/>
        </w:rPr>
        <w:t xml:space="preserve"> en su defecto deberá hacer llegar Nota Expresa autorizando la retención del </w:t>
      </w:r>
      <w:r w:rsidRPr="0017307E">
        <w:rPr>
          <w:rFonts w:ascii="Calibri" w:hAnsi="Calibri" w:cs="Calibri"/>
          <w:sz w:val="22"/>
          <w:szCs w:val="22"/>
        </w:rPr>
        <w:t>siete por ciento (7%) de cada pago parcial</w:t>
      </w:r>
      <w:r w:rsidRPr="0017307E">
        <w:rPr>
          <w:rFonts w:ascii="Calibri" w:hAnsi="Calibri" w:cs="Calibri"/>
          <w:snapToGrid w:val="0"/>
          <w:sz w:val="22"/>
          <w:szCs w:val="22"/>
        </w:rPr>
        <w:t xml:space="preserve">. </w:t>
      </w:r>
    </w:p>
    <w:p w:rsidR="000542F6" w:rsidRDefault="000542F6" w:rsidP="000542F6">
      <w:pPr>
        <w:jc w:val="both"/>
        <w:rPr>
          <w:rFonts w:ascii="Calibri" w:hAnsi="Calibri" w:cs="Calibri"/>
          <w:snapToGrid w:val="0"/>
          <w:sz w:val="22"/>
          <w:szCs w:val="22"/>
        </w:rPr>
      </w:pPr>
    </w:p>
    <w:p w:rsidR="000542F6" w:rsidRDefault="000542F6" w:rsidP="00E27579">
      <w:pPr>
        <w:pStyle w:val="Prrafodelista"/>
        <w:numPr>
          <w:ilvl w:val="0"/>
          <w:numId w:val="48"/>
        </w:numPr>
        <w:jc w:val="both"/>
        <w:rPr>
          <w:rFonts w:ascii="Calibri" w:hAnsi="Calibri" w:cs="Calibri"/>
          <w:b/>
          <w:bCs/>
          <w:sz w:val="22"/>
          <w:szCs w:val="22"/>
        </w:rPr>
      </w:pPr>
      <w:r w:rsidRPr="005379BB">
        <w:rPr>
          <w:rFonts w:ascii="Calibri" w:hAnsi="Calibri" w:cs="Calibri"/>
          <w:b/>
          <w:bCs/>
          <w:sz w:val="22"/>
          <w:szCs w:val="22"/>
        </w:rPr>
        <w:t>RESPONSABILIDAD Y RIESGO</w:t>
      </w:r>
    </w:p>
    <w:p w:rsidR="000542F6" w:rsidRDefault="000542F6" w:rsidP="000542F6">
      <w:pPr>
        <w:pStyle w:val="Prrafodelista"/>
        <w:ind w:left="360"/>
        <w:jc w:val="both"/>
        <w:rPr>
          <w:rFonts w:ascii="Calibri" w:hAnsi="Calibri" w:cs="Calibri"/>
          <w:b/>
          <w:bCs/>
          <w:sz w:val="22"/>
          <w:szCs w:val="22"/>
        </w:rPr>
      </w:pPr>
      <w:r>
        <w:rPr>
          <w:rFonts w:ascii="Calibri" w:hAnsi="Calibri" w:cs="Calibri"/>
          <w:b/>
          <w:bCs/>
          <w:sz w:val="22"/>
          <w:szCs w:val="22"/>
        </w:rPr>
        <w:t>DESLISES</w:t>
      </w:r>
    </w:p>
    <w:p w:rsidR="000542F6" w:rsidRPr="00276FCC" w:rsidRDefault="000542F6" w:rsidP="000542F6">
      <w:pPr>
        <w:pStyle w:val="Prrafodelista"/>
        <w:ind w:left="360"/>
        <w:jc w:val="both"/>
        <w:rPr>
          <w:rFonts w:ascii="Calibri" w:hAnsi="Calibri" w:cs="Calibri"/>
          <w:b/>
          <w:bCs/>
          <w:sz w:val="22"/>
          <w:szCs w:val="22"/>
        </w:rPr>
      </w:pPr>
    </w:p>
    <w:p w:rsidR="000542F6" w:rsidRPr="005379BB" w:rsidRDefault="000542F6" w:rsidP="000542F6">
      <w:pPr>
        <w:jc w:val="both"/>
        <w:rPr>
          <w:rFonts w:ascii="Calibri" w:hAnsi="Calibri" w:cs="Calibri"/>
          <w:sz w:val="22"/>
          <w:szCs w:val="22"/>
        </w:rPr>
      </w:pPr>
      <w:r w:rsidRPr="005379BB">
        <w:rPr>
          <w:rFonts w:ascii="Calibri" w:hAnsi="Calibri" w:cs="Calibri"/>
          <w:sz w:val="22"/>
          <w:szCs w:val="22"/>
        </w:rPr>
        <w:t>La responsabilidad y el riesgo de los volúmenes de Producto, serán transferidos por YPFB al Transportista en el momento en que el Producto traspase la brida de la válvula de Control a Distancia del Tanque de la barcaza en la Planta de Almacenaje de Combustibles Líquidos, deslindando el Transportista la responsabilidad y riesgo de los volúmenes de Producto una vez que el Producto sea descargado en las mismas condiciones en el Punto de Entrega.</w:t>
      </w:r>
    </w:p>
    <w:p w:rsidR="000542F6" w:rsidRPr="005379BB" w:rsidRDefault="000542F6" w:rsidP="000542F6">
      <w:pPr>
        <w:jc w:val="both"/>
        <w:rPr>
          <w:rFonts w:ascii="Calibri" w:hAnsi="Calibri" w:cs="Calibri"/>
          <w:sz w:val="22"/>
          <w:szCs w:val="22"/>
        </w:rPr>
      </w:pPr>
    </w:p>
    <w:p w:rsidR="000542F6" w:rsidRPr="005379BB" w:rsidRDefault="000542F6" w:rsidP="000542F6">
      <w:pPr>
        <w:autoSpaceDE w:val="0"/>
        <w:autoSpaceDN w:val="0"/>
        <w:adjustRightInd w:val="0"/>
        <w:jc w:val="both"/>
        <w:rPr>
          <w:rFonts w:ascii="Calibri" w:hAnsi="Calibri" w:cs="Calibri"/>
          <w:bCs/>
          <w:iCs/>
          <w:color w:val="000000"/>
          <w:sz w:val="22"/>
          <w:szCs w:val="22"/>
        </w:rPr>
      </w:pPr>
      <w:r w:rsidRPr="005379BB">
        <w:rPr>
          <w:rFonts w:ascii="Calibri" w:hAnsi="Calibri" w:cs="Calibri"/>
          <w:bCs/>
          <w:iCs/>
          <w:color w:val="000000"/>
          <w:sz w:val="22"/>
          <w:szCs w:val="22"/>
        </w:rPr>
        <w:t>YPFB tiene la libertad de realizar inspecciones a las barcazas para determinar si se encuentra apto para el transporte antes de cada carga. En caso de no autorizar la carga, el adjudicado proveerá otra barcaza de similares características.</w:t>
      </w:r>
    </w:p>
    <w:p w:rsidR="000542F6" w:rsidRPr="005379BB" w:rsidRDefault="000542F6" w:rsidP="000542F6">
      <w:pPr>
        <w:autoSpaceDE w:val="0"/>
        <w:autoSpaceDN w:val="0"/>
        <w:adjustRightInd w:val="0"/>
        <w:jc w:val="both"/>
        <w:rPr>
          <w:rFonts w:ascii="Calibri" w:hAnsi="Calibri" w:cs="Calibri"/>
          <w:bCs/>
          <w:iCs/>
          <w:color w:val="000000"/>
          <w:sz w:val="22"/>
          <w:szCs w:val="22"/>
        </w:rPr>
      </w:pPr>
    </w:p>
    <w:p w:rsidR="000542F6" w:rsidRPr="005379BB" w:rsidRDefault="000542F6" w:rsidP="00E27579">
      <w:pPr>
        <w:pStyle w:val="Prrafodelista"/>
        <w:numPr>
          <w:ilvl w:val="0"/>
          <w:numId w:val="48"/>
        </w:numPr>
        <w:tabs>
          <w:tab w:val="left" w:pos="567"/>
        </w:tabs>
        <w:ind w:left="426" w:hanging="426"/>
        <w:rPr>
          <w:rFonts w:ascii="Calibri" w:hAnsi="Calibri" w:cs="Calibri"/>
          <w:b/>
          <w:sz w:val="22"/>
          <w:szCs w:val="22"/>
        </w:rPr>
      </w:pPr>
      <w:r w:rsidRPr="005379BB">
        <w:rPr>
          <w:rFonts w:ascii="Calibri" w:hAnsi="Calibri" w:cs="Calibri"/>
          <w:b/>
          <w:sz w:val="22"/>
          <w:szCs w:val="22"/>
        </w:rPr>
        <w:t>MERMA PERMISIBLE</w:t>
      </w:r>
    </w:p>
    <w:p w:rsidR="000542F6" w:rsidRPr="005379BB" w:rsidRDefault="000542F6" w:rsidP="000542F6">
      <w:pPr>
        <w:rPr>
          <w:rFonts w:ascii="Calibri" w:hAnsi="Calibri" w:cs="Calibri"/>
          <w:sz w:val="22"/>
          <w:szCs w:val="22"/>
          <w:u w:val="single"/>
        </w:rPr>
      </w:pPr>
    </w:p>
    <w:p w:rsidR="000542F6" w:rsidRDefault="000542F6" w:rsidP="000542F6">
      <w:pPr>
        <w:jc w:val="both"/>
        <w:rPr>
          <w:rFonts w:ascii="Calibri" w:hAnsi="Calibri" w:cs="Calibri"/>
          <w:sz w:val="22"/>
          <w:szCs w:val="22"/>
          <w:lang w:val="es-BO"/>
        </w:rPr>
      </w:pPr>
      <w:r w:rsidRPr="005379BB">
        <w:rPr>
          <w:rFonts w:ascii="Calibri" w:hAnsi="Calibri" w:cs="Calibri"/>
          <w:sz w:val="22"/>
          <w:szCs w:val="22"/>
          <w:lang w:val="es-BO"/>
        </w:rPr>
        <w:t>De acuerdo a las condiciones establecidas para el transporte de Hidrocarburos por barcazas cisternas y considerando la volatilidad de este producto a transportar, los porcentajes de merma permisible son los siguientes</w:t>
      </w:r>
      <w:r>
        <w:rPr>
          <w:rFonts w:ascii="Calibri" w:hAnsi="Calibri" w:cs="Calibri"/>
          <w:sz w:val="22"/>
          <w:szCs w:val="22"/>
          <w:lang w:val="es-BO"/>
        </w:rPr>
        <w:t>:</w:t>
      </w:r>
    </w:p>
    <w:p w:rsidR="000542F6" w:rsidRPr="005379BB" w:rsidRDefault="000542F6" w:rsidP="000542F6">
      <w:pPr>
        <w:jc w:val="both"/>
        <w:rPr>
          <w:rFonts w:ascii="Calibri" w:hAnsi="Calibri" w:cs="Calibri"/>
          <w:sz w:val="22"/>
          <w:szCs w:val="22"/>
          <w:lang w:val="es-BO"/>
        </w:rPr>
      </w:pPr>
    </w:p>
    <w:p w:rsidR="000542F6" w:rsidRPr="005379BB" w:rsidRDefault="000542F6" w:rsidP="000542F6">
      <w:pPr>
        <w:rPr>
          <w:rFonts w:ascii="Calibri" w:hAnsi="Calibri" w:cs="Calibri"/>
          <w:sz w:val="22"/>
          <w:szCs w:val="22"/>
          <w:lang w:val="es-BO"/>
        </w:rPr>
      </w:pPr>
    </w:p>
    <w:tbl>
      <w:tblPr>
        <w:tblW w:w="6434" w:type="dxa"/>
        <w:jc w:val="center"/>
        <w:tblCellMar>
          <w:left w:w="70" w:type="dxa"/>
          <w:right w:w="70" w:type="dxa"/>
        </w:tblCellMar>
        <w:tblLook w:val="04A0" w:firstRow="1" w:lastRow="0" w:firstColumn="1" w:lastColumn="0" w:noHBand="0" w:noVBand="1"/>
      </w:tblPr>
      <w:tblGrid>
        <w:gridCol w:w="1160"/>
        <w:gridCol w:w="2582"/>
        <w:gridCol w:w="2692"/>
      </w:tblGrid>
      <w:tr w:rsidR="000542F6" w:rsidRPr="005379BB" w:rsidTr="00C633DD">
        <w:trPr>
          <w:trHeight w:val="227"/>
          <w:jc w:val="center"/>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0542F6" w:rsidRPr="005379BB" w:rsidRDefault="000542F6" w:rsidP="00C633DD">
            <w:pPr>
              <w:jc w:val="center"/>
              <w:rPr>
                <w:rFonts w:ascii="Calibri" w:hAnsi="Calibri" w:cs="Calibri"/>
                <w:b/>
                <w:bCs/>
                <w:color w:val="000000"/>
                <w:sz w:val="22"/>
                <w:szCs w:val="22"/>
              </w:rPr>
            </w:pPr>
            <w:r w:rsidRPr="005379BB">
              <w:rPr>
                <w:rFonts w:ascii="Calibri" w:hAnsi="Calibri" w:cs="Calibri"/>
                <w:b/>
                <w:bCs/>
                <w:color w:val="000000"/>
                <w:sz w:val="22"/>
                <w:szCs w:val="22"/>
              </w:rPr>
              <w:t>Producto</w:t>
            </w:r>
          </w:p>
        </w:tc>
        <w:tc>
          <w:tcPr>
            <w:tcW w:w="2582" w:type="dxa"/>
            <w:tcBorders>
              <w:top w:val="double" w:sz="6" w:space="0" w:color="auto"/>
              <w:left w:val="nil"/>
              <w:bottom w:val="single" w:sz="4" w:space="0" w:color="auto"/>
              <w:right w:val="single" w:sz="4" w:space="0" w:color="auto"/>
            </w:tcBorders>
            <w:shd w:val="clear" w:color="000000" w:fill="B8CCE4"/>
            <w:vAlign w:val="center"/>
          </w:tcPr>
          <w:p w:rsidR="000542F6" w:rsidRPr="005379BB" w:rsidRDefault="000542F6" w:rsidP="00C633DD">
            <w:pPr>
              <w:jc w:val="center"/>
              <w:rPr>
                <w:rFonts w:ascii="Calibri" w:hAnsi="Calibri" w:cs="Calibri"/>
                <w:b/>
                <w:bCs/>
                <w:color w:val="000000"/>
                <w:sz w:val="22"/>
                <w:szCs w:val="22"/>
              </w:rPr>
            </w:pPr>
            <w:r w:rsidRPr="005379BB">
              <w:rPr>
                <w:rFonts w:ascii="Calibri" w:hAnsi="Calibri" w:cs="Calibri"/>
                <w:b/>
                <w:bCs/>
                <w:color w:val="000000"/>
                <w:sz w:val="22"/>
                <w:szCs w:val="22"/>
              </w:rPr>
              <w:t>Merma Máxima Permisible</w:t>
            </w:r>
          </w:p>
        </w:tc>
        <w:tc>
          <w:tcPr>
            <w:tcW w:w="2692" w:type="dxa"/>
            <w:tcBorders>
              <w:top w:val="double" w:sz="6" w:space="0" w:color="auto"/>
              <w:left w:val="single" w:sz="4" w:space="0" w:color="auto"/>
              <w:bottom w:val="single" w:sz="4" w:space="0" w:color="auto"/>
              <w:right w:val="double" w:sz="6" w:space="0" w:color="auto"/>
            </w:tcBorders>
            <w:shd w:val="clear" w:color="000000" w:fill="B8CCE4"/>
            <w:vAlign w:val="center"/>
          </w:tcPr>
          <w:p w:rsidR="000542F6" w:rsidRPr="005379BB" w:rsidRDefault="000542F6" w:rsidP="00C633DD">
            <w:pPr>
              <w:jc w:val="center"/>
              <w:rPr>
                <w:rFonts w:ascii="Calibri" w:hAnsi="Calibri" w:cs="Calibri"/>
                <w:b/>
                <w:bCs/>
                <w:color w:val="000000"/>
                <w:sz w:val="22"/>
                <w:szCs w:val="22"/>
              </w:rPr>
            </w:pPr>
            <w:r w:rsidRPr="005379BB">
              <w:rPr>
                <w:rFonts w:ascii="Calibri" w:hAnsi="Calibri" w:cs="Calibri"/>
                <w:b/>
                <w:bCs/>
                <w:color w:val="000000"/>
                <w:sz w:val="22"/>
                <w:szCs w:val="22"/>
              </w:rPr>
              <w:t>Costo Merma</w:t>
            </w:r>
          </w:p>
        </w:tc>
      </w:tr>
      <w:tr w:rsidR="000542F6" w:rsidRPr="005379BB" w:rsidTr="00C633DD">
        <w:trPr>
          <w:trHeight w:val="138"/>
          <w:jc w:val="center"/>
        </w:trPr>
        <w:tc>
          <w:tcPr>
            <w:tcW w:w="1160" w:type="dxa"/>
            <w:tcBorders>
              <w:top w:val="nil"/>
              <w:left w:val="double" w:sz="6" w:space="0" w:color="auto"/>
              <w:bottom w:val="single" w:sz="4" w:space="0" w:color="auto"/>
              <w:right w:val="single" w:sz="4" w:space="0" w:color="auto"/>
            </w:tcBorders>
            <w:shd w:val="clear" w:color="auto" w:fill="auto"/>
            <w:vAlign w:val="center"/>
          </w:tcPr>
          <w:p w:rsidR="000542F6" w:rsidRPr="005379BB" w:rsidRDefault="000542F6" w:rsidP="00C633DD">
            <w:pPr>
              <w:jc w:val="center"/>
              <w:rPr>
                <w:rFonts w:ascii="Calibri" w:hAnsi="Calibri" w:cs="Calibri"/>
                <w:color w:val="000000"/>
                <w:sz w:val="22"/>
                <w:szCs w:val="22"/>
              </w:rPr>
            </w:pPr>
            <w:r w:rsidRPr="005379BB">
              <w:rPr>
                <w:rFonts w:ascii="Calibri" w:hAnsi="Calibri" w:cs="Calibri"/>
                <w:color w:val="000000"/>
                <w:sz w:val="22"/>
                <w:szCs w:val="22"/>
              </w:rPr>
              <w:t>Gasolina</w:t>
            </w:r>
          </w:p>
        </w:tc>
        <w:tc>
          <w:tcPr>
            <w:tcW w:w="2582" w:type="dxa"/>
            <w:tcBorders>
              <w:top w:val="nil"/>
              <w:left w:val="nil"/>
              <w:bottom w:val="single" w:sz="4" w:space="0" w:color="auto"/>
              <w:right w:val="single" w:sz="4" w:space="0" w:color="auto"/>
            </w:tcBorders>
            <w:shd w:val="clear" w:color="auto" w:fill="auto"/>
            <w:vAlign w:val="center"/>
          </w:tcPr>
          <w:p w:rsidR="000542F6" w:rsidRPr="005379BB" w:rsidRDefault="000542F6" w:rsidP="00C633DD">
            <w:pPr>
              <w:jc w:val="center"/>
              <w:rPr>
                <w:rFonts w:ascii="Calibri" w:hAnsi="Calibri" w:cs="Calibri"/>
                <w:color w:val="000000"/>
                <w:sz w:val="22"/>
                <w:szCs w:val="22"/>
              </w:rPr>
            </w:pPr>
            <w:r w:rsidRPr="005379BB">
              <w:rPr>
                <w:rFonts w:ascii="Calibri" w:hAnsi="Calibri" w:cs="Calibri"/>
                <w:color w:val="000000"/>
                <w:sz w:val="22"/>
                <w:szCs w:val="22"/>
              </w:rPr>
              <w:t>0,50%</w:t>
            </w:r>
          </w:p>
        </w:tc>
        <w:tc>
          <w:tcPr>
            <w:tcW w:w="2692" w:type="dxa"/>
            <w:tcBorders>
              <w:top w:val="single" w:sz="4" w:space="0" w:color="auto"/>
              <w:left w:val="single" w:sz="4" w:space="0" w:color="auto"/>
              <w:bottom w:val="single" w:sz="4" w:space="0" w:color="auto"/>
              <w:right w:val="double" w:sz="6" w:space="0" w:color="auto"/>
            </w:tcBorders>
            <w:vAlign w:val="center"/>
          </w:tcPr>
          <w:p w:rsidR="000542F6" w:rsidRPr="005379BB" w:rsidRDefault="000542F6" w:rsidP="00C633DD">
            <w:pPr>
              <w:jc w:val="center"/>
              <w:rPr>
                <w:rFonts w:ascii="Calibri" w:hAnsi="Calibri" w:cs="Calibri"/>
                <w:color w:val="000000"/>
                <w:sz w:val="22"/>
                <w:szCs w:val="22"/>
              </w:rPr>
            </w:pPr>
            <w:r w:rsidRPr="005379BB">
              <w:rPr>
                <w:rFonts w:ascii="Calibri" w:hAnsi="Calibri" w:cs="Calibri"/>
                <w:color w:val="000000"/>
                <w:sz w:val="22"/>
                <w:szCs w:val="22"/>
              </w:rPr>
              <w:t>Del Precio Pre-Terminal</w:t>
            </w:r>
          </w:p>
        </w:tc>
      </w:tr>
      <w:tr w:rsidR="000542F6" w:rsidRPr="005379BB" w:rsidTr="00C633DD">
        <w:trPr>
          <w:trHeight w:val="184"/>
          <w:jc w:val="center"/>
        </w:trPr>
        <w:tc>
          <w:tcPr>
            <w:tcW w:w="1160" w:type="dxa"/>
            <w:tcBorders>
              <w:top w:val="nil"/>
              <w:left w:val="double" w:sz="6" w:space="0" w:color="auto"/>
              <w:bottom w:val="single" w:sz="4" w:space="0" w:color="auto"/>
              <w:right w:val="single" w:sz="4" w:space="0" w:color="auto"/>
            </w:tcBorders>
            <w:shd w:val="clear" w:color="auto" w:fill="auto"/>
            <w:vAlign w:val="center"/>
          </w:tcPr>
          <w:p w:rsidR="000542F6" w:rsidRPr="005379BB" w:rsidRDefault="000542F6" w:rsidP="00C633DD">
            <w:pPr>
              <w:jc w:val="center"/>
              <w:rPr>
                <w:rFonts w:ascii="Calibri" w:hAnsi="Calibri" w:cs="Calibri"/>
                <w:color w:val="000000"/>
                <w:sz w:val="22"/>
                <w:szCs w:val="22"/>
              </w:rPr>
            </w:pPr>
            <w:r w:rsidRPr="005379BB">
              <w:rPr>
                <w:rFonts w:ascii="Calibri" w:hAnsi="Calibri" w:cs="Calibri"/>
                <w:color w:val="000000"/>
                <w:sz w:val="22"/>
                <w:szCs w:val="22"/>
              </w:rPr>
              <w:t>Diesel Oíl</w:t>
            </w:r>
          </w:p>
        </w:tc>
        <w:tc>
          <w:tcPr>
            <w:tcW w:w="2582" w:type="dxa"/>
            <w:tcBorders>
              <w:top w:val="nil"/>
              <w:left w:val="nil"/>
              <w:bottom w:val="single" w:sz="4" w:space="0" w:color="auto"/>
              <w:right w:val="single" w:sz="4" w:space="0" w:color="auto"/>
            </w:tcBorders>
            <w:shd w:val="clear" w:color="auto" w:fill="auto"/>
            <w:vAlign w:val="center"/>
          </w:tcPr>
          <w:p w:rsidR="000542F6" w:rsidRPr="005379BB" w:rsidRDefault="000542F6" w:rsidP="00C633DD">
            <w:pPr>
              <w:jc w:val="center"/>
              <w:rPr>
                <w:rFonts w:ascii="Calibri" w:hAnsi="Calibri" w:cs="Calibri"/>
                <w:color w:val="000000"/>
                <w:sz w:val="22"/>
                <w:szCs w:val="22"/>
              </w:rPr>
            </w:pPr>
            <w:r w:rsidRPr="005379BB">
              <w:rPr>
                <w:rFonts w:ascii="Calibri" w:hAnsi="Calibri" w:cs="Calibri"/>
                <w:color w:val="000000"/>
                <w:sz w:val="22"/>
                <w:szCs w:val="22"/>
              </w:rPr>
              <w:t>0,25%</w:t>
            </w:r>
          </w:p>
        </w:tc>
        <w:tc>
          <w:tcPr>
            <w:tcW w:w="2692" w:type="dxa"/>
            <w:tcBorders>
              <w:top w:val="single" w:sz="4" w:space="0" w:color="auto"/>
              <w:left w:val="single" w:sz="4" w:space="0" w:color="auto"/>
              <w:bottom w:val="single" w:sz="4" w:space="0" w:color="auto"/>
              <w:right w:val="double" w:sz="6" w:space="0" w:color="auto"/>
            </w:tcBorders>
            <w:vAlign w:val="center"/>
          </w:tcPr>
          <w:p w:rsidR="000542F6" w:rsidRPr="005379BB" w:rsidRDefault="000542F6" w:rsidP="00C633DD">
            <w:pPr>
              <w:jc w:val="center"/>
              <w:rPr>
                <w:rFonts w:ascii="Calibri" w:hAnsi="Calibri" w:cs="Calibri"/>
                <w:color w:val="000000"/>
                <w:sz w:val="22"/>
                <w:szCs w:val="22"/>
              </w:rPr>
            </w:pPr>
            <w:r w:rsidRPr="005379BB">
              <w:rPr>
                <w:rFonts w:ascii="Calibri" w:hAnsi="Calibri" w:cs="Calibri"/>
                <w:color w:val="000000"/>
                <w:sz w:val="22"/>
                <w:szCs w:val="22"/>
              </w:rPr>
              <w:t>Del Precio Pre-Terminal</w:t>
            </w:r>
          </w:p>
        </w:tc>
      </w:tr>
      <w:tr w:rsidR="000542F6" w:rsidRPr="005379BB" w:rsidTr="00C633DD">
        <w:trPr>
          <w:trHeight w:val="184"/>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center"/>
          </w:tcPr>
          <w:p w:rsidR="000542F6" w:rsidRPr="005379BB" w:rsidRDefault="000542F6" w:rsidP="00C633DD">
            <w:pPr>
              <w:jc w:val="center"/>
              <w:rPr>
                <w:rFonts w:ascii="Calibri" w:hAnsi="Calibri" w:cs="Calibri"/>
                <w:color w:val="000000"/>
                <w:sz w:val="22"/>
                <w:szCs w:val="22"/>
              </w:rPr>
            </w:pPr>
            <w:r w:rsidRPr="005379BB">
              <w:rPr>
                <w:rFonts w:ascii="Calibri" w:hAnsi="Calibri" w:cs="Calibri"/>
                <w:color w:val="000000"/>
                <w:sz w:val="22"/>
                <w:szCs w:val="22"/>
              </w:rPr>
              <w:t>G. L. P.</w:t>
            </w:r>
          </w:p>
        </w:tc>
        <w:tc>
          <w:tcPr>
            <w:tcW w:w="2582" w:type="dxa"/>
            <w:tcBorders>
              <w:top w:val="single" w:sz="4" w:space="0" w:color="auto"/>
              <w:left w:val="nil"/>
              <w:bottom w:val="single" w:sz="4" w:space="0" w:color="auto"/>
              <w:right w:val="single" w:sz="4" w:space="0" w:color="auto"/>
            </w:tcBorders>
            <w:shd w:val="clear" w:color="auto" w:fill="auto"/>
            <w:vAlign w:val="center"/>
          </w:tcPr>
          <w:p w:rsidR="000542F6" w:rsidRPr="005379BB" w:rsidRDefault="000542F6" w:rsidP="00C633DD">
            <w:pPr>
              <w:jc w:val="center"/>
              <w:rPr>
                <w:rFonts w:ascii="Calibri" w:hAnsi="Calibri" w:cs="Calibri"/>
                <w:color w:val="000000"/>
                <w:sz w:val="22"/>
                <w:szCs w:val="22"/>
              </w:rPr>
            </w:pPr>
            <w:r w:rsidRPr="005379BB">
              <w:rPr>
                <w:rFonts w:ascii="Calibri" w:hAnsi="Calibri" w:cs="Calibri"/>
                <w:color w:val="000000"/>
                <w:sz w:val="22"/>
                <w:szCs w:val="22"/>
              </w:rPr>
              <w:t>0.25%</w:t>
            </w:r>
          </w:p>
        </w:tc>
        <w:tc>
          <w:tcPr>
            <w:tcW w:w="2692" w:type="dxa"/>
            <w:tcBorders>
              <w:top w:val="single" w:sz="4" w:space="0" w:color="auto"/>
              <w:left w:val="single" w:sz="4" w:space="0" w:color="auto"/>
              <w:bottom w:val="single" w:sz="4" w:space="0" w:color="auto"/>
              <w:right w:val="double" w:sz="6" w:space="0" w:color="auto"/>
            </w:tcBorders>
            <w:vAlign w:val="center"/>
          </w:tcPr>
          <w:p w:rsidR="000542F6" w:rsidRPr="005379BB" w:rsidRDefault="000542F6" w:rsidP="00C633DD">
            <w:pPr>
              <w:jc w:val="center"/>
              <w:rPr>
                <w:rFonts w:ascii="Calibri" w:hAnsi="Calibri" w:cs="Calibri"/>
                <w:color w:val="000000"/>
                <w:sz w:val="22"/>
                <w:szCs w:val="22"/>
              </w:rPr>
            </w:pPr>
            <w:r w:rsidRPr="005379BB">
              <w:rPr>
                <w:rFonts w:ascii="Calibri" w:hAnsi="Calibri" w:cs="Calibri"/>
                <w:color w:val="000000"/>
                <w:sz w:val="22"/>
                <w:szCs w:val="22"/>
              </w:rPr>
              <w:t>Del Precio Pre-Terminal</w:t>
            </w:r>
          </w:p>
        </w:tc>
      </w:tr>
    </w:tbl>
    <w:p w:rsidR="000542F6" w:rsidRPr="005379BB" w:rsidRDefault="000542F6" w:rsidP="000542F6">
      <w:pPr>
        <w:jc w:val="both"/>
        <w:rPr>
          <w:rFonts w:ascii="Calibri" w:hAnsi="Calibri" w:cs="Calibri"/>
          <w:sz w:val="22"/>
          <w:szCs w:val="22"/>
        </w:rPr>
      </w:pPr>
    </w:p>
    <w:p w:rsidR="000542F6" w:rsidRPr="005379BB" w:rsidRDefault="000542F6" w:rsidP="000542F6">
      <w:pPr>
        <w:jc w:val="both"/>
        <w:rPr>
          <w:rFonts w:ascii="Calibri" w:hAnsi="Calibri" w:cs="Calibri"/>
          <w:sz w:val="22"/>
          <w:szCs w:val="22"/>
        </w:rPr>
      </w:pPr>
      <w:r w:rsidRPr="005379BB">
        <w:rPr>
          <w:rFonts w:ascii="Calibri" w:hAnsi="Calibri" w:cs="Calibri"/>
          <w:sz w:val="22"/>
          <w:szCs w:val="22"/>
        </w:rPr>
        <w:t>El Porcentaje de Merma Permisible se calcula sobre el volumen total cargado en Planta de Origen.</w:t>
      </w:r>
    </w:p>
    <w:p w:rsidR="000542F6" w:rsidRPr="005379BB" w:rsidRDefault="000542F6" w:rsidP="000542F6">
      <w:pPr>
        <w:rPr>
          <w:rFonts w:ascii="Calibri" w:hAnsi="Calibri" w:cs="Calibri"/>
          <w:sz w:val="22"/>
          <w:szCs w:val="22"/>
        </w:rPr>
      </w:pPr>
    </w:p>
    <w:p w:rsidR="000542F6" w:rsidRPr="005379BB" w:rsidRDefault="000542F6" w:rsidP="00E27579">
      <w:pPr>
        <w:pStyle w:val="Prrafodelista"/>
        <w:numPr>
          <w:ilvl w:val="0"/>
          <w:numId w:val="48"/>
        </w:numPr>
        <w:tabs>
          <w:tab w:val="left" w:pos="567"/>
        </w:tabs>
        <w:ind w:left="426" w:hanging="426"/>
        <w:rPr>
          <w:rFonts w:ascii="Calibri" w:hAnsi="Calibri" w:cs="Calibri"/>
          <w:b/>
          <w:sz w:val="22"/>
          <w:szCs w:val="22"/>
        </w:rPr>
      </w:pPr>
      <w:r w:rsidRPr="005379BB">
        <w:rPr>
          <w:rFonts w:ascii="Calibri" w:hAnsi="Calibri" w:cs="Calibri"/>
          <w:b/>
          <w:sz w:val="22"/>
          <w:szCs w:val="22"/>
        </w:rPr>
        <w:t>TABLA DE CALIBRACIÓN</w:t>
      </w:r>
    </w:p>
    <w:p w:rsidR="000542F6" w:rsidRPr="005379BB" w:rsidRDefault="000542F6" w:rsidP="000542F6">
      <w:pPr>
        <w:pStyle w:val="Prrafodelista"/>
        <w:rPr>
          <w:rFonts w:ascii="Calibri" w:hAnsi="Calibri" w:cs="Calibri"/>
          <w:sz w:val="22"/>
          <w:szCs w:val="22"/>
        </w:rPr>
      </w:pPr>
    </w:p>
    <w:p w:rsidR="000542F6" w:rsidRPr="005379BB" w:rsidRDefault="000542F6" w:rsidP="000542F6">
      <w:pPr>
        <w:pStyle w:val="Prrafodelista"/>
        <w:ind w:left="0"/>
        <w:jc w:val="both"/>
        <w:rPr>
          <w:rFonts w:ascii="Calibri" w:hAnsi="Calibri" w:cs="Calibri"/>
          <w:sz w:val="22"/>
          <w:szCs w:val="22"/>
        </w:rPr>
      </w:pPr>
      <w:r w:rsidRPr="005379BB">
        <w:rPr>
          <w:rFonts w:ascii="Calibri" w:hAnsi="Calibri" w:cs="Calibri"/>
          <w:sz w:val="22"/>
          <w:szCs w:val="22"/>
        </w:rPr>
        <w:t>Todas las barcazas cisternas deben contar con Tablas de Calibración vigentes y validadas por las instancias reguladoras autorizadas, por lo que es necesario que se presente con la propuesta la copia simple de estos documentos como constancia.</w:t>
      </w:r>
    </w:p>
    <w:p w:rsidR="000542F6" w:rsidRPr="005379BB" w:rsidRDefault="000542F6" w:rsidP="000542F6">
      <w:pPr>
        <w:pStyle w:val="Prrafodelista"/>
        <w:rPr>
          <w:rFonts w:ascii="Calibri" w:hAnsi="Calibri" w:cs="Calibri"/>
          <w:sz w:val="22"/>
          <w:szCs w:val="22"/>
        </w:rPr>
      </w:pPr>
    </w:p>
    <w:p w:rsidR="000542F6" w:rsidRPr="005379BB" w:rsidRDefault="000542F6" w:rsidP="00E27579">
      <w:pPr>
        <w:pStyle w:val="Prrafodelista"/>
        <w:numPr>
          <w:ilvl w:val="0"/>
          <w:numId w:val="48"/>
        </w:numPr>
        <w:tabs>
          <w:tab w:val="left" w:pos="567"/>
        </w:tabs>
        <w:ind w:left="426" w:hanging="426"/>
        <w:rPr>
          <w:rFonts w:ascii="Calibri" w:hAnsi="Calibri" w:cs="Calibri"/>
          <w:b/>
          <w:sz w:val="22"/>
          <w:szCs w:val="22"/>
        </w:rPr>
      </w:pPr>
      <w:r w:rsidRPr="005379BB">
        <w:rPr>
          <w:rFonts w:ascii="Calibri" w:hAnsi="Calibri" w:cs="Calibri"/>
          <w:b/>
          <w:sz w:val="22"/>
          <w:szCs w:val="22"/>
        </w:rPr>
        <w:t>TRÁMITE HOJAS DE RUTA</w:t>
      </w:r>
    </w:p>
    <w:p w:rsidR="000542F6" w:rsidRPr="005379BB" w:rsidRDefault="000542F6" w:rsidP="000542F6">
      <w:pPr>
        <w:pStyle w:val="Prrafodelista"/>
        <w:rPr>
          <w:rFonts w:ascii="Calibri" w:hAnsi="Calibri" w:cs="Calibri"/>
          <w:sz w:val="22"/>
          <w:szCs w:val="22"/>
        </w:rPr>
      </w:pPr>
    </w:p>
    <w:p w:rsidR="000542F6" w:rsidRDefault="000542F6" w:rsidP="000542F6">
      <w:pPr>
        <w:jc w:val="both"/>
        <w:rPr>
          <w:rFonts w:ascii="Calibri" w:hAnsi="Calibri" w:cs="Calibri"/>
          <w:sz w:val="22"/>
          <w:szCs w:val="22"/>
          <w:lang w:val="es-BO"/>
        </w:rPr>
      </w:pPr>
      <w:r w:rsidRPr="005379BB">
        <w:rPr>
          <w:rFonts w:ascii="Calibri" w:hAnsi="Calibri" w:cs="Calibri"/>
          <w:sz w:val="22"/>
          <w:szCs w:val="22"/>
          <w:lang w:val="es-BO"/>
        </w:rPr>
        <w:t xml:space="preserve">El trámite de Hojas de Ruta y los costos que este demande para poder realizar el transporte de combustible dentro de nuestro país, deberá </w:t>
      </w:r>
      <w:r>
        <w:rPr>
          <w:rFonts w:ascii="Calibri" w:hAnsi="Calibri" w:cs="Calibri"/>
          <w:sz w:val="22"/>
          <w:szCs w:val="22"/>
          <w:lang w:val="es-BO"/>
        </w:rPr>
        <w:t xml:space="preserve">ser </w:t>
      </w:r>
      <w:r w:rsidRPr="005379BB">
        <w:rPr>
          <w:rFonts w:ascii="Calibri" w:hAnsi="Calibri" w:cs="Calibri"/>
          <w:sz w:val="22"/>
          <w:szCs w:val="22"/>
          <w:lang w:val="es-BO"/>
        </w:rPr>
        <w:t xml:space="preserve">realizado por las empresas de transporte.  </w:t>
      </w:r>
    </w:p>
    <w:p w:rsidR="000542F6" w:rsidRDefault="000542F6" w:rsidP="000542F6">
      <w:pPr>
        <w:jc w:val="both"/>
        <w:rPr>
          <w:rFonts w:ascii="Calibri" w:hAnsi="Calibri" w:cs="Calibri"/>
          <w:sz w:val="22"/>
          <w:szCs w:val="22"/>
          <w:lang w:val="es-BO"/>
        </w:rPr>
      </w:pPr>
    </w:p>
    <w:p w:rsidR="000542F6" w:rsidRDefault="000542F6" w:rsidP="00E27579">
      <w:pPr>
        <w:pStyle w:val="Prrafodelista"/>
        <w:numPr>
          <w:ilvl w:val="0"/>
          <w:numId w:val="48"/>
        </w:numPr>
        <w:tabs>
          <w:tab w:val="left" w:pos="567"/>
        </w:tabs>
        <w:ind w:left="426" w:hanging="426"/>
        <w:rPr>
          <w:rFonts w:ascii="Calibri" w:hAnsi="Calibri" w:cs="Calibri"/>
          <w:b/>
          <w:sz w:val="22"/>
          <w:szCs w:val="22"/>
        </w:rPr>
      </w:pPr>
      <w:r>
        <w:rPr>
          <w:rFonts w:ascii="Calibri" w:hAnsi="Calibri" w:cs="Calibri"/>
          <w:b/>
          <w:sz w:val="22"/>
          <w:szCs w:val="22"/>
        </w:rPr>
        <w:t>CARGUIO Y DESCARGUIO DE GARRAFAS</w:t>
      </w:r>
    </w:p>
    <w:p w:rsidR="000542F6" w:rsidRDefault="000542F6" w:rsidP="000542F6">
      <w:pPr>
        <w:pStyle w:val="Prrafodelista"/>
        <w:tabs>
          <w:tab w:val="left" w:pos="567"/>
        </w:tabs>
        <w:ind w:left="426"/>
        <w:rPr>
          <w:rFonts w:ascii="Calibri" w:hAnsi="Calibri" w:cs="Calibri"/>
          <w:b/>
          <w:sz w:val="22"/>
          <w:szCs w:val="22"/>
        </w:rPr>
      </w:pPr>
    </w:p>
    <w:p w:rsidR="000542F6" w:rsidRDefault="000542F6" w:rsidP="000542F6">
      <w:pPr>
        <w:pStyle w:val="Prrafodelista"/>
        <w:tabs>
          <w:tab w:val="left" w:pos="567"/>
        </w:tabs>
        <w:ind w:left="0"/>
        <w:rPr>
          <w:rFonts w:ascii="Calibri" w:hAnsi="Calibri" w:cs="Calibri"/>
          <w:sz w:val="22"/>
          <w:szCs w:val="22"/>
        </w:rPr>
      </w:pPr>
      <w:r w:rsidRPr="002B5C57">
        <w:rPr>
          <w:rFonts w:ascii="Calibri" w:hAnsi="Calibri" w:cs="Calibri"/>
          <w:sz w:val="22"/>
          <w:szCs w:val="22"/>
        </w:rPr>
        <w:t>El</w:t>
      </w:r>
      <w:r>
        <w:rPr>
          <w:rFonts w:ascii="Calibri" w:hAnsi="Calibri" w:cs="Calibri"/>
          <w:sz w:val="22"/>
          <w:szCs w:val="22"/>
        </w:rPr>
        <w:t xml:space="preserve"> carguío y descarguio de garrafas desde la embarcación hasta la zona portuaria y viceversa, será realizado por el transportista y todos los costos que involucra este punto, serán cubiertas por la empresa transportista.</w:t>
      </w:r>
    </w:p>
    <w:p w:rsidR="000542F6" w:rsidRPr="005379BB" w:rsidRDefault="000542F6" w:rsidP="000542F6">
      <w:pPr>
        <w:pStyle w:val="Prrafodelista"/>
        <w:tabs>
          <w:tab w:val="left" w:pos="567"/>
        </w:tabs>
        <w:ind w:left="0"/>
        <w:rPr>
          <w:rFonts w:ascii="Calibri" w:hAnsi="Calibri" w:cs="Calibri"/>
          <w:sz w:val="22"/>
          <w:szCs w:val="22"/>
        </w:rPr>
      </w:pPr>
    </w:p>
    <w:p w:rsidR="000542F6" w:rsidRDefault="000542F6" w:rsidP="00E27579">
      <w:pPr>
        <w:pStyle w:val="Prrafodelista"/>
        <w:numPr>
          <w:ilvl w:val="0"/>
          <w:numId w:val="48"/>
        </w:numPr>
        <w:tabs>
          <w:tab w:val="left" w:pos="567"/>
        </w:tabs>
        <w:ind w:left="426" w:hanging="426"/>
        <w:rPr>
          <w:rFonts w:ascii="Calibri" w:hAnsi="Calibri" w:cs="Calibri"/>
          <w:b/>
          <w:sz w:val="22"/>
          <w:szCs w:val="22"/>
        </w:rPr>
      </w:pPr>
      <w:r>
        <w:rPr>
          <w:rFonts w:ascii="Calibri" w:hAnsi="Calibri" w:cs="Calibri"/>
          <w:b/>
          <w:sz w:val="22"/>
          <w:szCs w:val="22"/>
        </w:rPr>
        <w:t>FORMAS DE PAGO</w:t>
      </w:r>
    </w:p>
    <w:p w:rsidR="000542F6" w:rsidRDefault="000542F6" w:rsidP="000542F6">
      <w:pPr>
        <w:pStyle w:val="Prrafodelista"/>
        <w:tabs>
          <w:tab w:val="left" w:pos="567"/>
        </w:tabs>
        <w:ind w:left="426"/>
        <w:rPr>
          <w:rFonts w:ascii="Calibri" w:hAnsi="Calibri" w:cs="Calibri"/>
          <w:b/>
          <w:sz w:val="22"/>
          <w:szCs w:val="22"/>
        </w:rPr>
      </w:pPr>
    </w:p>
    <w:p w:rsidR="000542F6" w:rsidRDefault="000542F6" w:rsidP="000542F6">
      <w:pPr>
        <w:jc w:val="both"/>
        <w:rPr>
          <w:rFonts w:ascii="Calibri" w:hAnsi="Calibri" w:cs="Calibri"/>
          <w:sz w:val="22"/>
          <w:szCs w:val="22"/>
        </w:rPr>
      </w:pPr>
      <w:r w:rsidRPr="005379BB">
        <w:rPr>
          <w:rFonts w:ascii="Calibri" w:hAnsi="Calibri" w:cs="Calibri"/>
          <w:sz w:val="22"/>
          <w:szCs w:val="22"/>
        </w:rPr>
        <w:t>La Forma de Pago a aplicarse será vía SIGMA/SIGEP, previa</w:t>
      </w:r>
      <w:r>
        <w:rPr>
          <w:rFonts w:ascii="Calibri" w:hAnsi="Calibri" w:cs="Calibri"/>
          <w:sz w:val="22"/>
          <w:szCs w:val="22"/>
        </w:rPr>
        <w:t xml:space="preserve"> conformidad del Fiscal de Servicio,</w:t>
      </w:r>
      <w:r w:rsidRPr="005379BB">
        <w:rPr>
          <w:rFonts w:ascii="Calibri" w:hAnsi="Calibri" w:cs="Calibri"/>
          <w:sz w:val="22"/>
          <w:szCs w:val="22"/>
        </w:rPr>
        <w:t xml:space="preserve"> después de haber </w:t>
      </w:r>
      <w:r>
        <w:rPr>
          <w:rFonts w:ascii="Calibri" w:hAnsi="Calibri" w:cs="Calibri"/>
          <w:sz w:val="22"/>
          <w:szCs w:val="22"/>
        </w:rPr>
        <w:t>realizado el viaje</w:t>
      </w:r>
      <w:r w:rsidRPr="005379BB">
        <w:rPr>
          <w:rFonts w:ascii="Calibri" w:hAnsi="Calibri" w:cs="Calibri"/>
          <w:sz w:val="22"/>
          <w:szCs w:val="22"/>
        </w:rPr>
        <w:t xml:space="preserve"> y entregada la documentación correspondiente, para lo cual la empresa de </w:t>
      </w:r>
      <w:r w:rsidRPr="005379BB">
        <w:rPr>
          <w:rFonts w:ascii="Calibri" w:hAnsi="Calibri" w:cs="Calibri"/>
          <w:sz w:val="22"/>
          <w:szCs w:val="22"/>
        </w:rPr>
        <w:lastRenderedPageBreak/>
        <w:t>transporte deberá presentar una factura, con todos los documentos que respalden el servicio prestado, para la conciliación de montos con YPFB.</w:t>
      </w:r>
    </w:p>
    <w:p w:rsidR="000542F6" w:rsidRDefault="000542F6" w:rsidP="000542F6">
      <w:pPr>
        <w:pStyle w:val="Prrafodelista"/>
        <w:tabs>
          <w:tab w:val="left" w:pos="567"/>
        </w:tabs>
        <w:ind w:left="0"/>
      </w:pPr>
    </w:p>
    <w:p w:rsidR="000542F6" w:rsidRPr="005379BB" w:rsidRDefault="000542F6" w:rsidP="00E27579">
      <w:pPr>
        <w:pStyle w:val="Prrafodelista"/>
        <w:numPr>
          <w:ilvl w:val="0"/>
          <w:numId w:val="48"/>
        </w:numPr>
        <w:tabs>
          <w:tab w:val="left" w:pos="567"/>
        </w:tabs>
        <w:ind w:left="426" w:hanging="426"/>
        <w:rPr>
          <w:rFonts w:ascii="Calibri" w:hAnsi="Calibri" w:cs="Calibri"/>
          <w:b/>
          <w:sz w:val="22"/>
          <w:szCs w:val="22"/>
        </w:rPr>
      </w:pPr>
      <w:r w:rsidRPr="005379BB">
        <w:rPr>
          <w:rFonts w:ascii="Calibri" w:hAnsi="Calibri" w:cs="Calibri"/>
          <w:b/>
          <w:sz w:val="22"/>
          <w:szCs w:val="22"/>
        </w:rPr>
        <w:t>DOCUMENTOS SOLICITADOS</w:t>
      </w:r>
    </w:p>
    <w:p w:rsidR="000542F6" w:rsidRPr="005379BB" w:rsidRDefault="000542F6" w:rsidP="000542F6">
      <w:pPr>
        <w:autoSpaceDE w:val="0"/>
        <w:autoSpaceDN w:val="0"/>
        <w:adjustRightInd w:val="0"/>
        <w:jc w:val="both"/>
        <w:rPr>
          <w:rFonts w:ascii="Calibri" w:hAnsi="Calibri" w:cs="Calibri"/>
          <w:bCs/>
          <w:iCs/>
          <w:color w:val="000000"/>
          <w:sz w:val="22"/>
          <w:szCs w:val="22"/>
        </w:rPr>
      </w:pPr>
    </w:p>
    <w:p w:rsidR="000542F6" w:rsidRPr="005379BB" w:rsidRDefault="000542F6" w:rsidP="000542F6">
      <w:pPr>
        <w:autoSpaceDE w:val="0"/>
        <w:autoSpaceDN w:val="0"/>
        <w:adjustRightInd w:val="0"/>
        <w:jc w:val="both"/>
        <w:rPr>
          <w:rFonts w:ascii="Calibri" w:hAnsi="Calibri" w:cs="Calibri"/>
          <w:bCs/>
          <w:iCs/>
          <w:color w:val="000000"/>
          <w:sz w:val="22"/>
          <w:szCs w:val="22"/>
        </w:rPr>
      </w:pPr>
      <w:r w:rsidRPr="005379BB">
        <w:rPr>
          <w:rFonts w:ascii="Calibri" w:hAnsi="Calibri" w:cs="Calibri"/>
          <w:bCs/>
          <w:iCs/>
          <w:color w:val="000000"/>
          <w:sz w:val="22"/>
          <w:szCs w:val="22"/>
        </w:rPr>
        <w:t>La empresa proveedora del servicio, además de los documentos legales establecidos en el Documento Base de Contratación deberá presentar (en fotocopia simple), para su propuesta los siguientes documentos:</w:t>
      </w:r>
    </w:p>
    <w:p w:rsidR="000542F6" w:rsidRPr="005379BB" w:rsidRDefault="000542F6" w:rsidP="000542F6">
      <w:pPr>
        <w:autoSpaceDE w:val="0"/>
        <w:autoSpaceDN w:val="0"/>
        <w:adjustRightInd w:val="0"/>
        <w:jc w:val="both"/>
        <w:rPr>
          <w:rFonts w:ascii="Calibri" w:hAnsi="Calibri" w:cs="Calibri"/>
          <w:bCs/>
          <w:iCs/>
          <w:color w:val="000000"/>
          <w:sz w:val="22"/>
          <w:szCs w:val="22"/>
        </w:rPr>
      </w:pPr>
    </w:p>
    <w:p w:rsidR="000542F6" w:rsidRPr="005379BB" w:rsidRDefault="000542F6" w:rsidP="00E27579">
      <w:pPr>
        <w:numPr>
          <w:ilvl w:val="0"/>
          <w:numId w:val="47"/>
        </w:numPr>
        <w:autoSpaceDE w:val="0"/>
        <w:autoSpaceDN w:val="0"/>
        <w:adjustRightInd w:val="0"/>
        <w:jc w:val="both"/>
        <w:rPr>
          <w:rFonts w:ascii="Calibri" w:hAnsi="Calibri" w:cs="Calibri"/>
          <w:bCs/>
          <w:iCs/>
          <w:color w:val="000000"/>
          <w:sz w:val="22"/>
          <w:szCs w:val="22"/>
        </w:rPr>
      </w:pPr>
      <w:r w:rsidRPr="005379BB">
        <w:rPr>
          <w:rFonts w:ascii="Calibri" w:hAnsi="Calibri" w:cs="Calibri"/>
          <w:bCs/>
          <w:iCs/>
          <w:color w:val="000000"/>
          <w:sz w:val="22"/>
          <w:szCs w:val="22"/>
        </w:rPr>
        <w:t>Certificado de Registro de las Barcazas propuestas</w:t>
      </w:r>
    </w:p>
    <w:p w:rsidR="000542F6" w:rsidRPr="005379BB" w:rsidRDefault="000542F6" w:rsidP="00E27579">
      <w:pPr>
        <w:numPr>
          <w:ilvl w:val="0"/>
          <w:numId w:val="47"/>
        </w:numPr>
        <w:autoSpaceDE w:val="0"/>
        <w:autoSpaceDN w:val="0"/>
        <w:adjustRightInd w:val="0"/>
        <w:jc w:val="both"/>
        <w:rPr>
          <w:rFonts w:ascii="Calibri" w:hAnsi="Calibri" w:cs="Calibri"/>
          <w:bCs/>
          <w:iCs/>
          <w:color w:val="000000"/>
          <w:sz w:val="22"/>
          <w:szCs w:val="22"/>
        </w:rPr>
      </w:pPr>
      <w:r w:rsidRPr="005379BB">
        <w:rPr>
          <w:rFonts w:ascii="Calibri" w:hAnsi="Calibri" w:cs="Calibri"/>
          <w:bCs/>
          <w:iCs/>
          <w:color w:val="000000"/>
          <w:sz w:val="22"/>
          <w:szCs w:val="22"/>
        </w:rPr>
        <w:t>Certificado de Seguridad de la Navegación vigente</w:t>
      </w:r>
    </w:p>
    <w:p w:rsidR="000542F6" w:rsidRPr="005379BB" w:rsidRDefault="000542F6" w:rsidP="00E27579">
      <w:pPr>
        <w:numPr>
          <w:ilvl w:val="0"/>
          <w:numId w:val="47"/>
        </w:numPr>
        <w:autoSpaceDE w:val="0"/>
        <w:autoSpaceDN w:val="0"/>
        <w:adjustRightInd w:val="0"/>
        <w:jc w:val="both"/>
        <w:rPr>
          <w:rFonts w:ascii="Calibri" w:hAnsi="Calibri" w:cs="Calibri"/>
          <w:bCs/>
          <w:iCs/>
          <w:color w:val="000000"/>
          <w:sz w:val="22"/>
          <w:szCs w:val="22"/>
        </w:rPr>
      </w:pPr>
      <w:r w:rsidRPr="005379BB">
        <w:rPr>
          <w:rFonts w:ascii="Calibri" w:hAnsi="Calibri" w:cs="Calibri"/>
          <w:bCs/>
          <w:iCs/>
          <w:color w:val="000000"/>
          <w:sz w:val="22"/>
          <w:szCs w:val="22"/>
        </w:rPr>
        <w:t>Certificado de Asignación de Francobordo</w:t>
      </w:r>
    </w:p>
    <w:p w:rsidR="000542F6" w:rsidRPr="005379BB" w:rsidRDefault="000542F6" w:rsidP="00E27579">
      <w:pPr>
        <w:numPr>
          <w:ilvl w:val="0"/>
          <w:numId w:val="47"/>
        </w:numPr>
        <w:autoSpaceDE w:val="0"/>
        <w:autoSpaceDN w:val="0"/>
        <w:adjustRightInd w:val="0"/>
        <w:jc w:val="both"/>
        <w:rPr>
          <w:rFonts w:ascii="Calibri" w:hAnsi="Calibri" w:cs="Calibri"/>
          <w:bCs/>
          <w:iCs/>
          <w:color w:val="000000"/>
          <w:sz w:val="22"/>
          <w:szCs w:val="22"/>
        </w:rPr>
      </w:pPr>
      <w:r w:rsidRPr="005379BB">
        <w:rPr>
          <w:rFonts w:ascii="Calibri" w:hAnsi="Calibri" w:cs="Calibri"/>
          <w:bCs/>
          <w:iCs/>
          <w:color w:val="000000"/>
          <w:sz w:val="22"/>
          <w:szCs w:val="22"/>
        </w:rPr>
        <w:t>Tablas de calibración vigente.</w:t>
      </w:r>
    </w:p>
    <w:p w:rsidR="000542F6" w:rsidRPr="005379BB" w:rsidRDefault="000542F6" w:rsidP="00E27579">
      <w:pPr>
        <w:numPr>
          <w:ilvl w:val="0"/>
          <w:numId w:val="47"/>
        </w:numPr>
        <w:autoSpaceDE w:val="0"/>
        <w:autoSpaceDN w:val="0"/>
        <w:adjustRightInd w:val="0"/>
        <w:jc w:val="both"/>
        <w:rPr>
          <w:rFonts w:ascii="Calibri" w:hAnsi="Calibri" w:cs="Calibri"/>
          <w:bCs/>
          <w:iCs/>
          <w:color w:val="000000"/>
          <w:sz w:val="22"/>
          <w:szCs w:val="22"/>
        </w:rPr>
      </w:pPr>
      <w:r w:rsidRPr="005379BB">
        <w:rPr>
          <w:rFonts w:ascii="Calibri" w:hAnsi="Calibri" w:cs="Calibri"/>
          <w:bCs/>
          <w:iCs/>
          <w:color w:val="000000"/>
          <w:sz w:val="22"/>
          <w:szCs w:val="22"/>
        </w:rPr>
        <w:t>Carnets de la Tripulación emitida por la entidad reguladora autorizada.</w:t>
      </w:r>
    </w:p>
    <w:p w:rsidR="000542F6" w:rsidRPr="005379BB" w:rsidRDefault="000542F6" w:rsidP="00E27579">
      <w:pPr>
        <w:numPr>
          <w:ilvl w:val="0"/>
          <w:numId w:val="47"/>
        </w:numPr>
        <w:autoSpaceDE w:val="0"/>
        <w:autoSpaceDN w:val="0"/>
        <w:adjustRightInd w:val="0"/>
        <w:jc w:val="both"/>
        <w:rPr>
          <w:rFonts w:ascii="Calibri" w:hAnsi="Calibri" w:cs="Calibri"/>
          <w:bCs/>
          <w:iCs/>
          <w:color w:val="000000"/>
          <w:sz w:val="22"/>
          <w:szCs w:val="22"/>
        </w:rPr>
      </w:pPr>
      <w:r w:rsidRPr="005379BB">
        <w:rPr>
          <w:rFonts w:ascii="Calibri" w:hAnsi="Calibri" w:cs="Calibri"/>
          <w:sz w:val="22"/>
          <w:szCs w:val="22"/>
        </w:rPr>
        <w:t>Plan de contingencias donde establezca el “Plan de Medidas de Prevención y Mitigación”</w:t>
      </w:r>
    </w:p>
    <w:p w:rsidR="000542F6" w:rsidRPr="00FB4F63" w:rsidRDefault="000542F6" w:rsidP="00E27579">
      <w:pPr>
        <w:numPr>
          <w:ilvl w:val="0"/>
          <w:numId w:val="47"/>
        </w:numPr>
        <w:autoSpaceDE w:val="0"/>
        <w:autoSpaceDN w:val="0"/>
        <w:adjustRightInd w:val="0"/>
        <w:jc w:val="both"/>
        <w:rPr>
          <w:rFonts w:ascii="Calibri" w:hAnsi="Calibri" w:cs="Calibri"/>
          <w:bCs/>
          <w:iCs/>
          <w:color w:val="000000"/>
          <w:sz w:val="22"/>
          <w:szCs w:val="22"/>
        </w:rPr>
      </w:pPr>
      <w:r w:rsidRPr="005379BB">
        <w:rPr>
          <w:rFonts w:ascii="Calibri" w:hAnsi="Calibri" w:cs="Calibri"/>
          <w:sz w:val="22"/>
          <w:szCs w:val="22"/>
        </w:rPr>
        <w:t>Plano de la Barcaza avalada por la marina mercante.</w:t>
      </w:r>
    </w:p>
    <w:p w:rsidR="000542F6" w:rsidRPr="005379BB" w:rsidRDefault="000542F6" w:rsidP="000542F6">
      <w:pPr>
        <w:autoSpaceDE w:val="0"/>
        <w:autoSpaceDN w:val="0"/>
        <w:adjustRightInd w:val="0"/>
        <w:jc w:val="both"/>
        <w:rPr>
          <w:rFonts w:ascii="Calibri" w:hAnsi="Calibri" w:cs="Calibri"/>
          <w:bCs/>
          <w:iCs/>
          <w:color w:val="000000"/>
          <w:sz w:val="22"/>
          <w:szCs w:val="22"/>
        </w:rPr>
      </w:pPr>
    </w:p>
    <w:p w:rsidR="000542F6" w:rsidRPr="005379BB" w:rsidRDefault="000542F6" w:rsidP="00E27579">
      <w:pPr>
        <w:pStyle w:val="Prrafodelista"/>
        <w:numPr>
          <w:ilvl w:val="0"/>
          <w:numId w:val="48"/>
        </w:numPr>
        <w:tabs>
          <w:tab w:val="left" w:pos="567"/>
        </w:tabs>
        <w:ind w:left="426" w:hanging="426"/>
        <w:rPr>
          <w:rFonts w:ascii="Calibri" w:hAnsi="Calibri" w:cs="Calibri"/>
          <w:b/>
          <w:sz w:val="22"/>
          <w:szCs w:val="22"/>
        </w:rPr>
      </w:pPr>
      <w:r w:rsidRPr="005379BB">
        <w:rPr>
          <w:rFonts w:ascii="Calibri" w:hAnsi="Calibri" w:cs="Calibri"/>
          <w:b/>
          <w:sz w:val="22"/>
          <w:szCs w:val="22"/>
        </w:rPr>
        <w:t xml:space="preserve">SERVICIO </w:t>
      </w:r>
    </w:p>
    <w:p w:rsidR="000542F6" w:rsidRPr="005379BB" w:rsidRDefault="000542F6" w:rsidP="000542F6">
      <w:pPr>
        <w:tabs>
          <w:tab w:val="left" w:pos="567"/>
        </w:tabs>
        <w:ind w:left="567" w:hanging="567"/>
        <w:jc w:val="center"/>
        <w:rPr>
          <w:rFonts w:ascii="Calibri" w:hAnsi="Calibri" w:cs="Calibri"/>
          <w:b/>
          <w:sz w:val="22"/>
          <w:szCs w:val="22"/>
        </w:rPr>
      </w:pPr>
    </w:p>
    <w:p w:rsidR="000542F6" w:rsidRPr="005379BB" w:rsidRDefault="000542F6" w:rsidP="000542F6">
      <w:pPr>
        <w:jc w:val="both"/>
        <w:rPr>
          <w:rFonts w:ascii="Calibri" w:hAnsi="Calibri" w:cs="Calibri"/>
          <w:sz w:val="22"/>
          <w:szCs w:val="22"/>
        </w:rPr>
      </w:pPr>
      <w:r w:rsidRPr="005379BB">
        <w:rPr>
          <w:rFonts w:ascii="Calibri" w:hAnsi="Calibri" w:cs="Calibri"/>
          <w:sz w:val="22"/>
          <w:szCs w:val="22"/>
        </w:rPr>
        <w:t>El servicio se lo realizara a requerimiento de YPFB, los viajes o volúmenes transportados podrá ser menor o igual de acuerdo al requerimiento de YPFB.</w:t>
      </w:r>
    </w:p>
    <w:p w:rsidR="000542F6" w:rsidRPr="005379BB" w:rsidRDefault="000542F6" w:rsidP="000542F6">
      <w:pPr>
        <w:jc w:val="both"/>
        <w:rPr>
          <w:rFonts w:ascii="Calibri" w:hAnsi="Calibri" w:cs="Calibri"/>
          <w:sz w:val="22"/>
          <w:szCs w:val="22"/>
        </w:rPr>
      </w:pPr>
    </w:p>
    <w:p w:rsidR="000542F6" w:rsidRPr="005379BB" w:rsidRDefault="000542F6" w:rsidP="00E27579">
      <w:pPr>
        <w:pStyle w:val="Prrafodelista"/>
        <w:numPr>
          <w:ilvl w:val="0"/>
          <w:numId w:val="48"/>
        </w:numPr>
        <w:tabs>
          <w:tab w:val="left" w:pos="567"/>
        </w:tabs>
        <w:ind w:left="426" w:hanging="426"/>
        <w:rPr>
          <w:rFonts w:ascii="Calibri" w:hAnsi="Calibri" w:cs="Calibri"/>
          <w:b/>
          <w:sz w:val="22"/>
          <w:szCs w:val="22"/>
        </w:rPr>
      </w:pPr>
      <w:r w:rsidRPr="005379BB">
        <w:rPr>
          <w:rFonts w:ascii="Calibri" w:hAnsi="Calibri" w:cs="Calibri"/>
          <w:b/>
          <w:sz w:val="22"/>
          <w:szCs w:val="22"/>
        </w:rPr>
        <w:t>METODO DE SELECCIÓN</w:t>
      </w:r>
    </w:p>
    <w:p w:rsidR="000542F6" w:rsidRPr="005379BB" w:rsidRDefault="000542F6" w:rsidP="000542F6">
      <w:pPr>
        <w:jc w:val="both"/>
        <w:rPr>
          <w:rFonts w:ascii="Calibri" w:hAnsi="Calibri" w:cs="Calibri"/>
          <w:sz w:val="22"/>
          <w:szCs w:val="22"/>
        </w:rPr>
      </w:pPr>
    </w:p>
    <w:p w:rsidR="000542F6" w:rsidRDefault="000542F6" w:rsidP="000542F6">
      <w:pPr>
        <w:jc w:val="both"/>
        <w:rPr>
          <w:rFonts w:ascii="Calibri" w:hAnsi="Calibri" w:cs="Calibri"/>
          <w:sz w:val="22"/>
          <w:szCs w:val="22"/>
        </w:rPr>
      </w:pPr>
      <w:r w:rsidRPr="005379BB">
        <w:rPr>
          <w:rFonts w:ascii="Calibri" w:hAnsi="Calibri" w:cs="Calibri"/>
          <w:sz w:val="22"/>
          <w:szCs w:val="22"/>
        </w:rPr>
        <w:t xml:space="preserve">El método de selección del proveedor del servicio será mediante el precio evaluado más bajo. </w:t>
      </w:r>
    </w:p>
    <w:p w:rsidR="000542F6" w:rsidRDefault="000542F6" w:rsidP="000542F6">
      <w:pPr>
        <w:jc w:val="both"/>
        <w:rPr>
          <w:rFonts w:ascii="Calibri" w:hAnsi="Calibri" w:cs="Calibri"/>
          <w:sz w:val="22"/>
          <w:szCs w:val="22"/>
        </w:rPr>
      </w:pPr>
    </w:p>
    <w:p w:rsidR="000542F6" w:rsidRPr="005379BB" w:rsidRDefault="000542F6" w:rsidP="00E27579">
      <w:pPr>
        <w:pStyle w:val="Prrafodelista"/>
        <w:numPr>
          <w:ilvl w:val="0"/>
          <w:numId w:val="48"/>
        </w:numPr>
        <w:jc w:val="both"/>
        <w:rPr>
          <w:rFonts w:ascii="Calibri" w:hAnsi="Calibri" w:cs="Calibri"/>
          <w:b/>
          <w:sz w:val="22"/>
          <w:szCs w:val="22"/>
        </w:rPr>
      </w:pPr>
      <w:r w:rsidRPr="005379BB">
        <w:rPr>
          <w:rFonts w:ascii="Calibri" w:hAnsi="Calibri" w:cs="Calibri"/>
          <w:sz w:val="22"/>
          <w:szCs w:val="22"/>
        </w:rPr>
        <w:t xml:space="preserve">   </w:t>
      </w:r>
      <w:r w:rsidRPr="005379BB">
        <w:rPr>
          <w:rFonts w:ascii="Calibri" w:hAnsi="Calibri" w:cs="Calibri"/>
          <w:b/>
          <w:sz w:val="22"/>
          <w:szCs w:val="22"/>
        </w:rPr>
        <w:t>FORMAS DE ADJUDICACIÓN</w:t>
      </w:r>
    </w:p>
    <w:p w:rsidR="000542F6" w:rsidRPr="005379BB" w:rsidRDefault="000542F6" w:rsidP="000542F6">
      <w:pPr>
        <w:pStyle w:val="Prrafodelista"/>
        <w:ind w:left="360"/>
        <w:jc w:val="both"/>
        <w:rPr>
          <w:rFonts w:ascii="Calibri" w:hAnsi="Calibri" w:cs="Calibri"/>
          <w:sz w:val="22"/>
          <w:szCs w:val="22"/>
        </w:rPr>
      </w:pPr>
    </w:p>
    <w:p w:rsidR="000542F6" w:rsidRDefault="000542F6" w:rsidP="000542F6">
      <w:pPr>
        <w:jc w:val="both"/>
        <w:rPr>
          <w:rFonts w:ascii="Calibri" w:hAnsi="Calibri" w:cs="Calibri"/>
          <w:sz w:val="22"/>
          <w:szCs w:val="22"/>
        </w:rPr>
      </w:pPr>
      <w:r w:rsidRPr="005379BB">
        <w:rPr>
          <w:rFonts w:ascii="Calibri" w:hAnsi="Calibri" w:cs="Calibri"/>
          <w:sz w:val="22"/>
          <w:szCs w:val="22"/>
        </w:rPr>
        <w:t>La adjudicación se realizara por el total de tram</w:t>
      </w:r>
      <w:r>
        <w:rPr>
          <w:rFonts w:ascii="Calibri" w:hAnsi="Calibri" w:cs="Calibri"/>
          <w:sz w:val="22"/>
          <w:szCs w:val="22"/>
        </w:rPr>
        <w:t>os descritos en el punto Nº3</w:t>
      </w:r>
      <w:r w:rsidRPr="005379BB">
        <w:rPr>
          <w:rFonts w:ascii="Calibri" w:hAnsi="Calibri" w:cs="Calibri"/>
          <w:sz w:val="22"/>
          <w:szCs w:val="22"/>
        </w:rPr>
        <w:t>.</w:t>
      </w:r>
    </w:p>
    <w:p w:rsidR="000542F6" w:rsidRPr="005379BB" w:rsidRDefault="000542F6" w:rsidP="000542F6">
      <w:pPr>
        <w:jc w:val="both"/>
        <w:rPr>
          <w:rFonts w:ascii="Calibri" w:hAnsi="Calibri" w:cs="Calibri"/>
          <w:sz w:val="22"/>
          <w:szCs w:val="22"/>
        </w:rPr>
      </w:pPr>
    </w:p>
    <w:p w:rsidR="000542F6" w:rsidRPr="005379BB" w:rsidRDefault="000542F6" w:rsidP="00E27579">
      <w:pPr>
        <w:numPr>
          <w:ilvl w:val="0"/>
          <w:numId w:val="48"/>
        </w:numPr>
        <w:jc w:val="both"/>
        <w:rPr>
          <w:rFonts w:ascii="Calibri" w:hAnsi="Calibri" w:cs="Calibri"/>
          <w:b/>
          <w:sz w:val="22"/>
          <w:szCs w:val="22"/>
        </w:rPr>
      </w:pPr>
      <w:r w:rsidRPr="005379BB">
        <w:rPr>
          <w:rFonts w:ascii="Calibri" w:hAnsi="Calibri" w:cs="Calibri"/>
          <w:b/>
          <w:sz w:val="22"/>
          <w:szCs w:val="22"/>
        </w:rPr>
        <w:t xml:space="preserve">  VALIDEZ DE LA PROPUESTA</w:t>
      </w:r>
    </w:p>
    <w:p w:rsidR="000542F6" w:rsidRPr="005379BB" w:rsidRDefault="000542F6" w:rsidP="000542F6">
      <w:pPr>
        <w:ind w:left="360"/>
        <w:jc w:val="both"/>
        <w:rPr>
          <w:rFonts w:ascii="Calibri" w:hAnsi="Calibri" w:cs="Calibri"/>
          <w:b/>
          <w:sz w:val="22"/>
          <w:szCs w:val="22"/>
        </w:rPr>
      </w:pPr>
    </w:p>
    <w:p w:rsidR="000542F6" w:rsidRDefault="000542F6" w:rsidP="000542F6">
      <w:pPr>
        <w:jc w:val="both"/>
        <w:rPr>
          <w:rFonts w:ascii="Calibri" w:hAnsi="Calibri" w:cs="Calibri"/>
          <w:sz w:val="22"/>
          <w:szCs w:val="22"/>
        </w:rPr>
      </w:pPr>
      <w:r w:rsidRPr="005379BB">
        <w:rPr>
          <w:rFonts w:ascii="Calibri" w:hAnsi="Calibri" w:cs="Calibri"/>
          <w:sz w:val="22"/>
          <w:szCs w:val="22"/>
        </w:rPr>
        <w:t xml:space="preserve">La propuesta deberá tener una validez de </w:t>
      </w:r>
      <w:r w:rsidR="00680C29">
        <w:rPr>
          <w:rFonts w:ascii="Calibri" w:hAnsi="Calibri" w:cs="Calibri"/>
          <w:sz w:val="22"/>
          <w:szCs w:val="22"/>
        </w:rPr>
        <w:t>9</w:t>
      </w:r>
      <w:r w:rsidRPr="005379BB">
        <w:rPr>
          <w:rFonts w:ascii="Calibri" w:hAnsi="Calibri" w:cs="Calibri"/>
          <w:sz w:val="22"/>
          <w:szCs w:val="22"/>
        </w:rPr>
        <w:t>0 días calendario a partir de la fecha límite de presentación de propuestas.</w:t>
      </w:r>
    </w:p>
    <w:p w:rsidR="000542F6" w:rsidRPr="005379BB" w:rsidRDefault="000542F6" w:rsidP="000542F6">
      <w:pPr>
        <w:jc w:val="both"/>
        <w:rPr>
          <w:rFonts w:ascii="Calibri" w:hAnsi="Calibri" w:cs="Calibri"/>
          <w:sz w:val="22"/>
          <w:szCs w:val="22"/>
        </w:rPr>
      </w:pPr>
    </w:p>
    <w:p w:rsidR="000542F6" w:rsidRPr="005379BB" w:rsidRDefault="000542F6" w:rsidP="00E27579">
      <w:pPr>
        <w:numPr>
          <w:ilvl w:val="0"/>
          <w:numId w:val="48"/>
        </w:numPr>
        <w:jc w:val="both"/>
        <w:rPr>
          <w:rFonts w:ascii="Calibri" w:hAnsi="Calibri" w:cs="Calibri"/>
          <w:b/>
          <w:sz w:val="22"/>
          <w:szCs w:val="22"/>
        </w:rPr>
      </w:pPr>
      <w:r w:rsidRPr="005379BB">
        <w:rPr>
          <w:rFonts w:ascii="Calibri" w:hAnsi="Calibri" w:cs="Calibri"/>
          <w:b/>
          <w:sz w:val="22"/>
          <w:szCs w:val="22"/>
        </w:rPr>
        <w:t xml:space="preserve"> IMPUESTOS</w:t>
      </w:r>
    </w:p>
    <w:p w:rsidR="000542F6" w:rsidRPr="005379BB" w:rsidRDefault="000542F6" w:rsidP="000542F6">
      <w:pPr>
        <w:ind w:left="360"/>
        <w:jc w:val="both"/>
        <w:rPr>
          <w:rFonts w:ascii="Calibri" w:hAnsi="Calibri" w:cs="Calibri"/>
          <w:b/>
          <w:sz w:val="22"/>
          <w:szCs w:val="22"/>
        </w:rPr>
      </w:pPr>
    </w:p>
    <w:p w:rsidR="000542F6" w:rsidRPr="005379BB" w:rsidRDefault="000542F6" w:rsidP="000542F6">
      <w:pPr>
        <w:jc w:val="both"/>
        <w:rPr>
          <w:rFonts w:ascii="Calibri" w:hAnsi="Calibri" w:cs="Calibri"/>
          <w:sz w:val="22"/>
          <w:szCs w:val="22"/>
        </w:rPr>
      </w:pPr>
      <w:r w:rsidRPr="005379BB">
        <w:rPr>
          <w:rFonts w:ascii="Calibri" w:hAnsi="Calibri" w:cs="Calibri"/>
          <w:sz w:val="22"/>
          <w:szCs w:val="22"/>
        </w:rPr>
        <w:t>Los impuestos de Ley están a cargo del proponente debiendo ser considerados en la propuesta económica, correspondiendo presentar la respectiva factura o nota fiscal a nombre de Yacimientos Petrolíferos Fiscales Bolivianos con NIT 1020269020.</w:t>
      </w:r>
    </w:p>
    <w:p w:rsidR="000542F6" w:rsidRPr="001562BE" w:rsidRDefault="000542F6" w:rsidP="000542F6"/>
    <w:p w:rsidR="000542F6" w:rsidRPr="005379BB" w:rsidRDefault="000542F6" w:rsidP="00E27579">
      <w:pPr>
        <w:numPr>
          <w:ilvl w:val="0"/>
          <w:numId w:val="48"/>
        </w:numPr>
        <w:jc w:val="both"/>
        <w:rPr>
          <w:rFonts w:ascii="Calibri" w:hAnsi="Calibri" w:cs="Calibri"/>
          <w:b/>
          <w:sz w:val="22"/>
          <w:szCs w:val="22"/>
        </w:rPr>
      </w:pPr>
      <w:r w:rsidRPr="005379BB">
        <w:rPr>
          <w:rFonts w:ascii="Calibri" w:hAnsi="Calibri" w:cs="Calibri"/>
          <w:b/>
          <w:sz w:val="22"/>
          <w:szCs w:val="22"/>
        </w:rPr>
        <w:t>MULTAS</w:t>
      </w:r>
    </w:p>
    <w:p w:rsidR="000542F6" w:rsidRPr="005379BB" w:rsidRDefault="000542F6" w:rsidP="000542F6">
      <w:pPr>
        <w:ind w:left="360"/>
        <w:jc w:val="both"/>
        <w:rPr>
          <w:rFonts w:ascii="Calibri" w:hAnsi="Calibri" w:cs="Calibri"/>
          <w:b/>
          <w:sz w:val="22"/>
          <w:szCs w:val="22"/>
        </w:rPr>
      </w:pPr>
    </w:p>
    <w:p w:rsidR="000542F6" w:rsidRDefault="000542F6" w:rsidP="000542F6">
      <w:pPr>
        <w:jc w:val="both"/>
        <w:rPr>
          <w:rFonts w:ascii="Calibri" w:hAnsi="Calibri" w:cs="Calibri"/>
          <w:sz w:val="22"/>
          <w:szCs w:val="22"/>
        </w:rPr>
      </w:pPr>
      <w:r w:rsidRPr="005379BB">
        <w:rPr>
          <w:rFonts w:ascii="Calibri" w:hAnsi="Calibri" w:cs="Calibri"/>
          <w:sz w:val="22"/>
          <w:szCs w:val="22"/>
        </w:rPr>
        <w:t xml:space="preserve">En caso de incumplimiento al </w:t>
      </w:r>
      <w:r>
        <w:rPr>
          <w:rFonts w:ascii="Calibri" w:hAnsi="Calibri" w:cs="Calibri"/>
          <w:sz w:val="22"/>
          <w:szCs w:val="22"/>
        </w:rPr>
        <w:t>inicio del servicio</w:t>
      </w:r>
      <w:r w:rsidRPr="005379BB">
        <w:rPr>
          <w:rFonts w:ascii="Calibri" w:hAnsi="Calibri" w:cs="Calibri"/>
          <w:sz w:val="22"/>
          <w:szCs w:val="22"/>
        </w:rPr>
        <w:t xml:space="preserve">, por cada día calendario de retraso se aplicará una multa equivalente al </w:t>
      </w:r>
      <w:r>
        <w:rPr>
          <w:rFonts w:ascii="Calibri" w:hAnsi="Calibri" w:cs="Calibri"/>
          <w:sz w:val="22"/>
          <w:szCs w:val="22"/>
        </w:rPr>
        <w:t>1</w:t>
      </w:r>
      <w:r w:rsidRPr="005379BB">
        <w:rPr>
          <w:rFonts w:ascii="Calibri" w:hAnsi="Calibri" w:cs="Calibri"/>
          <w:sz w:val="22"/>
          <w:szCs w:val="22"/>
        </w:rPr>
        <w:t>% (</w:t>
      </w:r>
      <w:r>
        <w:rPr>
          <w:rFonts w:ascii="Calibri" w:hAnsi="Calibri" w:cs="Calibri"/>
          <w:sz w:val="22"/>
          <w:szCs w:val="22"/>
        </w:rPr>
        <w:t>uno</w:t>
      </w:r>
      <w:r w:rsidRPr="005379BB">
        <w:rPr>
          <w:rFonts w:ascii="Calibri" w:hAnsi="Calibri" w:cs="Calibri"/>
          <w:sz w:val="22"/>
          <w:szCs w:val="22"/>
        </w:rPr>
        <w:t xml:space="preserve"> por ciento) del monto total a ser pagado por el viaje, salvo que se presente contingencia de fuerza mayor debidamente justificadas y aprobadas por el fiscal del servicio.</w:t>
      </w:r>
    </w:p>
    <w:p w:rsidR="000542F6" w:rsidRDefault="000542F6" w:rsidP="000542F6">
      <w:pPr>
        <w:jc w:val="both"/>
        <w:rPr>
          <w:rFonts w:ascii="Calibri" w:hAnsi="Calibri" w:cs="Calibri"/>
          <w:sz w:val="22"/>
          <w:szCs w:val="22"/>
        </w:rPr>
      </w:pPr>
    </w:p>
    <w:p w:rsidR="000542F6" w:rsidRPr="005379BB" w:rsidRDefault="000542F6" w:rsidP="00E27579">
      <w:pPr>
        <w:numPr>
          <w:ilvl w:val="0"/>
          <w:numId w:val="48"/>
        </w:numPr>
        <w:jc w:val="both"/>
        <w:rPr>
          <w:rFonts w:ascii="Calibri" w:hAnsi="Calibri" w:cs="Calibri"/>
          <w:sz w:val="22"/>
          <w:szCs w:val="22"/>
        </w:rPr>
      </w:pPr>
      <w:r w:rsidRPr="005379BB">
        <w:rPr>
          <w:rFonts w:ascii="Calibri" w:hAnsi="Calibri" w:cs="Calibri"/>
          <w:b/>
          <w:sz w:val="22"/>
          <w:szCs w:val="22"/>
        </w:rPr>
        <w:lastRenderedPageBreak/>
        <w:t>PRECIO REFERENCIAL</w:t>
      </w:r>
    </w:p>
    <w:p w:rsidR="000542F6" w:rsidRPr="005379BB" w:rsidRDefault="000542F6" w:rsidP="000542F6">
      <w:pPr>
        <w:jc w:val="both"/>
        <w:rPr>
          <w:rFonts w:ascii="Calibri" w:hAnsi="Calibri" w:cs="Calibri"/>
          <w:b/>
          <w:sz w:val="22"/>
          <w:szCs w:val="22"/>
        </w:rPr>
      </w:pPr>
    </w:p>
    <w:p w:rsidR="000542F6" w:rsidRPr="00F2766A" w:rsidRDefault="000542F6" w:rsidP="000542F6">
      <w:pPr>
        <w:jc w:val="both"/>
        <w:rPr>
          <w:rFonts w:ascii="Calibri" w:hAnsi="Calibri" w:cs="Calibri"/>
          <w:sz w:val="22"/>
          <w:szCs w:val="22"/>
        </w:rPr>
      </w:pPr>
      <w:r w:rsidRPr="005379BB">
        <w:rPr>
          <w:rFonts w:ascii="Calibri" w:hAnsi="Calibri" w:cs="Calibri"/>
          <w:sz w:val="22"/>
          <w:szCs w:val="22"/>
        </w:rPr>
        <w:t>El precio referencial será de acuerdo al siguiente detalle:</w:t>
      </w:r>
    </w:p>
    <w:p w:rsidR="000542F6" w:rsidRPr="001562BE" w:rsidRDefault="000542F6" w:rsidP="000542F6"/>
    <w:tbl>
      <w:tblPr>
        <w:tblW w:w="9781" w:type="dxa"/>
        <w:tblInd w:w="-10" w:type="dxa"/>
        <w:tblLook w:val="04A0" w:firstRow="1" w:lastRow="0" w:firstColumn="1" w:lastColumn="0" w:noHBand="0" w:noVBand="1"/>
      </w:tblPr>
      <w:tblGrid>
        <w:gridCol w:w="567"/>
        <w:gridCol w:w="3558"/>
        <w:gridCol w:w="2181"/>
        <w:gridCol w:w="923"/>
        <w:gridCol w:w="1363"/>
        <w:gridCol w:w="1189"/>
      </w:tblGrid>
      <w:tr w:rsidR="000542F6" w:rsidTr="00A85C9F">
        <w:trPr>
          <w:trHeight w:val="386"/>
        </w:trPr>
        <w:tc>
          <w:tcPr>
            <w:tcW w:w="567"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0542F6" w:rsidRDefault="000542F6" w:rsidP="00C633DD">
            <w:pPr>
              <w:jc w:val="center"/>
              <w:rPr>
                <w:rFonts w:ascii="Calibri" w:hAnsi="Calibri"/>
                <w:b/>
                <w:bCs/>
                <w:color w:val="000000"/>
                <w:sz w:val="18"/>
                <w:szCs w:val="18"/>
                <w:lang w:val="en-US"/>
              </w:rPr>
            </w:pPr>
            <w:r>
              <w:rPr>
                <w:rFonts w:ascii="Calibri" w:hAnsi="Calibri" w:cs="Calibri"/>
                <w:b/>
                <w:bCs/>
                <w:color w:val="000000"/>
                <w:sz w:val="18"/>
                <w:szCs w:val="18"/>
              </w:rPr>
              <w:t>No de Item</w:t>
            </w:r>
          </w:p>
        </w:tc>
        <w:tc>
          <w:tcPr>
            <w:tcW w:w="3558" w:type="dxa"/>
            <w:tcBorders>
              <w:top w:val="single" w:sz="8" w:space="0" w:color="auto"/>
              <w:left w:val="nil"/>
              <w:bottom w:val="single" w:sz="8" w:space="0" w:color="auto"/>
              <w:right w:val="single" w:sz="8" w:space="0" w:color="auto"/>
            </w:tcBorders>
            <w:shd w:val="clear" w:color="000000" w:fill="BFBFBF"/>
            <w:vAlign w:val="center"/>
            <w:hideMark/>
          </w:tcPr>
          <w:p w:rsidR="000542F6" w:rsidRDefault="000542F6" w:rsidP="00C633DD">
            <w:pPr>
              <w:jc w:val="center"/>
              <w:rPr>
                <w:rFonts w:ascii="Calibri" w:hAnsi="Calibri"/>
                <w:b/>
                <w:bCs/>
                <w:color w:val="000000"/>
                <w:sz w:val="18"/>
                <w:szCs w:val="18"/>
              </w:rPr>
            </w:pPr>
            <w:r>
              <w:rPr>
                <w:rFonts w:ascii="Calibri" w:hAnsi="Calibri" w:cs="Calibri"/>
                <w:b/>
                <w:bCs/>
                <w:color w:val="000000"/>
                <w:sz w:val="18"/>
                <w:szCs w:val="18"/>
              </w:rPr>
              <w:t>Descripción</w:t>
            </w:r>
          </w:p>
        </w:tc>
        <w:tc>
          <w:tcPr>
            <w:tcW w:w="2181" w:type="dxa"/>
            <w:tcBorders>
              <w:top w:val="single" w:sz="8" w:space="0" w:color="auto"/>
              <w:left w:val="nil"/>
              <w:bottom w:val="single" w:sz="8" w:space="0" w:color="auto"/>
              <w:right w:val="single" w:sz="8" w:space="0" w:color="auto"/>
            </w:tcBorders>
            <w:shd w:val="clear" w:color="000000" w:fill="BFBFBF"/>
            <w:vAlign w:val="center"/>
            <w:hideMark/>
          </w:tcPr>
          <w:p w:rsidR="000542F6" w:rsidRDefault="000542F6" w:rsidP="00C633DD">
            <w:pPr>
              <w:jc w:val="center"/>
              <w:rPr>
                <w:rFonts w:ascii="Calibri" w:hAnsi="Calibri"/>
                <w:b/>
                <w:bCs/>
                <w:color w:val="000000"/>
                <w:sz w:val="18"/>
                <w:szCs w:val="18"/>
              </w:rPr>
            </w:pPr>
            <w:r>
              <w:rPr>
                <w:rFonts w:ascii="Calibri" w:hAnsi="Calibri" w:cs="Calibri"/>
                <w:b/>
                <w:bCs/>
                <w:color w:val="000000"/>
                <w:sz w:val="18"/>
                <w:szCs w:val="18"/>
              </w:rPr>
              <w:t>Tramos</w:t>
            </w:r>
          </w:p>
        </w:tc>
        <w:tc>
          <w:tcPr>
            <w:tcW w:w="923" w:type="dxa"/>
            <w:tcBorders>
              <w:top w:val="single" w:sz="8" w:space="0" w:color="auto"/>
              <w:left w:val="nil"/>
              <w:bottom w:val="nil"/>
              <w:right w:val="single" w:sz="8" w:space="0" w:color="auto"/>
            </w:tcBorders>
            <w:shd w:val="clear" w:color="000000" w:fill="BFBFBF"/>
            <w:vAlign w:val="center"/>
            <w:hideMark/>
          </w:tcPr>
          <w:p w:rsidR="000542F6" w:rsidRDefault="000542F6" w:rsidP="00C633DD">
            <w:pPr>
              <w:jc w:val="center"/>
              <w:rPr>
                <w:rFonts w:ascii="Calibri" w:hAnsi="Calibri"/>
                <w:b/>
                <w:bCs/>
                <w:color w:val="000000"/>
                <w:sz w:val="18"/>
                <w:szCs w:val="18"/>
              </w:rPr>
            </w:pPr>
            <w:r>
              <w:rPr>
                <w:rFonts w:ascii="Calibri" w:hAnsi="Calibri" w:cs="Calibri"/>
                <w:b/>
                <w:bCs/>
                <w:color w:val="000000"/>
                <w:sz w:val="18"/>
                <w:szCs w:val="18"/>
              </w:rPr>
              <w:t xml:space="preserve">Nro. de </w:t>
            </w:r>
            <w:r>
              <w:rPr>
                <w:rFonts w:ascii="Calibri" w:hAnsi="Calibri" w:cs="Calibri"/>
                <w:b/>
                <w:bCs/>
                <w:color w:val="000000"/>
                <w:sz w:val="18"/>
                <w:szCs w:val="18"/>
              </w:rPr>
              <w:br/>
              <w:t>Viajes estimado</w:t>
            </w:r>
          </w:p>
        </w:tc>
        <w:tc>
          <w:tcPr>
            <w:tcW w:w="1363" w:type="dxa"/>
            <w:tcBorders>
              <w:top w:val="single" w:sz="8" w:space="0" w:color="auto"/>
              <w:left w:val="nil"/>
              <w:bottom w:val="nil"/>
              <w:right w:val="single" w:sz="8" w:space="0" w:color="auto"/>
            </w:tcBorders>
            <w:shd w:val="clear" w:color="000000" w:fill="BFBFBF"/>
            <w:vAlign w:val="center"/>
            <w:hideMark/>
          </w:tcPr>
          <w:p w:rsidR="000542F6" w:rsidRDefault="000542F6" w:rsidP="00C633DD">
            <w:pPr>
              <w:jc w:val="center"/>
              <w:rPr>
                <w:rFonts w:ascii="Calibri" w:hAnsi="Calibri"/>
                <w:b/>
                <w:bCs/>
                <w:color w:val="000000"/>
                <w:sz w:val="18"/>
                <w:szCs w:val="18"/>
              </w:rPr>
            </w:pPr>
            <w:r>
              <w:rPr>
                <w:rFonts w:ascii="Calibri" w:hAnsi="Calibri" w:cs="Calibri"/>
                <w:b/>
                <w:bCs/>
                <w:color w:val="000000"/>
                <w:sz w:val="18"/>
                <w:szCs w:val="18"/>
              </w:rPr>
              <w:t xml:space="preserve">PRECIO UNITARIO POR VIAJE  (Bs.) </w:t>
            </w:r>
          </w:p>
        </w:tc>
        <w:tc>
          <w:tcPr>
            <w:tcW w:w="1189" w:type="dxa"/>
            <w:tcBorders>
              <w:top w:val="single" w:sz="8" w:space="0" w:color="auto"/>
              <w:left w:val="nil"/>
              <w:bottom w:val="nil"/>
              <w:right w:val="single" w:sz="8" w:space="0" w:color="auto"/>
            </w:tcBorders>
            <w:shd w:val="clear" w:color="000000" w:fill="BFBFBF"/>
            <w:vAlign w:val="center"/>
            <w:hideMark/>
          </w:tcPr>
          <w:p w:rsidR="000542F6" w:rsidRDefault="000542F6" w:rsidP="00C633DD">
            <w:pPr>
              <w:jc w:val="center"/>
              <w:rPr>
                <w:rFonts w:ascii="Calibri" w:hAnsi="Calibri"/>
                <w:b/>
                <w:bCs/>
                <w:color w:val="000000"/>
                <w:sz w:val="18"/>
                <w:szCs w:val="18"/>
              </w:rPr>
            </w:pPr>
            <w:r>
              <w:rPr>
                <w:rFonts w:ascii="Calibri" w:hAnsi="Calibri" w:cs="Calibri"/>
                <w:b/>
                <w:bCs/>
                <w:color w:val="000000"/>
                <w:sz w:val="18"/>
                <w:szCs w:val="18"/>
              </w:rPr>
              <w:t>PRECIO TOTAL (Bs.)</w:t>
            </w:r>
          </w:p>
        </w:tc>
      </w:tr>
      <w:tr w:rsidR="000542F6" w:rsidTr="00A85C9F">
        <w:trPr>
          <w:trHeight w:val="695"/>
        </w:trPr>
        <w:tc>
          <w:tcPr>
            <w:tcW w:w="56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542F6" w:rsidRDefault="000542F6" w:rsidP="00C633DD">
            <w:pPr>
              <w:jc w:val="center"/>
              <w:rPr>
                <w:rFonts w:ascii="Calibri" w:hAnsi="Calibri"/>
                <w:color w:val="000000"/>
                <w:sz w:val="18"/>
                <w:szCs w:val="18"/>
              </w:rPr>
            </w:pPr>
            <w:r>
              <w:rPr>
                <w:rFonts w:ascii="Calibri" w:hAnsi="Calibri" w:cs="Calibri"/>
                <w:color w:val="000000"/>
                <w:sz w:val="18"/>
                <w:szCs w:val="18"/>
              </w:rPr>
              <w:t>1</w:t>
            </w:r>
          </w:p>
        </w:tc>
        <w:tc>
          <w:tcPr>
            <w:tcW w:w="3558" w:type="dxa"/>
            <w:vMerge w:val="restart"/>
            <w:tcBorders>
              <w:top w:val="nil"/>
              <w:left w:val="single" w:sz="8" w:space="0" w:color="auto"/>
              <w:bottom w:val="single" w:sz="8" w:space="0" w:color="000000"/>
              <w:right w:val="single" w:sz="4" w:space="0" w:color="auto"/>
            </w:tcBorders>
            <w:shd w:val="clear" w:color="auto" w:fill="auto"/>
            <w:vAlign w:val="center"/>
            <w:hideMark/>
          </w:tcPr>
          <w:p w:rsidR="000542F6" w:rsidRDefault="000542F6" w:rsidP="00C633DD">
            <w:pPr>
              <w:rPr>
                <w:rFonts w:ascii="Calibri" w:hAnsi="Calibri"/>
                <w:color w:val="000000"/>
                <w:sz w:val="18"/>
                <w:szCs w:val="18"/>
              </w:rPr>
            </w:pPr>
            <w:r>
              <w:rPr>
                <w:rFonts w:ascii="Calibri" w:hAnsi="Calibri" w:cs="Calibri"/>
                <w:color w:val="000000"/>
                <w:sz w:val="18"/>
                <w:szCs w:val="18"/>
              </w:rPr>
              <w:t>Servicio de transporte fluvial puerta a puerta de combustibles líquidos y G.L.P. para las comunidades y poblaciones que se encuentran dentro la ribera del Rio Mamore y Poblaciones cercanas del tramo Guayaramerin hasta Trinidad y viceversa.</w:t>
            </w:r>
          </w:p>
        </w:tc>
        <w:tc>
          <w:tcPr>
            <w:tcW w:w="2181" w:type="dxa"/>
            <w:tcBorders>
              <w:top w:val="nil"/>
              <w:left w:val="single" w:sz="4" w:space="0" w:color="auto"/>
              <w:bottom w:val="single" w:sz="8" w:space="0" w:color="auto"/>
              <w:right w:val="nil"/>
            </w:tcBorders>
            <w:shd w:val="clear" w:color="auto" w:fill="auto"/>
            <w:vAlign w:val="center"/>
            <w:hideMark/>
          </w:tcPr>
          <w:p w:rsidR="000542F6" w:rsidRDefault="000542F6" w:rsidP="00C633DD">
            <w:pPr>
              <w:jc w:val="center"/>
              <w:rPr>
                <w:rFonts w:ascii="Calibri" w:hAnsi="Calibri"/>
                <w:color w:val="000000"/>
                <w:sz w:val="18"/>
                <w:szCs w:val="18"/>
              </w:rPr>
            </w:pPr>
            <w:r>
              <w:rPr>
                <w:rFonts w:ascii="Calibri" w:hAnsi="Calibri" w:cs="Calibri"/>
                <w:color w:val="000000"/>
                <w:sz w:val="18"/>
                <w:szCs w:val="18"/>
              </w:rPr>
              <w:t>Planta YPFB Guayaramerin hasta</w:t>
            </w:r>
            <w:r>
              <w:rPr>
                <w:rFonts w:ascii="Calibri" w:hAnsi="Calibri" w:cs="Calibri"/>
                <w:color w:val="000000"/>
                <w:sz w:val="18"/>
                <w:szCs w:val="18"/>
              </w:rPr>
              <w:br/>
              <w:t xml:space="preserve"> Planta YPFB Trinidad</w:t>
            </w:r>
          </w:p>
        </w:tc>
        <w:tc>
          <w:tcPr>
            <w:tcW w:w="9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42F6" w:rsidRDefault="000542F6" w:rsidP="00C633DD">
            <w:pPr>
              <w:jc w:val="center"/>
              <w:rPr>
                <w:rFonts w:ascii="Calibri" w:hAnsi="Calibri"/>
                <w:color w:val="000000"/>
                <w:sz w:val="18"/>
                <w:szCs w:val="18"/>
              </w:rPr>
            </w:pPr>
            <w:r>
              <w:rPr>
                <w:rFonts w:ascii="Calibri" w:hAnsi="Calibri"/>
                <w:color w:val="000000"/>
                <w:sz w:val="18"/>
                <w:szCs w:val="18"/>
              </w:rPr>
              <w:t>1</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0542F6" w:rsidRDefault="000542F6" w:rsidP="00C633DD">
            <w:pPr>
              <w:jc w:val="center"/>
              <w:rPr>
                <w:rFonts w:ascii="Calibri" w:hAnsi="Calibri"/>
                <w:color w:val="000000"/>
                <w:sz w:val="18"/>
                <w:szCs w:val="18"/>
              </w:rPr>
            </w:pPr>
            <w:r>
              <w:rPr>
                <w:rFonts w:ascii="Calibri" w:hAnsi="Calibri"/>
                <w:color w:val="000000"/>
                <w:sz w:val="18"/>
                <w:szCs w:val="18"/>
              </w:rPr>
              <w:t>124,980.00</w:t>
            </w:r>
          </w:p>
        </w:tc>
        <w:tc>
          <w:tcPr>
            <w:tcW w:w="1189" w:type="dxa"/>
            <w:tcBorders>
              <w:top w:val="single" w:sz="4" w:space="0" w:color="auto"/>
              <w:left w:val="nil"/>
              <w:bottom w:val="single" w:sz="4" w:space="0" w:color="auto"/>
              <w:right w:val="single" w:sz="4" w:space="0" w:color="auto"/>
            </w:tcBorders>
            <w:shd w:val="clear" w:color="auto" w:fill="auto"/>
            <w:noWrap/>
            <w:vAlign w:val="center"/>
            <w:hideMark/>
          </w:tcPr>
          <w:p w:rsidR="000542F6" w:rsidRDefault="000542F6" w:rsidP="00C633DD">
            <w:pPr>
              <w:jc w:val="center"/>
              <w:rPr>
                <w:rFonts w:ascii="Calibri" w:hAnsi="Calibri"/>
                <w:color w:val="000000"/>
                <w:sz w:val="18"/>
                <w:szCs w:val="18"/>
              </w:rPr>
            </w:pPr>
            <w:r>
              <w:rPr>
                <w:rFonts w:ascii="Calibri" w:hAnsi="Calibri"/>
                <w:color w:val="000000"/>
                <w:sz w:val="18"/>
                <w:szCs w:val="18"/>
              </w:rPr>
              <w:t>124,980.00</w:t>
            </w:r>
          </w:p>
        </w:tc>
      </w:tr>
      <w:tr w:rsidR="000542F6" w:rsidTr="00A85C9F">
        <w:trPr>
          <w:trHeight w:val="386"/>
        </w:trPr>
        <w:tc>
          <w:tcPr>
            <w:tcW w:w="567" w:type="dxa"/>
            <w:vMerge/>
            <w:tcBorders>
              <w:top w:val="nil"/>
              <w:left w:val="single" w:sz="8" w:space="0" w:color="auto"/>
              <w:bottom w:val="single" w:sz="8" w:space="0" w:color="000000"/>
              <w:right w:val="single" w:sz="8" w:space="0" w:color="auto"/>
            </w:tcBorders>
            <w:vAlign w:val="center"/>
            <w:hideMark/>
          </w:tcPr>
          <w:p w:rsidR="000542F6" w:rsidRDefault="000542F6" w:rsidP="00C633DD">
            <w:pPr>
              <w:rPr>
                <w:rFonts w:ascii="Calibri" w:hAnsi="Calibri"/>
                <w:color w:val="000000"/>
                <w:sz w:val="18"/>
                <w:szCs w:val="18"/>
              </w:rPr>
            </w:pPr>
          </w:p>
        </w:tc>
        <w:tc>
          <w:tcPr>
            <w:tcW w:w="3558" w:type="dxa"/>
            <w:vMerge/>
            <w:tcBorders>
              <w:top w:val="nil"/>
              <w:left w:val="single" w:sz="8" w:space="0" w:color="auto"/>
              <w:bottom w:val="single" w:sz="8" w:space="0" w:color="000000"/>
              <w:right w:val="single" w:sz="4" w:space="0" w:color="auto"/>
            </w:tcBorders>
            <w:vAlign w:val="center"/>
            <w:hideMark/>
          </w:tcPr>
          <w:p w:rsidR="000542F6" w:rsidRDefault="000542F6" w:rsidP="00C633DD">
            <w:pPr>
              <w:rPr>
                <w:rFonts w:ascii="Calibri" w:hAnsi="Calibri"/>
                <w:color w:val="000000"/>
                <w:sz w:val="18"/>
                <w:szCs w:val="18"/>
              </w:rPr>
            </w:pPr>
          </w:p>
        </w:tc>
        <w:tc>
          <w:tcPr>
            <w:tcW w:w="2181" w:type="dxa"/>
            <w:tcBorders>
              <w:top w:val="nil"/>
              <w:left w:val="single" w:sz="4" w:space="0" w:color="auto"/>
              <w:right w:val="nil"/>
            </w:tcBorders>
            <w:shd w:val="clear" w:color="auto" w:fill="auto"/>
            <w:vAlign w:val="center"/>
            <w:hideMark/>
          </w:tcPr>
          <w:p w:rsidR="000542F6" w:rsidRDefault="000542F6" w:rsidP="00C633DD">
            <w:pPr>
              <w:rPr>
                <w:rFonts w:ascii="Calibri" w:hAnsi="Calibri" w:cs="Calibri"/>
                <w:color w:val="000000"/>
                <w:sz w:val="18"/>
                <w:szCs w:val="18"/>
              </w:rPr>
            </w:pPr>
          </w:p>
          <w:p w:rsidR="000542F6" w:rsidRDefault="000542F6" w:rsidP="00C633DD">
            <w:pPr>
              <w:jc w:val="center"/>
              <w:rPr>
                <w:rFonts w:ascii="Calibri" w:hAnsi="Calibri"/>
                <w:color w:val="000000"/>
                <w:sz w:val="18"/>
                <w:szCs w:val="18"/>
              </w:rPr>
            </w:pPr>
            <w:r>
              <w:rPr>
                <w:rFonts w:ascii="Calibri" w:hAnsi="Calibri" w:cs="Calibri"/>
                <w:color w:val="000000"/>
                <w:sz w:val="18"/>
                <w:szCs w:val="18"/>
              </w:rPr>
              <w:t xml:space="preserve">Planta YPFB Trinidad hasta Planta </w:t>
            </w:r>
            <w:r>
              <w:rPr>
                <w:rFonts w:ascii="Calibri" w:hAnsi="Calibri" w:cs="Calibri"/>
                <w:color w:val="000000"/>
                <w:sz w:val="18"/>
                <w:szCs w:val="18"/>
              </w:rPr>
              <w:br/>
              <w:t>YPFB Guayaramerin</w:t>
            </w:r>
          </w:p>
        </w:tc>
        <w:tc>
          <w:tcPr>
            <w:tcW w:w="923" w:type="dxa"/>
            <w:tcBorders>
              <w:top w:val="nil"/>
              <w:left w:val="single" w:sz="4" w:space="0" w:color="auto"/>
              <w:right w:val="single" w:sz="4" w:space="0" w:color="auto"/>
            </w:tcBorders>
            <w:shd w:val="clear" w:color="auto" w:fill="auto"/>
            <w:noWrap/>
            <w:vAlign w:val="center"/>
            <w:hideMark/>
          </w:tcPr>
          <w:p w:rsidR="000542F6" w:rsidRDefault="000542F6" w:rsidP="00C633DD">
            <w:pPr>
              <w:jc w:val="center"/>
              <w:rPr>
                <w:rFonts w:ascii="Calibri" w:hAnsi="Calibri"/>
                <w:color w:val="000000"/>
                <w:sz w:val="18"/>
                <w:szCs w:val="18"/>
              </w:rPr>
            </w:pPr>
            <w:r>
              <w:rPr>
                <w:rFonts w:ascii="Calibri" w:hAnsi="Calibri"/>
                <w:color w:val="000000"/>
                <w:sz w:val="18"/>
                <w:szCs w:val="18"/>
              </w:rPr>
              <w:t>1</w:t>
            </w:r>
          </w:p>
        </w:tc>
        <w:tc>
          <w:tcPr>
            <w:tcW w:w="1363" w:type="dxa"/>
            <w:tcBorders>
              <w:top w:val="nil"/>
              <w:left w:val="nil"/>
              <w:right w:val="single" w:sz="4" w:space="0" w:color="auto"/>
            </w:tcBorders>
            <w:shd w:val="clear" w:color="auto" w:fill="auto"/>
            <w:noWrap/>
            <w:vAlign w:val="center"/>
            <w:hideMark/>
          </w:tcPr>
          <w:p w:rsidR="000542F6" w:rsidRDefault="000542F6" w:rsidP="00C633DD">
            <w:pPr>
              <w:jc w:val="center"/>
              <w:rPr>
                <w:rFonts w:ascii="Calibri" w:hAnsi="Calibri"/>
                <w:color w:val="000000"/>
                <w:sz w:val="18"/>
                <w:szCs w:val="18"/>
              </w:rPr>
            </w:pPr>
            <w:r>
              <w:rPr>
                <w:rFonts w:ascii="Calibri" w:hAnsi="Calibri"/>
                <w:color w:val="000000"/>
                <w:sz w:val="18"/>
                <w:szCs w:val="18"/>
              </w:rPr>
              <w:t>124,980.00</w:t>
            </w:r>
          </w:p>
        </w:tc>
        <w:tc>
          <w:tcPr>
            <w:tcW w:w="1189" w:type="dxa"/>
            <w:tcBorders>
              <w:top w:val="nil"/>
              <w:left w:val="nil"/>
              <w:right w:val="single" w:sz="4" w:space="0" w:color="auto"/>
            </w:tcBorders>
            <w:shd w:val="clear" w:color="auto" w:fill="auto"/>
            <w:noWrap/>
            <w:vAlign w:val="center"/>
            <w:hideMark/>
          </w:tcPr>
          <w:p w:rsidR="000542F6" w:rsidRDefault="000542F6" w:rsidP="00C633DD">
            <w:pPr>
              <w:jc w:val="center"/>
              <w:rPr>
                <w:rFonts w:ascii="Calibri" w:hAnsi="Calibri"/>
                <w:color w:val="000000"/>
                <w:sz w:val="18"/>
                <w:szCs w:val="18"/>
              </w:rPr>
            </w:pPr>
            <w:r>
              <w:rPr>
                <w:rFonts w:ascii="Calibri" w:hAnsi="Calibri"/>
                <w:color w:val="000000"/>
                <w:sz w:val="18"/>
                <w:szCs w:val="18"/>
              </w:rPr>
              <w:t>124,980.00</w:t>
            </w:r>
          </w:p>
        </w:tc>
      </w:tr>
      <w:tr w:rsidR="000542F6" w:rsidTr="00A85C9F">
        <w:trPr>
          <w:trHeight w:val="220"/>
        </w:trPr>
        <w:tc>
          <w:tcPr>
            <w:tcW w:w="567" w:type="dxa"/>
            <w:vMerge/>
            <w:tcBorders>
              <w:top w:val="nil"/>
              <w:left w:val="single" w:sz="8" w:space="0" w:color="auto"/>
              <w:bottom w:val="single" w:sz="8" w:space="0" w:color="000000"/>
              <w:right w:val="single" w:sz="8" w:space="0" w:color="auto"/>
            </w:tcBorders>
            <w:vAlign w:val="center"/>
            <w:hideMark/>
          </w:tcPr>
          <w:p w:rsidR="000542F6" w:rsidRDefault="000542F6" w:rsidP="00C633DD">
            <w:pPr>
              <w:rPr>
                <w:rFonts w:ascii="Calibri" w:hAnsi="Calibri"/>
                <w:color w:val="000000"/>
                <w:sz w:val="18"/>
                <w:szCs w:val="18"/>
              </w:rPr>
            </w:pPr>
          </w:p>
        </w:tc>
        <w:tc>
          <w:tcPr>
            <w:tcW w:w="3558" w:type="dxa"/>
            <w:vMerge/>
            <w:tcBorders>
              <w:top w:val="nil"/>
              <w:left w:val="single" w:sz="8" w:space="0" w:color="auto"/>
              <w:bottom w:val="single" w:sz="8" w:space="0" w:color="000000"/>
              <w:right w:val="single" w:sz="4" w:space="0" w:color="auto"/>
            </w:tcBorders>
            <w:vAlign w:val="center"/>
            <w:hideMark/>
          </w:tcPr>
          <w:p w:rsidR="000542F6" w:rsidRDefault="000542F6" w:rsidP="00C633DD">
            <w:pPr>
              <w:rPr>
                <w:rFonts w:ascii="Calibri" w:hAnsi="Calibri"/>
                <w:color w:val="000000"/>
                <w:sz w:val="18"/>
                <w:szCs w:val="18"/>
              </w:rPr>
            </w:pPr>
          </w:p>
        </w:tc>
        <w:tc>
          <w:tcPr>
            <w:tcW w:w="2181" w:type="dxa"/>
            <w:vMerge w:val="restart"/>
            <w:tcBorders>
              <w:top w:val="nil"/>
              <w:left w:val="single" w:sz="4" w:space="0" w:color="auto"/>
              <w:right w:val="single" w:sz="4" w:space="0" w:color="auto"/>
            </w:tcBorders>
            <w:vAlign w:val="center"/>
            <w:hideMark/>
          </w:tcPr>
          <w:p w:rsidR="000542F6" w:rsidRDefault="000542F6" w:rsidP="00C633DD">
            <w:pPr>
              <w:rPr>
                <w:rFonts w:ascii="Calibri" w:hAnsi="Calibri"/>
                <w:color w:val="000000"/>
                <w:sz w:val="18"/>
                <w:szCs w:val="18"/>
              </w:rPr>
            </w:pPr>
          </w:p>
        </w:tc>
        <w:tc>
          <w:tcPr>
            <w:tcW w:w="923" w:type="dxa"/>
            <w:vMerge w:val="restart"/>
            <w:tcBorders>
              <w:top w:val="nil"/>
              <w:left w:val="single" w:sz="4" w:space="0" w:color="auto"/>
              <w:right w:val="single" w:sz="4" w:space="0" w:color="auto"/>
            </w:tcBorders>
            <w:vAlign w:val="center"/>
            <w:hideMark/>
          </w:tcPr>
          <w:p w:rsidR="000542F6" w:rsidRDefault="000542F6" w:rsidP="00C633DD">
            <w:pPr>
              <w:rPr>
                <w:rFonts w:ascii="Calibri" w:hAnsi="Calibri"/>
                <w:color w:val="000000"/>
                <w:sz w:val="18"/>
                <w:szCs w:val="18"/>
              </w:rPr>
            </w:pPr>
          </w:p>
        </w:tc>
        <w:tc>
          <w:tcPr>
            <w:tcW w:w="1363" w:type="dxa"/>
            <w:vMerge w:val="restart"/>
            <w:tcBorders>
              <w:top w:val="nil"/>
              <w:left w:val="single" w:sz="4" w:space="0" w:color="auto"/>
              <w:right w:val="single" w:sz="4" w:space="0" w:color="auto"/>
            </w:tcBorders>
            <w:vAlign w:val="center"/>
            <w:hideMark/>
          </w:tcPr>
          <w:p w:rsidR="000542F6" w:rsidRDefault="000542F6" w:rsidP="00C633DD">
            <w:pPr>
              <w:rPr>
                <w:rFonts w:ascii="Calibri" w:hAnsi="Calibri"/>
                <w:color w:val="000000"/>
                <w:sz w:val="18"/>
                <w:szCs w:val="18"/>
              </w:rPr>
            </w:pPr>
          </w:p>
        </w:tc>
        <w:tc>
          <w:tcPr>
            <w:tcW w:w="1189" w:type="dxa"/>
            <w:vMerge w:val="restart"/>
            <w:tcBorders>
              <w:top w:val="nil"/>
              <w:left w:val="single" w:sz="4" w:space="0" w:color="auto"/>
              <w:right w:val="single" w:sz="4" w:space="0" w:color="auto"/>
            </w:tcBorders>
            <w:vAlign w:val="center"/>
            <w:hideMark/>
          </w:tcPr>
          <w:p w:rsidR="000542F6" w:rsidRDefault="000542F6" w:rsidP="00C633DD">
            <w:pPr>
              <w:rPr>
                <w:rFonts w:ascii="Calibri" w:hAnsi="Calibri"/>
                <w:sz w:val="18"/>
                <w:szCs w:val="18"/>
              </w:rPr>
            </w:pPr>
          </w:p>
        </w:tc>
      </w:tr>
      <w:tr w:rsidR="000542F6" w:rsidTr="00A85C9F">
        <w:trPr>
          <w:trHeight w:val="220"/>
        </w:trPr>
        <w:tc>
          <w:tcPr>
            <w:tcW w:w="567" w:type="dxa"/>
            <w:vMerge/>
            <w:tcBorders>
              <w:top w:val="nil"/>
              <w:left w:val="single" w:sz="8" w:space="0" w:color="auto"/>
              <w:bottom w:val="single" w:sz="8" w:space="0" w:color="000000"/>
              <w:right w:val="single" w:sz="8" w:space="0" w:color="auto"/>
            </w:tcBorders>
            <w:vAlign w:val="center"/>
            <w:hideMark/>
          </w:tcPr>
          <w:p w:rsidR="000542F6" w:rsidRDefault="000542F6" w:rsidP="00C633DD">
            <w:pPr>
              <w:rPr>
                <w:rFonts w:ascii="Calibri" w:hAnsi="Calibri"/>
                <w:color w:val="000000"/>
                <w:sz w:val="18"/>
                <w:szCs w:val="18"/>
              </w:rPr>
            </w:pPr>
          </w:p>
        </w:tc>
        <w:tc>
          <w:tcPr>
            <w:tcW w:w="3558" w:type="dxa"/>
            <w:vMerge/>
            <w:tcBorders>
              <w:top w:val="nil"/>
              <w:left w:val="single" w:sz="8" w:space="0" w:color="auto"/>
              <w:bottom w:val="single" w:sz="8" w:space="0" w:color="000000"/>
              <w:right w:val="single" w:sz="4" w:space="0" w:color="auto"/>
            </w:tcBorders>
            <w:vAlign w:val="center"/>
            <w:hideMark/>
          </w:tcPr>
          <w:p w:rsidR="000542F6" w:rsidRDefault="000542F6" w:rsidP="00C633DD">
            <w:pPr>
              <w:rPr>
                <w:rFonts w:ascii="Calibri" w:hAnsi="Calibri"/>
                <w:color w:val="000000"/>
                <w:sz w:val="18"/>
                <w:szCs w:val="18"/>
              </w:rPr>
            </w:pPr>
          </w:p>
        </w:tc>
        <w:tc>
          <w:tcPr>
            <w:tcW w:w="2181" w:type="dxa"/>
            <w:vMerge/>
            <w:tcBorders>
              <w:top w:val="nil"/>
              <w:left w:val="single" w:sz="4" w:space="0" w:color="auto"/>
              <w:bottom w:val="single" w:sz="4" w:space="0" w:color="auto"/>
              <w:right w:val="single" w:sz="4" w:space="0" w:color="auto"/>
            </w:tcBorders>
            <w:vAlign w:val="center"/>
            <w:hideMark/>
          </w:tcPr>
          <w:p w:rsidR="000542F6" w:rsidRDefault="000542F6" w:rsidP="00C633DD">
            <w:pPr>
              <w:rPr>
                <w:rFonts w:ascii="Calibri" w:hAnsi="Calibri"/>
                <w:color w:val="000000"/>
                <w:sz w:val="18"/>
                <w:szCs w:val="18"/>
              </w:rPr>
            </w:pPr>
          </w:p>
        </w:tc>
        <w:tc>
          <w:tcPr>
            <w:tcW w:w="923" w:type="dxa"/>
            <w:vMerge/>
            <w:tcBorders>
              <w:top w:val="nil"/>
              <w:left w:val="single" w:sz="4" w:space="0" w:color="auto"/>
              <w:bottom w:val="single" w:sz="4" w:space="0" w:color="auto"/>
              <w:right w:val="single" w:sz="4" w:space="0" w:color="auto"/>
            </w:tcBorders>
            <w:vAlign w:val="center"/>
            <w:hideMark/>
          </w:tcPr>
          <w:p w:rsidR="000542F6" w:rsidRDefault="000542F6" w:rsidP="00C633DD">
            <w:pPr>
              <w:rPr>
                <w:rFonts w:ascii="Calibri" w:hAnsi="Calibri"/>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rsidR="000542F6" w:rsidRDefault="000542F6" w:rsidP="00C633DD">
            <w:pPr>
              <w:rPr>
                <w:rFonts w:ascii="Calibri" w:hAnsi="Calibri"/>
                <w:color w:val="000000"/>
                <w:sz w:val="18"/>
                <w:szCs w:val="18"/>
              </w:rPr>
            </w:pPr>
          </w:p>
        </w:tc>
        <w:tc>
          <w:tcPr>
            <w:tcW w:w="1189" w:type="dxa"/>
            <w:vMerge/>
            <w:tcBorders>
              <w:top w:val="nil"/>
              <w:left w:val="single" w:sz="4" w:space="0" w:color="auto"/>
              <w:bottom w:val="single" w:sz="4" w:space="0" w:color="auto"/>
              <w:right w:val="single" w:sz="4" w:space="0" w:color="auto"/>
            </w:tcBorders>
            <w:vAlign w:val="center"/>
            <w:hideMark/>
          </w:tcPr>
          <w:p w:rsidR="000542F6" w:rsidRDefault="000542F6" w:rsidP="00C633DD">
            <w:pPr>
              <w:rPr>
                <w:rFonts w:ascii="Calibri" w:hAnsi="Calibri"/>
                <w:sz w:val="18"/>
                <w:szCs w:val="18"/>
              </w:rPr>
            </w:pPr>
          </w:p>
        </w:tc>
      </w:tr>
      <w:tr w:rsidR="000542F6" w:rsidTr="00A85C9F">
        <w:trPr>
          <w:trHeight w:val="220"/>
        </w:trPr>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0542F6" w:rsidRDefault="000542F6" w:rsidP="00C633DD">
            <w:pPr>
              <w:jc w:val="center"/>
              <w:rPr>
                <w:rFonts w:ascii="Calibri" w:hAnsi="Calibri"/>
                <w:color w:val="000000"/>
                <w:sz w:val="18"/>
                <w:szCs w:val="18"/>
              </w:rPr>
            </w:pPr>
            <w:r>
              <w:rPr>
                <w:rFonts w:ascii="Calibri" w:hAnsi="Calibri" w:cs="Calibri"/>
                <w:color w:val="000000"/>
                <w:sz w:val="18"/>
                <w:szCs w:val="18"/>
              </w:rPr>
              <w:t>2</w:t>
            </w:r>
          </w:p>
        </w:tc>
        <w:tc>
          <w:tcPr>
            <w:tcW w:w="3558" w:type="dxa"/>
            <w:vMerge w:val="restart"/>
            <w:tcBorders>
              <w:top w:val="nil"/>
              <w:left w:val="single" w:sz="8" w:space="0" w:color="auto"/>
              <w:bottom w:val="single" w:sz="8" w:space="0" w:color="000000"/>
              <w:right w:val="single" w:sz="8" w:space="0" w:color="auto"/>
            </w:tcBorders>
            <w:shd w:val="clear" w:color="auto" w:fill="auto"/>
            <w:vAlign w:val="center"/>
            <w:hideMark/>
          </w:tcPr>
          <w:p w:rsidR="000542F6" w:rsidRDefault="000542F6" w:rsidP="00C633DD">
            <w:pPr>
              <w:rPr>
                <w:rFonts w:ascii="Calibri" w:hAnsi="Calibri"/>
                <w:color w:val="000000"/>
                <w:sz w:val="18"/>
                <w:szCs w:val="18"/>
              </w:rPr>
            </w:pPr>
            <w:r w:rsidRPr="00F1728D">
              <w:rPr>
                <w:rFonts w:ascii="Calibri" w:hAnsi="Calibri" w:cs="Calibri"/>
                <w:color w:val="000000"/>
                <w:sz w:val="18"/>
                <w:szCs w:val="18"/>
              </w:rPr>
              <w:t xml:space="preserve">Servicio de transporte fluvial puerta a puerta de combustibles líquidos y G.L.P. para las comunidades y poblaciones que se encuentran dentro la ribera del Rio </w:t>
            </w:r>
            <w:r>
              <w:rPr>
                <w:rFonts w:ascii="Calibri" w:hAnsi="Calibri" w:cs="Calibri"/>
                <w:color w:val="000000"/>
                <w:sz w:val="18"/>
                <w:szCs w:val="18"/>
              </w:rPr>
              <w:t>Itenez hasta Magdalena ( Baures, Bellavista y Huacaraje)</w:t>
            </w:r>
          </w:p>
        </w:tc>
        <w:tc>
          <w:tcPr>
            <w:tcW w:w="2181" w:type="dxa"/>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rsidR="000542F6" w:rsidRDefault="000542F6" w:rsidP="00C633DD">
            <w:pPr>
              <w:jc w:val="center"/>
              <w:rPr>
                <w:rFonts w:ascii="Calibri" w:hAnsi="Calibri"/>
                <w:color w:val="000000"/>
                <w:sz w:val="18"/>
                <w:szCs w:val="18"/>
              </w:rPr>
            </w:pPr>
            <w:r w:rsidRPr="003E17C8">
              <w:rPr>
                <w:rFonts w:ascii="Calibri" w:hAnsi="Calibri" w:cs="Calibri"/>
                <w:color w:val="000000"/>
                <w:sz w:val="18"/>
                <w:szCs w:val="18"/>
              </w:rPr>
              <w:t>Planta YPFB Guayaramerin</w:t>
            </w:r>
            <w:r>
              <w:rPr>
                <w:rFonts w:ascii="Calibri" w:hAnsi="Calibri" w:cs="Calibri"/>
                <w:color w:val="000000"/>
                <w:sz w:val="18"/>
                <w:szCs w:val="18"/>
              </w:rPr>
              <w:t xml:space="preserve"> hasta Magdalena ( Baures, Bellavista y Huacaraje)</w:t>
            </w:r>
            <w:r w:rsidRPr="003E17C8">
              <w:rPr>
                <w:rFonts w:ascii="Calibri" w:hAnsi="Calibri" w:cs="Calibri"/>
                <w:color w:val="000000"/>
                <w:sz w:val="18"/>
                <w:szCs w:val="18"/>
              </w:rPr>
              <w:t xml:space="preserve"> </w:t>
            </w:r>
          </w:p>
        </w:tc>
        <w:tc>
          <w:tcPr>
            <w:tcW w:w="92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42F6" w:rsidRDefault="000542F6" w:rsidP="00C633DD">
            <w:pPr>
              <w:jc w:val="center"/>
              <w:rPr>
                <w:rFonts w:ascii="Calibri" w:hAnsi="Calibri"/>
                <w:color w:val="000000"/>
                <w:sz w:val="18"/>
                <w:szCs w:val="18"/>
              </w:rPr>
            </w:pPr>
            <w:r>
              <w:rPr>
                <w:rFonts w:ascii="Calibri" w:hAnsi="Calibri"/>
                <w:color w:val="000000"/>
                <w:sz w:val="18"/>
                <w:szCs w:val="18"/>
              </w:rPr>
              <w:t>2</w:t>
            </w:r>
          </w:p>
        </w:tc>
        <w:tc>
          <w:tcPr>
            <w:tcW w:w="13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42F6" w:rsidRDefault="000542F6" w:rsidP="00C633DD">
            <w:pPr>
              <w:jc w:val="center"/>
              <w:rPr>
                <w:rFonts w:ascii="Calibri" w:hAnsi="Calibri"/>
                <w:color w:val="000000"/>
                <w:sz w:val="18"/>
                <w:szCs w:val="18"/>
              </w:rPr>
            </w:pPr>
            <w:r>
              <w:rPr>
                <w:rFonts w:ascii="Calibri" w:hAnsi="Calibri"/>
                <w:color w:val="000000"/>
                <w:sz w:val="18"/>
                <w:szCs w:val="18"/>
              </w:rPr>
              <w:t>115,000.00</w:t>
            </w:r>
          </w:p>
        </w:tc>
        <w:tc>
          <w:tcPr>
            <w:tcW w:w="118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42F6" w:rsidRDefault="000542F6" w:rsidP="00C633DD">
            <w:pPr>
              <w:jc w:val="center"/>
              <w:rPr>
                <w:rFonts w:ascii="Calibri" w:hAnsi="Calibri"/>
                <w:color w:val="000000"/>
                <w:sz w:val="18"/>
                <w:szCs w:val="18"/>
              </w:rPr>
            </w:pPr>
            <w:r>
              <w:rPr>
                <w:rFonts w:ascii="Calibri" w:hAnsi="Calibri"/>
                <w:color w:val="000000"/>
                <w:sz w:val="18"/>
                <w:szCs w:val="18"/>
              </w:rPr>
              <w:t>230,000.00</w:t>
            </w:r>
          </w:p>
        </w:tc>
      </w:tr>
      <w:tr w:rsidR="000542F6" w:rsidTr="00A85C9F">
        <w:trPr>
          <w:trHeight w:val="220"/>
        </w:trPr>
        <w:tc>
          <w:tcPr>
            <w:tcW w:w="567" w:type="dxa"/>
            <w:vMerge/>
            <w:tcBorders>
              <w:top w:val="nil"/>
              <w:left w:val="single" w:sz="8" w:space="0" w:color="auto"/>
              <w:bottom w:val="single" w:sz="8" w:space="0" w:color="000000"/>
              <w:right w:val="single" w:sz="8" w:space="0" w:color="auto"/>
            </w:tcBorders>
            <w:vAlign w:val="center"/>
            <w:hideMark/>
          </w:tcPr>
          <w:p w:rsidR="000542F6" w:rsidRDefault="000542F6" w:rsidP="00C633DD">
            <w:pPr>
              <w:rPr>
                <w:rFonts w:ascii="Calibri" w:hAnsi="Calibri"/>
                <w:color w:val="000000"/>
                <w:sz w:val="18"/>
                <w:szCs w:val="18"/>
              </w:rPr>
            </w:pPr>
          </w:p>
        </w:tc>
        <w:tc>
          <w:tcPr>
            <w:tcW w:w="3558" w:type="dxa"/>
            <w:vMerge/>
            <w:tcBorders>
              <w:top w:val="nil"/>
              <w:left w:val="single" w:sz="8" w:space="0" w:color="auto"/>
              <w:bottom w:val="single" w:sz="8" w:space="0" w:color="000000"/>
              <w:right w:val="single" w:sz="8" w:space="0" w:color="auto"/>
            </w:tcBorders>
            <w:vAlign w:val="center"/>
            <w:hideMark/>
          </w:tcPr>
          <w:p w:rsidR="000542F6" w:rsidRDefault="000542F6" w:rsidP="00C633DD">
            <w:pPr>
              <w:rPr>
                <w:rFonts w:ascii="Calibri" w:hAnsi="Calibri"/>
                <w:color w:val="000000"/>
                <w:sz w:val="18"/>
                <w:szCs w:val="18"/>
              </w:rPr>
            </w:pPr>
          </w:p>
        </w:tc>
        <w:tc>
          <w:tcPr>
            <w:tcW w:w="2181" w:type="dxa"/>
            <w:vMerge/>
            <w:tcBorders>
              <w:top w:val="nil"/>
              <w:left w:val="single" w:sz="8" w:space="0" w:color="auto"/>
              <w:bottom w:val="single" w:sz="8" w:space="0" w:color="000000"/>
              <w:right w:val="single" w:sz="4" w:space="0" w:color="auto"/>
            </w:tcBorders>
            <w:vAlign w:val="center"/>
            <w:hideMark/>
          </w:tcPr>
          <w:p w:rsidR="000542F6" w:rsidRDefault="000542F6" w:rsidP="00C633DD">
            <w:pPr>
              <w:rPr>
                <w:rFonts w:ascii="Calibri" w:hAnsi="Calibri"/>
                <w:color w:val="000000"/>
                <w:sz w:val="18"/>
                <w:szCs w:val="18"/>
              </w:rPr>
            </w:pPr>
          </w:p>
        </w:tc>
        <w:tc>
          <w:tcPr>
            <w:tcW w:w="923" w:type="dxa"/>
            <w:vMerge/>
            <w:tcBorders>
              <w:top w:val="nil"/>
              <w:left w:val="single" w:sz="4" w:space="0" w:color="auto"/>
              <w:bottom w:val="single" w:sz="4" w:space="0" w:color="auto"/>
              <w:right w:val="single" w:sz="4" w:space="0" w:color="auto"/>
            </w:tcBorders>
            <w:vAlign w:val="center"/>
            <w:hideMark/>
          </w:tcPr>
          <w:p w:rsidR="000542F6" w:rsidRDefault="000542F6" w:rsidP="00C633DD">
            <w:pPr>
              <w:rPr>
                <w:rFonts w:ascii="Calibri" w:hAnsi="Calibri"/>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rsidR="000542F6" w:rsidRDefault="000542F6" w:rsidP="00C633DD">
            <w:pPr>
              <w:rPr>
                <w:rFonts w:ascii="Calibri" w:hAnsi="Calibri"/>
                <w:color w:val="000000"/>
                <w:sz w:val="18"/>
                <w:szCs w:val="18"/>
              </w:rPr>
            </w:pPr>
          </w:p>
        </w:tc>
        <w:tc>
          <w:tcPr>
            <w:tcW w:w="1189" w:type="dxa"/>
            <w:vMerge/>
            <w:tcBorders>
              <w:top w:val="nil"/>
              <w:left w:val="single" w:sz="4" w:space="0" w:color="auto"/>
              <w:bottom w:val="single" w:sz="4" w:space="0" w:color="auto"/>
              <w:right w:val="single" w:sz="4" w:space="0" w:color="auto"/>
            </w:tcBorders>
            <w:vAlign w:val="center"/>
            <w:hideMark/>
          </w:tcPr>
          <w:p w:rsidR="000542F6" w:rsidRDefault="000542F6" w:rsidP="00C633DD">
            <w:pPr>
              <w:rPr>
                <w:rFonts w:ascii="Calibri" w:hAnsi="Calibri"/>
                <w:color w:val="000000"/>
                <w:sz w:val="18"/>
                <w:szCs w:val="18"/>
              </w:rPr>
            </w:pPr>
          </w:p>
        </w:tc>
      </w:tr>
      <w:tr w:rsidR="000542F6" w:rsidTr="00A85C9F">
        <w:trPr>
          <w:trHeight w:val="220"/>
        </w:trPr>
        <w:tc>
          <w:tcPr>
            <w:tcW w:w="567" w:type="dxa"/>
            <w:vMerge/>
            <w:tcBorders>
              <w:top w:val="nil"/>
              <w:left w:val="single" w:sz="8" w:space="0" w:color="auto"/>
              <w:bottom w:val="single" w:sz="8" w:space="0" w:color="000000"/>
              <w:right w:val="single" w:sz="8" w:space="0" w:color="auto"/>
            </w:tcBorders>
            <w:vAlign w:val="center"/>
            <w:hideMark/>
          </w:tcPr>
          <w:p w:rsidR="000542F6" w:rsidRDefault="000542F6" w:rsidP="00C633DD">
            <w:pPr>
              <w:rPr>
                <w:rFonts w:ascii="Calibri" w:hAnsi="Calibri"/>
                <w:color w:val="000000"/>
                <w:sz w:val="18"/>
                <w:szCs w:val="18"/>
              </w:rPr>
            </w:pPr>
          </w:p>
        </w:tc>
        <w:tc>
          <w:tcPr>
            <w:tcW w:w="3558" w:type="dxa"/>
            <w:vMerge/>
            <w:tcBorders>
              <w:top w:val="nil"/>
              <w:left w:val="single" w:sz="8" w:space="0" w:color="auto"/>
              <w:bottom w:val="single" w:sz="8" w:space="0" w:color="000000"/>
              <w:right w:val="single" w:sz="8" w:space="0" w:color="auto"/>
            </w:tcBorders>
            <w:vAlign w:val="center"/>
            <w:hideMark/>
          </w:tcPr>
          <w:p w:rsidR="000542F6" w:rsidRDefault="000542F6" w:rsidP="00C633DD">
            <w:pPr>
              <w:rPr>
                <w:rFonts w:ascii="Calibri" w:hAnsi="Calibri"/>
                <w:color w:val="000000"/>
                <w:sz w:val="18"/>
                <w:szCs w:val="18"/>
              </w:rPr>
            </w:pPr>
          </w:p>
        </w:tc>
        <w:tc>
          <w:tcPr>
            <w:tcW w:w="2181" w:type="dxa"/>
            <w:vMerge/>
            <w:tcBorders>
              <w:top w:val="nil"/>
              <w:left w:val="single" w:sz="8" w:space="0" w:color="auto"/>
              <w:bottom w:val="single" w:sz="8" w:space="0" w:color="000000"/>
              <w:right w:val="single" w:sz="4" w:space="0" w:color="auto"/>
            </w:tcBorders>
            <w:vAlign w:val="center"/>
            <w:hideMark/>
          </w:tcPr>
          <w:p w:rsidR="000542F6" w:rsidRDefault="000542F6" w:rsidP="00C633DD">
            <w:pPr>
              <w:rPr>
                <w:rFonts w:ascii="Calibri" w:hAnsi="Calibri"/>
                <w:color w:val="000000"/>
                <w:sz w:val="18"/>
                <w:szCs w:val="18"/>
              </w:rPr>
            </w:pPr>
          </w:p>
        </w:tc>
        <w:tc>
          <w:tcPr>
            <w:tcW w:w="923" w:type="dxa"/>
            <w:vMerge/>
            <w:tcBorders>
              <w:top w:val="nil"/>
              <w:left w:val="single" w:sz="4" w:space="0" w:color="auto"/>
              <w:bottom w:val="single" w:sz="4" w:space="0" w:color="auto"/>
              <w:right w:val="single" w:sz="4" w:space="0" w:color="auto"/>
            </w:tcBorders>
            <w:vAlign w:val="center"/>
            <w:hideMark/>
          </w:tcPr>
          <w:p w:rsidR="000542F6" w:rsidRDefault="000542F6" w:rsidP="00C633DD">
            <w:pPr>
              <w:rPr>
                <w:rFonts w:ascii="Calibri" w:hAnsi="Calibri"/>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rsidR="000542F6" w:rsidRDefault="000542F6" w:rsidP="00C633DD">
            <w:pPr>
              <w:rPr>
                <w:rFonts w:ascii="Calibri" w:hAnsi="Calibri"/>
                <w:color w:val="000000"/>
                <w:sz w:val="18"/>
                <w:szCs w:val="18"/>
              </w:rPr>
            </w:pPr>
          </w:p>
        </w:tc>
        <w:tc>
          <w:tcPr>
            <w:tcW w:w="1189" w:type="dxa"/>
            <w:vMerge/>
            <w:tcBorders>
              <w:top w:val="nil"/>
              <w:left w:val="single" w:sz="4" w:space="0" w:color="auto"/>
              <w:bottom w:val="single" w:sz="4" w:space="0" w:color="auto"/>
              <w:right w:val="single" w:sz="4" w:space="0" w:color="auto"/>
            </w:tcBorders>
            <w:vAlign w:val="center"/>
            <w:hideMark/>
          </w:tcPr>
          <w:p w:rsidR="000542F6" w:rsidRDefault="000542F6" w:rsidP="00C633DD">
            <w:pPr>
              <w:rPr>
                <w:rFonts w:ascii="Calibri" w:hAnsi="Calibri"/>
                <w:color w:val="000000"/>
                <w:sz w:val="18"/>
                <w:szCs w:val="18"/>
              </w:rPr>
            </w:pPr>
          </w:p>
        </w:tc>
      </w:tr>
      <w:tr w:rsidR="000542F6" w:rsidTr="00A85C9F">
        <w:trPr>
          <w:trHeight w:val="276"/>
        </w:trPr>
        <w:tc>
          <w:tcPr>
            <w:tcW w:w="567" w:type="dxa"/>
            <w:vMerge/>
            <w:tcBorders>
              <w:top w:val="nil"/>
              <w:left w:val="single" w:sz="8" w:space="0" w:color="auto"/>
              <w:bottom w:val="single" w:sz="8" w:space="0" w:color="000000"/>
              <w:right w:val="single" w:sz="8" w:space="0" w:color="auto"/>
            </w:tcBorders>
            <w:vAlign w:val="center"/>
            <w:hideMark/>
          </w:tcPr>
          <w:p w:rsidR="000542F6" w:rsidRDefault="000542F6" w:rsidP="00C633DD">
            <w:pPr>
              <w:rPr>
                <w:rFonts w:ascii="Calibri" w:hAnsi="Calibri"/>
                <w:color w:val="000000"/>
                <w:sz w:val="18"/>
                <w:szCs w:val="18"/>
              </w:rPr>
            </w:pPr>
          </w:p>
        </w:tc>
        <w:tc>
          <w:tcPr>
            <w:tcW w:w="3558" w:type="dxa"/>
            <w:vMerge/>
            <w:tcBorders>
              <w:top w:val="nil"/>
              <w:left w:val="single" w:sz="8" w:space="0" w:color="auto"/>
              <w:bottom w:val="single" w:sz="8" w:space="0" w:color="000000"/>
              <w:right w:val="single" w:sz="8" w:space="0" w:color="auto"/>
            </w:tcBorders>
            <w:vAlign w:val="center"/>
            <w:hideMark/>
          </w:tcPr>
          <w:p w:rsidR="000542F6" w:rsidRDefault="000542F6" w:rsidP="00C633DD">
            <w:pPr>
              <w:rPr>
                <w:rFonts w:ascii="Calibri" w:hAnsi="Calibri"/>
                <w:color w:val="000000"/>
                <w:sz w:val="18"/>
                <w:szCs w:val="18"/>
              </w:rPr>
            </w:pPr>
          </w:p>
        </w:tc>
        <w:tc>
          <w:tcPr>
            <w:tcW w:w="2181" w:type="dxa"/>
            <w:vMerge/>
            <w:tcBorders>
              <w:top w:val="nil"/>
              <w:left w:val="single" w:sz="8" w:space="0" w:color="auto"/>
              <w:bottom w:val="single" w:sz="8" w:space="0" w:color="000000"/>
              <w:right w:val="single" w:sz="4" w:space="0" w:color="auto"/>
            </w:tcBorders>
            <w:vAlign w:val="center"/>
            <w:hideMark/>
          </w:tcPr>
          <w:p w:rsidR="000542F6" w:rsidRDefault="000542F6" w:rsidP="00C633DD">
            <w:pPr>
              <w:rPr>
                <w:rFonts w:ascii="Calibri" w:hAnsi="Calibri"/>
                <w:color w:val="000000"/>
                <w:sz w:val="18"/>
                <w:szCs w:val="18"/>
              </w:rPr>
            </w:pPr>
          </w:p>
        </w:tc>
        <w:tc>
          <w:tcPr>
            <w:tcW w:w="923" w:type="dxa"/>
            <w:vMerge/>
            <w:tcBorders>
              <w:top w:val="nil"/>
              <w:left w:val="single" w:sz="4" w:space="0" w:color="auto"/>
              <w:bottom w:val="single" w:sz="4" w:space="0" w:color="auto"/>
              <w:right w:val="single" w:sz="4" w:space="0" w:color="auto"/>
            </w:tcBorders>
            <w:vAlign w:val="center"/>
            <w:hideMark/>
          </w:tcPr>
          <w:p w:rsidR="000542F6" w:rsidRDefault="000542F6" w:rsidP="00C633DD">
            <w:pPr>
              <w:rPr>
                <w:rFonts w:ascii="Calibri" w:hAnsi="Calibri"/>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rsidR="000542F6" w:rsidRDefault="000542F6" w:rsidP="00C633DD">
            <w:pPr>
              <w:rPr>
                <w:rFonts w:ascii="Calibri" w:hAnsi="Calibri"/>
                <w:color w:val="000000"/>
                <w:sz w:val="18"/>
                <w:szCs w:val="18"/>
              </w:rPr>
            </w:pPr>
          </w:p>
        </w:tc>
        <w:tc>
          <w:tcPr>
            <w:tcW w:w="1189" w:type="dxa"/>
            <w:vMerge/>
            <w:tcBorders>
              <w:top w:val="nil"/>
              <w:left w:val="single" w:sz="4" w:space="0" w:color="auto"/>
              <w:bottom w:val="single" w:sz="4" w:space="0" w:color="auto"/>
              <w:right w:val="single" w:sz="4" w:space="0" w:color="auto"/>
            </w:tcBorders>
            <w:vAlign w:val="center"/>
            <w:hideMark/>
          </w:tcPr>
          <w:p w:rsidR="000542F6" w:rsidRDefault="000542F6" w:rsidP="00C633DD">
            <w:pPr>
              <w:rPr>
                <w:rFonts w:ascii="Calibri" w:hAnsi="Calibri"/>
                <w:color w:val="000000"/>
                <w:sz w:val="18"/>
                <w:szCs w:val="18"/>
              </w:rPr>
            </w:pPr>
          </w:p>
        </w:tc>
      </w:tr>
      <w:tr w:rsidR="000542F6" w:rsidTr="00A85C9F">
        <w:trPr>
          <w:trHeight w:val="220"/>
        </w:trPr>
        <w:tc>
          <w:tcPr>
            <w:tcW w:w="567" w:type="dxa"/>
            <w:vMerge/>
            <w:tcBorders>
              <w:top w:val="nil"/>
              <w:left w:val="single" w:sz="8" w:space="0" w:color="auto"/>
              <w:bottom w:val="nil"/>
              <w:right w:val="single" w:sz="8" w:space="0" w:color="auto"/>
            </w:tcBorders>
            <w:vAlign w:val="center"/>
            <w:hideMark/>
          </w:tcPr>
          <w:p w:rsidR="000542F6" w:rsidRDefault="000542F6" w:rsidP="00C633DD">
            <w:pPr>
              <w:rPr>
                <w:rFonts w:ascii="Calibri" w:hAnsi="Calibri"/>
                <w:color w:val="000000"/>
                <w:sz w:val="18"/>
                <w:szCs w:val="18"/>
              </w:rPr>
            </w:pPr>
          </w:p>
        </w:tc>
        <w:tc>
          <w:tcPr>
            <w:tcW w:w="3558" w:type="dxa"/>
            <w:vMerge/>
            <w:tcBorders>
              <w:top w:val="nil"/>
              <w:left w:val="single" w:sz="8" w:space="0" w:color="auto"/>
              <w:bottom w:val="nil"/>
              <w:right w:val="single" w:sz="8" w:space="0" w:color="auto"/>
            </w:tcBorders>
            <w:vAlign w:val="center"/>
            <w:hideMark/>
          </w:tcPr>
          <w:p w:rsidR="000542F6" w:rsidRDefault="000542F6" w:rsidP="00C633DD">
            <w:pPr>
              <w:rPr>
                <w:rFonts w:ascii="Calibri" w:hAnsi="Calibri"/>
                <w:color w:val="000000"/>
                <w:sz w:val="18"/>
                <w:szCs w:val="18"/>
              </w:rPr>
            </w:pPr>
          </w:p>
        </w:tc>
        <w:tc>
          <w:tcPr>
            <w:tcW w:w="2181" w:type="dxa"/>
            <w:vMerge/>
            <w:tcBorders>
              <w:top w:val="nil"/>
              <w:left w:val="single" w:sz="8" w:space="0" w:color="auto"/>
              <w:bottom w:val="nil"/>
              <w:right w:val="single" w:sz="4" w:space="0" w:color="auto"/>
            </w:tcBorders>
            <w:vAlign w:val="center"/>
            <w:hideMark/>
          </w:tcPr>
          <w:p w:rsidR="000542F6" w:rsidRDefault="000542F6" w:rsidP="00C633DD">
            <w:pPr>
              <w:rPr>
                <w:rFonts w:ascii="Calibri" w:hAnsi="Calibri"/>
                <w:color w:val="000000"/>
                <w:sz w:val="18"/>
                <w:szCs w:val="18"/>
              </w:rPr>
            </w:pPr>
          </w:p>
        </w:tc>
        <w:tc>
          <w:tcPr>
            <w:tcW w:w="923" w:type="dxa"/>
            <w:vMerge/>
            <w:tcBorders>
              <w:top w:val="nil"/>
              <w:left w:val="single" w:sz="4" w:space="0" w:color="auto"/>
              <w:bottom w:val="single" w:sz="4" w:space="0" w:color="auto"/>
              <w:right w:val="single" w:sz="4" w:space="0" w:color="auto"/>
            </w:tcBorders>
            <w:vAlign w:val="center"/>
            <w:hideMark/>
          </w:tcPr>
          <w:p w:rsidR="000542F6" w:rsidRDefault="000542F6" w:rsidP="00C633DD">
            <w:pPr>
              <w:rPr>
                <w:rFonts w:ascii="Calibri" w:hAnsi="Calibri"/>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rsidR="000542F6" w:rsidRDefault="000542F6" w:rsidP="00C633DD">
            <w:pPr>
              <w:rPr>
                <w:rFonts w:ascii="Calibri" w:hAnsi="Calibri"/>
                <w:color w:val="000000"/>
                <w:sz w:val="18"/>
                <w:szCs w:val="18"/>
              </w:rPr>
            </w:pPr>
          </w:p>
        </w:tc>
        <w:tc>
          <w:tcPr>
            <w:tcW w:w="1189" w:type="dxa"/>
            <w:vMerge/>
            <w:tcBorders>
              <w:top w:val="nil"/>
              <w:left w:val="single" w:sz="4" w:space="0" w:color="auto"/>
              <w:bottom w:val="single" w:sz="4" w:space="0" w:color="auto"/>
              <w:right w:val="single" w:sz="4" w:space="0" w:color="auto"/>
            </w:tcBorders>
            <w:vAlign w:val="center"/>
            <w:hideMark/>
          </w:tcPr>
          <w:p w:rsidR="000542F6" w:rsidRDefault="000542F6" w:rsidP="00C633DD">
            <w:pPr>
              <w:rPr>
                <w:rFonts w:ascii="Calibri" w:hAnsi="Calibri"/>
                <w:color w:val="000000"/>
                <w:sz w:val="18"/>
                <w:szCs w:val="18"/>
              </w:rPr>
            </w:pPr>
          </w:p>
        </w:tc>
      </w:tr>
      <w:tr w:rsidR="000542F6" w:rsidTr="00A85C9F">
        <w:trPr>
          <w:trHeight w:val="220"/>
        </w:trPr>
        <w:tc>
          <w:tcPr>
            <w:tcW w:w="567" w:type="dxa"/>
            <w:vMerge/>
            <w:tcBorders>
              <w:top w:val="nil"/>
              <w:left w:val="single" w:sz="8" w:space="0" w:color="auto"/>
              <w:bottom w:val="nil"/>
              <w:right w:val="single" w:sz="8" w:space="0" w:color="auto"/>
            </w:tcBorders>
            <w:vAlign w:val="center"/>
            <w:hideMark/>
          </w:tcPr>
          <w:p w:rsidR="000542F6" w:rsidRDefault="000542F6" w:rsidP="00C633DD">
            <w:pPr>
              <w:rPr>
                <w:rFonts w:ascii="Calibri" w:hAnsi="Calibri"/>
                <w:color w:val="000000"/>
                <w:sz w:val="18"/>
                <w:szCs w:val="18"/>
              </w:rPr>
            </w:pPr>
          </w:p>
        </w:tc>
        <w:tc>
          <w:tcPr>
            <w:tcW w:w="3558" w:type="dxa"/>
            <w:vMerge/>
            <w:tcBorders>
              <w:top w:val="nil"/>
              <w:left w:val="single" w:sz="8" w:space="0" w:color="auto"/>
              <w:bottom w:val="nil"/>
              <w:right w:val="single" w:sz="8" w:space="0" w:color="auto"/>
            </w:tcBorders>
            <w:vAlign w:val="center"/>
            <w:hideMark/>
          </w:tcPr>
          <w:p w:rsidR="000542F6" w:rsidRDefault="000542F6" w:rsidP="00C633DD">
            <w:pPr>
              <w:rPr>
                <w:rFonts w:ascii="Calibri" w:hAnsi="Calibri"/>
                <w:color w:val="000000"/>
                <w:sz w:val="18"/>
                <w:szCs w:val="18"/>
              </w:rPr>
            </w:pPr>
          </w:p>
        </w:tc>
        <w:tc>
          <w:tcPr>
            <w:tcW w:w="2181" w:type="dxa"/>
            <w:vMerge/>
            <w:tcBorders>
              <w:top w:val="nil"/>
              <w:left w:val="single" w:sz="8" w:space="0" w:color="auto"/>
              <w:bottom w:val="nil"/>
              <w:right w:val="single" w:sz="4" w:space="0" w:color="auto"/>
            </w:tcBorders>
            <w:vAlign w:val="center"/>
            <w:hideMark/>
          </w:tcPr>
          <w:p w:rsidR="000542F6" w:rsidRDefault="000542F6" w:rsidP="00C633DD">
            <w:pPr>
              <w:rPr>
                <w:rFonts w:ascii="Calibri" w:hAnsi="Calibri"/>
                <w:color w:val="000000"/>
                <w:sz w:val="18"/>
                <w:szCs w:val="18"/>
              </w:rPr>
            </w:pPr>
          </w:p>
        </w:tc>
        <w:tc>
          <w:tcPr>
            <w:tcW w:w="923" w:type="dxa"/>
            <w:vMerge/>
            <w:tcBorders>
              <w:top w:val="nil"/>
              <w:left w:val="single" w:sz="4" w:space="0" w:color="auto"/>
              <w:bottom w:val="single" w:sz="4" w:space="0" w:color="auto"/>
              <w:right w:val="single" w:sz="4" w:space="0" w:color="auto"/>
            </w:tcBorders>
            <w:vAlign w:val="center"/>
            <w:hideMark/>
          </w:tcPr>
          <w:p w:rsidR="000542F6" w:rsidRDefault="000542F6" w:rsidP="00C633DD">
            <w:pPr>
              <w:rPr>
                <w:rFonts w:ascii="Calibri" w:hAnsi="Calibri"/>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rsidR="000542F6" w:rsidRDefault="000542F6" w:rsidP="00C633DD">
            <w:pPr>
              <w:rPr>
                <w:rFonts w:ascii="Calibri" w:hAnsi="Calibri"/>
                <w:color w:val="000000"/>
                <w:sz w:val="18"/>
                <w:szCs w:val="18"/>
              </w:rPr>
            </w:pPr>
          </w:p>
        </w:tc>
        <w:tc>
          <w:tcPr>
            <w:tcW w:w="1189" w:type="dxa"/>
            <w:vMerge/>
            <w:tcBorders>
              <w:top w:val="nil"/>
              <w:left w:val="single" w:sz="4" w:space="0" w:color="auto"/>
              <w:bottom w:val="single" w:sz="4" w:space="0" w:color="auto"/>
              <w:right w:val="single" w:sz="4" w:space="0" w:color="auto"/>
            </w:tcBorders>
            <w:vAlign w:val="center"/>
            <w:hideMark/>
          </w:tcPr>
          <w:p w:rsidR="000542F6" w:rsidRDefault="000542F6" w:rsidP="00C633DD">
            <w:pPr>
              <w:rPr>
                <w:rFonts w:ascii="Calibri" w:hAnsi="Calibri"/>
                <w:color w:val="000000"/>
                <w:sz w:val="18"/>
                <w:szCs w:val="18"/>
              </w:rPr>
            </w:pPr>
          </w:p>
        </w:tc>
      </w:tr>
      <w:tr w:rsidR="000542F6" w:rsidTr="00A85C9F">
        <w:trPr>
          <w:trHeight w:val="236"/>
        </w:trPr>
        <w:tc>
          <w:tcPr>
            <w:tcW w:w="567" w:type="dxa"/>
            <w:vMerge/>
            <w:tcBorders>
              <w:top w:val="nil"/>
              <w:left w:val="single" w:sz="8" w:space="0" w:color="auto"/>
              <w:bottom w:val="nil"/>
              <w:right w:val="single" w:sz="8" w:space="0" w:color="auto"/>
            </w:tcBorders>
            <w:vAlign w:val="center"/>
            <w:hideMark/>
          </w:tcPr>
          <w:p w:rsidR="000542F6" w:rsidRDefault="000542F6" w:rsidP="00C633DD">
            <w:pPr>
              <w:rPr>
                <w:rFonts w:ascii="Calibri" w:hAnsi="Calibri"/>
                <w:color w:val="000000"/>
                <w:sz w:val="18"/>
                <w:szCs w:val="18"/>
              </w:rPr>
            </w:pPr>
          </w:p>
        </w:tc>
        <w:tc>
          <w:tcPr>
            <w:tcW w:w="3558" w:type="dxa"/>
            <w:vMerge/>
            <w:tcBorders>
              <w:top w:val="nil"/>
              <w:left w:val="single" w:sz="8" w:space="0" w:color="auto"/>
              <w:bottom w:val="nil"/>
              <w:right w:val="single" w:sz="8" w:space="0" w:color="auto"/>
            </w:tcBorders>
            <w:vAlign w:val="center"/>
            <w:hideMark/>
          </w:tcPr>
          <w:p w:rsidR="000542F6" w:rsidRDefault="000542F6" w:rsidP="00C633DD">
            <w:pPr>
              <w:rPr>
                <w:rFonts w:ascii="Calibri" w:hAnsi="Calibri"/>
                <w:color w:val="000000"/>
                <w:sz w:val="18"/>
                <w:szCs w:val="18"/>
              </w:rPr>
            </w:pPr>
          </w:p>
        </w:tc>
        <w:tc>
          <w:tcPr>
            <w:tcW w:w="2181" w:type="dxa"/>
            <w:vMerge/>
            <w:tcBorders>
              <w:top w:val="nil"/>
              <w:left w:val="single" w:sz="8" w:space="0" w:color="auto"/>
              <w:bottom w:val="nil"/>
              <w:right w:val="single" w:sz="4" w:space="0" w:color="auto"/>
            </w:tcBorders>
            <w:vAlign w:val="center"/>
            <w:hideMark/>
          </w:tcPr>
          <w:p w:rsidR="000542F6" w:rsidRDefault="000542F6" w:rsidP="00C633DD">
            <w:pPr>
              <w:rPr>
                <w:rFonts w:ascii="Calibri" w:hAnsi="Calibri"/>
                <w:color w:val="000000"/>
                <w:sz w:val="18"/>
                <w:szCs w:val="18"/>
              </w:rPr>
            </w:pPr>
          </w:p>
        </w:tc>
        <w:tc>
          <w:tcPr>
            <w:tcW w:w="923" w:type="dxa"/>
            <w:vMerge/>
            <w:tcBorders>
              <w:top w:val="nil"/>
              <w:left w:val="single" w:sz="4" w:space="0" w:color="auto"/>
              <w:bottom w:val="single" w:sz="4" w:space="0" w:color="auto"/>
              <w:right w:val="single" w:sz="4" w:space="0" w:color="auto"/>
            </w:tcBorders>
            <w:vAlign w:val="center"/>
            <w:hideMark/>
          </w:tcPr>
          <w:p w:rsidR="000542F6" w:rsidRDefault="000542F6" w:rsidP="00C633DD">
            <w:pPr>
              <w:rPr>
                <w:rFonts w:ascii="Calibri" w:hAnsi="Calibri"/>
                <w:color w:val="000000"/>
                <w:sz w:val="18"/>
                <w:szCs w:val="18"/>
              </w:rPr>
            </w:pPr>
          </w:p>
        </w:tc>
        <w:tc>
          <w:tcPr>
            <w:tcW w:w="1363" w:type="dxa"/>
            <w:vMerge/>
            <w:tcBorders>
              <w:top w:val="nil"/>
              <w:left w:val="single" w:sz="4" w:space="0" w:color="auto"/>
              <w:bottom w:val="single" w:sz="4" w:space="0" w:color="auto"/>
              <w:right w:val="single" w:sz="4" w:space="0" w:color="auto"/>
            </w:tcBorders>
            <w:vAlign w:val="center"/>
            <w:hideMark/>
          </w:tcPr>
          <w:p w:rsidR="000542F6" w:rsidRDefault="000542F6" w:rsidP="00C633DD">
            <w:pPr>
              <w:rPr>
                <w:rFonts w:ascii="Calibri" w:hAnsi="Calibri"/>
                <w:color w:val="000000"/>
                <w:sz w:val="18"/>
                <w:szCs w:val="18"/>
              </w:rPr>
            </w:pPr>
          </w:p>
        </w:tc>
        <w:tc>
          <w:tcPr>
            <w:tcW w:w="1189" w:type="dxa"/>
            <w:vMerge/>
            <w:tcBorders>
              <w:top w:val="nil"/>
              <w:left w:val="single" w:sz="4" w:space="0" w:color="auto"/>
              <w:bottom w:val="single" w:sz="4" w:space="0" w:color="auto"/>
              <w:right w:val="single" w:sz="4" w:space="0" w:color="auto"/>
            </w:tcBorders>
            <w:vAlign w:val="center"/>
            <w:hideMark/>
          </w:tcPr>
          <w:p w:rsidR="000542F6" w:rsidRDefault="000542F6" w:rsidP="00C633DD">
            <w:pPr>
              <w:rPr>
                <w:rFonts w:ascii="Calibri" w:hAnsi="Calibri"/>
                <w:color w:val="000000"/>
                <w:sz w:val="18"/>
                <w:szCs w:val="18"/>
              </w:rPr>
            </w:pPr>
          </w:p>
        </w:tc>
      </w:tr>
      <w:tr w:rsidR="000542F6" w:rsidTr="00A85C9F">
        <w:trPr>
          <w:trHeight w:val="165"/>
        </w:trPr>
        <w:tc>
          <w:tcPr>
            <w:tcW w:w="4125" w:type="dxa"/>
            <w:gridSpan w:val="2"/>
            <w:tcBorders>
              <w:top w:val="single" w:sz="8" w:space="0" w:color="auto"/>
              <w:left w:val="single" w:sz="8" w:space="0" w:color="auto"/>
              <w:bottom w:val="single" w:sz="8" w:space="0" w:color="auto"/>
              <w:right w:val="nil"/>
            </w:tcBorders>
            <w:shd w:val="clear" w:color="auto" w:fill="auto"/>
            <w:noWrap/>
            <w:vAlign w:val="bottom"/>
            <w:hideMark/>
          </w:tcPr>
          <w:p w:rsidR="000542F6" w:rsidRDefault="000542F6" w:rsidP="00C633DD">
            <w:pPr>
              <w:rPr>
                <w:rFonts w:ascii="Calibri" w:hAnsi="Calibri"/>
                <w:b/>
                <w:bCs/>
                <w:color w:val="000000"/>
                <w:sz w:val="18"/>
                <w:szCs w:val="18"/>
              </w:rPr>
            </w:pPr>
            <w:r>
              <w:rPr>
                <w:rFonts w:ascii="Calibri" w:hAnsi="Calibri"/>
                <w:b/>
                <w:bCs/>
                <w:color w:val="000000"/>
                <w:sz w:val="18"/>
                <w:szCs w:val="18"/>
              </w:rPr>
              <w:t>TOTAL GENERAL</w:t>
            </w:r>
          </w:p>
        </w:tc>
        <w:tc>
          <w:tcPr>
            <w:tcW w:w="2181" w:type="dxa"/>
            <w:tcBorders>
              <w:top w:val="single" w:sz="8" w:space="0" w:color="auto"/>
              <w:left w:val="nil"/>
              <w:bottom w:val="single" w:sz="8" w:space="0" w:color="auto"/>
              <w:right w:val="nil"/>
            </w:tcBorders>
            <w:shd w:val="clear" w:color="auto" w:fill="auto"/>
            <w:noWrap/>
            <w:vAlign w:val="bottom"/>
            <w:hideMark/>
          </w:tcPr>
          <w:p w:rsidR="000542F6" w:rsidRDefault="000542F6" w:rsidP="00C633DD">
            <w:pPr>
              <w:rPr>
                <w:rFonts w:ascii="Calibri" w:hAnsi="Calibri"/>
                <w:color w:val="000000"/>
                <w:sz w:val="18"/>
                <w:szCs w:val="18"/>
              </w:rPr>
            </w:pPr>
            <w:r>
              <w:rPr>
                <w:rFonts w:ascii="Calibri" w:hAnsi="Calibri"/>
                <w:color w:val="000000"/>
                <w:sz w:val="18"/>
                <w:szCs w:val="18"/>
              </w:rPr>
              <w:t> </w:t>
            </w:r>
          </w:p>
        </w:tc>
        <w:tc>
          <w:tcPr>
            <w:tcW w:w="923" w:type="dxa"/>
            <w:tcBorders>
              <w:top w:val="single" w:sz="8" w:space="0" w:color="auto"/>
              <w:left w:val="nil"/>
              <w:bottom w:val="single" w:sz="8" w:space="0" w:color="auto"/>
              <w:right w:val="nil"/>
            </w:tcBorders>
            <w:shd w:val="clear" w:color="auto" w:fill="auto"/>
            <w:noWrap/>
            <w:vAlign w:val="bottom"/>
            <w:hideMark/>
          </w:tcPr>
          <w:p w:rsidR="000542F6" w:rsidRDefault="000542F6" w:rsidP="00C633DD">
            <w:pPr>
              <w:jc w:val="center"/>
              <w:rPr>
                <w:rFonts w:ascii="Calibri" w:hAnsi="Calibri"/>
                <w:color w:val="000000"/>
                <w:sz w:val="18"/>
                <w:szCs w:val="18"/>
              </w:rPr>
            </w:pPr>
            <w:r>
              <w:rPr>
                <w:rFonts w:ascii="Calibri" w:hAnsi="Calibri"/>
                <w:color w:val="000000"/>
                <w:sz w:val="18"/>
                <w:szCs w:val="18"/>
              </w:rPr>
              <w:t>4</w:t>
            </w:r>
          </w:p>
        </w:tc>
        <w:tc>
          <w:tcPr>
            <w:tcW w:w="1363" w:type="dxa"/>
            <w:tcBorders>
              <w:top w:val="single" w:sz="8" w:space="0" w:color="auto"/>
              <w:left w:val="nil"/>
              <w:bottom w:val="single" w:sz="8" w:space="0" w:color="auto"/>
              <w:right w:val="nil"/>
            </w:tcBorders>
            <w:shd w:val="clear" w:color="auto" w:fill="auto"/>
            <w:noWrap/>
            <w:vAlign w:val="bottom"/>
            <w:hideMark/>
          </w:tcPr>
          <w:p w:rsidR="000542F6" w:rsidRDefault="000542F6" w:rsidP="00C633DD">
            <w:pPr>
              <w:rPr>
                <w:rFonts w:ascii="Calibri" w:hAnsi="Calibri"/>
                <w:color w:val="000000"/>
                <w:sz w:val="18"/>
                <w:szCs w:val="18"/>
              </w:rPr>
            </w:pPr>
            <w:r>
              <w:rPr>
                <w:rFonts w:ascii="Calibri" w:hAnsi="Calibri"/>
                <w:color w:val="000000"/>
                <w:sz w:val="18"/>
                <w:szCs w:val="18"/>
              </w:rPr>
              <w:t> </w:t>
            </w:r>
          </w:p>
        </w:tc>
        <w:tc>
          <w:tcPr>
            <w:tcW w:w="1189" w:type="dxa"/>
            <w:tcBorders>
              <w:top w:val="single" w:sz="8" w:space="0" w:color="auto"/>
              <w:left w:val="nil"/>
              <w:bottom w:val="single" w:sz="8" w:space="0" w:color="auto"/>
              <w:right w:val="single" w:sz="8" w:space="0" w:color="auto"/>
            </w:tcBorders>
            <w:shd w:val="clear" w:color="auto" w:fill="auto"/>
            <w:noWrap/>
            <w:vAlign w:val="bottom"/>
            <w:hideMark/>
          </w:tcPr>
          <w:p w:rsidR="000542F6" w:rsidRDefault="000542F6" w:rsidP="00C633DD">
            <w:pPr>
              <w:rPr>
                <w:rFonts w:ascii="Calibri" w:hAnsi="Calibri"/>
                <w:b/>
                <w:bCs/>
                <w:color w:val="000000"/>
                <w:sz w:val="18"/>
                <w:szCs w:val="18"/>
              </w:rPr>
            </w:pPr>
            <w:r>
              <w:rPr>
                <w:rFonts w:ascii="Calibri" w:hAnsi="Calibri"/>
                <w:b/>
                <w:bCs/>
                <w:color w:val="000000"/>
                <w:sz w:val="18"/>
                <w:szCs w:val="18"/>
              </w:rPr>
              <w:t xml:space="preserve">  479,960.00</w:t>
            </w:r>
          </w:p>
        </w:tc>
      </w:tr>
    </w:tbl>
    <w:p w:rsidR="000542F6" w:rsidRDefault="000542F6" w:rsidP="000542F6"/>
    <w:p w:rsidR="000542F6" w:rsidRPr="001562BE" w:rsidRDefault="000542F6" w:rsidP="000542F6">
      <w:r>
        <w:rPr>
          <w:rFonts w:ascii="Calibri" w:hAnsi="Calibri" w:cs="Calibri"/>
          <w:i/>
          <w:color w:val="000000"/>
          <w:sz w:val="22"/>
          <w:szCs w:val="22"/>
        </w:rPr>
        <w:t xml:space="preserve">Total.- Cuatrocientos </w:t>
      </w:r>
      <w:r w:rsidR="004D3DF3">
        <w:rPr>
          <w:rFonts w:ascii="Calibri" w:hAnsi="Calibri" w:cs="Calibri"/>
          <w:i/>
          <w:color w:val="000000"/>
          <w:sz w:val="22"/>
          <w:szCs w:val="22"/>
        </w:rPr>
        <w:t>setenta y nueve mil</w:t>
      </w:r>
      <w:r w:rsidR="00E27579">
        <w:rPr>
          <w:rFonts w:ascii="Calibri" w:hAnsi="Calibri" w:cs="Calibri"/>
          <w:i/>
          <w:color w:val="000000"/>
          <w:sz w:val="22"/>
          <w:szCs w:val="22"/>
        </w:rPr>
        <w:t xml:space="preserve"> novecientos sesenta </w:t>
      </w:r>
      <w:r>
        <w:rPr>
          <w:rFonts w:ascii="Calibri" w:hAnsi="Calibri" w:cs="Calibri"/>
          <w:i/>
          <w:color w:val="000000"/>
          <w:sz w:val="22"/>
          <w:szCs w:val="22"/>
        </w:rPr>
        <w:t>00/100 Bolivianos</w:t>
      </w:r>
    </w:p>
    <w:p w:rsidR="000542F6" w:rsidRPr="001562BE" w:rsidRDefault="000542F6" w:rsidP="000542F6"/>
    <w:p w:rsidR="000542F6" w:rsidRPr="00A35778" w:rsidRDefault="000542F6" w:rsidP="00E27579">
      <w:pPr>
        <w:numPr>
          <w:ilvl w:val="0"/>
          <w:numId w:val="48"/>
        </w:numPr>
        <w:jc w:val="both"/>
        <w:outlineLvl w:val="0"/>
        <w:rPr>
          <w:rFonts w:ascii="Calibri" w:hAnsi="Calibri" w:cs="Tahoma"/>
          <w:b/>
          <w:sz w:val="22"/>
          <w:szCs w:val="22"/>
        </w:rPr>
      </w:pPr>
      <w:r w:rsidRPr="00A35778">
        <w:rPr>
          <w:rFonts w:ascii="Calibri" w:hAnsi="Calibri" w:cs="Tahoma"/>
          <w:b/>
          <w:sz w:val="22"/>
          <w:szCs w:val="22"/>
        </w:rPr>
        <w:t xml:space="preserve">INSPECCIÓN  </w:t>
      </w:r>
    </w:p>
    <w:p w:rsidR="000542F6" w:rsidRPr="00A35778" w:rsidRDefault="000542F6" w:rsidP="000542F6">
      <w:pPr>
        <w:ind w:left="360"/>
        <w:jc w:val="both"/>
        <w:rPr>
          <w:rFonts w:ascii="Calibri" w:hAnsi="Calibri" w:cs="Tahoma"/>
          <w:b/>
          <w:sz w:val="22"/>
          <w:szCs w:val="22"/>
          <w:u w:val="single"/>
        </w:rPr>
      </w:pPr>
    </w:p>
    <w:p w:rsidR="000542F6" w:rsidRDefault="000542F6" w:rsidP="000542F6">
      <w:pPr>
        <w:jc w:val="both"/>
        <w:rPr>
          <w:rFonts w:ascii="Calibri" w:hAnsi="Calibri" w:cs="Tahoma"/>
          <w:sz w:val="22"/>
          <w:szCs w:val="22"/>
        </w:rPr>
      </w:pPr>
      <w:r>
        <w:rPr>
          <w:rFonts w:ascii="Calibri" w:hAnsi="Calibri" w:cs="Tahoma"/>
          <w:sz w:val="22"/>
          <w:szCs w:val="22"/>
        </w:rPr>
        <w:t>El Jefe de Zona es responsable de la Inspección a la embarcación previa al zarpe y del llenado del check list que debe incluir:</w:t>
      </w:r>
    </w:p>
    <w:p w:rsidR="000542F6" w:rsidRDefault="000542F6" w:rsidP="000542F6">
      <w:pPr>
        <w:jc w:val="both"/>
        <w:rPr>
          <w:rFonts w:ascii="Calibri" w:hAnsi="Calibri" w:cs="Tahoma"/>
          <w:sz w:val="22"/>
          <w:szCs w:val="22"/>
        </w:rPr>
      </w:pPr>
    </w:p>
    <w:p w:rsidR="000542F6" w:rsidRDefault="000542F6" w:rsidP="00E27579">
      <w:pPr>
        <w:numPr>
          <w:ilvl w:val="0"/>
          <w:numId w:val="52"/>
        </w:numPr>
        <w:jc w:val="both"/>
        <w:rPr>
          <w:rFonts w:ascii="Calibri" w:hAnsi="Calibri" w:cs="Tahoma"/>
          <w:sz w:val="22"/>
          <w:szCs w:val="22"/>
        </w:rPr>
      </w:pPr>
      <w:r>
        <w:rPr>
          <w:rFonts w:ascii="Calibri" w:hAnsi="Calibri" w:cs="Tahoma"/>
          <w:sz w:val="22"/>
          <w:szCs w:val="22"/>
        </w:rPr>
        <w:t>Navegación</w:t>
      </w:r>
    </w:p>
    <w:p w:rsidR="000542F6" w:rsidRDefault="000542F6" w:rsidP="00E27579">
      <w:pPr>
        <w:numPr>
          <w:ilvl w:val="0"/>
          <w:numId w:val="52"/>
        </w:numPr>
        <w:jc w:val="both"/>
        <w:rPr>
          <w:rFonts w:ascii="Calibri" w:hAnsi="Calibri" w:cs="Tahoma"/>
          <w:sz w:val="22"/>
          <w:szCs w:val="22"/>
        </w:rPr>
      </w:pPr>
      <w:r>
        <w:rPr>
          <w:rFonts w:ascii="Calibri" w:hAnsi="Calibri" w:cs="Tahoma"/>
          <w:sz w:val="22"/>
          <w:szCs w:val="22"/>
        </w:rPr>
        <w:t>Carga</w:t>
      </w:r>
    </w:p>
    <w:p w:rsidR="000542F6" w:rsidRDefault="000542F6" w:rsidP="00E27579">
      <w:pPr>
        <w:numPr>
          <w:ilvl w:val="0"/>
          <w:numId w:val="52"/>
        </w:numPr>
        <w:jc w:val="both"/>
        <w:rPr>
          <w:rFonts w:ascii="Calibri" w:hAnsi="Calibri" w:cs="Tahoma"/>
          <w:sz w:val="22"/>
          <w:szCs w:val="22"/>
        </w:rPr>
      </w:pPr>
      <w:r>
        <w:rPr>
          <w:rFonts w:ascii="Calibri" w:hAnsi="Calibri" w:cs="Tahoma"/>
          <w:sz w:val="22"/>
          <w:szCs w:val="22"/>
        </w:rPr>
        <w:t>Medidas de Seguridad</w:t>
      </w:r>
    </w:p>
    <w:p w:rsidR="000542F6" w:rsidRDefault="000542F6" w:rsidP="00E27579">
      <w:pPr>
        <w:numPr>
          <w:ilvl w:val="0"/>
          <w:numId w:val="52"/>
        </w:numPr>
        <w:jc w:val="both"/>
        <w:rPr>
          <w:rFonts w:ascii="Calibri" w:hAnsi="Calibri" w:cs="Tahoma"/>
          <w:sz w:val="22"/>
          <w:szCs w:val="22"/>
        </w:rPr>
      </w:pPr>
      <w:r>
        <w:rPr>
          <w:rFonts w:ascii="Calibri" w:hAnsi="Calibri" w:cs="Tahoma"/>
          <w:sz w:val="22"/>
          <w:szCs w:val="22"/>
        </w:rPr>
        <w:t xml:space="preserve">Maquinarias </w:t>
      </w:r>
    </w:p>
    <w:p w:rsidR="000542F6" w:rsidRDefault="000542F6" w:rsidP="00E27579">
      <w:pPr>
        <w:numPr>
          <w:ilvl w:val="0"/>
          <w:numId w:val="52"/>
        </w:numPr>
        <w:jc w:val="both"/>
        <w:rPr>
          <w:rFonts w:ascii="Calibri" w:hAnsi="Calibri" w:cs="Tahoma"/>
          <w:sz w:val="22"/>
          <w:szCs w:val="22"/>
        </w:rPr>
      </w:pPr>
      <w:r>
        <w:rPr>
          <w:rFonts w:ascii="Calibri" w:hAnsi="Calibri" w:cs="Tahoma"/>
          <w:sz w:val="22"/>
          <w:szCs w:val="22"/>
        </w:rPr>
        <w:t>Despensa</w:t>
      </w:r>
    </w:p>
    <w:p w:rsidR="000542F6" w:rsidRDefault="000542F6" w:rsidP="00E27579">
      <w:pPr>
        <w:numPr>
          <w:ilvl w:val="0"/>
          <w:numId w:val="52"/>
        </w:numPr>
        <w:jc w:val="both"/>
        <w:rPr>
          <w:rFonts w:ascii="Calibri" w:hAnsi="Calibri" w:cs="Tahoma"/>
          <w:sz w:val="22"/>
          <w:szCs w:val="22"/>
        </w:rPr>
      </w:pPr>
      <w:r>
        <w:rPr>
          <w:rFonts w:ascii="Calibri" w:hAnsi="Calibri" w:cs="Tahoma"/>
          <w:sz w:val="22"/>
          <w:szCs w:val="22"/>
        </w:rPr>
        <w:t>Cuartos de Aseo</w:t>
      </w:r>
    </w:p>
    <w:p w:rsidR="000542F6" w:rsidRDefault="000542F6" w:rsidP="00E27579">
      <w:pPr>
        <w:numPr>
          <w:ilvl w:val="0"/>
          <w:numId w:val="52"/>
        </w:numPr>
        <w:jc w:val="both"/>
        <w:rPr>
          <w:rFonts w:ascii="Calibri" w:hAnsi="Calibri" w:cs="Tahoma"/>
          <w:sz w:val="22"/>
          <w:szCs w:val="22"/>
        </w:rPr>
      </w:pPr>
      <w:r>
        <w:rPr>
          <w:rFonts w:ascii="Calibri" w:hAnsi="Calibri" w:cs="Tahoma"/>
          <w:sz w:val="22"/>
          <w:szCs w:val="22"/>
        </w:rPr>
        <w:t>Camarotes</w:t>
      </w:r>
    </w:p>
    <w:p w:rsidR="000542F6" w:rsidRDefault="000542F6" w:rsidP="000542F6">
      <w:pPr>
        <w:jc w:val="both"/>
        <w:rPr>
          <w:rFonts w:ascii="Calibri" w:hAnsi="Calibri" w:cs="Tahoma"/>
          <w:sz w:val="22"/>
          <w:szCs w:val="22"/>
        </w:rPr>
      </w:pPr>
    </w:p>
    <w:p w:rsidR="000542F6" w:rsidRDefault="000542F6" w:rsidP="000542F6">
      <w:pPr>
        <w:jc w:val="both"/>
        <w:rPr>
          <w:rFonts w:ascii="Calibri" w:hAnsi="Calibri" w:cs="Tahoma"/>
          <w:sz w:val="22"/>
          <w:szCs w:val="22"/>
        </w:rPr>
      </w:pPr>
      <w:r>
        <w:rPr>
          <w:rFonts w:ascii="Calibri" w:hAnsi="Calibri" w:cs="Tahoma"/>
          <w:sz w:val="22"/>
          <w:szCs w:val="22"/>
        </w:rPr>
        <w:t>Si no existiera observaciones se puede proceder al carguío.</w:t>
      </w:r>
    </w:p>
    <w:p w:rsidR="000542F6" w:rsidRPr="00A35778" w:rsidRDefault="000542F6" w:rsidP="000542F6">
      <w:pPr>
        <w:jc w:val="both"/>
        <w:rPr>
          <w:rFonts w:ascii="Calibri" w:hAnsi="Calibri" w:cs="Tahoma"/>
          <w:sz w:val="22"/>
          <w:szCs w:val="22"/>
        </w:rPr>
      </w:pPr>
    </w:p>
    <w:p w:rsidR="000542F6" w:rsidRPr="00A35778" w:rsidRDefault="000542F6" w:rsidP="00E27579">
      <w:pPr>
        <w:numPr>
          <w:ilvl w:val="0"/>
          <w:numId w:val="48"/>
        </w:numPr>
        <w:jc w:val="both"/>
        <w:outlineLvl w:val="0"/>
        <w:rPr>
          <w:rFonts w:ascii="Calibri" w:hAnsi="Calibri" w:cs="Tahoma"/>
          <w:b/>
          <w:sz w:val="22"/>
          <w:szCs w:val="22"/>
        </w:rPr>
      </w:pPr>
      <w:r w:rsidRPr="00A35778">
        <w:rPr>
          <w:rFonts w:ascii="Calibri" w:hAnsi="Calibri" w:cs="Tahoma"/>
          <w:b/>
          <w:sz w:val="22"/>
          <w:szCs w:val="22"/>
        </w:rPr>
        <w:t>CONSULTAS ESCRITAS</w:t>
      </w:r>
    </w:p>
    <w:p w:rsidR="000542F6" w:rsidRPr="00A35778" w:rsidRDefault="000542F6" w:rsidP="000542F6">
      <w:pPr>
        <w:jc w:val="both"/>
        <w:rPr>
          <w:rFonts w:ascii="Calibri" w:hAnsi="Calibri" w:cs="Tahoma"/>
          <w:sz w:val="22"/>
          <w:szCs w:val="22"/>
        </w:rPr>
      </w:pPr>
    </w:p>
    <w:p w:rsidR="000542F6" w:rsidRDefault="000542F6" w:rsidP="000542F6">
      <w:pPr>
        <w:jc w:val="both"/>
        <w:rPr>
          <w:rFonts w:ascii="Calibri" w:hAnsi="Calibri" w:cs="Tahoma"/>
          <w:sz w:val="22"/>
          <w:szCs w:val="22"/>
        </w:rPr>
      </w:pPr>
      <w:r w:rsidRPr="00A35778">
        <w:rPr>
          <w:rFonts w:ascii="Calibri" w:hAnsi="Calibri" w:cs="Tahoma"/>
          <w:sz w:val="22"/>
          <w:szCs w:val="22"/>
        </w:rPr>
        <w:t xml:space="preserve">Cualquier potencial proponente podrá formular consultas escritas dirigidas al correo </w:t>
      </w:r>
      <w:r>
        <w:rPr>
          <w:rStyle w:val="Hipervnculo"/>
        </w:rPr>
        <w:t>fdiaz</w:t>
      </w:r>
      <w:r w:rsidRPr="00A35778">
        <w:rPr>
          <w:rStyle w:val="Hipervnculo"/>
        </w:rPr>
        <w:t>@ypfb.gob.bo</w:t>
      </w:r>
      <w:r w:rsidRPr="00A35778">
        <w:rPr>
          <w:rFonts w:ascii="Calibri" w:hAnsi="Calibri" w:cs="Tahoma"/>
          <w:sz w:val="22"/>
          <w:szCs w:val="22"/>
        </w:rPr>
        <w:t xml:space="preserve"> , hasta la fecha límite establecida en el DBC.</w:t>
      </w:r>
    </w:p>
    <w:p w:rsidR="00A85C9F" w:rsidRDefault="00A85C9F" w:rsidP="000542F6">
      <w:pPr>
        <w:jc w:val="both"/>
        <w:rPr>
          <w:rFonts w:ascii="Calibri" w:hAnsi="Calibri" w:cs="Tahoma"/>
          <w:sz w:val="22"/>
          <w:szCs w:val="22"/>
        </w:rPr>
      </w:pPr>
    </w:p>
    <w:p w:rsidR="00A85C9F" w:rsidRDefault="00A85C9F" w:rsidP="000542F6">
      <w:pPr>
        <w:jc w:val="both"/>
        <w:rPr>
          <w:rFonts w:ascii="Calibri" w:hAnsi="Calibri" w:cs="Tahoma"/>
          <w:sz w:val="22"/>
          <w:szCs w:val="22"/>
        </w:rPr>
      </w:pPr>
    </w:p>
    <w:p w:rsidR="00A85C9F" w:rsidRPr="00A35778" w:rsidRDefault="00A85C9F" w:rsidP="000542F6">
      <w:pPr>
        <w:jc w:val="both"/>
        <w:rPr>
          <w:rFonts w:ascii="Calibri" w:hAnsi="Calibri" w:cs="Tahoma"/>
          <w:sz w:val="22"/>
          <w:szCs w:val="22"/>
        </w:rPr>
      </w:pPr>
    </w:p>
    <w:p w:rsidR="000542F6" w:rsidRPr="00A35778" w:rsidRDefault="000542F6" w:rsidP="000542F6">
      <w:pPr>
        <w:jc w:val="both"/>
        <w:rPr>
          <w:rFonts w:ascii="Calibri" w:hAnsi="Calibri" w:cs="Tahoma"/>
          <w:sz w:val="22"/>
          <w:szCs w:val="22"/>
        </w:rPr>
      </w:pPr>
      <w:r w:rsidRPr="00A35778">
        <w:rPr>
          <w:rFonts w:ascii="Calibri" w:hAnsi="Calibri" w:cs="Tahoma"/>
          <w:sz w:val="22"/>
          <w:szCs w:val="22"/>
        </w:rPr>
        <w:t xml:space="preserve"> </w:t>
      </w:r>
    </w:p>
    <w:p w:rsidR="000542F6" w:rsidRPr="00A35778" w:rsidRDefault="000542F6" w:rsidP="00E27579">
      <w:pPr>
        <w:numPr>
          <w:ilvl w:val="0"/>
          <w:numId w:val="48"/>
        </w:numPr>
        <w:jc w:val="both"/>
        <w:outlineLvl w:val="0"/>
        <w:rPr>
          <w:rFonts w:ascii="Calibri" w:hAnsi="Calibri" w:cs="Tahoma"/>
          <w:b/>
          <w:sz w:val="22"/>
          <w:szCs w:val="22"/>
        </w:rPr>
      </w:pPr>
      <w:r w:rsidRPr="00A35778">
        <w:rPr>
          <w:rFonts w:ascii="Calibri" w:hAnsi="Calibri" w:cs="Tahoma"/>
          <w:b/>
          <w:sz w:val="22"/>
          <w:szCs w:val="22"/>
        </w:rPr>
        <w:lastRenderedPageBreak/>
        <w:t xml:space="preserve">REUNION DE ACLARACIÓN </w:t>
      </w:r>
    </w:p>
    <w:p w:rsidR="000542F6" w:rsidRPr="00A35778" w:rsidRDefault="000542F6" w:rsidP="000542F6">
      <w:pPr>
        <w:jc w:val="both"/>
        <w:rPr>
          <w:rFonts w:ascii="Calibri" w:hAnsi="Calibri" w:cs="Tahoma"/>
          <w:sz w:val="22"/>
          <w:szCs w:val="22"/>
        </w:rPr>
      </w:pPr>
    </w:p>
    <w:p w:rsidR="000542F6" w:rsidRPr="00A35778" w:rsidRDefault="000542F6" w:rsidP="000542F6">
      <w:pPr>
        <w:jc w:val="both"/>
        <w:rPr>
          <w:rFonts w:ascii="Calibri" w:hAnsi="Calibri" w:cs="Tahoma"/>
          <w:sz w:val="22"/>
          <w:szCs w:val="22"/>
        </w:rPr>
      </w:pPr>
      <w:r w:rsidRPr="00A35778">
        <w:rPr>
          <w:rFonts w:ascii="Calibri" w:hAnsi="Calibri" w:cs="Arial"/>
          <w:sz w:val="22"/>
          <w:szCs w:val="22"/>
        </w:rPr>
        <w:t>Se realizará una Reunión de Aclaración, en la fecha, hora y lugar señalados en el cronograma del DBC – Documento Base de Contratación</w:t>
      </w:r>
      <w:r w:rsidRPr="00A35778">
        <w:rPr>
          <w:rFonts w:ascii="Verdana" w:hAnsi="Verdana" w:cs="Arial"/>
          <w:sz w:val="18"/>
          <w:szCs w:val="18"/>
        </w:rPr>
        <w:t xml:space="preserve">, </w:t>
      </w:r>
      <w:r w:rsidRPr="00A35778">
        <w:rPr>
          <w:rFonts w:ascii="Calibri" w:hAnsi="Calibri" w:cs="Tahoma"/>
          <w:sz w:val="22"/>
          <w:szCs w:val="22"/>
        </w:rPr>
        <w:t>donde se aclararan las dudas correspondientes a la “</w:t>
      </w:r>
      <w:r w:rsidRPr="00A17E9B">
        <w:rPr>
          <w:rFonts w:ascii="Calibri" w:hAnsi="Calibri" w:cs="Tahoma"/>
          <w:sz w:val="22"/>
          <w:szCs w:val="22"/>
        </w:rPr>
        <w:t xml:space="preserve">SERVICIO DE TRANSPORTE FLUVIAL PARA </w:t>
      </w:r>
      <w:r>
        <w:rPr>
          <w:rFonts w:ascii="Calibri" w:hAnsi="Calibri" w:cs="Tahoma"/>
          <w:sz w:val="22"/>
          <w:szCs w:val="22"/>
        </w:rPr>
        <w:t xml:space="preserve">EL ABASTECIMIENTO DE GLP Y </w:t>
      </w:r>
      <w:r w:rsidRPr="00A17E9B">
        <w:rPr>
          <w:rFonts w:ascii="Calibri" w:hAnsi="Calibri" w:cs="Tahoma"/>
          <w:sz w:val="22"/>
          <w:szCs w:val="22"/>
        </w:rPr>
        <w:t xml:space="preserve">LIQUIDOS POR </w:t>
      </w:r>
      <w:r>
        <w:rPr>
          <w:rFonts w:ascii="Calibri" w:hAnsi="Calibri" w:cs="Tahoma"/>
          <w:sz w:val="22"/>
          <w:szCs w:val="22"/>
        </w:rPr>
        <w:t>EL RÍO MAMORE E ITENEZ”</w:t>
      </w:r>
      <w:r w:rsidRPr="00A35778">
        <w:rPr>
          <w:rFonts w:ascii="Calibri" w:hAnsi="Calibri" w:cs="Tahoma"/>
          <w:sz w:val="22"/>
          <w:szCs w:val="22"/>
        </w:rPr>
        <w:t>.</w:t>
      </w:r>
    </w:p>
    <w:p w:rsidR="000542F6" w:rsidRDefault="000542F6" w:rsidP="000542F6">
      <w:pPr>
        <w:jc w:val="right"/>
        <w:rPr>
          <w:rFonts w:ascii="Calibri" w:hAnsi="Calibri" w:cs="Calibri"/>
          <w:sz w:val="22"/>
          <w:szCs w:val="22"/>
        </w:rPr>
      </w:pPr>
    </w:p>
    <w:p w:rsidR="000542F6" w:rsidRPr="001562BE" w:rsidRDefault="000542F6" w:rsidP="000542F6"/>
    <w:p w:rsidR="000542F6" w:rsidRPr="001562BE" w:rsidRDefault="000542F6" w:rsidP="000542F6"/>
    <w:p w:rsidR="000542F6" w:rsidRPr="001562BE" w:rsidRDefault="000542F6" w:rsidP="000542F6">
      <w:pPr>
        <w:pStyle w:val="Prrafodelista"/>
        <w:tabs>
          <w:tab w:val="left" w:pos="567"/>
        </w:tabs>
        <w:ind w:left="0"/>
        <w:rPr>
          <w:rFonts w:ascii="Calibri" w:hAnsi="Calibri" w:cs="Calibri"/>
          <w:b/>
          <w:sz w:val="22"/>
          <w:szCs w:val="22"/>
        </w:rPr>
      </w:pPr>
    </w:p>
    <w:p w:rsidR="000542F6" w:rsidRPr="00987822" w:rsidRDefault="000542F6" w:rsidP="000542F6">
      <w:pPr>
        <w:jc w:val="center"/>
        <w:rPr>
          <w:rFonts w:ascii="Calibri" w:hAnsi="Calibri" w:cs="Calibri"/>
          <w:b/>
          <w:u w:val="single"/>
        </w:rPr>
      </w:pPr>
    </w:p>
    <w:p w:rsidR="000542F6" w:rsidRPr="00987822" w:rsidRDefault="000542F6" w:rsidP="000542F6">
      <w:pPr>
        <w:pStyle w:val="Ttulo8"/>
        <w:rPr>
          <w:rFonts w:ascii="Calibri" w:hAnsi="Calibri" w:cs="Calibri"/>
          <w:color w:val="000000"/>
          <w:u w:val="none"/>
        </w:rPr>
      </w:pPr>
    </w:p>
    <w:p w:rsidR="000542F6" w:rsidRPr="00987822" w:rsidRDefault="000542F6" w:rsidP="000542F6">
      <w:pPr>
        <w:pStyle w:val="Ttulo8"/>
        <w:rPr>
          <w:rFonts w:ascii="Calibri" w:hAnsi="Calibri" w:cs="Calibri"/>
          <w:color w:val="000000"/>
          <w:u w:val="none"/>
        </w:rPr>
      </w:pPr>
    </w:p>
    <w:p w:rsidR="000542F6" w:rsidRPr="00987822" w:rsidRDefault="000542F6" w:rsidP="000542F6">
      <w:pPr>
        <w:pStyle w:val="Ttulo8"/>
        <w:rPr>
          <w:rFonts w:ascii="Calibri" w:hAnsi="Calibri" w:cs="Calibri"/>
          <w:color w:val="000000"/>
          <w:u w:val="none"/>
        </w:rPr>
      </w:pPr>
    </w:p>
    <w:p w:rsidR="000542F6" w:rsidRDefault="000542F6" w:rsidP="000542F6">
      <w:pPr>
        <w:pStyle w:val="Ttulo8"/>
        <w:rPr>
          <w:rFonts w:ascii="Calibri" w:hAnsi="Calibri" w:cs="Calibri"/>
          <w:color w:val="000000"/>
          <w:u w:val="none"/>
        </w:rPr>
      </w:pPr>
    </w:p>
    <w:p w:rsidR="000542F6" w:rsidRDefault="000542F6" w:rsidP="000542F6">
      <w:pPr>
        <w:rPr>
          <w:lang w:val="es-MX"/>
        </w:rPr>
      </w:pPr>
    </w:p>
    <w:p w:rsidR="000542F6" w:rsidRDefault="000542F6" w:rsidP="000542F6">
      <w:pPr>
        <w:rPr>
          <w:lang w:val="es-MX"/>
        </w:rPr>
      </w:pPr>
    </w:p>
    <w:p w:rsidR="000542F6" w:rsidRDefault="000542F6" w:rsidP="000542F6">
      <w:pPr>
        <w:rPr>
          <w:lang w:val="es-MX"/>
        </w:rPr>
      </w:pPr>
    </w:p>
    <w:p w:rsidR="000542F6" w:rsidRDefault="000542F6" w:rsidP="000542F6">
      <w:pPr>
        <w:rPr>
          <w:lang w:val="es-MX"/>
        </w:rPr>
      </w:pPr>
    </w:p>
    <w:p w:rsidR="00E03F91" w:rsidRPr="000542F6" w:rsidRDefault="00E03F91" w:rsidP="00E03F91">
      <w:pPr>
        <w:jc w:val="center"/>
        <w:rPr>
          <w:rFonts w:asciiTheme="minorHAnsi" w:hAnsiTheme="minorHAnsi" w:cstheme="minorHAnsi"/>
          <w:snapToGrid w:val="0"/>
          <w:sz w:val="24"/>
          <w:szCs w:val="18"/>
          <w:lang w:val="es-MX"/>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85C9F" w:rsidRDefault="00A85C9F" w:rsidP="00AC6656">
      <w:pPr>
        <w:ind w:left="426"/>
        <w:jc w:val="center"/>
        <w:rPr>
          <w:rFonts w:asciiTheme="minorHAnsi" w:hAnsiTheme="minorHAnsi" w:cstheme="minorHAnsi"/>
          <w:b/>
          <w:color w:val="000000"/>
        </w:rPr>
      </w:pPr>
    </w:p>
    <w:p w:rsidR="00A85C9F" w:rsidRDefault="00A85C9F" w:rsidP="00AC6656">
      <w:pPr>
        <w:ind w:left="426"/>
        <w:jc w:val="center"/>
        <w:rPr>
          <w:rFonts w:asciiTheme="minorHAnsi" w:hAnsiTheme="minorHAnsi" w:cstheme="minorHAnsi"/>
          <w:b/>
          <w:color w:val="000000"/>
        </w:rPr>
      </w:pPr>
    </w:p>
    <w:p w:rsidR="00A85C9F" w:rsidRDefault="00A85C9F" w:rsidP="00AC6656">
      <w:pPr>
        <w:ind w:left="426"/>
        <w:jc w:val="center"/>
        <w:rPr>
          <w:rFonts w:asciiTheme="minorHAnsi" w:hAnsiTheme="minorHAnsi" w:cstheme="minorHAnsi"/>
          <w:b/>
          <w:color w:val="000000"/>
        </w:rPr>
      </w:pPr>
    </w:p>
    <w:p w:rsidR="00A85C9F" w:rsidRDefault="00A85C9F" w:rsidP="00AC6656">
      <w:pPr>
        <w:ind w:left="426"/>
        <w:jc w:val="center"/>
        <w:rPr>
          <w:rFonts w:asciiTheme="minorHAnsi" w:hAnsiTheme="minorHAnsi" w:cstheme="minorHAnsi"/>
          <w:b/>
          <w:color w:val="000000"/>
        </w:rPr>
      </w:pPr>
    </w:p>
    <w:p w:rsidR="00A85C9F" w:rsidRDefault="00A85C9F" w:rsidP="00AC6656">
      <w:pPr>
        <w:ind w:left="426"/>
        <w:jc w:val="center"/>
        <w:rPr>
          <w:rFonts w:asciiTheme="minorHAnsi" w:hAnsiTheme="minorHAnsi" w:cstheme="minorHAnsi"/>
          <w:b/>
          <w:color w:val="000000"/>
        </w:rPr>
      </w:pPr>
    </w:p>
    <w:p w:rsidR="00A85C9F" w:rsidRDefault="00A85C9F" w:rsidP="00AC6656">
      <w:pPr>
        <w:ind w:left="426"/>
        <w:jc w:val="center"/>
        <w:rPr>
          <w:rFonts w:asciiTheme="minorHAnsi" w:hAnsiTheme="minorHAnsi" w:cstheme="minorHAnsi"/>
          <w:b/>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E27579">
      <w:pPr>
        <w:pStyle w:val="Prrafodelista"/>
        <w:numPr>
          <w:ilvl w:val="0"/>
          <w:numId w:val="28"/>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E27579">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E27579">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E27579">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E27579">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E27579">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E27579">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8B5D98" w:rsidRPr="005A6938" w:rsidRDefault="008B5D98" w:rsidP="00E27579">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No es sujeto de contrataciones para YPFB, el empleador que presentare el documento de NO REGISTRO de ambas AFP’s</w:t>
      </w:r>
    </w:p>
    <w:p w:rsidR="008B5D98" w:rsidRPr="00BD2C05" w:rsidRDefault="008B5D98" w:rsidP="00E27579">
      <w:pPr>
        <w:numPr>
          <w:ilvl w:val="0"/>
          <w:numId w:val="21"/>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8B5D98" w:rsidRPr="00BD2C05" w:rsidRDefault="008B5D98" w:rsidP="00E27579">
      <w:pPr>
        <w:numPr>
          <w:ilvl w:val="0"/>
          <w:numId w:val="21"/>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E27579">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E27579">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E27579">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E27579">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E27579">
      <w:pPr>
        <w:pStyle w:val="Prrafodelista"/>
        <w:numPr>
          <w:ilvl w:val="0"/>
          <w:numId w:val="28"/>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E27579">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E27579">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E27579">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lastRenderedPageBreak/>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E27579">
      <w:pPr>
        <w:pStyle w:val="Prrafodelista"/>
        <w:numPr>
          <w:ilvl w:val="0"/>
          <w:numId w:val="29"/>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E27579">
      <w:pPr>
        <w:pStyle w:val="Prrafodelista"/>
        <w:numPr>
          <w:ilvl w:val="0"/>
          <w:numId w:val="29"/>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E27579">
      <w:pPr>
        <w:pStyle w:val="Prrafodelista"/>
        <w:numPr>
          <w:ilvl w:val="0"/>
          <w:numId w:val="29"/>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E27579">
      <w:pPr>
        <w:pStyle w:val="Prrafodelista"/>
        <w:numPr>
          <w:ilvl w:val="2"/>
          <w:numId w:val="27"/>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E27579">
      <w:pPr>
        <w:pStyle w:val="Prrafodelista"/>
        <w:numPr>
          <w:ilvl w:val="2"/>
          <w:numId w:val="27"/>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E27579">
      <w:pPr>
        <w:pStyle w:val="Prrafodelista"/>
        <w:numPr>
          <w:ilvl w:val="2"/>
          <w:numId w:val="27"/>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E27579">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E27579">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8B5D98" w:rsidRPr="00240D26" w:rsidRDefault="008B5D98" w:rsidP="00E27579">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No es sujeto de contrataciones para YPFB, el empleador que presentare el documento de NO REGISTRO de ambas AFP’s</w:t>
      </w:r>
    </w:p>
    <w:p w:rsidR="008B5D98" w:rsidRPr="00BD2C05" w:rsidRDefault="008B5D98" w:rsidP="00E27579">
      <w:pPr>
        <w:pStyle w:val="Prrafodelista"/>
        <w:numPr>
          <w:ilvl w:val="0"/>
          <w:numId w:val="29"/>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E27579">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E27579">
      <w:pPr>
        <w:numPr>
          <w:ilvl w:val="0"/>
          <w:numId w:val="23"/>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E27579">
      <w:pPr>
        <w:numPr>
          <w:ilvl w:val="0"/>
          <w:numId w:val="23"/>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E27579">
      <w:pPr>
        <w:numPr>
          <w:ilvl w:val="0"/>
          <w:numId w:val="23"/>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E27579">
      <w:pPr>
        <w:pStyle w:val="Prrafodelista"/>
        <w:numPr>
          <w:ilvl w:val="0"/>
          <w:numId w:val="28"/>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F1E3A" w:rsidRPr="00850A9D" w:rsidRDefault="00EF1E3A" w:rsidP="00EF1E3A">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E27579">
      <w:pPr>
        <w:pStyle w:val="Prrafodelista"/>
        <w:numPr>
          <w:ilvl w:val="0"/>
          <w:numId w:val="28"/>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Pr="00286B08" w:rsidRDefault="00C76C60"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lastRenderedPageBreak/>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No es sujeto de contrataciones de bienes y servicios para el Estado, el empleador que presentare el documento de NO REGISTRO de ambas AFP’s.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E27579">
      <w:pPr>
        <w:pStyle w:val="Prrafodelista"/>
        <w:numPr>
          <w:ilvl w:val="1"/>
          <w:numId w:val="30"/>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E27579">
      <w:pPr>
        <w:pStyle w:val="Prrafodelista"/>
        <w:numPr>
          <w:ilvl w:val="1"/>
          <w:numId w:val="30"/>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6"/>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8"/>
        <w:gridCol w:w="3124"/>
        <w:gridCol w:w="1184"/>
        <w:gridCol w:w="1622"/>
        <w:gridCol w:w="1551"/>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2C4416">
        <w:trPr>
          <w:trHeight w:val="765"/>
          <w:jc w:val="center"/>
        </w:trPr>
        <w:tc>
          <w:tcPr>
            <w:tcW w:w="21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998"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8C6E8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sidR="008C6E83">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75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3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9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2C4416" w:rsidRPr="00C75BEC" w:rsidTr="002C4416">
        <w:trPr>
          <w:trHeight w:val="300"/>
          <w:jc w:val="center"/>
        </w:trPr>
        <w:tc>
          <w:tcPr>
            <w:tcW w:w="216" w:type="pct"/>
            <w:tcBorders>
              <w:top w:val="nil"/>
              <w:left w:val="single" w:sz="4" w:space="0" w:color="auto"/>
              <w:bottom w:val="single" w:sz="4" w:space="0" w:color="auto"/>
              <w:right w:val="single" w:sz="4" w:space="0" w:color="auto"/>
            </w:tcBorders>
            <w:shd w:val="clear" w:color="auto" w:fill="auto"/>
            <w:vAlign w:val="center"/>
          </w:tcPr>
          <w:p w:rsidR="002C4416" w:rsidRPr="00A03C7A" w:rsidRDefault="002C4416" w:rsidP="002C4416">
            <w:pPr>
              <w:jc w:val="center"/>
              <w:rPr>
                <w:rFonts w:ascii="Calibri" w:hAnsi="Calibri"/>
                <w:color w:val="000000"/>
                <w:sz w:val="18"/>
                <w:szCs w:val="18"/>
                <w:lang w:val="es-BO" w:eastAsia="es-BO"/>
              </w:rPr>
            </w:pPr>
            <w:r w:rsidRPr="00A03C7A">
              <w:rPr>
                <w:rFonts w:ascii="Calibri" w:hAnsi="Calibri"/>
                <w:color w:val="000000"/>
                <w:sz w:val="18"/>
                <w:szCs w:val="18"/>
                <w:lang w:val="es-BO" w:eastAsia="es-BO"/>
              </w:rPr>
              <w:t>1</w:t>
            </w:r>
          </w:p>
        </w:tc>
        <w:tc>
          <w:tcPr>
            <w:tcW w:w="1998" w:type="pct"/>
            <w:tcBorders>
              <w:top w:val="nil"/>
              <w:left w:val="nil"/>
              <w:bottom w:val="single" w:sz="4" w:space="0" w:color="auto"/>
              <w:right w:val="single" w:sz="4" w:space="0" w:color="auto"/>
            </w:tcBorders>
            <w:shd w:val="clear" w:color="auto" w:fill="auto"/>
            <w:vAlign w:val="center"/>
          </w:tcPr>
          <w:p w:rsidR="002C4416" w:rsidRPr="00A03C7A" w:rsidRDefault="002C4416" w:rsidP="002C4416">
            <w:pPr>
              <w:rPr>
                <w:rFonts w:ascii="Calibri" w:hAnsi="Calibri"/>
                <w:color w:val="000000"/>
                <w:sz w:val="16"/>
                <w:szCs w:val="16"/>
                <w:lang w:val="es-BO" w:eastAsia="es-BO"/>
              </w:rPr>
            </w:pPr>
            <w:r>
              <w:rPr>
                <w:rFonts w:ascii="Calibri" w:hAnsi="Calibri"/>
                <w:color w:val="000000"/>
                <w:sz w:val="16"/>
                <w:szCs w:val="16"/>
                <w:lang w:val="es-BO" w:eastAsia="es-BO"/>
              </w:rPr>
              <w:t xml:space="preserve">SERVICIO DE TRANSPORTE FLUVIAL PARA EL ABASTECIMIENTO DE GLP Y LÍQUIDOS POR LA RIBERA DEL RÍO MAMORE </w:t>
            </w:r>
          </w:p>
        </w:tc>
        <w:tc>
          <w:tcPr>
            <w:tcW w:w="757" w:type="pct"/>
            <w:tcBorders>
              <w:top w:val="nil"/>
              <w:left w:val="nil"/>
              <w:bottom w:val="single" w:sz="4" w:space="0" w:color="auto"/>
              <w:right w:val="single" w:sz="4" w:space="0" w:color="auto"/>
            </w:tcBorders>
            <w:shd w:val="clear" w:color="auto" w:fill="auto"/>
            <w:vAlign w:val="center"/>
          </w:tcPr>
          <w:p w:rsidR="002C4416" w:rsidRPr="00A03C7A" w:rsidRDefault="002C4416" w:rsidP="002C4416">
            <w:pPr>
              <w:jc w:val="center"/>
              <w:rPr>
                <w:rFonts w:ascii="Calibri" w:hAnsi="Calibri"/>
                <w:color w:val="000000"/>
                <w:sz w:val="18"/>
                <w:szCs w:val="18"/>
                <w:lang w:val="es-BO" w:eastAsia="es-BO"/>
              </w:rPr>
            </w:pPr>
            <w:r>
              <w:rPr>
                <w:rFonts w:ascii="Calibri" w:hAnsi="Calibri"/>
                <w:color w:val="000000"/>
                <w:sz w:val="18"/>
                <w:szCs w:val="18"/>
                <w:lang w:val="es-BO" w:eastAsia="es-BO"/>
              </w:rPr>
              <w:t>2</w:t>
            </w:r>
          </w:p>
        </w:tc>
        <w:tc>
          <w:tcPr>
            <w:tcW w:w="1037" w:type="pct"/>
            <w:tcBorders>
              <w:top w:val="nil"/>
              <w:left w:val="nil"/>
              <w:bottom w:val="single" w:sz="4" w:space="0" w:color="auto"/>
              <w:right w:val="single" w:sz="4" w:space="0" w:color="auto"/>
            </w:tcBorders>
            <w:shd w:val="clear" w:color="auto" w:fill="auto"/>
            <w:vAlign w:val="center"/>
          </w:tcPr>
          <w:p w:rsidR="002C4416" w:rsidRPr="00C75BEC" w:rsidRDefault="002C4416" w:rsidP="002C4416">
            <w:pPr>
              <w:jc w:val="both"/>
              <w:rPr>
                <w:rFonts w:asciiTheme="minorHAnsi" w:hAnsiTheme="minorHAnsi" w:cstheme="minorHAnsi"/>
                <w:color w:val="000000"/>
                <w:sz w:val="18"/>
                <w:szCs w:val="18"/>
                <w:lang w:val="es-BO" w:eastAsia="es-BO"/>
              </w:rPr>
            </w:pPr>
          </w:p>
        </w:tc>
        <w:tc>
          <w:tcPr>
            <w:tcW w:w="992" w:type="pct"/>
            <w:tcBorders>
              <w:top w:val="nil"/>
              <w:left w:val="nil"/>
              <w:bottom w:val="single" w:sz="4" w:space="0" w:color="auto"/>
              <w:right w:val="single" w:sz="4" w:space="0" w:color="auto"/>
            </w:tcBorders>
            <w:shd w:val="clear" w:color="auto" w:fill="auto"/>
            <w:vAlign w:val="center"/>
          </w:tcPr>
          <w:p w:rsidR="002C4416" w:rsidRPr="00C75BEC" w:rsidRDefault="002C4416" w:rsidP="002C4416">
            <w:pPr>
              <w:jc w:val="both"/>
              <w:rPr>
                <w:rFonts w:asciiTheme="minorHAnsi" w:hAnsiTheme="minorHAnsi" w:cstheme="minorHAnsi"/>
                <w:color w:val="000000"/>
                <w:sz w:val="18"/>
                <w:szCs w:val="18"/>
                <w:lang w:val="es-BO" w:eastAsia="es-BO"/>
              </w:rPr>
            </w:pPr>
          </w:p>
        </w:tc>
      </w:tr>
      <w:tr w:rsidR="002C4416" w:rsidRPr="00C75BEC" w:rsidTr="002C4416">
        <w:trPr>
          <w:trHeight w:val="300"/>
          <w:jc w:val="center"/>
        </w:trPr>
        <w:tc>
          <w:tcPr>
            <w:tcW w:w="216" w:type="pct"/>
            <w:tcBorders>
              <w:top w:val="nil"/>
              <w:left w:val="single" w:sz="4" w:space="0" w:color="auto"/>
              <w:bottom w:val="single" w:sz="4" w:space="0" w:color="auto"/>
              <w:right w:val="single" w:sz="4" w:space="0" w:color="auto"/>
            </w:tcBorders>
            <w:shd w:val="clear" w:color="auto" w:fill="auto"/>
            <w:vAlign w:val="center"/>
          </w:tcPr>
          <w:p w:rsidR="002C4416" w:rsidRPr="00A03C7A" w:rsidRDefault="002C4416" w:rsidP="002C4416">
            <w:pPr>
              <w:jc w:val="center"/>
              <w:rPr>
                <w:rFonts w:ascii="Calibri" w:hAnsi="Calibri"/>
                <w:color w:val="000000"/>
                <w:sz w:val="18"/>
                <w:szCs w:val="18"/>
                <w:lang w:val="es-BO" w:eastAsia="es-BO"/>
              </w:rPr>
            </w:pPr>
            <w:r w:rsidRPr="00A03C7A">
              <w:rPr>
                <w:rFonts w:ascii="Calibri" w:hAnsi="Calibri"/>
                <w:color w:val="000000"/>
                <w:sz w:val="18"/>
                <w:szCs w:val="18"/>
                <w:lang w:val="es-BO" w:eastAsia="es-BO"/>
              </w:rPr>
              <w:t>2</w:t>
            </w:r>
          </w:p>
        </w:tc>
        <w:tc>
          <w:tcPr>
            <w:tcW w:w="1998" w:type="pct"/>
            <w:tcBorders>
              <w:top w:val="nil"/>
              <w:left w:val="nil"/>
              <w:bottom w:val="single" w:sz="4" w:space="0" w:color="auto"/>
              <w:right w:val="single" w:sz="4" w:space="0" w:color="auto"/>
            </w:tcBorders>
            <w:shd w:val="clear" w:color="auto" w:fill="auto"/>
            <w:vAlign w:val="center"/>
          </w:tcPr>
          <w:p w:rsidR="002C4416" w:rsidRPr="00A03C7A" w:rsidRDefault="002C4416" w:rsidP="002C4416">
            <w:pPr>
              <w:rPr>
                <w:rFonts w:ascii="Calibri" w:hAnsi="Calibri"/>
                <w:color w:val="000000"/>
                <w:sz w:val="16"/>
                <w:szCs w:val="16"/>
                <w:lang w:val="es-BO" w:eastAsia="es-BO"/>
              </w:rPr>
            </w:pPr>
            <w:r>
              <w:rPr>
                <w:rFonts w:ascii="Calibri" w:hAnsi="Calibri"/>
                <w:color w:val="000000"/>
                <w:sz w:val="16"/>
                <w:szCs w:val="16"/>
                <w:lang w:val="es-BO" w:eastAsia="es-BO"/>
              </w:rPr>
              <w:t>SERVICIO DE TRANSPORTE FLUVIAL PARA EL ABASTECIMIENTO DE GLP Y LÍQUIDOS POR LA RIBERA DEL RÍO ITENEZ</w:t>
            </w:r>
          </w:p>
        </w:tc>
        <w:tc>
          <w:tcPr>
            <w:tcW w:w="757" w:type="pct"/>
            <w:tcBorders>
              <w:top w:val="nil"/>
              <w:left w:val="nil"/>
              <w:bottom w:val="single" w:sz="4" w:space="0" w:color="auto"/>
              <w:right w:val="single" w:sz="4" w:space="0" w:color="auto"/>
            </w:tcBorders>
            <w:shd w:val="clear" w:color="auto" w:fill="auto"/>
            <w:vAlign w:val="center"/>
          </w:tcPr>
          <w:p w:rsidR="002C4416" w:rsidRPr="00A03C7A" w:rsidRDefault="002C4416" w:rsidP="002C4416">
            <w:pPr>
              <w:jc w:val="center"/>
              <w:rPr>
                <w:rFonts w:ascii="Calibri" w:hAnsi="Calibri"/>
                <w:color w:val="000000"/>
                <w:sz w:val="18"/>
                <w:szCs w:val="18"/>
                <w:lang w:val="es-BO" w:eastAsia="es-BO"/>
              </w:rPr>
            </w:pPr>
            <w:r>
              <w:rPr>
                <w:rFonts w:ascii="Calibri" w:hAnsi="Calibri"/>
                <w:color w:val="000000"/>
                <w:sz w:val="18"/>
                <w:szCs w:val="18"/>
                <w:lang w:val="es-BO" w:eastAsia="es-BO"/>
              </w:rPr>
              <w:t>2</w:t>
            </w:r>
          </w:p>
        </w:tc>
        <w:tc>
          <w:tcPr>
            <w:tcW w:w="1037" w:type="pct"/>
            <w:tcBorders>
              <w:top w:val="nil"/>
              <w:left w:val="nil"/>
              <w:bottom w:val="single" w:sz="4" w:space="0" w:color="auto"/>
              <w:right w:val="single" w:sz="4" w:space="0" w:color="auto"/>
            </w:tcBorders>
            <w:shd w:val="clear" w:color="auto" w:fill="auto"/>
            <w:vAlign w:val="center"/>
          </w:tcPr>
          <w:p w:rsidR="002C4416" w:rsidRPr="00C75BEC" w:rsidRDefault="002C4416" w:rsidP="002C4416">
            <w:pPr>
              <w:jc w:val="both"/>
              <w:rPr>
                <w:rFonts w:asciiTheme="minorHAnsi" w:hAnsiTheme="minorHAnsi" w:cstheme="minorHAnsi"/>
                <w:color w:val="000000"/>
                <w:sz w:val="18"/>
                <w:szCs w:val="18"/>
                <w:lang w:val="es-BO" w:eastAsia="es-BO"/>
              </w:rPr>
            </w:pPr>
          </w:p>
        </w:tc>
        <w:tc>
          <w:tcPr>
            <w:tcW w:w="992" w:type="pct"/>
            <w:tcBorders>
              <w:top w:val="nil"/>
              <w:left w:val="nil"/>
              <w:bottom w:val="single" w:sz="4" w:space="0" w:color="auto"/>
              <w:right w:val="single" w:sz="4" w:space="0" w:color="auto"/>
            </w:tcBorders>
            <w:shd w:val="clear" w:color="auto" w:fill="auto"/>
            <w:vAlign w:val="center"/>
          </w:tcPr>
          <w:p w:rsidR="002C4416" w:rsidRPr="00C75BEC" w:rsidRDefault="002C4416" w:rsidP="002C4416">
            <w:pPr>
              <w:jc w:val="both"/>
              <w:rPr>
                <w:rFonts w:asciiTheme="minorHAnsi" w:hAnsiTheme="minorHAnsi" w:cstheme="minorHAnsi"/>
                <w:color w:val="000000"/>
                <w:sz w:val="18"/>
                <w:szCs w:val="18"/>
                <w:lang w:val="es-BO" w:eastAsia="es-BO"/>
              </w:rPr>
            </w:pPr>
          </w:p>
        </w:tc>
      </w:tr>
      <w:tr w:rsidR="006243F9" w:rsidRPr="00C75BEC" w:rsidTr="002C4416">
        <w:trPr>
          <w:trHeight w:val="300"/>
          <w:jc w:val="center"/>
        </w:trPr>
        <w:tc>
          <w:tcPr>
            <w:tcW w:w="4008"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92"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A46D13" w:rsidRPr="00C75BEC" w:rsidRDefault="00A46D13"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9763" w:type="dxa"/>
        <w:tblInd w:w="65" w:type="dxa"/>
        <w:tblCellMar>
          <w:left w:w="70" w:type="dxa"/>
          <w:right w:w="70" w:type="dxa"/>
        </w:tblCellMar>
        <w:tblLook w:val="04A0" w:firstRow="1" w:lastRow="0" w:firstColumn="1" w:lastColumn="0" w:noHBand="0" w:noVBand="1"/>
      </w:tblPr>
      <w:tblGrid>
        <w:gridCol w:w="6620"/>
        <w:gridCol w:w="1363"/>
        <w:gridCol w:w="293"/>
        <w:gridCol w:w="374"/>
        <w:gridCol w:w="1113"/>
      </w:tblGrid>
      <w:tr w:rsidR="002C4416" w:rsidRPr="00987822" w:rsidTr="00C633DD">
        <w:trPr>
          <w:trHeight w:val="666"/>
          <w:tblHeader/>
        </w:trPr>
        <w:tc>
          <w:tcPr>
            <w:tcW w:w="6620" w:type="dxa"/>
            <w:tcBorders>
              <w:top w:val="single" w:sz="4" w:space="0" w:color="auto"/>
              <w:left w:val="single" w:sz="4" w:space="0" w:color="auto"/>
              <w:bottom w:val="single" w:sz="4" w:space="0" w:color="auto"/>
              <w:right w:val="single" w:sz="4" w:space="0" w:color="000000"/>
            </w:tcBorders>
            <w:shd w:val="clear" w:color="000000" w:fill="F2F2F2"/>
            <w:vAlign w:val="center"/>
            <w:hideMark/>
          </w:tcPr>
          <w:p w:rsidR="002C4416" w:rsidRPr="00987822" w:rsidRDefault="002C4416" w:rsidP="00C633DD">
            <w:pPr>
              <w:jc w:val="center"/>
              <w:rPr>
                <w:rFonts w:ascii="Calibri" w:hAnsi="Calibri" w:cs="Calibri"/>
                <w:b/>
                <w:bCs/>
                <w:color w:val="000000"/>
                <w:sz w:val="16"/>
                <w:szCs w:val="16"/>
                <w:lang w:eastAsia="es-ES"/>
              </w:rPr>
            </w:pPr>
            <w:r w:rsidRPr="00987822">
              <w:rPr>
                <w:rFonts w:ascii="Calibri" w:hAnsi="Calibri" w:cs="Calibri"/>
                <w:b/>
                <w:bCs/>
                <w:color w:val="000000"/>
                <w:sz w:val="16"/>
                <w:szCs w:val="16"/>
                <w:lang w:eastAsia="es-ES"/>
              </w:rPr>
              <w:t>Para ser llenado por YPFB</w:t>
            </w:r>
          </w:p>
        </w:tc>
        <w:tc>
          <w:tcPr>
            <w:tcW w:w="1363" w:type="dxa"/>
            <w:tcBorders>
              <w:top w:val="single" w:sz="4" w:space="0" w:color="auto"/>
              <w:left w:val="nil"/>
              <w:bottom w:val="single" w:sz="4" w:space="0" w:color="auto"/>
              <w:right w:val="single" w:sz="4" w:space="0" w:color="auto"/>
            </w:tcBorders>
            <w:shd w:val="clear" w:color="000000" w:fill="F2F2F2"/>
            <w:vAlign w:val="center"/>
            <w:hideMark/>
          </w:tcPr>
          <w:p w:rsidR="002C4416" w:rsidRPr="00987822" w:rsidRDefault="002C4416" w:rsidP="00C633DD">
            <w:pPr>
              <w:jc w:val="center"/>
              <w:rPr>
                <w:rFonts w:ascii="Calibri" w:hAnsi="Calibri" w:cs="Calibri"/>
                <w:b/>
                <w:bCs/>
                <w:color w:val="000000"/>
                <w:sz w:val="16"/>
                <w:szCs w:val="16"/>
                <w:lang w:eastAsia="es-ES"/>
              </w:rPr>
            </w:pPr>
            <w:r w:rsidRPr="00987822">
              <w:rPr>
                <w:rFonts w:ascii="Calibri" w:hAnsi="Calibri" w:cs="Calibri"/>
                <w:b/>
                <w:bCs/>
                <w:color w:val="000000"/>
                <w:sz w:val="16"/>
                <w:szCs w:val="16"/>
                <w:lang w:eastAsia="es-ES"/>
              </w:rPr>
              <w:t>Para ser llenado por el proponente al momento de presentar la propuesta</w:t>
            </w:r>
          </w:p>
        </w:tc>
        <w:tc>
          <w:tcPr>
            <w:tcW w:w="1780" w:type="dxa"/>
            <w:gridSpan w:val="3"/>
            <w:tcBorders>
              <w:top w:val="single" w:sz="4" w:space="0" w:color="auto"/>
              <w:left w:val="nil"/>
              <w:bottom w:val="single" w:sz="4" w:space="0" w:color="auto"/>
              <w:right w:val="single" w:sz="4" w:space="0" w:color="auto"/>
            </w:tcBorders>
            <w:shd w:val="clear" w:color="000000" w:fill="F2F2F2"/>
            <w:vAlign w:val="center"/>
            <w:hideMark/>
          </w:tcPr>
          <w:p w:rsidR="002C4416" w:rsidRPr="00987822" w:rsidRDefault="002C4416" w:rsidP="00C633DD">
            <w:pPr>
              <w:jc w:val="center"/>
              <w:rPr>
                <w:rFonts w:ascii="Calibri" w:hAnsi="Calibri" w:cs="Calibri"/>
                <w:b/>
                <w:bCs/>
                <w:color w:val="000000"/>
                <w:sz w:val="16"/>
                <w:szCs w:val="16"/>
                <w:lang w:eastAsia="es-ES"/>
              </w:rPr>
            </w:pPr>
            <w:r w:rsidRPr="00987822">
              <w:rPr>
                <w:rFonts w:ascii="Calibri" w:hAnsi="Calibri" w:cs="Calibri"/>
                <w:b/>
                <w:bCs/>
                <w:color w:val="000000"/>
                <w:sz w:val="16"/>
                <w:szCs w:val="16"/>
                <w:lang w:eastAsia="es-ES"/>
              </w:rPr>
              <w:t>Para la calificación de YPFB</w:t>
            </w:r>
          </w:p>
        </w:tc>
      </w:tr>
      <w:tr w:rsidR="002C4416" w:rsidRPr="00987822" w:rsidTr="00C633DD">
        <w:trPr>
          <w:trHeight w:val="217"/>
        </w:trPr>
        <w:tc>
          <w:tcPr>
            <w:tcW w:w="6620" w:type="dxa"/>
            <w:vMerge w:val="restart"/>
            <w:tcBorders>
              <w:top w:val="single" w:sz="4" w:space="0" w:color="auto"/>
              <w:left w:val="single" w:sz="4" w:space="0" w:color="auto"/>
              <w:bottom w:val="single" w:sz="4" w:space="0" w:color="000000"/>
              <w:right w:val="single" w:sz="4" w:space="0" w:color="000000"/>
            </w:tcBorders>
            <w:shd w:val="clear" w:color="000000" w:fill="F2F2F2"/>
            <w:vAlign w:val="center"/>
            <w:hideMark/>
          </w:tcPr>
          <w:p w:rsidR="002C4416" w:rsidRPr="00987822" w:rsidRDefault="002C4416" w:rsidP="00C633DD">
            <w:pPr>
              <w:rPr>
                <w:rFonts w:ascii="Calibri" w:hAnsi="Calibri" w:cs="Calibri"/>
                <w:b/>
                <w:bCs/>
                <w:color w:val="000000"/>
                <w:sz w:val="16"/>
                <w:szCs w:val="16"/>
                <w:lang w:eastAsia="es-ES"/>
              </w:rPr>
            </w:pPr>
          </w:p>
        </w:tc>
        <w:tc>
          <w:tcPr>
            <w:tcW w:w="1363" w:type="dxa"/>
            <w:vMerge w:val="restart"/>
            <w:tcBorders>
              <w:top w:val="nil"/>
              <w:left w:val="single" w:sz="4" w:space="0" w:color="auto"/>
              <w:bottom w:val="single" w:sz="4" w:space="0" w:color="auto"/>
              <w:right w:val="single" w:sz="4" w:space="0" w:color="auto"/>
            </w:tcBorders>
            <w:shd w:val="clear" w:color="000000" w:fill="F2F2F2"/>
            <w:vAlign w:val="center"/>
            <w:hideMark/>
          </w:tcPr>
          <w:p w:rsidR="002C4416" w:rsidRPr="00987822" w:rsidRDefault="002C4416" w:rsidP="00C633DD">
            <w:pPr>
              <w:jc w:val="center"/>
              <w:rPr>
                <w:rFonts w:ascii="Calibri" w:hAnsi="Calibri" w:cs="Calibri"/>
                <w:b/>
                <w:bCs/>
                <w:color w:val="000000"/>
                <w:sz w:val="16"/>
                <w:szCs w:val="16"/>
                <w:lang w:eastAsia="es-ES"/>
              </w:rPr>
            </w:pPr>
          </w:p>
          <w:p w:rsidR="002C4416" w:rsidRPr="00987822" w:rsidRDefault="002C4416" w:rsidP="00C633DD">
            <w:pPr>
              <w:jc w:val="center"/>
              <w:rPr>
                <w:rFonts w:ascii="Calibri" w:hAnsi="Calibri" w:cs="Calibri"/>
                <w:b/>
                <w:bCs/>
                <w:color w:val="000000"/>
                <w:sz w:val="16"/>
                <w:szCs w:val="16"/>
                <w:lang w:eastAsia="es-ES"/>
              </w:rPr>
            </w:pPr>
            <w:r w:rsidRPr="00987822">
              <w:rPr>
                <w:rFonts w:ascii="Calibri" w:hAnsi="Calibri" w:cs="Calibri"/>
                <w:b/>
                <w:bCs/>
                <w:color w:val="000000"/>
                <w:sz w:val="16"/>
                <w:szCs w:val="16"/>
                <w:lang w:eastAsia="es-ES"/>
              </w:rPr>
              <w:t>Característica Propuesta</w:t>
            </w:r>
          </w:p>
          <w:p w:rsidR="002C4416" w:rsidRPr="00987822" w:rsidRDefault="002C4416" w:rsidP="00C633DD">
            <w:pPr>
              <w:jc w:val="center"/>
              <w:rPr>
                <w:rFonts w:ascii="Calibri" w:hAnsi="Calibri" w:cs="Calibri"/>
                <w:b/>
                <w:bCs/>
                <w:color w:val="000000"/>
                <w:sz w:val="16"/>
                <w:szCs w:val="16"/>
                <w:lang w:eastAsia="es-ES"/>
              </w:rPr>
            </w:pPr>
            <w:r w:rsidRPr="00987822">
              <w:rPr>
                <w:rFonts w:ascii="Calibri" w:hAnsi="Calibri" w:cs="Calibri"/>
                <w:b/>
                <w:bCs/>
                <w:color w:val="000000"/>
                <w:sz w:val="16"/>
                <w:szCs w:val="16"/>
                <w:lang w:eastAsia="es-ES"/>
              </w:rPr>
              <w:t xml:space="preserve"> (*)</w:t>
            </w:r>
          </w:p>
        </w:tc>
        <w:tc>
          <w:tcPr>
            <w:tcW w:w="667" w:type="dxa"/>
            <w:gridSpan w:val="2"/>
            <w:tcBorders>
              <w:top w:val="single" w:sz="4" w:space="0" w:color="auto"/>
              <w:left w:val="nil"/>
              <w:bottom w:val="single" w:sz="4" w:space="0" w:color="auto"/>
              <w:right w:val="single" w:sz="4" w:space="0" w:color="auto"/>
            </w:tcBorders>
            <w:shd w:val="clear" w:color="000000" w:fill="F2F2F2"/>
            <w:vAlign w:val="center"/>
            <w:hideMark/>
          </w:tcPr>
          <w:p w:rsidR="002C4416" w:rsidRPr="00987822" w:rsidRDefault="002C4416" w:rsidP="00C633DD">
            <w:pPr>
              <w:jc w:val="center"/>
              <w:rPr>
                <w:rFonts w:ascii="Calibri" w:hAnsi="Calibri" w:cs="Calibri"/>
                <w:b/>
                <w:bCs/>
                <w:color w:val="000000"/>
                <w:sz w:val="16"/>
                <w:szCs w:val="16"/>
                <w:lang w:eastAsia="es-ES"/>
              </w:rPr>
            </w:pPr>
            <w:r w:rsidRPr="00987822">
              <w:rPr>
                <w:rFonts w:ascii="Calibri" w:hAnsi="Calibri" w:cs="Calibri"/>
                <w:b/>
                <w:bCs/>
                <w:color w:val="000000"/>
                <w:sz w:val="16"/>
                <w:szCs w:val="16"/>
                <w:lang w:eastAsia="es-ES"/>
              </w:rPr>
              <w:t>Cumple</w:t>
            </w:r>
          </w:p>
        </w:tc>
        <w:tc>
          <w:tcPr>
            <w:tcW w:w="1113" w:type="dxa"/>
            <w:vMerge w:val="restart"/>
            <w:tcBorders>
              <w:top w:val="nil"/>
              <w:left w:val="single" w:sz="4" w:space="0" w:color="auto"/>
              <w:bottom w:val="single" w:sz="4" w:space="0" w:color="auto"/>
              <w:right w:val="single" w:sz="4" w:space="0" w:color="auto"/>
            </w:tcBorders>
            <w:shd w:val="clear" w:color="000000" w:fill="F2F2F2"/>
            <w:vAlign w:val="center"/>
            <w:hideMark/>
          </w:tcPr>
          <w:p w:rsidR="002C4416" w:rsidRPr="00987822" w:rsidRDefault="002C4416" w:rsidP="00C633DD">
            <w:pPr>
              <w:jc w:val="center"/>
              <w:rPr>
                <w:rFonts w:ascii="Calibri" w:hAnsi="Calibri" w:cs="Calibri"/>
                <w:b/>
                <w:bCs/>
                <w:color w:val="000000"/>
                <w:sz w:val="16"/>
                <w:szCs w:val="16"/>
                <w:lang w:eastAsia="es-ES"/>
              </w:rPr>
            </w:pPr>
            <w:r w:rsidRPr="00987822">
              <w:rPr>
                <w:rFonts w:ascii="Calibri" w:hAnsi="Calibri" w:cs="Calibri"/>
                <w:b/>
                <w:bCs/>
                <w:color w:val="000000"/>
                <w:sz w:val="16"/>
                <w:szCs w:val="16"/>
                <w:lang w:eastAsia="es-ES"/>
              </w:rPr>
              <w:t>Observaciones (Especificar por qué No Cumple)</w:t>
            </w:r>
          </w:p>
        </w:tc>
      </w:tr>
      <w:tr w:rsidR="002C4416" w:rsidRPr="00987822" w:rsidTr="00C633DD">
        <w:trPr>
          <w:trHeight w:val="217"/>
        </w:trPr>
        <w:tc>
          <w:tcPr>
            <w:tcW w:w="6620" w:type="dxa"/>
            <w:vMerge/>
            <w:tcBorders>
              <w:top w:val="single" w:sz="4" w:space="0" w:color="auto"/>
              <w:left w:val="single" w:sz="4" w:space="0" w:color="auto"/>
              <w:bottom w:val="single" w:sz="2" w:space="0" w:color="auto"/>
              <w:right w:val="single" w:sz="4" w:space="0" w:color="000000"/>
            </w:tcBorders>
            <w:vAlign w:val="center"/>
            <w:hideMark/>
          </w:tcPr>
          <w:p w:rsidR="002C4416" w:rsidRPr="00987822" w:rsidRDefault="002C4416" w:rsidP="00C633DD">
            <w:pPr>
              <w:rPr>
                <w:rFonts w:ascii="Calibri" w:hAnsi="Calibri" w:cs="Calibri"/>
                <w:b/>
                <w:bCs/>
                <w:color w:val="000000"/>
                <w:sz w:val="16"/>
                <w:szCs w:val="16"/>
                <w:lang w:eastAsia="es-ES"/>
              </w:rPr>
            </w:pPr>
          </w:p>
        </w:tc>
        <w:tc>
          <w:tcPr>
            <w:tcW w:w="1363" w:type="dxa"/>
            <w:vMerge/>
            <w:tcBorders>
              <w:top w:val="nil"/>
              <w:left w:val="single" w:sz="4" w:space="0" w:color="auto"/>
              <w:bottom w:val="single" w:sz="2" w:space="0" w:color="auto"/>
              <w:right w:val="single" w:sz="4" w:space="0" w:color="auto"/>
            </w:tcBorders>
            <w:vAlign w:val="center"/>
            <w:hideMark/>
          </w:tcPr>
          <w:p w:rsidR="002C4416" w:rsidRPr="00987822" w:rsidRDefault="002C4416" w:rsidP="00C633DD">
            <w:pPr>
              <w:rPr>
                <w:rFonts w:ascii="Calibri" w:hAnsi="Calibri" w:cs="Calibri"/>
                <w:b/>
                <w:bCs/>
                <w:color w:val="000000"/>
                <w:sz w:val="16"/>
                <w:szCs w:val="16"/>
                <w:lang w:eastAsia="es-ES"/>
              </w:rPr>
            </w:pPr>
          </w:p>
        </w:tc>
        <w:tc>
          <w:tcPr>
            <w:tcW w:w="293" w:type="dxa"/>
            <w:tcBorders>
              <w:top w:val="nil"/>
              <w:left w:val="nil"/>
              <w:bottom w:val="single" w:sz="2" w:space="0" w:color="auto"/>
              <w:right w:val="single" w:sz="4" w:space="0" w:color="auto"/>
            </w:tcBorders>
            <w:shd w:val="clear" w:color="000000" w:fill="F2F2F2"/>
            <w:vAlign w:val="center"/>
            <w:hideMark/>
          </w:tcPr>
          <w:p w:rsidR="002C4416" w:rsidRPr="00987822" w:rsidRDefault="002C4416" w:rsidP="00C633DD">
            <w:pPr>
              <w:jc w:val="center"/>
              <w:rPr>
                <w:rFonts w:ascii="Calibri" w:hAnsi="Calibri" w:cs="Calibri"/>
                <w:b/>
                <w:bCs/>
                <w:color w:val="000000"/>
                <w:sz w:val="16"/>
                <w:szCs w:val="16"/>
                <w:lang w:eastAsia="es-ES"/>
              </w:rPr>
            </w:pPr>
            <w:r w:rsidRPr="00987822">
              <w:rPr>
                <w:rFonts w:ascii="Calibri" w:hAnsi="Calibri" w:cs="Calibri"/>
                <w:b/>
                <w:bCs/>
                <w:color w:val="000000"/>
                <w:sz w:val="16"/>
                <w:szCs w:val="16"/>
                <w:lang w:eastAsia="es-ES"/>
              </w:rPr>
              <w:t>SI</w:t>
            </w:r>
          </w:p>
        </w:tc>
        <w:tc>
          <w:tcPr>
            <w:tcW w:w="374" w:type="dxa"/>
            <w:tcBorders>
              <w:top w:val="nil"/>
              <w:left w:val="nil"/>
              <w:bottom w:val="single" w:sz="2" w:space="0" w:color="auto"/>
              <w:right w:val="single" w:sz="4" w:space="0" w:color="auto"/>
            </w:tcBorders>
            <w:shd w:val="clear" w:color="000000" w:fill="F2F2F2"/>
            <w:vAlign w:val="center"/>
            <w:hideMark/>
          </w:tcPr>
          <w:p w:rsidR="002C4416" w:rsidRPr="00987822" w:rsidRDefault="002C4416" w:rsidP="00C633DD">
            <w:pPr>
              <w:jc w:val="center"/>
              <w:rPr>
                <w:rFonts w:ascii="Calibri" w:hAnsi="Calibri" w:cs="Calibri"/>
                <w:b/>
                <w:bCs/>
                <w:color w:val="000000"/>
                <w:sz w:val="16"/>
                <w:szCs w:val="16"/>
                <w:lang w:eastAsia="es-ES"/>
              </w:rPr>
            </w:pPr>
            <w:r w:rsidRPr="00987822">
              <w:rPr>
                <w:rFonts w:ascii="Calibri" w:hAnsi="Calibri" w:cs="Calibri"/>
                <w:b/>
                <w:bCs/>
                <w:color w:val="000000"/>
                <w:sz w:val="16"/>
                <w:szCs w:val="16"/>
                <w:lang w:eastAsia="es-ES"/>
              </w:rPr>
              <w:t>NO</w:t>
            </w:r>
          </w:p>
        </w:tc>
        <w:tc>
          <w:tcPr>
            <w:tcW w:w="1113" w:type="dxa"/>
            <w:vMerge/>
            <w:tcBorders>
              <w:top w:val="nil"/>
              <w:left w:val="single" w:sz="4" w:space="0" w:color="auto"/>
              <w:bottom w:val="single" w:sz="2" w:space="0" w:color="auto"/>
              <w:right w:val="single" w:sz="4" w:space="0" w:color="auto"/>
            </w:tcBorders>
            <w:vAlign w:val="center"/>
            <w:hideMark/>
          </w:tcPr>
          <w:p w:rsidR="002C4416" w:rsidRPr="00987822" w:rsidRDefault="002C4416" w:rsidP="00C633DD">
            <w:pPr>
              <w:rPr>
                <w:rFonts w:ascii="Calibri" w:hAnsi="Calibri" w:cs="Calibri"/>
                <w:b/>
                <w:bCs/>
                <w:color w:val="000000"/>
                <w:sz w:val="16"/>
                <w:szCs w:val="16"/>
                <w:lang w:eastAsia="es-ES"/>
              </w:rPr>
            </w:pPr>
          </w:p>
        </w:tc>
      </w:tr>
      <w:tr w:rsidR="002C4416" w:rsidRPr="00987822" w:rsidTr="00C633DD">
        <w:trPr>
          <w:trHeight w:val="149"/>
        </w:trPr>
        <w:tc>
          <w:tcPr>
            <w:tcW w:w="9763" w:type="dxa"/>
            <w:gridSpan w:val="5"/>
            <w:tcBorders>
              <w:top w:val="single" w:sz="2" w:space="0" w:color="auto"/>
              <w:left w:val="single" w:sz="2" w:space="0" w:color="auto"/>
              <w:bottom w:val="single" w:sz="2" w:space="0" w:color="auto"/>
              <w:right w:val="single" w:sz="2" w:space="0" w:color="auto"/>
            </w:tcBorders>
            <w:shd w:val="clear" w:color="auto" w:fill="D9D9D9"/>
            <w:vAlign w:val="center"/>
          </w:tcPr>
          <w:p w:rsidR="002C4416" w:rsidRPr="00987822" w:rsidRDefault="002C4416" w:rsidP="00C633DD">
            <w:pPr>
              <w:rPr>
                <w:rFonts w:ascii="Calibri" w:hAnsi="Calibri" w:cs="Calibri"/>
                <w:color w:val="000000"/>
                <w:sz w:val="16"/>
                <w:szCs w:val="16"/>
                <w:lang w:eastAsia="es-ES"/>
              </w:rPr>
            </w:pPr>
          </w:p>
        </w:tc>
      </w:tr>
      <w:tr w:rsidR="002C4416" w:rsidRPr="00987822" w:rsidTr="00C633DD">
        <w:trPr>
          <w:trHeight w:val="246"/>
        </w:trPr>
        <w:tc>
          <w:tcPr>
            <w:tcW w:w="6620" w:type="dxa"/>
            <w:tcBorders>
              <w:left w:val="single" w:sz="2" w:space="0" w:color="auto"/>
              <w:bottom w:val="single" w:sz="2" w:space="0" w:color="auto"/>
              <w:right w:val="single" w:sz="2" w:space="0" w:color="auto"/>
            </w:tcBorders>
          </w:tcPr>
          <w:p w:rsidR="002C4416" w:rsidRDefault="002C4416" w:rsidP="00C633DD">
            <w:pPr>
              <w:jc w:val="both"/>
              <w:rPr>
                <w:rFonts w:ascii="Calibri" w:hAnsi="Calibri" w:cs="Calibri"/>
                <w:b/>
                <w:sz w:val="16"/>
                <w:szCs w:val="16"/>
              </w:rPr>
            </w:pPr>
          </w:p>
          <w:p w:rsidR="002C4416" w:rsidRDefault="002C4416" w:rsidP="00C633DD">
            <w:pPr>
              <w:jc w:val="both"/>
              <w:rPr>
                <w:rFonts w:ascii="Calibri" w:hAnsi="Calibri" w:cs="Calibri"/>
                <w:b/>
                <w:sz w:val="16"/>
                <w:szCs w:val="16"/>
              </w:rPr>
            </w:pPr>
            <w:r w:rsidRPr="00C97441">
              <w:rPr>
                <w:rFonts w:ascii="Calibri" w:hAnsi="Calibri" w:cs="Calibri"/>
                <w:b/>
                <w:sz w:val="16"/>
                <w:szCs w:val="16"/>
              </w:rPr>
              <w:t>DESCRIPCIÓN DEL SERVICIO</w:t>
            </w:r>
          </w:p>
          <w:p w:rsidR="002C4416" w:rsidRPr="00C97441" w:rsidRDefault="002C4416" w:rsidP="00C633DD">
            <w:pPr>
              <w:jc w:val="both"/>
              <w:rPr>
                <w:rFonts w:ascii="Calibri" w:hAnsi="Calibri" w:cs="Calibri"/>
                <w:sz w:val="16"/>
                <w:szCs w:val="16"/>
              </w:rPr>
            </w:pPr>
          </w:p>
          <w:p w:rsidR="002C4416" w:rsidRPr="00C97441" w:rsidRDefault="002C4416" w:rsidP="00C633DD">
            <w:pPr>
              <w:jc w:val="both"/>
              <w:rPr>
                <w:rFonts w:ascii="Calibri" w:hAnsi="Calibri" w:cs="Calibri"/>
                <w:sz w:val="16"/>
                <w:szCs w:val="16"/>
              </w:rPr>
            </w:pPr>
            <w:r w:rsidRPr="00C97441">
              <w:rPr>
                <w:rFonts w:ascii="Calibri" w:hAnsi="Calibri" w:cs="Calibri"/>
                <w:sz w:val="16"/>
                <w:szCs w:val="16"/>
              </w:rPr>
              <w:t xml:space="preserve">Transporte fluvial de combustibles líquidos y G.L.P. a las comunidades y poblaciones que se encuentran dentro la ribera del </w:t>
            </w:r>
            <w:r w:rsidRPr="00C97441">
              <w:rPr>
                <w:rFonts w:ascii="Calibri" w:hAnsi="Calibri" w:cs="Calibri"/>
                <w:b/>
                <w:sz w:val="16"/>
                <w:szCs w:val="16"/>
              </w:rPr>
              <w:t>Rio Mamore</w:t>
            </w:r>
            <w:r w:rsidRPr="00C97441">
              <w:rPr>
                <w:rFonts w:ascii="Calibri" w:hAnsi="Calibri" w:cs="Calibri"/>
                <w:sz w:val="16"/>
                <w:szCs w:val="16"/>
              </w:rPr>
              <w:t xml:space="preserve"> y Poblaciones cercanas del tramo </w:t>
            </w:r>
            <w:r w:rsidRPr="00C97441">
              <w:rPr>
                <w:rFonts w:ascii="Calibri" w:hAnsi="Calibri" w:cs="Calibri"/>
                <w:b/>
                <w:sz w:val="16"/>
                <w:szCs w:val="16"/>
              </w:rPr>
              <w:t>Guayaramerin hasta Trinidad</w:t>
            </w:r>
            <w:r w:rsidRPr="00C97441">
              <w:rPr>
                <w:rFonts w:ascii="Calibri" w:hAnsi="Calibri" w:cs="Calibri"/>
                <w:sz w:val="16"/>
                <w:szCs w:val="16"/>
              </w:rPr>
              <w:t xml:space="preserve"> </w:t>
            </w:r>
            <w:r w:rsidRPr="00C97441">
              <w:rPr>
                <w:rFonts w:ascii="Calibri" w:hAnsi="Calibri" w:cs="Calibri"/>
                <w:b/>
                <w:sz w:val="16"/>
                <w:szCs w:val="16"/>
              </w:rPr>
              <w:t>y viceversa</w:t>
            </w:r>
            <w:r w:rsidRPr="00C97441">
              <w:rPr>
                <w:rFonts w:ascii="Calibri" w:hAnsi="Calibri" w:cs="Calibri"/>
                <w:sz w:val="16"/>
                <w:szCs w:val="16"/>
              </w:rPr>
              <w:t xml:space="preserve">, además de abastecer las comunidades que se encuentran en la ribera del </w:t>
            </w:r>
            <w:r w:rsidRPr="00C97441">
              <w:rPr>
                <w:rFonts w:ascii="Calibri" w:hAnsi="Calibri" w:cs="Calibri"/>
                <w:b/>
                <w:sz w:val="16"/>
                <w:szCs w:val="16"/>
              </w:rPr>
              <w:t>Rio Itenez hasta Magdalena (Baures, Bellavista y Huaracaje)</w:t>
            </w:r>
            <w:r w:rsidRPr="00C97441">
              <w:rPr>
                <w:rFonts w:ascii="Calibri" w:hAnsi="Calibri" w:cs="Calibri"/>
                <w:sz w:val="16"/>
                <w:szCs w:val="16"/>
              </w:rPr>
              <w:t>.</w:t>
            </w:r>
          </w:p>
          <w:p w:rsidR="002C4416" w:rsidRPr="00C97441" w:rsidRDefault="002C4416" w:rsidP="00C633DD">
            <w:pPr>
              <w:jc w:val="both"/>
              <w:rPr>
                <w:rFonts w:ascii="Calibri" w:hAnsi="Calibri" w:cs="Calibri"/>
                <w:sz w:val="16"/>
                <w:szCs w:val="16"/>
              </w:rPr>
            </w:pPr>
          </w:p>
          <w:p w:rsidR="002C4416" w:rsidRPr="00C97441" w:rsidRDefault="002C4416" w:rsidP="00C633DD">
            <w:pPr>
              <w:tabs>
                <w:tab w:val="left" w:pos="567"/>
              </w:tabs>
              <w:rPr>
                <w:rFonts w:ascii="Calibri" w:hAnsi="Calibri" w:cs="Calibri"/>
                <w:sz w:val="16"/>
                <w:szCs w:val="16"/>
              </w:rPr>
            </w:pPr>
            <w:r w:rsidRPr="00C97441">
              <w:rPr>
                <w:rFonts w:ascii="Calibri" w:hAnsi="Calibri" w:cs="Calibri"/>
                <w:sz w:val="16"/>
                <w:szCs w:val="16"/>
              </w:rPr>
              <w:t xml:space="preserve">Los  viajes en esta ruta serán a necesidad de </w:t>
            </w:r>
            <w:r w:rsidRPr="00C97441">
              <w:rPr>
                <w:rFonts w:ascii="Calibri" w:hAnsi="Calibri" w:cs="Calibri"/>
                <w:b/>
                <w:sz w:val="16"/>
                <w:szCs w:val="16"/>
              </w:rPr>
              <w:t>YPFB</w:t>
            </w:r>
            <w:r w:rsidRPr="00C97441">
              <w:rPr>
                <w:rFonts w:ascii="Calibri" w:hAnsi="Calibri" w:cs="Calibri"/>
                <w:sz w:val="16"/>
                <w:szCs w:val="16"/>
              </w:rPr>
              <w:t xml:space="preserve"> y requeridos por el fiscal de servicio.</w:t>
            </w:r>
          </w:p>
          <w:p w:rsidR="002C4416" w:rsidRPr="00C97441" w:rsidRDefault="002C4416" w:rsidP="00C633DD">
            <w:pPr>
              <w:tabs>
                <w:tab w:val="left" w:pos="567"/>
              </w:tabs>
              <w:rPr>
                <w:rFonts w:ascii="Calibri" w:hAnsi="Calibri" w:cs="Calibri"/>
                <w:sz w:val="16"/>
                <w:szCs w:val="16"/>
              </w:rPr>
            </w:pPr>
          </w:p>
          <w:p w:rsidR="002C4416" w:rsidRPr="00C97441" w:rsidRDefault="002C4416" w:rsidP="00C633DD">
            <w:pPr>
              <w:tabs>
                <w:tab w:val="left" w:pos="567"/>
              </w:tabs>
              <w:rPr>
                <w:rFonts w:ascii="Calibri" w:hAnsi="Calibri" w:cs="Calibri"/>
                <w:b/>
                <w:sz w:val="16"/>
                <w:szCs w:val="16"/>
              </w:rPr>
            </w:pPr>
            <w:r w:rsidRPr="00C97441">
              <w:rPr>
                <w:rFonts w:ascii="Calibri" w:hAnsi="Calibri" w:cs="Calibri"/>
                <w:b/>
                <w:sz w:val="16"/>
                <w:szCs w:val="16"/>
              </w:rPr>
              <w:t xml:space="preserve">Productos a Transportar:                               </w:t>
            </w:r>
            <w:r>
              <w:rPr>
                <w:rFonts w:ascii="Calibri" w:hAnsi="Calibri" w:cs="Calibri"/>
                <w:b/>
                <w:sz w:val="16"/>
                <w:szCs w:val="16"/>
              </w:rPr>
              <w:t xml:space="preserve">                        </w:t>
            </w:r>
            <w:r w:rsidRPr="00C97441">
              <w:rPr>
                <w:rFonts w:ascii="Calibri" w:hAnsi="Calibri" w:cs="Calibri"/>
                <w:b/>
                <w:sz w:val="16"/>
                <w:szCs w:val="16"/>
              </w:rPr>
              <w:t xml:space="preserve">    Capacidades mínimas </w:t>
            </w:r>
          </w:p>
          <w:p w:rsidR="002C4416" w:rsidRPr="00C97441" w:rsidRDefault="002C4416" w:rsidP="00C633DD">
            <w:pPr>
              <w:tabs>
                <w:tab w:val="left" w:pos="567"/>
              </w:tabs>
              <w:jc w:val="center"/>
              <w:rPr>
                <w:rFonts w:ascii="Calibri" w:hAnsi="Calibri" w:cs="Calibri"/>
                <w:b/>
                <w:sz w:val="16"/>
                <w:szCs w:val="16"/>
              </w:rPr>
            </w:pPr>
            <w:r w:rsidRPr="00C97441">
              <w:rPr>
                <w:rFonts w:ascii="Calibri" w:hAnsi="Calibri" w:cs="Calibri"/>
                <w:b/>
                <w:sz w:val="16"/>
                <w:szCs w:val="16"/>
              </w:rPr>
              <w:t xml:space="preserve">                                                                             de la embarcación</w:t>
            </w:r>
          </w:p>
          <w:p w:rsidR="002C4416" w:rsidRPr="00C97441" w:rsidRDefault="002C4416" w:rsidP="00C633DD">
            <w:pPr>
              <w:tabs>
                <w:tab w:val="left" w:pos="567"/>
              </w:tabs>
              <w:rPr>
                <w:rFonts w:ascii="Calibri" w:hAnsi="Calibri" w:cs="Calibri"/>
                <w:b/>
                <w:sz w:val="16"/>
                <w:szCs w:val="16"/>
              </w:rPr>
            </w:pPr>
          </w:p>
          <w:p w:rsidR="002C4416" w:rsidRPr="00C97441" w:rsidRDefault="002C4416" w:rsidP="002C4416">
            <w:pPr>
              <w:pStyle w:val="Asuntodelcomentario"/>
              <w:numPr>
                <w:ilvl w:val="0"/>
                <w:numId w:val="18"/>
              </w:numPr>
              <w:tabs>
                <w:tab w:val="left" w:pos="567"/>
              </w:tabs>
              <w:rPr>
                <w:rFonts w:ascii="Calibri" w:hAnsi="Calibri" w:cs="Calibri"/>
                <w:sz w:val="16"/>
                <w:szCs w:val="16"/>
              </w:rPr>
            </w:pPr>
            <w:r w:rsidRPr="00C97441">
              <w:rPr>
                <w:rFonts w:ascii="Calibri" w:hAnsi="Calibri" w:cs="Calibri"/>
                <w:sz w:val="16"/>
                <w:szCs w:val="16"/>
              </w:rPr>
              <w:t xml:space="preserve">Gasolina Especial.                                       </w:t>
            </w:r>
            <w:r>
              <w:rPr>
                <w:rFonts w:ascii="Calibri" w:hAnsi="Calibri" w:cs="Calibri"/>
                <w:sz w:val="16"/>
                <w:szCs w:val="16"/>
              </w:rPr>
              <w:t xml:space="preserve">                </w:t>
            </w:r>
            <w:r w:rsidRPr="00C97441">
              <w:rPr>
                <w:rFonts w:ascii="Calibri" w:hAnsi="Calibri" w:cs="Calibri"/>
                <w:sz w:val="16"/>
                <w:szCs w:val="16"/>
              </w:rPr>
              <w:t xml:space="preserve">        60.000 Litros</w:t>
            </w:r>
          </w:p>
          <w:p w:rsidR="002C4416" w:rsidRPr="00C97441" w:rsidRDefault="002C4416" w:rsidP="002C4416">
            <w:pPr>
              <w:pStyle w:val="Asuntodelcomentario"/>
              <w:numPr>
                <w:ilvl w:val="0"/>
                <w:numId w:val="18"/>
              </w:numPr>
              <w:tabs>
                <w:tab w:val="left" w:pos="567"/>
              </w:tabs>
              <w:rPr>
                <w:rFonts w:ascii="Calibri" w:hAnsi="Calibri" w:cs="Calibri"/>
                <w:sz w:val="16"/>
                <w:szCs w:val="16"/>
              </w:rPr>
            </w:pPr>
            <w:r w:rsidRPr="00C97441">
              <w:rPr>
                <w:rFonts w:ascii="Calibri" w:hAnsi="Calibri" w:cs="Calibri"/>
                <w:sz w:val="16"/>
                <w:szCs w:val="16"/>
              </w:rPr>
              <w:t xml:space="preserve">Diésel Oíl.                                                            </w:t>
            </w:r>
            <w:r>
              <w:rPr>
                <w:rFonts w:ascii="Calibri" w:hAnsi="Calibri" w:cs="Calibri"/>
                <w:sz w:val="16"/>
                <w:szCs w:val="16"/>
              </w:rPr>
              <w:t xml:space="preserve">                </w:t>
            </w:r>
            <w:r w:rsidRPr="00C97441">
              <w:rPr>
                <w:rFonts w:ascii="Calibri" w:hAnsi="Calibri" w:cs="Calibri"/>
                <w:sz w:val="16"/>
                <w:szCs w:val="16"/>
              </w:rPr>
              <w:t xml:space="preserve"> 40.000 Litros</w:t>
            </w:r>
          </w:p>
          <w:p w:rsidR="002C4416" w:rsidRPr="00C97441" w:rsidRDefault="002C4416" w:rsidP="002C4416">
            <w:pPr>
              <w:pStyle w:val="Asuntodelcomentario"/>
              <w:numPr>
                <w:ilvl w:val="0"/>
                <w:numId w:val="18"/>
              </w:numPr>
              <w:tabs>
                <w:tab w:val="left" w:pos="567"/>
              </w:tabs>
              <w:rPr>
                <w:rFonts w:ascii="Calibri" w:hAnsi="Calibri" w:cs="Calibri"/>
                <w:sz w:val="16"/>
                <w:szCs w:val="16"/>
              </w:rPr>
            </w:pPr>
            <w:r w:rsidRPr="00C97441">
              <w:rPr>
                <w:rFonts w:ascii="Calibri" w:hAnsi="Calibri" w:cs="Calibri"/>
                <w:sz w:val="16"/>
                <w:szCs w:val="16"/>
              </w:rPr>
              <w:t xml:space="preserve">Gas Licuado del Petróleo (GLP)                      </w:t>
            </w:r>
            <w:r>
              <w:rPr>
                <w:rFonts w:ascii="Calibri" w:hAnsi="Calibri" w:cs="Calibri"/>
                <w:sz w:val="16"/>
                <w:szCs w:val="16"/>
              </w:rPr>
              <w:t xml:space="preserve">                </w:t>
            </w:r>
            <w:r w:rsidRPr="00C97441">
              <w:rPr>
                <w:rFonts w:ascii="Calibri" w:hAnsi="Calibri" w:cs="Calibri"/>
                <w:sz w:val="16"/>
                <w:szCs w:val="16"/>
              </w:rPr>
              <w:t xml:space="preserve">     1740 Garrafas</w:t>
            </w:r>
          </w:p>
          <w:p w:rsidR="002C4416" w:rsidRPr="00C97441" w:rsidRDefault="002C4416" w:rsidP="00C633DD">
            <w:pPr>
              <w:tabs>
                <w:tab w:val="left" w:pos="567"/>
              </w:tabs>
              <w:rPr>
                <w:rFonts w:ascii="Calibri" w:hAnsi="Calibri" w:cs="Calibri"/>
                <w:b/>
                <w:sz w:val="16"/>
                <w:szCs w:val="16"/>
              </w:rPr>
            </w:pPr>
          </w:p>
          <w:p w:rsidR="002C4416" w:rsidRPr="00C97441" w:rsidRDefault="002C4416" w:rsidP="00C633DD">
            <w:pPr>
              <w:tabs>
                <w:tab w:val="left" w:pos="567"/>
              </w:tabs>
              <w:rPr>
                <w:rFonts w:ascii="Calibri" w:hAnsi="Calibri" w:cs="Calibri"/>
                <w:b/>
                <w:sz w:val="16"/>
                <w:szCs w:val="16"/>
              </w:rPr>
            </w:pPr>
            <w:r w:rsidRPr="00C97441">
              <w:rPr>
                <w:rFonts w:ascii="Calibri" w:hAnsi="Calibri" w:cs="Calibri"/>
                <w:b/>
                <w:sz w:val="16"/>
                <w:szCs w:val="16"/>
              </w:rPr>
              <w:t>Tramos:</w:t>
            </w:r>
          </w:p>
          <w:p w:rsidR="002C4416" w:rsidRPr="00C97441" w:rsidRDefault="002C4416" w:rsidP="00C633DD">
            <w:pPr>
              <w:tabs>
                <w:tab w:val="left" w:pos="567"/>
              </w:tabs>
              <w:rPr>
                <w:rFonts w:ascii="Calibri" w:hAnsi="Calibri" w:cs="Calibri"/>
                <w:sz w:val="16"/>
                <w:szCs w:val="16"/>
              </w:rPr>
            </w:pPr>
            <w:r w:rsidRPr="00C97441">
              <w:rPr>
                <w:rFonts w:ascii="Calibri" w:hAnsi="Calibri" w:cs="Calibri"/>
                <w:sz w:val="16"/>
                <w:szCs w:val="16"/>
              </w:rPr>
              <w:t>El proponente podrá presentar su oferta para todos tramos según el detalle siguiente:</w:t>
            </w:r>
          </w:p>
          <w:p w:rsidR="002C4416" w:rsidRPr="005379BB" w:rsidRDefault="002C4416" w:rsidP="00C633DD">
            <w:pPr>
              <w:tabs>
                <w:tab w:val="left" w:pos="567"/>
              </w:tabs>
              <w:rPr>
                <w:rFonts w:ascii="Calibri" w:hAnsi="Calibri" w:cs="Calibri"/>
                <w:sz w:val="22"/>
                <w:szCs w:val="22"/>
              </w:rPr>
            </w:pPr>
          </w:p>
          <w:tbl>
            <w:tblPr>
              <w:tblW w:w="5083" w:type="pct"/>
              <w:jc w:val="center"/>
              <w:tblCellMar>
                <w:left w:w="70" w:type="dxa"/>
                <w:right w:w="70" w:type="dxa"/>
              </w:tblCellMar>
              <w:tblLook w:val="04A0" w:firstRow="1" w:lastRow="0" w:firstColumn="1" w:lastColumn="0" w:noHBand="0" w:noVBand="1"/>
            </w:tblPr>
            <w:tblGrid>
              <w:gridCol w:w="488"/>
              <w:gridCol w:w="3790"/>
              <w:gridCol w:w="1144"/>
              <w:gridCol w:w="1155"/>
            </w:tblGrid>
            <w:tr w:rsidR="002C4416" w:rsidRPr="003E17C8" w:rsidTr="00C633DD">
              <w:trPr>
                <w:trHeight w:val="630"/>
                <w:jc w:val="center"/>
              </w:trPr>
              <w:tc>
                <w:tcPr>
                  <w:tcW w:w="362" w:type="pct"/>
                  <w:tcBorders>
                    <w:top w:val="single" w:sz="8" w:space="0" w:color="auto"/>
                    <w:left w:val="single" w:sz="8" w:space="0" w:color="auto"/>
                    <w:bottom w:val="single" w:sz="4" w:space="0" w:color="auto"/>
                    <w:right w:val="single" w:sz="4" w:space="0" w:color="auto"/>
                  </w:tcBorders>
                  <w:shd w:val="clear" w:color="000000" w:fill="BFBFBF"/>
                  <w:vAlign w:val="center"/>
                  <w:hideMark/>
                </w:tcPr>
                <w:p w:rsidR="002C4416" w:rsidRPr="003E17C8" w:rsidRDefault="002C4416" w:rsidP="00C633DD">
                  <w:pPr>
                    <w:jc w:val="center"/>
                    <w:rPr>
                      <w:rFonts w:ascii="Calibri" w:hAnsi="Calibri" w:cs="Calibri"/>
                      <w:b/>
                      <w:bCs/>
                      <w:color w:val="000000"/>
                      <w:sz w:val="18"/>
                      <w:szCs w:val="18"/>
                    </w:rPr>
                  </w:pPr>
                  <w:r w:rsidRPr="003E17C8">
                    <w:rPr>
                      <w:rFonts w:ascii="Calibri" w:hAnsi="Calibri" w:cs="Calibri"/>
                      <w:b/>
                      <w:bCs/>
                      <w:color w:val="000000"/>
                      <w:sz w:val="18"/>
                      <w:szCs w:val="18"/>
                    </w:rPr>
                    <w:t>No de Item</w:t>
                  </w:r>
                </w:p>
              </w:tc>
              <w:tc>
                <w:tcPr>
                  <w:tcW w:w="2891" w:type="pct"/>
                  <w:tcBorders>
                    <w:top w:val="single" w:sz="8" w:space="0" w:color="auto"/>
                    <w:left w:val="nil"/>
                    <w:bottom w:val="single" w:sz="4" w:space="0" w:color="auto"/>
                    <w:right w:val="single" w:sz="4" w:space="0" w:color="auto"/>
                  </w:tcBorders>
                  <w:shd w:val="clear" w:color="000000" w:fill="BFBFBF"/>
                  <w:vAlign w:val="center"/>
                  <w:hideMark/>
                </w:tcPr>
                <w:p w:rsidR="002C4416" w:rsidRPr="003E17C8" w:rsidRDefault="002C4416" w:rsidP="00C633DD">
                  <w:pPr>
                    <w:jc w:val="center"/>
                    <w:rPr>
                      <w:rFonts w:ascii="Calibri" w:hAnsi="Calibri" w:cs="Calibri"/>
                      <w:b/>
                      <w:bCs/>
                      <w:color w:val="000000"/>
                      <w:sz w:val="18"/>
                      <w:szCs w:val="18"/>
                    </w:rPr>
                  </w:pPr>
                  <w:r w:rsidRPr="003E17C8">
                    <w:rPr>
                      <w:rFonts w:ascii="Calibri" w:hAnsi="Calibri" w:cs="Calibri"/>
                      <w:b/>
                      <w:bCs/>
                      <w:color w:val="000000"/>
                      <w:sz w:val="18"/>
                      <w:szCs w:val="18"/>
                    </w:rPr>
                    <w:t>Descripción</w:t>
                  </w:r>
                </w:p>
              </w:tc>
              <w:tc>
                <w:tcPr>
                  <w:tcW w:w="859" w:type="pct"/>
                  <w:tcBorders>
                    <w:top w:val="single" w:sz="8" w:space="0" w:color="auto"/>
                    <w:left w:val="nil"/>
                    <w:bottom w:val="single" w:sz="4" w:space="0" w:color="auto"/>
                    <w:right w:val="single" w:sz="4" w:space="0" w:color="auto"/>
                  </w:tcBorders>
                  <w:shd w:val="clear" w:color="000000" w:fill="BFBFBF"/>
                  <w:vAlign w:val="center"/>
                  <w:hideMark/>
                </w:tcPr>
                <w:p w:rsidR="002C4416" w:rsidRPr="003E17C8" w:rsidRDefault="002C4416" w:rsidP="00C633DD">
                  <w:pPr>
                    <w:jc w:val="center"/>
                    <w:rPr>
                      <w:rFonts w:ascii="Calibri" w:hAnsi="Calibri" w:cs="Calibri"/>
                      <w:b/>
                      <w:bCs/>
                      <w:color w:val="000000"/>
                      <w:sz w:val="18"/>
                      <w:szCs w:val="18"/>
                    </w:rPr>
                  </w:pPr>
                  <w:r w:rsidRPr="003E17C8">
                    <w:rPr>
                      <w:rFonts w:ascii="Calibri" w:hAnsi="Calibri" w:cs="Calibri"/>
                      <w:b/>
                      <w:bCs/>
                      <w:color w:val="000000"/>
                      <w:sz w:val="18"/>
                      <w:szCs w:val="18"/>
                    </w:rPr>
                    <w:t>Tramos</w:t>
                  </w:r>
                </w:p>
              </w:tc>
              <w:tc>
                <w:tcPr>
                  <w:tcW w:w="888" w:type="pct"/>
                  <w:tcBorders>
                    <w:top w:val="single" w:sz="8" w:space="0" w:color="auto"/>
                    <w:left w:val="nil"/>
                    <w:bottom w:val="single" w:sz="4" w:space="0" w:color="auto"/>
                    <w:right w:val="single" w:sz="4" w:space="0" w:color="auto"/>
                  </w:tcBorders>
                  <w:shd w:val="clear" w:color="000000" w:fill="BFBFBF"/>
                  <w:vAlign w:val="center"/>
                  <w:hideMark/>
                </w:tcPr>
                <w:p w:rsidR="002C4416" w:rsidRPr="003E17C8" w:rsidRDefault="002C4416" w:rsidP="00C633DD">
                  <w:pPr>
                    <w:jc w:val="center"/>
                    <w:rPr>
                      <w:rFonts w:ascii="Calibri" w:hAnsi="Calibri" w:cs="Calibri"/>
                      <w:b/>
                      <w:bCs/>
                      <w:color w:val="000000"/>
                      <w:sz w:val="18"/>
                      <w:szCs w:val="18"/>
                    </w:rPr>
                  </w:pPr>
                  <w:r w:rsidRPr="003E17C8">
                    <w:rPr>
                      <w:rFonts w:ascii="Calibri" w:hAnsi="Calibri" w:cs="Calibri"/>
                      <w:b/>
                      <w:bCs/>
                      <w:color w:val="000000"/>
                      <w:sz w:val="18"/>
                      <w:szCs w:val="18"/>
                    </w:rPr>
                    <w:t>No de Viajes</w:t>
                  </w:r>
                </w:p>
              </w:tc>
            </w:tr>
            <w:tr w:rsidR="002C4416" w:rsidRPr="003E17C8" w:rsidTr="00C633DD">
              <w:trPr>
                <w:trHeight w:val="1052"/>
                <w:jc w:val="center"/>
              </w:trPr>
              <w:tc>
                <w:tcPr>
                  <w:tcW w:w="362"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2C4416" w:rsidRPr="00FE55E0" w:rsidRDefault="002C4416" w:rsidP="00C633DD">
                  <w:pPr>
                    <w:spacing w:line="276" w:lineRule="auto"/>
                    <w:jc w:val="both"/>
                    <w:rPr>
                      <w:rFonts w:ascii="Calibri" w:hAnsi="Calibri" w:cs="Calibri"/>
                      <w:color w:val="000000"/>
                      <w:sz w:val="18"/>
                      <w:szCs w:val="18"/>
                    </w:rPr>
                  </w:pPr>
                  <w:r>
                    <w:rPr>
                      <w:rFonts w:ascii="Calibri" w:hAnsi="Calibri" w:cs="Calibri"/>
                      <w:color w:val="000000"/>
                      <w:sz w:val="18"/>
                      <w:szCs w:val="18"/>
                    </w:rPr>
                    <w:t xml:space="preserve">    </w:t>
                  </w:r>
                  <w:r w:rsidRPr="00FE55E0">
                    <w:rPr>
                      <w:rFonts w:ascii="Calibri" w:hAnsi="Calibri" w:cs="Calibri"/>
                      <w:color w:val="000000"/>
                      <w:sz w:val="18"/>
                      <w:szCs w:val="18"/>
                    </w:rPr>
                    <w:t>1</w:t>
                  </w:r>
                </w:p>
              </w:tc>
              <w:tc>
                <w:tcPr>
                  <w:tcW w:w="2891" w:type="pct"/>
                  <w:vMerge w:val="restart"/>
                  <w:tcBorders>
                    <w:top w:val="nil"/>
                    <w:left w:val="single" w:sz="4" w:space="0" w:color="auto"/>
                    <w:bottom w:val="single" w:sz="8" w:space="0" w:color="000000"/>
                    <w:right w:val="single" w:sz="4" w:space="0" w:color="auto"/>
                  </w:tcBorders>
                  <w:shd w:val="clear" w:color="auto" w:fill="auto"/>
                  <w:vAlign w:val="center"/>
                  <w:hideMark/>
                </w:tcPr>
                <w:p w:rsidR="002C4416" w:rsidRPr="00924735" w:rsidRDefault="002C4416" w:rsidP="00C633DD">
                  <w:pPr>
                    <w:jc w:val="both"/>
                    <w:rPr>
                      <w:rFonts w:ascii="Calibri" w:hAnsi="Calibri" w:cs="Calibri"/>
                      <w:color w:val="000000"/>
                      <w:sz w:val="16"/>
                      <w:szCs w:val="16"/>
                    </w:rPr>
                  </w:pPr>
                  <w:r w:rsidRPr="00924735">
                    <w:rPr>
                      <w:rFonts w:ascii="Calibri" w:hAnsi="Calibri" w:cs="Calibri"/>
                      <w:color w:val="000000"/>
                      <w:sz w:val="16"/>
                      <w:szCs w:val="16"/>
                    </w:rPr>
                    <w:t>Servicio de transporte fluvial puerta a puerta de combustibles líquidos y G.L.P. para las comunidades y poblaciones que se encuentran dentro la ribera del Rio Mamore y Poblaciones cercanas del tramo Guayaramerin hasta Trinidad y viceversa.</w:t>
                  </w:r>
                </w:p>
              </w:tc>
              <w:tc>
                <w:tcPr>
                  <w:tcW w:w="859" w:type="pct"/>
                  <w:tcBorders>
                    <w:top w:val="nil"/>
                    <w:left w:val="nil"/>
                    <w:bottom w:val="single" w:sz="4" w:space="0" w:color="auto"/>
                    <w:right w:val="single" w:sz="4" w:space="0" w:color="auto"/>
                  </w:tcBorders>
                  <w:shd w:val="clear" w:color="auto" w:fill="auto"/>
                  <w:vAlign w:val="center"/>
                  <w:hideMark/>
                </w:tcPr>
                <w:p w:rsidR="002C4416" w:rsidRPr="00CD54F2" w:rsidRDefault="002C4416" w:rsidP="00C633DD">
                  <w:pPr>
                    <w:jc w:val="both"/>
                    <w:rPr>
                      <w:rFonts w:ascii="Calibri" w:hAnsi="Calibri" w:cs="Calibri"/>
                      <w:color w:val="000000"/>
                      <w:sz w:val="16"/>
                      <w:szCs w:val="16"/>
                    </w:rPr>
                  </w:pPr>
                  <w:r w:rsidRPr="00CD54F2">
                    <w:rPr>
                      <w:rFonts w:ascii="Calibri" w:hAnsi="Calibri" w:cs="Calibri"/>
                      <w:color w:val="000000"/>
                      <w:sz w:val="16"/>
                      <w:szCs w:val="16"/>
                    </w:rPr>
                    <w:t>Planta YPFB Guayaramerin hasta Planta YPFB Trinidad</w:t>
                  </w:r>
                </w:p>
              </w:tc>
              <w:tc>
                <w:tcPr>
                  <w:tcW w:w="888" w:type="pct"/>
                  <w:tcBorders>
                    <w:top w:val="nil"/>
                    <w:left w:val="nil"/>
                    <w:bottom w:val="single" w:sz="4" w:space="0" w:color="auto"/>
                    <w:right w:val="single" w:sz="4" w:space="0" w:color="auto"/>
                  </w:tcBorders>
                  <w:shd w:val="clear" w:color="auto" w:fill="auto"/>
                  <w:vAlign w:val="center"/>
                  <w:hideMark/>
                </w:tcPr>
                <w:p w:rsidR="002C4416" w:rsidRPr="00CD54F2" w:rsidRDefault="002C4416" w:rsidP="00C633DD">
                  <w:pPr>
                    <w:jc w:val="center"/>
                    <w:rPr>
                      <w:rFonts w:ascii="Calibri" w:hAnsi="Calibri" w:cs="Calibri"/>
                      <w:sz w:val="16"/>
                      <w:szCs w:val="16"/>
                    </w:rPr>
                  </w:pPr>
                </w:p>
                <w:p w:rsidR="002C4416" w:rsidRPr="00CD54F2" w:rsidRDefault="002C4416" w:rsidP="00C633DD">
                  <w:pPr>
                    <w:jc w:val="center"/>
                    <w:rPr>
                      <w:rFonts w:ascii="Calibri" w:hAnsi="Calibri" w:cs="Calibri"/>
                      <w:color w:val="000000"/>
                      <w:sz w:val="16"/>
                      <w:szCs w:val="16"/>
                    </w:rPr>
                  </w:pPr>
                  <w:r>
                    <w:rPr>
                      <w:rFonts w:ascii="Calibri" w:hAnsi="Calibri" w:cs="Calibri"/>
                      <w:color w:val="000000"/>
                      <w:sz w:val="16"/>
                      <w:szCs w:val="16"/>
                    </w:rPr>
                    <w:t>1</w:t>
                  </w:r>
                </w:p>
              </w:tc>
            </w:tr>
            <w:tr w:rsidR="002C4416" w:rsidRPr="003E17C8" w:rsidTr="00C633DD">
              <w:trPr>
                <w:trHeight w:val="430"/>
                <w:jc w:val="center"/>
              </w:trPr>
              <w:tc>
                <w:tcPr>
                  <w:tcW w:w="362" w:type="pct"/>
                  <w:vMerge/>
                  <w:tcBorders>
                    <w:top w:val="nil"/>
                    <w:left w:val="single" w:sz="8" w:space="0" w:color="auto"/>
                    <w:bottom w:val="single" w:sz="8" w:space="0" w:color="000000"/>
                    <w:right w:val="single" w:sz="4" w:space="0" w:color="auto"/>
                  </w:tcBorders>
                  <w:vAlign w:val="center"/>
                  <w:hideMark/>
                </w:tcPr>
                <w:p w:rsidR="002C4416" w:rsidRPr="00FE55E0" w:rsidRDefault="002C4416" w:rsidP="00C633DD">
                  <w:pPr>
                    <w:jc w:val="both"/>
                    <w:rPr>
                      <w:rFonts w:ascii="Calibri" w:hAnsi="Calibri" w:cs="Calibri"/>
                      <w:color w:val="000000"/>
                      <w:sz w:val="18"/>
                      <w:szCs w:val="18"/>
                    </w:rPr>
                  </w:pPr>
                </w:p>
              </w:tc>
              <w:tc>
                <w:tcPr>
                  <w:tcW w:w="2891" w:type="pct"/>
                  <w:vMerge/>
                  <w:tcBorders>
                    <w:top w:val="nil"/>
                    <w:left w:val="single" w:sz="4" w:space="0" w:color="auto"/>
                    <w:bottom w:val="single" w:sz="8" w:space="0" w:color="000000"/>
                    <w:right w:val="single" w:sz="4" w:space="0" w:color="auto"/>
                  </w:tcBorders>
                  <w:vAlign w:val="center"/>
                  <w:hideMark/>
                </w:tcPr>
                <w:p w:rsidR="002C4416" w:rsidRPr="00CD54F2" w:rsidRDefault="002C4416" w:rsidP="00C633DD">
                  <w:pPr>
                    <w:jc w:val="both"/>
                    <w:rPr>
                      <w:rFonts w:ascii="Calibri" w:hAnsi="Calibri" w:cs="Calibri"/>
                      <w:color w:val="000000"/>
                      <w:sz w:val="16"/>
                      <w:szCs w:val="16"/>
                    </w:rPr>
                  </w:pPr>
                </w:p>
              </w:tc>
              <w:tc>
                <w:tcPr>
                  <w:tcW w:w="859" w:type="pct"/>
                  <w:tcBorders>
                    <w:top w:val="nil"/>
                    <w:left w:val="nil"/>
                    <w:bottom w:val="single" w:sz="8" w:space="0" w:color="auto"/>
                    <w:right w:val="single" w:sz="4" w:space="0" w:color="auto"/>
                  </w:tcBorders>
                  <w:shd w:val="clear" w:color="auto" w:fill="auto"/>
                  <w:vAlign w:val="center"/>
                  <w:hideMark/>
                </w:tcPr>
                <w:p w:rsidR="002C4416" w:rsidRPr="00CD54F2" w:rsidRDefault="002C4416" w:rsidP="00C633DD">
                  <w:pPr>
                    <w:jc w:val="both"/>
                    <w:rPr>
                      <w:rFonts w:ascii="Calibri" w:hAnsi="Calibri" w:cs="Calibri"/>
                      <w:color w:val="000000"/>
                      <w:sz w:val="16"/>
                      <w:szCs w:val="16"/>
                    </w:rPr>
                  </w:pPr>
                  <w:r w:rsidRPr="00CD54F2">
                    <w:rPr>
                      <w:rFonts w:ascii="Calibri" w:hAnsi="Calibri" w:cs="Calibri"/>
                      <w:color w:val="000000"/>
                      <w:sz w:val="16"/>
                      <w:szCs w:val="16"/>
                    </w:rPr>
                    <w:t>Planta YPFB Trinidad hasta Planta YPFB Guayaramerin</w:t>
                  </w:r>
                </w:p>
              </w:tc>
              <w:tc>
                <w:tcPr>
                  <w:tcW w:w="8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C4416" w:rsidRPr="00CD54F2" w:rsidRDefault="002C4416" w:rsidP="00C633DD">
                  <w:pPr>
                    <w:jc w:val="center"/>
                    <w:rPr>
                      <w:rFonts w:ascii="Calibri" w:hAnsi="Calibri" w:cs="Calibri"/>
                      <w:color w:val="000000"/>
                      <w:sz w:val="16"/>
                      <w:szCs w:val="16"/>
                    </w:rPr>
                  </w:pPr>
                  <w:r>
                    <w:rPr>
                      <w:rFonts w:ascii="Calibri" w:hAnsi="Calibri" w:cs="Calibri"/>
                      <w:color w:val="000000"/>
                      <w:sz w:val="16"/>
                      <w:szCs w:val="16"/>
                    </w:rPr>
                    <w:t>1</w:t>
                  </w:r>
                </w:p>
              </w:tc>
            </w:tr>
            <w:tr w:rsidR="002C4416" w:rsidTr="00C633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880"/>
                <w:jc w:val="center"/>
              </w:trPr>
              <w:tc>
                <w:tcPr>
                  <w:tcW w:w="362" w:type="pct"/>
                </w:tcPr>
                <w:p w:rsidR="002C4416" w:rsidRPr="00FE55E0" w:rsidRDefault="002C4416" w:rsidP="00C633DD">
                  <w:pPr>
                    <w:tabs>
                      <w:tab w:val="left" w:pos="567"/>
                    </w:tabs>
                    <w:jc w:val="both"/>
                    <w:rPr>
                      <w:rFonts w:ascii="Calibri" w:hAnsi="Calibri" w:cs="Calibri"/>
                      <w:sz w:val="18"/>
                      <w:szCs w:val="18"/>
                    </w:rPr>
                  </w:pPr>
                </w:p>
                <w:p w:rsidR="002C4416" w:rsidRPr="00FE55E0" w:rsidRDefault="002C4416" w:rsidP="00C633DD">
                  <w:pPr>
                    <w:tabs>
                      <w:tab w:val="left" w:pos="567"/>
                    </w:tabs>
                    <w:jc w:val="both"/>
                    <w:rPr>
                      <w:rFonts w:ascii="Calibri" w:hAnsi="Calibri" w:cs="Calibri"/>
                      <w:sz w:val="18"/>
                      <w:szCs w:val="18"/>
                    </w:rPr>
                  </w:pPr>
                </w:p>
                <w:p w:rsidR="002C4416" w:rsidRPr="00FE55E0" w:rsidRDefault="002C4416" w:rsidP="00C633DD">
                  <w:pPr>
                    <w:spacing w:line="360" w:lineRule="auto"/>
                    <w:jc w:val="both"/>
                    <w:rPr>
                      <w:rFonts w:ascii="Calibri" w:hAnsi="Calibri" w:cs="Calibri"/>
                      <w:sz w:val="18"/>
                      <w:szCs w:val="18"/>
                    </w:rPr>
                  </w:pPr>
                  <w:r w:rsidRPr="00FE55E0">
                    <w:rPr>
                      <w:rFonts w:ascii="Calibri" w:hAnsi="Calibri" w:cs="Calibri"/>
                      <w:sz w:val="18"/>
                      <w:szCs w:val="18"/>
                    </w:rPr>
                    <w:t xml:space="preserve">    </w:t>
                  </w:r>
                  <w:r>
                    <w:rPr>
                      <w:rFonts w:ascii="Calibri" w:hAnsi="Calibri" w:cs="Calibri"/>
                      <w:sz w:val="18"/>
                      <w:szCs w:val="18"/>
                    </w:rPr>
                    <w:t>2</w:t>
                  </w:r>
                </w:p>
              </w:tc>
              <w:tc>
                <w:tcPr>
                  <w:tcW w:w="2891" w:type="pct"/>
                </w:tcPr>
                <w:p w:rsidR="002C4416" w:rsidRPr="00CD54F2" w:rsidRDefault="002C4416" w:rsidP="00C633DD">
                  <w:pPr>
                    <w:jc w:val="both"/>
                    <w:rPr>
                      <w:rFonts w:ascii="Calibri" w:hAnsi="Calibri" w:cs="Calibri"/>
                      <w:sz w:val="16"/>
                      <w:szCs w:val="16"/>
                    </w:rPr>
                  </w:pPr>
                </w:p>
                <w:p w:rsidR="002C4416" w:rsidRPr="005347C3" w:rsidRDefault="002C4416" w:rsidP="00C633DD">
                  <w:pPr>
                    <w:jc w:val="both"/>
                    <w:rPr>
                      <w:rFonts w:ascii="Calibri" w:hAnsi="Calibri" w:cs="Calibri"/>
                      <w:sz w:val="16"/>
                      <w:szCs w:val="16"/>
                    </w:rPr>
                  </w:pPr>
                  <w:r w:rsidRPr="00CD54F2">
                    <w:rPr>
                      <w:rFonts w:ascii="Calibri" w:hAnsi="Calibri" w:cs="Calibri"/>
                      <w:color w:val="000000"/>
                      <w:sz w:val="16"/>
                      <w:szCs w:val="16"/>
                    </w:rPr>
                    <w:t xml:space="preserve">Servicio de transporte fluvial puerta a puerta de combustibles líquidos y G.L.P. para las comunidades y poblaciones que se encuentran dentro la </w:t>
                  </w:r>
                  <w:r w:rsidRPr="005347C3">
                    <w:rPr>
                      <w:rFonts w:ascii="Calibri" w:hAnsi="Calibri" w:cs="Calibri"/>
                      <w:color w:val="000000"/>
                      <w:sz w:val="16"/>
                      <w:szCs w:val="16"/>
                    </w:rPr>
                    <w:t xml:space="preserve">ribera </w:t>
                  </w:r>
                  <w:r w:rsidRPr="005347C3">
                    <w:rPr>
                      <w:rFonts w:ascii="Calibri" w:hAnsi="Calibri" w:cs="Calibri"/>
                      <w:b/>
                      <w:sz w:val="16"/>
                      <w:szCs w:val="16"/>
                    </w:rPr>
                    <w:t>Rio Itenez hasta Magdalena (Baures, Bellavista y Huaracaje)</w:t>
                  </w:r>
                </w:p>
                <w:p w:rsidR="002C4416" w:rsidRPr="00CD54F2" w:rsidRDefault="002C4416" w:rsidP="00C633DD">
                  <w:pPr>
                    <w:jc w:val="both"/>
                    <w:rPr>
                      <w:rFonts w:ascii="Calibri" w:hAnsi="Calibri" w:cs="Calibri"/>
                      <w:sz w:val="16"/>
                      <w:szCs w:val="16"/>
                    </w:rPr>
                  </w:pPr>
                </w:p>
              </w:tc>
              <w:tc>
                <w:tcPr>
                  <w:tcW w:w="859" w:type="pct"/>
                </w:tcPr>
                <w:p w:rsidR="002C4416" w:rsidRPr="00CD54F2" w:rsidRDefault="002C4416" w:rsidP="00C633DD">
                  <w:pPr>
                    <w:jc w:val="both"/>
                    <w:rPr>
                      <w:rFonts w:ascii="Calibri" w:hAnsi="Calibri" w:cs="Calibri"/>
                      <w:sz w:val="16"/>
                      <w:szCs w:val="16"/>
                    </w:rPr>
                  </w:pPr>
                </w:p>
                <w:p w:rsidR="002C4416" w:rsidRPr="00CD54F2" w:rsidRDefault="002C4416" w:rsidP="00C633DD">
                  <w:pPr>
                    <w:tabs>
                      <w:tab w:val="left" w:pos="567"/>
                    </w:tabs>
                    <w:jc w:val="both"/>
                    <w:rPr>
                      <w:rFonts w:ascii="Calibri" w:hAnsi="Calibri" w:cs="Calibri"/>
                      <w:sz w:val="16"/>
                      <w:szCs w:val="16"/>
                    </w:rPr>
                  </w:pPr>
                  <w:r w:rsidRPr="00CD54F2">
                    <w:rPr>
                      <w:rFonts w:ascii="Calibri" w:hAnsi="Calibri" w:cs="Calibri"/>
                      <w:color w:val="000000"/>
                      <w:sz w:val="16"/>
                      <w:szCs w:val="16"/>
                    </w:rPr>
                    <w:t xml:space="preserve">Planta YPFB </w:t>
                  </w:r>
                  <w:r>
                    <w:rPr>
                      <w:rFonts w:ascii="Calibri" w:hAnsi="Calibri" w:cs="Calibri"/>
                      <w:color w:val="000000"/>
                      <w:sz w:val="16"/>
                      <w:szCs w:val="16"/>
                    </w:rPr>
                    <w:t>Guayaramerín</w:t>
                  </w:r>
                  <w:r w:rsidRPr="00CD54F2">
                    <w:rPr>
                      <w:rFonts w:ascii="Calibri" w:hAnsi="Calibri" w:cs="Calibri"/>
                      <w:color w:val="000000"/>
                      <w:sz w:val="16"/>
                      <w:szCs w:val="16"/>
                    </w:rPr>
                    <w:t xml:space="preserve"> hasta la comunidad </w:t>
                  </w:r>
                  <w:r>
                    <w:rPr>
                      <w:rFonts w:ascii="Calibri" w:hAnsi="Calibri" w:cs="Calibri"/>
                      <w:color w:val="000000"/>
                      <w:sz w:val="16"/>
                      <w:szCs w:val="16"/>
                    </w:rPr>
                    <w:t>Magdalena.</w:t>
                  </w:r>
                  <w:r w:rsidRPr="00CD54F2">
                    <w:rPr>
                      <w:rFonts w:ascii="Calibri" w:hAnsi="Calibri" w:cs="Calibri"/>
                      <w:color w:val="000000"/>
                      <w:sz w:val="16"/>
                      <w:szCs w:val="16"/>
                    </w:rPr>
                    <w:t>, ida.</w:t>
                  </w:r>
                </w:p>
              </w:tc>
              <w:tc>
                <w:tcPr>
                  <w:tcW w:w="888" w:type="pct"/>
                </w:tcPr>
                <w:p w:rsidR="002C4416" w:rsidRPr="00CD54F2" w:rsidRDefault="002C4416" w:rsidP="00C633DD">
                  <w:pPr>
                    <w:jc w:val="center"/>
                    <w:rPr>
                      <w:rFonts w:ascii="Calibri" w:hAnsi="Calibri" w:cs="Calibri"/>
                      <w:sz w:val="16"/>
                      <w:szCs w:val="16"/>
                    </w:rPr>
                  </w:pPr>
                </w:p>
                <w:p w:rsidR="002C4416" w:rsidRPr="00CD54F2" w:rsidRDefault="002C4416" w:rsidP="00C633DD">
                  <w:pPr>
                    <w:jc w:val="center"/>
                    <w:rPr>
                      <w:rFonts w:ascii="Calibri" w:hAnsi="Calibri" w:cs="Calibri"/>
                      <w:sz w:val="16"/>
                      <w:szCs w:val="16"/>
                    </w:rPr>
                  </w:pPr>
                  <w:r>
                    <w:rPr>
                      <w:rFonts w:ascii="Calibri" w:hAnsi="Calibri" w:cs="Calibri"/>
                      <w:color w:val="000000"/>
                      <w:sz w:val="16"/>
                      <w:szCs w:val="16"/>
                    </w:rPr>
                    <w:t>2</w:t>
                  </w:r>
                </w:p>
              </w:tc>
            </w:tr>
          </w:tbl>
          <w:p w:rsidR="002C4416" w:rsidRPr="00987822" w:rsidRDefault="002C4416" w:rsidP="00C633DD">
            <w:pPr>
              <w:jc w:val="both"/>
              <w:rPr>
                <w:rFonts w:ascii="Calibri" w:hAnsi="Calibri" w:cs="Calibri"/>
                <w:sz w:val="16"/>
                <w:szCs w:val="16"/>
              </w:rPr>
            </w:pPr>
          </w:p>
        </w:tc>
        <w:tc>
          <w:tcPr>
            <w:tcW w:w="1363" w:type="dxa"/>
            <w:tcBorders>
              <w:left w:val="single" w:sz="2" w:space="0" w:color="auto"/>
              <w:bottom w:val="single" w:sz="2" w:space="0" w:color="auto"/>
              <w:right w:val="single" w:sz="2" w:space="0" w:color="auto"/>
            </w:tcBorders>
            <w:shd w:val="clear" w:color="auto" w:fill="auto"/>
            <w:vAlign w:val="bottom"/>
            <w:hideMark/>
          </w:tcPr>
          <w:p w:rsidR="002C4416" w:rsidRPr="00987822" w:rsidRDefault="002C4416" w:rsidP="00C633DD">
            <w:pPr>
              <w:jc w:val="both"/>
              <w:rPr>
                <w:rFonts w:ascii="Calibri" w:hAnsi="Calibri" w:cs="Calibri"/>
                <w:i/>
                <w:iCs/>
                <w:color w:val="000000"/>
                <w:sz w:val="16"/>
                <w:szCs w:val="16"/>
                <w:lang w:eastAsia="es-ES"/>
              </w:rPr>
            </w:pPr>
            <w:r w:rsidRPr="00987822">
              <w:rPr>
                <w:rFonts w:ascii="Calibri" w:hAnsi="Calibri" w:cs="Calibri"/>
                <w:i/>
                <w:iCs/>
                <w:color w:val="000000"/>
                <w:sz w:val="16"/>
                <w:szCs w:val="16"/>
                <w:lang w:eastAsia="es-ES"/>
              </w:rPr>
              <w:t> </w:t>
            </w:r>
          </w:p>
        </w:tc>
        <w:tc>
          <w:tcPr>
            <w:tcW w:w="293" w:type="dxa"/>
            <w:tcBorders>
              <w:left w:val="single" w:sz="2" w:space="0" w:color="auto"/>
              <w:bottom w:val="single" w:sz="2" w:space="0" w:color="auto"/>
              <w:right w:val="single" w:sz="2" w:space="0" w:color="auto"/>
            </w:tcBorders>
            <w:shd w:val="clear" w:color="auto" w:fill="auto"/>
            <w:vAlign w:val="bottom"/>
            <w:hideMark/>
          </w:tcPr>
          <w:p w:rsidR="002C4416" w:rsidRPr="00987822" w:rsidRDefault="002C4416" w:rsidP="00C633DD">
            <w:pPr>
              <w:jc w:val="both"/>
              <w:rPr>
                <w:rFonts w:ascii="Calibri" w:hAnsi="Calibri" w:cs="Calibri"/>
                <w:i/>
                <w:iCs/>
                <w:color w:val="000000"/>
                <w:sz w:val="16"/>
                <w:szCs w:val="16"/>
                <w:lang w:eastAsia="es-ES"/>
              </w:rPr>
            </w:pPr>
            <w:r w:rsidRPr="00987822">
              <w:rPr>
                <w:rFonts w:ascii="Calibri" w:hAnsi="Calibri" w:cs="Calibri"/>
                <w:i/>
                <w:iCs/>
                <w:color w:val="000000"/>
                <w:sz w:val="16"/>
                <w:szCs w:val="16"/>
                <w:lang w:eastAsia="es-ES"/>
              </w:rPr>
              <w:t> </w:t>
            </w:r>
          </w:p>
        </w:tc>
        <w:tc>
          <w:tcPr>
            <w:tcW w:w="374" w:type="dxa"/>
            <w:tcBorders>
              <w:left w:val="single" w:sz="2" w:space="0" w:color="auto"/>
              <w:bottom w:val="single" w:sz="2" w:space="0" w:color="auto"/>
              <w:right w:val="single" w:sz="2" w:space="0" w:color="auto"/>
            </w:tcBorders>
            <w:shd w:val="clear" w:color="auto" w:fill="auto"/>
            <w:vAlign w:val="bottom"/>
            <w:hideMark/>
          </w:tcPr>
          <w:p w:rsidR="002C4416" w:rsidRPr="00987822" w:rsidRDefault="002C4416" w:rsidP="00C633DD">
            <w:pPr>
              <w:jc w:val="both"/>
              <w:rPr>
                <w:rFonts w:ascii="Calibri" w:hAnsi="Calibri" w:cs="Calibri"/>
                <w:i/>
                <w:iCs/>
                <w:color w:val="000000"/>
                <w:sz w:val="16"/>
                <w:szCs w:val="16"/>
                <w:lang w:eastAsia="es-ES"/>
              </w:rPr>
            </w:pPr>
            <w:r w:rsidRPr="00987822">
              <w:rPr>
                <w:rFonts w:ascii="Calibri" w:hAnsi="Calibri" w:cs="Calibri"/>
                <w:i/>
                <w:iCs/>
                <w:color w:val="000000"/>
                <w:sz w:val="16"/>
                <w:szCs w:val="16"/>
                <w:lang w:eastAsia="es-ES"/>
              </w:rPr>
              <w:t> </w:t>
            </w:r>
          </w:p>
        </w:tc>
        <w:tc>
          <w:tcPr>
            <w:tcW w:w="1113" w:type="dxa"/>
            <w:tcBorders>
              <w:left w:val="single" w:sz="2" w:space="0" w:color="auto"/>
              <w:bottom w:val="single" w:sz="2" w:space="0" w:color="auto"/>
              <w:right w:val="single" w:sz="2" w:space="0" w:color="auto"/>
            </w:tcBorders>
            <w:shd w:val="clear" w:color="auto" w:fill="auto"/>
            <w:vAlign w:val="bottom"/>
            <w:hideMark/>
          </w:tcPr>
          <w:p w:rsidR="002C4416" w:rsidRPr="00987822" w:rsidRDefault="002C4416" w:rsidP="00C633DD">
            <w:pPr>
              <w:jc w:val="both"/>
              <w:rPr>
                <w:rFonts w:ascii="Calibri" w:hAnsi="Calibri" w:cs="Calibri"/>
                <w:i/>
                <w:iCs/>
                <w:color w:val="000000"/>
                <w:sz w:val="16"/>
                <w:szCs w:val="16"/>
                <w:lang w:eastAsia="es-ES"/>
              </w:rPr>
            </w:pPr>
            <w:r w:rsidRPr="00987822">
              <w:rPr>
                <w:rFonts w:ascii="Calibri" w:hAnsi="Calibri" w:cs="Calibri"/>
                <w:i/>
                <w:iCs/>
                <w:color w:val="000000"/>
                <w:sz w:val="16"/>
                <w:szCs w:val="16"/>
                <w:lang w:eastAsia="es-ES"/>
              </w:rPr>
              <w:t> </w:t>
            </w:r>
          </w:p>
        </w:tc>
      </w:tr>
      <w:tr w:rsidR="002C4416" w:rsidRPr="00987822" w:rsidTr="00C633DD">
        <w:trPr>
          <w:trHeight w:val="246"/>
        </w:trPr>
        <w:tc>
          <w:tcPr>
            <w:tcW w:w="6620" w:type="dxa"/>
            <w:tcBorders>
              <w:left w:val="single" w:sz="2" w:space="0" w:color="auto"/>
              <w:bottom w:val="single" w:sz="2" w:space="0" w:color="auto"/>
              <w:right w:val="single" w:sz="2" w:space="0" w:color="auto"/>
            </w:tcBorders>
          </w:tcPr>
          <w:p w:rsidR="002C4416" w:rsidRPr="00975A6F" w:rsidRDefault="002C4416" w:rsidP="00C633DD">
            <w:pPr>
              <w:pStyle w:val="Prrafodelista"/>
              <w:tabs>
                <w:tab w:val="left" w:pos="567"/>
              </w:tabs>
              <w:ind w:left="77"/>
              <w:rPr>
                <w:rFonts w:ascii="Calibri" w:hAnsi="Calibri" w:cs="Calibri"/>
                <w:b/>
                <w:sz w:val="16"/>
                <w:szCs w:val="16"/>
              </w:rPr>
            </w:pPr>
            <w:r w:rsidRPr="00975A6F">
              <w:rPr>
                <w:rFonts w:ascii="Calibri" w:hAnsi="Calibri" w:cs="Calibri"/>
                <w:b/>
                <w:sz w:val="16"/>
                <w:szCs w:val="16"/>
              </w:rPr>
              <w:t>EXCLUSIVIDAD</w:t>
            </w:r>
          </w:p>
          <w:p w:rsidR="002C4416" w:rsidRPr="00975A6F" w:rsidRDefault="002C4416" w:rsidP="00C633DD">
            <w:pPr>
              <w:pStyle w:val="Prrafodelista"/>
              <w:tabs>
                <w:tab w:val="left" w:pos="567"/>
              </w:tabs>
              <w:ind w:left="426"/>
              <w:rPr>
                <w:rFonts w:ascii="Calibri" w:hAnsi="Calibri" w:cs="Calibri"/>
                <w:b/>
                <w:sz w:val="16"/>
                <w:szCs w:val="16"/>
              </w:rPr>
            </w:pPr>
          </w:p>
          <w:p w:rsidR="002C4416" w:rsidRPr="005379BB" w:rsidRDefault="002C4416" w:rsidP="00C633DD">
            <w:pPr>
              <w:jc w:val="both"/>
              <w:rPr>
                <w:rFonts w:ascii="Calibri" w:hAnsi="Calibri" w:cs="Calibri"/>
                <w:sz w:val="22"/>
                <w:szCs w:val="22"/>
              </w:rPr>
            </w:pPr>
            <w:r w:rsidRPr="00975A6F">
              <w:rPr>
                <w:rFonts w:ascii="Calibri" w:hAnsi="Calibri" w:cs="Calibri"/>
                <w:sz w:val="16"/>
                <w:szCs w:val="16"/>
              </w:rPr>
              <w:t>Los remolcadores y las barcazas no podrán transportar otro tipo de carga conjuntamente con el  producto, de igual manera no se podrá transportar personas como pasajeros exceptuando la tripulación, siendo el transporte de exclusividad de servicio para YPFB.</w:t>
            </w:r>
          </w:p>
          <w:p w:rsidR="002C4416" w:rsidRPr="00987822" w:rsidRDefault="002C4416" w:rsidP="00C633DD">
            <w:pPr>
              <w:tabs>
                <w:tab w:val="left" w:pos="1005"/>
              </w:tabs>
              <w:jc w:val="both"/>
              <w:rPr>
                <w:rFonts w:ascii="Calibri" w:hAnsi="Calibri" w:cs="Calibri"/>
                <w:sz w:val="16"/>
                <w:szCs w:val="16"/>
              </w:rPr>
            </w:pPr>
          </w:p>
        </w:tc>
        <w:tc>
          <w:tcPr>
            <w:tcW w:w="1363"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c>
          <w:tcPr>
            <w:tcW w:w="293"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c>
          <w:tcPr>
            <w:tcW w:w="374"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c>
          <w:tcPr>
            <w:tcW w:w="1113"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r>
      <w:tr w:rsidR="002C4416" w:rsidRPr="00987822" w:rsidTr="00C633DD">
        <w:trPr>
          <w:trHeight w:val="936"/>
        </w:trPr>
        <w:tc>
          <w:tcPr>
            <w:tcW w:w="6620" w:type="dxa"/>
            <w:tcBorders>
              <w:left w:val="single" w:sz="2" w:space="0" w:color="auto"/>
              <w:bottom w:val="single" w:sz="2" w:space="0" w:color="auto"/>
              <w:right w:val="single" w:sz="2" w:space="0" w:color="auto"/>
            </w:tcBorders>
          </w:tcPr>
          <w:p w:rsidR="002C4416" w:rsidRPr="00975A6F" w:rsidRDefault="002C4416" w:rsidP="00C633DD">
            <w:pPr>
              <w:pStyle w:val="Prrafodelista"/>
              <w:tabs>
                <w:tab w:val="left" w:pos="567"/>
              </w:tabs>
              <w:ind w:left="77"/>
              <w:rPr>
                <w:rFonts w:ascii="Calibri" w:hAnsi="Calibri" w:cs="Calibri"/>
                <w:b/>
                <w:sz w:val="16"/>
                <w:szCs w:val="16"/>
              </w:rPr>
            </w:pPr>
            <w:r w:rsidRPr="00975A6F">
              <w:rPr>
                <w:rFonts w:ascii="Calibri" w:hAnsi="Calibri" w:cs="Calibri"/>
                <w:b/>
                <w:sz w:val="16"/>
                <w:szCs w:val="16"/>
              </w:rPr>
              <w:lastRenderedPageBreak/>
              <w:t>GESTIÓN DE SEGURIDAD INDUSTRIAL </w:t>
            </w:r>
          </w:p>
          <w:p w:rsidR="002C4416" w:rsidRPr="00975A6F" w:rsidRDefault="002C4416" w:rsidP="00C633DD">
            <w:pPr>
              <w:autoSpaceDE w:val="0"/>
              <w:autoSpaceDN w:val="0"/>
              <w:adjustRightInd w:val="0"/>
              <w:jc w:val="both"/>
              <w:rPr>
                <w:rFonts w:ascii="Calibri" w:hAnsi="Calibri" w:cs="Calibri"/>
                <w:sz w:val="16"/>
                <w:szCs w:val="16"/>
              </w:rPr>
            </w:pPr>
          </w:p>
          <w:p w:rsidR="002C4416" w:rsidRPr="00975A6F" w:rsidRDefault="002C4416" w:rsidP="00C633DD">
            <w:pPr>
              <w:jc w:val="both"/>
              <w:rPr>
                <w:rFonts w:ascii="Calibri" w:hAnsi="Calibri" w:cs="Calibri"/>
                <w:sz w:val="16"/>
                <w:szCs w:val="16"/>
              </w:rPr>
            </w:pPr>
            <w:r w:rsidRPr="00975A6F">
              <w:rPr>
                <w:rFonts w:ascii="Calibri" w:hAnsi="Calibri" w:cs="Calibri"/>
                <w:sz w:val="16"/>
                <w:szCs w:val="16"/>
              </w:rPr>
              <w:t xml:space="preserve">Será responsabilidad de las empresas seleccionadas para este servicio, contar con su resolución que indique que cuentan con su plan de Higiene, Seguridad Ocupacional y Bienestar aprobado por el Ministerio de Trabajo, o que se encuentra en proceso de regularización de esta exigencia ante el Ministerio del Trabajo. </w:t>
            </w:r>
          </w:p>
          <w:p w:rsidR="002C4416" w:rsidRPr="00975A6F" w:rsidRDefault="002C4416" w:rsidP="00C633DD">
            <w:pPr>
              <w:jc w:val="both"/>
              <w:rPr>
                <w:rFonts w:ascii="Calibri" w:hAnsi="Calibri" w:cs="Calibri"/>
                <w:sz w:val="16"/>
                <w:szCs w:val="16"/>
              </w:rPr>
            </w:pPr>
          </w:p>
          <w:p w:rsidR="002C4416" w:rsidRPr="00975A6F" w:rsidRDefault="002C4416" w:rsidP="00C633DD">
            <w:pPr>
              <w:jc w:val="both"/>
              <w:rPr>
                <w:rFonts w:ascii="Calibri" w:hAnsi="Calibri" w:cs="Calibri"/>
                <w:sz w:val="16"/>
                <w:szCs w:val="16"/>
              </w:rPr>
            </w:pPr>
            <w:r w:rsidRPr="00975A6F">
              <w:rPr>
                <w:rFonts w:ascii="Calibri" w:hAnsi="Calibri" w:cs="Calibri"/>
                <w:sz w:val="16"/>
                <w:szCs w:val="16"/>
              </w:rPr>
              <w:t>Así mismo, es responsabilidad de las empresas contar con un Plan de Seguridad Industrial específico para esta actividad y con un encargado de seguridad industrial y salud ocupacional, a cargo de toda la gestión de riesgos de la operación del transporte. Su dedicación será exclusiva a este servicio, y en función al volumen de trabajo deben prever el apoyo de uno o más prevencionistas.</w:t>
            </w:r>
          </w:p>
          <w:p w:rsidR="002C4416" w:rsidRPr="00A054F3" w:rsidRDefault="002C4416" w:rsidP="00C633DD">
            <w:pPr>
              <w:jc w:val="both"/>
              <w:rPr>
                <w:rFonts w:ascii="Calibri" w:hAnsi="Calibri" w:cs="Verdana"/>
                <w:bCs/>
                <w:color w:val="000000"/>
                <w:sz w:val="16"/>
                <w:szCs w:val="16"/>
              </w:rPr>
            </w:pPr>
          </w:p>
          <w:p w:rsidR="002C4416" w:rsidRPr="00A054F3" w:rsidRDefault="002C4416" w:rsidP="00C633DD">
            <w:pPr>
              <w:jc w:val="both"/>
              <w:rPr>
                <w:rFonts w:ascii="Calibri" w:hAnsi="Calibri" w:cs="Calibri"/>
                <w:sz w:val="16"/>
                <w:szCs w:val="16"/>
              </w:rPr>
            </w:pPr>
          </w:p>
        </w:tc>
        <w:tc>
          <w:tcPr>
            <w:tcW w:w="1363"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c>
          <w:tcPr>
            <w:tcW w:w="293"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c>
          <w:tcPr>
            <w:tcW w:w="374"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c>
          <w:tcPr>
            <w:tcW w:w="1113"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r>
      <w:tr w:rsidR="002C4416" w:rsidRPr="00987822" w:rsidTr="00C633DD">
        <w:trPr>
          <w:trHeight w:val="246"/>
        </w:trPr>
        <w:tc>
          <w:tcPr>
            <w:tcW w:w="6620" w:type="dxa"/>
            <w:tcBorders>
              <w:left w:val="single" w:sz="2" w:space="0" w:color="auto"/>
              <w:bottom w:val="single" w:sz="2" w:space="0" w:color="auto"/>
              <w:right w:val="single" w:sz="2" w:space="0" w:color="auto"/>
            </w:tcBorders>
          </w:tcPr>
          <w:p w:rsidR="002C4416" w:rsidRPr="00841728" w:rsidRDefault="002C4416" w:rsidP="00C633DD">
            <w:pPr>
              <w:pStyle w:val="Prrafodelista"/>
              <w:tabs>
                <w:tab w:val="left" w:pos="567"/>
              </w:tabs>
              <w:ind w:left="77"/>
              <w:rPr>
                <w:rFonts w:ascii="Calibri" w:hAnsi="Calibri" w:cs="Calibri"/>
                <w:b/>
                <w:sz w:val="16"/>
                <w:szCs w:val="16"/>
              </w:rPr>
            </w:pPr>
            <w:r w:rsidRPr="00841728">
              <w:rPr>
                <w:rFonts w:ascii="Calibri" w:hAnsi="Calibri" w:cs="Calibri"/>
                <w:b/>
                <w:sz w:val="16"/>
                <w:szCs w:val="16"/>
              </w:rPr>
              <w:t>CONDICIONES TECNICAS DE LAS EMBARCACIONES</w:t>
            </w:r>
          </w:p>
          <w:p w:rsidR="002C4416" w:rsidRPr="00841728" w:rsidRDefault="002C4416" w:rsidP="00C633DD">
            <w:pPr>
              <w:pStyle w:val="Prrafodelista"/>
              <w:tabs>
                <w:tab w:val="left" w:pos="567"/>
              </w:tabs>
              <w:ind w:left="426"/>
              <w:rPr>
                <w:rFonts w:ascii="Calibri" w:hAnsi="Calibri" w:cs="Calibri"/>
                <w:b/>
                <w:sz w:val="16"/>
                <w:szCs w:val="16"/>
              </w:rPr>
            </w:pPr>
          </w:p>
          <w:p w:rsidR="002C4416" w:rsidRPr="00841728" w:rsidRDefault="002C4416" w:rsidP="00C633DD">
            <w:pPr>
              <w:jc w:val="both"/>
              <w:rPr>
                <w:rFonts w:ascii="Calibri" w:hAnsi="Calibri" w:cs="Calibri"/>
                <w:sz w:val="16"/>
                <w:szCs w:val="16"/>
              </w:rPr>
            </w:pPr>
            <w:r w:rsidRPr="00841728">
              <w:rPr>
                <w:rFonts w:ascii="Calibri" w:hAnsi="Calibri" w:cs="Calibri"/>
                <w:sz w:val="16"/>
                <w:szCs w:val="16"/>
              </w:rPr>
              <w:t>La empresa proponente deberá garantizar, que las embarcaciones que van a prestar el Servicio, cumplirán con los siguientes requisitos mínimos los mismos que son enunciativos y no limitativos:</w:t>
            </w:r>
          </w:p>
          <w:p w:rsidR="002C4416" w:rsidRPr="00841728" w:rsidRDefault="002C4416" w:rsidP="00C633DD">
            <w:pPr>
              <w:jc w:val="both"/>
              <w:rPr>
                <w:rFonts w:ascii="Calibri" w:hAnsi="Calibri" w:cs="Calibri"/>
                <w:sz w:val="16"/>
                <w:szCs w:val="16"/>
              </w:rPr>
            </w:pPr>
          </w:p>
          <w:p w:rsidR="002C4416" w:rsidRPr="00841728" w:rsidRDefault="002C4416" w:rsidP="002C4416">
            <w:pPr>
              <w:numPr>
                <w:ilvl w:val="0"/>
                <w:numId w:val="53"/>
              </w:numPr>
              <w:jc w:val="both"/>
              <w:rPr>
                <w:rFonts w:ascii="Calibri" w:hAnsi="Calibri" w:cs="Calibri"/>
                <w:sz w:val="16"/>
                <w:szCs w:val="16"/>
              </w:rPr>
            </w:pPr>
            <w:r w:rsidRPr="00841728">
              <w:rPr>
                <w:rFonts w:ascii="Calibri" w:hAnsi="Calibri" w:cs="Calibri"/>
                <w:sz w:val="16"/>
                <w:szCs w:val="16"/>
              </w:rPr>
              <w:t>Equipamiento que garanticen su operatividad, mantenimiento y manipulación del Producto como ser mangueras, bombas, medidores volumétricos y otros materiales que se requieran para el trasvasije de tanques.</w:t>
            </w:r>
          </w:p>
          <w:p w:rsidR="002C4416" w:rsidRPr="00841728" w:rsidRDefault="002C4416" w:rsidP="00C633DD">
            <w:pPr>
              <w:ind w:left="544" w:hanging="284"/>
              <w:jc w:val="both"/>
              <w:rPr>
                <w:rFonts w:ascii="Calibri" w:hAnsi="Calibri" w:cs="Calibri"/>
                <w:sz w:val="16"/>
                <w:szCs w:val="16"/>
              </w:rPr>
            </w:pPr>
          </w:p>
          <w:p w:rsidR="002C4416" w:rsidRPr="00841728" w:rsidRDefault="002C4416" w:rsidP="002C4416">
            <w:pPr>
              <w:numPr>
                <w:ilvl w:val="0"/>
                <w:numId w:val="53"/>
              </w:numPr>
              <w:ind w:left="544" w:hanging="284"/>
              <w:jc w:val="both"/>
              <w:rPr>
                <w:rFonts w:ascii="Calibri" w:hAnsi="Calibri" w:cs="Calibri"/>
                <w:sz w:val="16"/>
                <w:szCs w:val="16"/>
              </w:rPr>
            </w:pPr>
            <w:r w:rsidRPr="00841728">
              <w:rPr>
                <w:rFonts w:ascii="Calibri" w:hAnsi="Calibri" w:cs="Calibri"/>
                <w:sz w:val="16"/>
                <w:szCs w:val="16"/>
              </w:rPr>
              <w:t>Deberán contar con el nombre, número de matrícula, capacidad del transporte, registro y/o autorización de marina mercante.</w:t>
            </w:r>
          </w:p>
          <w:p w:rsidR="002C4416" w:rsidRPr="00841728" w:rsidRDefault="002C4416" w:rsidP="00C633DD">
            <w:pPr>
              <w:ind w:left="544" w:hanging="284"/>
              <w:jc w:val="both"/>
              <w:rPr>
                <w:rFonts w:ascii="Calibri" w:hAnsi="Calibri" w:cs="Calibri"/>
                <w:sz w:val="16"/>
                <w:szCs w:val="16"/>
              </w:rPr>
            </w:pPr>
          </w:p>
          <w:p w:rsidR="002C4416" w:rsidRPr="00841728" w:rsidRDefault="002C4416" w:rsidP="002C4416">
            <w:pPr>
              <w:numPr>
                <w:ilvl w:val="0"/>
                <w:numId w:val="53"/>
              </w:numPr>
              <w:ind w:left="544" w:hanging="284"/>
              <w:jc w:val="both"/>
              <w:rPr>
                <w:rFonts w:ascii="Calibri" w:hAnsi="Calibri" w:cs="Calibri"/>
                <w:sz w:val="16"/>
                <w:szCs w:val="16"/>
              </w:rPr>
            </w:pPr>
            <w:r w:rsidRPr="00841728">
              <w:rPr>
                <w:rFonts w:ascii="Calibri" w:hAnsi="Calibri" w:cs="Calibri"/>
                <w:sz w:val="16"/>
                <w:szCs w:val="16"/>
              </w:rPr>
              <w:t>Deberá contar con los medios suficientes para la ejecución del Servicio, equipo de comunicaciones, suministro, materiales e insumos (incluyendo combustibles lubricantes, vituallas y otros).</w:t>
            </w:r>
          </w:p>
          <w:p w:rsidR="002C4416" w:rsidRPr="00841728" w:rsidRDefault="002C4416" w:rsidP="00C633DD">
            <w:pPr>
              <w:ind w:left="544" w:hanging="284"/>
              <w:jc w:val="both"/>
              <w:rPr>
                <w:rFonts w:ascii="Calibri" w:hAnsi="Calibri" w:cs="Calibri"/>
                <w:sz w:val="16"/>
                <w:szCs w:val="16"/>
              </w:rPr>
            </w:pPr>
          </w:p>
          <w:p w:rsidR="002C4416" w:rsidRPr="00841728" w:rsidRDefault="002C4416" w:rsidP="002C4416">
            <w:pPr>
              <w:numPr>
                <w:ilvl w:val="0"/>
                <w:numId w:val="53"/>
              </w:numPr>
              <w:ind w:left="544" w:hanging="284"/>
              <w:jc w:val="both"/>
              <w:rPr>
                <w:rFonts w:ascii="Calibri" w:hAnsi="Calibri" w:cs="Calibri"/>
                <w:b/>
                <w:sz w:val="16"/>
                <w:szCs w:val="16"/>
                <w:u w:val="single"/>
              </w:rPr>
            </w:pPr>
            <w:r w:rsidRPr="00841728">
              <w:rPr>
                <w:rFonts w:ascii="Calibri" w:hAnsi="Calibri" w:cs="Calibri"/>
                <w:sz w:val="16"/>
                <w:szCs w:val="16"/>
              </w:rPr>
              <w:t>Deberán contar con un sistema de enfriamiento por aspersión o riego con agua a la superficie del Producto, a efecto de prever el incremento de temperatura, y/o calentamiento del mismo.</w:t>
            </w:r>
          </w:p>
          <w:p w:rsidR="002C4416" w:rsidRPr="00841728" w:rsidRDefault="002C4416" w:rsidP="00C633DD">
            <w:pPr>
              <w:pStyle w:val="Prrafodelista"/>
              <w:rPr>
                <w:rFonts w:ascii="Calibri" w:hAnsi="Calibri" w:cs="Calibri"/>
                <w:sz w:val="16"/>
                <w:szCs w:val="16"/>
              </w:rPr>
            </w:pPr>
          </w:p>
          <w:p w:rsidR="002C4416" w:rsidRPr="00987822" w:rsidRDefault="002C4416" w:rsidP="00C633DD">
            <w:pPr>
              <w:jc w:val="both"/>
              <w:rPr>
                <w:rFonts w:ascii="Calibri" w:hAnsi="Calibri" w:cs="Calibri"/>
                <w:sz w:val="16"/>
                <w:szCs w:val="16"/>
              </w:rPr>
            </w:pPr>
            <w:r w:rsidRPr="00841728">
              <w:rPr>
                <w:rFonts w:ascii="Calibri" w:hAnsi="Calibri" w:cs="Calibri"/>
                <w:sz w:val="16"/>
                <w:szCs w:val="16"/>
              </w:rPr>
              <w:t>Deberán estar provistas de los sistemas de seguridad industrial y contra incendios, tales como extintores de polvo químico seco y otros, que por requerimiento de YPFB podrán ser inspeccionadas por personal especializado, además de asesoramiento técnico adecuado.</w:t>
            </w:r>
          </w:p>
        </w:tc>
        <w:tc>
          <w:tcPr>
            <w:tcW w:w="1363"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c>
          <w:tcPr>
            <w:tcW w:w="293"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c>
          <w:tcPr>
            <w:tcW w:w="374"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c>
          <w:tcPr>
            <w:tcW w:w="1113"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r>
      <w:tr w:rsidR="002C4416" w:rsidRPr="00987822" w:rsidTr="00C633DD">
        <w:trPr>
          <w:trHeight w:val="246"/>
        </w:trPr>
        <w:tc>
          <w:tcPr>
            <w:tcW w:w="6620" w:type="dxa"/>
            <w:tcBorders>
              <w:left w:val="single" w:sz="2" w:space="0" w:color="auto"/>
              <w:bottom w:val="single" w:sz="2" w:space="0" w:color="auto"/>
              <w:right w:val="single" w:sz="2" w:space="0" w:color="auto"/>
            </w:tcBorders>
          </w:tcPr>
          <w:p w:rsidR="002C4416" w:rsidRDefault="002C4416" w:rsidP="00C633DD">
            <w:pPr>
              <w:pStyle w:val="Prrafodelista"/>
              <w:tabs>
                <w:tab w:val="left" w:pos="567"/>
              </w:tabs>
              <w:ind w:left="426"/>
              <w:rPr>
                <w:rFonts w:ascii="Calibri" w:hAnsi="Calibri" w:cs="Calibri"/>
                <w:b/>
                <w:sz w:val="16"/>
                <w:szCs w:val="16"/>
              </w:rPr>
            </w:pPr>
          </w:p>
          <w:p w:rsidR="002C4416" w:rsidRPr="00841728" w:rsidRDefault="002C4416" w:rsidP="00C633DD">
            <w:pPr>
              <w:pStyle w:val="Prrafodelista"/>
              <w:tabs>
                <w:tab w:val="left" w:pos="567"/>
              </w:tabs>
              <w:ind w:left="426"/>
              <w:rPr>
                <w:rFonts w:ascii="Calibri" w:hAnsi="Calibri" w:cs="Calibri"/>
                <w:b/>
                <w:sz w:val="16"/>
                <w:szCs w:val="16"/>
              </w:rPr>
            </w:pPr>
            <w:r w:rsidRPr="00841728">
              <w:rPr>
                <w:rFonts w:ascii="Calibri" w:hAnsi="Calibri" w:cs="Calibri"/>
                <w:b/>
                <w:sz w:val="16"/>
                <w:szCs w:val="16"/>
              </w:rPr>
              <w:t>SEGUROS Y GARANTÍAS</w:t>
            </w:r>
          </w:p>
          <w:p w:rsidR="002C4416" w:rsidRPr="00841728" w:rsidRDefault="002C4416" w:rsidP="00C633DD">
            <w:pPr>
              <w:rPr>
                <w:rFonts w:ascii="Calibri" w:hAnsi="Calibri" w:cs="Calibri"/>
                <w:b/>
                <w:sz w:val="16"/>
                <w:szCs w:val="16"/>
              </w:rPr>
            </w:pPr>
          </w:p>
          <w:p w:rsidR="002C4416" w:rsidRPr="00841728" w:rsidRDefault="002C4416" w:rsidP="00C633DD">
            <w:pPr>
              <w:jc w:val="both"/>
              <w:rPr>
                <w:rFonts w:ascii="Calibri" w:hAnsi="Calibri" w:cs="Calibri"/>
                <w:sz w:val="16"/>
                <w:szCs w:val="16"/>
              </w:rPr>
            </w:pPr>
            <w:r w:rsidRPr="00841728">
              <w:rPr>
                <w:rFonts w:ascii="Calibri" w:hAnsi="Calibri" w:cs="Calibri"/>
                <w:sz w:val="16"/>
                <w:szCs w:val="16"/>
              </w:rPr>
              <w:t>En caso de ser adjudicado, el Transportista deberá presentar los siguientes seguros para la suscripción del Contrato respectivo:</w:t>
            </w:r>
          </w:p>
          <w:p w:rsidR="002C4416" w:rsidRPr="00841728" w:rsidRDefault="002C4416" w:rsidP="00C633DD">
            <w:pPr>
              <w:jc w:val="both"/>
              <w:rPr>
                <w:rFonts w:ascii="Calibri" w:hAnsi="Calibri" w:cs="Calibri"/>
                <w:sz w:val="16"/>
                <w:szCs w:val="16"/>
              </w:rPr>
            </w:pPr>
          </w:p>
          <w:p w:rsidR="002C4416" w:rsidRPr="00841728" w:rsidRDefault="002C4416" w:rsidP="002C4416">
            <w:pPr>
              <w:numPr>
                <w:ilvl w:val="0"/>
                <w:numId w:val="54"/>
              </w:numPr>
              <w:autoSpaceDE w:val="0"/>
              <w:autoSpaceDN w:val="0"/>
              <w:adjustRightInd w:val="0"/>
              <w:jc w:val="both"/>
              <w:rPr>
                <w:rFonts w:ascii="Calibri" w:hAnsi="Calibri" w:cs="Calibri"/>
                <w:b/>
                <w:sz w:val="16"/>
                <w:szCs w:val="16"/>
              </w:rPr>
            </w:pPr>
            <w:r w:rsidRPr="00841728">
              <w:rPr>
                <w:rFonts w:ascii="Calibri" w:hAnsi="Calibri" w:cs="Calibri"/>
                <w:b/>
                <w:sz w:val="16"/>
                <w:szCs w:val="16"/>
              </w:rPr>
              <w:t>Cláusula de Seguros:</w:t>
            </w:r>
          </w:p>
          <w:p w:rsidR="002C4416" w:rsidRPr="00841728" w:rsidRDefault="002C4416" w:rsidP="00C633DD">
            <w:pPr>
              <w:autoSpaceDE w:val="0"/>
              <w:autoSpaceDN w:val="0"/>
              <w:adjustRightInd w:val="0"/>
              <w:ind w:left="720"/>
              <w:jc w:val="both"/>
              <w:rPr>
                <w:rFonts w:ascii="Calibri" w:hAnsi="Calibri" w:cs="Calibri"/>
                <w:sz w:val="16"/>
                <w:szCs w:val="16"/>
              </w:rPr>
            </w:pPr>
          </w:p>
          <w:p w:rsidR="002C4416" w:rsidRPr="00841728" w:rsidRDefault="002C4416" w:rsidP="00C633DD">
            <w:pPr>
              <w:autoSpaceDE w:val="0"/>
              <w:autoSpaceDN w:val="0"/>
              <w:adjustRightInd w:val="0"/>
              <w:ind w:left="360"/>
              <w:jc w:val="both"/>
              <w:rPr>
                <w:rFonts w:ascii="Calibri" w:hAnsi="Calibri" w:cs="Calibri"/>
                <w:sz w:val="16"/>
                <w:szCs w:val="16"/>
              </w:rPr>
            </w:pPr>
            <w:r w:rsidRPr="00841728">
              <w:rPr>
                <w:rFonts w:ascii="Calibri" w:hAnsi="Calibri" w:cs="Calibri"/>
                <w:sz w:val="16"/>
                <w:szCs w:val="16"/>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2C4416" w:rsidRPr="00841728" w:rsidRDefault="002C4416" w:rsidP="00C633DD">
            <w:pPr>
              <w:autoSpaceDE w:val="0"/>
              <w:autoSpaceDN w:val="0"/>
              <w:adjustRightInd w:val="0"/>
              <w:ind w:left="360"/>
              <w:jc w:val="both"/>
              <w:rPr>
                <w:rFonts w:ascii="Calibri" w:hAnsi="Calibri" w:cs="Calibri"/>
                <w:sz w:val="16"/>
                <w:szCs w:val="16"/>
              </w:rPr>
            </w:pPr>
          </w:p>
          <w:p w:rsidR="002C4416" w:rsidRPr="00841728" w:rsidRDefault="002C4416" w:rsidP="002C4416">
            <w:pPr>
              <w:numPr>
                <w:ilvl w:val="0"/>
                <w:numId w:val="50"/>
              </w:numPr>
              <w:autoSpaceDE w:val="0"/>
              <w:autoSpaceDN w:val="0"/>
              <w:adjustRightInd w:val="0"/>
              <w:jc w:val="both"/>
              <w:rPr>
                <w:rFonts w:ascii="Calibri" w:hAnsi="Calibri" w:cs="Calibri"/>
                <w:sz w:val="16"/>
                <w:szCs w:val="16"/>
              </w:rPr>
            </w:pPr>
            <w:r w:rsidRPr="00841728">
              <w:rPr>
                <w:rFonts w:ascii="Calibri" w:hAnsi="Calibri" w:cs="Calibri"/>
                <w:b/>
                <w:sz w:val="16"/>
                <w:szCs w:val="16"/>
              </w:rPr>
              <w:t>Póliza de Responsabilidad Civil</w:t>
            </w:r>
            <w:r w:rsidRPr="00841728">
              <w:rPr>
                <w:rFonts w:ascii="Calibri" w:hAnsi="Calibri" w:cs="Calibri"/>
                <w:sz w:val="16"/>
                <w:szCs w:val="16"/>
              </w:rPr>
              <w:t xml:space="preserve"> </w:t>
            </w:r>
            <w:r w:rsidRPr="00841728">
              <w:rPr>
                <w:rFonts w:ascii="Calibri" w:hAnsi="Calibri" w:cs="Calibri"/>
                <w:b/>
                <w:sz w:val="16"/>
                <w:szCs w:val="16"/>
              </w:rPr>
              <w:t>por daños a terceros o bienes terceros, al medio ambiente y al ecosistema,</w:t>
            </w:r>
            <w:r w:rsidRPr="00841728">
              <w:rPr>
                <w:rFonts w:ascii="Calibri" w:hAnsi="Calibri" w:cs="Calibri"/>
                <w:sz w:val="16"/>
                <w:szCs w:val="16"/>
              </w:rPr>
              <w:t xml:space="preserve">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2C4416" w:rsidRPr="00841728" w:rsidRDefault="002C4416" w:rsidP="00C633DD">
            <w:pPr>
              <w:autoSpaceDE w:val="0"/>
              <w:autoSpaceDN w:val="0"/>
              <w:adjustRightInd w:val="0"/>
              <w:ind w:left="720"/>
              <w:jc w:val="both"/>
              <w:rPr>
                <w:rFonts w:ascii="Calibri" w:hAnsi="Calibri" w:cs="Calibri"/>
                <w:b/>
                <w:sz w:val="16"/>
                <w:szCs w:val="16"/>
              </w:rPr>
            </w:pPr>
          </w:p>
          <w:p w:rsidR="002C4416" w:rsidRPr="00841728" w:rsidRDefault="002C4416" w:rsidP="00C633DD">
            <w:pPr>
              <w:autoSpaceDE w:val="0"/>
              <w:autoSpaceDN w:val="0"/>
              <w:adjustRightInd w:val="0"/>
              <w:ind w:left="720"/>
              <w:jc w:val="both"/>
              <w:rPr>
                <w:rFonts w:ascii="Calibri" w:hAnsi="Calibri" w:cs="Calibri"/>
                <w:sz w:val="16"/>
                <w:szCs w:val="16"/>
              </w:rPr>
            </w:pPr>
          </w:p>
          <w:p w:rsidR="002C4416" w:rsidRPr="00841728" w:rsidRDefault="002C4416" w:rsidP="00C633DD">
            <w:pPr>
              <w:autoSpaceDE w:val="0"/>
              <w:autoSpaceDN w:val="0"/>
              <w:adjustRightInd w:val="0"/>
              <w:ind w:left="708"/>
              <w:jc w:val="both"/>
              <w:rPr>
                <w:rFonts w:ascii="Calibri" w:hAnsi="Calibri" w:cs="Calibri"/>
                <w:sz w:val="16"/>
                <w:szCs w:val="16"/>
              </w:rPr>
            </w:pPr>
            <w:r w:rsidRPr="00841728">
              <w:rPr>
                <w:rFonts w:ascii="Calibri" w:hAnsi="Calibri" w:cs="Calibri"/>
                <w:sz w:val="16"/>
                <w:szCs w:val="16"/>
              </w:rPr>
              <w:t>Con cobertura de indemnización para terceros por lesiones corporales, muerte y/o daño materiales causados por el medio transportador de su propiedad o arrendadas conducidas por el transportista, dentro o fuera del tramo donde preste el servicio.</w:t>
            </w:r>
          </w:p>
          <w:p w:rsidR="002C4416" w:rsidRPr="00841728" w:rsidRDefault="002C4416" w:rsidP="00C633DD">
            <w:pPr>
              <w:autoSpaceDE w:val="0"/>
              <w:autoSpaceDN w:val="0"/>
              <w:adjustRightInd w:val="0"/>
              <w:ind w:left="708"/>
              <w:jc w:val="both"/>
              <w:rPr>
                <w:rFonts w:ascii="Calibri" w:hAnsi="Calibri" w:cs="Calibri"/>
                <w:sz w:val="16"/>
                <w:szCs w:val="16"/>
              </w:rPr>
            </w:pPr>
          </w:p>
          <w:p w:rsidR="002C4416" w:rsidRPr="00841728" w:rsidRDefault="002C4416" w:rsidP="00C633DD">
            <w:pPr>
              <w:autoSpaceDE w:val="0"/>
              <w:autoSpaceDN w:val="0"/>
              <w:adjustRightInd w:val="0"/>
              <w:ind w:left="708"/>
              <w:jc w:val="both"/>
              <w:rPr>
                <w:rFonts w:ascii="Calibri" w:hAnsi="Calibri" w:cs="Calibri"/>
                <w:sz w:val="16"/>
                <w:szCs w:val="16"/>
              </w:rPr>
            </w:pPr>
            <w:r w:rsidRPr="00841728">
              <w:rPr>
                <w:rFonts w:ascii="Calibri" w:hAnsi="Calibri" w:cs="Calibri"/>
                <w:sz w:val="16"/>
                <w:szCs w:val="16"/>
              </w:rPr>
              <w:t>Valor asegurado hasta $us. 100.000.- (CIEN MIL DOLARES AMERICANOS), por evento y/o reclamo con agregado cantidad de $us.  500.000 (QUINIENTOS MIL DOLARES AMERICANOS). En caso de exceder el límite agregado contractual.</w:t>
            </w:r>
          </w:p>
          <w:p w:rsidR="002C4416" w:rsidRPr="00841728" w:rsidRDefault="002C4416" w:rsidP="00C633DD">
            <w:pPr>
              <w:autoSpaceDE w:val="0"/>
              <w:autoSpaceDN w:val="0"/>
              <w:adjustRightInd w:val="0"/>
              <w:ind w:left="708"/>
              <w:jc w:val="both"/>
              <w:rPr>
                <w:rFonts w:ascii="Calibri" w:hAnsi="Calibri" w:cs="Calibri"/>
                <w:sz w:val="16"/>
                <w:szCs w:val="16"/>
              </w:rPr>
            </w:pPr>
          </w:p>
          <w:p w:rsidR="002C4416" w:rsidRPr="00841728" w:rsidRDefault="002C4416" w:rsidP="00C633DD">
            <w:pPr>
              <w:autoSpaceDE w:val="0"/>
              <w:autoSpaceDN w:val="0"/>
              <w:adjustRightInd w:val="0"/>
              <w:ind w:left="708"/>
              <w:jc w:val="both"/>
              <w:rPr>
                <w:rFonts w:ascii="Calibri" w:hAnsi="Calibri" w:cs="Calibri"/>
                <w:sz w:val="16"/>
                <w:szCs w:val="16"/>
              </w:rPr>
            </w:pPr>
            <w:r w:rsidRPr="00841728">
              <w:rPr>
                <w:rFonts w:ascii="Calibri" w:hAnsi="Calibri" w:cs="Calibri"/>
                <w:sz w:val="16"/>
                <w:szCs w:val="16"/>
              </w:rPr>
              <w:t>En caso de exceder el límite agregado contractual (5 eventos) la empresa transportadora deberá presentar  una póliza complementaria que amplié a cubrir cualquier eventualidad bajo los mismos parámetros indicados y/o asumir la responsabilidad de manera directa.</w:t>
            </w:r>
          </w:p>
          <w:p w:rsidR="002C4416" w:rsidRPr="00841728" w:rsidRDefault="002C4416" w:rsidP="00C633DD">
            <w:pPr>
              <w:autoSpaceDE w:val="0"/>
              <w:autoSpaceDN w:val="0"/>
              <w:adjustRightInd w:val="0"/>
              <w:ind w:firstLine="360"/>
              <w:jc w:val="both"/>
              <w:rPr>
                <w:rFonts w:ascii="Calibri" w:hAnsi="Calibri" w:cs="Calibri"/>
                <w:sz w:val="16"/>
                <w:szCs w:val="16"/>
              </w:rPr>
            </w:pPr>
          </w:p>
          <w:p w:rsidR="002C4416" w:rsidRPr="00841728" w:rsidRDefault="002C4416" w:rsidP="00C633DD">
            <w:pPr>
              <w:autoSpaceDE w:val="0"/>
              <w:autoSpaceDN w:val="0"/>
              <w:adjustRightInd w:val="0"/>
              <w:ind w:left="708"/>
              <w:jc w:val="both"/>
              <w:rPr>
                <w:rFonts w:ascii="Calibri" w:hAnsi="Calibri" w:cs="Calibri"/>
                <w:sz w:val="16"/>
                <w:szCs w:val="16"/>
              </w:rPr>
            </w:pPr>
            <w:r w:rsidRPr="00841728">
              <w:rPr>
                <w:rFonts w:ascii="Calibri" w:hAnsi="Calibri" w:cs="Calibri"/>
                <w:sz w:val="16"/>
                <w:szCs w:val="16"/>
              </w:rPr>
              <w:t>La póliza debe tener Limite Geográfico de acuerdo a los servicios que brindara el contrato: NACIONAL.</w:t>
            </w:r>
          </w:p>
          <w:p w:rsidR="002C4416" w:rsidRPr="00841728" w:rsidRDefault="002C4416" w:rsidP="00C633DD">
            <w:pPr>
              <w:autoSpaceDE w:val="0"/>
              <w:autoSpaceDN w:val="0"/>
              <w:adjustRightInd w:val="0"/>
              <w:ind w:left="360"/>
              <w:jc w:val="both"/>
              <w:rPr>
                <w:rFonts w:ascii="Calibri" w:hAnsi="Calibri" w:cs="Calibri"/>
                <w:b/>
                <w:sz w:val="16"/>
                <w:szCs w:val="16"/>
              </w:rPr>
            </w:pPr>
          </w:p>
          <w:p w:rsidR="002C4416" w:rsidRPr="00841728" w:rsidRDefault="002C4416" w:rsidP="002C4416">
            <w:pPr>
              <w:numPr>
                <w:ilvl w:val="0"/>
                <w:numId w:val="50"/>
              </w:numPr>
              <w:autoSpaceDE w:val="0"/>
              <w:autoSpaceDN w:val="0"/>
              <w:adjustRightInd w:val="0"/>
              <w:jc w:val="both"/>
              <w:rPr>
                <w:rFonts w:ascii="Calibri" w:hAnsi="Calibri" w:cs="Calibri"/>
                <w:sz w:val="16"/>
                <w:szCs w:val="16"/>
              </w:rPr>
            </w:pPr>
            <w:r w:rsidRPr="00841728">
              <w:rPr>
                <w:rFonts w:ascii="Calibri" w:hAnsi="Calibri" w:cs="Calibri"/>
                <w:b/>
                <w:sz w:val="16"/>
                <w:szCs w:val="16"/>
              </w:rPr>
              <w:t xml:space="preserve">Seguro de Transporte contra todo riesgo de Producto Transportado </w:t>
            </w:r>
            <w:r w:rsidRPr="00841728">
              <w:rPr>
                <w:rFonts w:ascii="Calibri" w:hAnsi="Calibri" w:cs="Calibri"/>
                <w:sz w:val="16"/>
                <w:szCs w:val="16"/>
              </w:rPr>
              <w:t>con cobertura desde el punto de despacho y/o carguío hasta el punto de recepción y/o des carguío (CLAUSULA "A" DEL INSTITUTO DE LONDRES) que cubra el Valor Total del producto declarado transportado ante cualquier eventualidad, de acuerdo a valor pactado por M3 en el contrato, considerando un límite por travesía o despacho de acuerdo a la capacidad de cada despacho en barcaza declarado en dólares americanos. Esta póliza debe estar necesariamente subrogada a favor de YPFB, en función al monto del contrato.</w:t>
            </w:r>
          </w:p>
          <w:p w:rsidR="002C4416" w:rsidRPr="00841728" w:rsidRDefault="002C4416" w:rsidP="00C633DD">
            <w:pPr>
              <w:autoSpaceDE w:val="0"/>
              <w:autoSpaceDN w:val="0"/>
              <w:adjustRightInd w:val="0"/>
              <w:jc w:val="both"/>
              <w:rPr>
                <w:rFonts w:ascii="Calibri" w:hAnsi="Calibri" w:cs="Calibri"/>
                <w:sz w:val="16"/>
                <w:szCs w:val="16"/>
              </w:rPr>
            </w:pPr>
          </w:p>
          <w:p w:rsidR="002C4416" w:rsidRPr="00841728" w:rsidRDefault="002C4416" w:rsidP="002C4416">
            <w:pPr>
              <w:numPr>
                <w:ilvl w:val="0"/>
                <w:numId w:val="54"/>
              </w:numPr>
              <w:autoSpaceDE w:val="0"/>
              <w:autoSpaceDN w:val="0"/>
              <w:adjustRightInd w:val="0"/>
              <w:jc w:val="both"/>
              <w:rPr>
                <w:rFonts w:ascii="Calibri" w:hAnsi="Calibri" w:cs="Calibri"/>
                <w:b/>
                <w:sz w:val="16"/>
                <w:szCs w:val="16"/>
              </w:rPr>
            </w:pPr>
            <w:r w:rsidRPr="00841728">
              <w:rPr>
                <w:rFonts w:ascii="Calibri" w:hAnsi="Calibri" w:cs="Calibri"/>
                <w:b/>
                <w:sz w:val="16"/>
                <w:szCs w:val="16"/>
              </w:rPr>
              <w:t>Condiciones Adicionales:</w:t>
            </w:r>
          </w:p>
          <w:p w:rsidR="002C4416" w:rsidRPr="00841728" w:rsidRDefault="002C4416" w:rsidP="00C633DD">
            <w:pPr>
              <w:autoSpaceDE w:val="0"/>
              <w:autoSpaceDN w:val="0"/>
              <w:adjustRightInd w:val="0"/>
              <w:ind w:left="720"/>
              <w:jc w:val="both"/>
              <w:rPr>
                <w:rFonts w:ascii="Calibri" w:hAnsi="Calibri" w:cs="Calibri"/>
                <w:b/>
                <w:sz w:val="16"/>
                <w:szCs w:val="16"/>
              </w:rPr>
            </w:pPr>
          </w:p>
          <w:p w:rsidR="002C4416" w:rsidRPr="00841728" w:rsidRDefault="002C4416" w:rsidP="00C633DD">
            <w:pPr>
              <w:autoSpaceDE w:val="0"/>
              <w:autoSpaceDN w:val="0"/>
              <w:adjustRightInd w:val="0"/>
              <w:ind w:left="360"/>
              <w:jc w:val="both"/>
              <w:rPr>
                <w:rFonts w:ascii="Calibri" w:hAnsi="Calibri" w:cs="Calibri"/>
                <w:sz w:val="16"/>
                <w:szCs w:val="16"/>
              </w:rPr>
            </w:pPr>
            <w:r w:rsidRPr="00841728">
              <w:rPr>
                <w:rFonts w:ascii="Calibri" w:hAnsi="Calibri" w:cs="Calibri"/>
                <w:sz w:val="16"/>
                <w:szCs w:val="16"/>
              </w:rPr>
              <w:t>Las Pólizas de Seguros anteriormente mencionadas, deberán cumplir las siguientes condiciones adicionales:</w:t>
            </w:r>
          </w:p>
          <w:p w:rsidR="002C4416" w:rsidRPr="00841728" w:rsidRDefault="002C4416" w:rsidP="00C633DD">
            <w:pPr>
              <w:autoSpaceDE w:val="0"/>
              <w:autoSpaceDN w:val="0"/>
              <w:adjustRightInd w:val="0"/>
              <w:ind w:left="360"/>
              <w:jc w:val="both"/>
              <w:rPr>
                <w:rFonts w:ascii="Calibri" w:hAnsi="Calibri" w:cs="Calibri"/>
                <w:sz w:val="16"/>
                <w:szCs w:val="16"/>
              </w:rPr>
            </w:pPr>
          </w:p>
          <w:p w:rsidR="002C4416" w:rsidRPr="00841728" w:rsidRDefault="002C4416" w:rsidP="002C4416">
            <w:pPr>
              <w:numPr>
                <w:ilvl w:val="0"/>
                <w:numId w:val="51"/>
              </w:numPr>
              <w:autoSpaceDE w:val="0"/>
              <w:autoSpaceDN w:val="0"/>
              <w:adjustRightInd w:val="0"/>
              <w:jc w:val="both"/>
              <w:rPr>
                <w:rFonts w:ascii="Calibri" w:hAnsi="Calibri" w:cs="Calibri"/>
                <w:sz w:val="16"/>
                <w:szCs w:val="16"/>
              </w:rPr>
            </w:pPr>
            <w:r w:rsidRPr="00841728">
              <w:rPr>
                <w:rFonts w:ascii="Calibri" w:hAnsi="Calibri" w:cs="Calibri"/>
                <w:sz w:val="16"/>
                <w:szCs w:val="16"/>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hidrocarburos, en las barcazas cargadas en puntos de recepción hasta el punto de entrega.</w:t>
            </w:r>
          </w:p>
          <w:p w:rsidR="002C4416" w:rsidRPr="00841728" w:rsidRDefault="002C4416" w:rsidP="00C633DD">
            <w:pPr>
              <w:autoSpaceDE w:val="0"/>
              <w:autoSpaceDN w:val="0"/>
              <w:adjustRightInd w:val="0"/>
              <w:ind w:left="720"/>
              <w:jc w:val="both"/>
              <w:rPr>
                <w:rFonts w:ascii="Calibri" w:hAnsi="Calibri" w:cs="Calibri"/>
                <w:sz w:val="16"/>
                <w:szCs w:val="16"/>
              </w:rPr>
            </w:pPr>
          </w:p>
          <w:p w:rsidR="002C4416" w:rsidRPr="00987822" w:rsidRDefault="002C4416" w:rsidP="00C633DD">
            <w:pPr>
              <w:tabs>
                <w:tab w:val="left" w:pos="567"/>
              </w:tabs>
              <w:jc w:val="both"/>
              <w:rPr>
                <w:rFonts w:ascii="Calibri" w:hAnsi="Calibri" w:cs="Calibri"/>
                <w:sz w:val="16"/>
                <w:szCs w:val="16"/>
              </w:rPr>
            </w:pPr>
            <w:r w:rsidRPr="00841728">
              <w:rPr>
                <w:rFonts w:ascii="Calibri" w:hAnsi="Calibri" w:cs="Calibri"/>
                <w:sz w:val="16"/>
                <w:szCs w:val="16"/>
              </w:rPr>
              <w:t>El transportista, una vez adjudicado, deberá entregar una copia de las citadas pólizas a YPFB antes de la suscripción del contrato.</w:t>
            </w:r>
          </w:p>
        </w:tc>
        <w:tc>
          <w:tcPr>
            <w:tcW w:w="1363"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c>
          <w:tcPr>
            <w:tcW w:w="293"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c>
          <w:tcPr>
            <w:tcW w:w="374"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c>
          <w:tcPr>
            <w:tcW w:w="1113"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r>
      <w:tr w:rsidR="002C4416" w:rsidRPr="00987822" w:rsidTr="00C633DD">
        <w:trPr>
          <w:trHeight w:val="246"/>
        </w:trPr>
        <w:tc>
          <w:tcPr>
            <w:tcW w:w="6620" w:type="dxa"/>
            <w:tcBorders>
              <w:left w:val="single" w:sz="2" w:space="0" w:color="auto"/>
              <w:bottom w:val="single" w:sz="2" w:space="0" w:color="auto"/>
              <w:right w:val="single" w:sz="2" w:space="0" w:color="auto"/>
            </w:tcBorders>
          </w:tcPr>
          <w:p w:rsidR="002C4416" w:rsidRPr="00841728" w:rsidRDefault="002C4416" w:rsidP="00C633DD">
            <w:pPr>
              <w:pStyle w:val="Prrafodelista"/>
              <w:ind w:left="77"/>
              <w:jc w:val="both"/>
              <w:rPr>
                <w:rFonts w:ascii="Calibri" w:hAnsi="Calibri" w:cs="Calibri"/>
                <w:b/>
                <w:sz w:val="16"/>
                <w:szCs w:val="16"/>
              </w:rPr>
            </w:pPr>
            <w:r w:rsidRPr="00841728">
              <w:rPr>
                <w:rFonts w:ascii="Calibri" w:hAnsi="Calibri" w:cs="Calibri"/>
                <w:b/>
                <w:sz w:val="16"/>
                <w:szCs w:val="16"/>
              </w:rPr>
              <w:lastRenderedPageBreak/>
              <w:t>PLAN DE CONTINGENCIAS DONDE ESTABLEZCA LAS MEDIDAS DE PREVENCIÓN Y MITIGACIÓN</w:t>
            </w:r>
            <w:r w:rsidRPr="00841728">
              <w:rPr>
                <w:rFonts w:ascii="Calibri" w:hAnsi="Calibri" w:cs="Calibri"/>
                <w:b/>
                <w:sz w:val="16"/>
                <w:szCs w:val="16"/>
              </w:rPr>
              <w:tab/>
            </w:r>
            <w:r w:rsidRPr="00841728">
              <w:rPr>
                <w:rFonts w:ascii="Calibri" w:hAnsi="Calibri" w:cs="Calibri"/>
                <w:sz w:val="16"/>
                <w:szCs w:val="16"/>
              </w:rPr>
              <w:tab/>
            </w:r>
          </w:p>
          <w:p w:rsidR="002C4416" w:rsidRPr="00841728" w:rsidRDefault="002C4416" w:rsidP="00C633DD">
            <w:pPr>
              <w:jc w:val="both"/>
              <w:rPr>
                <w:rFonts w:ascii="Calibri" w:hAnsi="Calibri" w:cs="Calibri"/>
                <w:sz w:val="16"/>
                <w:szCs w:val="16"/>
              </w:rPr>
            </w:pPr>
            <w:r w:rsidRPr="00841728">
              <w:rPr>
                <w:rFonts w:ascii="Calibri" w:hAnsi="Calibri" w:cs="Calibri"/>
                <w:sz w:val="16"/>
                <w:szCs w:val="16"/>
              </w:rPr>
              <w:t>El oferente deberá presentar en su propuesta el plan de contingencias donde establezca el “</w:t>
            </w:r>
            <w:r w:rsidRPr="00841728">
              <w:rPr>
                <w:rFonts w:ascii="Calibri" w:hAnsi="Calibri" w:cs="Calibri"/>
                <w:b/>
                <w:sz w:val="16"/>
                <w:szCs w:val="16"/>
              </w:rPr>
              <w:t>Plan de Medidas de Prevención y Mitigación”</w:t>
            </w:r>
            <w:r w:rsidRPr="00841728">
              <w:rPr>
                <w:rFonts w:ascii="Calibri" w:hAnsi="Calibri" w:cs="Calibri"/>
                <w:sz w:val="16"/>
                <w:szCs w:val="16"/>
              </w:rPr>
              <w:t>.</w:t>
            </w:r>
          </w:p>
          <w:p w:rsidR="002C4416" w:rsidRPr="00841728" w:rsidRDefault="002C4416" w:rsidP="00C633DD">
            <w:pPr>
              <w:jc w:val="both"/>
              <w:rPr>
                <w:rFonts w:ascii="Calibri" w:hAnsi="Calibri" w:cs="Calibri"/>
                <w:sz w:val="16"/>
                <w:szCs w:val="16"/>
              </w:rPr>
            </w:pPr>
          </w:p>
          <w:p w:rsidR="002C4416" w:rsidRPr="00841728" w:rsidRDefault="002C4416" w:rsidP="00C633DD">
            <w:pPr>
              <w:jc w:val="both"/>
              <w:rPr>
                <w:rFonts w:ascii="Calibri" w:hAnsi="Calibri" w:cs="Calibri"/>
                <w:sz w:val="16"/>
                <w:szCs w:val="16"/>
              </w:rPr>
            </w:pPr>
            <w:r w:rsidRPr="00841728">
              <w:rPr>
                <w:rFonts w:ascii="Calibri" w:hAnsi="Calibri" w:cs="Calibri"/>
                <w:sz w:val="16"/>
                <w:szCs w:val="16"/>
              </w:rPr>
              <w:t xml:space="preserve">Es imprescindible que los proponentes presenten un adecuado “Plan de Medidas de Prevención y Mitigación”, a fin de bajar el efecto y la intensidad que ocasionaría un posible los derrames de carburantes.  </w:t>
            </w:r>
          </w:p>
          <w:p w:rsidR="002C4416" w:rsidRPr="00841728" w:rsidRDefault="002C4416" w:rsidP="00C633DD">
            <w:pPr>
              <w:jc w:val="both"/>
              <w:rPr>
                <w:rFonts w:ascii="Calibri" w:hAnsi="Calibri" w:cs="Calibri"/>
                <w:sz w:val="16"/>
                <w:szCs w:val="16"/>
              </w:rPr>
            </w:pPr>
          </w:p>
          <w:p w:rsidR="002C4416" w:rsidRPr="00841728" w:rsidRDefault="002C4416" w:rsidP="00C633DD">
            <w:pPr>
              <w:jc w:val="both"/>
              <w:rPr>
                <w:rFonts w:ascii="Calibri" w:hAnsi="Calibri" w:cs="Calibri"/>
                <w:sz w:val="16"/>
                <w:szCs w:val="16"/>
              </w:rPr>
            </w:pPr>
            <w:r w:rsidRPr="00841728">
              <w:rPr>
                <w:rFonts w:ascii="Calibri" w:hAnsi="Calibri" w:cs="Calibri"/>
                <w:sz w:val="16"/>
                <w:szCs w:val="16"/>
              </w:rPr>
              <w:t>Este Plan de Medidas de Prevención y Mitigación debe considerar las diferentes áreas y acciones que se deben realizar para evitar, reducir, mitigar  y/o remediar los impactos que se generen en los derrames en las operaciones de trasporte fluvial de hidrocarburos:</w:t>
            </w:r>
          </w:p>
          <w:p w:rsidR="002C4416" w:rsidRPr="00841728" w:rsidRDefault="002C4416" w:rsidP="00C633DD">
            <w:pPr>
              <w:jc w:val="both"/>
              <w:rPr>
                <w:rFonts w:ascii="Calibri" w:hAnsi="Calibri" w:cs="Calibri"/>
                <w:sz w:val="16"/>
                <w:szCs w:val="16"/>
              </w:rPr>
            </w:pPr>
          </w:p>
          <w:p w:rsidR="002C4416" w:rsidRPr="00841728" w:rsidRDefault="002C4416" w:rsidP="00C633DD">
            <w:pPr>
              <w:jc w:val="both"/>
              <w:rPr>
                <w:rFonts w:ascii="Calibri" w:hAnsi="Calibri" w:cs="Calibri"/>
                <w:b/>
                <w:sz w:val="16"/>
                <w:szCs w:val="16"/>
              </w:rPr>
            </w:pPr>
            <w:r w:rsidRPr="00841728">
              <w:rPr>
                <w:rFonts w:ascii="Calibri" w:hAnsi="Calibri" w:cs="Calibri"/>
                <w:b/>
                <w:sz w:val="16"/>
                <w:szCs w:val="16"/>
                <w:u w:val="single"/>
              </w:rPr>
              <w:t>Prevención:</w:t>
            </w:r>
            <w:r w:rsidRPr="00841728">
              <w:rPr>
                <w:rFonts w:ascii="Calibri" w:hAnsi="Calibri" w:cs="Calibri"/>
                <w:sz w:val="16"/>
                <w:szCs w:val="16"/>
              </w:rPr>
              <w:t xml:space="preserve"> introducir medidas preventivas y/o correctoras en el desarrollo del servicio a fin de anular, atenuar, evitar o corregir las acciones que podrían ocasionar un derrame de hidrocarburos.</w:t>
            </w:r>
          </w:p>
          <w:p w:rsidR="002C4416" w:rsidRPr="00841728" w:rsidRDefault="002C4416" w:rsidP="00C633DD">
            <w:pPr>
              <w:jc w:val="both"/>
              <w:rPr>
                <w:rFonts w:ascii="Calibri" w:hAnsi="Calibri" w:cs="Calibri"/>
                <w:b/>
                <w:sz w:val="16"/>
                <w:szCs w:val="16"/>
              </w:rPr>
            </w:pPr>
          </w:p>
          <w:p w:rsidR="002C4416" w:rsidRPr="00841728" w:rsidRDefault="002C4416" w:rsidP="00C633DD">
            <w:pPr>
              <w:jc w:val="both"/>
              <w:rPr>
                <w:rFonts w:ascii="Calibri" w:hAnsi="Calibri" w:cs="Calibri"/>
                <w:sz w:val="16"/>
                <w:szCs w:val="16"/>
              </w:rPr>
            </w:pPr>
            <w:r w:rsidRPr="00841728">
              <w:rPr>
                <w:rFonts w:ascii="Calibri" w:hAnsi="Calibri" w:cs="Calibri"/>
                <w:b/>
                <w:sz w:val="16"/>
                <w:szCs w:val="16"/>
                <w:u w:val="single"/>
              </w:rPr>
              <w:t>Mitigación:</w:t>
            </w:r>
            <w:r w:rsidRPr="00841728">
              <w:rPr>
                <w:rFonts w:ascii="Calibri" w:hAnsi="Calibri" w:cs="Calibri"/>
                <w:sz w:val="16"/>
                <w:szCs w:val="16"/>
              </w:rPr>
              <w:t xml:space="preserve"> establecer un conjunto de medidas específicas para moderar, atenuar y/o reducir de manera inmediata los  efectos que pueden generar los derrames en el transporte de hidrocarburos importados, a fin de que la contaminación o su impacto se reduzcan.</w:t>
            </w:r>
          </w:p>
          <w:p w:rsidR="002C4416" w:rsidRPr="00841728" w:rsidRDefault="002C4416" w:rsidP="00C633DD">
            <w:pPr>
              <w:jc w:val="both"/>
              <w:rPr>
                <w:rFonts w:ascii="Calibri" w:hAnsi="Calibri" w:cs="Calibri"/>
                <w:sz w:val="16"/>
                <w:szCs w:val="16"/>
              </w:rPr>
            </w:pPr>
          </w:p>
          <w:p w:rsidR="002C4416" w:rsidRPr="00841728" w:rsidRDefault="002C4416" w:rsidP="00C633DD">
            <w:pPr>
              <w:jc w:val="both"/>
              <w:rPr>
                <w:rFonts w:ascii="Calibri" w:hAnsi="Calibri" w:cs="Calibri"/>
                <w:sz w:val="16"/>
                <w:szCs w:val="16"/>
              </w:rPr>
            </w:pPr>
            <w:r w:rsidRPr="00841728">
              <w:rPr>
                <w:rFonts w:ascii="Calibri" w:hAnsi="Calibri" w:cs="Calibri"/>
                <w:sz w:val="16"/>
                <w:szCs w:val="16"/>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841728">
              <w:rPr>
                <w:rFonts w:ascii="Calibri" w:hAnsi="Calibri" w:cs="Calibri"/>
                <w:sz w:val="16"/>
                <w:szCs w:val="16"/>
                <w:lang w:val="es-UY"/>
              </w:rPr>
              <w:t xml:space="preserve">respuesta inmediata a los accidentes </w:t>
            </w:r>
            <w:r w:rsidRPr="00841728">
              <w:rPr>
                <w:rFonts w:ascii="Calibri" w:hAnsi="Calibri" w:cs="Calibri"/>
                <w:sz w:val="16"/>
                <w:szCs w:val="16"/>
              </w:rPr>
              <w:t>en el transporte fluvial de hidrocarburos.</w:t>
            </w:r>
          </w:p>
          <w:p w:rsidR="002C4416" w:rsidRPr="00841728" w:rsidRDefault="002C4416" w:rsidP="00C633DD">
            <w:pPr>
              <w:jc w:val="both"/>
              <w:rPr>
                <w:rFonts w:ascii="Calibri" w:hAnsi="Calibri" w:cs="Calibri"/>
                <w:sz w:val="16"/>
                <w:szCs w:val="16"/>
              </w:rPr>
            </w:pPr>
          </w:p>
          <w:p w:rsidR="002C4416" w:rsidRPr="00841728" w:rsidRDefault="002C4416" w:rsidP="00C633DD">
            <w:pPr>
              <w:pStyle w:val="Textoindependiente"/>
              <w:spacing w:after="0"/>
              <w:rPr>
                <w:rFonts w:ascii="Calibri" w:hAnsi="Calibri" w:cs="Calibri"/>
                <w:sz w:val="16"/>
                <w:szCs w:val="16"/>
                <w:lang w:val="es-UY"/>
              </w:rPr>
            </w:pPr>
            <w:r w:rsidRPr="00841728">
              <w:rPr>
                <w:rFonts w:ascii="Calibri" w:hAnsi="Calibri" w:cs="Calibri"/>
                <w:sz w:val="16"/>
                <w:szCs w:val="16"/>
                <w:lang w:val="es-UY"/>
              </w:rPr>
              <w:t>Este Plan debe abarcar los siguientes aspectos:</w:t>
            </w:r>
          </w:p>
          <w:p w:rsidR="002C4416" w:rsidRPr="00841728" w:rsidRDefault="002C4416" w:rsidP="00C633DD">
            <w:pPr>
              <w:ind w:left="360"/>
              <w:jc w:val="both"/>
              <w:rPr>
                <w:rFonts w:ascii="Calibri" w:hAnsi="Calibri" w:cs="Calibri"/>
                <w:sz w:val="16"/>
                <w:szCs w:val="16"/>
              </w:rPr>
            </w:pPr>
          </w:p>
          <w:p w:rsidR="002C4416" w:rsidRPr="00841728" w:rsidRDefault="002C4416" w:rsidP="00C633DD">
            <w:pPr>
              <w:jc w:val="both"/>
              <w:rPr>
                <w:rFonts w:ascii="Calibri" w:hAnsi="Calibri" w:cs="Calibri"/>
                <w:sz w:val="16"/>
                <w:szCs w:val="16"/>
              </w:rPr>
            </w:pPr>
            <w:r w:rsidRPr="00841728">
              <w:rPr>
                <w:rFonts w:ascii="Calibri" w:hAnsi="Calibri" w:cs="Calibri"/>
                <w:b/>
                <w:sz w:val="16"/>
                <w:szCs w:val="16"/>
                <w:u w:val="single"/>
              </w:rPr>
              <w:t>Logísticas de Operación para riesgos en el transporte de Hidrocarburos</w:t>
            </w:r>
          </w:p>
          <w:p w:rsidR="002C4416" w:rsidRPr="00841728" w:rsidRDefault="002C4416" w:rsidP="00C633DD">
            <w:pPr>
              <w:jc w:val="both"/>
              <w:rPr>
                <w:rFonts w:ascii="Calibri" w:hAnsi="Calibri" w:cs="Calibri"/>
                <w:sz w:val="16"/>
                <w:szCs w:val="16"/>
              </w:rPr>
            </w:pPr>
            <w:r w:rsidRPr="00841728">
              <w:rPr>
                <w:rFonts w:ascii="Calibri" w:hAnsi="Calibri" w:cs="Calibri"/>
                <w:b/>
                <w:sz w:val="16"/>
                <w:szCs w:val="16"/>
                <w:u w:val="single"/>
              </w:rPr>
              <w:t>Plan de Operación del Transporte</w:t>
            </w:r>
          </w:p>
          <w:p w:rsidR="002C4416" w:rsidRPr="00841728" w:rsidRDefault="002C4416" w:rsidP="002C4416">
            <w:pPr>
              <w:numPr>
                <w:ilvl w:val="2"/>
                <w:numId w:val="33"/>
              </w:numPr>
              <w:tabs>
                <w:tab w:val="clear" w:pos="1070"/>
              </w:tabs>
              <w:ind w:left="260" w:hanging="260"/>
              <w:jc w:val="both"/>
              <w:rPr>
                <w:rFonts w:ascii="Calibri" w:hAnsi="Calibri" w:cs="Calibri"/>
                <w:sz w:val="16"/>
                <w:szCs w:val="16"/>
              </w:rPr>
            </w:pPr>
            <w:r w:rsidRPr="00841728">
              <w:rPr>
                <w:rFonts w:ascii="Calibri" w:hAnsi="Calibri" w:cs="Calibri"/>
                <w:sz w:val="16"/>
                <w:szCs w:val="16"/>
              </w:rPr>
              <w:t>Descripción de las operaciones de transportes (flota de embarcaciones)</w:t>
            </w:r>
          </w:p>
          <w:p w:rsidR="002C4416" w:rsidRPr="00841728" w:rsidRDefault="002C4416" w:rsidP="002C4416">
            <w:pPr>
              <w:numPr>
                <w:ilvl w:val="2"/>
                <w:numId w:val="34"/>
              </w:numPr>
              <w:tabs>
                <w:tab w:val="clear" w:pos="1070"/>
              </w:tabs>
              <w:ind w:left="260" w:hanging="260"/>
              <w:jc w:val="both"/>
              <w:rPr>
                <w:rFonts w:ascii="Calibri" w:hAnsi="Calibri" w:cs="Calibri"/>
                <w:sz w:val="16"/>
                <w:szCs w:val="16"/>
              </w:rPr>
            </w:pPr>
            <w:r w:rsidRPr="00841728">
              <w:rPr>
                <w:rFonts w:ascii="Calibri" w:hAnsi="Calibri" w:cs="Calibri"/>
                <w:sz w:val="16"/>
                <w:szCs w:val="16"/>
              </w:rPr>
              <w:t>Monitoreo del desplazamientos en todo su recorrido</w:t>
            </w:r>
          </w:p>
          <w:p w:rsidR="002C4416" w:rsidRPr="00841728" w:rsidRDefault="002C4416" w:rsidP="002C4416">
            <w:pPr>
              <w:numPr>
                <w:ilvl w:val="2"/>
                <w:numId w:val="36"/>
              </w:numPr>
              <w:tabs>
                <w:tab w:val="clear" w:pos="1070"/>
              </w:tabs>
              <w:ind w:left="260" w:hanging="260"/>
              <w:jc w:val="both"/>
              <w:rPr>
                <w:rFonts w:ascii="Calibri" w:hAnsi="Calibri" w:cs="Calibri"/>
                <w:sz w:val="16"/>
                <w:szCs w:val="16"/>
              </w:rPr>
            </w:pPr>
            <w:r w:rsidRPr="00841728">
              <w:rPr>
                <w:rFonts w:ascii="Calibri" w:hAnsi="Calibri" w:cs="Calibri"/>
                <w:sz w:val="16"/>
                <w:szCs w:val="16"/>
              </w:rPr>
              <w:t>Descripción de los Procedimiento al transitar zonal de alto riesgo.</w:t>
            </w:r>
          </w:p>
          <w:p w:rsidR="002C4416" w:rsidRPr="00841728" w:rsidRDefault="002C4416" w:rsidP="002C4416">
            <w:pPr>
              <w:numPr>
                <w:ilvl w:val="2"/>
                <w:numId w:val="35"/>
              </w:numPr>
              <w:tabs>
                <w:tab w:val="clear" w:pos="1070"/>
              </w:tabs>
              <w:ind w:left="260" w:hanging="260"/>
              <w:jc w:val="both"/>
              <w:rPr>
                <w:rFonts w:ascii="Calibri" w:hAnsi="Calibri" w:cs="Calibri"/>
                <w:sz w:val="16"/>
                <w:szCs w:val="16"/>
              </w:rPr>
            </w:pPr>
            <w:r w:rsidRPr="00841728">
              <w:rPr>
                <w:rFonts w:ascii="Calibri" w:hAnsi="Calibri" w:cs="Calibri"/>
                <w:sz w:val="16"/>
                <w:szCs w:val="16"/>
              </w:rPr>
              <w:t>Permisos y Licencias Ambientales</w:t>
            </w:r>
          </w:p>
          <w:p w:rsidR="002C4416" w:rsidRPr="00841728" w:rsidRDefault="002C4416" w:rsidP="00C633DD">
            <w:pPr>
              <w:ind w:left="260"/>
              <w:jc w:val="both"/>
              <w:rPr>
                <w:rFonts w:ascii="Calibri" w:hAnsi="Calibri" w:cs="Calibri"/>
                <w:sz w:val="16"/>
                <w:szCs w:val="16"/>
              </w:rPr>
            </w:pPr>
          </w:p>
          <w:p w:rsidR="002C4416" w:rsidRPr="00841728" w:rsidRDefault="002C4416" w:rsidP="00C633DD">
            <w:pPr>
              <w:jc w:val="both"/>
              <w:rPr>
                <w:rFonts w:ascii="Calibri" w:hAnsi="Calibri" w:cs="Calibri"/>
                <w:b/>
                <w:sz w:val="16"/>
                <w:szCs w:val="16"/>
                <w:u w:val="single"/>
              </w:rPr>
            </w:pPr>
            <w:r w:rsidRPr="00841728">
              <w:rPr>
                <w:rFonts w:ascii="Calibri" w:hAnsi="Calibri" w:cs="Calibri"/>
                <w:b/>
                <w:sz w:val="16"/>
                <w:szCs w:val="16"/>
                <w:u w:val="single"/>
              </w:rPr>
              <w:lastRenderedPageBreak/>
              <w:t>Plan de Prevención</w:t>
            </w:r>
          </w:p>
          <w:p w:rsidR="002C4416" w:rsidRPr="00841728" w:rsidRDefault="002C4416" w:rsidP="00C633DD">
            <w:pPr>
              <w:jc w:val="both"/>
              <w:rPr>
                <w:rFonts w:ascii="Calibri" w:hAnsi="Calibri" w:cs="Calibri"/>
                <w:sz w:val="16"/>
                <w:szCs w:val="16"/>
              </w:rPr>
            </w:pPr>
          </w:p>
          <w:p w:rsidR="002C4416" w:rsidRPr="00841728" w:rsidRDefault="002C4416" w:rsidP="002C4416">
            <w:pPr>
              <w:numPr>
                <w:ilvl w:val="2"/>
                <w:numId w:val="37"/>
              </w:numPr>
              <w:tabs>
                <w:tab w:val="clear" w:pos="1070"/>
              </w:tabs>
              <w:ind w:left="260" w:hanging="260"/>
              <w:jc w:val="both"/>
              <w:rPr>
                <w:rFonts w:ascii="Calibri" w:hAnsi="Calibri" w:cs="Calibri"/>
                <w:sz w:val="16"/>
                <w:szCs w:val="16"/>
              </w:rPr>
            </w:pPr>
            <w:r w:rsidRPr="00841728">
              <w:rPr>
                <w:rFonts w:ascii="Calibri" w:hAnsi="Calibri" w:cs="Calibri"/>
                <w:sz w:val="16"/>
                <w:szCs w:val="16"/>
              </w:rPr>
              <w:t>Descripción del proceso de selección del Capital de cada una de las barcazas y la forma de su designación para cada una de las operaciones de transporte de hidrocarburos.</w:t>
            </w:r>
          </w:p>
          <w:p w:rsidR="002C4416" w:rsidRPr="00841728" w:rsidRDefault="002C4416" w:rsidP="002C4416">
            <w:pPr>
              <w:numPr>
                <w:ilvl w:val="2"/>
                <w:numId w:val="38"/>
              </w:numPr>
              <w:tabs>
                <w:tab w:val="clear" w:pos="1070"/>
              </w:tabs>
              <w:ind w:left="260" w:hanging="260"/>
              <w:jc w:val="both"/>
              <w:rPr>
                <w:rFonts w:ascii="Calibri" w:hAnsi="Calibri" w:cs="Calibri"/>
                <w:sz w:val="16"/>
                <w:szCs w:val="16"/>
              </w:rPr>
            </w:pPr>
            <w:r w:rsidRPr="00841728">
              <w:rPr>
                <w:rFonts w:ascii="Calibri" w:hAnsi="Calibri" w:cs="Calibri"/>
                <w:sz w:val="16"/>
                <w:szCs w:val="16"/>
              </w:rPr>
              <w:t>Carga horaria al mando de la embarcación.</w:t>
            </w:r>
          </w:p>
          <w:p w:rsidR="002C4416" w:rsidRPr="00841728" w:rsidRDefault="002C4416" w:rsidP="002C4416">
            <w:pPr>
              <w:numPr>
                <w:ilvl w:val="2"/>
                <w:numId w:val="39"/>
              </w:numPr>
              <w:tabs>
                <w:tab w:val="clear" w:pos="1070"/>
              </w:tabs>
              <w:ind w:left="260" w:hanging="260"/>
              <w:jc w:val="both"/>
              <w:rPr>
                <w:rFonts w:ascii="Calibri" w:hAnsi="Calibri" w:cs="Calibri"/>
                <w:sz w:val="16"/>
                <w:szCs w:val="16"/>
              </w:rPr>
            </w:pPr>
            <w:r w:rsidRPr="00841728">
              <w:rPr>
                <w:rFonts w:ascii="Calibri" w:hAnsi="Calibri" w:cs="Calibri"/>
                <w:sz w:val="16"/>
                <w:szCs w:val="16"/>
              </w:rPr>
              <w:t>Inducción a las operaciones de transporte de hidrocarburos a todo el personal a bordo</w:t>
            </w:r>
          </w:p>
          <w:p w:rsidR="002C4416" w:rsidRPr="00841728" w:rsidRDefault="002C4416" w:rsidP="002C4416">
            <w:pPr>
              <w:numPr>
                <w:ilvl w:val="2"/>
                <w:numId w:val="40"/>
              </w:numPr>
              <w:tabs>
                <w:tab w:val="clear" w:pos="1070"/>
              </w:tabs>
              <w:ind w:left="260" w:hanging="260"/>
              <w:jc w:val="both"/>
              <w:rPr>
                <w:rFonts w:ascii="Calibri" w:hAnsi="Calibri" w:cs="Calibri"/>
                <w:sz w:val="16"/>
                <w:szCs w:val="16"/>
              </w:rPr>
            </w:pPr>
            <w:r w:rsidRPr="00841728">
              <w:rPr>
                <w:rFonts w:ascii="Calibri" w:hAnsi="Calibri" w:cs="Calibri"/>
                <w:sz w:val="16"/>
                <w:szCs w:val="16"/>
              </w:rPr>
              <w:t>Sistema de evaluación de las Condiciones Técnicas de la Embarcación</w:t>
            </w:r>
          </w:p>
          <w:p w:rsidR="002C4416" w:rsidRPr="00841728" w:rsidRDefault="002C4416" w:rsidP="00C633DD">
            <w:pPr>
              <w:ind w:left="260"/>
              <w:jc w:val="both"/>
              <w:rPr>
                <w:rFonts w:ascii="Calibri" w:hAnsi="Calibri" w:cs="Calibri"/>
                <w:sz w:val="16"/>
                <w:szCs w:val="16"/>
              </w:rPr>
            </w:pPr>
          </w:p>
          <w:p w:rsidR="002C4416" w:rsidRPr="00841728" w:rsidRDefault="002C4416" w:rsidP="00C633DD">
            <w:pPr>
              <w:jc w:val="both"/>
              <w:rPr>
                <w:rFonts w:ascii="Calibri" w:hAnsi="Calibri" w:cs="Calibri"/>
                <w:b/>
                <w:sz w:val="16"/>
                <w:szCs w:val="16"/>
                <w:u w:val="single"/>
              </w:rPr>
            </w:pPr>
            <w:r w:rsidRPr="00841728">
              <w:rPr>
                <w:rFonts w:ascii="Calibri" w:hAnsi="Calibri" w:cs="Calibri"/>
                <w:b/>
                <w:sz w:val="16"/>
                <w:szCs w:val="16"/>
                <w:u w:val="single"/>
              </w:rPr>
              <w:t>Plan de Mitigación</w:t>
            </w:r>
          </w:p>
          <w:p w:rsidR="002C4416" w:rsidRPr="00841728" w:rsidRDefault="002C4416" w:rsidP="002C4416">
            <w:pPr>
              <w:numPr>
                <w:ilvl w:val="2"/>
                <w:numId w:val="41"/>
              </w:numPr>
              <w:tabs>
                <w:tab w:val="clear" w:pos="1070"/>
              </w:tabs>
              <w:ind w:left="260" w:hanging="283"/>
              <w:jc w:val="both"/>
              <w:rPr>
                <w:rFonts w:ascii="Calibri" w:hAnsi="Calibri" w:cs="Calibri"/>
                <w:sz w:val="16"/>
                <w:szCs w:val="16"/>
              </w:rPr>
            </w:pPr>
            <w:r w:rsidRPr="00841728">
              <w:rPr>
                <w:rFonts w:ascii="Calibri" w:hAnsi="Calibri" w:cs="Calibri"/>
                <w:sz w:val="16"/>
                <w:szCs w:val="16"/>
              </w:rPr>
              <w:t>Reacción Inmediata a emergencias</w:t>
            </w:r>
          </w:p>
          <w:p w:rsidR="002C4416" w:rsidRPr="00841728" w:rsidRDefault="002C4416" w:rsidP="002C4416">
            <w:pPr>
              <w:numPr>
                <w:ilvl w:val="2"/>
                <w:numId w:val="42"/>
              </w:numPr>
              <w:tabs>
                <w:tab w:val="clear" w:pos="1070"/>
              </w:tabs>
              <w:ind w:left="260" w:hanging="283"/>
              <w:jc w:val="both"/>
              <w:rPr>
                <w:rFonts w:ascii="Calibri" w:hAnsi="Calibri" w:cs="Calibri"/>
                <w:sz w:val="16"/>
                <w:szCs w:val="16"/>
              </w:rPr>
            </w:pPr>
            <w:r w:rsidRPr="00841728">
              <w:rPr>
                <w:rFonts w:ascii="Calibri" w:hAnsi="Calibri" w:cs="Calibri"/>
                <w:sz w:val="16"/>
                <w:szCs w:val="16"/>
              </w:rPr>
              <w:t>Contención de Derrame</w:t>
            </w:r>
          </w:p>
          <w:p w:rsidR="002C4416" w:rsidRPr="00841728" w:rsidRDefault="002C4416" w:rsidP="002C4416">
            <w:pPr>
              <w:numPr>
                <w:ilvl w:val="2"/>
                <w:numId w:val="43"/>
              </w:numPr>
              <w:tabs>
                <w:tab w:val="clear" w:pos="1070"/>
              </w:tabs>
              <w:ind w:left="260" w:hanging="283"/>
              <w:jc w:val="both"/>
              <w:rPr>
                <w:rFonts w:ascii="Calibri" w:hAnsi="Calibri" w:cs="Calibri"/>
                <w:sz w:val="16"/>
                <w:szCs w:val="16"/>
              </w:rPr>
            </w:pPr>
            <w:r w:rsidRPr="00841728">
              <w:rPr>
                <w:rFonts w:ascii="Calibri" w:hAnsi="Calibri" w:cs="Calibri"/>
                <w:sz w:val="16"/>
                <w:szCs w:val="16"/>
              </w:rPr>
              <w:t>Recuperación de Productos</w:t>
            </w:r>
          </w:p>
          <w:p w:rsidR="002C4416" w:rsidRPr="00841728" w:rsidRDefault="002C4416" w:rsidP="00C633DD">
            <w:pPr>
              <w:ind w:left="1214"/>
              <w:jc w:val="both"/>
              <w:rPr>
                <w:rFonts w:ascii="Calibri" w:hAnsi="Calibri" w:cs="Calibri"/>
                <w:sz w:val="16"/>
                <w:szCs w:val="16"/>
              </w:rPr>
            </w:pPr>
          </w:p>
          <w:p w:rsidR="002C4416" w:rsidRPr="00841728" w:rsidRDefault="002C4416" w:rsidP="00C633DD">
            <w:pPr>
              <w:pStyle w:val="Textoindependiente2"/>
              <w:spacing w:after="0" w:line="240" w:lineRule="auto"/>
              <w:jc w:val="both"/>
              <w:rPr>
                <w:rFonts w:ascii="Calibri" w:hAnsi="Calibri" w:cs="Calibri"/>
                <w:sz w:val="16"/>
                <w:szCs w:val="16"/>
                <w:lang w:val="es-ES"/>
              </w:rPr>
            </w:pPr>
            <w:r w:rsidRPr="00841728">
              <w:rPr>
                <w:rFonts w:ascii="Calibri" w:hAnsi="Calibri" w:cs="Calibri"/>
                <w:sz w:val="16"/>
                <w:szCs w:val="16"/>
                <w:lang w:val="es-ES"/>
              </w:rPr>
              <w:t>Este plan y su logística facilitarán y mantendrán controles sobre el servicio en el transporte de hidrocarburos, por vía fluvial en barcazas,  para que  sea eficiente y eficaz,  con una reacción inmediata en casos de derrames, logrando una reducción del riesgo de accidentes, la minimización de daños y el mantenimiento de primas de seguro.</w:t>
            </w:r>
          </w:p>
        </w:tc>
        <w:tc>
          <w:tcPr>
            <w:tcW w:w="1363"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c>
          <w:tcPr>
            <w:tcW w:w="293"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c>
          <w:tcPr>
            <w:tcW w:w="374"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c>
          <w:tcPr>
            <w:tcW w:w="1113"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r>
      <w:tr w:rsidR="002C4416" w:rsidRPr="00987822" w:rsidTr="00C633DD">
        <w:trPr>
          <w:trHeight w:val="246"/>
        </w:trPr>
        <w:tc>
          <w:tcPr>
            <w:tcW w:w="6620" w:type="dxa"/>
            <w:tcBorders>
              <w:left w:val="single" w:sz="2" w:space="0" w:color="auto"/>
              <w:bottom w:val="single" w:sz="2" w:space="0" w:color="auto"/>
              <w:right w:val="single" w:sz="2" w:space="0" w:color="auto"/>
            </w:tcBorders>
          </w:tcPr>
          <w:p w:rsidR="002C4416" w:rsidRPr="00841728" w:rsidRDefault="002C4416" w:rsidP="00C633DD">
            <w:pPr>
              <w:pStyle w:val="Prrafodelista"/>
              <w:tabs>
                <w:tab w:val="left" w:pos="567"/>
              </w:tabs>
              <w:ind w:left="0"/>
              <w:rPr>
                <w:rFonts w:ascii="Calibri" w:hAnsi="Calibri" w:cs="Calibri"/>
                <w:b/>
                <w:sz w:val="16"/>
                <w:szCs w:val="16"/>
              </w:rPr>
            </w:pPr>
            <w:r w:rsidRPr="00841728">
              <w:rPr>
                <w:rFonts w:ascii="Calibri" w:hAnsi="Calibri" w:cs="Calibri"/>
                <w:b/>
                <w:sz w:val="16"/>
                <w:szCs w:val="16"/>
              </w:rPr>
              <w:lastRenderedPageBreak/>
              <w:t xml:space="preserve">CAPACIDAD DE LA CISTERNA </w:t>
            </w:r>
          </w:p>
          <w:p w:rsidR="002C4416" w:rsidRPr="00841728" w:rsidRDefault="002C4416" w:rsidP="00C633DD">
            <w:pPr>
              <w:tabs>
                <w:tab w:val="left" w:pos="567"/>
              </w:tabs>
              <w:rPr>
                <w:rFonts w:ascii="Calibri" w:hAnsi="Calibri" w:cs="Calibri"/>
                <w:sz w:val="16"/>
                <w:szCs w:val="16"/>
              </w:rPr>
            </w:pPr>
          </w:p>
          <w:p w:rsidR="002C4416" w:rsidRPr="00841728" w:rsidRDefault="002C4416" w:rsidP="00C633DD">
            <w:pPr>
              <w:pStyle w:val="Prrafodelista"/>
              <w:ind w:left="0"/>
              <w:jc w:val="both"/>
              <w:rPr>
                <w:rFonts w:ascii="Calibri" w:hAnsi="Calibri" w:cs="Calibri"/>
                <w:sz w:val="16"/>
                <w:szCs w:val="16"/>
              </w:rPr>
            </w:pPr>
            <w:r w:rsidRPr="00841728">
              <w:rPr>
                <w:rFonts w:ascii="Calibri" w:hAnsi="Calibri" w:cs="Calibri"/>
                <w:sz w:val="16"/>
                <w:szCs w:val="16"/>
              </w:rPr>
              <w:t>La capacidad de la cisterna deberá ser  conforme a requerimiento descrito en el punto 3 de la presente Especificaciones Técnicas.</w:t>
            </w:r>
          </w:p>
          <w:p w:rsidR="002C4416" w:rsidRPr="00841728" w:rsidRDefault="002C4416" w:rsidP="00C633DD">
            <w:pPr>
              <w:pStyle w:val="Prrafodelista"/>
              <w:ind w:left="0"/>
              <w:jc w:val="both"/>
              <w:rPr>
                <w:rFonts w:ascii="Calibri" w:hAnsi="Calibri" w:cs="Calibri"/>
                <w:sz w:val="16"/>
                <w:szCs w:val="16"/>
              </w:rPr>
            </w:pPr>
            <w:r w:rsidRPr="00841728">
              <w:rPr>
                <w:rFonts w:ascii="Calibri" w:hAnsi="Calibri" w:cs="Calibri"/>
                <w:sz w:val="16"/>
                <w:szCs w:val="16"/>
              </w:rPr>
              <w:t>En calidad de constancia de la capacidad de transporte, se debe hacer llegar junto con la propuesta la nómina de las barcazas que el proponente pondrá a disposición con todos los registros de ley.</w:t>
            </w:r>
          </w:p>
          <w:p w:rsidR="002C4416" w:rsidRPr="00841728" w:rsidRDefault="002C4416" w:rsidP="00C633DD">
            <w:pPr>
              <w:tabs>
                <w:tab w:val="left" w:pos="567"/>
              </w:tabs>
              <w:rPr>
                <w:rFonts w:ascii="Calibri" w:hAnsi="Calibri" w:cs="Calibri"/>
                <w:sz w:val="16"/>
                <w:szCs w:val="16"/>
              </w:rPr>
            </w:pPr>
          </w:p>
          <w:p w:rsidR="002C4416" w:rsidRPr="00841728" w:rsidRDefault="002C4416" w:rsidP="00C633DD">
            <w:pPr>
              <w:tabs>
                <w:tab w:val="left" w:pos="567"/>
              </w:tabs>
              <w:jc w:val="both"/>
              <w:rPr>
                <w:rFonts w:ascii="Calibri" w:hAnsi="Calibri" w:cs="Calibri"/>
                <w:sz w:val="16"/>
                <w:szCs w:val="16"/>
              </w:rPr>
            </w:pPr>
            <w:r w:rsidRPr="00841728">
              <w:rPr>
                <w:rFonts w:ascii="Calibri" w:hAnsi="Calibri" w:cs="Calibri"/>
                <w:sz w:val="16"/>
                <w:szCs w:val="16"/>
              </w:rPr>
              <w:t>Asimismo, los barcazas deberán presentar la constancia de inscripción en el Libro de Registro de  Transporte de Combustible Líquidos, conforme a lo previsto en la Resolución Administrativa ANH N° 1408/2012 de 12 de junio de 2012.</w:t>
            </w:r>
          </w:p>
          <w:p w:rsidR="002C4416" w:rsidRPr="00841728" w:rsidRDefault="002C4416" w:rsidP="00C633DD">
            <w:pPr>
              <w:ind w:left="1134"/>
              <w:jc w:val="both"/>
              <w:rPr>
                <w:rFonts w:ascii="Calibri" w:hAnsi="Calibri" w:cs="Calibri"/>
                <w:sz w:val="16"/>
                <w:szCs w:val="16"/>
              </w:rPr>
            </w:pPr>
          </w:p>
        </w:tc>
        <w:tc>
          <w:tcPr>
            <w:tcW w:w="1363"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c>
          <w:tcPr>
            <w:tcW w:w="293"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c>
          <w:tcPr>
            <w:tcW w:w="374"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c>
          <w:tcPr>
            <w:tcW w:w="1113"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r>
      <w:tr w:rsidR="002C4416" w:rsidRPr="00987822" w:rsidTr="00C633DD">
        <w:trPr>
          <w:trHeight w:val="246"/>
        </w:trPr>
        <w:tc>
          <w:tcPr>
            <w:tcW w:w="6620" w:type="dxa"/>
            <w:tcBorders>
              <w:left w:val="single" w:sz="2" w:space="0" w:color="auto"/>
              <w:bottom w:val="single" w:sz="2" w:space="0" w:color="auto"/>
              <w:right w:val="single" w:sz="2" w:space="0" w:color="auto"/>
            </w:tcBorders>
          </w:tcPr>
          <w:p w:rsidR="002C4416" w:rsidRPr="002460B8" w:rsidRDefault="002C4416" w:rsidP="00C633DD">
            <w:pPr>
              <w:pStyle w:val="Prrafodelista"/>
              <w:ind w:left="0"/>
              <w:jc w:val="both"/>
              <w:rPr>
                <w:rFonts w:ascii="Calibri" w:hAnsi="Calibri" w:cs="Calibri"/>
                <w:b/>
                <w:bCs/>
                <w:sz w:val="16"/>
                <w:szCs w:val="16"/>
              </w:rPr>
            </w:pPr>
            <w:r w:rsidRPr="002460B8">
              <w:rPr>
                <w:rFonts w:ascii="Calibri" w:hAnsi="Calibri" w:cs="Calibri"/>
                <w:b/>
                <w:bCs/>
                <w:sz w:val="16"/>
                <w:szCs w:val="16"/>
              </w:rPr>
              <w:t>RESPONSABILIDAD Y RIESGO</w:t>
            </w:r>
          </w:p>
          <w:p w:rsidR="002C4416" w:rsidRPr="002460B8" w:rsidRDefault="002C4416" w:rsidP="00C633DD">
            <w:pPr>
              <w:pStyle w:val="Prrafodelista"/>
              <w:ind w:left="0"/>
              <w:jc w:val="both"/>
              <w:rPr>
                <w:rFonts w:ascii="Calibri" w:hAnsi="Calibri" w:cs="Calibri"/>
                <w:b/>
                <w:bCs/>
                <w:sz w:val="16"/>
                <w:szCs w:val="16"/>
              </w:rPr>
            </w:pPr>
            <w:r w:rsidRPr="002460B8">
              <w:rPr>
                <w:rFonts w:ascii="Calibri" w:hAnsi="Calibri" w:cs="Calibri"/>
                <w:b/>
                <w:bCs/>
                <w:sz w:val="16"/>
                <w:szCs w:val="16"/>
              </w:rPr>
              <w:t>DESLISES</w:t>
            </w:r>
          </w:p>
          <w:p w:rsidR="002C4416" w:rsidRPr="002460B8" w:rsidRDefault="002C4416" w:rsidP="00C633DD">
            <w:pPr>
              <w:jc w:val="both"/>
              <w:rPr>
                <w:rFonts w:ascii="Calibri" w:hAnsi="Calibri" w:cs="Calibri"/>
                <w:sz w:val="16"/>
                <w:szCs w:val="16"/>
              </w:rPr>
            </w:pPr>
            <w:r w:rsidRPr="002460B8">
              <w:rPr>
                <w:rFonts w:ascii="Calibri" w:hAnsi="Calibri" w:cs="Calibri"/>
                <w:sz w:val="16"/>
                <w:szCs w:val="16"/>
              </w:rPr>
              <w:t>La responsabilidad y el riesgo de los volúmenes de Producto, serán transferidos por YPFB al Transportista en el momento en que el Producto traspase la brida de la válvula de Control a Distancia del Tanque de la barcaza en la Planta de Almacenaje de Combustibles Líquidos, deslindando el Transportista la responsabilidad y riesgo de los volúmenes de Producto una vez que el Producto sea descargado en las mismas condiciones en el Punto de Entrega.</w:t>
            </w:r>
          </w:p>
          <w:p w:rsidR="002C4416" w:rsidRPr="002460B8" w:rsidRDefault="002C4416" w:rsidP="00C633DD">
            <w:pPr>
              <w:jc w:val="both"/>
              <w:rPr>
                <w:rFonts w:ascii="Calibri" w:hAnsi="Calibri" w:cs="Calibri"/>
                <w:sz w:val="16"/>
                <w:szCs w:val="16"/>
              </w:rPr>
            </w:pPr>
          </w:p>
          <w:p w:rsidR="002C4416" w:rsidRPr="002460B8" w:rsidRDefault="002C4416" w:rsidP="00C633DD">
            <w:pPr>
              <w:autoSpaceDE w:val="0"/>
              <w:autoSpaceDN w:val="0"/>
              <w:adjustRightInd w:val="0"/>
              <w:jc w:val="both"/>
              <w:rPr>
                <w:rFonts w:ascii="Calibri" w:hAnsi="Calibri" w:cs="Calibri"/>
                <w:bCs/>
                <w:iCs/>
                <w:color w:val="000000"/>
                <w:sz w:val="16"/>
                <w:szCs w:val="16"/>
              </w:rPr>
            </w:pPr>
            <w:r w:rsidRPr="002460B8">
              <w:rPr>
                <w:rFonts w:ascii="Calibri" w:hAnsi="Calibri" w:cs="Calibri"/>
                <w:bCs/>
                <w:iCs/>
                <w:color w:val="000000"/>
                <w:sz w:val="16"/>
                <w:szCs w:val="16"/>
              </w:rPr>
              <w:t>YPFB tiene la libertad de realizar inspecciones a las barcazas para determinar si se encuentra apto para el transporte antes de cada carga. En caso de no autorizar la carga, el adjudicado proveerá otra barcaza de similares características.</w:t>
            </w:r>
          </w:p>
          <w:p w:rsidR="002C4416" w:rsidRPr="00987822" w:rsidRDefault="002C4416" w:rsidP="00C633DD">
            <w:pPr>
              <w:jc w:val="both"/>
              <w:rPr>
                <w:rFonts w:ascii="Calibri" w:hAnsi="Calibri" w:cs="Calibri"/>
                <w:sz w:val="16"/>
                <w:szCs w:val="16"/>
              </w:rPr>
            </w:pPr>
          </w:p>
        </w:tc>
        <w:tc>
          <w:tcPr>
            <w:tcW w:w="1363"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c>
          <w:tcPr>
            <w:tcW w:w="293"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c>
          <w:tcPr>
            <w:tcW w:w="374"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c>
          <w:tcPr>
            <w:tcW w:w="1113"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r>
      <w:tr w:rsidR="002C4416" w:rsidRPr="00987822" w:rsidTr="00C633DD">
        <w:trPr>
          <w:trHeight w:val="246"/>
        </w:trPr>
        <w:tc>
          <w:tcPr>
            <w:tcW w:w="6620" w:type="dxa"/>
            <w:tcBorders>
              <w:left w:val="single" w:sz="2" w:space="0" w:color="auto"/>
              <w:bottom w:val="single" w:sz="2" w:space="0" w:color="auto"/>
              <w:right w:val="single" w:sz="2" w:space="0" w:color="auto"/>
            </w:tcBorders>
          </w:tcPr>
          <w:p w:rsidR="002C4416" w:rsidRPr="002460B8" w:rsidRDefault="002C4416" w:rsidP="00C633DD">
            <w:pPr>
              <w:pStyle w:val="Prrafodelista"/>
              <w:tabs>
                <w:tab w:val="left" w:pos="567"/>
              </w:tabs>
              <w:ind w:left="77"/>
              <w:rPr>
                <w:rFonts w:ascii="Calibri" w:hAnsi="Calibri" w:cs="Calibri"/>
                <w:b/>
                <w:sz w:val="16"/>
                <w:szCs w:val="16"/>
              </w:rPr>
            </w:pPr>
            <w:r w:rsidRPr="002460B8">
              <w:rPr>
                <w:rFonts w:ascii="Calibri" w:hAnsi="Calibri" w:cs="Calibri"/>
                <w:b/>
                <w:sz w:val="16"/>
                <w:szCs w:val="16"/>
              </w:rPr>
              <w:t>MERMA PERMISIBLE</w:t>
            </w:r>
          </w:p>
          <w:p w:rsidR="002C4416" w:rsidRPr="002460B8" w:rsidRDefault="002C4416" w:rsidP="00C633DD">
            <w:pPr>
              <w:rPr>
                <w:rFonts w:ascii="Calibri" w:hAnsi="Calibri" w:cs="Calibri"/>
                <w:sz w:val="16"/>
                <w:szCs w:val="16"/>
                <w:u w:val="single"/>
              </w:rPr>
            </w:pPr>
          </w:p>
          <w:p w:rsidR="002C4416" w:rsidRPr="002460B8" w:rsidRDefault="002C4416" w:rsidP="00C633DD">
            <w:pPr>
              <w:jc w:val="both"/>
              <w:rPr>
                <w:rFonts w:ascii="Calibri" w:hAnsi="Calibri" w:cs="Calibri"/>
                <w:sz w:val="16"/>
                <w:szCs w:val="16"/>
                <w:lang w:val="es-BO"/>
              </w:rPr>
            </w:pPr>
            <w:r w:rsidRPr="002460B8">
              <w:rPr>
                <w:rFonts w:ascii="Calibri" w:hAnsi="Calibri" w:cs="Calibri"/>
                <w:sz w:val="16"/>
                <w:szCs w:val="16"/>
                <w:lang w:val="es-BO"/>
              </w:rPr>
              <w:t>De acuerdo a las condiciones establecidas para el transporte de Hidrocarburos por barcazas cisternas y considerando la volatilidad de este producto a transportar, los porcentajes de merma permisible son los siguientes</w:t>
            </w:r>
          </w:p>
          <w:p w:rsidR="002C4416" w:rsidRPr="002460B8" w:rsidRDefault="002C4416" w:rsidP="00C633DD">
            <w:pPr>
              <w:rPr>
                <w:rFonts w:ascii="Calibri" w:hAnsi="Calibri" w:cs="Calibri"/>
                <w:sz w:val="16"/>
                <w:szCs w:val="16"/>
                <w:lang w:val="es-BO"/>
              </w:rPr>
            </w:pPr>
          </w:p>
          <w:tbl>
            <w:tblPr>
              <w:tblW w:w="6434" w:type="dxa"/>
              <w:jc w:val="center"/>
              <w:tblCellMar>
                <w:left w:w="70" w:type="dxa"/>
                <w:right w:w="70" w:type="dxa"/>
              </w:tblCellMar>
              <w:tblLook w:val="04A0" w:firstRow="1" w:lastRow="0" w:firstColumn="1" w:lastColumn="0" w:noHBand="0" w:noVBand="1"/>
            </w:tblPr>
            <w:tblGrid>
              <w:gridCol w:w="1160"/>
              <w:gridCol w:w="2582"/>
              <w:gridCol w:w="2692"/>
            </w:tblGrid>
            <w:tr w:rsidR="002C4416" w:rsidRPr="002460B8" w:rsidTr="00C633DD">
              <w:trPr>
                <w:trHeight w:val="227"/>
                <w:jc w:val="center"/>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2C4416" w:rsidRPr="002460B8" w:rsidRDefault="002C4416" w:rsidP="00C633DD">
                  <w:pPr>
                    <w:jc w:val="center"/>
                    <w:rPr>
                      <w:rFonts w:ascii="Calibri" w:hAnsi="Calibri" w:cs="Calibri"/>
                      <w:b/>
                      <w:bCs/>
                      <w:color w:val="000000"/>
                      <w:sz w:val="16"/>
                      <w:szCs w:val="16"/>
                    </w:rPr>
                  </w:pPr>
                  <w:r w:rsidRPr="002460B8">
                    <w:rPr>
                      <w:rFonts w:ascii="Calibri" w:hAnsi="Calibri" w:cs="Calibri"/>
                      <w:b/>
                      <w:bCs/>
                      <w:color w:val="000000"/>
                      <w:sz w:val="16"/>
                      <w:szCs w:val="16"/>
                    </w:rPr>
                    <w:t>Producto</w:t>
                  </w:r>
                </w:p>
              </w:tc>
              <w:tc>
                <w:tcPr>
                  <w:tcW w:w="2582" w:type="dxa"/>
                  <w:tcBorders>
                    <w:top w:val="double" w:sz="6" w:space="0" w:color="auto"/>
                    <w:left w:val="nil"/>
                    <w:bottom w:val="single" w:sz="4" w:space="0" w:color="auto"/>
                    <w:right w:val="single" w:sz="4" w:space="0" w:color="auto"/>
                  </w:tcBorders>
                  <w:shd w:val="clear" w:color="000000" w:fill="B8CCE4"/>
                  <w:vAlign w:val="center"/>
                </w:tcPr>
                <w:p w:rsidR="002C4416" w:rsidRPr="002460B8" w:rsidRDefault="002C4416" w:rsidP="00C633DD">
                  <w:pPr>
                    <w:jc w:val="center"/>
                    <w:rPr>
                      <w:rFonts w:ascii="Calibri" w:hAnsi="Calibri" w:cs="Calibri"/>
                      <w:b/>
                      <w:bCs/>
                      <w:color w:val="000000"/>
                      <w:sz w:val="16"/>
                      <w:szCs w:val="16"/>
                    </w:rPr>
                  </w:pPr>
                  <w:r w:rsidRPr="002460B8">
                    <w:rPr>
                      <w:rFonts w:ascii="Calibri" w:hAnsi="Calibri" w:cs="Calibri"/>
                      <w:b/>
                      <w:bCs/>
                      <w:color w:val="000000"/>
                      <w:sz w:val="16"/>
                      <w:szCs w:val="16"/>
                    </w:rPr>
                    <w:t>Merma Máxima Permisible</w:t>
                  </w:r>
                </w:p>
              </w:tc>
              <w:tc>
                <w:tcPr>
                  <w:tcW w:w="2692" w:type="dxa"/>
                  <w:tcBorders>
                    <w:top w:val="double" w:sz="6" w:space="0" w:color="auto"/>
                    <w:left w:val="single" w:sz="4" w:space="0" w:color="auto"/>
                    <w:bottom w:val="single" w:sz="4" w:space="0" w:color="auto"/>
                    <w:right w:val="double" w:sz="6" w:space="0" w:color="auto"/>
                  </w:tcBorders>
                  <w:shd w:val="clear" w:color="000000" w:fill="B8CCE4"/>
                  <w:vAlign w:val="center"/>
                </w:tcPr>
                <w:p w:rsidR="002C4416" w:rsidRPr="002460B8" w:rsidRDefault="002C4416" w:rsidP="00C633DD">
                  <w:pPr>
                    <w:jc w:val="center"/>
                    <w:rPr>
                      <w:rFonts w:ascii="Calibri" w:hAnsi="Calibri" w:cs="Calibri"/>
                      <w:b/>
                      <w:bCs/>
                      <w:color w:val="000000"/>
                      <w:sz w:val="16"/>
                      <w:szCs w:val="16"/>
                    </w:rPr>
                  </w:pPr>
                  <w:r w:rsidRPr="002460B8">
                    <w:rPr>
                      <w:rFonts w:ascii="Calibri" w:hAnsi="Calibri" w:cs="Calibri"/>
                      <w:b/>
                      <w:bCs/>
                      <w:color w:val="000000"/>
                      <w:sz w:val="16"/>
                      <w:szCs w:val="16"/>
                    </w:rPr>
                    <w:t>Costo Merma</w:t>
                  </w:r>
                </w:p>
              </w:tc>
            </w:tr>
            <w:tr w:rsidR="002C4416" w:rsidRPr="002460B8" w:rsidTr="00C633DD">
              <w:trPr>
                <w:trHeight w:val="138"/>
                <w:jc w:val="center"/>
              </w:trPr>
              <w:tc>
                <w:tcPr>
                  <w:tcW w:w="1160" w:type="dxa"/>
                  <w:tcBorders>
                    <w:top w:val="nil"/>
                    <w:left w:val="double" w:sz="6" w:space="0" w:color="auto"/>
                    <w:bottom w:val="single" w:sz="4" w:space="0" w:color="auto"/>
                    <w:right w:val="single" w:sz="4" w:space="0" w:color="auto"/>
                  </w:tcBorders>
                  <w:shd w:val="clear" w:color="auto" w:fill="auto"/>
                  <w:vAlign w:val="center"/>
                </w:tcPr>
                <w:p w:rsidR="002C4416" w:rsidRPr="002460B8" w:rsidRDefault="002C4416" w:rsidP="00C633DD">
                  <w:pPr>
                    <w:jc w:val="center"/>
                    <w:rPr>
                      <w:rFonts w:ascii="Calibri" w:hAnsi="Calibri" w:cs="Calibri"/>
                      <w:color w:val="000000"/>
                      <w:sz w:val="16"/>
                      <w:szCs w:val="16"/>
                    </w:rPr>
                  </w:pPr>
                  <w:r w:rsidRPr="002460B8">
                    <w:rPr>
                      <w:rFonts w:ascii="Calibri" w:hAnsi="Calibri" w:cs="Calibri"/>
                      <w:color w:val="000000"/>
                      <w:sz w:val="16"/>
                      <w:szCs w:val="16"/>
                    </w:rPr>
                    <w:t>Gasolina</w:t>
                  </w:r>
                </w:p>
              </w:tc>
              <w:tc>
                <w:tcPr>
                  <w:tcW w:w="2582" w:type="dxa"/>
                  <w:tcBorders>
                    <w:top w:val="nil"/>
                    <w:left w:val="nil"/>
                    <w:bottom w:val="single" w:sz="4" w:space="0" w:color="auto"/>
                    <w:right w:val="single" w:sz="4" w:space="0" w:color="auto"/>
                  </w:tcBorders>
                  <w:shd w:val="clear" w:color="auto" w:fill="auto"/>
                  <w:vAlign w:val="center"/>
                </w:tcPr>
                <w:p w:rsidR="002C4416" w:rsidRPr="002460B8" w:rsidRDefault="002C4416" w:rsidP="00C633DD">
                  <w:pPr>
                    <w:jc w:val="center"/>
                    <w:rPr>
                      <w:rFonts w:ascii="Calibri" w:hAnsi="Calibri" w:cs="Calibri"/>
                      <w:color w:val="000000"/>
                      <w:sz w:val="16"/>
                      <w:szCs w:val="16"/>
                    </w:rPr>
                  </w:pPr>
                  <w:r w:rsidRPr="002460B8">
                    <w:rPr>
                      <w:rFonts w:ascii="Calibri" w:hAnsi="Calibri" w:cs="Calibri"/>
                      <w:color w:val="000000"/>
                      <w:sz w:val="16"/>
                      <w:szCs w:val="16"/>
                    </w:rPr>
                    <w:t>0,50%</w:t>
                  </w:r>
                </w:p>
              </w:tc>
              <w:tc>
                <w:tcPr>
                  <w:tcW w:w="2692" w:type="dxa"/>
                  <w:tcBorders>
                    <w:top w:val="single" w:sz="4" w:space="0" w:color="auto"/>
                    <w:left w:val="single" w:sz="4" w:space="0" w:color="auto"/>
                    <w:bottom w:val="single" w:sz="4" w:space="0" w:color="auto"/>
                    <w:right w:val="double" w:sz="6" w:space="0" w:color="auto"/>
                  </w:tcBorders>
                  <w:vAlign w:val="center"/>
                </w:tcPr>
                <w:p w:rsidR="002C4416" w:rsidRPr="002460B8" w:rsidRDefault="002C4416" w:rsidP="00C633DD">
                  <w:pPr>
                    <w:jc w:val="center"/>
                    <w:rPr>
                      <w:rFonts w:ascii="Calibri" w:hAnsi="Calibri" w:cs="Calibri"/>
                      <w:color w:val="000000"/>
                      <w:sz w:val="16"/>
                      <w:szCs w:val="16"/>
                    </w:rPr>
                  </w:pPr>
                  <w:r w:rsidRPr="002460B8">
                    <w:rPr>
                      <w:rFonts w:ascii="Calibri" w:hAnsi="Calibri" w:cs="Calibri"/>
                      <w:color w:val="000000"/>
                      <w:sz w:val="16"/>
                      <w:szCs w:val="16"/>
                    </w:rPr>
                    <w:t>Del Precio Pre-Terminal</w:t>
                  </w:r>
                </w:p>
              </w:tc>
            </w:tr>
            <w:tr w:rsidR="002C4416" w:rsidRPr="002460B8" w:rsidTr="00C633DD">
              <w:trPr>
                <w:trHeight w:val="184"/>
                <w:jc w:val="center"/>
              </w:trPr>
              <w:tc>
                <w:tcPr>
                  <w:tcW w:w="1160" w:type="dxa"/>
                  <w:tcBorders>
                    <w:top w:val="nil"/>
                    <w:left w:val="double" w:sz="6" w:space="0" w:color="auto"/>
                    <w:bottom w:val="single" w:sz="4" w:space="0" w:color="auto"/>
                    <w:right w:val="single" w:sz="4" w:space="0" w:color="auto"/>
                  </w:tcBorders>
                  <w:shd w:val="clear" w:color="auto" w:fill="auto"/>
                  <w:vAlign w:val="center"/>
                </w:tcPr>
                <w:p w:rsidR="002C4416" w:rsidRPr="002460B8" w:rsidRDefault="002C4416" w:rsidP="00C633DD">
                  <w:pPr>
                    <w:jc w:val="center"/>
                    <w:rPr>
                      <w:rFonts w:ascii="Calibri" w:hAnsi="Calibri" w:cs="Calibri"/>
                      <w:color w:val="000000"/>
                      <w:sz w:val="16"/>
                      <w:szCs w:val="16"/>
                    </w:rPr>
                  </w:pPr>
                  <w:r w:rsidRPr="002460B8">
                    <w:rPr>
                      <w:rFonts w:ascii="Calibri" w:hAnsi="Calibri" w:cs="Calibri"/>
                      <w:color w:val="000000"/>
                      <w:sz w:val="16"/>
                      <w:szCs w:val="16"/>
                    </w:rPr>
                    <w:t>Diesel Oíl</w:t>
                  </w:r>
                </w:p>
              </w:tc>
              <w:tc>
                <w:tcPr>
                  <w:tcW w:w="2582" w:type="dxa"/>
                  <w:tcBorders>
                    <w:top w:val="nil"/>
                    <w:left w:val="nil"/>
                    <w:bottom w:val="single" w:sz="4" w:space="0" w:color="auto"/>
                    <w:right w:val="single" w:sz="4" w:space="0" w:color="auto"/>
                  </w:tcBorders>
                  <w:shd w:val="clear" w:color="auto" w:fill="auto"/>
                  <w:vAlign w:val="center"/>
                </w:tcPr>
                <w:p w:rsidR="002C4416" w:rsidRPr="002460B8" w:rsidRDefault="002C4416" w:rsidP="00C633DD">
                  <w:pPr>
                    <w:jc w:val="center"/>
                    <w:rPr>
                      <w:rFonts w:ascii="Calibri" w:hAnsi="Calibri" w:cs="Calibri"/>
                      <w:color w:val="000000"/>
                      <w:sz w:val="16"/>
                      <w:szCs w:val="16"/>
                    </w:rPr>
                  </w:pPr>
                  <w:r w:rsidRPr="002460B8">
                    <w:rPr>
                      <w:rFonts w:ascii="Calibri" w:hAnsi="Calibri" w:cs="Calibri"/>
                      <w:color w:val="000000"/>
                      <w:sz w:val="16"/>
                      <w:szCs w:val="16"/>
                    </w:rPr>
                    <w:t>0,25%</w:t>
                  </w:r>
                </w:p>
              </w:tc>
              <w:tc>
                <w:tcPr>
                  <w:tcW w:w="2692" w:type="dxa"/>
                  <w:tcBorders>
                    <w:top w:val="single" w:sz="4" w:space="0" w:color="auto"/>
                    <w:left w:val="single" w:sz="4" w:space="0" w:color="auto"/>
                    <w:bottom w:val="single" w:sz="4" w:space="0" w:color="auto"/>
                    <w:right w:val="double" w:sz="6" w:space="0" w:color="auto"/>
                  </w:tcBorders>
                  <w:vAlign w:val="center"/>
                </w:tcPr>
                <w:p w:rsidR="002C4416" w:rsidRPr="002460B8" w:rsidRDefault="002C4416" w:rsidP="00C633DD">
                  <w:pPr>
                    <w:jc w:val="center"/>
                    <w:rPr>
                      <w:rFonts w:ascii="Calibri" w:hAnsi="Calibri" w:cs="Calibri"/>
                      <w:color w:val="000000"/>
                      <w:sz w:val="16"/>
                      <w:szCs w:val="16"/>
                    </w:rPr>
                  </w:pPr>
                  <w:r w:rsidRPr="002460B8">
                    <w:rPr>
                      <w:rFonts w:ascii="Calibri" w:hAnsi="Calibri" w:cs="Calibri"/>
                      <w:color w:val="000000"/>
                      <w:sz w:val="16"/>
                      <w:szCs w:val="16"/>
                    </w:rPr>
                    <w:t>Del Precio Pre-Terminal</w:t>
                  </w:r>
                </w:p>
              </w:tc>
            </w:tr>
            <w:tr w:rsidR="002C4416" w:rsidRPr="002460B8" w:rsidTr="00C633DD">
              <w:trPr>
                <w:trHeight w:val="184"/>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center"/>
                </w:tcPr>
                <w:p w:rsidR="002C4416" w:rsidRPr="002460B8" w:rsidRDefault="002C4416" w:rsidP="00C633DD">
                  <w:pPr>
                    <w:jc w:val="center"/>
                    <w:rPr>
                      <w:rFonts w:ascii="Calibri" w:hAnsi="Calibri" w:cs="Calibri"/>
                      <w:color w:val="000000"/>
                      <w:sz w:val="16"/>
                      <w:szCs w:val="16"/>
                    </w:rPr>
                  </w:pPr>
                  <w:r w:rsidRPr="002460B8">
                    <w:rPr>
                      <w:rFonts w:ascii="Calibri" w:hAnsi="Calibri" w:cs="Calibri"/>
                      <w:color w:val="000000"/>
                      <w:sz w:val="16"/>
                      <w:szCs w:val="16"/>
                    </w:rPr>
                    <w:t>G. L. P.</w:t>
                  </w:r>
                </w:p>
              </w:tc>
              <w:tc>
                <w:tcPr>
                  <w:tcW w:w="2582" w:type="dxa"/>
                  <w:tcBorders>
                    <w:top w:val="single" w:sz="4" w:space="0" w:color="auto"/>
                    <w:left w:val="nil"/>
                    <w:bottom w:val="single" w:sz="4" w:space="0" w:color="auto"/>
                    <w:right w:val="single" w:sz="4" w:space="0" w:color="auto"/>
                  </w:tcBorders>
                  <w:shd w:val="clear" w:color="auto" w:fill="auto"/>
                  <w:vAlign w:val="center"/>
                </w:tcPr>
                <w:p w:rsidR="002C4416" w:rsidRPr="002460B8" w:rsidRDefault="002C4416" w:rsidP="00C633DD">
                  <w:pPr>
                    <w:jc w:val="center"/>
                    <w:rPr>
                      <w:rFonts w:ascii="Calibri" w:hAnsi="Calibri" w:cs="Calibri"/>
                      <w:color w:val="000000"/>
                      <w:sz w:val="16"/>
                      <w:szCs w:val="16"/>
                    </w:rPr>
                  </w:pPr>
                  <w:r w:rsidRPr="002460B8">
                    <w:rPr>
                      <w:rFonts w:ascii="Calibri" w:hAnsi="Calibri" w:cs="Calibri"/>
                      <w:color w:val="000000"/>
                      <w:sz w:val="16"/>
                      <w:szCs w:val="16"/>
                    </w:rPr>
                    <w:t>0.25%</w:t>
                  </w:r>
                </w:p>
              </w:tc>
              <w:tc>
                <w:tcPr>
                  <w:tcW w:w="2692" w:type="dxa"/>
                  <w:tcBorders>
                    <w:top w:val="single" w:sz="4" w:space="0" w:color="auto"/>
                    <w:left w:val="single" w:sz="4" w:space="0" w:color="auto"/>
                    <w:bottom w:val="single" w:sz="4" w:space="0" w:color="auto"/>
                    <w:right w:val="double" w:sz="6" w:space="0" w:color="auto"/>
                  </w:tcBorders>
                  <w:vAlign w:val="center"/>
                </w:tcPr>
                <w:p w:rsidR="002C4416" w:rsidRPr="002460B8" w:rsidRDefault="002C4416" w:rsidP="00C633DD">
                  <w:pPr>
                    <w:jc w:val="center"/>
                    <w:rPr>
                      <w:rFonts w:ascii="Calibri" w:hAnsi="Calibri" w:cs="Calibri"/>
                      <w:color w:val="000000"/>
                      <w:sz w:val="16"/>
                      <w:szCs w:val="16"/>
                    </w:rPr>
                  </w:pPr>
                  <w:r w:rsidRPr="002460B8">
                    <w:rPr>
                      <w:rFonts w:ascii="Calibri" w:hAnsi="Calibri" w:cs="Calibri"/>
                      <w:color w:val="000000"/>
                      <w:sz w:val="16"/>
                      <w:szCs w:val="16"/>
                    </w:rPr>
                    <w:t>Del Precio Pre-Terminal</w:t>
                  </w:r>
                </w:p>
              </w:tc>
            </w:tr>
          </w:tbl>
          <w:p w:rsidR="002C4416" w:rsidRPr="002460B8" w:rsidRDefault="002C4416" w:rsidP="00C633DD">
            <w:pPr>
              <w:jc w:val="both"/>
              <w:rPr>
                <w:rFonts w:ascii="Calibri" w:hAnsi="Calibri" w:cs="Calibri"/>
                <w:sz w:val="16"/>
                <w:szCs w:val="16"/>
              </w:rPr>
            </w:pPr>
          </w:p>
          <w:p w:rsidR="002C4416" w:rsidRPr="002460B8" w:rsidRDefault="002C4416" w:rsidP="00C633DD">
            <w:pPr>
              <w:jc w:val="both"/>
              <w:rPr>
                <w:rFonts w:ascii="Calibri" w:hAnsi="Calibri" w:cs="Calibri"/>
                <w:sz w:val="16"/>
                <w:szCs w:val="16"/>
              </w:rPr>
            </w:pPr>
            <w:r w:rsidRPr="002460B8">
              <w:rPr>
                <w:rFonts w:ascii="Calibri" w:hAnsi="Calibri" w:cs="Calibri"/>
                <w:sz w:val="16"/>
                <w:szCs w:val="16"/>
              </w:rPr>
              <w:t>El Porcentaje de Merma Permisible se calcula sobre el volumen total cargado en Planta de Origen.</w:t>
            </w:r>
          </w:p>
          <w:p w:rsidR="002C4416" w:rsidRPr="002460B8" w:rsidRDefault="002C4416" w:rsidP="00C633DD">
            <w:pPr>
              <w:jc w:val="both"/>
              <w:rPr>
                <w:rFonts w:ascii="Calibri" w:hAnsi="Calibri" w:cs="Calibri"/>
                <w:sz w:val="16"/>
                <w:szCs w:val="16"/>
                <w:lang w:eastAsia="es-BO"/>
              </w:rPr>
            </w:pPr>
          </w:p>
        </w:tc>
        <w:tc>
          <w:tcPr>
            <w:tcW w:w="1363"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c>
          <w:tcPr>
            <w:tcW w:w="293"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c>
          <w:tcPr>
            <w:tcW w:w="374"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c>
          <w:tcPr>
            <w:tcW w:w="1113"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r>
      <w:tr w:rsidR="002C4416" w:rsidRPr="00987822" w:rsidTr="00C633DD">
        <w:trPr>
          <w:trHeight w:val="246"/>
        </w:trPr>
        <w:tc>
          <w:tcPr>
            <w:tcW w:w="6620" w:type="dxa"/>
            <w:tcBorders>
              <w:left w:val="single" w:sz="2" w:space="0" w:color="auto"/>
              <w:bottom w:val="single" w:sz="2" w:space="0" w:color="auto"/>
              <w:right w:val="single" w:sz="2" w:space="0" w:color="auto"/>
            </w:tcBorders>
            <w:vAlign w:val="center"/>
          </w:tcPr>
          <w:p w:rsidR="002C4416" w:rsidRPr="002460B8" w:rsidRDefault="002C4416" w:rsidP="00C633DD">
            <w:pPr>
              <w:pStyle w:val="Prrafodelista"/>
              <w:tabs>
                <w:tab w:val="left" w:pos="567"/>
              </w:tabs>
              <w:ind w:left="0"/>
              <w:rPr>
                <w:rFonts w:ascii="Calibri" w:hAnsi="Calibri" w:cs="Calibri"/>
                <w:b/>
                <w:sz w:val="16"/>
                <w:szCs w:val="16"/>
              </w:rPr>
            </w:pPr>
            <w:r w:rsidRPr="002460B8">
              <w:rPr>
                <w:rFonts w:ascii="Calibri" w:hAnsi="Calibri" w:cs="Calibri"/>
                <w:b/>
                <w:sz w:val="16"/>
                <w:szCs w:val="16"/>
              </w:rPr>
              <w:t>TABLA DE CALIBRACIÓN</w:t>
            </w:r>
          </w:p>
          <w:p w:rsidR="002C4416" w:rsidRPr="002460B8" w:rsidRDefault="002C4416" w:rsidP="00C633DD">
            <w:pPr>
              <w:pStyle w:val="Prrafodelista"/>
              <w:rPr>
                <w:rFonts w:ascii="Calibri" w:hAnsi="Calibri" w:cs="Calibri"/>
                <w:sz w:val="16"/>
                <w:szCs w:val="16"/>
              </w:rPr>
            </w:pPr>
          </w:p>
          <w:p w:rsidR="002C4416" w:rsidRDefault="002C4416" w:rsidP="00C633DD">
            <w:pPr>
              <w:pStyle w:val="Prrafodelista"/>
              <w:ind w:left="0"/>
              <w:jc w:val="both"/>
              <w:rPr>
                <w:rFonts w:ascii="Calibri" w:hAnsi="Calibri" w:cs="Calibri"/>
                <w:sz w:val="16"/>
                <w:szCs w:val="16"/>
              </w:rPr>
            </w:pPr>
            <w:r w:rsidRPr="002460B8">
              <w:rPr>
                <w:rFonts w:ascii="Calibri" w:hAnsi="Calibri" w:cs="Calibri"/>
                <w:sz w:val="16"/>
                <w:szCs w:val="16"/>
              </w:rPr>
              <w:t>Todas las barcazas cisternas deben contar con Tablas de Calibración vigentes y validadas por las instancias reguladoras autorizadas, por lo que es necesario que se presente con la propuesta la copia simple de estos documentos como constancia.</w:t>
            </w:r>
          </w:p>
          <w:p w:rsidR="002C4416" w:rsidRPr="002460B8" w:rsidRDefault="002C4416" w:rsidP="00C633DD">
            <w:pPr>
              <w:pStyle w:val="Prrafodelista"/>
              <w:ind w:left="0"/>
              <w:jc w:val="both"/>
              <w:rPr>
                <w:rFonts w:ascii="Calibri" w:hAnsi="Calibri" w:cs="Calibri"/>
                <w:sz w:val="16"/>
                <w:szCs w:val="16"/>
              </w:rPr>
            </w:pPr>
          </w:p>
        </w:tc>
        <w:tc>
          <w:tcPr>
            <w:tcW w:w="1363"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c>
          <w:tcPr>
            <w:tcW w:w="293"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c>
          <w:tcPr>
            <w:tcW w:w="374"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c>
          <w:tcPr>
            <w:tcW w:w="1113"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r>
      <w:tr w:rsidR="002C4416" w:rsidRPr="00987822" w:rsidTr="00C633DD">
        <w:trPr>
          <w:trHeight w:val="246"/>
        </w:trPr>
        <w:tc>
          <w:tcPr>
            <w:tcW w:w="6620" w:type="dxa"/>
            <w:tcBorders>
              <w:left w:val="single" w:sz="2" w:space="0" w:color="auto"/>
              <w:bottom w:val="single" w:sz="2" w:space="0" w:color="auto"/>
              <w:right w:val="single" w:sz="2" w:space="0" w:color="auto"/>
            </w:tcBorders>
            <w:vAlign w:val="center"/>
          </w:tcPr>
          <w:p w:rsidR="002C4416" w:rsidRPr="00522E27" w:rsidRDefault="002C4416" w:rsidP="00C633DD">
            <w:pPr>
              <w:pStyle w:val="Prrafodelista"/>
              <w:tabs>
                <w:tab w:val="left" w:pos="567"/>
              </w:tabs>
              <w:ind w:left="77"/>
              <w:rPr>
                <w:rFonts w:ascii="Calibri" w:hAnsi="Calibri" w:cs="Calibri"/>
                <w:b/>
                <w:sz w:val="16"/>
                <w:szCs w:val="16"/>
              </w:rPr>
            </w:pPr>
            <w:r w:rsidRPr="00522E27">
              <w:rPr>
                <w:rFonts w:ascii="Calibri" w:hAnsi="Calibri" w:cs="Calibri"/>
                <w:b/>
                <w:sz w:val="16"/>
                <w:szCs w:val="16"/>
              </w:rPr>
              <w:t>TRÁMITE HOJAS DE RUTA</w:t>
            </w:r>
          </w:p>
          <w:p w:rsidR="002C4416" w:rsidRPr="00522E27" w:rsidRDefault="002C4416" w:rsidP="00C633DD">
            <w:pPr>
              <w:pStyle w:val="Prrafodelista"/>
              <w:rPr>
                <w:rFonts w:ascii="Calibri" w:hAnsi="Calibri" w:cs="Calibri"/>
                <w:sz w:val="16"/>
                <w:szCs w:val="16"/>
              </w:rPr>
            </w:pPr>
          </w:p>
          <w:p w:rsidR="002C4416" w:rsidRPr="00522E27" w:rsidRDefault="002C4416" w:rsidP="00C633DD">
            <w:pPr>
              <w:jc w:val="both"/>
              <w:rPr>
                <w:rFonts w:ascii="Calibri" w:hAnsi="Calibri" w:cs="Calibri"/>
                <w:sz w:val="16"/>
                <w:szCs w:val="16"/>
                <w:lang w:val="es-BO"/>
              </w:rPr>
            </w:pPr>
            <w:r w:rsidRPr="00522E27">
              <w:rPr>
                <w:rFonts w:ascii="Calibri" w:hAnsi="Calibri" w:cs="Calibri"/>
                <w:sz w:val="16"/>
                <w:szCs w:val="16"/>
                <w:lang w:val="es-BO"/>
              </w:rPr>
              <w:t xml:space="preserve">El trámite de Hojas de Ruta y los costos que este demande para poder realizar el transporte de combustible dentro de nuestro país, deberá ser realizado por las empresas de transporte.  </w:t>
            </w:r>
          </w:p>
          <w:p w:rsidR="002C4416" w:rsidRPr="00522E27" w:rsidRDefault="002C4416" w:rsidP="00C633DD">
            <w:pPr>
              <w:jc w:val="both"/>
              <w:rPr>
                <w:rFonts w:ascii="Calibri" w:hAnsi="Calibri" w:cs="Calibri"/>
                <w:b/>
                <w:iCs/>
                <w:color w:val="000000"/>
                <w:sz w:val="16"/>
                <w:szCs w:val="16"/>
                <w:lang w:val="es-BO" w:eastAsia="es-ES"/>
              </w:rPr>
            </w:pPr>
          </w:p>
        </w:tc>
        <w:tc>
          <w:tcPr>
            <w:tcW w:w="1363"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c>
          <w:tcPr>
            <w:tcW w:w="293"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c>
          <w:tcPr>
            <w:tcW w:w="374"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c>
          <w:tcPr>
            <w:tcW w:w="1113"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r>
      <w:tr w:rsidR="002C4416" w:rsidRPr="00987822" w:rsidTr="00C633DD">
        <w:trPr>
          <w:trHeight w:val="246"/>
        </w:trPr>
        <w:tc>
          <w:tcPr>
            <w:tcW w:w="6620" w:type="dxa"/>
            <w:tcBorders>
              <w:left w:val="single" w:sz="2" w:space="0" w:color="auto"/>
              <w:bottom w:val="single" w:sz="2" w:space="0" w:color="auto"/>
              <w:right w:val="single" w:sz="2" w:space="0" w:color="auto"/>
            </w:tcBorders>
            <w:vAlign w:val="center"/>
          </w:tcPr>
          <w:p w:rsidR="002C4416" w:rsidRPr="00522E27" w:rsidRDefault="002C4416" w:rsidP="00C633DD">
            <w:pPr>
              <w:pStyle w:val="Prrafodelista"/>
              <w:ind w:left="77"/>
              <w:rPr>
                <w:rFonts w:ascii="Calibri" w:hAnsi="Calibri" w:cs="Calibri"/>
                <w:b/>
                <w:sz w:val="16"/>
                <w:szCs w:val="16"/>
              </w:rPr>
            </w:pPr>
            <w:r w:rsidRPr="00522E27">
              <w:rPr>
                <w:rFonts w:ascii="Calibri" w:hAnsi="Calibri" w:cs="Calibri"/>
                <w:b/>
                <w:sz w:val="16"/>
                <w:szCs w:val="16"/>
              </w:rPr>
              <w:lastRenderedPageBreak/>
              <w:t>CARGUIO Y DESCARGUIO DE GARRAFAS</w:t>
            </w:r>
          </w:p>
          <w:p w:rsidR="002C4416" w:rsidRPr="00522E27" w:rsidRDefault="002C4416" w:rsidP="00C633DD">
            <w:pPr>
              <w:pStyle w:val="Prrafodelista"/>
              <w:tabs>
                <w:tab w:val="left" w:pos="567"/>
              </w:tabs>
              <w:ind w:left="426"/>
              <w:rPr>
                <w:rFonts w:ascii="Calibri" w:hAnsi="Calibri" w:cs="Calibri"/>
                <w:b/>
                <w:sz w:val="16"/>
                <w:szCs w:val="16"/>
              </w:rPr>
            </w:pPr>
          </w:p>
          <w:p w:rsidR="002C4416" w:rsidRPr="00522E27" w:rsidRDefault="002C4416" w:rsidP="00C633DD">
            <w:pPr>
              <w:pStyle w:val="Prrafodelista"/>
              <w:tabs>
                <w:tab w:val="left" w:pos="567"/>
              </w:tabs>
              <w:ind w:left="0"/>
              <w:rPr>
                <w:rFonts w:ascii="Calibri" w:hAnsi="Calibri" w:cs="Calibri"/>
                <w:sz w:val="16"/>
                <w:szCs w:val="16"/>
              </w:rPr>
            </w:pPr>
            <w:r w:rsidRPr="00522E27">
              <w:rPr>
                <w:rFonts w:ascii="Calibri" w:hAnsi="Calibri" w:cs="Calibri"/>
                <w:sz w:val="16"/>
                <w:szCs w:val="16"/>
              </w:rPr>
              <w:t>El carguío y descarguio de garrafas desde la embarcación hasta la zona portuaria y viceversa, será realizado por el transportista y todos los costos que involucra este punto, serán cubiertas por la empresa transportista.</w:t>
            </w:r>
          </w:p>
          <w:p w:rsidR="002C4416" w:rsidRPr="00522E27" w:rsidRDefault="002C4416" w:rsidP="00C633DD">
            <w:pPr>
              <w:jc w:val="both"/>
              <w:rPr>
                <w:rFonts w:ascii="Calibri" w:hAnsi="Calibri" w:cs="Calibri"/>
                <w:i/>
                <w:iCs/>
                <w:color w:val="000000"/>
                <w:sz w:val="16"/>
                <w:szCs w:val="16"/>
                <w:lang w:eastAsia="es-ES"/>
              </w:rPr>
            </w:pPr>
          </w:p>
        </w:tc>
        <w:tc>
          <w:tcPr>
            <w:tcW w:w="1363"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c>
          <w:tcPr>
            <w:tcW w:w="293"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c>
          <w:tcPr>
            <w:tcW w:w="374"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c>
          <w:tcPr>
            <w:tcW w:w="1113" w:type="dxa"/>
            <w:tcBorders>
              <w:left w:val="single" w:sz="2" w:space="0" w:color="auto"/>
              <w:bottom w:val="single" w:sz="2" w:space="0" w:color="auto"/>
              <w:right w:val="single" w:sz="2" w:space="0" w:color="auto"/>
            </w:tcBorders>
            <w:shd w:val="clear" w:color="auto" w:fill="auto"/>
            <w:vAlign w:val="bottom"/>
          </w:tcPr>
          <w:p w:rsidR="002C4416" w:rsidRPr="00987822" w:rsidRDefault="002C4416" w:rsidP="00C633DD">
            <w:pPr>
              <w:jc w:val="both"/>
              <w:rPr>
                <w:rFonts w:ascii="Calibri" w:hAnsi="Calibri" w:cs="Calibri"/>
                <w:i/>
                <w:iCs/>
                <w:color w:val="000000"/>
                <w:sz w:val="16"/>
                <w:szCs w:val="16"/>
                <w:lang w:eastAsia="es-ES"/>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2C4416" w:rsidRDefault="002C4416" w:rsidP="0062797D">
      <w:pPr>
        <w:spacing w:line="276" w:lineRule="auto"/>
        <w:jc w:val="center"/>
        <w:rPr>
          <w:rFonts w:asciiTheme="minorHAnsi" w:hAnsiTheme="minorHAnsi" w:cstheme="minorHAnsi"/>
          <w:b/>
          <w:sz w:val="18"/>
          <w:szCs w:val="18"/>
        </w:rPr>
      </w:pPr>
    </w:p>
    <w:p w:rsidR="002C4416" w:rsidRDefault="002C4416" w:rsidP="0062797D">
      <w:pPr>
        <w:spacing w:line="276" w:lineRule="auto"/>
        <w:jc w:val="center"/>
        <w:rPr>
          <w:rFonts w:asciiTheme="minorHAnsi" w:hAnsiTheme="minorHAnsi" w:cstheme="minorHAnsi"/>
          <w:b/>
          <w:sz w:val="18"/>
          <w:szCs w:val="18"/>
        </w:rPr>
      </w:pPr>
    </w:p>
    <w:p w:rsidR="002C4416" w:rsidRDefault="002C4416" w:rsidP="0062797D">
      <w:pPr>
        <w:spacing w:line="276" w:lineRule="auto"/>
        <w:jc w:val="center"/>
        <w:rPr>
          <w:rFonts w:asciiTheme="minorHAnsi" w:hAnsiTheme="minorHAnsi" w:cstheme="minorHAnsi"/>
          <w:b/>
          <w:sz w:val="18"/>
          <w:szCs w:val="18"/>
        </w:rPr>
      </w:pPr>
    </w:p>
    <w:p w:rsidR="002C4416" w:rsidRDefault="002C4416" w:rsidP="0062797D">
      <w:pPr>
        <w:spacing w:line="276" w:lineRule="auto"/>
        <w:jc w:val="center"/>
        <w:rPr>
          <w:rFonts w:asciiTheme="minorHAnsi" w:hAnsiTheme="minorHAnsi" w:cstheme="minorHAnsi"/>
          <w:b/>
          <w:sz w:val="18"/>
          <w:szCs w:val="18"/>
        </w:rPr>
      </w:pPr>
    </w:p>
    <w:p w:rsidR="002C4416" w:rsidRDefault="002C4416" w:rsidP="0062797D">
      <w:pPr>
        <w:spacing w:line="276" w:lineRule="auto"/>
        <w:jc w:val="center"/>
        <w:rPr>
          <w:rFonts w:asciiTheme="minorHAnsi" w:hAnsiTheme="minorHAnsi" w:cstheme="minorHAnsi"/>
          <w:b/>
          <w:sz w:val="18"/>
          <w:szCs w:val="18"/>
        </w:rPr>
      </w:pPr>
    </w:p>
    <w:p w:rsidR="002C4416" w:rsidRDefault="002C4416" w:rsidP="0062797D">
      <w:pPr>
        <w:spacing w:line="276" w:lineRule="auto"/>
        <w:jc w:val="center"/>
        <w:rPr>
          <w:rFonts w:asciiTheme="minorHAnsi" w:hAnsiTheme="minorHAnsi" w:cstheme="minorHAnsi"/>
          <w:b/>
          <w:sz w:val="18"/>
          <w:szCs w:val="18"/>
        </w:rPr>
      </w:pPr>
    </w:p>
    <w:p w:rsidR="002C4416" w:rsidRDefault="002C4416" w:rsidP="0062797D">
      <w:pPr>
        <w:spacing w:line="276" w:lineRule="auto"/>
        <w:jc w:val="center"/>
        <w:rPr>
          <w:rFonts w:asciiTheme="minorHAnsi" w:hAnsiTheme="minorHAnsi" w:cstheme="minorHAnsi"/>
          <w:b/>
          <w:sz w:val="18"/>
          <w:szCs w:val="18"/>
        </w:rPr>
      </w:pPr>
    </w:p>
    <w:p w:rsidR="002C4416" w:rsidRDefault="002C4416" w:rsidP="0062797D">
      <w:pPr>
        <w:spacing w:line="276" w:lineRule="auto"/>
        <w:jc w:val="center"/>
        <w:rPr>
          <w:rFonts w:asciiTheme="minorHAnsi" w:hAnsiTheme="minorHAnsi" w:cstheme="minorHAnsi"/>
          <w:b/>
          <w:sz w:val="18"/>
          <w:szCs w:val="18"/>
        </w:rPr>
      </w:pPr>
    </w:p>
    <w:p w:rsidR="002C4416" w:rsidRDefault="002C4416" w:rsidP="0062797D">
      <w:pPr>
        <w:spacing w:line="276" w:lineRule="auto"/>
        <w:jc w:val="center"/>
        <w:rPr>
          <w:rFonts w:asciiTheme="minorHAnsi" w:hAnsiTheme="minorHAnsi" w:cstheme="minorHAnsi"/>
          <w:b/>
          <w:sz w:val="18"/>
          <w:szCs w:val="18"/>
        </w:rPr>
      </w:pPr>
    </w:p>
    <w:p w:rsidR="002C4416" w:rsidRDefault="002C4416" w:rsidP="0062797D">
      <w:pPr>
        <w:spacing w:line="276" w:lineRule="auto"/>
        <w:jc w:val="center"/>
        <w:rPr>
          <w:rFonts w:asciiTheme="minorHAnsi" w:hAnsiTheme="minorHAnsi" w:cstheme="minorHAnsi"/>
          <w:b/>
          <w:sz w:val="18"/>
          <w:szCs w:val="18"/>
        </w:rPr>
      </w:pPr>
    </w:p>
    <w:p w:rsidR="002C4416" w:rsidRDefault="002C4416" w:rsidP="0062797D">
      <w:pPr>
        <w:spacing w:line="276" w:lineRule="auto"/>
        <w:jc w:val="center"/>
        <w:rPr>
          <w:rFonts w:asciiTheme="minorHAnsi" w:hAnsiTheme="minorHAnsi" w:cstheme="minorHAnsi"/>
          <w:b/>
          <w:sz w:val="18"/>
          <w:szCs w:val="18"/>
        </w:rPr>
      </w:pPr>
    </w:p>
    <w:p w:rsidR="002C4416" w:rsidRDefault="002C4416" w:rsidP="0062797D">
      <w:pPr>
        <w:spacing w:line="276" w:lineRule="auto"/>
        <w:jc w:val="center"/>
        <w:rPr>
          <w:rFonts w:asciiTheme="minorHAnsi" w:hAnsiTheme="minorHAnsi" w:cstheme="minorHAnsi"/>
          <w:b/>
          <w:sz w:val="18"/>
          <w:szCs w:val="18"/>
        </w:rPr>
      </w:pPr>
    </w:p>
    <w:p w:rsidR="002C4416" w:rsidRDefault="002C4416" w:rsidP="0062797D">
      <w:pPr>
        <w:spacing w:line="276" w:lineRule="auto"/>
        <w:jc w:val="center"/>
        <w:rPr>
          <w:rFonts w:asciiTheme="minorHAnsi" w:hAnsiTheme="minorHAnsi" w:cstheme="minorHAnsi"/>
          <w:b/>
          <w:sz w:val="18"/>
          <w:szCs w:val="18"/>
        </w:rPr>
      </w:pPr>
    </w:p>
    <w:p w:rsidR="002C4416" w:rsidRDefault="002C4416" w:rsidP="0062797D">
      <w:pPr>
        <w:spacing w:line="276" w:lineRule="auto"/>
        <w:jc w:val="center"/>
        <w:rPr>
          <w:rFonts w:asciiTheme="minorHAnsi" w:hAnsiTheme="minorHAnsi" w:cstheme="minorHAnsi"/>
          <w:b/>
          <w:sz w:val="18"/>
          <w:szCs w:val="18"/>
        </w:rPr>
      </w:pPr>
    </w:p>
    <w:p w:rsidR="002C4416" w:rsidRDefault="002C4416" w:rsidP="0062797D">
      <w:pPr>
        <w:spacing w:line="276" w:lineRule="auto"/>
        <w:jc w:val="center"/>
        <w:rPr>
          <w:rFonts w:asciiTheme="minorHAnsi" w:hAnsiTheme="minorHAnsi" w:cstheme="minorHAnsi"/>
          <w:b/>
          <w:sz w:val="18"/>
          <w:szCs w:val="18"/>
        </w:rPr>
      </w:pPr>
    </w:p>
    <w:p w:rsidR="002C4416" w:rsidRDefault="002C4416" w:rsidP="0062797D">
      <w:pPr>
        <w:spacing w:line="276" w:lineRule="auto"/>
        <w:jc w:val="center"/>
        <w:rPr>
          <w:rFonts w:asciiTheme="minorHAnsi" w:hAnsiTheme="minorHAnsi" w:cstheme="minorHAnsi"/>
          <w:b/>
          <w:sz w:val="18"/>
          <w:szCs w:val="18"/>
        </w:rPr>
      </w:pPr>
    </w:p>
    <w:p w:rsidR="002C4416" w:rsidRDefault="002C4416" w:rsidP="0062797D">
      <w:pPr>
        <w:spacing w:line="276" w:lineRule="auto"/>
        <w:jc w:val="center"/>
        <w:rPr>
          <w:rFonts w:asciiTheme="minorHAnsi" w:hAnsiTheme="minorHAnsi" w:cstheme="minorHAnsi"/>
          <w:b/>
          <w:sz w:val="18"/>
          <w:szCs w:val="18"/>
        </w:rPr>
      </w:pPr>
    </w:p>
    <w:p w:rsidR="002C4416" w:rsidRDefault="002C4416" w:rsidP="0062797D">
      <w:pPr>
        <w:spacing w:line="276" w:lineRule="auto"/>
        <w:jc w:val="center"/>
        <w:rPr>
          <w:rFonts w:asciiTheme="minorHAnsi" w:hAnsiTheme="minorHAnsi" w:cstheme="minorHAnsi"/>
          <w:b/>
          <w:sz w:val="18"/>
          <w:szCs w:val="18"/>
        </w:rPr>
      </w:pPr>
    </w:p>
    <w:p w:rsidR="002C4416" w:rsidRDefault="002C4416" w:rsidP="0062797D">
      <w:pPr>
        <w:spacing w:line="276" w:lineRule="auto"/>
        <w:jc w:val="center"/>
        <w:rPr>
          <w:rFonts w:asciiTheme="minorHAnsi" w:hAnsiTheme="minorHAnsi" w:cstheme="minorHAnsi"/>
          <w:b/>
          <w:sz w:val="18"/>
          <w:szCs w:val="18"/>
        </w:rPr>
      </w:pPr>
    </w:p>
    <w:p w:rsidR="002C4416" w:rsidRDefault="002C4416" w:rsidP="0062797D">
      <w:pPr>
        <w:spacing w:line="276" w:lineRule="auto"/>
        <w:jc w:val="center"/>
        <w:rPr>
          <w:rFonts w:asciiTheme="minorHAnsi" w:hAnsiTheme="minorHAnsi" w:cstheme="minorHAnsi"/>
          <w:b/>
          <w:sz w:val="18"/>
          <w:szCs w:val="18"/>
        </w:rPr>
      </w:pPr>
    </w:p>
    <w:p w:rsidR="002C4416" w:rsidRDefault="002C4416" w:rsidP="0062797D">
      <w:pPr>
        <w:spacing w:line="276" w:lineRule="auto"/>
        <w:jc w:val="center"/>
        <w:rPr>
          <w:rFonts w:asciiTheme="minorHAnsi" w:hAnsiTheme="minorHAnsi" w:cstheme="minorHAnsi"/>
          <w:b/>
          <w:sz w:val="18"/>
          <w:szCs w:val="18"/>
        </w:rPr>
      </w:pPr>
    </w:p>
    <w:p w:rsidR="002C4416" w:rsidRDefault="002C4416" w:rsidP="0062797D">
      <w:pPr>
        <w:spacing w:line="276" w:lineRule="auto"/>
        <w:jc w:val="center"/>
        <w:rPr>
          <w:rFonts w:asciiTheme="minorHAnsi" w:hAnsiTheme="minorHAnsi" w:cstheme="minorHAnsi"/>
          <w:b/>
          <w:sz w:val="18"/>
          <w:szCs w:val="18"/>
        </w:rPr>
      </w:pPr>
    </w:p>
    <w:p w:rsidR="002C4416" w:rsidRDefault="002C4416" w:rsidP="0062797D">
      <w:pPr>
        <w:spacing w:line="276" w:lineRule="auto"/>
        <w:jc w:val="center"/>
        <w:rPr>
          <w:rFonts w:asciiTheme="minorHAnsi" w:hAnsiTheme="minorHAnsi" w:cstheme="minorHAnsi"/>
          <w:b/>
          <w:sz w:val="18"/>
          <w:szCs w:val="18"/>
        </w:rPr>
      </w:pPr>
    </w:p>
    <w:p w:rsidR="002C4416" w:rsidRDefault="002C4416" w:rsidP="0062797D">
      <w:pPr>
        <w:spacing w:line="276" w:lineRule="auto"/>
        <w:jc w:val="center"/>
        <w:rPr>
          <w:rFonts w:asciiTheme="minorHAnsi" w:hAnsiTheme="minorHAnsi" w:cstheme="minorHAnsi"/>
          <w:b/>
          <w:sz w:val="18"/>
          <w:szCs w:val="18"/>
        </w:rPr>
      </w:pPr>
    </w:p>
    <w:p w:rsidR="002C4416" w:rsidRDefault="002C4416" w:rsidP="0062797D">
      <w:pPr>
        <w:spacing w:line="276" w:lineRule="auto"/>
        <w:jc w:val="center"/>
        <w:rPr>
          <w:rFonts w:asciiTheme="minorHAnsi" w:hAnsiTheme="minorHAnsi" w:cstheme="minorHAnsi"/>
          <w:b/>
          <w:sz w:val="18"/>
          <w:szCs w:val="18"/>
        </w:rPr>
      </w:pPr>
    </w:p>
    <w:p w:rsidR="00352224" w:rsidRPr="00864FF6" w:rsidRDefault="00352224" w:rsidP="00352224">
      <w:pPr>
        <w:jc w:val="both"/>
        <w:rPr>
          <w:rFonts w:ascii="Verdana" w:hAnsi="Verdana" w:cs="Arial"/>
          <w:sz w:val="16"/>
          <w:szCs w:val="16"/>
          <w:highlight w:val="yellow"/>
        </w:rPr>
        <w:sectPr w:rsidR="00352224" w:rsidRPr="00864FF6" w:rsidSect="009F3A9D">
          <w:pgSz w:w="12240" w:h="15840" w:code="1"/>
          <w:pgMar w:top="947" w:right="1610" w:bottom="851" w:left="1276" w:header="425" w:footer="709" w:gutter="0"/>
          <w:cols w:space="708"/>
          <w:docGrid w:linePitch="360"/>
        </w:sectPr>
      </w:pPr>
    </w:p>
    <w:p w:rsidR="00C64F37" w:rsidRPr="00286B08" w:rsidRDefault="00F16E26" w:rsidP="00AC6656">
      <w:pPr>
        <w:jc w:val="center"/>
        <w:rPr>
          <w:rFonts w:asciiTheme="minorHAnsi" w:hAnsiTheme="minorHAnsi" w:cstheme="minorHAnsi"/>
          <w:b/>
        </w:rPr>
      </w:pPr>
      <w:r w:rsidRPr="00286B08">
        <w:rPr>
          <w:rFonts w:asciiTheme="minorHAnsi" w:hAnsiTheme="minorHAnsi" w:cstheme="minorHAnsi"/>
          <w:b/>
        </w:rPr>
        <w:lastRenderedPageBreak/>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E27579">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E27579">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E27579">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E27579">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E27579">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E27579">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E27579">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DF6DA6">
      <w:pPr>
        <w:pStyle w:val="Sinespaciado"/>
        <w:numPr>
          <w:ilvl w:val="0"/>
          <w:numId w:val="56"/>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DF6DA6">
      <w:pPr>
        <w:pStyle w:val="Sinespaciado"/>
        <w:numPr>
          <w:ilvl w:val="0"/>
          <w:numId w:val="56"/>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DF6DA6">
      <w:pPr>
        <w:pStyle w:val="Sinespaciado"/>
        <w:numPr>
          <w:ilvl w:val="0"/>
          <w:numId w:val="5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Precio Evaluado Más Bajo, se recomendará mediante informe al Responsable de Contratación Directa la adjudicación ó concertación ó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E27579">
      <w:pPr>
        <w:pStyle w:val="Sinespaciado"/>
        <w:numPr>
          <w:ilvl w:val="0"/>
          <w:numId w:val="16"/>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DF6DA6" w:rsidRPr="00002BC4">
        <w:rPr>
          <w:rFonts w:asciiTheme="minorHAnsi" w:hAnsiTheme="minorHAnsi" w:cstheme="minorHAnsi"/>
          <w:b/>
          <w:szCs w:val="18"/>
          <w:highlight w:val="yellow"/>
        </w:rPr>
        <w:t>“NO APLICA ESTE MÉTODO”)</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100 puntos y serán asignados de acuerdo a lo siguiente:</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E27579">
      <w:pPr>
        <w:pStyle w:val="Sinespaciado"/>
        <w:numPr>
          <w:ilvl w:val="0"/>
          <w:numId w:val="26"/>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Calidad y Propuesta Técnica</w:t>
      </w:r>
      <w:r w:rsidRPr="00286B08">
        <w:rPr>
          <w:rFonts w:asciiTheme="minorHAnsi" w:hAnsiTheme="minorHAnsi" w:cstheme="minorHAnsi"/>
          <w:bCs/>
          <w:sz w:val="20"/>
          <w:szCs w:val="20"/>
        </w:rPr>
        <w:tab/>
        <w:t xml:space="preserve">   : xx puntos (De acuerdo a Especificaciones Técnicas elaboradas por la </w:t>
      </w:r>
    </w:p>
    <w:p w:rsidR="007470BA" w:rsidRPr="00286B08" w:rsidRDefault="007470BA" w:rsidP="007470BA">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7470BA" w:rsidRPr="00286B08" w:rsidRDefault="007470BA" w:rsidP="007470BA">
      <w:pPr>
        <w:pStyle w:val="Sinespaciado"/>
        <w:ind w:left="284"/>
        <w:jc w:val="both"/>
        <w:rPr>
          <w:rFonts w:asciiTheme="minorHAnsi" w:hAnsiTheme="minorHAnsi" w:cstheme="minorHAnsi"/>
          <w:bCs/>
          <w:sz w:val="20"/>
          <w:szCs w:val="20"/>
        </w:rPr>
      </w:pPr>
    </w:p>
    <w:p w:rsidR="007470BA" w:rsidRPr="00286B08" w:rsidRDefault="007470BA" w:rsidP="00E27579">
      <w:pPr>
        <w:pStyle w:val="Sinespaciado"/>
        <w:numPr>
          <w:ilvl w:val="0"/>
          <w:numId w:val="26"/>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Costo o Propuesta Económica</w:t>
      </w:r>
      <w:r>
        <w:rPr>
          <w:rFonts w:asciiTheme="minorHAnsi" w:hAnsiTheme="minorHAnsi" w:cstheme="minorHAnsi"/>
          <w:bCs/>
          <w:sz w:val="20"/>
          <w:szCs w:val="20"/>
        </w:rPr>
        <w:t xml:space="preserve">     : </w:t>
      </w:r>
      <w:r w:rsidRPr="00286B08">
        <w:rPr>
          <w:rFonts w:asciiTheme="minorHAnsi" w:hAnsiTheme="minorHAnsi" w:cstheme="minorHAnsi"/>
          <w:bCs/>
          <w:sz w:val="20"/>
          <w:szCs w:val="20"/>
        </w:rPr>
        <w:t xml:space="preserve">yy puntos (De acuerdo a Especificaciones Técnicas elaboradas por la </w:t>
      </w:r>
    </w:p>
    <w:p w:rsidR="007470BA" w:rsidRPr="00286B08" w:rsidRDefault="007470BA" w:rsidP="007470BA">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7470BA" w:rsidRPr="00286B08" w:rsidRDefault="007470BA" w:rsidP="007470BA">
      <w:pPr>
        <w:pStyle w:val="Sinespaciado"/>
        <w:ind w:left="284"/>
        <w:jc w:val="both"/>
        <w:rPr>
          <w:rFonts w:asciiTheme="minorHAnsi" w:hAnsiTheme="minorHAnsi" w:cstheme="minorHAnsi"/>
          <w:sz w:val="20"/>
          <w:szCs w:val="20"/>
        </w:rPr>
      </w:pPr>
    </w:p>
    <w:p w:rsidR="007470BA" w:rsidRPr="00286B08" w:rsidRDefault="007470BA" w:rsidP="00E27579">
      <w:pPr>
        <w:pStyle w:val="Sinespaciado"/>
        <w:numPr>
          <w:ilvl w:val="0"/>
          <w:numId w:val="25"/>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r w:rsidR="00DF6DA6">
        <w:rPr>
          <w:rFonts w:asciiTheme="minorHAnsi" w:hAnsiTheme="minorHAnsi" w:cstheme="minorHAnsi"/>
          <w:b/>
          <w:sz w:val="20"/>
          <w:szCs w:val="20"/>
        </w:rPr>
        <w:t xml:space="preserve">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se aplicarán los criterios de evaluación y asignación de puntajes de calidad y propuesta técnica descritas en las Especificaciones Técnicas del DBC.</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las Especificaciones Técnicas de la evaluación de la calidad y propuesta técnica, habilitándose a la etapa de evaluación del costo o propuesta económica.   </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E27579">
      <w:pPr>
        <w:pStyle w:val="Sinespaciado"/>
        <w:numPr>
          <w:ilvl w:val="0"/>
          <w:numId w:val="25"/>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(yy) puntos a la propuesta ajustada (PA) que tenga el menor valor, al resto de las ofertas se les asignará un puntaje inversamente proporcional, según la siguiente fórmula: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143AA4" w:rsidP="007470BA">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rsidR="007470BA" w:rsidRPr="00286B08" w:rsidRDefault="007470BA" w:rsidP="007470BA">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286B08">
        <w:rPr>
          <w:rFonts w:asciiTheme="minorHAnsi" w:hAnsiTheme="minorHAnsi" w:cstheme="minorHAnsi"/>
          <w:sz w:val="20"/>
          <w:szCs w:val="20"/>
        </w:rPr>
        <w:tab/>
        <w:t>Número de Oferta admitidas</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del Proponente i  </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rsidR="007470BA" w:rsidRPr="00286B08" w:rsidRDefault="007470BA" w:rsidP="007470BA">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rsidR="007470BA" w:rsidRPr="00286B08" w:rsidRDefault="007470BA" w:rsidP="007470BA">
      <w:pPr>
        <w:pStyle w:val="Sinespaciado"/>
        <w:ind w:left="708" w:firstLine="708"/>
        <w:rPr>
          <w:rFonts w:asciiTheme="minorHAnsi" w:hAnsiTheme="minorHAnsi" w:cstheme="minorHAnsi"/>
          <w:sz w:val="20"/>
          <w:szCs w:val="20"/>
        </w:rPr>
      </w:pPr>
    </w:p>
    <w:p w:rsidR="007470BA" w:rsidRPr="00286B08" w:rsidRDefault="007470BA" w:rsidP="00E27579">
      <w:pPr>
        <w:pStyle w:val="Sinespaciado"/>
        <w:numPr>
          <w:ilvl w:val="0"/>
          <w:numId w:val="25"/>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DF6DA6">
      <w:pPr>
        <w:pStyle w:val="Sinespaciado"/>
        <w:numPr>
          <w:ilvl w:val="0"/>
          <w:numId w:val="5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lastRenderedPageBreak/>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w:t>
      </w:r>
      <w:r>
        <w:rPr>
          <w:rFonts w:asciiTheme="minorHAnsi" w:hAnsiTheme="minorHAnsi" w:cstheme="minorHAnsi"/>
          <w:sz w:val="20"/>
          <w:szCs w:val="20"/>
        </w:rPr>
        <w:t>a</w:t>
      </w:r>
      <w:r w:rsidRPr="00286B08">
        <w:rPr>
          <w:rFonts w:asciiTheme="minorHAnsi" w:hAnsiTheme="minorHAnsi" w:cstheme="minorHAnsi"/>
          <w:sz w:val="20"/>
          <w:szCs w:val="20"/>
        </w:rPr>
        <w:t>luación mediante informe recomendará al Responsable de Contratación Directa la adjudicación ó concertación ó declaratoria desierta.</w:t>
      </w: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Default="00C64F37" w:rsidP="0062797D">
      <w:pPr>
        <w:jc w:val="center"/>
        <w:rPr>
          <w:rFonts w:asciiTheme="minorHAnsi" w:eastAsia="Calibri" w:hAnsiTheme="minorHAnsi" w:cstheme="minorHAnsi"/>
          <w:b/>
        </w:rPr>
      </w:pPr>
    </w:p>
    <w:p w:rsidR="00DF6DA6" w:rsidRDefault="00DF6DA6" w:rsidP="0062797D">
      <w:pPr>
        <w:jc w:val="center"/>
        <w:rPr>
          <w:rFonts w:asciiTheme="minorHAnsi" w:eastAsia="Calibri" w:hAnsiTheme="minorHAnsi" w:cstheme="minorHAnsi"/>
          <w:b/>
        </w:rPr>
      </w:pPr>
    </w:p>
    <w:p w:rsidR="00DF6DA6" w:rsidRDefault="00DF6DA6" w:rsidP="0062797D">
      <w:pPr>
        <w:jc w:val="center"/>
        <w:rPr>
          <w:rFonts w:asciiTheme="minorHAnsi" w:eastAsia="Calibri" w:hAnsiTheme="minorHAnsi" w:cstheme="minorHAnsi"/>
          <w:b/>
        </w:rPr>
      </w:pPr>
    </w:p>
    <w:p w:rsidR="00DF6DA6" w:rsidRDefault="00DF6DA6" w:rsidP="0062797D">
      <w:pPr>
        <w:jc w:val="center"/>
        <w:rPr>
          <w:rFonts w:asciiTheme="minorHAnsi" w:eastAsia="Calibri" w:hAnsiTheme="minorHAnsi" w:cstheme="minorHAnsi"/>
          <w:b/>
        </w:rPr>
      </w:pPr>
    </w:p>
    <w:p w:rsidR="00DF6DA6" w:rsidRDefault="00DF6DA6" w:rsidP="0062797D">
      <w:pPr>
        <w:jc w:val="center"/>
        <w:rPr>
          <w:rFonts w:asciiTheme="minorHAnsi" w:eastAsia="Calibri" w:hAnsiTheme="minorHAnsi" w:cstheme="minorHAnsi"/>
          <w:b/>
        </w:rPr>
      </w:pPr>
    </w:p>
    <w:p w:rsidR="00DF6DA6" w:rsidRDefault="00DF6DA6" w:rsidP="0062797D">
      <w:pPr>
        <w:jc w:val="center"/>
        <w:rPr>
          <w:rFonts w:asciiTheme="minorHAnsi" w:eastAsia="Calibri" w:hAnsiTheme="minorHAnsi" w:cstheme="minorHAnsi"/>
          <w:b/>
        </w:rPr>
      </w:pPr>
    </w:p>
    <w:p w:rsidR="00DF6DA6" w:rsidRDefault="00DF6DA6" w:rsidP="0062797D">
      <w:pPr>
        <w:jc w:val="center"/>
        <w:rPr>
          <w:rFonts w:asciiTheme="minorHAnsi" w:eastAsia="Calibri" w:hAnsiTheme="minorHAnsi" w:cstheme="minorHAnsi"/>
          <w:b/>
        </w:rPr>
      </w:pPr>
    </w:p>
    <w:p w:rsidR="00DF6DA6" w:rsidRDefault="00DF6DA6" w:rsidP="0062797D">
      <w:pPr>
        <w:jc w:val="center"/>
        <w:rPr>
          <w:rFonts w:asciiTheme="minorHAnsi" w:eastAsia="Calibri" w:hAnsiTheme="minorHAnsi" w:cstheme="minorHAnsi"/>
          <w:b/>
        </w:rPr>
      </w:pPr>
    </w:p>
    <w:p w:rsidR="00DF6DA6" w:rsidRDefault="00DF6DA6" w:rsidP="0062797D">
      <w:pPr>
        <w:jc w:val="center"/>
        <w:rPr>
          <w:rFonts w:asciiTheme="minorHAnsi" w:eastAsia="Calibri" w:hAnsiTheme="minorHAnsi" w:cstheme="minorHAnsi"/>
          <w:b/>
        </w:rPr>
      </w:pPr>
    </w:p>
    <w:p w:rsidR="00DF6DA6" w:rsidRDefault="00DF6DA6" w:rsidP="0062797D">
      <w:pPr>
        <w:jc w:val="center"/>
        <w:rPr>
          <w:rFonts w:asciiTheme="minorHAnsi" w:eastAsia="Calibri" w:hAnsiTheme="minorHAnsi" w:cstheme="minorHAnsi"/>
          <w:b/>
        </w:rPr>
      </w:pPr>
    </w:p>
    <w:p w:rsidR="00DF6DA6" w:rsidRDefault="00DF6DA6" w:rsidP="0062797D">
      <w:pPr>
        <w:jc w:val="center"/>
        <w:rPr>
          <w:rFonts w:asciiTheme="minorHAnsi" w:eastAsia="Calibri" w:hAnsiTheme="minorHAnsi" w:cstheme="minorHAnsi"/>
          <w:b/>
        </w:rPr>
      </w:pPr>
    </w:p>
    <w:p w:rsidR="00DF6DA6" w:rsidRDefault="00DF6DA6" w:rsidP="0062797D">
      <w:pPr>
        <w:jc w:val="center"/>
        <w:rPr>
          <w:rFonts w:asciiTheme="minorHAnsi" w:eastAsia="Calibri" w:hAnsiTheme="minorHAnsi" w:cstheme="minorHAnsi"/>
          <w:b/>
        </w:rPr>
      </w:pPr>
    </w:p>
    <w:p w:rsidR="00DF6DA6" w:rsidRDefault="00DF6DA6" w:rsidP="0062797D">
      <w:pPr>
        <w:jc w:val="center"/>
        <w:rPr>
          <w:rFonts w:asciiTheme="minorHAnsi" w:eastAsia="Calibri" w:hAnsiTheme="minorHAnsi" w:cstheme="minorHAnsi"/>
          <w:b/>
        </w:rPr>
      </w:pPr>
    </w:p>
    <w:p w:rsidR="00DF6DA6" w:rsidRPr="00286B08" w:rsidRDefault="00DF6DA6"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71870" w:rsidRPr="00714F0C" w:rsidRDefault="00071870" w:rsidP="00071870">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DF6DA6" w:rsidP="00DF6DA6">
            <w:pPr>
              <w:jc w:val="center"/>
              <w:rPr>
                <w:rFonts w:ascii="Calibri" w:hAnsi="Calibri" w:cs="Arial"/>
                <w:sz w:val="22"/>
                <w:szCs w:val="22"/>
              </w:rPr>
            </w:pPr>
            <w:r w:rsidRPr="00DF6DA6">
              <w:rPr>
                <w:rFonts w:ascii="Calibri" w:eastAsia="Arial Unicode MS" w:hAnsi="Calibri" w:cs="Calibri"/>
                <w:b/>
                <w:sz w:val="16"/>
                <w:szCs w:val="16"/>
                <w:u w:val="single"/>
                <w:lang w:val="es-MX"/>
              </w:rPr>
              <w:t>“SERVICIO DE TRANSPORTE FLUVIAL PARA EL ABASTECIMIENTO DE GLP Y LIQUIDOS POR EL RIO MAMORE E ITENEZ</w:t>
            </w:r>
            <w:r w:rsidRPr="00DF6DA6">
              <w:rPr>
                <w:rFonts w:ascii="Calibri" w:hAnsi="Calibri" w:cs="Calibri"/>
                <w:sz w:val="16"/>
                <w:szCs w:val="16"/>
                <w:u w:val="single"/>
              </w:rPr>
              <w:t>”</w:t>
            </w: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1B5FCB" w:rsidRPr="00F3767B" w:rsidTr="008B5D98">
        <w:trPr>
          <w:jc w:val="center"/>
        </w:trPr>
        <w:tc>
          <w:tcPr>
            <w:tcW w:w="5529" w:type="dxa"/>
            <w:gridSpan w:val="4"/>
            <w:tcBorders>
              <w:left w:val="single" w:sz="4" w:space="0" w:color="auto"/>
              <w:right w:val="single" w:sz="4" w:space="0" w:color="auto"/>
            </w:tcBorders>
          </w:tcPr>
          <w:p w:rsidR="001B5FCB" w:rsidRPr="001B5FCB" w:rsidRDefault="001B5FCB" w:rsidP="001B5FCB">
            <w:pPr>
              <w:pStyle w:val="Normal2"/>
              <w:ind w:left="2124" w:hanging="2124"/>
              <w:jc w:val="center"/>
              <w:rPr>
                <w:rFonts w:asciiTheme="minorHAnsi" w:hAnsiTheme="minorHAnsi" w:cstheme="minorHAnsi"/>
                <w:b/>
                <w:sz w:val="20"/>
                <w:lang w:val="es-BO"/>
              </w:rPr>
            </w:pPr>
            <w:r w:rsidRPr="00BD2C05">
              <w:rPr>
                <w:rFonts w:asciiTheme="minorHAnsi" w:hAnsiTheme="minorHAnsi" w:cstheme="minorHAnsi"/>
                <w:b/>
                <w:sz w:val="20"/>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B5FCB" w:rsidRPr="00F3767B" w:rsidRDefault="001B5FCB" w:rsidP="001B5FCB">
            <w:pPr>
              <w:jc w:val="center"/>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1B5FCB" w:rsidRPr="00F3767B" w:rsidRDefault="001B5FCB" w:rsidP="001B5FCB">
            <w:pPr>
              <w:jc w:val="center"/>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B5FCB" w:rsidRPr="00F3767B" w:rsidRDefault="001B5FCB" w:rsidP="001B5FCB">
            <w:pPr>
              <w:jc w:val="center"/>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EF1E3A" w:rsidRDefault="00EF1E3A" w:rsidP="00EF1E3A">
            <w:pPr>
              <w:numPr>
                <w:ilvl w:val="0"/>
                <w:numId w:val="31"/>
              </w:numPr>
              <w:jc w:val="both"/>
              <w:rPr>
                <w:rFonts w:asciiTheme="minorHAnsi" w:hAnsiTheme="minorHAnsi" w:cstheme="minorHAnsi"/>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1B5FCB" w:rsidRDefault="001B5FCB" w:rsidP="001B5FCB">
            <w:pPr>
              <w:numPr>
                <w:ilvl w:val="0"/>
                <w:numId w:val="31"/>
              </w:numPr>
              <w:jc w:val="both"/>
              <w:rPr>
                <w:rFonts w:asciiTheme="minorHAnsi" w:hAnsiTheme="minorHAnsi" w:cstheme="minorHAnsi"/>
              </w:rPr>
            </w:pPr>
            <w:r w:rsidRPr="00BD2C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1B5FCB" w:rsidP="000B62DF">
            <w:pPr>
              <w:numPr>
                <w:ilvl w:val="0"/>
                <w:numId w:val="31"/>
              </w:numPr>
              <w:tabs>
                <w:tab w:val="left" w:pos="1243"/>
              </w:tabs>
              <w:jc w:val="both"/>
              <w:rPr>
                <w:rFonts w:ascii="Calibri" w:hAnsi="Calibri" w:cs="Calibri"/>
                <w:b/>
              </w:rPr>
            </w:pP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BA0C1B" w:rsidRPr="00F3767B" w:rsidTr="008B5D98">
        <w:trPr>
          <w:jc w:val="center"/>
        </w:trPr>
        <w:tc>
          <w:tcPr>
            <w:tcW w:w="5529" w:type="dxa"/>
            <w:gridSpan w:val="4"/>
            <w:tcBorders>
              <w:left w:val="single" w:sz="4" w:space="0" w:color="auto"/>
              <w:right w:val="single" w:sz="4" w:space="0" w:color="auto"/>
            </w:tcBorders>
            <w:shd w:val="clear" w:color="auto" w:fill="auto"/>
          </w:tcPr>
          <w:p w:rsidR="00BA0C1B" w:rsidRPr="00BD2C05" w:rsidRDefault="001B5FCB" w:rsidP="000B62DF">
            <w:pPr>
              <w:numPr>
                <w:ilvl w:val="0"/>
                <w:numId w:val="31"/>
              </w:numPr>
              <w:tabs>
                <w:tab w:val="left" w:pos="1243"/>
              </w:tabs>
              <w:jc w:val="both"/>
              <w:rPr>
                <w:rFonts w:asciiTheme="minorHAnsi" w:hAnsiTheme="minorHAnsi" w:cstheme="minorHAnsi"/>
              </w:rPr>
            </w:pPr>
            <w:r w:rsidRPr="005A6938">
              <w:rPr>
                <w:rFonts w:ascii="Calibri" w:hAnsi="Calibri" w:cs="Calibri"/>
                <w:color w:val="000000"/>
              </w:rPr>
              <w:t>Fotocopia simple del Certificado de No Adeudo por Contribuciones al Seguro Social Obligatorio de largo plazo y al Sistema Integral de Pensiones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A0C1B" w:rsidRPr="00F3767B" w:rsidRDefault="00BA0C1B"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A0C1B" w:rsidRPr="00F3767B" w:rsidRDefault="00BA0C1B"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A0C1B" w:rsidRPr="00F3767B" w:rsidRDefault="00BA0C1B" w:rsidP="008B5D98">
            <w:pPr>
              <w:jc w:val="both"/>
              <w:rPr>
                <w:rFonts w:ascii="Calibri" w:hAnsi="Calibri" w:cs="Calibri"/>
              </w:rPr>
            </w:pPr>
          </w:p>
        </w:tc>
      </w:tr>
      <w:tr w:rsidR="001B5FCB" w:rsidRPr="00F3767B" w:rsidTr="008B5D98">
        <w:trPr>
          <w:jc w:val="center"/>
        </w:trPr>
        <w:tc>
          <w:tcPr>
            <w:tcW w:w="5529" w:type="dxa"/>
            <w:gridSpan w:val="4"/>
            <w:tcBorders>
              <w:left w:val="single" w:sz="4" w:space="0" w:color="auto"/>
              <w:right w:val="single" w:sz="4" w:space="0" w:color="auto"/>
            </w:tcBorders>
            <w:shd w:val="clear" w:color="auto" w:fill="auto"/>
          </w:tcPr>
          <w:p w:rsidR="001B5FCB" w:rsidRPr="00F3767B" w:rsidRDefault="001B5FCB" w:rsidP="001B5FCB">
            <w:pPr>
              <w:numPr>
                <w:ilvl w:val="0"/>
                <w:numId w:val="31"/>
              </w:numPr>
              <w:rPr>
                <w:rFonts w:ascii="Calibri" w:hAnsi="Calibri" w:cs="Calibri"/>
                <w:b/>
              </w:rPr>
            </w:pPr>
            <w:r w:rsidRPr="00BD2C05">
              <w:rPr>
                <w:rFonts w:asciiTheme="minorHAnsi" w:hAnsiTheme="minorHAnsi" w:cstheme="minorHAnsi"/>
              </w:rPr>
              <w:t xml:space="preserve">Formulario </w:t>
            </w:r>
            <w:r>
              <w:rPr>
                <w:rFonts w:asciiTheme="minorHAnsi" w:hAnsiTheme="minorHAnsi" w:cstheme="minorHAnsi"/>
              </w:rPr>
              <w:t>B</w:t>
            </w:r>
            <w:r w:rsidRPr="00BD2C05">
              <w:rPr>
                <w:rFonts w:asciiTheme="minorHAnsi" w:hAnsiTheme="minorHAnsi" w:cstheme="minorHAnsi"/>
              </w:rPr>
              <w:t xml:space="preserve">-1 </w:t>
            </w:r>
            <w:r>
              <w:rPr>
                <w:rFonts w:asciiTheme="minorHAnsi" w:hAnsiTheme="minorHAnsi" w:cstheme="minorHAnsi"/>
              </w:rPr>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B5FCB" w:rsidRPr="00F3767B" w:rsidRDefault="001B5FCB" w:rsidP="001B5FC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B5FCB" w:rsidRPr="00F3767B" w:rsidRDefault="001B5FCB" w:rsidP="001B5FC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B5FCB" w:rsidRPr="00F3767B" w:rsidRDefault="001B5FCB" w:rsidP="001B5FCB">
            <w:pPr>
              <w:jc w:val="both"/>
              <w:rPr>
                <w:rFonts w:ascii="Calibri" w:hAnsi="Calibri" w:cs="Calibri"/>
              </w:rPr>
            </w:pPr>
          </w:p>
        </w:tc>
      </w:tr>
      <w:tr w:rsidR="001B5FCB" w:rsidRPr="00F3767B" w:rsidTr="008B5D98">
        <w:trPr>
          <w:jc w:val="center"/>
        </w:trPr>
        <w:tc>
          <w:tcPr>
            <w:tcW w:w="5529" w:type="dxa"/>
            <w:gridSpan w:val="4"/>
            <w:tcBorders>
              <w:left w:val="single" w:sz="4" w:space="0" w:color="auto"/>
              <w:right w:val="single" w:sz="4" w:space="0" w:color="auto"/>
            </w:tcBorders>
            <w:shd w:val="clear" w:color="auto" w:fill="auto"/>
          </w:tcPr>
          <w:p w:rsidR="001B5FCB" w:rsidRPr="00F3767B" w:rsidRDefault="001B5FCB" w:rsidP="001B5FCB">
            <w:pPr>
              <w:numPr>
                <w:ilvl w:val="0"/>
                <w:numId w:val="31"/>
              </w:numPr>
              <w:tabs>
                <w:tab w:val="left" w:pos="1243"/>
              </w:tabs>
              <w:jc w:val="both"/>
              <w:rPr>
                <w:rFonts w:ascii="Calibri" w:hAnsi="Calibri" w:cs="Calibri"/>
                <w:b/>
              </w:rPr>
            </w:pPr>
            <w:r w:rsidRPr="00BD2C05">
              <w:rPr>
                <w:rFonts w:asciiTheme="minorHAnsi" w:hAnsiTheme="minorHAnsi" w:cstheme="minorHAnsi"/>
              </w:rPr>
              <w:t>Formulario</w:t>
            </w:r>
            <w:r>
              <w:rPr>
                <w:rFonts w:asciiTheme="minorHAnsi" w:hAnsiTheme="minorHAnsi" w:cstheme="minorHAnsi"/>
              </w:rPr>
              <w:t xml:space="preserve"> C</w:t>
            </w:r>
            <w:r w:rsidRPr="00BD2C05">
              <w:rPr>
                <w:rFonts w:asciiTheme="minorHAnsi" w:hAnsiTheme="minorHAnsi" w:cstheme="minorHAnsi"/>
              </w:rPr>
              <w:t xml:space="preserve">-1 </w:t>
            </w:r>
            <w:r w:rsidRPr="00850A9D">
              <w:rPr>
                <w:rFonts w:asciiTheme="minorHAnsi" w:hAnsiTheme="minorHAnsi" w:cstheme="minorHAnsi"/>
                <w:lang w:val="es-BO"/>
              </w:rPr>
              <w:t>Especificaciones Técnicas</w:t>
            </w:r>
            <w:r>
              <w:rPr>
                <w:rFonts w:asciiTheme="minorHAnsi" w:hAnsiTheme="minorHAnsi" w:cstheme="minorHAnsi"/>
                <w:lang w:val="es-BO"/>
              </w:rPr>
              <w:t xml:space="preserve"> solicitadas y propuestas</w:t>
            </w:r>
            <w:r w:rsidRPr="00850A9D">
              <w:rPr>
                <w:rFonts w:asciiTheme="minorHAnsi" w:hAnsiTheme="minorHAnsi" w:cstheme="minorHAnsi"/>
                <w:lang w:val="es-BO"/>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B5FCB" w:rsidRPr="00F3767B" w:rsidRDefault="001B5FCB" w:rsidP="001B5FC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B5FCB" w:rsidRPr="00F3767B" w:rsidRDefault="001B5FCB" w:rsidP="001B5FC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B5FCB" w:rsidRPr="00F3767B" w:rsidRDefault="001B5FCB" w:rsidP="001B5FCB">
            <w:pPr>
              <w:jc w:val="both"/>
              <w:rPr>
                <w:rFonts w:ascii="Calibri" w:hAnsi="Calibri" w:cs="Calibri"/>
              </w:rPr>
            </w:pPr>
          </w:p>
        </w:tc>
      </w:tr>
      <w:tr w:rsidR="001B5FCB" w:rsidRPr="00F3767B" w:rsidTr="008B5D98">
        <w:trPr>
          <w:jc w:val="center"/>
        </w:trPr>
        <w:tc>
          <w:tcPr>
            <w:tcW w:w="5529" w:type="dxa"/>
            <w:gridSpan w:val="4"/>
            <w:tcBorders>
              <w:left w:val="single" w:sz="4" w:space="0" w:color="auto"/>
              <w:right w:val="single" w:sz="4" w:space="0" w:color="auto"/>
            </w:tcBorders>
            <w:shd w:val="clear" w:color="auto" w:fill="auto"/>
          </w:tcPr>
          <w:p w:rsidR="001B5FCB" w:rsidRPr="00BD2C05" w:rsidRDefault="001B5FCB" w:rsidP="001B5FCB">
            <w:pPr>
              <w:pStyle w:val="Normal2"/>
              <w:ind w:left="2124" w:hanging="2124"/>
              <w:jc w:val="center"/>
              <w:rPr>
                <w:rFonts w:asciiTheme="minorHAnsi" w:hAnsiTheme="minorHAnsi" w:cstheme="minorHAnsi"/>
              </w:rPr>
            </w:pPr>
            <w:r w:rsidRPr="00BD2C05">
              <w:rPr>
                <w:rFonts w:asciiTheme="minorHAnsi" w:hAnsiTheme="minorHAnsi" w:cstheme="minorHAnsi"/>
                <w:b/>
                <w:sz w:val="20"/>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B5FCB" w:rsidRPr="00F3767B" w:rsidRDefault="001B5FCB" w:rsidP="001B5FC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B5FCB" w:rsidRPr="00F3767B" w:rsidRDefault="001B5FCB" w:rsidP="001B5FC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B5FCB" w:rsidRPr="00F3767B" w:rsidRDefault="001B5FCB" w:rsidP="001B5FCB">
            <w:pPr>
              <w:jc w:val="both"/>
              <w:rPr>
                <w:rFonts w:ascii="Calibri" w:hAnsi="Calibri" w:cs="Calibri"/>
              </w:rPr>
            </w:pPr>
          </w:p>
        </w:tc>
      </w:tr>
      <w:tr w:rsidR="001B5FCB" w:rsidRPr="00F3767B" w:rsidTr="008B5D98">
        <w:trPr>
          <w:jc w:val="center"/>
        </w:trPr>
        <w:tc>
          <w:tcPr>
            <w:tcW w:w="5529" w:type="dxa"/>
            <w:gridSpan w:val="4"/>
            <w:tcBorders>
              <w:left w:val="single" w:sz="4" w:space="0" w:color="auto"/>
              <w:right w:val="single" w:sz="4" w:space="0" w:color="auto"/>
            </w:tcBorders>
            <w:shd w:val="clear" w:color="auto" w:fill="auto"/>
          </w:tcPr>
          <w:p w:rsidR="001B5FCB" w:rsidRPr="001B5FCB" w:rsidRDefault="001B5FCB" w:rsidP="001B5FCB">
            <w:pPr>
              <w:pStyle w:val="Prrafodelista"/>
              <w:numPr>
                <w:ilvl w:val="0"/>
                <w:numId w:val="57"/>
              </w:numPr>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B5FCB" w:rsidRPr="00F3767B" w:rsidRDefault="001B5FCB" w:rsidP="001B5FC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B5FCB" w:rsidRPr="00F3767B" w:rsidRDefault="001B5FCB" w:rsidP="001B5FC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B5FCB" w:rsidRPr="00F3767B" w:rsidRDefault="001B5FCB" w:rsidP="001B5FCB">
            <w:pPr>
              <w:jc w:val="both"/>
              <w:rPr>
                <w:rFonts w:ascii="Calibri" w:hAnsi="Calibri" w:cs="Calibri"/>
              </w:rPr>
            </w:pPr>
          </w:p>
        </w:tc>
      </w:tr>
      <w:tr w:rsidR="001B5FCB" w:rsidRPr="00F3767B" w:rsidTr="008B5D98">
        <w:trPr>
          <w:jc w:val="center"/>
        </w:trPr>
        <w:tc>
          <w:tcPr>
            <w:tcW w:w="5529" w:type="dxa"/>
            <w:gridSpan w:val="4"/>
            <w:tcBorders>
              <w:left w:val="single" w:sz="4" w:space="0" w:color="auto"/>
              <w:right w:val="single" w:sz="4" w:space="0" w:color="auto"/>
            </w:tcBorders>
            <w:shd w:val="clear" w:color="auto" w:fill="auto"/>
          </w:tcPr>
          <w:p w:rsidR="001B5FCB" w:rsidRPr="001B5FCB" w:rsidRDefault="001B5FCB" w:rsidP="001B5FCB">
            <w:pPr>
              <w:pStyle w:val="Prrafodelista"/>
              <w:numPr>
                <w:ilvl w:val="0"/>
                <w:numId w:val="57"/>
              </w:numPr>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B5FCB" w:rsidRPr="00F3767B" w:rsidRDefault="001B5FCB" w:rsidP="001B5FC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B5FCB" w:rsidRPr="00F3767B" w:rsidRDefault="001B5FCB" w:rsidP="001B5FC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B5FCB" w:rsidRPr="00F3767B" w:rsidRDefault="001B5FCB" w:rsidP="001B5FCB">
            <w:pPr>
              <w:jc w:val="both"/>
              <w:rPr>
                <w:rFonts w:ascii="Calibri" w:hAnsi="Calibri" w:cs="Calibri"/>
              </w:rPr>
            </w:pPr>
          </w:p>
        </w:tc>
      </w:tr>
      <w:tr w:rsidR="001B5FCB" w:rsidRPr="00F3767B" w:rsidTr="008B5D98">
        <w:trPr>
          <w:jc w:val="center"/>
        </w:trPr>
        <w:tc>
          <w:tcPr>
            <w:tcW w:w="5529" w:type="dxa"/>
            <w:gridSpan w:val="4"/>
            <w:tcBorders>
              <w:left w:val="single" w:sz="4" w:space="0" w:color="auto"/>
              <w:right w:val="single" w:sz="4" w:space="0" w:color="auto"/>
            </w:tcBorders>
            <w:shd w:val="clear" w:color="auto" w:fill="auto"/>
          </w:tcPr>
          <w:p w:rsidR="001B5FCB" w:rsidRPr="00BD2C05" w:rsidRDefault="00F2155E" w:rsidP="001B5FCB">
            <w:pPr>
              <w:numPr>
                <w:ilvl w:val="0"/>
                <w:numId w:val="57"/>
              </w:numPr>
              <w:tabs>
                <w:tab w:val="left" w:pos="1243"/>
              </w:tabs>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B5FCB" w:rsidRPr="00F3767B" w:rsidRDefault="001B5FCB" w:rsidP="001B5FC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B5FCB" w:rsidRPr="00F3767B" w:rsidRDefault="001B5FCB" w:rsidP="001B5FC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B5FCB" w:rsidRPr="00F3767B" w:rsidRDefault="001B5FCB" w:rsidP="001B5FCB">
            <w:pPr>
              <w:jc w:val="both"/>
              <w:rPr>
                <w:rFonts w:ascii="Calibri" w:hAnsi="Calibri" w:cs="Calibri"/>
              </w:rPr>
            </w:pPr>
          </w:p>
        </w:tc>
      </w:tr>
      <w:tr w:rsidR="001B5FCB" w:rsidRPr="00F3767B" w:rsidTr="008B5D98">
        <w:trPr>
          <w:jc w:val="center"/>
        </w:trPr>
        <w:tc>
          <w:tcPr>
            <w:tcW w:w="5529" w:type="dxa"/>
            <w:gridSpan w:val="4"/>
            <w:tcBorders>
              <w:left w:val="single" w:sz="4" w:space="0" w:color="auto"/>
              <w:right w:val="single" w:sz="4" w:space="0" w:color="auto"/>
            </w:tcBorders>
            <w:shd w:val="clear" w:color="auto" w:fill="auto"/>
          </w:tcPr>
          <w:p w:rsidR="001B5FCB" w:rsidRPr="00F2155E" w:rsidRDefault="00F2155E" w:rsidP="00F2155E">
            <w:pPr>
              <w:pStyle w:val="Prrafodelista"/>
              <w:numPr>
                <w:ilvl w:val="0"/>
                <w:numId w:val="57"/>
              </w:numPr>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B5FCB" w:rsidRPr="00F3767B" w:rsidRDefault="001B5FCB" w:rsidP="001B5FC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B5FCB" w:rsidRPr="00F3767B" w:rsidRDefault="001B5FCB" w:rsidP="001B5FC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B5FCB" w:rsidRPr="00F3767B" w:rsidRDefault="001B5FCB" w:rsidP="001B5FCB">
            <w:pPr>
              <w:jc w:val="both"/>
              <w:rPr>
                <w:rFonts w:ascii="Calibri" w:hAnsi="Calibri" w:cs="Calibri"/>
              </w:rPr>
            </w:pPr>
          </w:p>
        </w:tc>
      </w:tr>
      <w:tr w:rsidR="001B5FCB"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1B5FCB" w:rsidRPr="00F3767B" w:rsidRDefault="001B5FCB" w:rsidP="001B5FCB">
            <w:pPr>
              <w:jc w:val="center"/>
              <w:rPr>
                <w:rFonts w:ascii="Calibri" w:hAnsi="Calibri" w:cs="Calibri"/>
                <w:b/>
              </w:rPr>
            </w:pPr>
            <w:r w:rsidRPr="00F3767B">
              <w:rPr>
                <w:rFonts w:ascii="Calibri" w:hAnsi="Calibri" w:cs="Calibri"/>
                <w:b/>
              </w:rPr>
              <w:t>PROPUESTA ECONÓMICA</w:t>
            </w:r>
          </w:p>
        </w:tc>
      </w:tr>
      <w:tr w:rsidR="001B5FCB"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1B5FCB" w:rsidRPr="00F3767B" w:rsidRDefault="001B5FCB" w:rsidP="001B5FCB">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1B5FCB" w:rsidRPr="00F3767B" w:rsidRDefault="001B5FCB" w:rsidP="001B5FCB">
            <w:pPr>
              <w:jc w:val="center"/>
              <w:rPr>
                <w:rFonts w:ascii="Calibri" w:hAnsi="Calibri" w:cs="Calibri"/>
                <w:b/>
                <w:bCs/>
                <w:lang w:eastAsia="es-BO"/>
              </w:rPr>
            </w:pPr>
            <w:r w:rsidRPr="00F3767B">
              <w:rPr>
                <w:rFonts w:ascii="Calibri" w:hAnsi="Calibri" w:cs="Calibri"/>
                <w:b/>
                <w:bCs/>
                <w:lang w:val="es-ES_tradnl" w:eastAsia="es-BO"/>
              </w:rPr>
              <w:t>DETALLE D</w:t>
            </w:r>
            <w:r>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1B5FCB" w:rsidRPr="00F3767B" w:rsidRDefault="001B5FCB" w:rsidP="001B5FCB">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1B5FCB" w:rsidRPr="00F3767B" w:rsidRDefault="001B5FCB" w:rsidP="001B5FCB">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B5FCB" w:rsidRPr="00F3767B" w:rsidRDefault="001B5FCB" w:rsidP="001B5FCB">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1B5FCB" w:rsidRPr="00F3767B" w:rsidRDefault="001B5FCB" w:rsidP="001B5FCB">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B5FCB" w:rsidRPr="00F3767B" w:rsidRDefault="001B5FCB" w:rsidP="001B5FCB">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1B5FCB" w:rsidRPr="00F3767B" w:rsidRDefault="001B5FCB" w:rsidP="001B5FCB">
            <w:pPr>
              <w:jc w:val="center"/>
              <w:rPr>
                <w:rFonts w:ascii="Calibri" w:hAnsi="Calibri" w:cs="Calibri"/>
                <w:b/>
                <w:bCs/>
                <w:lang w:val="es-ES_tradnl" w:eastAsia="es-BO"/>
              </w:rPr>
            </w:pPr>
            <w:r w:rsidRPr="00F3767B">
              <w:rPr>
                <w:rFonts w:ascii="Calibri" w:hAnsi="Calibri" w:cs="Calibri"/>
                <w:b/>
                <w:bCs/>
                <w:lang w:eastAsia="es-BO"/>
              </w:rPr>
              <w:t>(Bs.)</w:t>
            </w:r>
          </w:p>
        </w:tc>
      </w:tr>
      <w:tr w:rsidR="001B5FCB" w:rsidRPr="00F3767B" w:rsidTr="00C633DD">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B5FCB" w:rsidRPr="00A03C7A" w:rsidRDefault="001B5FCB" w:rsidP="001B5FCB">
            <w:pPr>
              <w:jc w:val="center"/>
              <w:rPr>
                <w:rFonts w:ascii="Calibri" w:hAnsi="Calibri"/>
                <w:color w:val="000000"/>
                <w:sz w:val="18"/>
                <w:szCs w:val="18"/>
                <w:lang w:val="es-BO" w:eastAsia="es-BO"/>
              </w:rPr>
            </w:pPr>
            <w:r w:rsidRPr="00A03C7A">
              <w:rPr>
                <w:rFonts w:ascii="Calibri" w:hAnsi="Calibri"/>
                <w:color w:val="000000"/>
                <w:sz w:val="18"/>
                <w:szCs w:val="18"/>
                <w:lang w:val="es-BO" w:eastAsia="es-BO"/>
              </w:rPr>
              <w:t>1</w:t>
            </w:r>
          </w:p>
        </w:tc>
        <w:tc>
          <w:tcPr>
            <w:tcW w:w="2410" w:type="dxa"/>
            <w:tcBorders>
              <w:top w:val="single" w:sz="4" w:space="0" w:color="auto"/>
              <w:left w:val="single" w:sz="4" w:space="0" w:color="auto"/>
              <w:bottom w:val="single" w:sz="4" w:space="0" w:color="auto"/>
              <w:right w:val="single" w:sz="4" w:space="0" w:color="auto"/>
            </w:tcBorders>
            <w:vAlign w:val="center"/>
          </w:tcPr>
          <w:p w:rsidR="001B5FCB" w:rsidRPr="00A03C7A" w:rsidRDefault="001B5FCB" w:rsidP="001B5FCB">
            <w:pPr>
              <w:rPr>
                <w:rFonts w:ascii="Calibri" w:hAnsi="Calibri"/>
                <w:color w:val="000000"/>
                <w:sz w:val="16"/>
                <w:szCs w:val="16"/>
                <w:lang w:val="es-BO" w:eastAsia="es-BO"/>
              </w:rPr>
            </w:pPr>
            <w:r>
              <w:rPr>
                <w:rFonts w:ascii="Calibri" w:hAnsi="Calibri"/>
                <w:color w:val="000000"/>
                <w:sz w:val="16"/>
                <w:szCs w:val="16"/>
                <w:lang w:val="es-BO" w:eastAsia="es-BO"/>
              </w:rPr>
              <w:t xml:space="preserve">SERVICIO DE TRANSPORTE FLUVIAL PARA EL ABASTECIMIENTO DE GLP Y LÍQUIDOS POR LA RIBERA DEL RÍO MAMORE </w:t>
            </w:r>
          </w:p>
        </w:tc>
        <w:tc>
          <w:tcPr>
            <w:tcW w:w="1276" w:type="dxa"/>
            <w:tcBorders>
              <w:top w:val="single" w:sz="4" w:space="0" w:color="auto"/>
              <w:left w:val="single" w:sz="4" w:space="0" w:color="auto"/>
              <w:bottom w:val="single" w:sz="4" w:space="0" w:color="auto"/>
              <w:right w:val="single" w:sz="4" w:space="0" w:color="auto"/>
            </w:tcBorders>
            <w:vAlign w:val="center"/>
          </w:tcPr>
          <w:p w:rsidR="001B5FCB" w:rsidRPr="00A03C7A" w:rsidRDefault="001B5FCB" w:rsidP="001B5FCB">
            <w:pPr>
              <w:jc w:val="center"/>
              <w:rPr>
                <w:rFonts w:ascii="Calibri" w:hAnsi="Calibri"/>
                <w:color w:val="000000"/>
                <w:sz w:val="18"/>
                <w:szCs w:val="18"/>
                <w:lang w:val="es-BO" w:eastAsia="es-BO"/>
              </w:rPr>
            </w:pPr>
            <w:r>
              <w:rPr>
                <w:rFonts w:ascii="Calibri" w:hAnsi="Calibri"/>
                <w:color w:val="000000"/>
                <w:sz w:val="18"/>
                <w:szCs w:val="18"/>
                <w:lang w:val="es-BO" w:eastAsia="es-BO"/>
              </w:rPr>
              <w:t>2</w:t>
            </w:r>
          </w:p>
        </w:tc>
        <w:tc>
          <w:tcPr>
            <w:tcW w:w="1134" w:type="dxa"/>
            <w:tcBorders>
              <w:top w:val="single" w:sz="4" w:space="0" w:color="auto"/>
              <w:left w:val="single" w:sz="4" w:space="0" w:color="auto"/>
              <w:bottom w:val="single" w:sz="4" w:space="0" w:color="auto"/>
              <w:right w:val="single" w:sz="4" w:space="0" w:color="auto"/>
            </w:tcBorders>
          </w:tcPr>
          <w:p w:rsidR="001B5FCB" w:rsidRPr="00F3767B" w:rsidRDefault="001B5FCB" w:rsidP="001B5FCB">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B5FCB" w:rsidRPr="00F3767B" w:rsidRDefault="001B5FCB" w:rsidP="001B5FCB">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B5FCB" w:rsidRPr="00F3767B" w:rsidRDefault="001B5FCB" w:rsidP="001B5FCB">
            <w:pPr>
              <w:jc w:val="center"/>
              <w:rPr>
                <w:rFonts w:ascii="Calibri" w:hAnsi="Calibri" w:cs="Calibri"/>
                <w:b/>
              </w:rPr>
            </w:pPr>
          </w:p>
        </w:tc>
      </w:tr>
      <w:tr w:rsidR="001B5FCB" w:rsidRPr="00F3767B" w:rsidTr="00C633DD">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B5FCB" w:rsidRPr="00A03C7A" w:rsidRDefault="001B5FCB" w:rsidP="001B5FCB">
            <w:pPr>
              <w:jc w:val="center"/>
              <w:rPr>
                <w:rFonts w:ascii="Calibri" w:hAnsi="Calibri"/>
                <w:color w:val="000000"/>
                <w:sz w:val="18"/>
                <w:szCs w:val="18"/>
                <w:lang w:val="es-BO" w:eastAsia="es-BO"/>
              </w:rPr>
            </w:pPr>
            <w:r w:rsidRPr="00A03C7A">
              <w:rPr>
                <w:rFonts w:ascii="Calibri" w:hAnsi="Calibri"/>
                <w:color w:val="000000"/>
                <w:sz w:val="18"/>
                <w:szCs w:val="18"/>
                <w:lang w:val="es-BO" w:eastAsia="es-BO"/>
              </w:rPr>
              <w:t>2</w:t>
            </w:r>
          </w:p>
        </w:tc>
        <w:tc>
          <w:tcPr>
            <w:tcW w:w="2410" w:type="dxa"/>
            <w:tcBorders>
              <w:top w:val="single" w:sz="4" w:space="0" w:color="auto"/>
              <w:left w:val="single" w:sz="4" w:space="0" w:color="auto"/>
              <w:bottom w:val="single" w:sz="4" w:space="0" w:color="auto"/>
              <w:right w:val="single" w:sz="4" w:space="0" w:color="auto"/>
            </w:tcBorders>
            <w:vAlign w:val="center"/>
          </w:tcPr>
          <w:p w:rsidR="001B5FCB" w:rsidRPr="00A03C7A" w:rsidRDefault="001B5FCB" w:rsidP="001B5FCB">
            <w:pPr>
              <w:rPr>
                <w:rFonts w:ascii="Calibri" w:hAnsi="Calibri"/>
                <w:color w:val="000000"/>
                <w:sz w:val="16"/>
                <w:szCs w:val="16"/>
                <w:lang w:val="es-BO" w:eastAsia="es-BO"/>
              </w:rPr>
            </w:pPr>
            <w:r>
              <w:rPr>
                <w:rFonts w:ascii="Calibri" w:hAnsi="Calibri"/>
                <w:color w:val="000000"/>
                <w:sz w:val="16"/>
                <w:szCs w:val="16"/>
                <w:lang w:val="es-BO" w:eastAsia="es-BO"/>
              </w:rPr>
              <w:t>SERVICIO DE TRANSPORTE FLUVIAL PARA EL ABASTECIMIENTO DE GLP Y LÍQUIDOS POR LA RIBERA DEL RÍO ITENEZ</w:t>
            </w:r>
          </w:p>
        </w:tc>
        <w:tc>
          <w:tcPr>
            <w:tcW w:w="1276" w:type="dxa"/>
            <w:tcBorders>
              <w:top w:val="single" w:sz="4" w:space="0" w:color="auto"/>
              <w:left w:val="single" w:sz="4" w:space="0" w:color="auto"/>
              <w:bottom w:val="single" w:sz="4" w:space="0" w:color="auto"/>
              <w:right w:val="single" w:sz="4" w:space="0" w:color="auto"/>
            </w:tcBorders>
            <w:vAlign w:val="center"/>
          </w:tcPr>
          <w:p w:rsidR="001B5FCB" w:rsidRPr="00A03C7A" w:rsidRDefault="001B5FCB" w:rsidP="001B5FCB">
            <w:pPr>
              <w:jc w:val="center"/>
              <w:rPr>
                <w:rFonts w:ascii="Calibri" w:hAnsi="Calibri"/>
                <w:color w:val="000000"/>
                <w:sz w:val="18"/>
                <w:szCs w:val="18"/>
                <w:lang w:val="es-BO" w:eastAsia="es-BO"/>
              </w:rPr>
            </w:pPr>
            <w:r>
              <w:rPr>
                <w:rFonts w:ascii="Calibri" w:hAnsi="Calibri"/>
                <w:color w:val="000000"/>
                <w:sz w:val="18"/>
                <w:szCs w:val="18"/>
                <w:lang w:val="es-BO" w:eastAsia="es-BO"/>
              </w:rPr>
              <w:t>2</w:t>
            </w:r>
          </w:p>
        </w:tc>
        <w:tc>
          <w:tcPr>
            <w:tcW w:w="1134" w:type="dxa"/>
            <w:tcBorders>
              <w:top w:val="single" w:sz="4" w:space="0" w:color="auto"/>
              <w:left w:val="single" w:sz="4" w:space="0" w:color="auto"/>
              <w:bottom w:val="single" w:sz="4" w:space="0" w:color="auto"/>
              <w:right w:val="single" w:sz="4" w:space="0" w:color="auto"/>
            </w:tcBorders>
          </w:tcPr>
          <w:p w:rsidR="001B5FCB" w:rsidRPr="00F3767B" w:rsidRDefault="001B5FCB" w:rsidP="001B5FCB">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1B5FCB" w:rsidRPr="00F3767B" w:rsidRDefault="001B5FCB" w:rsidP="001B5FCB">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B5FCB" w:rsidRPr="00F3767B" w:rsidRDefault="001B5FCB" w:rsidP="001B5FCB">
            <w:pPr>
              <w:jc w:val="center"/>
              <w:rPr>
                <w:rFonts w:ascii="Calibri" w:hAnsi="Calibri" w:cs="Calibri"/>
                <w:b/>
              </w:rPr>
            </w:pPr>
          </w:p>
        </w:tc>
      </w:tr>
      <w:tr w:rsidR="001B5FCB"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1B5FCB" w:rsidRPr="00F3767B" w:rsidRDefault="001B5FCB" w:rsidP="001B5FCB">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1B5FCB" w:rsidRPr="00F3767B" w:rsidRDefault="001B5FCB" w:rsidP="001B5FCB">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Pr="00785C8E" w:rsidRDefault="00071870" w:rsidP="00071870">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4A5033" w:rsidP="004A5033">
            <w:pPr>
              <w:ind w:right="28"/>
              <w:jc w:val="center"/>
              <w:rPr>
                <w:rFonts w:ascii="Calibri" w:hAnsi="Calibri" w:cs="Calibri"/>
                <w:b/>
                <w:bCs/>
                <w:sz w:val="18"/>
                <w:szCs w:val="18"/>
              </w:rPr>
            </w:pPr>
            <w:r>
              <w:rPr>
                <w:rFonts w:ascii="Calibri" w:hAnsi="Calibri"/>
                <w:bCs/>
                <w:sz w:val="22"/>
                <w:szCs w:val="22"/>
              </w:rPr>
              <w:t>SE ADJUNTA MODELO DE CONTRATO</w:t>
            </w:r>
          </w:p>
        </w:tc>
      </w:tr>
    </w:tbl>
    <w:p w:rsidR="00071870" w:rsidRDefault="00071870" w:rsidP="00071870">
      <w:pPr>
        <w:jc w:val="center"/>
        <w:rPr>
          <w:rFonts w:ascii="Calibri" w:hAnsi="Calibri" w:cs="Calibri"/>
          <w:b/>
          <w:bCs/>
          <w:sz w:val="18"/>
          <w:szCs w:val="18"/>
        </w:rPr>
      </w:pPr>
    </w:p>
    <w:p w:rsidR="00071870" w:rsidRDefault="00071870" w:rsidP="00071870">
      <w:pPr>
        <w:jc w:val="center"/>
        <w:rPr>
          <w:rFonts w:ascii="Calibri" w:hAnsi="Calibri" w:cs="Calibri"/>
          <w:b/>
          <w:bCs/>
          <w:sz w:val="18"/>
          <w:szCs w:val="18"/>
        </w:rPr>
      </w:pPr>
    </w:p>
    <w:p w:rsidR="00C76C60" w:rsidRPr="00C75BEC" w:rsidRDefault="00C76C60" w:rsidP="00C76C60">
      <w:pPr>
        <w:jc w:val="center"/>
        <w:rPr>
          <w:rFonts w:asciiTheme="minorHAnsi" w:hAnsiTheme="minorHAnsi" w:cstheme="minorHAnsi"/>
          <w:b/>
          <w:bCs/>
          <w:sz w:val="18"/>
          <w:szCs w:val="18"/>
        </w:rPr>
      </w:pPr>
      <w:bookmarkStart w:id="3" w:name="_GoBack"/>
      <w:bookmarkEnd w:id="3"/>
    </w:p>
    <w:sectPr w:rsidR="00C76C60" w:rsidRPr="00C75BEC"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3AA4" w:rsidRDefault="00143AA4">
      <w:r>
        <w:separator/>
      </w:r>
    </w:p>
  </w:endnote>
  <w:endnote w:type="continuationSeparator" w:id="0">
    <w:p w:rsidR="00143AA4" w:rsidRDefault="00143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6D6" w:rsidRPr="0096776D" w:rsidRDefault="00AD46D6">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4D67A9">
      <w:rPr>
        <w:rFonts w:asciiTheme="minorHAnsi" w:hAnsiTheme="minorHAnsi" w:cstheme="minorHAnsi"/>
        <w:noProof/>
        <w:sz w:val="18"/>
        <w:szCs w:val="18"/>
      </w:rPr>
      <w:t>31</w:t>
    </w:r>
    <w:r w:rsidRPr="0096776D">
      <w:rPr>
        <w:rFonts w:asciiTheme="minorHAnsi" w:hAnsiTheme="minorHAnsi" w:cstheme="minorHAnsi"/>
        <w:noProof/>
        <w:sz w:val="18"/>
        <w:szCs w:val="18"/>
      </w:rPr>
      <w:fldChar w:fldCharType="end"/>
    </w:r>
  </w:p>
  <w:p w:rsidR="00AD46D6" w:rsidRDefault="00AD46D6">
    <w:pPr>
      <w:pStyle w:val="Piedepgina"/>
    </w:pPr>
  </w:p>
  <w:p w:rsidR="00AD46D6" w:rsidRDefault="00AD46D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6D6" w:rsidRDefault="00AD46D6">
    <w:pPr>
      <w:pStyle w:val="Piedepgina"/>
      <w:jc w:val="right"/>
    </w:pPr>
    <w:r>
      <w:fldChar w:fldCharType="begin"/>
    </w:r>
    <w:r>
      <w:instrText xml:space="preserve"> PAGE   \* MERGEFORMAT </w:instrText>
    </w:r>
    <w:r>
      <w:fldChar w:fldCharType="separate"/>
    </w:r>
    <w:r w:rsidR="004D67A9">
      <w:rPr>
        <w:noProof/>
      </w:rPr>
      <w:t>34</w:t>
    </w:r>
    <w:r>
      <w:fldChar w:fldCharType="end"/>
    </w:r>
  </w:p>
  <w:p w:rsidR="00AD46D6" w:rsidRDefault="00AD46D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3AA4" w:rsidRDefault="00143AA4">
      <w:r>
        <w:separator/>
      </w:r>
    </w:p>
  </w:footnote>
  <w:footnote w:type="continuationSeparator" w:id="0">
    <w:p w:rsidR="00143AA4" w:rsidRDefault="00143A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6D6" w:rsidRPr="009F3620" w:rsidRDefault="00AD46D6"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55F46CB"/>
    <w:multiLevelType w:val="multilevel"/>
    <w:tmpl w:val="C30057F0"/>
    <w:lvl w:ilvl="0">
      <w:start w:val="1"/>
      <w:numFmt w:val="decimal"/>
      <w:lvlText w:val="%1."/>
      <w:lvlJc w:val="left"/>
      <w:pPr>
        <w:ind w:left="720" w:hanging="360"/>
      </w:p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7823519"/>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11C16C8"/>
    <w:multiLevelType w:val="multilevel"/>
    <w:tmpl w:val="6212E86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792E69"/>
    <w:multiLevelType w:val="multilevel"/>
    <w:tmpl w:val="381E3C7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60D1268"/>
    <w:multiLevelType w:val="hybridMultilevel"/>
    <w:tmpl w:val="8B8E669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A026E56"/>
    <w:multiLevelType w:val="multilevel"/>
    <w:tmpl w:val="76B0CAD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28E5D55"/>
    <w:multiLevelType w:val="multilevel"/>
    <w:tmpl w:val="2A1E276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nsid w:val="2A344D33"/>
    <w:multiLevelType w:val="multilevel"/>
    <w:tmpl w:val="A634A562"/>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2">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3">
    <w:nsid w:val="2FE938DF"/>
    <w:multiLevelType w:val="multilevel"/>
    <w:tmpl w:val="2FF0974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6">
    <w:nsid w:val="355B15FE"/>
    <w:multiLevelType w:val="multilevel"/>
    <w:tmpl w:val="C7EE853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78231F7"/>
    <w:multiLevelType w:val="hybridMultilevel"/>
    <w:tmpl w:val="17F68ED8"/>
    <w:lvl w:ilvl="0" w:tplc="0D7A5BCC">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nsid w:val="41702E18"/>
    <w:multiLevelType w:val="hybridMultilevel"/>
    <w:tmpl w:val="F7A4FFEA"/>
    <w:lvl w:ilvl="0" w:tplc="10E2F0AE">
      <w:start w:val="1"/>
      <w:numFmt w:val="bullet"/>
      <w:lvlText w:val=""/>
      <w:lvlJc w:val="left"/>
      <w:pPr>
        <w:ind w:left="720" w:hanging="360"/>
      </w:pPr>
      <w:rPr>
        <w:rFonts w:ascii="Symbol" w:eastAsia="Times New Roman" w:hAnsi="Symbo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1">
    <w:nsid w:val="41F93EDC"/>
    <w:multiLevelType w:val="hybridMultilevel"/>
    <w:tmpl w:val="7E86755C"/>
    <w:lvl w:ilvl="0" w:tplc="543C01CE">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92F6392"/>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4B606708"/>
    <w:multiLevelType w:val="hybridMultilevel"/>
    <w:tmpl w:val="9D7C45A4"/>
    <w:lvl w:ilvl="0" w:tplc="7FC64806">
      <w:start w:val="4"/>
      <w:numFmt w:val="decimal"/>
      <w:lvlText w:val="%1."/>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4F3326B5"/>
    <w:multiLevelType w:val="multilevel"/>
    <w:tmpl w:val="2B2E1082"/>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9">
    <w:nsid w:val="5623326A"/>
    <w:multiLevelType w:val="hybridMultilevel"/>
    <w:tmpl w:val="7FA43BCA"/>
    <w:lvl w:ilvl="0" w:tplc="9B00C54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65A04F0"/>
    <w:multiLevelType w:val="hybridMultilevel"/>
    <w:tmpl w:val="3FC275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57DD0BEB"/>
    <w:multiLevelType w:val="multilevel"/>
    <w:tmpl w:val="B9EE5B1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3">
    <w:nsid w:val="59736279"/>
    <w:multiLevelType w:val="hybridMultilevel"/>
    <w:tmpl w:val="064C055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5C6C7438"/>
    <w:multiLevelType w:val="hybridMultilevel"/>
    <w:tmpl w:val="BD60C1DC"/>
    <w:lvl w:ilvl="0" w:tplc="4EE2C1BC">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64EC0E4A"/>
    <w:multiLevelType w:val="multilevel"/>
    <w:tmpl w:val="BC28BC2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59A1140"/>
    <w:multiLevelType w:val="hybridMultilevel"/>
    <w:tmpl w:val="74F2FD00"/>
    <w:lvl w:ilvl="0" w:tplc="400A000F">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2">
    <w:nsid w:val="786C244E"/>
    <w:multiLevelType w:val="multilevel"/>
    <w:tmpl w:val="61206490"/>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6"/>
  </w:num>
  <w:num w:numId="3">
    <w:abstractNumId w:val="45"/>
  </w:num>
  <w:num w:numId="4">
    <w:abstractNumId w:val="8"/>
  </w:num>
  <w:num w:numId="5">
    <w:abstractNumId w:val="25"/>
  </w:num>
  <w:num w:numId="6">
    <w:abstractNumId w:val="24"/>
  </w:num>
  <w:num w:numId="7">
    <w:abstractNumId w:val="27"/>
  </w:num>
  <w:num w:numId="8">
    <w:abstractNumId w:val="51"/>
  </w:num>
  <w:num w:numId="9">
    <w:abstractNumId w:val="0"/>
  </w:num>
  <w:num w:numId="10">
    <w:abstractNumId w:val="50"/>
  </w:num>
  <w:num w:numId="11">
    <w:abstractNumId w:val="29"/>
  </w:num>
  <w:num w:numId="12">
    <w:abstractNumId w:val="22"/>
  </w:num>
  <w:num w:numId="13">
    <w:abstractNumId w:val="2"/>
  </w:num>
  <w:num w:numId="14">
    <w:abstractNumId w:val="19"/>
  </w:num>
  <w:num w:numId="15">
    <w:abstractNumId w:val="17"/>
  </w:num>
  <w:num w:numId="16">
    <w:abstractNumId w:val="14"/>
  </w:num>
  <w:num w:numId="17">
    <w:abstractNumId w:val="53"/>
  </w:num>
  <w:num w:numId="18">
    <w:abstractNumId w:val="37"/>
  </w:num>
  <w:num w:numId="1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54"/>
  </w:num>
  <w:num w:numId="26">
    <w:abstractNumId w:val="46"/>
  </w:num>
  <w:num w:numId="27">
    <w:abstractNumId w:val="7"/>
  </w:num>
  <w:num w:numId="28">
    <w:abstractNumId w:val="4"/>
  </w:num>
  <w:num w:numId="29">
    <w:abstractNumId w:val="21"/>
  </w:num>
  <w:num w:numId="30">
    <w:abstractNumId w:val="33"/>
  </w:num>
  <w:num w:numId="31">
    <w:abstractNumId w:val="34"/>
  </w:num>
  <w:num w:numId="32">
    <w:abstractNumId w:val="38"/>
  </w:num>
  <w:num w:numId="33">
    <w:abstractNumId w:val="52"/>
  </w:num>
  <w:num w:numId="34">
    <w:abstractNumId w:val="12"/>
  </w:num>
  <w:num w:numId="35">
    <w:abstractNumId w:val="47"/>
  </w:num>
  <w:num w:numId="36">
    <w:abstractNumId w:val="6"/>
  </w:num>
  <w:num w:numId="37">
    <w:abstractNumId w:val="18"/>
  </w:num>
  <w:num w:numId="38">
    <w:abstractNumId w:val="9"/>
  </w:num>
  <w:num w:numId="39">
    <w:abstractNumId w:val="36"/>
  </w:num>
  <w:num w:numId="40">
    <w:abstractNumId w:val="41"/>
  </w:num>
  <w:num w:numId="41">
    <w:abstractNumId w:val="23"/>
  </w:num>
  <w:num w:numId="42">
    <w:abstractNumId w:val="15"/>
  </w:num>
  <w:num w:numId="43">
    <w:abstractNumId w:val="26"/>
  </w:num>
  <w:num w:numId="44">
    <w:abstractNumId w:val="1"/>
  </w:num>
  <w:num w:numId="45">
    <w:abstractNumId w:val="48"/>
  </w:num>
  <w:num w:numId="46">
    <w:abstractNumId w:val="44"/>
  </w:num>
  <w:num w:numId="4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num>
  <w:num w:numId="49">
    <w:abstractNumId w:val="43"/>
  </w:num>
  <w:num w:numId="50">
    <w:abstractNumId w:val="28"/>
  </w:num>
  <w:num w:numId="51">
    <w:abstractNumId w:val="10"/>
  </w:num>
  <w:num w:numId="52">
    <w:abstractNumId w:val="40"/>
  </w:num>
  <w:num w:numId="53">
    <w:abstractNumId w:val="31"/>
  </w:num>
  <w:num w:numId="54">
    <w:abstractNumId w:val="39"/>
  </w:num>
  <w:num w:numId="55">
    <w:abstractNumId w:val="13"/>
  </w:num>
  <w:num w:numId="56">
    <w:abstractNumId w:val="3"/>
  </w:num>
  <w:num w:numId="57">
    <w:abstractNumId w:val="3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1DBC"/>
    <w:rsid w:val="00012141"/>
    <w:rsid w:val="0001227E"/>
    <w:rsid w:val="00012718"/>
    <w:rsid w:val="00012AA2"/>
    <w:rsid w:val="00013CD4"/>
    <w:rsid w:val="00014021"/>
    <w:rsid w:val="000142D5"/>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1821"/>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2F6"/>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3A41"/>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B62DF"/>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3AA4"/>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2D14"/>
    <w:rsid w:val="00165E0F"/>
    <w:rsid w:val="00166E29"/>
    <w:rsid w:val="0017013E"/>
    <w:rsid w:val="001706CA"/>
    <w:rsid w:val="00170771"/>
    <w:rsid w:val="00171F4B"/>
    <w:rsid w:val="0017246C"/>
    <w:rsid w:val="00172C39"/>
    <w:rsid w:val="00174B80"/>
    <w:rsid w:val="00174C31"/>
    <w:rsid w:val="001756DA"/>
    <w:rsid w:val="00176536"/>
    <w:rsid w:val="00176DDF"/>
    <w:rsid w:val="001774DA"/>
    <w:rsid w:val="001774FC"/>
    <w:rsid w:val="00177BEF"/>
    <w:rsid w:val="0018030F"/>
    <w:rsid w:val="0018092F"/>
    <w:rsid w:val="001810DD"/>
    <w:rsid w:val="00181226"/>
    <w:rsid w:val="0018133C"/>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34F"/>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5FCB"/>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131"/>
    <w:rsid w:val="00223EFA"/>
    <w:rsid w:val="0022421D"/>
    <w:rsid w:val="00224380"/>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621"/>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416"/>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2149"/>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2652"/>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5F3F"/>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9EE"/>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27C67"/>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033"/>
    <w:rsid w:val="004A5708"/>
    <w:rsid w:val="004A5FF7"/>
    <w:rsid w:val="004A6B16"/>
    <w:rsid w:val="004A7DB5"/>
    <w:rsid w:val="004B077A"/>
    <w:rsid w:val="004B08D8"/>
    <w:rsid w:val="004B0CFA"/>
    <w:rsid w:val="004B14D6"/>
    <w:rsid w:val="004B175F"/>
    <w:rsid w:val="004B1B1C"/>
    <w:rsid w:val="004B1DAF"/>
    <w:rsid w:val="004B2377"/>
    <w:rsid w:val="004B3583"/>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3DF3"/>
    <w:rsid w:val="004D4344"/>
    <w:rsid w:val="004D46C0"/>
    <w:rsid w:val="004D4E70"/>
    <w:rsid w:val="004D552D"/>
    <w:rsid w:val="004D5E0C"/>
    <w:rsid w:val="004D67A9"/>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3E"/>
    <w:rsid w:val="006779D0"/>
    <w:rsid w:val="00680073"/>
    <w:rsid w:val="00680088"/>
    <w:rsid w:val="00680404"/>
    <w:rsid w:val="00680760"/>
    <w:rsid w:val="00680BD5"/>
    <w:rsid w:val="00680C29"/>
    <w:rsid w:val="00680D30"/>
    <w:rsid w:val="00680E99"/>
    <w:rsid w:val="006813DF"/>
    <w:rsid w:val="0068272D"/>
    <w:rsid w:val="006837F8"/>
    <w:rsid w:val="00685799"/>
    <w:rsid w:val="0068589A"/>
    <w:rsid w:val="0068628B"/>
    <w:rsid w:val="0068639E"/>
    <w:rsid w:val="006867F8"/>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128"/>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0C8"/>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3C53"/>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4B0F"/>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4FF6"/>
    <w:rsid w:val="00865073"/>
    <w:rsid w:val="00866072"/>
    <w:rsid w:val="0086647B"/>
    <w:rsid w:val="00866D1B"/>
    <w:rsid w:val="00866E91"/>
    <w:rsid w:val="00867335"/>
    <w:rsid w:val="0086759A"/>
    <w:rsid w:val="00867CDD"/>
    <w:rsid w:val="00867E5C"/>
    <w:rsid w:val="00867E8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6F2D"/>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5EC"/>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40B"/>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E6B"/>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5C9F"/>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6D6"/>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ADA"/>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0C1B"/>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3D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77FA5"/>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B3F"/>
    <w:rsid w:val="00DB5EEE"/>
    <w:rsid w:val="00DB7056"/>
    <w:rsid w:val="00DB7208"/>
    <w:rsid w:val="00DC0164"/>
    <w:rsid w:val="00DC0A20"/>
    <w:rsid w:val="00DC0EE3"/>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E7B3F"/>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A6"/>
    <w:rsid w:val="00DF6DC2"/>
    <w:rsid w:val="00DF75F9"/>
    <w:rsid w:val="00E016C3"/>
    <w:rsid w:val="00E01E52"/>
    <w:rsid w:val="00E03F91"/>
    <w:rsid w:val="00E04398"/>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371"/>
    <w:rsid w:val="00E23410"/>
    <w:rsid w:val="00E23671"/>
    <w:rsid w:val="00E2389E"/>
    <w:rsid w:val="00E2424B"/>
    <w:rsid w:val="00E24B1D"/>
    <w:rsid w:val="00E24B9E"/>
    <w:rsid w:val="00E25A76"/>
    <w:rsid w:val="00E26898"/>
    <w:rsid w:val="00E27579"/>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468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B9C"/>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E3A"/>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155E"/>
    <w:rsid w:val="00F22103"/>
    <w:rsid w:val="00F24C3F"/>
    <w:rsid w:val="00F24DA8"/>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E80"/>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4B9"/>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1EE"/>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1F91C2-58A2-49E3-9DB0-35814B009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A5D5A-0CEC-4179-8825-5586A5220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36</Pages>
  <Words>11947</Words>
  <Characters>65712</Characters>
  <Application>Microsoft Office Word</Application>
  <DocSecurity>0</DocSecurity>
  <Lines>547</Lines>
  <Paragraphs>155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77504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19</cp:revision>
  <cp:lastPrinted>2015-02-19T14:27:00Z</cp:lastPrinted>
  <dcterms:created xsi:type="dcterms:W3CDTF">2015-08-24T18:24:00Z</dcterms:created>
  <dcterms:modified xsi:type="dcterms:W3CDTF">2015-08-25T11:48:00Z</dcterms:modified>
</cp:coreProperties>
</file>