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Default="000445C9" w:rsidP="003E4E94">
      <w:pPr>
        <w:pStyle w:val="Sinespaciado"/>
        <w:rPr>
          <w:rFonts w:ascii="Cambria" w:hAnsi="Cambria"/>
          <w:color w:val="17365D"/>
          <w:sz w:val="36"/>
          <w:szCs w:val="72"/>
        </w:rPr>
      </w:pPr>
      <w:r>
        <w:rPr>
          <w:rFonts w:ascii="Cambria" w:hAnsi="Cambria"/>
          <w:b/>
          <w:color w:val="17365D"/>
          <w:sz w:val="56"/>
          <w:szCs w:val="72"/>
        </w:rPr>
        <w:t>SERVICIO DE REPOSICIÓN DE CRUCES DE CALLE Y ACERA EN LA RED SECUNDARIA DE DISTRIBUCIÓN</w:t>
      </w:r>
    </w:p>
    <w:p w:rsidR="003E4E94" w:rsidRDefault="003E4E94" w:rsidP="003E4E94">
      <w:pPr>
        <w:pStyle w:val="Sinespaciado"/>
        <w:rPr>
          <w:rFonts w:ascii="Cambria" w:hAnsi="Cambria"/>
          <w:color w:val="17365D"/>
          <w:sz w:val="36"/>
          <w:szCs w:val="72"/>
        </w:rPr>
      </w:pPr>
    </w:p>
    <w:p w:rsidR="000445C9" w:rsidRPr="00FD79C1" w:rsidRDefault="00273AAE" w:rsidP="000445C9">
      <w:pPr>
        <w:pStyle w:val="Sinespaciado"/>
        <w:rPr>
          <w:rFonts w:ascii="Cambria" w:hAnsi="Cambria"/>
          <w:color w:val="17365D"/>
          <w:sz w:val="32"/>
          <w:szCs w:val="72"/>
        </w:rPr>
      </w:pPr>
      <w:r>
        <w:rPr>
          <w:rFonts w:ascii="Cambria" w:hAnsi="Cambria"/>
          <w:color w:val="17365D"/>
          <w:sz w:val="36"/>
          <w:szCs w:val="72"/>
        </w:rPr>
        <w:t>SEGUNDA</w:t>
      </w:r>
      <w:r w:rsidR="000445C9" w:rsidRPr="00FD79C1">
        <w:rPr>
          <w:rFonts w:ascii="Cambria" w:hAnsi="Cambria"/>
          <w:color w:val="17365D"/>
          <w:sz w:val="36"/>
          <w:szCs w:val="72"/>
        </w:rPr>
        <w:t xml:space="preserve">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bookmarkStart w:id="1" w:name="_Ref425840129"/>
      <w:r w:rsidRPr="00231612">
        <w:rPr>
          <w:rFonts w:ascii="Calibri" w:hAnsi="Calibri" w:cs="Calibri"/>
          <w:b/>
          <w:sz w:val="22"/>
        </w:rPr>
        <w:t>DESCRIPCIÓN DEL PROYECTO</w:t>
      </w:r>
      <w:bookmarkEnd w:id="1"/>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LISTADO DE VOLÚMENES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FF7A15">
      <w:pPr>
        <w:pStyle w:val="Prrafodelista"/>
        <w:numPr>
          <w:ilvl w:val="0"/>
          <w:numId w:val="19"/>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FF7A15">
      <w:pPr>
        <w:pStyle w:val="Prrafodelista"/>
        <w:numPr>
          <w:ilvl w:val="0"/>
          <w:numId w:val="19"/>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A810EC" w:rsidRDefault="006D29B5" w:rsidP="006D29B5">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940A6F" w:rsidRPr="00940A6F" w:rsidRDefault="00940A6F" w:rsidP="00940A6F">
      <w:pPr>
        <w:pStyle w:val="Ttulo1"/>
        <w:numPr>
          <w:ilvl w:val="0"/>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LUGAR DE EJECUCIÓN</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PERMISO PARA CRUCES</w:t>
      </w:r>
      <w:r w:rsidRPr="00940A6F">
        <w:rPr>
          <w:rFonts w:asciiTheme="minorHAnsi" w:eastAsia="Arial Unicode MS" w:hAnsiTheme="minorHAnsi" w:cstheme="minorHAnsi"/>
          <w:sz w:val="17"/>
          <w:szCs w:val="17"/>
          <w:lang w:val="es-BO"/>
        </w:rPr>
        <w:t xml:space="preserve"> DE CALLE Y AVENIDAS</w:t>
      </w:r>
    </w:p>
    <w:p w:rsidR="00940A6F" w:rsidRPr="00940A6F" w:rsidRDefault="00940A6F" w:rsidP="00940A6F">
      <w:pPr>
        <w:pStyle w:val="Ttulo1"/>
        <w:numPr>
          <w:ilvl w:val="1"/>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940A6F" w:rsidRPr="00940A6F" w:rsidRDefault="00940A6F" w:rsidP="00940A6F">
      <w:pPr>
        <w:pStyle w:val="Ttulo1"/>
        <w:numPr>
          <w:ilvl w:val="1"/>
          <w:numId w:val="42"/>
        </w:numPr>
        <w:spacing w:line="276" w:lineRule="auto"/>
        <w:rPr>
          <w:rFonts w:asciiTheme="minorHAnsi" w:hAnsiTheme="minorHAnsi" w:cstheme="minorHAnsi"/>
          <w:sz w:val="17"/>
          <w:szCs w:val="17"/>
        </w:rPr>
      </w:pPr>
      <w:r w:rsidRPr="00940A6F">
        <w:rPr>
          <w:rFonts w:asciiTheme="minorHAnsi" w:hAnsiTheme="minorHAnsi" w:cstheme="minorHAnsi"/>
          <w:sz w:val="17"/>
          <w:szCs w:val="17"/>
        </w:rPr>
        <w:t>GARANTÍAS</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CORRECTA INVERSIÓN DE ANTICIPO</w:t>
      </w:r>
    </w:p>
    <w:p w:rsidR="00940A6F" w:rsidRPr="00940A6F" w:rsidRDefault="00940A6F" w:rsidP="00940A6F">
      <w:pPr>
        <w:pStyle w:val="Ttulo1"/>
        <w:numPr>
          <w:ilvl w:val="2"/>
          <w:numId w:val="42"/>
        </w:numPr>
        <w:spacing w:line="276" w:lineRule="auto"/>
        <w:rPr>
          <w:rFonts w:asciiTheme="minorHAnsi" w:eastAsia="Arial Unicode MS" w:hAnsiTheme="minorHAnsi" w:cstheme="minorHAnsi"/>
          <w:sz w:val="17"/>
          <w:szCs w:val="17"/>
        </w:rPr>
      </w:pPr>
      <w:r w:rsidRPr="00940A6F">
        <w:rPr>
          <w:rFonts w:asciiTheme="minorHAnsi" w:hAnsiTheme="minorHAnsi" w:cstheme="minorHAnsi"/>
          <w:sz w:val="17"/>
          <w:szCs w:val="17"/>
        </w:rPr>
        <w:t>GARANTÍA DE BUENA EJECUCIÓN DE OBRA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940A6F" w:rsidRPr="00940A6F" w:rsidRDefault="00940A6F" w:rsidP="00940A6F">
      <w:pPr>
        <w:numPr>
          <w:ilvl w:val="2"/>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940A6F" w:rsidRPr="00940A6F" w:rsidRDefault="00940A6F" w:rsidP="00940A6F">
      <w:pPr>
        <w:numPr>
          <w:ilvl w:val="0"/>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940A6F" w:rsidRPr="00940A6F" w:rsidRDefault="00940A6F" w:rsidP="00940A6F">
      <w:pPr>
        <w:numPr>
          <w:ilvl w:val="1"/>
          <w:numId w:val="42"/>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w:t>
      </w:r>
    </w:p>
    <w:p w:rsidR="00A810EC" w:rsidRDefault="00A810EC" w:rsidP="00F018F4">
      <w:pPr>
        <w:pStyle w:val="Prrafodelista"/>
        <w:ind w:left="720" w:hanging="294"/>
        <w:contextualSpacing/>
        <w:rPr>
          <w:rFonts w:ascii="Calibri" w:hAnsi="Calibri" w:cs="Calibri"/>
          <w:b/>
          <w:sz w:val="22"/>
          <w:szCs w:val="22"/>
        </w:rPr>
      </w:pPr>
    </w:p>
    <w:p w:rsidR="000960BC" w:rsidRPr="0014278D" w:rsidRDefault="000C759E" w:rsidP="0014278D">
      <w:pPr>
        <w:pStyle w:val="Prrafodelista"/>
        <w:numPr>
          <w:ilvl w:val="0"/>
          <w:numId w:val="1"/>
        </w:numPr>
        <w:contextualSpacing/>
        <w:rPr>
          <w:rFonts w:ascii="Calibri" w:hAnsi="Calibri" w:cs="Calibri"/>
          <w:b/>
          <w:sz w:val="22"/>
          <w:szCs w:val="22"/>
        </w:rPr>
      </w:pPr>
      <w:r w:rsidRPr="0014278D">
        <w:rPr>
          <w:rFonts w:ascii="Calibri" w:hAnsi="Calibri" w:cs="Calibri"/>
          <w:b/>
          <w:sz w:val="22"/>
          <w:szCs w:val="22"/>
        </w:rPr>
        <w:lastRenderedPageBreak/>
        <w:t>INTRODUCCIÓN</w:t>
      </w:r>
      <w:r w:rsidR="000960BC" w:rsidRPr="0014278D">
        <w:rPr>
          <w:rFonts w:ascii="Calibri" w:hAnsi="Calibri" w:cs="Calibri"/>
          <w:b/>
          <w:sz w:val="22"/>
          <w:szCs w:val="22"/>
        </w:rPr>
        <w:t xml:space="preserve">.- </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“SERVICIO DE REPOSICIÓN DE CRUCES DE CALLE Y ACERA EN LA RED SECUNDARIA DE DISTRIBUCIÓN”</w:t>
      </w:r>
      <w:r w:rsidR="00660B22">
        <w:rPr>
          <w:rFonts w:ascii="Calibri" w:hAnsi="Calibri" w:cs="Calibri"/>
          <w:b/>
          <w:sz w:val="22"/>
          <w:szCs w:val="22"/>
          <w:lang w:val="es-ES_tradnl"/>
        </w:rPr>
        <w:t xml:space="preserve"> (SEGUNDA CONVOCATORIA)</w:t>
      </w:r>
      <w:r w:rsidRPr="003531A7">
        <w:rPr>
          <w:rFonts w:ascii="Calibri" w:hAnsi="Calibri" w:cs="Calibri"/>
          <w:sz w:val="22"/>
          <w:szCs w:val="22"/>
          <w:lang w:val="es-ES_tradnl"/>
        </w:rPr>
        <w:t>.</w:t>
      </w:r>
    </w:p>
    <w:p w:rsidR="003531A7" w:rsidRDefault="003531A7" w:rsidP="004F294E">
      <w:pPr>
        <w:contextualSpacing/>
        <w:jc w:val="both"/>
        <w:rPr>
          <w:rFonts w:ascii="Calibri" w:hAnsi="Calibri" w:cs="Calibri"/>
          <w:sz w:val="22"/>
          <w:szCs w:val="22"/>
          <w:lang w:val="es-ES_tradnl"/>
        </w:rPr>
      </w:pPr>
    </w:p>
    <w:p w:rsidR="000960BC" w:rsidRPr="0014278D" w:rsidRDefault="000960BC" w:rsidP="0014278D">
      <w:pPr>
        <w:pStyle w:val="Prrafodelista"/>
        <w:numPr>
          <w:ilvl w:val="0"/>
          <w:numId w:val="1"/>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485B91">
      <w:pPr>
        <w:numPr>
          <w:ilvl w:val="0"/>
          <w:numId w:val="6"/>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trabajos de obras civiles para </w:t>
      </w:r>
      <w:r w:rsidR="00CB1DD6">
        <w:rPr>
          <w:rFonts w:ascii="Calibri" w:hAnsi="Calibri" w:cs="Calibri"/>
          <w:sz w:val="22"/>
          <w:szCs w:val="22"/>
          <w:lang w:val="es-ES_tradnl"/>
        </w:rPr>
        <w:t>reposición de cruces de calle y acera</w:t>
      </w:r>
      <w:r w:rsidRPr="0014278D">
        <w:rPr>
          <w:rFonts w:ascii="Calibri" w:hAnsi="Calibri" w:cs="Calibri"/>
          <w:sz w:val="22"/>
          <w:szCs w:val="22"/>
          <w:lang w:val="es-ES_tradnl"/>
        </w:rPr>
        <w:t xml:space="preserve"> de la red secundaria en la ciudad de Potosí, que así requieran en el departam</w:t>
      </w:r>
      <w:r w:rsidR="003531A7">
        <w:rPr>
          <w:rFonts w:ascii="Calibri" w:hAnsi="Calibri" w:cs="Calibri"/>
          <w:sz w:val="22"/>
          <w:szCs w:val="22"/>
          <w:lang w:val="es-ES_tradnl"/>
        </w:rPr>
        <w:t>ento de Potosí en las que existe</w:t>
      </w:r>
      <w:r w:rsidRPr="0014278D">
        <w:rPr>
          <w:rFonts w:ascii="Calibri" w:hAnsi="Calibri" w:cs="Calibri"/>
          <w:sz w:val="22"/>
          <w:szCs w:val="22"/>
          <w:lang w:val="es-ES_tradnl"/>
        </w:rPr>
        <w:t xml:space="preserve"> red de distribución de GN,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14278D" w:rsidRDefault="00A269B2" w:rsidP="00485B91">
      <w:pPr>
        <w:numPr>
          <w:ilvl w:val="0"/>
          <w:numId w:val="6"/>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Obras civiles, excavaciones, relleno y compactado y reposiciones, </w:t>
      </w:r>
      <w:r w:rsidR="003B592A">
        <w:rPr>
          <w:rFonts w:ascii="Calibri" w:hAnsi="Calibri" w:cs="Calibri"/>
          <w:sz w:val="22"/>
          <w:szCs w:val="22"/>
          <w:lang w:val="es-ES_tradnl"/>
        </w:rPr>
        <w:t xml:space="preserve">en acera </w:t>
      </w:r>
      <w:r w:rsidR="00403F7F">
        <w:rPr>
          <w:rFonts w:ascii="Calibri" w:hAnsi="Calibri" w:cs="Calibri"/>
          <w:sz w:val="22"/>
          <w:szCs w:val="22"/>
          <w:lang w:val="es-ES_tradnl"/>
        </w:rPr>
        <w:t>22</w:t>
      </w:r>
      <w:r w:rsidR="003B592A">
        <w:rPr>
          <w:rFonts w:ascii="Calibri" w:hAnsi="Calibri" w:cs="Calibri"/>
          <w:sz w:val="22"/>
          <w:szCs w:val="22"/>
          <w:lang w:val="es-ES_tradnl"/>
        </w:rPr>
        <w:t xml:space="preserve">0 metros </w:t>
      </w:r>
      <w:r w:rsidR="00403F7F">
        <w:rPr>
          <w:rFonts w:ascii="Calibri" w:hAnsi="Calibri" w:cs="Calibri"/>
          <w:sz w:val="22"/>
          <w:szCs w:val="22"/>
          <w:lang w:val="es-ES_tradnl"/>
        </w:rPr>
        <w:t>cuadrados</w:t>
      </w:r>
      <w:r w:rsidR="003B592A">
        <w:rPr>
          <w:rFonts w:ascii="Calibri" w:hAnsi="Calibri" w:cs="Calibri"/>
          <w:sz w:val="22"/>
          <w:szCs w:val="22"/>
          <w:lang w:val="es-ES_tradnl"/>
        </w:rPr>
        <w:t xml:space="preserve"> y en pavimento rígido </w:t>
      </w:r>
      <w:r w:rsidR="00403F7F">
        <w:rPr>
          <w:rFonts w:ascii="Calibri" w:hAnsi="Calibri" w:cs="Calibri"/>
          <w:sz w:val="22"/>
          <w:szCs w:val="22"/>
          <w:lang w:val="es-ES_tradnl"/>
        </w:rPr>
        <w:t>110</w:t>
      </w:r>
      <w:r w:rsidR="003B592A">
        <w:rPr>
          <w:rFonts w:ascii="Calibri" w:hAnsi="Calibri" w:cs="Calibri"/>
          <w:sz w:val="22"/>
          <w:szCs w:val="22"/>
          <w:lang w:val="es-ES_tradnl"/>
        </w:rPr>
        <w:t xml:space="preserve"> metros</w:t>
      </w:r>
      <w:r w:rsidR="00403F7F">
        <w:rPr>
          <w:rFonts w:ascii="Calibri" w:hAnsi="Calibri" w:cs="Calibri"/>
          <w:sz w:val="22"/>
          <w:szCs w:val="22"/>
          <w:lang w:val="es-ES_tradnl"/>
        </w:rPr>
        <w:t xml:space="preserve"> cuadrados</w:t>
      </w:r>
      <w:r w:rsidR="003B592A">
        <w:rPr>
          <w:rFonts w:ascii="Calibri" w:hAnsi="Calibri" w:cs="Calibri"/>
          <w:sz w:val="22"/>
          <w:szCs w:val="22"/>
          <w:lang w:val="es-ES_tradnl"/>
        </w:rPr>
        <w:t xml:space="preserve">, </w:t>
      </w:r>
      <w:r w:rsidRPr="0014278D">
        <w:rPr>
          <w:rFonts w:ascii="Calibri" w:hAnsi="Calibri" w:cs="Calibri"/>
          <w:sz w:val="22"/>
          <w:szCs w:val="22"/>
          <w:lang w:val="es-ES_tradnl"/>
        </w:rPr>
        <w:t xml:space="preserve">para resolver problemas </w:t>
      </w:r>
      <w:r w:rsidR="00D05DA9">
        <w:rPr>
          <w:rFonts w:ascii="Calibri" w:hAnsi="Calibri" w:cs="Calibri"/>
          <w:sz w:val="22"/>
          <w:szCs w:val="22"/>
          <w:lang w:val="es-ES_tradnl"/>
        </w:rPr>
        <w:t xml:space="preserve">viales y </w:t>
      </w:r>
      <w:r w:rsidR="0006386B">
        <w:rPr>
          <w:rFonts w:ascii="Calibri" w:hAnsi="Calibri" w:cs="Calibri"/>
          <w:sz w:val="22"/>
          <w:szCs w:val="22"/>
          <w:lang w:val="es-ES_tradnl"/>
        </w:rPr>
        <w:t xml:space="preserve">en </w:t>
      </w:r>
      <w:r w:rsidR="00D05DA9">
        <w:rPr>
          <w:rFonts w:ascii="Calibri" w:hAnsi="Calibri" w:cs="Calibri"/>
          <w:sz w:val="22"/>
          <w:szCs w:val="22"/>
          <w:lang w:val="es-ES_tradnl"/>
        </w:rPr>
        <w:t>aceras</w:t>
      </w:r>
      <w:r w:rsidRPr="0014278D">
        <w:rPr>
          <w:rFonts w:ascii="Calibri" w:hAnsi="Calibri" w:cs="Calibri"/>
          <w:sz w:val="22"/>
          <w:szCs w:val="22"/>
          <w:lang w:val="es-ES_tradnl"/>
        </w:rPr>
        <w:t xml:space="preserve"> </w:t>
      </w:r>
      <w:r w:rsidR="0006386B">
        <w:rPr>
          <w:rFonts w:ascii="Calibri" w:hAnsi="Calibri" w:cs="Calibri"/>
          <w:sz w:val="22"/>
          <w:szCs w:val="22"/>
          <w:lang w:val="es-ES_tradnl"/>
        </w:rPr>
        <w:t>de</w:t>
      </w:r>
      <w:r w:rsidRPr="0014278D">
        <w:rPr>
          <w:rFonts w:ascii="Calibri" w:hAnsi="Calibri" w:cs="Calibri"/>
          <w:sz w:val="22"/>
          <w:szCs w:val="22"/>
          <w:lang w:val="es-ES_tradnl"/>
        </w:rPr>
        <w:t xml:space="preserve"> la ciudad de Potosí y localidad de Betanzos según necesidad de los trabajos y/o modificaciones de estas.</w:t>
      </w:r>
    </w:p>
    <w:p w:rsidR="00992044" w:rsidRDefault="00992044" w:rsidP="004E43FA">
      <w:pPr>
        <w:contextualSpacing/>
        <w:jc w:val="both"/>
        <w:rPr>
          <w:rFonts w:ascii="Calibri" w:hAnsi="Calibri" w:cs="Calibri"/>
          <w:sz w:val="22"/>
          <w:szCs w:val="22"/>
          <w:lang w:val="es-ES_tradnl"/>
        </w:rPr>
      </w:pPr>
    </w:p>
    <w:p w:rsidR="00A4267D" w:rsidRPr="0014278D" w:rsidRDefault="00C81CF7" w:rsidP="0014278D">
      <w:pPr>
        <w:pStyle w:val="Prrafodelista"/>
        <w:numPr>
          <w:ilvl w:val="0"/>
          <w:numId w:val="1"/>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El </w:t>
      </w:r>
      <w:r w:rsidR="00BE3296">
        <w:rPr>
          <w:rFonts w:ascii="Calibri" w:hAnsi="Calibri" w:cs="Calibri"/>
          <w:bCs/>
          <w:color w:val="000000"/>
          <w:sz w:val="22"/>
          <w:szCs w:val="22"/>
        </w:rPr>
        <w:t>Fiscal de servicio</w:t>
      </w:r>
      <w:r w:rsidRPr="00C81CF7">
        <w:rPr>
          <w:rFonts w:ascii="Calibri" w:hAnsi="Calibri" w:cs="Calibri"/>
          <w:bCs/>
          <w:color w:val="000000"/>
          <w:sz w:val="22"/>
          <w:szCs w:val="22"/>
        </w:rPr>
        <w:t>,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FF7A15">
      <w:pPr>
        <w:pStyle w:val="Prrafodelista"/>
        <w:numPr>
          <w:ilvl w:val="0"/>
          <w:numId w:val="27"/>
        </w:numPr>
        <w:contextualSpacing/>
        <w:jc w:val="both"/>
        <w:rPr>
          <w:rFonts w:ascii="Calibri" w:hAnsi="Calibri" w:cs="Calibri"/>
          <w:bCs/>
          <w:color w:val="000000"/>
          <w:sz w:val="22"/>
          <w:szCs w:val="22"/>
        </w:rPr>
      </w:pPr>
      <w:r w:rsidRPr="00C81CF7">
        <w:rPr>
          <w:rFonts w:ascii="Calibri" w:hAnsi="Calibri" w:cs="Calibri"/>
          <w:bCs/>
          <w:color w:val="000000"/>
          <w:sz w:val="22"/>
          <w:szCs w:val="22"/>
        </w:rPr>
        <w:t>Los trabajos materia del presente proyecto estarán sujetos a la FISCALIZACIÓN permanente de YPFB, que nombrará como FISCAL a un profesional especializado.</w:t>
      </w:r>
    </w:p>
    <w:p w:rsidR="00C81CF7" w:rsidRPr="00C81CF7" w:rsidRDefault="00C81CF7" w:rsidP="00C81CF7">
      <w:pPr>
        <w:pStyle w:val="Prrafodelista"/>
        <w:ind w:left="720"/>
        <w:contextualSpacing/>
        <w:rPr>
          <w:rFonts w:ascii="Calibri" w:hAnsi="Calibri" w:cs="Calibri"/>
          <w:bCs/>
          <w:color w:val="000000"/>
          <w:sz w:val="22"/>
          <w:szCs w:val="22"/>
        </w:rPr>
      </w:pPr>
    </w:p>
    <w:p w:rsidR="00A4267D" w:rsidRPr="00060A4A" w:rsidRDefault="00231612" w:rsidP="00FF7A15">
      <w:pPr>
        <w:pStyle w:val="Prrafodelista"/>
        <w:numPr>
          <w:ilvl w:val="1"/>
          <w:numId w:val="28"/>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t>LUGAR DE EJECUCIÓN</w:t>
      </w:r>
    </w:p>
    <w:p w:rsidR="00663950" w:rsidRDefault="00001157" w:rsidP="00231612">
      <w:pPr>
        <w:jc w:val="both"/>
        <w:rPr>
          <w:rFonts w:ascii="Calibri" w:hAnsi="Calibri" w:cs="Calibri"/>
          <w:bCs/>
          <w:color w:val="000000"/>
          <w:sz w:val="22"/>
          <w:szCs w:val="22"/>
        </w:rPr>
      </w:pPr>
      <w:r w:rsidRPr="00001157">
        <w:rPr>
          <w:rFonts w:ascii="Calibri" w:hAnsi="Calibri" w:cs="Calibri"/>
          <w:bCs/>
          <w:color w:val="000000"/>
          <w:sz w:val="22"/>
          <w:szCs w:val="22"/>
        </w:rPr>
        <w:t xml:space="preserve">La trayectoria para realizar los trabajos de obras civiles contempla todos los sectores donde </w:t>
      </w:r>
      <w:r>
        <w:rPr>
          <w:rFonts w:ascii="Calibri" w:hAnsi="Calibri" w:cs="Calibri"/>
          <w:bCs/>
          <w:color w:val="000000"/>
          <w:sz w:val="22"/>
          <w:szCs w:val="22"/>
        </w:rPr>
        <w:t>se requiere la reposición en acera y pavimento rígido en la ciudad de Potosí</w:t>
      </w:r>
      <w:r w:rsidR="00060A4A">
        <w:rPr>
          <w:rFonts w:ascii="Calibri" w:hAnsi="Calibri" w:cs="Calibri"/>
          <w:bCs/>
          <w:color w:val="000000"/>
          <w:sz w:val="22"/>
          <w:szCs w:val="22"/>
        </w:rPr>
        <w:t xml:space="preserve"> y Localidad de Betanzos</w:t>
      </w:r>
      <w:r w:rsidRPr="00001157">
        <w:rPr>
          <w:rFonts w:ascii="Calibri" w:hAnsi="Calibri" w:cs="Calibri"/>
          <w:bCs/>
          <w:color w:val="000000"/>
          <w:sz w:val="22"/>
          <w:szCs w:val="22"/>
        </w:rPr>
        <w:t>, las cuales serán instruidas por el Supervisor</w:t>
      </w:r>
      <w:r w:rsidR="0039393E">
        <w:rPr>
          <w:rFonts w:ascii="Calibri" w:hAnsi="Calibri" w:cs="Calibri"/>
          <w:bCs/>
          <w:color w:val="000000"/>
          <w:sz w:val="22"/>
          <w:szCs w:val="22"/>
        </w:rPr>
        <w:t xml:space="preserve"> </w:t>
      </w:r>
      <w:r w:rsidR="007A36F8">
        <w:rPr>
          <w:rFonts w:ascii="Calibri" w:hAnsi="Calibri" w:cs="Calibri"/>
          <w:bCs/>
          <w:color w:val="000000"/>
          <w:sz w:val="22"/>
          <w:szCs w:val="22"/>
        </w:rPr>
        <w:t>asignado al proyecto.</w:t>
      </w:r>
    </w:p>
    <w:p w:rsidR="00001157" w:rsidRDefault="00001157" w:rsidP="00231612">
      <w:pPr>
        <w:jc w:val="both"/>
        <w:rPr>
          <w:rFonts w:ascii="Calibri" w:hAnsi="Calibri" w:cs="Calibri"/>
          <w:bCs/>
          <w:color w:val="000000"/>
          <w:sz w:val="22"/>
          <w:szCs w:val="22"/>
        </w:rPr>
      </w:pPr>
    </w:p>
    <w:p w:rsidR="00663950" w:rsidRPr="00060A4A" w:rsidRDefault="00663950" w:rsidP="00FF7A15">
      <w:pPr>
        <w:pStyle w:val="Prrafodelista"/>
        <w:numPr>
          <w:ilvl w:val="1"/>
          <w:numId w:val="28"/>
        </w:numPr>
        <w:tabs>
          <w:tab w:val="left" w:pos="851"/>
        </w:tabs>
        <w:ind w:firstLine="66"/>
        <w:jc w:val="both"/>
        <w:rPr>
          <w:rFonts w:ascii="Calibri" w:hAnsi="Calibri" w:cs="Calibri"/>
          <w:b/>
          <w:bCs/>
          <w:color w:val="000000"/>
          <w:sz w:val="22"/>
          <w:szCs w:val="22"/>
        </w:rPr>
      </w:pPr>
      <w:r w:rsidRPr="00060A4A">
        <w:rPr>
          <w:rFonts w:ascii="Calibri" w:hAnsi="Calibri" w:cs="Calibri"/>
          <w:b/>
          <w:bCs/>
          <w:color w:val="000000"/>
          <w:sz w:val="22"/>
          <w:szCs w:val="22"/>
        </w:rPr>
        <w:t>PERMISO PARA CRUCES DE CALLES Y AVENIDAS</w:t>
      </w:r>
    </w:p>
    <w:p w:rsidR="00663950" w:rsidRPr="00663950" w:rsidRDefault="00E44C11" w:rsidP="00663950">
      <w:pPr>
        <w:jc w:val="both"/>
        <w:rPr>
          <w:rFonts w:ascii="Calibri" w:hAnsi="Calibri" w:cs="Calibri"/>
          <w:bCs/>
          <w:color w:val="000000"/>
          <w:sz w:val="22"/>
          <w:szCs w:val="22"/>
        </w:rPr>
      </w:pPr>
      <w:r>
        <w:rPr>
          <w:rFonts w:ascii="Calibri" w:hAnsi="Calibri" w:cs="Calibri"/>
          <w:bCs/>
          <w:color w:val="000000"/>
          <w:sz w:val="22"/>
          <w:szCs w:val="22"/>
        </w:rPr>
        <w:t>YPFB Distrito Redes de gas Potosí</w:t>
      </w:r>
      <w:r w:rsidR="00663950" w:rsidRPr="00663950">
        <w:rPr>
          <w:rFonts w:ascii="Calibri" w:hAnsi="Calibri" w:cs="Calibri"/>
          <w:bCs/>
          <w:color w:val="000000"/>
          <w:sz w:val="22"/>
          <w:szCs w:val="22"/>
        </w:rPr>
        <w:t xml:space="preserve"> será la responsable de obtener todas las autorizaciones respectivas para cruces de calle y apertura de zanjas</w:t>
      </w:r>
      <w:r>
        <w:rPr>
          <w:rFonts w:ascii="Calibri" w:hAnsi="Calibri" w:cs="Calibri"/>
          <w:bCs/>
          <w:color w:val="000000"/>
          <w:sz w:val="22"/>
          <w:szCs w:val="22"/>
        </w:rPr>
        <w:t xml:space="preserve"> ante el Gobierno Autónomo Municipal de Potosí</w:t>
      </w:r>
      <w:r w:rsidR="00663950" w:rsidRPr="00663950">
        <w:rPr>
          <w:rFonts w:ascii="Calibri" w:hAnsi="Calibri" w:cs="Calibri"/>
          <w:bCs/>
          <w:color w:val="000000"/>
          <w:sz w:val="22"/>
          <w:szCs w:val="22"/>
        </w:rPr>
        <w:t xml:space="preserve">. </w:t>
      </w:r>
      <w:r>
        <w:rPr>
          <w:rFonts w:ascii="Calibri" w:hAnsi="Calibri" w:cs="Calibri"/>
          <w:bCs/>
          <w:color w:val="000000"/>
          <w:sz w:val="22"/>
          <w:szCs w:val="22"/>
        </w:rPr>
        <w:t xml:space="preserve">El contratista </w:t>
      </w:r>
      <w:r w:rsidR="00663950" w:rsidRPr="00663950">
        <w:rPr>
          <w:rFonts w:ascii="Calibri" w:hAnsi="Calibri" w:cs="Calibri"/>
          <w:bCs/>
          <w:color w:val="000000"/>
          <w:sz w:val="22"/>
          <w:szCs w:val="22"/>
        </w:rPr>
        <w:t>coordinar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y realizar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las gestiones necesarias ante las empresas de servicios públicos cuyas instalaciones sean afectadas.</w:t>
      </w:r>
    </w:p>
    <w:p w:rsidR="00663950" w:rsidRPr="00663950" w:rsidRDefault="00663950" w:rsidP="00663950">
      <w:pPr>
        <w:ind w:left="426"/>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La empresa contratista tiene la obligación de informar y socializar la ejecución de las obras a los vecinos involucrados en la trayectoria del proyecto, antes de iniciar obras y durante la ejecución de las mismas, de manera que mantener informada a la población del sector a intervenir acerca de las obras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FF7A15">
      <w:pPr>
        <w:pStyle w:val="Prrafodelista"/>
        <w:numPr>
          <w:ilvl w:val="1"/>
          <w:numId w:val="28"/>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060A4A" w:rsidRDefault="00060A4A" w:rsidP="00060A4A">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plazo de ejecución del proyecto será contabilizado a partir de la firma de contrato y de que YPFB a través del </w:t>
      </w:r>
      <w:r>
        <w:rPr>
          <w:rFonts w:ascii="Calibri" w:hAnsi="Calibri" w:cs="Calibri"/>
          <w:sz w:val="22"/>
          <w:szCs w:val="22"/>
          <w:lang w:val="es-ES_tradnl"/>
        </w:rPr>
        <w:t>Fiscal</w:t>
      </w:r>
      <w:r w:rsidRPr="0014278D">
        <w:rPr>
          <w:rFonts w:ascii="Calibri" w:hAnsi="Calibri" w:cs="Calibri"/>
          <w:sz w:val="22"/>
          <w:szCs w:val="22"/>
          <w:lang w:val="es-ES_tradnl"/>
        </w:rPr>
        <w:t xml:space="preserve"> de obras emita la Orden de Proceder; este no deberá exceder </w:t>
      </w:r>
      <w:r w:rsidR="0074143D">
        <w:rPr>
          <w:rFonts w:ascii="Calibri" w:hAnsi="Calibri" w:cs="Calibri"/>
          <w:sz w:val="22"/>
          <w:szCs w:val="22"/>
          <w:lang w:val="es-ES_tradnl"/>
        </w:rPr>
        <w:t>60</w:t>
      </w:r>
      <w:r w:rsidRPr="0014278D">
        <w:rPr>
          <w:rFonts w:ascii="Calibri" w:hAnsi="Calibri" w:cs="Calibri"/>
          <w:sz w:val="22"/>
          <w:szCs w:val="22"/>
          <w:lang w:val="es-ES_tradnl"/>
        </w:rPr>
        <w:t xml:space="preserve"> días calendario</w:t>
      </w:r>
      <w:r>
        <w:rPr>
          <w:rFonts w:ascii="Calibri" w:hAnsi="Calibri" w:cs="Calibri"/>
          <w:sz w:val="22"/>
          <w:szCs w:val="22"/>
          <w:lang w:val="es-ES_tradnl"/>
        </w:rPr>
        <w:t>.</w:t>
      </w:r>
    </w:p>
    <w:p w:rsidR="005069A1" w:rsidRDefault="005069A1" w:rsidP="00060A4A">
      <w:pPr>
        <w:pStyle w:val="Prrafodelista"/>
        <w:ind w:left="0"/>
        <w:contextualSpacing/>
        <w:jc w:val="both"/>
        <w:rPr>
          <w:rFonts w:ascii="Calibri" w:hAnsi="Calibri" w:cs="Calibri"/>
          <w:sz w:val="22"/>
          <w:szCs w:val="22"/>
          <w:lang w:val="es-ES_tradnl"/>
        </w:rPr>
      </w:pPr>
    </w:p>
    <w:p w:rsidR="005069A1" w:rsidRPr="005069A1" w:rsidRDefault="005069A1" w:rsidP="00FF7A15">
      <w:pPr>
        <w:pStyle w:val="Prrafodelista"/>
        <w:numPr>
          <w:ilvl w:val="1"/>
          <w:numId w:val="28"/>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3539E2" w:rsidRPr="005069A1" w:rsidRDefault="003539E2"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Tiene por objeto garantizar la conclusión y cumplimiento 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lastRenderedPageBreak/>
        <w:t>La Garantía de Cumplimiento de Contrato debe ser presentada por el proponente adjudicado por un valor equivalente al Siete por Ciento (7%) del monto total del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P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5069A1" w:rsidRPr="005069A1" w:rsidRDefault="005069A1" w:rsidP="009D5E26">
      <w:pPr>
        <w:pStyle w:val="Prrafodelista"/>
        <w:numPr>
          <w:ilvl w:val="2"/>
          <w:numId w:val="28"/>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BUENA EJECUCIÓN DE OBRA</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Después de firmada el acta de entrega definitiva del proceso entre la empresa que se adjudicó el servicio y Y.P.F.B., la empresa adjudicada debe extender por escrito y por el representante legal, un documento notariado donde especifique u</w:t>
      </w:r>
      <w:r w:rsidR="006633FF">
        <w:rPr>
          <w:rFonts w:ascii="Calibri" w:hAnsi="Calibri" w:cs="Calibri"/>
          <w:sz w:val="22"/>
          <w:szCs w:val="22"/>
          <w:lang w:val="es-ES_tradnl"/>
        </w:rPr>
        <w:t>n tiempo de garantía mínimo de 2</w:t>
      </w:r>
      <w:r w:rsidRPr="00C57539">
        <w:rPr>
          <w:rFonts w:ascii="Calibri" w:hAnsi="Calibri" w:cs="Calibri"/>
          <w:sz w:val="22"/>
          <w:szCs w:val="22"/>
          <w:lang w:val="es-ES_tradnl"/>
        </w:rPr>
        <w:t xml:space="preserve"> año</w:t>
      </w:r>
      <w:r w:rsidR="006633FF">
        <w:rPr>
          <w:rFonts w:ascii="Calibri" w:hAnsi="Calibri" w:cs="Calibri"/>
          <w:sz w:val="22"/>
          <w:szCs w:val="22"/>
          <w:lang w:val="es-ES_tradnl"/>
        </w:rPr>
        <w:t>s</w:t>
      </w:r>
      <w:r w:rsidRPr="00C57539">
        <w:rPr>
          <w:rFonts w:ascii="Calibri" w:hAnsi="Calibri" w:cs="Calibri"/>
          <w:sz w:val="22"/>
          <w:szCs w:val="22"/>
          <w:lang w:val="es-ES_tradnl"/>
        </w:rPr>
        <w:t xml:space="preserve"> por la ejecución de las obras realizadas. En caso de fallas, la subsanación deberá ser inmediata y todos los costos de 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9D5E26">
      <w:pPr>
        <w:pStyle w:val="Prrafodelista"/>
        <w:numPr>
          <w:ilvl w:val="1"/>
          <w:numId w:val="28"/>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lastRenderedPageBreak/>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FF7A15">
      <w:pPr>
        <w:pStyle w:val="Prrafodelista"/>
        <w:numPr>
          <w:ilvl w:val="2"/>
          <w:numId w:val="32"/>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P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069A1" w:rsidRPr="005069A1" w:rsidRDefault="005069A1" w:rsidP="005069A1">
      <w:pPr>
        <w:pStyle w:val="Prrafodelista"/>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por el total de los trabajos requeridos.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a aquella empresa que cumpla todos los aspectos técnicos, administrativos y legales de la presente contratación, adoptando la modalidad de 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1"/>
          <w:numId w:val="32"/>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FF7A15">
      <w:pPr>
        <w:pStyle w:val="Prrafodelista"/>
        <w:numPr>
          <w:ilvl w:val="2"/>
          <w:numId w:val="32"/>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contratada es la responsable de cumplir con sus obligaciones tributarias por las que son sujetos, de acuerdo a lo que establecen las leyes vigentes en el Estado Plurinacional de Bolivia. La 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w:t>
      </w:r>
      <w:proofErr w:type="spellStart"/>
      <w:r w:rsidRPr="00DE5866">
        <w:rPr>
          <w:rFonts w:ascii="Calibri" w:hAnsi="Calibri" w:cs="Calibri"/>
          <w:sz w:val="22"/>
          <w:szCs w:val="22"/>
          <w:lang w:val="es-ES_tradnl"/>
        </w:rPr>
        <w:t>o</w:t>
      </w:r>
      <w:proofErr w:type="spellEnd"/>
      <w:r w:rsidRPr="00DE5866">
        <w:rPr>
          <w:rFonts w:ascii="Calibri" w:hAnsi="Calibri" w:cs="Calibri"/>
          <w:sz w:val="22"/>
          <w:szCs w:val="22"/>
          <w:lang w:val="es-ES_tradnl"/>
        </w:rPr>
        <w:t xml:space="preserve">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3539E2" w:rsidRPr="00DE5866" w:rsidRDefault="003539E2" w:rsidP="00674EA1">
      <w:pPr>
        <w:contextualSpacing/>
        <w:jc w:val="both"/>
        <w:rPr>
          <w:rFonts w:ascii="Calibri" w:hAnsi="Calibri" w:cs="Calibri"/>
          <w:sz w:val="22"/>
          <w:szCs w:val="22"/>
          <w:lang w:val="es-ES_tradnl"/>
        </w:rPr>
      </w:pPr>
    </w:p>
    <w:p w:rsidR="00674EA1" w:rsidRPr="00674EA1" w:rsidRDefault="00674EA1" w:rsidP="00FF7A15">
      <w:pPr>
        <w:pStyle w:val="Prrafodelista"/>
        <w:numPr>
          <w:ilvl w:val="1"/>
          <w:numId w:val="32"/>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3539E2" w:rsidRDefault="003539E2" w:rsidP="00676136">
      <w:pPr>
        <w:contextualSpacing/>
        <w:jc w:val="both"/>
        <w:rPr>
          <w:rFonts w:ascii="Calibri" w:hAnsi="Calibri" w:cs="Calibri"/>
          <w:sz w:val="22"/>
          <w:szCs w:val="22"/>
          <w:lang w:val="es-ES_tradnl"/>
        </w:rPr>
      </w:pPr>
    </w:p>
    <w:p w:rsidR="003539E2" w:rsidRPr="00676136" w:rsidRDefault="003539E2" w:rsidP="00676136">
      <w:pPr>
        <w:contextualSpacing/>
        <w:jc w:val="both"/>
        <w:rPr>
          <w:rFonts w:ascii="Calibri" w:hAnsi="Calibri" w:cs="Calibri"/>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ESPECIFIC</w:t>
      </w:r>
      <w:r w:rsidR="00FC59C3">
        <w:rPr>
          <w:rFonts w:ascii="Calibri" w:hAnsi="Calibri" w:cs="Calibri"/>
          <w:b/>
          <w:sz w:val="22"/>
          <w:szCs w:val="22"/>
          <w:lang w:val="es-ES_tradnl"/>
        </w:rPr>
        <w:t>ACIONES TÉCNICAS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 obras civiles para la </w:t>
      </w:r>
      <w:r w:rsidR="00C918EA">
        <w:rPr>
          <w:rFonts w:ascii="Calibri" w:hAnsi="Calibri" w:cs="Calibri"/>
          <w:sz w:val="22"/>
          <w:szCs w:val="22"/>
          <w:lang w:val="es-ES_tradnl"/>
        </w:rPr>
        <w:t>Reposición de cruces de calle y acera en la red secundaria de distribución</w:t>
      </w:r>
      <w:r w:rsidRPr="00DF4276">
        <w:rPr>
          <w:rFonts w:ascii="Calibri" w:hAnsi="Calibri" w:cs="Calibri"/>
          <w:sz w:val="22"/>
          <w:szCs w:val="22"/>
          <w:lang w:val="es-ES_tradnl"/>
        </w:rPr>
        <w:t xml:space="preserve">, de acuerdo al alcance de la obra. </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MANUAL DE GESTIÓN AMBIENTAL de acuerdo al tipo de obra, se describe en la Sección 4, donde se establecen los requisitos mínimos y lineamientos, en materia ambiental, que se deben cumplir durante la construcción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la obra,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 la obra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FF7A15">
      <w:pPr>
        <w:pStyle w:val="Prrafodelista"/>
        <w:numPr>
          <w:ilvl w:val="0"/>
          <w:numId w:val="34"/>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la obra. </w:t>
      </w:r>
    </w:p>
    <w:p w:rsidR="0074143D" w:rsidRPr="00C00577" w:rsidRDefault="0074143D" w:rsidP="0074143D">
      <w:pPr>
        <w:pStyle w:val="Prrafodelista"/>
        <w:numPr>
          <w:ilvl w:val="0"/>
          <w:numId w:val="34"/>
        </w:numPr>
        <w:contextualSpacing/>
        <w:jc w:val="both"/>
        <w:rPr>
          <w:rFonts w:ascii="Calibri" w:hAnsi="Calibri" w:cs="Calibri"/>
          <w:sz w:val="22"/>
          <w:szCs w:val="22"/>
          <w:lang w:val="es-ES_tradnl"/>
        </w:rPr>
      </w:pPr>
      <w:r w:rsidRPr="00C00577">
        <w:rPr>
          <w:rFonts w:ascii="Calibri" w:hAnsi="Calibri" w:cs="Calibri"/>
          <w:sz w:val="22"/>
          <w:szCs w:val="22"/>
          <w:lang w:val="es-ES_tradnl"/>
        </w:rPr>
        <w:t>Contar con un responsable de Seguridad Industrial en campo, para el seguimiento y cumplimiento del Plan y las normas de seguridad industrial y salud ocupacional, siendo el dueño de la empresa, gerente del proyecto o el residente de</w:t>
      </w:r>
      <w:r>
        <w:rPr>
          <w:rFonts w:ascii="Calibri" w:hAnsi="Calibri" w:cs="Calibri"/>
          <w:sz w:val="22"/>
          <w:szCs w:val="22"/>
          <w:lang w:val="es-ES_tradnl"/>
        </w:rPr>
        <w:t>l servicio</w:t>
      </w:r>
      <w:r w:rsidRPr="00C00577">
        <w:rPr>
          <w:rFonts w:ascii="Calibri" w:hAnsi="Calibri" w:cs="Calibri"/>
          <w:sz w:val="22"/>
          <w:szCs w:val="22"/>
          <w:lang w:val="es-ES_tradnl"/>
        </w:rPr>
        <w:t xml:space="preserve"> los responsables de hacer cumplir la normativa legal vigente en este aspecto.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lastRenderedPageBreak/>
        <w:t xml:space="preserve">El supervisor de obra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plazos para la entrega de la obra terminada.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responsabilidad de todos los accidentes relacionados con las obras recae sobre la Empresa Contratista y deben ser atendidos inmediatamente. La totalidad de accidentes deben ser reportados al Supervisor de obra dentro de las 24 horas. Junto a cada planilla de avance de obras (mensual) se adjuntará una PLANILLA DE REGISTRO DE INDICADORES SISO, cuyo formato será proporcionado por la SUPERVISIÓN.</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HERRAMIENTA Y EQUIPO MÍNIMO REQUERIDO PARA LA OBRA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de obra,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A579E0">
        <w:rPr>
          <w:rFonts w:ascii="Calibri" w:hAnsi="Calibri" w:cs="Calibri"/>
          <w:sz w:val="22"/>
          <w:szCs w:val="22"/>
          <w:lang w:val="es-ES_tradnl"/>
        </w:rPr>
        <w:t>la reposición de cruces de calle y acera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0"/>
          <w:numId w:val="32"/>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FF7A15">
      <w:pPr>
        <w:pStyle w:val="Prrafodelista"/>
        <w:numPr>
          <w:ilvl w:val="0"/>
          <w:numId w:val="35"/>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de Obra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lastRenderedPageBreak/>
        <w:t>La Empresa adjudicada deberá hacer conocer los montos por rubro (análisis de precios unitarios) y global de la propuesta, que incluya: Materiales, mano de obra, maquinaria y equipo. (Se deberán incluir los Impuestos que correrán a cargo del proveedor).</w:t>
      </w:r>
    </w:p>
    <w:p w:rsidR="00184507" w:rsidRDefault="00184507" w:rsidP="00674EA1">
      <w:pPr>
        <w:contextualSpacing/>
        <w:jc w:val="both"/>
        <w:rPr>
          <w:rFonts w:ascii="Calibri" w:hAnsi="Calibri" w:cs="Calibri"/>
          <w:b/>
          <w:sz w:val="22"/>
          <w:szCs w:val="22"/>
          <w:lang w:val="es-ES_tradnl"/>
        </w:rPr>
      </w:pPr>
    </w:p>
    <w:p w:rsidR="009A7A23" w:rsidRDefault="009A7A23" w:rsidP="00674EA1">
      <w:pPr>
        <w:contextualSpacing/>
        <w:jc w:val="both"/>
        <w:rPr>
          <w:rFonts w:ascii="Calibri" w:hAnsi="Calibri" w:cs="Calibri"/>
          <w:b/>
          <w:sz w:val="22"/>
          <w:szCs w:val="22"/>
          <w:lang w:val="es-ES_tradnl"/>
        </w:rPr>
      </w:pPr>
    </w:p>
    <w:p w:rsidR="00674EA1" w:rsidRPr="00DF4276" w:rsidRDefault="00674EA1" w:rsidP="00FF7A15">
      <w:pPr>
        <w:pStyle w:val="Prrafodelista"/>
        <w:numPr>
          <w:ilvl w:val="1"/>
          <w:numId w:val="3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precio referencial para la obra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1940"/>
      </w:tblGrid>
      <w:tr w:rsidR="0034133B" w:rsidRPr="005C66FD" w:rsidTr="0006386B">
        <w:trPr>
          <w:trHeight w:val="367"/>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34133B" w:rsidRPr="005C66FD" w:rsidTr="0006386B">
        <w:trPr>
          <w:trHeight w:val="467"/>
        </w:trPr>
        <w:tc>
          <w:tcPr>
            <w:tcW w:w="6658" w:type="dxa"/>
            <w:vAlign w:val="center"/>
          </w:tcPr>
          <w:p w:rsidR="0034133B" w:rsidRPr="0034133B" w:rsidRDefault="0034133B" w:rsidP="0006386B">
            <w:pPr>
              <w:spacing w:line="18" w:lineRule="atLeast"/>
              <w:jc w:val="center"/>
              <w:rPr>
                <w:rFonts w:ascii="Calibri" w:hAnsi="Calibri" w:cs="Calibri"/>
                <w:sz w:val="20"/>
                <w:szCs w:val="20"/>
                <w:lang w:val="es-ES_tradnl"/>
              </w:rPr>
            </w:pPr>
            <w:r w:rsidRPr="0034133B">
              <w:rPr>
                <w:rFonts w:ascii="Calibri" w:eastAsia="Arial Unicode MS" w:hAnsi="Calibri" w:cs="Calibri"/>
                <w:sz w:val="20"/>
                <w:szCs w:val="20"/>
                <w:lang w:val="es-MX"/>
              </w:rPr>
              <w:t>SERVICIO DE REPOSICIÓN DE CRUCES DE CALLE Y ACERA EN LA RED SECUNDARIA DE DISTRIBUCIÓN</w:t>
            </w:r>
            <w:r w:rsidR="0039393E">
              <w:rPr>
                <w:rFonts w:ascii="Calibri" w:eastAsia="Arial Unicode MS" w:hAnsi="Calibri" w:cs="Calibri"/>
                <w:sz w:val="20"/>
                <w:szCs w:val="20"/>
                <w:lang w:val="es-MX"/>
              </w:rPr>
              <w:t xml:space="preserve"> (</w:t>
            </w:r>
            <w:r w:rsidR="002E73C3">
              <w:rPr>
                <w:rFonts w:ascii="Calibri" w:eastAsia="Arial Unicode MS" w:hAnsi="Calibri" w:cs="Calibri"/>
                <w:sz w:val="20"/>
                <w:szCs w:val="20"/>
                <w:lang w:val="es-MX"/>
              </w:rPr>
              <w:t>SEGUNDA CONVOCATORIA)</w:t>
            </w:r>
          </w:p>
        </w:tc>
        <w:tc>
          <w:tcPr>
            <w:tcW w:w="1940" w:type="dxa"/>
            <w:shd w:val="clear" w:color="auto" w:fill="auto"/>
            <w:noWrap/>
            <w:vAlign w:val="center"/>
            <w:hideMark/>
          </w:tcPr>
          <w:p w:rsidR="0034133B" w:rsidRPr="0034133B" w:rsidRDefault="0034133B" w:rsidP="00A15A1B">
            <w:pPr>
              <w:spacing w:line="18" w:lineRule="atLeast"/>
              <w:jc w:val="center"/>
              <w:rPr>
                <w:rFonts w:ascii="Calibri" w:hAnsi="Calibri" w:cs="Calibri"/>
                <w:sz w:val="20"/>
                <w:szCs w:val="20"/>
                <w:lang w:val="es-ES_tradnl"/>
              </w:rPr>
            </w:pPr>
            <w:r w:rsidRPr="0034133B">
              <w:rPr>
                <w:rFonts w:ascii="Calibri" w:hAnsi="Calibri" w:cs="Calibri"/>
                <w:sz w:val="20"/>
                <w:szCs w:val="20"/>
                <w:lang w:val="es-ES_tradnl"/>
              </w:rPr>
              <w:t>1</w:t>
            </w:r>
            <w:r w:rsidR="006317AD">
              <w:rPr>
                <w:rFonts w:ascii="Calibri" w:hAnsi="Calibri" w:cs="Calibri"/>
                <w:sz w:val="20"/>
                <w:szCs w:val="20"/>
                <w:lang w:val="es-ES_tradnl"/>
              </w:rPr>
              <w:t>29</w:t>
            </w:r>
            <w:r w:rsidRPr="0034133B">
              <w:rPr>
                <w:rFonts w:ascii="Calibri" w:hAnsi="Calibri" w:cs="Calibri"/>
                <w:sz w:val="20"/>
                <w:szCs w:val="20"/>
                <w:lang w:val="es-ES_tradnl"/>
              </w:rPr>
              <w:t>.</w:t>
            </w:r>
            <w:r w:rsidR="006317AD">
              <w:rPr>
                <w:rFonts w:ascii="Calibri" w:hAnsi="Calibri" w:cs="Calibri"/>
                <w:sz w:val="20"/>
                <w:szCs w:val="20"/>
                <w:lang w:val="es-ES_tradnl"/>
              </w:rPr>
              <w:t>9</w:t>
            </w:r>
            <w:r w:rsidR="00A15A1B">
              <w:rPr>
                <w:rFonts w:ascii="Calibri" w:hAnsi="Calibri" w:cs="Calibri"/>
                <w:sz w:val="20"/>
                <w:szCs w:val="20"/>
                <w:lang w:val="es-ES_tradnl"/>
              </w:rPr>
              <w:t>35</w:t>
            </w:r>
            <w:r w:rsidRPr="0034133B">
              <w:rPr>
                <w:rFonts w:ascii="Calibri" w:hAnsi="Calibri" w:cs="Calibri"/>
                <w:sz w:val="20"/>
                <w:szCs w:val="20"/>
                <w:lang w:val="es-ES_tradnl"/>
              </w:rPr>
              <w:t>,</w:t>
            </w:r>
            <w:r w:rsidR="00A15A1B">
              <w:rPr>
                <w:rFonts w:ascii="Calibri" w:hAnsi="Calibri" w:cs="Calibri"/>
                <w:sz w:val="20"/>
                <w:szCs w:val="20"/>
                <w:lang w:val="es-ES_tradnl"/>
              </w:rPr>
              <w:t>2</w:t>
            </w:r>
            <w:r w:rsidR="006317AD">
              <w:rPr>
                <w:rFonts w:ascii="Calibri" w:hAnsi="Calibri" w:cs="Calibri"/>
                <w:sz w:val="20"/>
                <w:szCs w:val="20"/>
                <w:lang w:val="es-ES_tradnl"/>
              </w:rPr>
              <w:t>3</w:t>
            </w:r>
          </w:p>
        </w:tc>
      </w:tr>
      <w:tr w:rsidR="0034133B" w:rsidRPr="005C66FD" w:rsidTr="0006386B">
        <w:trPr>
          <w:trHeight w:val="300"/>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TOTAL</w:t>
            </w:r>
          </w:p>
        </w:tc>
        <w:tc>
          <w:tcPr>
            <w:tcW w:w="1940" w:type="dxa"/>
            <w:shd w:val="clear" w:color="000000" w:fill="DBE5F1"/>
            <w:noWrap/>
            <w:vAlign w:val="center"/>
            <w:hideMark/>
          </w:tcPr>
          <w:p w:rsidR="0034133B" w:rsidRPr="0034133B" w:rsidRDefault="0034133B" w:rsidP="00A15A1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1</w:t>
            </w:r>
            <w:r w:rsidR="006317AD">
              <w:rPr>
                <w:rFonts w:ascii="Calibri" w:hAnsi="Calibri" w:cs="Calibri"/>
                <w:b/>
                <w:sz w:val="20"/>
                <w:szCs w:val="20"/>
                <w:lang w:val="es-ES_tradnl"/>
              </w:rPr>
              <w:t>29</w:t>
            </w:r>
            <w:r w:rsidRPr="0034133B">
              <w:rPr>
                <w:rFonts w:ascii="Calibri" w:hAnsi="Calibri" w:cs="Calibri"/>
                <w:b/>
                <w:sz w:val="20"/>
                <w:szCs w:val="20"/>
                <w:lang w:val="es-ES_tradnl"/>
              </w:rPr>
              <w:t>.</w:t>
            </w:r>
            <w:r w:rsidR="006317AD">
              <w:rPr>
                <w:rFonts w:ascii="Calibri" w:hAnsi="Calibri" w:cs="Calibri"/>
                <w:b/>
                <w:sz w:val="20"/>
                <w:szCs w:val="20"/>
                <w:lang w:val="es-ES_tradnl"/>
              </w:rPr>
              <w:t>9</w:t>
            </w:r>
            <w:r w:rsidR="00A15A1B">
              <w:rPr>
                <w:rFonts w:ascii="Calibri" w:hAnsi="Calibri" w:cs="Calibri"/>
                <w:b/>
                <w:sz w:val="20"/>
                <w:szCs w:val="20"/>
                <w:lang w:val="es-ES_tradnl"/>
              </w:rPr>
              <w:t>35</w:t>
            </w:r>
            <w:r w:rsidRPr="0034133B">
              <w:rPr>
                <w:rFonts w:ascii="Calibri" w:hAnsi="Calibri" w:cs="Calibri"/>
                <w:b/>
                <w:sz w:val="20"/>
                <w:szCs w:val="20"/>
                <w:lang w:val="es-ES_tradnl"/>
              </w:rPr>
              <w:t>,</w:t>
            </w:r>
            <w:r w:rsidR="00A15A1B">
              <w:rPr>
                <w:rFonts w:ascii="Calibri" w:hAnsi="Calibri" w:cs="Calibri"/>
                <w:b/>
                <w:sz w:val="20"/>
                <w:szCs w:val="20"/>
                <w:lang w:val="es-ES_tradnl"/>
              </w:rPr>
              <w:t>2</w:t>
            </w:r>
            <w:r w:rsidR="006317AD">
              <w:rPr>
                <w:rFonts w:ascii="Calibri" w:hAnsi="Calibri" w:cs="Calibri"/>
                <w:b/>
                <w:sz w:val="20"/>
                <w:szCs w:val="20"/>
                <w:lang w:val="es-ES_tradnl"/>
              </w:rPr>
              <w:t>3</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FF7A15">
      <w:pPr>
        <w:pStyle w:val="Prrafodelista"/>
        <w:numPr>
          <w:ilvl w:val="1"/>
          <w:numId w:val="3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r w:rsidRPr="0034133B">
        <w:rPr>
          <w:rFonts w:ascii="Calibri" w:hAnsi="Calibri" w:cs="Calibri"/>
          <w:b/>
          <w:sz w:val="22"/>
          <w:szCs w:val="22"/>
          <w:lang w:val="es-ES_tradnl"/>
        </w:rPr>
        <w:t xml:space="preserve"> DE OBRA</w:t>
      </w:r>
    </w:p>
    <w:p w:rsidR="00674EA1" w:rsidRPr="0034133B"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de Obras se detalla en la Sección 2, donde se especifica la cantidad de volúmenes de obra a ser ejecutados.</w:t>
      </w:r>
    </w:p>
    <w:p w:rsidR="00674EA1" w:rsidRPr="00674EA1" w:rsidRDefault="00674EA1" w:rsidP="00674EA1">
      <w:pPr>
        <w:contextualSpacing/>
        <w:jc w:val="both"/>
        <w:rPr>
          <w:rFonts w:ascii="Calibri" w:hAnsi="Calibri" w:cs="Calibri"/>
          <w:b/>
          <w:sz w:val="22"/>
          <w:szCs w:val="22"/>
          <w:lang w:val="es-ES_tradnl"/>
        </w:rPr>
      </w:pPr>
    </w:p>
    <w:p w:rsidR="00662AE6" w:rsidRDefault="00AC18C2" w:rsidP="00AC18C2">
      <w:pPr>
        <w:contextualSpacing/>
        <w:jc w:val="center"/>
        <w:rPr>
          <w:rFonts w:ascii="Calibri" w:hAnsi="Calibri" w:cs="Calibri"/>
          <w:sz w:val="22"/>
          <w:szCs w:val="22"/>
          <w:lang w:val="es-ES_tradnl"/>
        </w:rPr>
      </w:pPr>
      <w:r w:rsidRPr="00025997">
        <w:rPr>
          <w:rFonts w:ascii="Calibri" w:hAnsi="Calibri" w:cs="Calibri"/>
          <w:sz w:val="22"/>
          <w:szCs w:val="22"/>
          <w:lang w:val="es-ES_tradnl"/>
        </w:rPr>
        <w:br w:type="page"/>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w:t>
      </w:r>
    </w:p>
    <w:p w:rsidR="00662AE6" w:rsidRDefault="00662AE6" w:rsidP="00662AE6">
      <w:pPr>
        <w:ind w:left="720"/>
        <w:contextualSpacing/>
        <w:jc w:val="both"/>
        <w:rPr>
          <w:rFonts w:ascii="Calibri" w:hAnsi="Calibri" w:cs="Calibri"/>
          <w:sz w:val="22"/>
          <w:szCs w:val="22"/>
        </w:rPr>
      </w:pPr>
    </w:p>
    <w:tbl>
      <w:tblPr>
        <w:tblW w:w="9600" w:type="dxa"/>
        <w:tblInd w:w="75" w:type="dxa"/>
        <w:tblCellMar>
          <w:left w:w="70" w:type="dxa"/>
          <w:right w:w="70" w:type="dxa"/>
        </w:tblCellMar>
        <w:tblLook w:val="04A0" w:firstRow="1" w:lastRow="0" w:firstColumn="1" w:lastColumn="0" w:noHBand="0" w:noVBand="1"/>
      </w:tblPr>
      <w:tblGrid>
        <w:gridCol w:w="920"/>
        <w:gridCol w:w="6380"/>
        <w:gridCol w:w="1200"/>
        <w:gridCol w:w="1100"/>
      </w:tblGrid>
      <w:tr w:rsidR="007F4B98" w:rsidRPr="00226EB0" w:rsidTr="002E4678">
        <w:trPr>
          <w:trHeight w:val="810"/>
        </w:trPr>
        <w:tc>
          <w:tcPr>
            <w:tcW w:w="92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7F4B98" w:rsidRPr="006A2ED2" w:rsidRDefault="006A2ED2" w:rsidP="00992044">
            <w:pPr>
              <w:jc w:val="center"/>
              <w:rPr>
                <w:rFonts w:ascii="Calibri" w:hAnsi="Calibri" w:cs="Calibri"/>
                <w:b/>
                <w:sz w:val="22"/>
                <w:szCs w:val="22"/>
                <w:lang w:val="es-ES_tradnl"/>
              </w:rPr>
            </w:pPr>
            <w:r w:rsidRPr="006A2ED2">
              <w:rPr>
                <w:rFonts w:ascii="Calibri" w:hAnsi="Calibri" w:cs="Calibri"/>
                <w:b/>
                <w:sz w:val="22"/>
                <w:szCs w:val="22"/>
                <w:lang w:val="es-ES_tradnl"/>
              </w:rPr>
              <w:t>ÍTEM</w:t>
            </w:r>
          </w:p>
        </w:tc>
        <w:tc>
          <w:tcPr>
            <w:tcW w:w="638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7F4B98" w:rsidRPr="006A2ED2" w:rsidRDefault="007F4B98" w:rsidP="00992044">
            <w:pPr>
              <w:jc w:val="center"/>
              <w:rPr>
                <w:rFonts w:ascii="Calibri" w:hAnsi="Calibri" w:cs="Calibri"/>
                <w:b/>
                <w:sz w:val="22"/>
                <w:szCs w:val="22"/>
                <w:lang w:val="es-ES_tradnl"/>
              </w:rPr>
            </w:pPr>
            <w:r w:rsidRPr="006A2ED2">
              <w:rPr>
                <w:rFonts w:ascii="Calibri" w:hAnsi="Calibri" w:cs="Calibri"/>
                <w:b/>
                <w:sz w:val="22"/>
                <w:szCs w:val="22"/>
                <w:lang w:val="es-ES_tradnl"/>
              </w:rPr>
              <w:t>UNIDAD</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1</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A849BF" w:rsidRPr="00A849BF" w:rsidRDefault="00A849BF" w:rsidP="005206CB">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GLOBAL</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2</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D3F61">
            <w:pPr>
              <w:rPr>
                <w:rFonts w:ascii="Calibri" w:hAnsi="Calibri" w:cs="Calibri"/>
                <w:sz w:val="22"/>
                <w:szCs w:val="22"/>
                <w:lang w:val="es-ES_tradnl"/>
              </w:rPr>
            </w:pPr>
            <w:r w:rsidRPr="006A2ED2">
              <w:rPr>
                <w:rFonts w:ascii="Calibri" w:hAnsi="Calibri" w:cs="Calibri"/>
                <w:sz w:val="22"/>
                <w:szCs w:val="22"/>
                <w:lang w:val="es-ES_tradnl"/>
              </w:rPr>
              <w:t>EXCAVACIÓN DE ZANJA TERRENO DURO</w:t>
            </w:r>
          </w:p>
        </w:tc>
        <w:tc>
          <w:tcPr>
            <w:tcW w:w="1200" w:type="dxa"/>
            <w:tcBorders>
              <w:top w:val="nil"/>
              <w:left w:val="nil"/>
              <w:bottom w:val="single" w:sz="4" w:space="0" w:color="auto"/>
              <w:right w:val="single" w:sz="4" w:space="0" w:color="auto"/>
            </w:tcBorders>
            <w:shd w:val="clear" w:color="auto" w:fill="auto"/>
            <w:vAlign w:val="center"/>
            <w:hideMark/>
          </w:tcPr>
          <w:p w:rsidR="00A849BF" w:rsidRPr="00A849BF" w:rsidRDefault="00A849BF" w:rsidP="005206CB">
            <w:pPr>
              <w:jc w:val="center"/>
              <w:rPr>
                <w:rFonts w:ascii="Calibri" w:hAnsi="Calibri" w:cs="Calibri"/>
                <w:sz w:val="22"/>
                <w:szCs w:val="22"/>
                <w:lang w:val="es-ES_tradnl"/>
              </w:rPr>
            </w:pPr>
            <w:r w:rsidRPr="00A849BF">
              <w:rPr>
                <w:rFonts w:ascii="Calibri" w:hAnsi="Calibri" w:cs="Calibri"/>
                <w:sz w:val="22"/>
                <w:szCs w:val="22"/>
                <w:lang w:val="es-ES_tradnl"/>
              </w:rPr>
              <w:t>13</w:t>
            </w:r>
            <w:r w:rsidR="005206CB">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3352F" w:rsidP="00992044">
            <w:pPr>
              <w:jc w:val="center"/>
              <w:rPr>
                <w:rFonts w:ascii="Calibri" w:hAnsi="Calibri" w:cs="Calibri"/>
                <w:sz w:val="22"/>
                <w:szCs w:val="22"/>
                <w:lang w:val="es-ES_tradnl"/>
              </w:rPr>
            </w:pPr>
            <w:r>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3</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 xml:space="preserve">EXCAVACIÓN DE ZANJA TERRENO SEMIDURO </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5206CB" w:rsidP="00AE01CA">
            <w:pPr>
              <w:jc w:val="center"/>
              <w:rPr>
                <w:rFonts w:ascii="Calibri" w:hAnsi="Calibri" w:cs="Calibri"/>
                <w:sz w:val="22"/>
                <w:szCs w:val="22"/>
                <w:lang w:val="es-ES_tradnl"/>
              </w:rPr>
            </w:pPr>
            <w:r>
              <w:rPr>
                <w:rFonts w:ascii="Calibri" w:hAnsi="Calibri" w:cs="Calibri"/>
                <w:sz w:val="22"/>
                <w:szCs w:val="22"/>
                <w:lang w:val="es-ES_tradnl"/>
              </w:rPr>
              <w:t>44</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4</w:t>
            </w:r>
          </w:p>
        </w:tc>
        <w:tc>
          <w:tcPr>
            <w:tcW w:w="638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rPr>
                <w:rFonts w:ascii="Calibri" w:hAnsi="Calibri" w:cs="Calibri"/>
                <w:sz w:val="22"/>
                <w:szCs w:val="22"/>
                <w:lang w:val="es-ES_tradnl"/>
              </w:rPr>
            </w:pPr>
            <w:r w:rsidRPr="006A2ED2">
              <w:rPr>
                <w:rFonts w:ascii="Calibri" w:hAnsi="Calibri" w:cs="Calibri"/>
                <w:sz w:val="22"/>
                <w:szCs w:val="22"/>
                <w:lang w:val="es-ES_tradnl"/>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r w:rsidR="005206CB">
              <w:rPr>
                <w:rFonts w:ascii="Calibri" w:hAnsi="Calibri" w:cs="Calibri"/>
                <w:sz w:val="22"/>
                <w:szCs w:val="22"/>
                <w:lang w:val="es-ES_tradnl"/>
              </w:rPr>
              <w:t>79</w:t>
            </w:r>
          </w:p>
        </w:tc>
        <w:tc>
          <w:tcPr>
            <w:tcW w:w="110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jc w:val="center"/>
              <w:rPr>
                <w:rFonts w:ascii="Calibri" w:hAnsi="Calibri" w:cs="Calibri"/>
                <w:sz w:val="22"/>
                <w:szCs w:val="22"/>
                <w:lang w:val="es-ES_tradnl"/>
              </w:rPr>
            </w:pPr>
            <w:r w:rsidRPr="006A2ED2">
              <w:rPr>
                <w:rFonts w:ascii="Calibri" w:hAnsi="Calibri" w:cs="Calibri"/>
                <w:sz w:val="22"/>
                <w:szCs w:val="22"/>
                <w:lang w:val="es-ES_tradnl"/>
              </w:rPr>
              <w:t>M3</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5</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 xml:space="preserve">CORTE, ROTURA Y REMOCIÓN DE ACERA </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r w:rsidR="005206CB">
              <w:rPr>
                <w:rFonts w:ascii="Calibri" w:hAnsi="Calibri" w:cs="Calibri"/>
                <w:sz w:val="22"/>
                <w:szCs w:val="22"/>
                <w:lang w:val="es-ES_tradnl"/>
              </w:rPr>
              <w:t>24</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6</w:t>
            </w:r>
          </w:p>
        </w:tc>
        <w:tc>
          <w:tcPr>
            <w:tcW w:w="638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rPr>
                <w:rFonts w:ascii="Calibri" w:hAnsi="Calibri" w:cs="Calibri"/>
                <w:sz w:val="22"/>
                <w:szCs w:val="22"/>
                <w:lang w:val="es-ES_tradnl"/>
              </w:rPr>
            </w:pPr>
            <w:r w:rsidRPr="006A2ED2">
              <w:rPr>
                <w:rFonts w:ascii="Calibri" w:hAnsi="Calibri" w:cs="Calibri"/>
                <w:sz w:val="22"/>
                <w:szCs w:val="22"/>
                <w:lang w:val="es-ES_tradnl"/>
              </w:rPr>
              <w:t xml:space="preserve">REPOSICIÓN Y AFINADO DE ACERAS </w:t>
            </w:r>
          </w:p>
        </w:tc>
        <w:tc>
          <w:tcPr>
            <w:tcW w:w="1200" w:type="dxa"/>
            <w:tcBorders>
              <w:top w:val="nil"/>
              <w:left w:val="nil"/>
              <w:bottom w:val="single" w:sz="4" w:space="0" w:color="auto"/>
              <w:right w:val="single" w:sz="4" w:space="0" w:color="auto"/>
            </w:tcBorders>
            <w:shd w:val="clear" w:color="auto" w:fill="auto"/>
            <w:noWrap/>
            <w:vAlign w:val="center"/>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2</w:t>
            </w:r>
            <w:r w:rsidR="005206CB">
              <w:rPr>
                <w:rFonts w:ascii="Calibri" w:hAnsi="Calibri" w:cs="Calibri"/>
                <w:sz w:val="22"/>
                <w:szCs w:val="22"/>
                <w:lang w:val="es-ES_tradnl"/>
              </w:rPr>
              <w:t>48</w:t>
            </w:r>
          </w:p>
        </w:tc>
        <w:tc>
          <w:tcPr>
            <w:tcW w:w="1100" w:type="dxa"/>
            <w:tcBorders>
              <w:top w:val="nil"/>
              <w:left w:val="nil"/>
              <w:bottom w:val="single" w:sz="4" w:space="0" w:color="auto"/>
              <w:right w:val="single" w:sz="4" w:space="0" w:color="auto"/>
            </w:tcBorders>
            <w:shd w:val="clear" w:color="auto" w:fill="auto"/>
            <w:vAlign w:val="center"/>
          </w:tcPr>
          <w:p w:rsidR="00A849BF" w:rsidRPr="006A2ED2" w:rsidRDefault="00A849BF" w:rsidP="007A36F8">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7</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CORTE, ROTURA Y REMOCIÓN DE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55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8</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REPOSICIÓN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110</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M2</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9</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ELABORACIÓN DATA BOOK</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A849BF" w:rsidP="00AE01CA">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jc w:val="center"/>
              <w:rPr>
                <w:rFonts w:ascii="Calibri" w:hAnsi="Calibri" w:cs="Calibri"/>
                <w:sz w:val="22"/>
                <w:szCs w:val="22"/>
                <w:lang w:val="es-ES_tradnl"/>
              </w:rPr>
            </w:pPr>
            <w:r w:rsidRPr="006A2ED2">
              <w:rPr>
                <w:rFonts w:ascii="Calibri" w:hAnsi="Calibri" w:cs="Calibri"/>
                <w:sz w:val="22"/>
                <w:szCs w:val="22"/>
                <w:lang w:val="es-ES_tradnl"/>
              </w:rPr>
              <w:t>GLOBAL</w:t>
            </w:r>
          </w:p>
        </w:tc>
      </w:tr>
      <w:tr w:rsidR="00A849BF" w:rsidRPr="00226EB0" w:rsidTr="006317AD">
        <w:trPr>
          <w:trHeight w:val="397"/>
        </w:trPr>
        <w:tc>
          <w:tcPr>
            <w:tcW w:w="920" w:type="dxa"/>
            <w:tcBorders>
              <w:top w:val="nil"/>
              <w:left w:val="single" w:sz="4" w:space="0" w:color="auto"/>
              <w:bottom w:val="single" w:sz="4" w:space="0" w:color="auto"/>
              <w:right w:val="single" w:sz="4" w:space="0" w:color="auto"/>
            </w:tcBorders>
            <w:shd w:val="clear" w:color="auto" w:fill="auto"/>
            <w:noWrap/>
            <w:vAlign w:val="center"/>
          </w:tcPr>
          <w:p w:rsidR="00A849BF" w:rsidRPr="006A2ED2" w:rsidRDefault="00A849BF" w:rsidP="00992044">
            <w:pPr>
              <w:jc w:val="center"/>
              <w:rPr>
                <w:rFonts w:ascii="Calibri" w:hAnsi="Calibri" w:cs="Calibri"/>
                <w:sz w:val="22"/>
                <w:szCs w:val="22"/>
                <w:lang w:val="es-ES_tradnl"/>
              </w:rPr>
            </w:pPr>
            <w:r>
              <w:rPr>
                <w:rFonts w:ascii="Calibri" w:hAnsi="Calibri" w:cs="Calibri"/>
                <w:sz w:val="22"/>
                <w:szCs w:val="22"/>
                <w:lang w:val="es-ES_tradnl"/>
              </w:rPr>
              <w:t>10</w:t>
            </w:r>
          </w:p>
        </w:tc>
        <w:tc>
          <w:tcPr>
            <w:tcW w:w="6380" w:type="dxa"/>
            <w:tcBorders>
              <w:top w:val="nil"/>
              <w:left w:val="nil"/>
              <w:bottom w:val="single" w:sz="4" w:space="0" w:color="auto"/>
              <w:right w:val="single" w:sz="4" w:space="0" w:color="auto"/>
            </w:tcBorders>
            <w:shd w:val="clear" w:color="auto" w:fill="auto"/>
            <w:vAlign w:val="center"/>
            <w:hideMark/>
          </w:tcPr>
          <w:p w:rsidR="00A849BF" w:rsidRPr="006A2ED2" w:rsidRDefault="00A849BF" w:rsidP="00992044">
            <w:pPr>
              <w:rPr>
                <w:rFonts w:ascii="Calibri" w:hAnsi="Calibri" w:cs="Calibri"/>
                <w:sz w:val="22"/>
                <w:szCs w:val="22"/>
                <w:lang w:val="es-ES_tradnl"/>
              </w:rPr>
            </w:pPr>
            <w:r w:rsidRPr="006A2ED2">
              <w:rPr>
                <w:rFonts w:ascii="Calibri" w:hAnsi="Calibri" w:cs="Calibri"/>
                <w:sz w:val="22"/>
                <w:szCs w:val="22"/>
                <w:lang w:val="es-ES_tradnl"/>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hideMark/>
          </w:tcPr>
          <w:p w:rsidR="00A849BF" w:rsidRPr="00A849BF" w:rsidRDefault="005206CB" w:rsidP="005206CB">
            <w:pPr>
              <w:jc w:val="center"/>
              <w:rPr>
                <w:rFonts w:ascii="Calibri" w:hAnsi="Calibri" w:cs="Calibri"/>
                <w:sz w:val="22"/>
                <w:szCs w:val="22"/>
                <w:lang w:val="es-ES_tradnl"/>
              </w:rPr>
            </w:pPr>
            <w:r>
              <w:rPr>
                <w:rFonts w:ascii="Calibri" w:hAnsi="Calibri" w:cs="Calibri"/>
                <w:sz w:val="22"/>
                <w:szCs w:val="22"/>
                <w:lang w:val="es-ES_tradnl"/>
              </w:rPr>
              <w:t>22</w:t>
            </w:r>
            <w:r w:rsidR="00A849BF" w:rsidRPr="00A849BF">
              <w:rPr>
                <w:rFonts w:ascii="Calibri" w:hAnsi="Calibri" w:cs="Calibri"/>
                <w:sz w:val="22"/>
                <w:szCs w:val="22"/>
                <w:lang w:val="es-ES_tradnl"/>
              </w:rPr>
              <w:t>,</w:t>
            </w:r>
            <w:r>
              <w:rPr>
                <w:rFonts w:ascii="Calibri" w:hAnsi="Calibri" w:cs="Calibri"/>
                <w:sz w:val="22"/>
                <w:szCs w:val="22"/>
                <w:lang w:val="es-ES_tradnl"/>
              </w:rPr>
              <w:t>7</w:t>
            </w:r>
            <w:r w:rsidR="00A849BF" w:rsidRPr="00A849BF">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A849BF" w:rsidRPr="006A2ED2" w:rsidRDefault="00A3352F" w:rsidP="00992044">
            <w:pPr>
              <w:jc w:val="center"/>
              <w:rPr>
                <w:rFonts w:ascii="Calibri" w:hAnsi="Calibri" w:cs="Calibri"/>
                <w:sz w:val="22"/>
                <w:szCs w:val="22"/>
                <w:lang w:val="es-ES_tradnl"/>
              </w:rPr>
            </w:pPr>
            <w:r>
              <w:rPr>
                <w:rFonts w:ascii="Calibri" w:hAnsi="Calibri" w:cs="Calibri"/>
                <w:sz w:val="22"/>
                <w:szCs w:val="22"/>
                <w:lang w:val="es-ES_tradnl"/>
              </w:rPr>
              <w:t>M3</w:t>
            </w:r>
          </w:p>
        </w:tc>
      </w:tr>
    </w:tbl>
    <w:p w:rsidR="00662AE6" w:rsidRDefault="00662AE6"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9D3F61" w:rsidRDefault="009D3F61" w:rsidP="00AC18C2">
      <w:pPr>
        <w:contextualSpacing/>
        <w:jc w:val="center"/>
        <w:rPr>
          <w:rFonts w:ascii="Calibri" w:hAnsi="Calibri" w:cs="Calibri"/>
          <w:b/>
          <w:bCs/>
          <w:sz w:val="44"/>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Pr="0014278D"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BB63A9" w:rsidRDefault="00BB63A9" w:rsidP="004E43FA">
      <w:pPr>
        <w:ind w:left="720"/>
        <w:contextualSpacing/>
        <w:jc w:val="both"/>
        <w:rPr>
          <w:rFonts w:ascii="Calibri" w:hAnsi="Calibri" w:cs="Calibri"/>
          <w:sz w:val="22"/>
          <w:szCs w:val="22"/>
        </w:rPr>
      </w:pPr>
    </w:p>
    <w:p w:rsidR="00896DB9" w:rsidRPr="00414EAC" w:rsidRDefault="00414EAC" w:rsidP="00414EAC">
      <w:pPr>
        <w:ind w:left="720"/>
        <w:contextualSpacing/>
        <w:jc w:val="center"/>
        <w:rPr>
          <w:rFonts w:ascii="Calibri" w:hAnsi="Calibri" w:cs="Calibri"/>
          <w:b/>
          <w:sz w:val="22"/>
          <w:szCs w:val="22"/>
        </w:rPr>
      </w:pPr>
      <w:r w:rsidRPr="00414EAC">
        <w:rPr>
          <w:rFonts w:ascii="Calibri" w:hAnsi="Calibri" w:cs="Calibri"/>
          <w:b/>
          <w:sz w:val="22"/>
          <w:szCs w:val="22"/>
        </w:rPr>
        <w:t>ÍNDICE</w:t>
      </w: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14278D">
        <w:rPr>
          <w:rFonts w:ascii="Calibri" w:hAnsi="Calibri" w:cs="Calibri"/>
          <w:b/>
          <w:sz w:val="22"/>
          <w:szCs w:val="22"/>
          <w:lang w:val="es-ES_tradnl"/>
        </w:rPr>
        <w:t>INTRODUCCIÓN</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MOVILIZACIÓN DE PERSONAL Y EQUIPO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 xml:space="preserve">EXCAVACIÓN DE ZANJA TERRENO DURO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EXCAVACIÓN DE ZANJA TERRENO SEMI DURO</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 xml:space="preserve">RELLENO Y COMPACTADO CON MATERIAL COMÚN. </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CORTE, ROTURA Y REMOCIÓN DE ACERA</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REPOSICIÓN Y AFINADO DE ACERAS</w:t>
      </w:r>
      <w:r w:rsidRPr="00414EAC">
        <w:rPr>
          <w:rFonts w:ascii="Calibri" w:hAnsi="Calibri" w:cs="Calibri"/>
          <w:b/>
          <w:sz w:val="22"/>
          <w:szCs w:val="22"/>
          <w:lang w:val="es-ES_tradnl"/>
        </w:rPr>
        <w:t xml:space="preserve"> Y/O CUNETAS</w:t>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lang w:val="es-ES_tradnl"/>
        </w:rPr>
        <w:t>CORTE, ROTURA Y REMOCIÓN DE PAVIMENTO RÍGIDO</w:t>
      </w:r>
      <w:r w:rsidRPr="00414EAC">
        <w:rPr>
          <w:rFonts w:ascii="Calibri" w:hAnsi="Calibri" w:cs="Calibri"/>
          <w:b/>
          <w:sz w:val="22"/>
          <w:szCs w:val="22"/>
          <w:lang w:val="es-ES_tradnl"/>
        </w:rPr>
        <w:tab/>
      </w:r>
    </w:p>
    <w:p w:rsidR="00414EAC" w:rsidRPr="00414EAC" w:rsidRDefault="00414EAC"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sidRPr="00414EAC">
        <w:rPr>
          <w:rFonts w:ascii="Calibri" w:hAnsi="Calibri" w:cs="Calibri"/>
          <w:b/>
          <w:sz w:val="22"/>
          <w:szCs w:val="22"/>
        </w:rPr>
        <w:t>REPOSICIÓN PAVIMENTO RÍGIDO</w:t>
      </w:r>
    </w:p>
    <w:p w:rsidR="00414EAC" w:rsidRPr="00414EAC" w:rsidRDefault="007F0C71"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ELABORACIÓN DE DATA BOOK</w:t>
      </w:r>
    </w:p>
    <w:p w:rsidR="00414EAC" w:rsidRPr="00414EAC" w:rsidRDefault="007F0C71" w:rsidP="00485B91">
      <w:pPr>
        <w:pStyle w:val="Prrafodelista"/>
        <w:numPr>
          <w:ilvl w:val="2"/>
          <w:numId w:val="2"/>
        </w:numPr>
        <w:tabs>
          <w:tab w:val="left" w:pos="284"/>
        </w:tabs>
        <w:spacing w:after="100" w:afterAutospacing="1" w:line="276" w:lineRule="auto"/>
        <w:ind w:hanging="4104"/>
        <w:contextualSpacing/>
        <w:rPr>
          <w:rFonts w:ascii="Calibri" w:hAnsi="Calibri" w:cs="Calibri"/>
          <w:b/>
          <w:sz w:val="22"/>
          <w:szCs w:val="22"/>
          <w:lang w:val="es-ES_tradnl"/>
        </w:rPr>
      </w:pPr>
      <w:r>
        <w:rPr>
          <w:rFonts w:ascii="Calibri" w:hAnsi="Calibri" w:cs="Calibri"/>
          <w:b/>
          <w:sz w:val="22"/>
          <w:szCs w:val="22"/>
        </w:rPr>
        <w:t>LIMPIEZA Y RETIRO DE ESCOMBROS</w:t>
      </w:r>
    </w:p>
    <w:p w:rsidR="00896DB9" w:rsidRPr="00414EAC" w:rsidRDefault="00896DB9" w:rsidP="004E43FA">
      <w:pPr>
        <w:ind w:left="720"/>
        <w:contextualSpacing/>
        <w:jc w:val="both"/>
        <w:rPr>
          <w:rFonts w:ascii="Calibri" w:hAnsi="Calibri" w:cs="Calibri"/>
          <w:sz w:val="22"/>
          <w:szCs w:val="22"/>
          <w:lang w:val="es-ES_tradnl"/>
        </w:rPr>
      </w:pPr>
    </w:p>
    <w:p w:rsidR="00896DB9" w:rsidRDefault="00896DB9" w:rsidP="004E43FA">
      <w:pPr>
        <w:ind w:left="720"/>
        <w:contextualSpacing/>
        <w:jc w:val="both"/>
        <w:rPr>
          <w:rFonts w:ascii="Calibri" w:hAnsi="Calibri" w:cs="Calibri"/>
          <w:sz w:val="22"/>
          <w:szCs w:val="22"/>
        </w:rPr>
      </w:pPr>
    </w:p>
    <w:p w:rsidR="00896DB9" w:rsidRDefault="00896DB9" w:rsidP="004E43FA">
      <w:pPr>
        <w:ind w:left="720"/>
        <w:contextualSpacing/>
        <w:jc w:val="both"/>
        <w:rPr>
          <w:rFonts w:ascii="Calibri" w:hAnsi="Calibri" w:cs="Calibri"/>
          <w:sz w:val="22"/>
          <w:szCs w:val="22"/>
        </w:rPr>
      </w:pPr>
    </w:p>
    <w:p w:rsidR="00AD72E5" w:rsidRDefault="00AD72E5"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B657EE" w:rsidRDefault="00B657EE" w:rsidP="004E43FA">
      <w:pPr>
        <w:ind w:left="720"/>
        <w:contextualSpacing/>
        <w:jc w:val="both"/>
        <w:rPr>
          <w:rFonts w:ascii="Calibri" w:hAnsi="Calibri" w:cs="Calibri"/>
          <w:sz w:val="22"/>
          <w:szCs w:val="22"/>
        </w:rPr>
      </w:pPr>
    </w:p>
    <w:p w:rsidR="004C155D" w:rsidRDefault="004C155D"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3A4F76" w:rsidRDefault="003A4F76" w:rsidP="004E43FA">
      <w:pPr>
        <w:ind w:left="720"/>
        <w:contextualSpacing/>
        <w:jc w:val="both"/>
        <w:rPr>
          <w:rFonts w:ascii="Calibri" w:hAnsi="Calibri" w:cs="Calibri"/>
          <w:sz w:val="22"/>
          <w:szCs w:val="22"/>
        </w:rPr>
      </w:pPr>
    </w:p>
    <w:p w:rsidR="00AD7C41" w:rsidRDefault="00AD7C41" w:rsidP="004E43FA">
      <w:pPr>
        <w:ind w:left="720"/>
        <w:contextualSpacing/>
        <w:jc w:val="both"/>
        <w:rPr>
          <w:rFonts w:ascii="Calibri" w:hAnsi="Calibri" w:cs="Calibri"/>
          <w:sz w:val="22"/>
          <w:szCs w:val="22"/>
        </w:rPr>
      </w:pPr>
    </w:p>
    <w:p w:rsidR="00BB63A9" w:rsidRPr="0014278D" w:rsidRDefault="00BB63A9" w:rsidP="00FF7A15">
      <w:pPr>
        <w:pStyle w:val="Prrafodelista"/>
        <w:numPr>
          <w:ilvl w:val="0"/>
          <w:numId w:val="16"/>
        </w:numPr>
        <w:tabs>
          <w:tab w:val="left" w:pos="284"/>
        </w:tabs>
        <w:ind w:hanging="4104"/>
        <w:contextualSpacing/>
        <w:rPr>
          <w:rFonts w:ascii="Calibri" w:hAnsi="Calibri" w:cs="Calibri"/>
          <w:b/>
          <w:sz w:val="22"/>
          <w:szCs w:val="22"/>
          <w:lang w:val="es-ES_tradnl"/>
        </w:rPr>
      </w:pPr>
      <w:r w:rsidRPr="0014278D">
        <w:rPr>
          <w:rFonts w:ascii="Calibri" w:hAnsi="Calibri" w:cs="Calibri"/>
          <w:b/>
          <w:sz w:val="22"/>
          <w:szCs w:val="22"/>
          <w:lang w:val="es-ES_tradnl"/>
        </w:rPr>
        <w:lastRenderedPageBreak/>
        <w:t>INTRODUCCIÓN</w:t>
      </w:r>
    </w:p>
    <w:p w:rsidR="00BB63A9" w:rsidRPr="0014278D" w:rsidRDefault="00BB63A9"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Esta especificación fija las condiciones mínimas exigidas por YPFB Distrito de Redes de Gas Potosí para la ejecución de obras civiles. </w:t>
      </w:r>
    </w:p>
    <w:p w:rsidR="0093724F" w:rsidRPr="0014278D" w:rsidRDefault="0093724F"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MOVILIZACIÓN DE PERSONAL Y EQUIPO </w:t>
      </w:r>
    </w:p>
    <w:p w:rsidR="0093724F" w:rsidRPr="0014278D" w:rsidRDefault="0093724F" w:rsidP="004E43FA">
      <w:pPr>
        <w:contextualSpacing/>
        <w:jc w:val="both"/>
        <w:rPr>
          <w:rFonts w:ascii="Calibri" w:hAnsi="Calibri" w:cs="Calibri"/>
          <w:b/>
          <w:sz w:val="22"/>
          <w:szCs w:val="22"/>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Este Ítem comprende los trabajos necesarios para la movilización de personal y equipo mínimo de acuerdo a la oferta técnica realizada por el CONTRATISTA. </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14278D">
        <w:rPr>
          <w:rFonts w:ascii="Calibri" w:hAnsi="Calibri" w:cs="Calibri"/>
          <w:sz w:val="22"/>
          <w:szCs w:val="22"/>
          <w:lang w:val="es-ES_tradnl"/>
        </w:rPr>
        <w:t>descarguio</w:t>
      </w:r>
      <w:proofErr w:type="spellEnd"/>
      <w:r w:rsidRPr="0014278D">
        <w:rPr>
          <w:rFonts w:ascii="Calibri" w:hAnsi="Calibri" w:cs="Calibri"/>
          <w:sz w:val="22"/>
          <w:szCs w:val="22"/>
          <w:lang w:val="es-ES_tradnl"/>
        </w:rPr>
        <w:t xml:space="preserve"> de equipos y maquinarias. </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Asimismo comprende el traslado oportuno de todo el personal y equipos para la adecuada y correcta ejecución de las obras y su retiro cuando ya no sean necesarios en las diferentes actividades del proyecto.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SUPERVISOR verificará que el equipo en la obra, guarden concordancia con la lista de equipo ofertado por el CONTRATISTA y tenga relación con el cronograma de ejecución de las obras presentadas en la misma oferta.</w:t>
      </w:r>
    </w:p>
    <w:p w:rsidR="00A54664" w:rsidRPr="0014278D" w:rsidRDefault="00A54664" w:rsidP="004E43FA">
      <w:pPr>
        <w:contextualSpacing/>
        <w:jc w:val="both"/>
        <w:rPr>
          <w:rFonts w:ascii="Calibri" w:hAnsi="Calibri" w:cs="Calibri"/>
          <w:sz w:val="22"/>
          <w:szCs w:val="22"/>
          <w:lang w:val="es-ES_tradnl"/>
        </w:rPr>
      </w:pPr>
    </w:p>
    <w:p w:rsidR="0093724F" w:rsidRPr="0014278D" w:rsidRDefault="0093724F" w:rsidP="004E43FA">
      <w:pPr>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movilización de personal y equipo, será medido en forma </w:t>
      </w:r>
      <w:r w:rsidRPr="00B657EE">
        <w:rPr>
          <w:rFonts w:ascii="Calibri" w:hAnsi="Calibri" w:cs="Calibri"/>
          <w:b/>
          <w:sz w:val="22"/>
          <w:szCs w:val="22"/>
          <w:lang w:val="es-ES_tradnl"/>
        </w:rPr>
        <w:t>global</w:t>
      </w:r>
      <w:r w:rsidRPr="0014278D">
        <w:rPr>
          <w:rFonts w:ascii="Calibri" w:hAnsi="Calibri" w:cs="Calibri"/>
          <w:sz w:val="22"/>
          <w:szCs w:val="22"/>
          <w:lang w:val="es-ES_tradnl"/>
        </w:rPr>
        <w:t xml:space="preserve">, en concordancia con lo establecido en los requerimientos técnicos, los cuales serán aprobados y reconocidos por el SUPERVISOR. La forma de pago se efectuara de acuerdo al precio unitario de la propuesta aceptada. </w:t>
      </w:r>
    </w:p>
    <w:p w:rsidR="0093724F" w:rsidRPr="0014278D" w:rsidRDefault="0093724F"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Dicho precio será compensación total por los materiales, mano de obra, herramientas, equipo y otros gastos que sean necesarios para la adecuada y cor</w:t>
      </w:r>
      <w:r w:rsidR="009F57C9" w:rsidRPr="0014278D">
        <w:rPr>
          <w:rFonts w:ascii="Calibri" w:hAnsi="Calibri" w:cs="Calibri"/>
          <w:sz w:val="22"/>
          <w:szCs w:val="22"/>
          <w:lang w:val="es-ES_tradnl"/>
        </w:rPr>
        <w:t>recta ejecución de los trabajos.</w:t>
      </w:r>
      <w:r w:rsidRPr="0014278D">
        <w:rPr>
          <w:rFonts w:ascii="Calibri" w:hAnsi="Calibri" w:cs="Calibri"/>
          <w:sz w:val="22"/>
          <w:szCs w:val="22"/>
          <w:lang w:val="es-ES_tradnl"/>
        </w:rPr>
        <w:t xml:space="preserve"> </w:t>
      </w:r>
    </w:p>
    <w:p w:rsidR="003D06B3" w:rsidRPr="0014278D" w:rsidRDefault="003D06B3"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 xml:space="preserve">EXCAVACIÓN DE ZANJA TERRENO DURO </w:t>
      </w:r>
    </w:p>
    <w:p w:rsidR="00896DB9" w:rsidRDefault="00896DB9" w:rsidP="003D06B3">
      <w:pPr>
        <w:pStyle w:val="Estilo1"/>
        <w:spacing w:line="276" w:lineRule="auto"/>
        <w:rPr>
          <w:rFonts w:ascii="Calibri" w:hAnsi="Calibri" w:cs="Calibri"/>
          <w:sz w:val="22"/>
          <w:szCs w:val="22"/>
        </w:rPr>
      </w:pP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DEFINICIÓN.</w:t>
      </w:r>
    </w:p>
    <w:p w:rsidR="003D06B3" w:rsidRPr="0014278D" w:rsidRDefault="003D06B3" w:rsidP="003D06B3">
      <w:pPr>
        <w:spacing w:before="120" w:after="120"/>
        <w:jc w:val="both"/>
        <w:rPr>
          <w:rFonts w:ascii="Calibri" w:hAnsi="Calibri" w:cs="Calibri"/>
          <w:sz w:val="22"/>
          <w:szCs w:val="22"/>
        </w:rPr>
      </w:pPr>
      <w:r w:rsidRPr="0014278D">
        <w:rPr>
          <w:rFonts w:ascii="Calibri" w:eastAsia="Arial Unicode MS" w:hAnsi="Calibri" w:cs="Calibri"/>
          <w:sz w:val="22"/>
          <w:szCs w:val="22"/>
          <w:lang w:val="es-ES_tradnl"/>
        </w:rPr>
        <w:t>Este ítem comprende los trabajos necesarios para</w:t>
      </w:r>
      <w:r w:rsidRPr="0014278D" w:rsidDel="00761165">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 la excavación en zanja en terreno duro, actividad  a ser realizada de acuerdo a especificaciones, planos, gráficos </w:t>
      </w:r>
      <w:r w:rsidRPr="0014278D">
        <w:rPr>
          <w:rFonts w:ascii="Calibri" w:eastAsia="Arial Unicode MS" w:hAnsi="Calibri" w:cs="Calibri"/>
          <w:sz w:val="22"/>
          <w:szCs w:val="22"/>
          <w:lang w:val="es-ES_tradnl"/>
        </w:rPr>
        <w:t>y/o</w:t>
      </w:r>
      <w:r w:rsidRPr="0014278D">
        <w:rPr>
          <w:rFonts w:ascii="Calibri" w:eastAsia="Arial Unicode MS" w:hAnsi="Calibri" w:cs="Calibri"/>
          <w:b/>
          <w:sz w:val="22"/>
          <w:szCs w:val="22"/>
          <w:lang w:val="es-ES_tradnl"/>
        </w:rPr>
        <w:t xml:space="preserve"> instrucciones emitidas por el </w:t>
      </w:r>
      <w:r w:rsidRPr="0014278D">
        <w:rPr>
          <w:rFonts w:ascii="Calibri" w:eastAsia="Arial Unicode MS" w:hAnsi="Calibri" w:cs="Calibri"/>
          <w:b/>
          <w:sz w:val="22"/>
          <w:szCs w:val="22"/>
          <w:lang w:val="es-ES_tradnl"/>
        </w:rPr>
        <w:lastRenderedPageBreak/>
        <w:t>SUPERVISOR</w:t>
      </w:r>
      <w:r w:rsidRPr="0014278D">
        <w:rPr>
          <w:rFonts w:ascii="Calibri" w:hAnsi="Calibri" w:cs="Calibri"/>
          <w:kern w:val="28"/>
          <w:sz w:val="22"/>
          <w:szCs w:val="22"/>
          <w:lang w:val="es-ES_tradnl"/>
        </w:rPr>
        <w:t>, utilizando medios mecánicos o manuales. En este ítem se incluye cualquier desbroce superficial</w:t>
      </w:r>
      <w:r w:rsidRPr="0014278D">
        <w:rPr>
          <w:rFonts w:ascii="Calibri" w:hAnsi="Calibri" w:cs="Calibri"/>
          <w:sz w:val="22"/>
          <w:szCs w:val="22"/>
        </w:rPr>
        <w:t>.</w:t>
      </w:r>
    </w:p>
    <w:p w:rsidR="003D06B3" w:rsidRPr="0014278D" w:rsidRDefault="003D06B3" w:rsidP="003D06B3">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3D06B3" w:rsidRPr="0014278D" w:rsidRDefault="003D06B3" w:rsidP="003D06B3">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eastAsia="Times New Roman" w:hAnsi="Calibri" w:cs="Calibri"/>
          <w:b w:val="0"/>
          <w:sz w:val="22"/>
          <w:szCs w:val="22"/>
          <w:u w:val="single"/>
          <w:lang w:val="es-BO"/>
        </w:rPr>
        <w:t>Suelo clase III (duro - rocoso).- Material rocoso, conformado por rocas sueltas, conglomerados areniscas y todos aquellos suelos compactos.</w:t>
      </w: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p>
    <w:p w:rsidR="003D06B3" w:rsidRPr="0014278D" w:rsidRDefault="003D06B3" w:rsidP="003D06B3">
      <w:pPr>
        <w:pStyle w:val="Estilo1"/>
        <w:spacing w:line="276" w:lineRule="auto"/>
        <w:rPr>
          <w:rFonts w:ascii="Calibri" w:eastAsia="Times New Roman" w:hAnsi="Calibri" w:cs="Calibri"/>
          <w:b w:val="0"/>
          <w:sz w:val="22"/>
          <w:szCs w:val="22"/>
          <w:u w:val="single"/>
          <w:lang w:val="es-BO"/>
        </w:rPr>
      </w:pPr>
      <w:r w:rsidRPr="0014278D">
        <w:rPr>
          <w:rFonts w:ascii="Calibri" w:hAnsi="Calibri" w:cs="Calibri"/>
          <w:sz w:val="22"/>
          <w:szCs w:val="22"/>
        </w:rPr>
        <w:t>MATERIALES, HERRAMIENTAS Y EQUIPO.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3D06B3" w:rsidRPr="0014278D" w:rsidRDefault="003D06B3" w:rsidP="003D06B3">
      <w:pPr>
        <w:jc w:val="both"/>
        <w:rPr>
          <w:rFonts w:ascii="Calibri" w:hAnsi="Calibri" w:cs="Calibri"/>
          <w:kern w:val="28"/>
          <w:sz w:val="22"/>
          <w:szCs w:val="22"/>
          <w:lang w:val="es-ES_tradnl"/>
        </w:rPr>
      </w:pPr>
    </w:p>
    <w:p w:rsidR="00EF4858" w:rsidRDefault="003D06B3" w:rsidP="00EF4858">
      <w:pPr>
        <w:pStyle w:val="Estilo1"/>
        <w:spacing w:line="276" w:lineRule="auto"/>
        <w:jc w:val="left"/>
        <w:rPr>
          <w:rFonts w:ascii="Calibri" w:hAnsi="Calibri" w:cs="Calibri"/>
          <w:kern w:val="28"/>
          <w:sz w:val="22"/>
          <w:szCs w:val="22"/>
        </w:rPr>
      </w:pPr>
      <w:r w:rsidRPr="0014278D">
        <w:rPr>
          <w:rFonts w:ascii="Calibri" w:hAnsi="Calibri" w:cs="Calibri"/>
          <w:sz w:val="22"/>
          <w:szCs w:val="22"/>
        </w:rPr>
        <w:t>PROCEDIMIENTO PARA LA EJECUCIÓN.</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sidR="00F748B8">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en cada tramo.</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D06B3" w:rsidRPr="0014278D" w:rsidRDefault="003D06B3" w:rsidP="00E15C07">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D06B3" w:rsidRPr="0014278D" w:rsidRDefault="003D06B3" w:rsidP="00E15C07">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Y.P.F.B. y el afectado (Pudiendo ser este el vecino o bien una empresa privada o estatal). </w:t>
      </w:r>
    </w:p>
    <w:p w:rsidR="003D06B3" w:rsidRPr="0014278D" w:rsidRDefault="003D06B3" w:rsidP="003D06B3">
      <w:pPr>
        <w:pStyle w:val="Estilo1"/>
        <w:spacing w:line="276" w:lineRule="auto"/>
        <w:rPr>
          <w:rFonts w:ascii="Calibri" w:hAnsi="Calibri" w:cs="Calibri"/>
          <w:sz w:val="22"/>
          <w:szCs w:val="22"/>
        </w:rPr>
      </w:pPr>
      <w:r w:rsidRPr="0014278D">
        <w:rPr>
          <w:rFonts w:ascii="Calibri" w:hAnsi="Calibri" w:cs="Calibri"/>
          <w:sz w:val="22"/>
          <w:szCs w:val="22"/>
        </w:rPr>
        <w:t>MEDICIÓN Y FORMA DE PAGO.</w:t>
      </w:r>
    </w:p>
    <w:p w:rsidR="003D06B3" w:rsidRPr="0014278D" w:rsidRDefault="003D06B3" w:rsidP="00F748B8">
      <w:pPr>
        <w:spacing w:before="120" w:after="120" w:line="276" w:lineRule="auto"/>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xml:space="preserve">, tomando en cuenta únicamente el volumen neto del trabajo ejecutado. Para el cómputo de los volúmenes se tomarán las dimensiones y profundidades indicadas en los planos y/o instrucciones escritas del SUPERVISOR. </w:t>
      </w:r>
    </w:p>
    <w:p w:rsidR="003D06B3" w:rsidRPr="0014278D" w:rsidRDefault="003D06B3" w:rsidP="00F748B8">
      <w:pPr>
        <w:spacing w:line="276" w:lineRule="auto"/>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3D06B3" w:rsidRPr="0014278D" w:rsidRDefault="003D06B3" w:rsidP="00F748B8">
      <w:pPr>
        <w:spacing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7111DB" w:rsidRPr="0014278D" w:rsidRDefault="007111DB" w:rsidP="00FF7A15">
      <w:pPr>
        <w:pStyle w:val="Ttulo2"/>
        <w:keepLines/>
        <w:numPr>
          <w:ilvl w:val="0"/>
          <w:numId w:val="16"/>
        </w:numPr>
        <w:tabs>
          <w:tab w:val="left" w:pos="284"/>
        </w:tabs>
        <w:spacing w:before="200" w:after="0" w:line="276" w:lineRule="auto"/>
        <w:ind w:hanging="4104"/>
        <w:jc w:val="both"/>
        <w:rPr>
          <w:rFonts w:ascii="Calibri" w:hAnsi="Calibri" w:cs="Calibri"/>
          <w:i w:val="0"/>
          <w:sz w:val="22"/>
          <w:szCs w:val="22"/>
        </w:rPr>
      </w:pPr>
      <w:r w:rsidRPr="0014278D">
        <w:rPr>
          <w:rFonts w:ascii="Calibri" w:hAnsi="Calibri" w:cs="Calibri"/>
          <w:i w:val="0"/>
          <w:sz w:val="22"/>
          <w:szCs w:val="22"/>
        </w:rPr>
        <w:t>EXCAVACIÓN DE ZANJA TERRENO SEMI DURO</w:t>
      </w:r>
    </w:p>
    <w:p w:rsidR="007111DB" w:rsidRPr="0014278D" w:rsidRDefault="007111DB" w:rsidP="007111DB">
      <w:pPr>
        <w:jc w:val="both"/>
        <w:rPr>
          <w:rFonts w:ascii="Calibri" w:hAnsi="Calibri" w:cs="Calibri"/>
          <w:b/>
          <w:sz w:val="22"/>
          <w:szCs w:val="22"/>
          <w:vertAlign w:val="superscript"/>
        </w:rPr>
      </w:pP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DEFINICIÓN.</w:t>
      </w:r>
    </w:p>
    <w:p w:rsidR="00431328" w:rsidRDefault="00431328" w:rsidP="007111DB">
      <w:pPr>
        <w:jc w:val="both"/>
        <w:rPr>
          <w:rFonts w:ascii="Calibri" w:eastAsia="Arial Unicode MS" w:hAnsi="Calibri" w:cs="Calibri"/>
          <w:sz w:val="22"/>
          <w:szCs w:val="22"/>
          <w:lang w:val="es-ES_tradnl"/>
        </w:rPr>
      </w:pPr>
      <w:r w:rsidRPr="00431328">
        <w:rPr>
          <w:rFonts w:ascii="Calibri" w:eastAsia="Arial Unicode MS" w:hAnsi="Calibri" w:cs="Calibri"/>
          <w:sz w:val="22"/>
          <w:szCs w:val="22"/>
          <w:lang w:val="es-ES_tradnl"/>
        </w:rPr>
        <w:t xml:space="preserve">Este ítem comprende los trabajos necesarios para  la excavación en zanja en terreno duro, actividad  a ser realizada de acuerdo a especificaciones, planos, gráficos y/o </w:t>
      </w:r>
      <w:r w:rsidRPr="00431328">
        <w:rPr>
          <w:rFonts w:ascii="Calibri" w:eastAsia="Arial Unicode MS" w:hAnsi="Calibri" w:cs="Calibri"/>
          <w:b/>
          <w:sz w:val="22"/>
          <w:szCs w:val="22"/>
          <w:lang w:val="es-ES_tradnl"/>
        </w:rPr>
        <w:t>instrucciones emitidas por el</w:t>
      </w:r>
      <w:r w:rsidRPr="00431328">
        <w:rPr>
          <w:rFonts w:ascii="Calibri" w:eastAsia="Arial Unicode MS" w:hAnsi="Calibri" w:cs="Calibri"/>
          <w:sz w:val="22"/>
          <w:szCs w:val="22"/>
          <w:lang w:val="es-ES_tradnl"/>
        </w:rPr>
        <w:t xml:space="preserve"> </w:t>
      </w:r>
      <w:r w:rsidRPr="00431328">
        <w:rPr>
          <w:rFonts w:ascii="Calibri" w:eastAsia="Arial Unicode MS" w:hAnsi="Calibri" w:cs="Calibri"/>
          <w:b/>
          <w:sz w:val="22"/>
          <w:szCs w:val="22"/>
          <w:lang w:val="es-ES_tradnl"/>
        </w:rPr>
        <w:t>SUPERVISOR</w:t>
      </w:r>
      <w:r w:rsidRPr="00431328">
        <w:rPr>
          <w:rFonts w:ascii="Calibri" w:eastAsia="Arial Unicode MS" w:hAnsi="Calibri" w:cs="Calibri"/>
          <w:sz w:val="22"/>
          <w:szCs w:val="22"/>
          <w:lang w:val="es-ES_tradnl"/>
        </w:rPr>
        <w:t>, utilizando medios mecánicos o manuales. En este ítem se incluye cualquier desbroce superficial.</w:t>
      </w:r>
    </w:p>
    <w:p w:rsidR="00431328" w:rsidRPr="0014278D" w:rsidRDefault="00431328" w:rsidP="00431328">
      <w:pPr>
        <w:spacing w:before="120" w:after="120"/>
        <w:jc w:val="both"/>
        <w:rPr>
          <w:rFonts w:ascii="Calibri" w:hAnsi="Calibri" w:cs="Calibri"/>
          <w:sz w:val="22"/>
          <w:szCs w:val="22"/>
        </w:rPr>
      </w:pPr>
      <w:r w:rsidRPr="0014278D">
        <w:rPr>
          <w:rFonts w:ascii="Calibri" w:hAnsi="Calibri" w:cs="Calibri"/>
          <w:sz w:val="22"/>
          <w:szCs w:val="22"/>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7111DB" w:rsidRPr="0014278D" w:rsidRDefault="007111DB" w:rsidP="007111DB">
      <w:pPr>
        <w:jc w:val="both"/>
        <w:rPr>
          <w:rFonts w:ascii="Calibri" w:hAnsi="Calibri" w:cs="Calibri"/>
          <w:sz w:val="22"/>
          <w:szCs w:val="22"/>
        </w:rPr>
      </w:pPr>
      <w:r w:rsidRPr="0014278D">
        <w:rPr>
          <w:rFonts w:ascii="Calibri" w:hAnsi="Calibri" w:cs="Calibri"/>
          <w:sz w:val="22"/>
          <w:szCs w:val="22"/>
        </w:rPr>
        <w:t>De acuerdo a la naturaleza y características del suelo a excavarse durante el Proyecto, se establece en este ítem el tipo de suelo:</w:t>
      </w:r>
    </w:p>
    <w:p w:rsidR="007111DB" w:rsidRDefault="007111DB" w:rsidP="007111DB">
      <w:pPr>
        <w:pStyle w:val="PARRAFO"/>
        <w:rPr>
          <w:u w:val="single"/>
          <w:lang w:val="es-BO"/>
        </w:rPr>
      </w:pPr>
      <w:r w:rsidRPr="0014278D">
        <w:rPr>
          <w:u w:val="single"/>
          <w:lang w:val="es-BO"/>
        </w:rPr>
        <w:lastRenderedPageBreak/>
        <w:t xml:space="preserve">Terreno Semiduro a Duro Tipo II: Terreno arcilloso, ripioso, maicillo disgregable con la mano y en general terrenos agrícolas compactos.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t>MATERIALES, HERRAMIENTAS Y EQUIPO.</w:t>
      </w:r>
    </w:p>
    <w:p w:rsidR="007111DB" w:rsidRPr="0014278D"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5E29BE" w:rsidRPr="0014278D" w:rsidRDefault="005E29BE" w:rsidP="007111DB">
      <w:pPr>
        <w:pStyle w:val="Estilo1"/>
        <w:spacing w:line="276" w:lineRule="auto"/>
        <w:jc w:val="left"/>
        <w:rPr>
          <w:rFonts w:ascii="Calibri" w:hAnsi="Calibri" w:cs="Calibri"/>
          <w:sz w:val="22"/>
          <w:szCs w:val="22"/>
        </w:rPr>
      </w:pPr>
    </w:p>
    <w:p w:rsidR="00150BDE" w:rsidRPr="00150BDE" w:rsidRDefault="007111DB" w:rsidP="00A451C2">
      <w:pPr>
        <w:jc w:val="both"/>
        <w:rPr>
          <w:rFonts w:ascii="Calibri" w:hAnsi="Calibri" w:cs="Calibri"/>
          <w:b/>
          <w:kern w:val="28"/>
          <w:sz w:val="22"/>
          <w:szCs w:val="22"/>
        </w:rPr>
      </w:pPr>
      <w:r w:rsidRPr="00150BDE">
        <w:rPr>
          <w:rFonts w:ascii="Calibri" w:hAnsi="Calibri" w:cs="Calibri"/>
          <w:b/>
          <w:sz w:val="22"/>
          <w:szCs w:val="22"/>
        </w:rPr>
        <w:t>PROCEDIMIENTO PARA LA EJECUCIÓN.</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Excavación de zanja serán ejecutados una vez que </w:t>
      </w:r>
      <w:r>
        <w:rPr>
          <w:rFonts w:ascii="Calibri" w:hAnsi="Calibri" w:cs="Calibri"/>
          <w:kern w:val="28"/>
          <w:sz w:val="22"/>
          <w:szCs w:val="22"/>
          <w:lang w:val="es-ES_tradnl"/>
        </w:rPr>
        <w:t>el</w:t>
      </w:r>
      <w:r w:rsidRPr="0014278D">
        <w:rPr>
          <w:rFonts w:ascii="Calibri" w:hAnsi="Calibri" w:cs="Calibri"/>
          <w:kern w:val="28"/>
          <w:sz w:val="22"/>
          <w:szCs w:val="22"/>
          <w:lang w:val="es-ES_tradnl"/>
        </w:rPr>
        <w:t xml:space="preserve"> replanteo, corte y remoción de coberturas correspondientes hayan sido ejecutados de acuerdo a las especificaciones técnicas. Se dará inicio al ítem de excavaciones siempre y cuando su inicio sea aprobado por el SUPERVISOR en cada tramo.</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451C2" w:rsidRPr="0014278D" w:rsidRDefault="00A451C2" w:rsidP="00A451C2">
      <w:pPr>
        <w:jc w:val="both"/>
        <w:rPr>
          <w:rFonts w:ascii="Calibri" w:hAnsi="Calibri" w:cs="Calibri"/>
          <w:kern w:val="28"/>
          <w:sz w:val="22"/>
          <w:szCs w:val="22"/>
          <w:lang w:val="es-ES_tradnl"/>
        </w:rPr>
      </w:pPr>
      <w:r w:rsidRPr="0014278D">
        <w:rPr>
          <w:rFonts w:ascii="Calibri" w:hAnsi="Calibri" w:cs="Calibr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A451C2" w:rsidRPr="0014278D" w:rsidRDefault="00A451C2" w:rsidP="00A451C2">
      <w:pPr>
        <w:pStyle w:val="PARRAFO"/>
        <w:rPr>
          <w:lang w:val="es-ES_tradnl"/>
        </w:rPr>
      </w:pPr>
      <w:r w:rsidRPr="0014278D">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Y.P.F.B. y el afectado (Pudiendo ser este el vecino o bien una empresa privada o estatal). </w:t>
      </w:r>
    </w:p>
    <w:p w:rsidR="007111DB" w:rsidRPr="0014278D" w:rsidRDefault="007111DB" w:rsidP="007111DB">
      <w:pPr>
        <w:pStyle w:val="Estilo1"/>
        <w:spacing w:line="276" w:lineRule="auto"/>
        <w:rPr>
          <w:rFonts w:ascii="Calibri" w:hAnsi="Calibri" w:cs="Calibri"/>
          <w:sz w:val="22"/>
          <w:szCs w:val="22"/>
        </w:rPr>
      </w:pPr>
      <w:r w:rsidRPr="0014278D">
        <w:rPr>
          <w:rFonts w:ascii="Calibri" w:hAnsi="Calibri" w:cs="Calibri"/>
          <w:sz w:val="22"/>
          <w:szCs w:val="22"/>
        </w:rPr>
        <w:lastRenderedPageBreak/>
        <w:t>MEDICIÓN Y FORMA DE PAGO.</w:t>
      </w:r>
    </w:p>
    <w:p w:rsidR="007111DB" w:rsidRPr="0014278D" w:rsidRDefault="007111DB" w:rsidP="007111DB">
      <w:pPr>
        <w:spacing w:before="120" w:after="120"/>
        <w:jc w:val="both"/>
        <w:rPr>
          <w:rFonts w:ascii="Calibri" w:hAnsi="Calibri" w:cs="Calibri"/>
          <w:sz w:val="22"/>
          <w:szCs w:val="22"/>
        </w:rPr>
      </w:pPr>
      <w:r w:rsidRPr="0014278D">
        <w:rPr>
          <w:rFonts w:ascii="Calibri" w:hAnsi="Calibri" w:cs="Calibri"/>
          <w:sz w:val="22"/>
          <w:szCs w:val="22"/>
        </w:rPr>
        <w:t xml:space="preserve">Las excavaciones serán medidas en </w:t>
      </w:r>
      <w:r w:rsidRPr="00B657EE">
        <w:rPr>
          <w:rFonts w:ascii="Calibri" w:hAnsi="Calibri" w:cs="Calibri"/>
          <w:b/>
          <w:sz w:val="22"/>
          <w:szCs w:val="22"/>
        </w:rPr>
        <w:t>metros cúbicos</w:t>
      </w:r>
      <w:r w:rsidRPr="0014278D">
        <w:rPr>
          <w:rFonts w:ascii="Calibri" w:hAnsi="Calibri" w:cs="Calibri"/>
          <w:sz w:val="22"/>
          <w:szCs w:val="22"/>
        </w:rPr>
        <w:t xml:space="preserve">, tomando en cuenta únicamente el volumen neto del trabajo ejecutado. Para el cómputo de los volúmenes se tomarán las dimensiones y profundidades indicadas en los planos y/o instrucciones escritas del SUPERVISOR. </w:t>
      </w:r>
    </w:p>
    <w:p w:rsidR="007111DB" w:rsidRPr="0014278D" w:rsidRDefault="007111DB" w:rsidP="007111DB">
      <w:pPr>
        <w:jc w:val="both"/>
        <w:rPr>
          <w:rFonts w:ascii="Calibri" w:hAnsi="Calibri" w:cs="Calibri"/>
          <w:sz w:val="22"/>
          <w:szCs w:val="22"/>
          <w:lang w:val="es-ES_tradnl"/>
        </w:rPr>
      </w:pPr>
      <w:r w:rsidRPr="0014278D">
        <w:rPr>
          <w:rFonts w:ascii="Calibri" w:hAnsi="Calibri" w:cs="Calibri"/>
          <w:sz w:val="22"/>
          <w:szCs w:val="22"/>
          <w:lang w:val="es-ES_tradnl"/>
        </w:rPr>
        <w:t>Este ítem ejecutado en un todo de acuerdo con los planos de detalle a las presentes especificaciones, medido según lo señalado y aprobado por el SUPERVISOR, será cancelado al precio unitario de la propuesta aceptada.</w:t>
      </w:r>
    </w:p>
    <w:p w:rsidR="007111DB" w:rsidRPr="0014278D" w:rsidRDefault="007111DB" w:rsidP="007111DB">
      <w:pPr>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precio será compensación total por los materiales, mano de obra, herramientas, equipo y otros gastos que sean necesarios para la adecuada y correcta ejecución de los trabajos.</w:t>
      </w:r>
    </w:p>
    <w:p w:rsidR="008D7C91" w:rsidRPr="0014278D" w:rsidRDefault="008D7C91" w:rsidP="00FF7A15">
      <w:pPr>
        <w:pStyle w:val="Ttulo2"/>
        <w:numPr>
          <w:ilvl w:val="0"/>
          <w:numId w:val="16"/>
        </w:numPr>
        <w:tabs>
          <w:tab w:val="left" w:pos="284"/>
        </w:tabs>
        <w:ind w:hanging="4104"/>
        <w:jc w:val="both"/>
        <w:rPr>
          <w:rFonts w:ascii="Calibri" w:hAnsi="Calibri" w:cs="Calibri"/>
          <w:i w:val="0"/>
          <w:sz w:val="22"/>
          <w:szCs w:val="22"/>
        </w:rPr>
      </w:pPr>
      <w:r w:rsidRPr="0014278D">
        <w:rPr>
          <w:rFonts w:ascii="Calibri" w:hAnsi="Calibri" w:cs="Calibri"/>
          <w:i w:val="0"/>
          <w:sz w:val="22"/>
          <w:szCs w:val="22"/>
        </w:rPr>
        <w:t xml:space="preserve">RELLENO Y COMPACTADO CON MATERIAL COMÚN. </w:t>
      </w:r>
    </w:p>
    <w:p w:rsidR="00B657EE" w:rsidRDefault="00B657EE" w:rsidP="00B657EE">
      <w:pPr>
        <w:pStyle w:val="Estilo1"/>
        <w:contextualSpacing/>
        <w:rPr>
          <w:rFonts w:ascii="Calibri" w:hAnsi="Calibri" w:cs="Calibri"/>
          <w:sz w:val="22"/>
          <w:szCs w:val="22"/>
        </w:rPr>
      </w:pPr>
    </w:p>
    <w:p w:rsidR="008D7C91" w:rsidRPr="0014278D" w:rsidRDefault="008D7C91" w:rsidP="00B657EE">
      <w:pPr>
        <w:pStyle w:val="Estilo1"/>
        <w:contextualSpacing/>
        <w:rPr>
          <w:rFonts w:ascii="Calibri" w:hAnsi="Calibri" w:cs="Calibri"/>
          <w:sz w:val="22"/>
          <w:szCs w:val="22"/>
        </w:rPr>
      </w:pPr>
      <w:r w:rsidRPr="0014278D">
        <w:rPr>
          <w:rFonts w:ascii="Calibri" w:hAnsi="Calibri" w:cs="Calibri"/>
          <w:sz w:val="22"/>
          <w:szCs w:val="22"/>
        </w:rPr>
        <w:t>DEFINICIÓN.</w:t>
      </w:r>
    </w:p>
    <w:p w:rsidR="008D7C91" w:rsidRPr="0014278D" w:rsidRDefault="008D7C91" w:rsidP="00B657EE">
      <w:pPr>
        <w:contextualSpacing/>
        <w:jc w:val="both"/>
        <w:rPr>
          <w:rFonts w:ascii="Calibri" w:hAnsi="Calibri" w:cs="Calibri"/>
          <w:sz w:val="22"/>
          <w:szCs w:val="22"/>
          <w:lang w:val="es-MX"/>
        </w:rPr>
      </w:pPr>
      <w:r w:rsidRPr="0014278D">
        <w:rPr>
          <w:rFonts w:ascii="Calibri" w:hAnsi="Calibri" w:cs="Calibri"/>
          <w:sz w:val="22"/>
          <w:szCs w:val="22"/>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YPFB.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2" w:name="_Toc314666663"/>
      <w:r w:rsidRPr="0014278D">
        <w:rPr>
          <w:rFonts w:ascii="Calibri" w:hAnsi="Calibri" w:cs="Calibri"/>
          <w:sz w:val="22"/>
          <w:szCs w:val="22"/>
          <w:lang w:val="es-MX"/>
        </w:rPr>
        <w:t>Específicamente se refiere al empleo de tierra común o seleccionada, echada por capas, cada una debidamente compactada con máquina.</w:t>
      </w:r>
      <w:bookmarkEnd w:id="2"/>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MATERIAL, HERRAMIENTAS Y EQUIPO.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El CONTRATISTA proporcionará todos los materiales, herramientas y equipos necesarios (</w:t>
      </w:r>
      <w:r w:rsidRPr="0014278D">
        <w:rPr>
          <w:rFonts w:ascii="Calibri" w:eastAsia="Arial Unicode MS" w:hAnsi="Calibri" w:cs="Calibri"/>
          <w:sz w:val="22"/>
          <w:szCs w:val="22"/>
          <w:lang w:val="es-ES_tradnl"/>
        </w:rPr>
        <w:t>compactadora mecánica, etc.</w:t>
      </w:r>
      <w:r w:rsidRPr="0014278D">
        <w:rPr>
          <w:rFonts w:ascii="Calibri" w:hAnsi="Calibri" w:cs="Calibri"/>
          <w:kern w:val="28"/>
          <w:sz w:val="22"/>
          <w:szCs w:val="22"/>
          <w:lang w:val="es-ES_tradnl"/>
        </w:rPr>
        <w:t xml:space="preserve">) para la ejecución de los trabajos, los mismos deberán ser aprobados por el SUPERVISOR al Inicio de la actividad. </w:t>
      </w:r>
      <w:r w:rsidRPr="0014278D">
        <w:rPr>
          <w:rFonts w:ascii="Calibri" w:eastAsia="Arial Unicode MS" w:hAnsi="Calibri" w:cs="Calibri"/>
          <w:sz w:val="22"/>
          <w:szCs w:val="22"/>
          <w:lang w:val="es-ES_tradnl"/>
        </w:rPr>
        <w:t>El material de relleno, será provisto de la misma excavación.</w:t>
      </w:r>
      <w:bookmarkStart w:id="3" w:name="_Toc314666665"/>
      <w:r w:rsidRPr="0014278D">
        <w:rPr>
          <w:rFonts w:ascii="Calibri" w:eastAsia="Arial Unicode MS" w:hAnsi="Calibri" w:cs="Calibri"/>
          <w:sz w:val="22"/>
          <w:szCs w:val="22"/>
          <w:lang w:val="es-ES_tradnl"/>
        </w:rPr>
        <w:t xml:space="preserve"> </w:t>
      </w:r>
      <w:r w:rsidRPr="0014278D">
        <w:rPr>
          <w:rFonts w:ascii="Calibri" w:hAnsi="Calibri" w:cs="Calibri"/>
          <w:sz w:val="22"/>
          <w:szCs w:val="22"/>
          <w:lang w:val="es-MX"/>
        </w:rPr>
        <w:t xml:space="preserve">El material de relleno a emplearse será preferentemente el mismo suelo extraído de la excavación,  libre de </w:t>
      </w:r>
      <w:proofErr w:type="spellStart"/>
      <w:r w:rsidRPr="0014278D">
        <w:rPr>
          <w:rFonts w:ascii="Calibri" w:hAnsi="Calibri" w:cs="Calibri"/>
          <w:sz w:val="22"/>
          <w:szCs w:val="22"/>
          <w:lang w:val="es-MX"/>
        </w:rPr>
        <w:t>pedrones</w:t>
      </w:r>
      <w:proofErr w:type="spellEnd"/>
      <w:r w:rsidRPr="0014278D">
        <w:rPr>
          <w:rFonts w:ascii="Calibri" w:hAnsi="Calibri" w:cs="Calibri"/>
          <w:sz w:val="22"/>
          <w:szCs w:val="22"/>
          <w:lang w:val="es-MX"/>
        </w:rPr>
        <w:t xml:space="preserve"> y material orgánico. En caso de que no se pueda utilizar dicho material de la excavación el CONTRATISTA proporcionara el material necesario autorizado por el SUPERVISOR  sin costo adicional.</w:t>
      </w:r>
      <w:bookmarkEnd w:id="3"/>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4" w:name="_Toc314666666"/>
      <w:r w:rsidRPr="0014278D">
        <w:rPr>
          <w:rFonts w:ascii="Calibri" w:hAnsi="Calibri" w:cs="Calibri"/>
          <w:sz w:val="22"/>
          <w:szCs w:val="22"/>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5" w:name="_Toc314666667"/>
      <w:r w:rsidRPr="0014278D">
        <w:rPr>
          <w:rFonts w:ascii="Calibri" w:hAnsi="Calibri" w:cs="Calibri"/>
          <w:sz w:val="22"/>
          <w:szCs w:val="22"/>
          <w:lang w:val="es-MX"/>
        </w:rPr>
        <w:t>Para efectuar el relleno, el CONTRATISTA deberá disponer en obra del número suficiente de compactadoras mecánicas exigido por el SUPERVISOR, en función a la longitud de</w:t>
      </w:r>
      <w:r w:rsidR="00353D19">
        <w:rPr>
          <w:rFonts w:ascii="Calibri" w:hAnsi="Calibri" w:cs="Calibri"/>
          <w:sz w:val="22"/>
          <w:szCs w:val="22"/>
          <w:lang w:val="es-MX"/>
        </w:rPr>
        <w:t>l servicio</w:t>
      </w:r>
      <w:r w:rsidRPr="0014278D">
        <w:rPr>
          <w:rFonts w:ascii="Calibri" w:hAnsi="Calibri" w:cs="Calibri"/>
          <w:sz w:val="22"/>
          <w:szCs w:val="22"/>
          <w:lang w:val="es-MX"/>
        </w:rPr>
        <w:t>.</w:t>
      </w:r>
      <w:bookmarkEnd w:id="5"/>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8D7C91" w:rsidRPr="0014278D" w:rsidRDefault="008D7C91" w:rsidP="00DD34EF">
      <w:pPr>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lastRenderedPageBreak/>
        <w:t>Los trabajos de relleno y compactado de zanja serán autorizados por el SUPERVISOR, siempre y cuando se verifique en zanja lo siguiente:</w:t>
      </w:r>
    </w:p>
    <w:p w:rsidR="008D7C91" w:rsidRPr="0014278D" w:rsidRDefault="008D7C91" w:rsidP="008D7C91">
      <w:pPr>
        <w:spacing w:before="100" w:beforeAutospacing="1" w:after="100" w:afterAutospacing="1"/>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La zanja deberá estar perfilada, libre de cualquier escombro o cualquier otro elemento que pueda dañar la tubería. </w:t>
      </w:r>
    </w:p>
    <w:p w:rsidR="0092263A"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iCs/>
          <w:sz w:val="22"/>
          <w:szCs w:val="22"/>
          <w:lang w:val="es-ES_tradnl"/>
        </w:rPr>
      </w:pPr>
      <w:r w:rsidRPr="0014278D">
        <w:rPr>
          <w:rFonts w:ascii="Calibri" w:hAnsi="Calibri" w:cs="Calibri"/>
          <w:iCs/>
          <w:sz w:val="22"/>
          <w:szCs w:val="22"/>
          <w:lang w:val="es-ES_tradnl"/>
        </w:rPr>
        <w:t xml:space="preserve">En caso de presentarse daños en los servicios básicos existentes, el CONTRATISTA deberá realizar las reparaciones necesarias o las gestiones necesarias con la entidad correspondiente si el daño así lo amerita. </w:t>
      </w:r>
      <w:bookmarkStart w:id="6" w:name="_Toc314666670"/>
    </w:p>
    <w:p w:rsidR="008D7C91" w:rsidRPr="0014278D" w:rsidRDefault="008D7C91" w:rsidP="0092263A">
      <w:pPr>
        <w:tabs>
          <w:tab w:val="left" w:pos="0"/>
          <w:tab w:val="left" w:pos="142"/>
        </w:tabs>
        <w:autoSpaceDE w:val="0"/>
        <w:autoSpaceDN w:val="0"/>
        <w:adjustRightInd w:val="0"/>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6"/>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7" w:name="_Toc314666671"/>
      <w:r w:rsidRPr="0014278D">
        <w:rPr>
          <w:rFonts w:ascii="Calibri" w:hAnsi="Calibri" w:cs="Calibri"/>
          <w:sz w:val="22"/>
          <w:szCs w:val="22"/>
          <w:lang w:val="es-MX"/>
        </w:rPr>
        <w:t>El material de relleno deberá colocarse en capas no mayores a 20 cm., con un contenido óptimo de humedad, procediéndose al compactado. A requerimiento del SUPERVISOR,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7"/>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8" w:name="_Toc314666672"/>
      <w:r w:rsidRPr="0014278D">
        <w:rPr>
          <w:rFonts w:ascii="Calibri" w:hAnsi="Calibri" w:cs="Calibri"/>
          <w:sz w:val="22"/>
          <w:szCs w:val="22"/>
          <w:lang w:val="es-MX"/>
        </w:rPr>
        <w:t xml:space="preserve">El grado de compactación para vías con tráfico vehicular deberá ser de 95%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 Y en el caso de veredas deberá ser del orden del 90% mínimo del </w:t>
      </w:r>
      <w:proofErr w:type="spellStart"/>
      <w:r w:rsidRPr="0014278D">
        <w:rPr>
          <w:rFonts w:ascii="Calibri" w:hAnsi="Calibri" w:cs="Calibri"/>
          <w:sz w:val="22"/>
          <w:szCs w:val="22"/>
          <w:lang w:val="es-MX"/>
        </w:rPr>
        <w:t>Proctor</w:t>
      </w:r>
      <w:proofErr w:type="spellEnd"/>
      <w:r w:rsidRPr="0014278D">
        <w:rPr>
          <w:rFonts w:ascii="Calibri" w:hAnsi="Calibri" w:cs="Calibri"/>
          <w:sz w:val="22"/>
          <w:szCs w:val="22"/>
          <w:lang w:val="es-MX"/>
        </w:rPr>
        <w:t xml:space="preserve"> modificado.</w:t>
      </w:r>
      <w:bookmarkEnd w:id="8"/>
    </w:p>
    <w:p w:rsidR="008D7C91" w:rsidRPr="0014278D" w:rsidRDefault="008D7C91" w:rsidP="008D7C91">
      <w:pPr>
        <w:spacing w:before="100" w:beforeAutospacing="1" w:after="100" w:afterAutospacing="1"/>
        <w:jc w:val="both"/>
        <w:rPr>
          <w:rFonts w:ascii="Calibri" w:hAnsi="Calibri" w:cs="Calibri"/>
          <w:sz w:val="22"/>
          <w:szCs w:val="22"/>
          <w:lang w:val="es-MX"/>
        </w:rPr>
      </w:pPr>
      <w:r w:rsidRPr="0014278D">
        <w:rPr>
          <w:rFonts w:ascii="Calibri" w:hAnsi="Calibri" w:cs="Calibri"/>
          <w:sz w:val="22"/>
          <w:szCs w:val="22"/>
          <w:lang w:val="es-MX"/>
        </w:rPr>
        <w:t xml:space="preserve">Las pruebas de laboratorio de suelos serán llevados a cabo por un laboratorio especializado, quedando a cargo del CONTRATISTA el costo de los mismos. </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9" w:name="_Toc314666674"/>
      <w:r w:rsidRPr="0014278D">
        <w:rPr>
          <w:rFonts w:ascii="Calibri" w:hAnsi="Calibri" w:cs="Calibri"/>
          <w:sz w:val="22"/>
          <w:szCs w:val="22"/>
          <w:lang w:val="es-MX"/>
        </w:rPr>
        <w:t>En caso de ser necesaria la utilización de agua para la compactación del suelo, la operación deberá ser previamente autorizada por la Supervisión.</w:t>
      </w:r>
      <w:bookmarkEnd w:id="9"/>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0" w:name="_Toc314666675"/>
      <w:r w:rsidRPr="0014278D">
        <w:rPr>
          <w:rFonts w:ascii="Calibri" w:hAnsi="Calibri" w:cs="Calibri"/>
          <w:sz w:val="22"/>
          <w:szCs w:val="22"/>
          <w:lang w:val="es-MX"/>
        </w:rPr>
        <w:t xml:space="preserve">La tierra sobrante del tapado de zanjas, deberá ser retirada de inmediato, tan pronto como haya sido repuesto el </w:t>
      </w:r>
      <w:proofErr w:type="spellStart"/>
      <w:r w:rsidRPr="0014278D">
        <w:rPr>
          <w:rFonts w:ascii="Calibri" w:hAnsi="Calibri" w:cs="Calibri"/>
          <w:sz w:val="22"/>
          <w:szCs w:val="22"/>
          <w:lang w:val="es-MX"/>
        </w:rPr>
        <w:t>contrapiso</w:t>
      </w:r>
      <w:proofErr w:type="spellEnd"/>
      <w:r w:rsidRPr="0014278D">
        <w:rPr>
          <w:rFonts w:ascii="Calibri" w:hAnsi="Calibri" w:cs="Calibri"/>
          <w:sz w:val="22"/>
          <w:szCs w:val="22"/>
          <w:lang w:val="es-MX"/>
        </w:rPr>
        <w:t xml:space="preserve"> de la vereda o la base de la calzada.</w:t>
      </w:r>
      <w:bookmarkEnd w:id="10"/>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1" w:name="_Toc314666676"/>
      <w:r w:rsidRPr="0014278D">
        <w:rPr>
          <w:rFonts w:ascii="Calibri" w:hAnsi="Calibri" w:cs="Calibri"/>
          <w:sz w:val="22"/>
          <w:szCs w:val="22"/>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1"/>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2" w:name="_Toc314666678"/>
      <w:r w:rsidRPr="0014278D">
        <w:rPr>
          <w:rFonts w:ascii="Calibri" w:hAnsi="Calibri" w:cs="Calibri"/>
          <w:sz w:val="22"/>
          <w:szCs w:val="22"/>
          <w:lang w:val="es-MX"/>
        </w:rPr>
        <w:t>Todas las áreas comprendidas en el trabajo deberán nivelarse en forma uniforme. La superficie final deberá entregarse libre de irregularidades.</w:t>
      </w:r>
      <w:bookmarkEnd w:id="12"/>
    </w:p>
    <w:p w:rsidR="008D7C91" w:rsidRPr="0014278D" w:rsidRDefault="008D7C91" w:rsidP="008D7C91">
      <w:pPr>
        <w:tabs>
          <w:tab w:val="left" w:pos="0"/>
          <w:tab w:val="left" w:pos="142"/>
        </w:tabs>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lastRenderedPageBreak/>
        <w:t xml:space="preserve">En todo momento los bordes de la zanja deberán tener un espacio libre de 20 cm; para evitar que el material excavado u otros elementos perjudiciales caigan a la zanja.  </w:t>
      </w:r>
    </w:p>
    <w:p w:rsidR="008D7C91" w:rsidRPr="0014278D" w:rsidRDefault="008D7C91" w:rsidP="008D7C91">
      <w:pPr>
        <w:tabs>
          <w:tab w:val="left" w:pos="0"/>
          <w:tab w:val="left" w:pos="142"/>
        </w:tabs>
        <w:autoSpaceDE w:val="0"/>
        <w:autoSpaceDN w:val="0"/>
        <w:adjustRightInd w:val="0"/>
        <w:spacing w:before="100" w:beforeAutospacing="1" w:after="100" w:afterAutospacing="1"/>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Tan pronto como se haya culminado con el relleno y compactado, el CONTRATISTA una vez finalizada esta actividad deberá proceder al:</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Retiro de todos los escombros y materiales en exceso o rechazados.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Restauración de la configuración original del terreno, después de la compactación mediante la reposición de aceras, calzadas, vías de circulación pública y privada, especialmente en las áreas con más casas o residencias.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Limpieza y retiro de todos los escombros incluyendo rocas de gran tamaño, que serán llevados a sitios autorizados.</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Restaurar todas las construcciones, hasta dejarlas en condiciones mejores a las iniciales, cualquier observación de las autoridades municipales, implicará que el CONTRATISTA resolverá los problemas y asumirá el costo.</w:t>
      </w:r>
    </w:p>
    <w:p w:rsidR="008D7C91" w:rsidRPr="0014278D" w:rsidRDefault="008D7C91" w:rsidP="00485B91">
      <w:pPr>
        <w:numPr>
          <w:ilvl w:val="0"/>
          <w:numId w:val="11"/>
        </w:numPr>
        <w:tabs>
          <w:tab w:val="num" w:pos="1134"/>
        </w:tabs>
        <w:spacing w:before="100" w:beforeAutospacing="1" w:after="100" w:afterAutospacing="1" w:line="276" w:lineRule="auto"/>
        <w:ind w:left="1080" w:hanging="339"/>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 xml:space="preserve">Excepto cuando se estableciera lo contrario, deben ser eliminados o removidos todos los accesos, puentes (ramplas), alcantarillas, </w:t>
      </w:r>
      <w:proofErr w:type="spellStart"/>
      <w:r w:rsidRPr="0014278D">
        <w:rPr>
          <w:rFonts w:ascii="Calibri" w:eastAsia="Arial Unicode MS" w:hAnsi="Calibri" w:cs="Calibri"/>
          <w:sz w:val="22"/>
          <w:szCs w:val="22"/>
          <w:lang w:val="es-ES_tradnl"/>
        </w:rPr>
        <w:t>geotextiles</w:t>
      </w:r>
      <w:proofErr w:type="spellEnd"/>
      <w:r w:rsidRPr="0014278D">
        <w:rPr>
          <w:rFonts w:ascii="Calibri" w:eastAsia="Arial Unicode MS" w:hAnsi="Calibri" w:cs="Calibri"/>
          <w:sz w:val="22"/>
          <w:szCs w:val="22"/>
          <w:lang w:val="es-ES_tradnl"/>
        </w:rPr>
        <w:t>, maderas y otras instalaciones provisionales (eventuales que surgen durante la construcción de la obra), utilizadas en los trabajos.</w:t>
      </w:r>
    </w:p>
    <w:p w:rsidR="008D7C91" w:rsidRPr="0014278D" w:rsidRDefault="008D7C91" w:rsidP="00DD34EF">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8D7C91" w:rsidRPr="0014278D" w:rsidRDefault="008D7C91" w:rsidP="00DD34EF">
      <w:pPr>
        <w:contextualSpacing/>
        <w:jc w:val="both"/>
        <w:rPr>
          <w:rFonts w:ascii="Calibri" w:hAnsi="Calibri" w:cs="Calibri"/>
          <w:sz w:val="22"/>
          <w:szCs w:val="22"/>
          <w:lang w:val="es-MX"/>
        </w:rPr>
      </w:pPr>
      <w:r w:rsidRPr="0014278D">
        <w:rPr>
          <w:rFonts w:ascii="Calibri" w:hAnsi="Calibri" w:cs="Calibri"/>
          <w:kern w:val="28"/>
          <w:sz w:val="22"/>
          <w:szCs w:val="22"/>
          <w:lang w:val="es-ES_tradnl"/>
        </w:rPr>
        <w:t xml:space="preserve">El relleno y compactado con relleno común será medido en </w:t>
      </w:r>
      <w:r w:rsidRPr="00910D37">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xml:space="preserve">, de acuerdo a la geometría del espacio rellenado y compactado en su posición final. Secciones que serán aprobadas por el SUPERVISOR. Este Ítem será pagado de acuerdo al precio unitario de la propuesta aceptada. </w:t>
      </w:r>
      <w:bookmarkStart w:id="13" w:name="_Toc314666680"/>
      <w:r w:rsidRPr="0014278D">
        <w:rPr>
          <w:rFonts w:ascii="Calibri" w:hAnsi="Calibri" w:cs="Calibri"/>
          <w:sz w:val="22"/>
          <w:szCs w:val="22"/>
          <w:lang w:val="es-MX"/>
        </w:rPr>
        <w:t>En la medición se deberá  descontar los volúmenes de tierra que desplazan, estructuras y otros</w:t>
      </w:r>
      <w:bookmarkEnd w:id="13"/>
      <w:r w:rsidRPr="0014278D">
        <w:rPr>
          <w:rFonts w:ascii="Calibri" w:hAnsi="Calibri" w:cs="Calibri"/>
          <w:sz w:val="22"/>
          <w:szCs w:val="22"/>
          <w:lang w:val="es-MX"/>
        </w:rPr>
        <w:t xml:space="preserve"> que la SUPERVISIÓN considere necesario.</w:t>
      </w:r>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4" w:name="_Toc314666682"/>
      <w:r w:rsidRPr="0014278D">
        <w:rPr>
          <w:rFonts w:ascii="Calibri" w:hAnsi="Calibri" w:cs="Calibri"/>
          <w:sz w:val="22"/>
          <w:szCs w:val="22"/>
          <w:lang w:val="es-MX"/>
        </w:rPr>
        <w:t>Este ítem ejecutado en un todo de acuerdo con los planos y las presentes especificaciones, medido según lo señalado y aprobado por el SUPERVISOR DE OBRA, será pagado al precio unitario de la propuesta aceptada.</w:t>
      </w:r>
      <w:bookmarkEnd w:id="14"/>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5" w:name="_Toc314666683"/>
      <w:r w:rsidRPr="0014278D">
        <w:rPr>
          <w:rFonts w:ascii="Calibri" w:hAnsi="Calibri" w:cs="Calibri"/>
          <w:sz w:val="22"/>
          <w:szCs w:val="22"/>
          <w:lang w:val="es-MX"/>
        </w:rPr>
        <w:t>Dicho precio será compensación total por los materiales, mano de obra, herramientas, equipo y otros gastos que sean necesarios para la adecuada y correcta ejecución de los trabajos.</w:t>
      </w:r>
      <w:bookmarkEnd w:id="15"/>
    </w:p>
    <w:p w:rsidR="008D7C91" w:rsidRPr="0014278D" w:rsidRDefault="008D7C91" w:rsidP="008D7C91">
      <w:pPr>
        <w:spacing w:before="100" w:beforeAutospacing="1" w:after="100" w:afterAutospacing="1"/>
        <w:jc w:val="both"/>
        <w:rPr>
          <w:rFonts w:ascii="Calibri" w:hAnsi="Calibri" w:cs="Calibri"/>
          <w:sz w:val="22"/>
          <w:szCs w:val="22"/>
          <w:lang w:val="es-MX"/>
        </w:rPr>
      </w:pPr>
      <w:bookmarkStart w:id="16" w:name="_Toc314666684"/>
      <w:r w:rsidRPr="0014278D">
        <w:rPr>
          <w:rFonts w:ascii="Calibri" w:hAnsi="Calibri" w:cs="Calibri"/>
          <w:sz w:val="22"/>
          <w:szCs w:val="22"/>
          <w:lang w:val="es-MX"/>
        </w:rPr>
        <w:t>Si el SUPERVISOR de YPFB no indicara lo contrario, correrá a cargo del CONTRATISTA, sin remuneración especial alguna tanto la desviación de las aguas pluviales, como las instalaciones para el agotamiento</w:t>
      </w:r>
      <w:bookmarkEnd w:id="16"/>
    </w:p>
    <w:p w:rsidR="00C2220F" w:rsidRPr="0014278D" w:rsidRDefault="00C2220F" w:rsidP="00FF7A15">
      <w:pPr>
        <w:pStyle w:val="Ttulo2"/>
        <w:keepLines/>
        <w:numPr>
          <w:ilvl w:val="0"/>
          <w:numId w:val="16"/>
        </w:numPr>
        <w:tabs>
          <w:tab w:val="left" w:pos="284"/>
        </w:tabs>
        <w:spacing w:before="200" w:after="0"/>
        <w:ind w:hanging="4104"/>
        <w:contextualSpacing/>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lastRenderedPageBreak/>
        <w:t>CORTE, ROTURA Y REMOCIÓN DE ACERA</w:t>
      </w:r>
    </w:p>
    <w:p w:rsidR="00DD34EF" w:rsidRDefault="00DD34EF" w:rsidP="00DD34EF">
      <w:pPr>
        <w:pStyle w:val="Prrafodelista"/>
        <w:ind w:left="0"/>
        <w:contextualSpacing/>
        <w:jc w:val="both"/>
        <w:rPr>
          <w:rFonts w:ascii="Calibri" w:hAnsi="Calibri" w:cs="Calibri"/>
          <w:b/>
          <w:sz w:val="22"/>
          <w:szCs w:val="22"/>
          <w:lang w:val="es-ES_tradnl"/>
        </w:rPr>
      </w:pPr>
    </w:p>
    <w:p w:rsidR="00C2220F" w:rsidRPr="0014278D" w:rsidRDefault="00C2220F" w:rsidP="00DD34EF">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C2220F" w:rsidRDefault="00C2220F" w:rsidP="00DD34EF">
      <w:pPr>
        <w:contextualSpacing/>
        <w:jc w:val="both"/>
        <w:rPr>
          <w:rFonts w:ascii="Calibri" w:hAnsi="Calibri" w:cs="Calibri"/>
          <w:sz w:val="22"/>
          <w:szCs w:val="22"/>
          <w:lang w:val="es-ES_tradnl"/>
        </w:rPr>
      </w:pPr>
      <w:r w:rsidRPr="0014278D">
        <w:rPr>
          <w:rFonts w:ascii="Calibri" w:hAnsi="Calibri" w:cs="Calibri"/>
          <w:sz w:val="22"/>
          <w:szCs w:val="22"/>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DD34EF" w:rsidRPr="0014278D" w:rsidRDefault="00DD34EF" w:rsidP="00DD34EF">
      <w:pPr>
        <w:contextualSpacing/>
        <w:jc w:val="both"/>
        <w:rPr>
          <w:rFonts w:ascii="Calibri" w:hAnsi="Calibri" w:cs="Calibri"/>
          <w:sz w:val="22"/>
          <w:szCs w:val="22"/>
          <w:lang w:val="es-ES_tradnl"/>
        </w:rPr>
      </w:pPr>
    </w:p>
    <w:p w:rsidR="00C2220F" w:rsidRPr="0014278D" w:rsidRDefault="00C2220F" w:rsidP="00C2220F">
      <w:pPr>
        <w:spacing w:before="100" w:beforeAutospacing="1"/>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C2220F" w:rsidRPr="0014278D" w:rsidRDefault="00C2220F" w:rsidP="00C2220F">
      <w:pPr>
        <w:spacing w:before="120"/>
        <w:ind w:left="710"/>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suministrara todas los materiales, herramientas y equipo apropiados (cortadora mecánica o amoladora, martillo eléctrico o neumático, herramientas menores) todo previa aprobación del SUPERVISOR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DD34EF" w:rsidRDefault="00DD34EF" w:rsidP="00DD34EF">
      <w:pPr>
        <w:pStyle w:val="Prrafodelista"/>
        <w:ind w:left="0"/>
        <w:contextualSpacing/>
        <w:jc w:val="both"/>
        <w:rPr>
          <w:rFonts w:ascii="Calibri" w:hAnsi="Calibri" w:cs="Calibri"/>
          <w:b/>
          <w:sz w:val="22"/>
          <w:szCs w:val="22"/>
          <w:lang w:val="es-ES_tradnl"/>
        </w:rPr>
      </w:pPr>
    </w:p>
    <w:p w:rsidR="00C2220F" w:rsidRPr="0014278D" w:rsidRDefault="00C2220F" w:rsidP="00DD34EF">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C2220F" w:rsidRPr="0014278D" w:rsidRDefault="00C2220F" w:rsidP="00DD34EF">
      <w:pPr>
        <w:contextualSpacing/>
        <w:jc w:val="both"/>
        <w:rPr>
          <w:rFonts w:ascii="Calibri" w:hAnsi="Calibri" w:cs="Calibri"/>
          <w:sz w:val="22"/>
          <w:szCs w:val="22"/>
          <w:lang w:val="es-ES_tradnl"/>
        </w:rPr>
      </w:pPr>
      <w:r w:rsidRPr="0014278D">
        <w:rPr>
          <w:rFonts w:ascii="Calibri" w:hAnsi="Calibri" w:cs="Calibri"/>
          <w:sz w:val="22"/>
          <w:szCs w:val="22"/>
          <w:lang w:val="es-ES_tradnl"/>
        </w:rPr>
        <w:t>Los trabajos de corte, rotura y remoción de aceras de hormigón serán ejecutados de acuerdo al siguiente detalle:</w:t>
      </w:r>
    </w:p>
    <w:p w:rsidR="00C2220F" w:rsidRPr="0014278D" w:rsidRDefault="00C2220F" w:rsidP="00C2220F">
      <w:pPr>
        <w:spacing w:before="100" w:beforeAutospacing="1"/>
        <w:contextualSpacing/>
        <w:jc w:val="both"/>
        <w:rPr>
          <w:rFonts w:ascii="Calibri" w:hAnsi="Calibri" w:cs="Calibri"/>
          <w:sz w:val="22"/>
          <w:szCs w:val="22"/>
          <w:lang w:val="es-ES_tradnl"/>
        </w:rPr>
      </w:pP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corte será realizado de acuerdo a las dimensiones establecidas en los planos, especificaciones técnicas y en coordinación con el SUPERVISOR.</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C2220F" w:rsidRPr="0014278D" w:rsidRDefault="00C2220F" w:rsidP="00485B91">
      <w:pPr>
        <w:pStyle w:val="Prrafodelista"/>
        <w:numPr>
          <w:ilvl w:val="0"/>
          <w:numId w:val="3"/>
        </w:numPr>
        <w:contextualSpacing/>
        <w:jc w:val="both"/>
        <w:rPr>
          <w:rFonts w:ascii="Calibri" w:hAnsi="Calibri" w:cs="Calibri"/>
          <w:sz w:val="22"/>
          <w:szCs w:val="22"/>
          <w:lang w:val="es-ES_tradnl"/>
        </w:rPr>
      </w:pPr>
      <w:r w:rsidRPr="0014278D">
        <w:rPr>
          <w:rFonts w:ascii="Calibri" w:hAnsi="Calibri" w:cs="Calibri"/>
          <w:sz w:val="22"/>
          <w:szCs w:val="22"/>
          <w:lang w:val="es-ES_tradnl"/>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Al utilizar la cortadora mecánica, el operador deberá necesariamente usar guantes protectores de cuero, zapatos con punta de acero, lentes de seguridad y mascarillas auto filtrantes para partículas.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lastRenderedPageBreak/>
        <w:t>En caso de utilizar la amoladora se deberá humedecer la acera constantemente con el fin de evitar que el polvo afecte a los transeúntes, vecinos y demás trabajadores.</w:t>
      </w:r>
    </w:p>
    <w:p w:rsidR="00C2220F" w:rsidRPr="0014278D" w:rsidRDefault="00C2220F" w:rsidP="00485B91">
      <w:pPr>
        <w:numPr>
          <w:ilvl w:val="0"/>
          <w:numId w:val="3"/>
        </w:num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La profundidad mínima del corte será del espesor de la acera o cuneta, de no respetarse dicha profundidad el SUPERVISOR podrá ordenar la profundización del corte a criterio; al existir daño adicional en el sector se realizara la remoción de la capa correspondiente para su reparación.</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C2220F" w:rsidRPr="0014278D" w:rsidRDefault="00C2220F" w:rsidP="00C2220F">
      <w:pPr>
        <w:spacing w:before="100" w:beforeAutospacing="1"/>
        <w:contextualSpacing/>
        <w:jc w:val="both"/>
        <w:rPr>
          <w:rFonts w:ascii="Calibri" w:hAnsi="Calibri" w:cs="Calibri"/>
          <w:sz w:val="22"/>
          <w:szCs w:val="22"/>
          <w:lang w:val="es-ES_tradnl"/>
        </w:rPr>
      </w:pPr>
    </w:p>
    <w:p w:rsidR="00C2220F"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uso del combo u otra herramienta manual en la remoción de aceras queda terminantemente PROHIBIDO.</w:t>
      </w:r>
    </w:p>
    <w:p w:rsidR="00B57A3A" w:rsidRPr="0014278D" w:rsidRDefault="00B57A3A" w:rsidP="00C2220F">
      <w:pPr>
        <w:spacing w:before="100" w:beforeAutospacing="1"/>
        <w:contextualSpacing/>
        <w:jc w:val="both"/>
        <w:rPr>
          <w:rFonts w:ascii="Calibri" w:hAnsi="Calibri" w:cs="Calibri"/>
          <w:sz w:val="22"/>
          <w:szCs w:val="22"/>
          <w:lang w:val="es-ES_tradnl"/>
        </w:rPr>
      </w:pPr>
    </w:p>
    <w:p w:rsidR="00C2220F" w:rsidRPr="0014278D" w:rsidRDefault="00C2220F" w:rsidP="00B57A3A">
      <w:pPr>
        <w:pStyle w:val="Prrafodelista"/>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C2220F" w:rsidRPr="0014278D" w:rsidRDefault="00C2220F" w:rsidP="00B57A3A">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corte y remoción de aceras de hormigón será medido en </w:t>
      </w:r>
      <w:r w:rsidRPr="00910D37">
        <w:rPr>
          <w:rFonts w:ascii="Calibri" w:hAnsi="Calibri" w:cs="Calibri"/>
          <w:b/>
          <w:sz w:val="22"/>
          <w:szCs w:val="22"/>
          <w:lang w:val="es-ES_tradnl"/>
        </w:rPr>
        <w:t>metros cuadrados</w:t>
      </w:r>
      <w:r w:rsidRPr="0014278D">
        <w:rPr>
          <w:rFonts w:ascii="Calibri" w:hAnsi="Calibri" w:cs="Calibri"/>
          <w:sz w:val="22"/>
          <w:szCs w:val="22"/>
          <w:lang w:val="es-ES_tradnl"/>
        </w:rPr>
        <w:t xml:space="preserve">, de acuerdo a las áreas netas ejecutadas y dimensiones establecidas en los planos y especificaciones técnicas, las cuales serán aprobadas por el SUPERVISOR. </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La forma de pago se efectuara de acuerdo al precio unitario de la propuesta aceptada, cualquier imprevisto correrá por cuenta del CONTRATISTA.</w:t>
      </w:r>
    </w:p>
    <w:p w:rsidR="00C2220F" w:rsidRPr="0014278D" w:rsidRDefault="00C2220F" w:rsidP="00C2220F">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Dicho pago será la compensación total por los materiales, mano de obra, herramientas, equipo y otros gastos que sean necesarios para la adecuada y correcta ejecución de los trabajos.</w:t>
      </w:r>
    </w:p>
    <w:p w:rsidR="00C2220F" w:rsidRPr="0014278D" w:rsidRDefault="00C2220F" w:rsidP="00FF7A15">
      <w:pPr>
        <w:pStyle w:val="Ttulo2"/>
        <w:numPr>
          <w:ilvl w:val="0"/>
          <w:numId w:val="16"/>
        </w:numPr>
        <w:tabs>
          <w:tab w:val="left" w:pos="284"/>
        </w:tabs>
        <w:ind w:hanging="4104"/>
        <w:jc w:val="both"/>
        <w:rPr>
          <w:rFonts w:ascii="Calibri" w:hAnsi="Calibri" w:cs="Calibri"/>
          <w:i w:val="0"/>
          <w:sz w:val="22"/>
          <w:szCs w:val="22"/>
          <w:lang w:val="es-ES_tradnl"/>
        </w:rPr>
      </w:pPr>
      <w:r w:rsidRPr="0014278D">
        <w:rPr>
          <w:rFonts w:ascii="Calibri" w:hAnsi="Calibri" w:cs="Calibri"/>
          <w:i w:val="0"/>
          <w:sz w:val="22"/>
          <w:szCs w:val="22"/>
        </w:rPr>
        <w:t>REPOSICIÓN Y AFINADO DE ACERAS</w:t>
      </w:r>
      <w:r w:rsidRPr="0014278D">
        <w:rPr>
          <w:rFonts w:ascii="Calibri" w:hAnsi="Calibri" w:cs="Calibri"/>
          <w:i w:val="0"/>
          <w:sz w:val="22"/>
          <w:szCs w:val="22"/>
          <w:lang w:val="es-ES_tradnl"/>
        </w:rPr>
        <w:t xml:space="preserve"> Y/O CUNETAS</w:t>
      </w:r>
    </w:p>
    <w:p w:rsidR="00B57A3A" w:rsidRDefault="00B57A3A" w:rsidP="00B57A3A">
      <w:pPr>
        <w:pStyle w:val="Estilo1"/>
        <w:spacing w:line="276" w:lineRule="auto"/>
        <w:contextualSpacing/>
        <w:rPr>
          <w:rFonts w:ascii="Calibri" w:hAnsi="Calibri" w:cs="Calibri"/>
          <w:sz w:val="22"/>
          <w:szCs w:val="22"/>
        </w:rPr>
      </w:pPr>
    </w:p>
    <w:p w:rsidR="00C2220F" w:rsidRPr="0014278D" w:rsidRDefault="00C2220F" w:rsidP="00B57A3A">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C2220F" w:rsidRPr="0014278D" w:rsidRDefault="00C2220F" w:rsidP="00B57A3A">
      <w:pPr>
        <w:contextualSpacing/>
        <w:jc w:val="both"/>
        <w:rPr>
          <w:rFonts w:ascii="Calibri" w:hAnsi="Calibri" w:cs="Calibri"/>
          <w:sz w:val="22"/>
          <w:szCs w:val="22"/>
          <w:lang w:val="es-MX"/>
        </w:rPr>
      </w:pPr>
      <w:r w:rsidRPr="0014278D">
        <w:rPr>
          <w:rFonts w:ascii="Calibri" w:hAnsi="Calibri" w:cs="Calibri"/>
          <w:sz w:val="22"/>
          <w:szCs w:val="22"/>
        </w:rPr>
        <w:t xml:space="preserve">Este ítem comprende los trabajos necesarios para el vaciado de una carpeta de hormigón sobre una superficie de terreno debidamente apisonada y empedrada con piedra manzana. </w:t>
      </w:r>
      <w:r w:rsidRPr="0014278D">
        <w:rPr>
          <w:rFonts w:ascii="Calibri" w:hAnsi="Calibri" w:cs="Calibri"/>
          <w:sz w:val="22"/>
          <w:szCs w:val="22"/>
          <w:lang w:val="es-MX"/>
        </w:rPr>
        <w:t>La acera tendrá una  dosificación 1:2:3 de 180 kg/cm2, de resistencia, incluyendo mortero para el terminado en una relación de  1:3.</w:t>
      </w:r>
      <w:r w:rsidR="003C67D6">
        <w:rPr>
          <w:rFonts w:ascii="Calibri" w:hAnsi="Calibri" w:cs="Calibri"/>
          <w:sz w:val="22"/>
          <w:szCs w:val="22"/>
          <w:lang w:val="es-MX"/>
        </w:rPr>
        <w:t xml:space="preserve"> </w:t>
      </w:r>
      <w:proofErr w:type="gramStart"/>
      <w:r w:rsidRPr="0014278D">
        <w:rPr>
          <w:rFonts w:ascii="Calibri" w:hAnsi="Calibri" w:cs="Calibri"/>
          <w:sz w:val="22"/>
          <w:szCs w:val="22"/>
          <w:lang w:val="es-MX"/>
        </w:rPr>
        <w:t>y</w:t>
      </w:r>
      <w:proofErr w:type="gramEnd"/>
      <w:r w:rsidRPr="0014278D">
        <w:rPr>
          <w:rFonts w:ascii="Calibri" w:hAnsi="Calibri" w:cs="Calibri"/>
          <w:sz w:val="22"/>
          <w:szCs w:val="22"/>
          <w:lang w:val="es-MX"/>
        </w:rPr>
        <w:t xml:space="preserve"> la construcción de juntas de dilatación de acuerdo a instrucciones del SUPERVISOR.</w:t>
      </w:r>
    </w:p>
    <w:p w:rsidR="00C2220F" w:rsidRPr="0014278D" w:rsidRDefault="00C2220F" w:rsidP="00C2220F">
      <w:pPr>
        <w:jc w:val="both"/>
        <w:rPr>
          <w:rFonts w:ascii="Calibri" w:hAnsi="Calibri" w:cs="Calibri"/>
          <w:sz w:val="22"/>
          <w:szCs w:val="22"/>
        </w:rPr>
      </w:pPr>
    </w:p>
    <w:p w:rsidR="00C2220F" w:rsidRDefault="00C2220F" w:rsidP="00C2220F">
      <w:pPr>
        <w:jc w:val="both"/>
        <w:rPr>
          <w:rFonts w:ascii="Calibri" w:hAnsi="Calibri" w:cs="Calibri"/>
          <w:sz w:val="22"/>
          <w:szCs w:val="22"/>
          <w:lang w:val="es-MX"/>
        </w:rPr>
      </w:pPr>
      <w:bookmarkStart w:id="17" w:name="_Toc314666844"/>
      <w:r w:rsidRPr="0014278D">
        <w:rPr>
          <w:rFonts w:ascii="Calibri" w:hAnsi="Calibri" w:cs="Calibri"/>
          <w:sz w:val="22"/>
          <w:szCs w:val="22"/>
          <w:lang w:val="es-MX"/>
        </w:rPr>
        <w:t xml:space="preserve">Después de vaciada la carpeta se procederá a efectuar el afinado con cemento terminado de </w:t>
      </w:r>
      <w:proofErr w:type="spellStart"/>
      <w:r w:rsidRPr="0014278D">
        <w:rPr>
          <w:rFonts w:ascii="Calibri" w:hAnsi="Calibri" w:cs="Calibri"/>
          <w:sz w:val="22"/>
          <w:szCs w:val="22"/>
          <w:lang w:val="es-MX"/>
        </w:rPr>
        <w:t>HºSº</w:t>
      </w:r>
      <w:proofErr w:type="spellEnd"/>
      <w:r w:rsidRPr="0014278D">
        <w:rPr>
          <w:rFonts w:ascii="Calibri" w:hAnsi="Calibri" w:cs="Calibri"/>
          <w:sz w:val="22"/>
          <w:szCs w:val="22"/>
          <w:lang w:val="es-MX"/>
        </w:rPr>
        <w:t xml:space="preserve"> y el respectivo curado; según indicaciones del SUPERVISOR.</w:t>
      </w:r>
      <w:bookmarkEnd w:id="17"/>
    </w:p>
    <w:p w:rsidR="00957363" w:rsidRPr="0014278D" w:rsidRDefault="00957363" w:rsidP="00C2220F">
      <w:pPr>
        <w:jc w:val="both"/>
        <w:rPr>
          <w:rFonts w:ascii="Calibri" w:hAnsi="Calibri" w:cs="Calibri"/>
          <w:sz w:val="22"/>
          <w:szCs w:val="22"/>
          <w:lang w:val="es-MX"/>
        </w:rPr>
      </w:pPr>
    </w:p>
    <w:p w:rsidR="00C2220F" w:rsidRPr="00957363" w:rsidRDefault="00C2220F"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C2220F" w:rsidRPr="0014278D" w:rsidRDefault="00C2220F" w:rsidP="00957363">
      <w:pPr>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C2220F" w:rsidRPr="0014278D" w:rsidRDefault="00C2220F" w:rsidP="00C2220F">
      <w:pPr>
        <w:jc w:val="both"/>
        <w:rPr>
          <w:rFonts w:ascii="Calibri" w:hAnsi="Calibri" w:cs="Calibri"/>
          <w:kern w:val="28"/>
          <w:sz w:val="22"/>
          <w:szCs w:val="22"/>
          <w:lang w:val="es-ES_tradnl"/>
        </w:rPr>
      </w:pPr>
      <w:r w:rsidRPr="0014278D">
        <w:rPr>
          <w:rFonts w:ascii="Calibri" w:hAnsi="Calibri" w:cs="Calibri"/>
          <w:kern w:val="28"/>
          <w:sz w:val="22"/>
          <w:szCs w:val="22"/>
          <w:lang w:val="es-ES_tradnl"/>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w:t>
      </w:r>
      <w:r w:rsidRPr="0014278D">
        <w:rPr>
          <w:rFonts w:ascii="Calibri" w:hAnsi="Calibri" w:cs="Calibri"/>
          <w:sz w:val="22"/>
          <w:szCs w:val="22"/>
          <w:lang w:val="es-MX"/>
        </w:rPr>
        <w:t>Se podrá emplear aditivos para modificar ciertas propiedades del hormigón, previa justificación y aprobación expresa efectuada por el SUPERVISOR.</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agua de mezclado deberá estar limpia y libre de cualquier sustancia perjudicial para el Hormigón.  </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Se podrá emplear aditivos para modificar ciertas propiedades del hormigón, previa justificación y aprobación expresa efectuada por el SUPERVISOR.</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lang w:val="es-ES_tradnl"/>
        </w:rPr>
        <w:t>Se hará uso de mezcladora mecánica en la preparación del hormigón, a objeto de obtener homogeneidad en la calidad del concreto. E</w:t>
      </w:r>
      <w:r w:rsidRPr="0014278D">
        <w:rPr>
          <w:rFonts w:ascii="Calibri" w:hAnsi="Calibri" w:cs="Calibri"/>
          <w:sz w:val="22"/>
          <w:szCs w:val="22"/>
        </w:rPr>
        <w:t xml:space="preserve">estará autorizado el uso de camiones hormigoneros, siempre y cuando el hormigón, cumpla los requisitos de calidad especificados. </w:t>
      </w:r>
    </w:p>
    <w:p w:rsidR="00C2220F" w:rsidRPr="0014278D" w:rsidRDefault="00C2220F" w:rsidP="00C2220F">
      <w:pPr>
        <w:spacing w:before="100" w:beforeAutospacing="1" w:after="100" w:afterAutospacing="1"/>
        <w:jc w:val="both"/>
        <w:rPr>
          <w:rFonts w:ascii="Calibri" w:hAnsi="Calibri" w:cs="Calibri"/>
          <w:iCs/>
          <w:sz w:val="22"/>
          <w:szCs w:val="22"/>
          <w:lang w:val="es-ES_tradnl"/>
        </w:rPr>
      </w:pPr>
      <w:r w:rsidRPr="0014278D">
        <w:rPr>
          <w:rFonts w:ascii="Calibri" w:hAnsi="Calibri" w:cs="Calibri"/>
          <w:sz w:val="22"/>
          <w:szCs w:val="22"/>
        </w:rPr>
        <w:t>La piedra manzana (soladura de piedra)</w:t>
      </w:r>
      <w:r w:rsidRPr="0014278D">
        <w:rPr>
          <w:rFonts w:ascii="Calibri" w:hAnsi="Calibri" w:cs="Calibri"/>
          <w:iCs/>
          <w:sz w:val="22"/>
          <w:szCs w:val="22"/>
          <w:lang w:val="es-ES_tradnl"/>
        </w:rPr>
        <w:t xml:space="preserve"> será la misma que se retire del sector o la repuesta a cuenta del CONTRATISTA.</w:t>
      </w:r>
    </w:p>
    <w:p w:rsidR="00C2220F" w:rsidRPr="0014278D" w:rsidRDefault="00C2220F" w:rsidP="00957363">
      <w:pPr>
        <w:pStyle w:val="Estilo1"/>
        <w:contextualSpacing/>
        <w:rPr>
          <w:rFonts w:ascii="Calibri" w:hAnsi="Calibri" w:cs="Calibri"/>
          <w:sz w:val="22"/>
          <w:szCs w:val="22"/>
        </w:rPr>
      </w:pPr>
      <w:r w:rsidRPr="0014278D">
        <w:rPr>
          <w:rFonts w:ascii="Calibri" w:hAnsi="Calibri" w:cs="Calibri"/>
          <w:sz w:val="22"/>
          <w:szCs w:val="22"/>
        </w:rPr>
        <w:t>PROCEDIMIENTO PARA LA EJECUCIÓN.</w:t>
      </w:r>
    </w:p>
    <w:p w:rsidR="00C2220F" w:rsidRPr="0014278D" w:rsidRDefault="00C2220F" w:rsidP="00957363">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En caso que no se encuentre soladura de piedra en aceras al momento de su reposición, el CONTRATISTA deberá proveer la piedra manzana sin costo adicional.</w:t>
      </w:r>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18" w:name="_Toc314666850"/>
      <w:r w:rsidRPr="0014278D">
        <w:rPr>
          <w:rFonts w:ascii="Calibri" w:hAnsi="Calibri" w:cs="Calibri"/>
          <w:sz w:val="22"/>
          <w:szCs w:val="22"/>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4278D">
          <w:rPr>
            <w:rFonts w:ascii="Calibri" w:hAnsi="Calibri" w:cs="Calibri"/>
            <w:sz w:val="22"/>
            <w:szCs w:val="22"/>
            <w:lang w:val="es-ES_tradnl"/>
          </w:rPr>
          <w:t>4 cm</w:t>
        </w:r>
      </w:smartTag>
      <w:r w:rsidRPr="0014278D">
        <w:rPr>
          <w:rFonts w:ascii="Calibri" w:hAnsi="Calibri" w:cs="Calibri"/>
          <w:sz w:val="22"/>
          <w:szCs w:val="22"/>
          <w:lang w:val="es-ES_tradnl"/>
        </w:rPr>
        <w:t xml:space="preserve">. de hormigón con una dosificación 1:2:3 considerada sobre el nivel del empedrado, el vaciado deberá ejecutarse de acuerdo a las indicaciones del SUPERVISOR.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Luego se recubrirá con una segunda capa de </w:t>
      </w:r>
      <w:smartTag w:uri="urn:schemas-microsoft-com:office:smarttags" w:element="metricconverter">
        <w:smartTagPr>
          <w:attr w:name="ProductID" w:val="1 cm"/>
        </w:smartTagPr>
        <w:r w:rsidRPr="0014278D">
          <w:rPr>
            <w:rFonts w:ascii="Calibri" w:hAnsi="Calibri" w:cs="Calibri"/>
            <w:sz w:val="22"/>
            <w:szCs w:val="22"/>
            <w:lang w:val="es-ES_tradnl"/>
          </w:rPr>
          <w:t>1 cm</w:t>
        </w:r>
      </w:smartTag>
      <w:r w:rsidRPr="0014278D">
        <w:rPr>
          <w:rFonts w:ascii="Calibri" w:hAnsi="Calibri" w:cs="Calibri"/>
          <w:sz w:val="22"/>
          <w:szCs w:val="22"/>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4278D">
          <w:rPr>
            <w:rFonts w:ascii="Calibri" w:hAnsi="Calibri" w:cs="Calibri"/>
            <w:sz w:val="22"/>
            <w:szCs w:val="22"/>
            <w:lang w:val="es-ES_tradnl"/>
          </w:rPr>
          <w:t>5 cm</w:t>
        </w:r>
      </w:smartTag>
      <w:r w:rsidRPr="0014278D">
        <w:rPr>
          <w:rFonts w:ascii="Calibri" w:hAnsi="Calibri" w:cs="Calibri"/>
          <w:sz w:val="22"/>
          <w:szCs w:val="22"/>
          <w:lang w:val="es-ES_tradnl"/>
        </w:rPr>
        <w:t>., así como también donde se ubican las bunas y juntas de dilatación.</w:t>
      </w:r>
      <w:bookmarkEnd w:id="18"/>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19" w:name="_Toc314666851"/>
      <w:r w:rsidRPr="0014278D">
        <w:rPr>
          <w:rFonts w:ascii="Calibri" w:hAnsi="Calibri" w:cs="Calibri"/>
          <w:sz w:val="22"/>
          <w:szCs w:val="22"/>
          <w:lang w:val="es-ES_tradnl"/>
        </w:rPr>
        <w:t>Dosificación:</w:t>
      </w:r>
      <w:bookmarkEnd w:id="19"/>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tab/>
      </w:r>
      <w:bookmarkStart w:id="20" w:name="_Toc314666852"/>
      <w:r w:rsidRPr="0014278D">
        <w:rPr>
          <w:rFonts w:ascii="Calibri" w:hAnsi="Calibri" w:cs="Calibri"/>
          <w:sz w:val="22"/>
          <w:szCs w:val="22"/>
          <w:lang w:val="es-ES_tradnl"/>
        </w:rPr>
        <w:t>1</w:t>
      </w:r>
      <w:bookmarkEnd w:id="20"/>
      <w:r w:rsidRPr="0014278D">
        <w:rPr>
          <w:rFonts w:ascii="Calibri" w:hAnsi="Calibri" w:cs="Calibri"/>
          <w:sz w:val="22"/>
          <w:szCs w:val="22"/>
          <w:lang w:val="es-ES_tradnl"/>
        </w:rPr>
        <w:t>: Cemento</w:t>
      </w:r>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tab/>
      </w:r>
      <w:bookmarkStart w:id="21" w:name="_Toc314666853"/>
      <w:r w:rsidRPr="0014278D">
        <w:rPr>
          <w:rFonts w:ascii="Calibri" w:hAnsi="Calibri" w:cs="Calibri"/>
          <w:sz w:val="22"/>
          <w:szCs w:val="22"/>
          <w:lang w:val="es-ES_tradnl"/>
        </w:rPr>
        <w:t>2: Arena fina</w:t>
      </w:r>
      <w:bookmarkEnd w:id="21"/>
    </w:p>
    <w:p w:rsidR="00C2220F" w:rsidRPr="0014278D" w:rsidRDefault="00C2220F" w:rsidP="00C2220F">
      <w:pPr>
        <w:jc w:val="both"/>
        <w:rPr>
          <w:rFonts w:ascii="Calibri" w:hAnsi="Calibri" w:cs="Calibri"/>
          <w:sz w:val="22"/>
          <w:szCs w:val="22"/>
          <w:lang w:val="es-ES_tradnl"/>
        </w:rPr>
      </w:pPr>
      <w:r w:rsidRPr="0014278D">
        <w:rPr>
          <w:rFonts w:ascii="Calibri" w:hAnsi="Calibri" w:cs="Calibri"/>
          <w:sz w:val="22"/>
          <w:szCs w:val="22"/>
          <w:lang w:val="es-ES_tradnl"/>
        </w:rPr>
        <w:lastRenderedPageBreak/>
        <w:tab/>
      </w:r>
      <w:bookmarkStart w:id="22" w:name="_Toc314666854"/>
      <w:r w:rsidRPr="0014278D">
        <w:rPr>
          <w:rFonts w:ascii="Calibri" w:hAnsi="Calibri" w:cs="Calibri"/>
          <w:sz w:val="22"/>
          <w:szCs w:val="22"/>
          <w:lang w:val="es-ES_tradnl"/>
        </w:rPr>
        <w:t>3: Grava común</w:t>
      </w:r>
      <w:bookmarkEnd w:id="22"/>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23" w:name="_Toc314666855"/>
      <w:r w:rsidRPr="0014278D">
        <w:rPr>
          <w:rFonts w:ascii="Calibri" w:hAnsi="Calibri" w:cs="Calibri"/>
          <w:sz w:val="22"/>
          <w:szCs w:val="22"/>
          <w:lang w:val="es-ES_tradnl"/>
        </w:rPr>
        <w:t>En los extremos del vaciado de la zanja serán realizadas las juntas de dilatación a ambos lados del ancho de la zanja debiendo utilizar chanchos de acuerdo a especificaciones del SUPERVISOR de YPFB. Las líneas de dilatación transversales deberán seguir las ya existentes, en caso de no contar con estas líneas, consultar al SUPERVISOR de YPFB para determinar los espaciamientos adecuados para las mismas.</w:t>
      </w:r>
      <w:bookmarkEnd w:id="23"/>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En caso de encontrarse espesores mayores en la reposición de aceras, el CONTRATISTA deberá cubrir dicho espesor, SIN COSTO ADICIONAL ALGUNO.</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Las terminaciones de las juntas se alisarán con planchas metálicas,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lang w:val="es-ES_tradnl"/>
        </w:rPr>
        <w:t>Las juntas de dilatación transversales deberán continuar con las existentes, en caso de no contar con la misma, se deberá consultar al SUPERVISOR para determinar los espaciamientos adecuados para las mismas.</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Se hará uso de una o más mezcladoras mecánicas y/o camiones hormigoneros de capacidad adecuada en la preparación del hormigón a objeto de obtener homogeneidad en la calidad del concreto.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lang w:val="es-ES_tradnl"/>
        </w:rPr>
        <w:t xml:space="preserve">La mezcla deberá ser adecuada para manipuleo y vaciado del hormigón permitiendo el llenado de los vacíos existentes entre las piezas del empedrado. </w:t>
      </w:r>
      <w:r w:rsidRPr="0014278D">
        <w:rPr>
          <w:rFonts w:ascii="Calibri" w:hAnsi="Calibri" w:cs="Calibri"/>
          <w:sz w:val="22"/>
          <w:szCs w:val="22"/>
        </w:rPr>
        <w:t>Periódicamente se verificará la uniformidad del mezclado.</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Los materiales componentes serán introducidos en el siguiente orden:</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1º</w:t>
      </w:r>
      <w:r w:rsidRPr="0014278D">
        <w:rPr>
          <w:rFonts w:ascii="Calibri" w:hAnsi="Calibri" w:cs="Calibri"/>
          <w:sz w:val="22"/>
          <w:szCs w:val="22"/>
        </w:rPr>
        <w:tab/>
        <w:t>Una parte del agua del mezclado.</w:t>
      </w:r>
    </w:p>
    <w:p w:rsidR="00C2220F" w:rsidRPr="0014278D" w:rsidRDefault="00C2220F" w:rsidP="00C2220F">
      <w:pPr>
        <w:ind w:firstLine="720"/>
        <w:jc w:val="both"/>
        <w:rPr>
          <w:rFonts w:ascii="Calibri" w:hAnsi="Calibri" w:cs="Calibri"/>
          <w:sz w:val="22"/>
          <w:szCs w:val="22"/>
        </w:rPr>
      </w:pPr>
      <w:r w:rsidRPr="0014278D">
        <w:rPr>
          <w:rFonts w:ascii="Calibri" w:hAnsi="Calibri" w:cs="Calibri"/>
          <w:sz w:val="22"/>
          <w:szCs w:val="22"/>
        </w:rPr>
        <w:t>2º</w:t>
      </w:r>
      <w:r w:rsidRPr="0014278D">
        <w:rPr>
          <w:rFonts w:ascii="Calibri" w:hAnsi="Calibri" w:cs="Calibri"/>
          <w:sz w:val="22"/>
          <w:szCs w:val="22"/>
        </w:rPr>
        <w:tab/>
        <w:t>Grava</w:t>
      </w:r>
    </w:p>
    <w:p w:rsidR="00C2220F" w:rsidRPr="0014278D" w:rsidRDefault="00C2220F" w:rsidP="00C2220F">
      <w:pPr>
        <w:ind w:left="1440" w:hanging="720"/>
        <w:jc w:val="both"/>
        <w:rPr>
          <w:rFonts w:ascii="Calibri" w:hAnsi="Calibri" w:cs="Calibri"/>
          <w:sz w:val="22"/>
          <w:szCs w:val="22"/>
        </w:rPr>
      </w:pPr>
      <w:r w:rsidRPr="0014278D">
        <w:rPr>
          <w:rFonts w:ascii="Calibri" w:hAnsi="Calibri" w:cs="Calibri"/>
          <w:sz w:val="22"/>
          <w:szCs w:val="22"/>
        </w:rPr>
        <w:lastRenderedPageBreak/>
        <w:t>3º</w:t>
      </w:r>
      <w:r w:rsidRPr="0014278D">
        <w:rPr>
          <w:rFonts w:ascii="Calibri" w:hAnsi="Calibri" w:cs="Calibri"/>
          <w:sz w:val="22"/>
          <w:szCs w:val="22"/>
        </w:rPr>
        <w:tab/>
        <w:t xml:space="preserve">Arena. </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 xml:space="preserve">4º </w:t>
      </w:r>
      <w:r w:rsidRPr="0014278D">
        <w:rPr>
          <w:rFonts w:ascii="Calibri" w:hAnsi="Calibri" w:cs="Calibri"/>
          <w:sz w:val="22"/>
          <w:szCs w:val="22"/>
        </w:rPr>
        <w:tab/>
        <w:t>Cemento</w:t>
      </w:r>
    </w:p>
    <w:p w:rsidR="00C2220F" w:rsidRPr="0014278D" w:rsidRDefault="00C2220F" w:rsidP="00C2220F">
      <w:pPr>
        <w:jc w:val="both"/>
        <w:rPr>
          <w:rFonts w:ascii="Calibri" w:hAnsi="Calibri" w:cs="Calibri"/>
          <w:sz w:val="22"/>
          <w:szCs w:val="22"/>
        </w:rPr>
      </w:pPr>
      <w:r w:rsidRPr="0014278D">
        <w:rPr>
          <w:rFonts w:ascii="Calibri" w:hAnsi="Calibri" w:cs="Calibri"/>
          <w:sz w:val="22"/>
          <w:szCs w:val="22"/>
        </w:rPr>
        <w:tab/>
        <w:t>5º</w:t>
      </w:r>
      <w:r w:rsidRPr="0014278D">
        <w:rPr>
          <w:rFonts w:ascii="Calibri" w:hAnsi="Calibri" w:cs="Calibri"/>
          <w:sz w:val="22"/>
          <w:szCs w:val="22"/>
        </w:rPr>
        <w:tab/>
        <w:t>El resto del agua de amasado en caso de que la mezcla lo requiera.</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C2220F" w:rsidRPr="0014278D" w:rsidRDefault="00C2220F" w:rsidP="00C2220F">
      <w:pPr>
        <w:spacing w:before="100" w:beforeAutospacing="1" w:after="100" w:afterAutospacing="1"/>
        <w:jc w:val="both"/>
        <w:rPr>
          <w:rFonts w:ascii="Calibri" w:hAnsi="Calibri" w:cs="Calibri"/>
          <w:sz w:val="22"/>
          <w:szCs w:val="22"/>
          <w:lang w:val="es-ES_tradnl"/>
        </w:rPr>
      </w:pPr>
      <w:bookmarkStart w:id="24" w:name="_Toc314666866"/>
      <w:r w:rsidRPr="0014278D">
        <w:rPr>
          <w:rFonts w:ascii="Calibri" w:hAnsi="Calibri" w:cs="Calibri"/>
          <w:sz w:val="22"/>
          <w:szCs w:val="22"/>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4278D">
        <w:rPr>
          <w:rFonts w:ascii="Calibri" w:hAnsi="Calibri" w:cs="Calibri"/>
          <w:sz w:val="22"/>
          <w:szCs w:val="22"/>
          <w:lang w:val="es-ES_tradnl"/>
        </w:rPr>
        <w:t>plastoformo</w:t>
      </w:r>
      <w:proofErr w:type="spellEnd"/>
      <w:r w:rsidRPr="0014278D">
        <w:rPr>
          <w:rFonts w:ascii="Calibri" w:hAnsi="Calibri" w:cs="Calibri"/>
          <w:sz w:val="22"/>
          <w:szCs w:val="22"/>
          <w:lang w:val="es-ES_tradnl"/>
        </w:rPr>
        <w:t xml:space="preserve"> de acuerdo a la instrucción del SUPERVISOR.</w:t>
      </w:r>
      <w:bookmarkEnd w:id="24"/>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El mezclado manual queda expresamente PROHIBIDO.</w:t>
      </w:r>
    </w:p>
    <w:p w:rsidR="00C2220F" w:rsidRPr="0014278D" w:rsidRDefault="00C2220F" w:rsidP="00C2220F">
      <w:pPr>
        <w:spacing w:before="100" w:beforeAutospacing="1" w:after="100" w:afterAutospacing="1"/>
        <w:jc w:val="both"/>
        <w:rPr>
          <w:rFonts w:ascii="Calibri" w:eastAsia="Arial Unicode MS" w:hAnsi="Calibri" w:cs="Calibri"/>
          <w:b/>
          <w:sz w:val="22"/>
          <w:szCs w:val="22"/>
          <w:u w:val="single"/>
        </w:rPr>
      </w:pPr>
      <w:r w:rsidRPr="0014278D">
        <w:rPr>
          <w:rFonts w:ascii="Calibri" w:hAnsi="Calibri" w:cs="Calibri"/>
          <w:sz w:val="22"/>
          <w:szCs w:val="22"/>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4278D">
        <w:rPr>
          <w:rFonts w:ascii="Calibri" w:hAnsi="Calibri" w:cs="Calibri"/>
          <w:b/>
          <w:sz w:val="22"/>
          <w:szCs w:val="22"/>
        </w:rPr>
        <w:t>responsabilidad del CONTRATISTA y a su costo,</w:t>
      </w:r>
      <w:r w:rsidRPr="0014278D">
        <w:rPr>
          <w:rFonts w:ascii="Calibri" w:hAnsi="Calibri" w:cs="Calibri"/>
          <w:sz w:val="22"/>
          <w:szCs w:val="22"/>
        </w:rPr>
        <w:t xml:space="preserve"> realizar la reposición de acera de forma </w:t>
      </w:r>
      <w:r w:rsidRPr="0014278D">
        <w:rPr>
          <w:rFonts w:ascii="Calibri" w:hAnsi="Calibri" w:cs="Calibri"/>
          <w:b/>
          <w:sz w:val="22"/>
          <w:szCs w:val="22"/>
        </w:rPr>
        <w:t>simétrica</w:t>
      </w:r>
      <w:r w:rsidRPr="0014278D">
        <w:rPr>
          <w:rFonts w:ascii="Calibri" w:hAnsi="Calibri" w:cs="Calibri"/>
          <w:sz w:val="22"/>
          <w:szCs w:val="22"/>
        </w:rPr>
        <w:t xml:space="preserve"> ampliando el ancho de reposición en función al daño ocasionado (juntas de acabado longitudinal).</w:t>
      </w:r>
      <w:r w:rsidRPr="0014278D">
        <w:rPr>
          <w:rFonts w:ascii="Calibri" w:eastAsia="Arial Unicode MS" w:hAnsi="Calibri" w:cs="Calibri"/>
          <w:b/>
          <w:sz w:val="22"/>
          <w:szCs w:val="22"/>
          <w:u w:val="single"/>
        </w:rPr>
        <w:t xml:space="preserve"> </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Antes del vaciado del hormigón para la reposición de aceras, el CONTRATISTA deberá requerir la correspondiente autorización escrita del</w:t>
      </w:r>
      <w:r w:rsidRPr="0014278D">
        <w:rPr>
          <w:rFonts w:ascii="Calibri" w:hAnsi="Calibri" w:cs="Calibri"/>
          <w:b/>
          <w:sz w:val="22"/>
          <w:szCs w:val="22"/>
        </w:rPr>
        <w:t xml:space="preserve"> SUPERVISOR</w:t>
      </w:r>
      <w:r w:rsidRPr="0014278D">
        <w:rPr>
          <w:rFonts w:ascii="Calibri" w:hAnsi="Calibri" w:cs="Calibri"/>
          <w:sz w:val="22"/>
          <w:szCs w:val="22"/>
        </w:rPr>
        <w:t>.</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C2220F" w:rsidRPr="0014278D" w:rsidRDefault="00C2220F" w:rsidP="00C2220F">
      <w:pPr>
        <w:spacing w:before="100" w:beforeAutospacing="1" w:after="100" w:afterAutospacing="1"/>
        <w:jc w:val="both"/>
        <w:rPr>
          <w:rFonts w:ascii="Calibri" w:hAnsi="Calibri" w:cs="Calibri"/>
          <w:sz w:val="22"/>
          <w:szCs w:val="22"/>
          <w:lang w:val="es-ES_tradnl"/>
        </w:rPr>
      </w:pPr>
      <w:r w:rsidRPr="0014278D">
        <w:rPr>
          <w:rFonts w:ascii="Calibri" w:hAnsi="Calibri" w:cs="Calibri"/>
          <w:sz w:val="22"/>
          <w:szCs w:val="22"/>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14278D">
        <w:rPr>
          <w:rFonts w:ascii="Calibri" w:hAnsi="Calibri" w:cs="Calibri"/>
          <w:sz w:val="22"/>
          <w:szCs w:val="22"/>
        </w:rPr>
        <w:t xml:space="preserve">Todos los ensayos se realizarán en un laboratorio de reconocida </w:t>
      </w:r>
      <w:r w:rsidRPr="0014278D">
        <w:rPr>
          <w:rFonts w:ascii="Calibri" w:hAnsi="Calibri" w:cs="Calibri"/>
          <w:sz w:val="22"/>
          <w:szCs w:val="22"/>
        </w:rPr>
        <w:lastRenderedPageBreak/>
        <w:t xml:space="preserve">solvencia técnica debidamente aprobado por el SUPERVISOR como por el FISCAL. El SUPERVISOR realizara el marcado de cilindros para confiabilidad de YPFB antes de ser llevado a los laboratorios. </w:t>
      </w:r>
    </w:p>
    <w:p w:rsidR="00C2220F" w:rsidRPr="0014278D" w:rsidRDefault="00C2220F" w:rsidP="00C2220F">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C2220F" w:rsidRPr="0014278D" w:rsidRDefault="00C2220F" w:rsidP="00C2220F">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Es obligación del CONTRATISTA realizar cualquier corrección en la dosificación para conseguir el hormigón requerido, si los resultados fueran menores a la resistencia especificada, se considerarán los siguientes casos:</w:t>
      </w:r>
    </w:p>
    <w:p w:rsidR="00C2220F" w:rsidRPr="0014278D" w:rsidRDefault="00C2220F" w:rsidP="00C2220F">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C2220F" w:rsidRPr="0014278D" w:rsidRDefault="00C2220F" w:rsidP="00C2220F">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t>ii) Tramos que presenten resistencia menor al 90 %.  de lo especificado: se procederá a la demolición y reposición del vaciado  de hormigón observado a costo del CONTRATISTA.</w:t>
      </w:r>
    </w:p>
    <w:p w:rsidR="00C2220F" w:rsidRPr="0014278D" w:rsidRDefault="00C2220F" w:rsidP="00C2220F">
      <w:pPr>
        <w:spacing w:before="100" w:beforeAutospacing="1" w:after="100" w:afterAutospacing="1"/>
        <w:jc w:val="both"/>
        <w:rPr>
          <w:rFonts w:ascii="Calibri" w:hAnsi="Calibri" w:cs="Calibri"/>
          <w:sz w:val="22"/>
          <w:szCs w:val="22"/>
        </w:rPr>
      </w:pPr>
      <w:r w:rsidRPr="0014278D">
        <w:rPr>
          <w:rFonts w:ascii="Calibri" w:hAnsi="Calibri" w:cs="Calibri"/>
          <w:sz w:val="22"/>
          <w:szCs w:val="22"/>
        </w:rPr>
        <w:t>Todos los ensayos para la calidad de Hormigón especificados u otros que proponga el SUPERVISOR, serán a costo del CONTRATISTA.</w:t>
      </w:r>
    </w:p>
    <w:p w:rsidR="00C2220F" w:rsidRPr="0014278D" w:rsidRDefault="00C2220F" w:rsidP="00C2220F">
      <w:pPr>
        <w:autoSpaceDE w:val="0"/>
        <w:autoSpaceDN w:val="0"/>
        <w:adjustRightInd w:val="0"/>
        <w:jc w:val="both"/>
        <w:rPr>
          <w:rFonts w:ascii="Calibri" w:hAnsi="Calibri" w:cs="Calibri"/>
          <w:b/>
          <w:sz w:val="22"/>
          <w:szCs w:val="22"/>
        </w:rPr>
      </w:pPr>
      <w:bookmarkStart w:id="25" w:name="_Toc314666872"/>
      <w:r w:rsidRPr="0014278D">
        <w:rPr>
          <w:rFonts w:ascii="Calibri" w:hAnsi="Calibri" w:cs="Calibri"/>
          <w:b/>
          <w:sz w:val="22"/>
          <w:szCs w:val="22"/>
        </w:rPr>
        <w:t>Ensayos</w:t>
      </w:r>
      <w:bookmarkEnd w:id="25"/>
    </w:p>
    <w:p w:rsidR="00C2220F" w:rsidRDefault="00C2220F" w:rsidP="00C2220F">
      <w:pPr>
        <w:autoSpaceDE w:val="0"/>
        <w:autoSpaceDN w:val="0"/>
        <w:adjustRightInd w:val="0"/>
        <w:jc w:val="both"/>
        <w:rPr>
          <w:rFonts w:ascii="Calibri" w:hAnsi="Calibri" w:cs="Calibri"/>
          <w:sz w:val="22"/>
          <w:szCs w:val="22"/>
        </w:rPr>
      </w:pPr>
      <w:bookmarkStart w:id="26" w:name="_Toc314666873"/>
      <w:r w:rsidRPr="0014278D">
        <w:rPr>
          <w:rFonts w:ascii="Calibri" w:hAnsi="Calibri" w:cs="Calibri"/>
          <w:sz w:val="22"/>
          <w:szCs w:val="22"/>
        </w:rPr>
        <w:t>Todos los materiales y operaciones de la Obra deberán ser ensayados e inspeccionados durante la construcción, no eximiéndose la responsabilidad del CONTRATISTA en caso de encontrarse cualquier defecto en forma posterior.</w:t>
      </w:r>
      <w:bookmarkEnd w:id="26"/>
    </w:p>
    <w:p w:rsidR="004104BF" w:rsidRPr="0014278D" w:rsidRDefault="004104BF" w:rsidP="00C2220F">
      <w:pPr>
        <w:autoSpaceDE w:val="0"/>
        <w:autoSpaceDN w:val="0"/>
        <w:adjustRightInd w:val="0"/>
        <w:jc w:val="both"/>
        <w:rPr>
          <w:rFonts w:ascii="Calibri" w:hAnsi="Calibri" w:cs="Calibri"/>
          <w:sz w:val="22"/>
          <w:szCs w:val="22"/>
        </w:rPr>
      </w:pPr>
    </w:p>
    <w:p w:rsidR="00C2220F" w:rsidRPr="0014278D" w:rsidRDefault="00C2220F" w:rsidP="00485B91">
      <w:pPr>
        <w:pStyle w:val="Prrafodelista"/>
        <w:numPr>
          <w:ilvl w:val="0"/>
          <w:numId w:val="7"/>
        </w:numPr>
        <w:autoSpaceDE w:val="0"/>
        <w:autoSpaceDN w:val="0"/>
        <w:adjustRightInd w:val="0"/>
        <w:spacing w:line="276" w:lineRule="auto"/>
        <w:contextualSpacing/>
        <w:jc w:val="both"/>
        <w:rPr>
          <w:rFonts w:ascii="Calibri" w:hAnsi="Calibri" w:cs="Calibri"/>
          <w:sz w:val="22"/>
          <w:szCs w:val="22"/>
        </w:rPr>
      </w:pPr>
      <w:bookmarkStart w:id="27" w:name="_Toc314666875"/>
      <w:r w:rsidRPr="0014278D">
        <w:rPr>
          <w:rFonts w:ascii="Calibri" w:hAnsi="Calibri" w:cs="Calibri"/>
          <w:b/>
          <w:sz w:val="22"/>
          <w:szCs w:val="22"/>
        </w:rPr>
        <w:t>Laboratorio</w:t>
      </w:r>
      <w:r w:rsidRPr="0014278D">
        <w:rPr>
          <w:rFonts w:ascii="Calibri" w:hAnsi="Calibri" w:cs="Calibri"/>
          <w:sz w:val="22"/>
          <w:szCs w:val="22"/>
        </w:rPr>
        <w:t>. Todos los ensayos se realizarán en un laboratorio de reconocida solvencia y técnica debidamente aprobado por el SUPERVISOR.</w:t>
      </w:r>
      <w:bookmarkEnd w:id="27"/>
    </w:p>
    <w:p w:rsidR="00C2220F" w:rsidRPr="0014278D" w:rsidRDefault="00C2220F" w:rsidP="00C2220F">
      <w:pPr>
        <w:autoSpaceDE w:val="0"/>
        <w:autoSpaceDN w:val="0"/>
        <w:adjustRightInd w:val="0"/>
        <w:jc w:val="both"/>
        <w:rPr>
          <w:rFonts w:ascii="Calibri" w:hAnsi="Calibri" w:cs="Calibri"/>
          <w:sz w:val="22"/>
          <w:szCs w:val="22"/>
        </w:rPr>
      </w:pPr>
    </w:p>
    <w:p w:rsidR="00C2220F" w:rsidRPr="0014278D" w:rsidRDefault="00C2220F" w:rsidP="00485B91">
      <w:pPr>
        <w:pStyle w:val="Prrafodelista"/>
        <w:numPr>
          <w:ilvl w:val="0"/>
          <w:numId w:val="7"/>
        </w:numPr>
        <w:autoSpaceDE w:val="0"/>
        <w:autoSpaceDN w:val="0"/>
        <w:adjustRightInd w:val="0"/>
        <w:spacing w:line="276" w:lineRule="auto"/>
        <w:contextualSpacing/>
        <w:jc w:val="both"/>
        <w:rPr>
          <w:rFonts w:ascii="Calibri" w:hAnsi="Calibri" w:cs="Calibri"/>
          <w:sz w:val="22"/>
          <w:szCs w:val="22"/>
        </w:rPr>
      </w:pPr>
      <w:bookmarkStart w:id="28" w:name="_Toc314666876"/>
      <w:r w:rsidRPr="0014278D">
        <w:rPr>
          <w:rFonts w:ascii="Calibri" w:hAnsi="Calibri" w:cs="Calibri"/>
          <w:b/>
          <w:sz w:val="22"/>
          <w:szCs w:val="22"/>
        </w:rPr>
        <w:t>Frecuencia de los ensayos</w:t>
      </w:r>
      <w:bookmarkEnd w:id="28"/>
      <w:r w:rsidRPr="0014278D">
        <w:rPr>
          <w:rFonts w:ascii="Calibri" w:hAnsi="Calibri" w:cs="Calibri"/>
          <w:sz w:val="22"/>
          <w:szCs w:val="22"/>
        </w:rPr>
        <w:t xml:space="preserve">. </w:t>
      </w:r>
      <w:bookmarkStart w:id="29" w:name="_Toc314666877"/>
      <w:r w:rsidRPr="0014278D">
        <w:rPr>
          <w:rFonts w:ascii="Calibri" w:hAnsi="Calibri" w:cs="Calibri"/>
          <w:sz w:val="22"/>
          <w:szCs w:val="22"/>
        </w:rPr>
        <w:t>Se realizará la toma de probetas cada vez que lo exija el SUPERVISOR, donde se realice la reposición de aceras, estas serán analizadas a los 28 días mediante las fórmulas indicadas en la Norma Boliviana del Hormigón Armado CBH-87</w:t>
      </w:r>
      <w:bookmarkEnd w:id="29"/>
      <w:r w:rsidRPr="0014278D">
        <w:rPr>
          <w:rFonts w:ascii="Calibri" w:hAnsi="Calibri" w:cs="Calibri"/>
          <w:sz w:val="22"/>
          <w:szCs w:val="22"/>
        </w:rPr>
        <w:t>.</w:t>
      </w:r>
    </w:p>
    <w:p w:rsidR="00C2220F" w:rsidRPr="0014278D" w:rsidRDefault="00C2220F" w:rsidP="00C2220F">
      <w:pPr>
        <w:autoSpaceDE w:val="0"/>
        <w:autoSpaceDN w:val="0"/>
        <w:adjustRightInd w:val="0"/>
        <w:ind w:left="360"/>
        <w:jc w:val="both"/>
        <w:rPr>
          <w:rFonts w:ascii="Calibri" w:hAnsi="Calibri" w:cs="Calibri"/>
          <w:sz w:val="22"/>
          <w:szCs w:val="22"/>
        </w:rPr>
      </w:pPr>
      <w:bookmarkStart w:id="30" w:name="_Toc314666878"/>
      <w:r w:rsidRPr="0014278D">
        <w:rPr>
          <w:rFonts w:ascii="Calibri" w:hAnsi="Calibri" w:cs="Calibri"/>
          <w:sz w:val="22"/>
          <w:szCs w:val="22"/>
        </w:rPr>
        <w:t>En el transcurso de la obra, el CONTRATISTA podrá moldear un mayor número de probetas para efectuar ensayos a edades menores a los siete días y así apreciar la resistencia probable de los hormigones.</w:t>
      </w:r>
      <w:bookmarkEnd w:id="30"/>
    </w:p>
    <w:p w:rsidR="00C2220F" w:rsidRPr="0014278D" w:rsidRDefault="00C2220F" w:rsidP="00C2220F">
      <w:pPr>
        <w:autoSpaceDE w:val="0"/>
        <w:autoSpaceDN w:val="0"/>
        <w:adjustRightInd w:val="0"/>
        <w:ind w:left="360"/>
        <w:jc w:val="both"/>
        <w:rPr>
          <w:rFonts w:ascii="Calibri" w:hAnsi="Calibri" w:cs="Calibri"/>
          <w:sz w:val="22"/>
          <w:szCs w:val="22"/>
        </w:rPr>
      </w:pPr>
      <w:bookmarkStart w:id="31" w:name="_Toc314666879"/>
      <w:r w:rsidRPr="0014278D">
        <w:rPr>
          <w:rFonts w:ascii="Calibri" w:hAnsi="Calibri" w:cs="Calibri"/>
          <w:sz w:val="22"/>
          <w:szCs w:val="22"/>
        </w:rPr>
        <w:lastRenderedPageBreak/>
        <w:t>Se deberá individualizar cada probeta anotando la fecha y hora y el elemento estructural correspondiente.</w:t>
      </w:r>
      <w:bookmarkEnd w:id="31"/>
    </w:p>
    <w:p w:rsidR="00C2220F" w:rsidRPr="0014278D" w:rsidRDefault="00C2220F" w:rsidP="00C2220F">
      <w:pPr>
        <w:autoSpaceDE w:val="0"/>
        <w:autoSpaceDN w:val="0"/>
        <w:adjustRightInd w:val="0"/>
        <w:ind w:firstLine="360"/>
        <w:jc w:val="both"/>
        <w:rPr>
          <w:rFonts w:ascii="Calibri" w:hAnsi="Calibri" w:cs="Calibri"/>
          <w:sz w:val="22"/>
          <w:szCs w:val="22"/>
        </w:rPr>
      </w:pPr>
      <w:bookmarkStart w:id="32" w:name="_Toc314666880"/>
      <w:r w:rsidRPr="0014278D">
        <w:rPr>
          <w:rFonts w:ascii="Calibri" w:hAnsi="Calibri" w:cs="Calibri"/>
          <w:sz w:val="22"/>
          <w:szCs w:val="22"/>
        </w:rPr>
        <w:t>Las probetas serán preparadas en presencia del SUPERVISOR.</w:t>
      </w:r>
      <w:bookmarkEnd w:id="32"/>
    </w:p>
    <w:p w:rsidR="00C2220F" w:rsidRPr="0014278D" w:rsidRDefault="00C2220F" w:rsidP="00C2220F">
      <w:pPr>
        <w:autoSpaceDE w:val="0"/>
        <w:autoSpaceDN w:val="0"/>
        <w:adjustRightInd w:val="0"/>
        <w:ind w:left="360"/>
        <w:jc w:val="both"/>
        <w:rPr>
          <w:rFonts w:ascii="Calibri" w:hAnsi="Calibri" w:cs="Calibri"/>
          <w:sz w:val="22"/>
          <w:szCs w:val="22"/>
        </w:rPr>
      </w:pPr>
      <w:bookmarkStart w:id="33" w:name="_Toc314666881"/>
      <w:r w:rsidRPr="0014278D">
        <w:rPr>
          <w:rFonts w:ascii="Calibri" w:hAnsi="Calibri" w:cs="Calibri"/>
          <w:sz w:val="22"/>
          <w:szCs w:val="22"/>
        </w:rPr>
        <w:t>Es obligación del CONTRATISTA realizar cualquier corrección en la dosificación para conseguir el hormigón requerido. El CONTRATISTA deberá proveer los medios y mano de obra para realizar los ensayos.</w:t>
      </w:r>
      <w:bookmarkEnd w:id="33"/>
    </w:p>
    <w:p w:rsidR="00C2220F" w:rsidRPr="0014278D" w:rsidRDefault="00C2220F" w:rsidP="00C2220F">
      <w:pPr>
        <w:autoSpaceDE w:val="0"/>
        <w:autoSpaceDN w:val="0"/>
        <w:adjustRightInd w:val="0"/>
        <w:ind w:left="360"/>
        <w:jc w:val="both"/>
        <w:rPr>
          <w:rFonts w:ascii="Calibri" w:hAnsi="Calibri" w:cs="Calibri"/>
          <w:sz w:val="22"/>
          <w:szCs w:val="22"/>
        </w:rPr>
      </w:pPr>
      <w:bookmarkStart w:id="34" w:name="_Toc314666882"/>
      <w:r w:rsidRPr="0014278D">
        <w:rPr>
          <w:rFonts w:ascii="Calibri" w:hAnsi="Calibri" w:cs="Calibr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bookmarkEnd w:id="34"/>
    </w:p>
    <w:p w:rsidR="00C2220F" w:rsidRPr="0014278D" w:rsidRDefault="00C2220F" w:rsidP="00485B91">
      <w:pPr>
        <w:pStyle w:val="Prrafodelista"/>
        <w:numPr>
          <w:ilvl w:val="0"/>
          <w:numId w:val="13"/>
        </w:numPr>
        <w:autoSpaceDE w:val="0"/>
        <w:autoSpaceDN w:val="0"/>
        <w:adjustRightInd w:val="0"/>
        <w:spacing w:line="276" w:lineRule="auto"/>
        <w:ind w:left="426" w:hanging="426"/>
        <w:contextualSpacing/>
        <w:jc w:val="both"/>
        <w:rPr>
          <w:rFonts w:ascii="Calibri" w:hAnsi="Calibri" w:cs="Calibri"/>
          <w:sz w:val="22"/>
          <w:szCs w:val="22"/>
        </w:rPr>
      </w:pPr>
      <w:bookmarkStart w:id="35" w:name="_Toc314666883"/>
      <w:r w:rsidRPr="0014278D">
        <w:rPr>
          <w:rFonts w:ascii="Calibri" w:hAnsi="Calibri" w:cs="Calibri"/>
          <w:b/>
          <w:sz w:val="22"/>
          <w:szCs w:val="22"/>
        </w:rPr>
        <w:t xml:space="preserve">Evaluación y aceptación del </w:t>
      </w:r>
      <w:bookmarkStart w:id="36" w:name="_Toc314666884"/>
      <w:bookmarkEnd w:id="35"/>
      <w:r w:rsidRPr="0014278D">
        <w:rPr>
          <w:rFonts w:ascii="Calibri" w:hAnsi="Calibri" w:cs="Calibri"/>
          <w:b/>
          <w:sz w:val="22"/>
          <w:szCs w:val="22"/>
        </w:rPr>
        <w:t>hormigón</w:t>
      </w:r>
      <w:r w:rsidRPr="0014278D">
        <w:rPr>
          <w:rFonts w:ascii="Calibri" w:hAnsi="Calibri" w:cs="Calibri"/>
          <w:sz w:val="22"/>
          <w:szCs w:val="22"/>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6"/>
    </w:p>
    <w:p w:rsidR="00C2220F" w:rsidRPr="0014278D" w:rsidRDefault="00C2220F" w:rsidP="00485B91">
      <w:pPr>
        <w:pStyle w:val="Prrafodelista"/>
        <w:numPr>
          <w:ilvl w:val="0"/>
          <w:numId w:val="13"/>
        </w:numPr>
        <w:autoSpaceDE w:val="0"/>
        <w:autoSpaceDN w:val="0"/>
        <w:adjustRightInd w:val="0"/>
        <w:spacing w:line="276" w:lineRule="auto"/>
        <w:ind w:left="426"/>
        <w:contextualSpacing/>
        <w:jc w:val="both"/>
        <w:rPr>
          <w:rFonts w:ascii="Calibri" w:hAnsi="Calibri" w:cs="Calibri"/>
          <w:sz w:val="22"/>
          <w:szCs w:val="22"/>
        </w:rPr>
      </w:pPr>
      <w:bookmarkStart w:id="37" w:name="_Toc314666885"/>
      <w:r w:rsidRPr="0014278D">
        <w:rPr>
          <w:rFonts w:ascii="Calibri" w:hAnsi="Calibri" w:cs="Calibri"/>
          <w:b/>
          <w:sz w:val="22"/>
          <w:szCs w:val="22"/>
        </w:rPr>
        <w:t xml:space="preserve">Aceptación de la </w:t>
      </w:r>
      <w:bookmarkStart w:id="38" w:name="_Toc314666886"/>
      <w:bookmarkEnd w:id="37"/>
      <w:r w:rsidRPr="0014278D">
        <w:rPr>
          <w:rFonts w:ascii="Calibri" w:hAnsi="Calibri" w:cs="Calibri"/>
          <w:b/>
          <w:sz w:val="22"/>
          <w:szCs w:val="22"/>
        </w:rPr>
        <w:t>estructura</w:t>
      </w:r>
      <w:r w:rsidRPr="0014278D">
        <w:rPr>
          <w:rFonts w:ascii="Calibri" w:hAnsi="Calibri" w:cs="Calibri"/>
          <w:sz w:val="22"/>
          <w:szCs w:val="22"/>
        </w:rPr>
        <w:t>. Todo el hormigón que cumpla las especificaciones será aceptado, si los resultados son menores a la resistencia especificada, se considerarán los siguientes casos:</w:t>
      </w:r>
      <w:bookmarkEnd w:id="38"/>
    </w:p>
    <w:p w:rsidR="00C2220F" w:rsidRPr="0014278D" w:rsidRDefault="00C2220F" w:rsidP="00C2220F">
      <w:pPr>
        <w:autoSpaceDE w:val="0"/>
        <w:autoSpaceDN w:val="0"/>
        <w:adjustRightInd w:val="0"/>
        <w:ind w:firstLine="720"/>
        <w:jc w:val="both"/>
        <w:rPr>
          <w:rFonts w:ascii="Calibri" w:hAnsi="Calibri" w:cs="Calibri"/>
          <w:sz w:val="22"/>
          <w:szCs w:val="22"/>
        </w:rPr>
      </w:pPr>
      <w:bookmarkStart w:id="39" w:name="_Toc314666887"/>
      <w:r w:rsidRPr="0014278D">
        <w:rPr>
          <w:rFonts w:ascii="Calibri" w:hAnsi="Calibri" w:cs="Calibri"/>
          <w:sz w:val="22"/>
          <w:szCs w:val="22"/>
        </w:rPr>
        <w:t>i) Resistencia del 80 a 90 %.</w:t>
      </w:r>
      <w:bookmarkStart w:id="40" w:name="_Toc314666888"/>
      <w:bookmarkEnd w:id="39"/>
      <w:r w:rsidRPr="0014278D">
        <w:rPr>
          <w:rFonts w:ascii="Calibri" w:hAnsi="Calibri" w:cs="Calibri"/>
          <w:sz w:val="22"/>
          <w:szCs w:val="22"/>
        </w:rPr>
        <w:t>Se procederá a:</w:t>
      </w:r>
      <w:bookmarkEnd w:id="40"/>
    </w:p>
    <w:p w:rsidR="00C2220F" w:rsidRPr="0014278D" w:rsidRDefault="00C2220F" w:rsidP="00C2220F">
      <w:pPr>
        <w:autoSpaceDE w:val="0"/>
        <w:autoSpaceDN w:val="0"/>
        <w:adjustRightInd w:val="0"/>
        <w:ind w:firstLine="720"/>
        <w:jc w:val="both"/>
        <w:rPr>
          <w:rFonts w:ascii="Calibri" w:hAnsi="Calibri" w:cs="Calibri"/>
          <w:sz w:val="22"/>
          <w:szCs w:val="22"/>
        </w:rPr>
      </w:pPr>
      <w:bookmarkStart w:id="41" w:name="_Toc314666889"/>
      <w:r w:rsidRPr="0014278D">
        <w:rPr>
          <w:rFonts w:ascii="Calibri" w:hAnsi="Calibri" w:cs="Calibri"/>
          <w:sz w:val="22"/>
          <w:szCs w:val="22"/>
        </w:rPr>
        <w:t xml:space="preserve">1. Ensayo con esclerómetro, </w:t>
      </w:r>
      <w:proofErr w:type="spellStart"/>
      <w:r w:rsidRPr="0014278D">
        <w:rPr>
          <w:rFonts w:ascii="Calibri" w:hAnsi="Calibri" w:cs="Calibri"/>
          <w:sz w:val="22"/>
          <w:szCs w:val="22"/>
        </w:rPr>
        <w:t>senoscopio</w:t>
      </w:r>
      <w:proofErr w:type="spellEnd"/>
      <w:r w:rsidRPr="0014278D">
        <w:rPr>
          <w:rFonts w:ascii="Calibri" w:hAnsi="Calibri" w:cs="Calibri"/>
          <w:sz w:val="22"/>
          <w:szCs w:val="22"/>
        </w:rPr>
        <w:t xml:space="preserve"> u otro no destructivo.</w:t>
      </w:r>
      <w:bookmarkEnd w:id="41"/>
    </w:p>
    <w:p w:rsidR="00C2220F" w:rsidRPr="0014278D" w:rsidRDefault="00C2220F" w:rsidP="00C2220F">
      <w:pPr>
        <w:autoSpaceDE w:val="0"/>
        <w:autoSpaceDN w:val="0"/>
        <w:adjustRightInd w:val="0"/>
        <w:ind w:left="720"/>
        <w:jc w:val="both"/>
        <w:rPr>
          <w:rFonts w:ascii="Calibri" w:hAnsi="Calibri" w:cs="Calibri"/>
          <w:sz w:val="22"/>
          <w:szCs w:val="22"/>
        </w:rPr>
      </w:pPr>
      <w:bookmarkStart w:id="42" w:name="_Toc314666890"/>
      <w:r w:rsidRPr="0014278D">
        <w:rPr>
          <w:rFonts w:ascii="Calibri" w:hAnsi="Calibri" w:cs="Calibri"/>
          <w:sz w:val="22"/>
          <w:szCs w:val="22"/>
        </w:rPr>
        <w:t>2. Carga directa según normas y precauciones previstas. En caso de obtener resultados satisfactorios, será aceptada la estructura.</w:t>
      </w:r>
      <w:bookmarkEnd w:id="42"/>
    </w:p>
    <w:p w:rsidR="00C2220F" w:rsidRPr="0014278D" w:rsidRDefault="00C2220F" w:rsidP="00C2220F">
      <w:pPr>
        <w:autoSpaceDE w:val="0"/>
        <w:autoSpaceDN w:val="0"/>
        <w:adjustRightInd w:val="0"/>
        <w:ind w:firstLine="720"/>
        <w:jc w:val="both"/>
        <w:rPr>
          <w:rFonts w:ascii="Calibri" w:hAnsi="Calibri" w:cs="Calibri"/>
          <w:sz w:val="22"/>
          <w:szCs w:val="22"/>
        </w:rPr>
      </w:pPr>
      <w:bookmarkStart w:id="43" w:name="_Toc314666891"/>
      <w:r w:rsidRPr="0014278D">
        <w:rPr>
          <w:rFonts w:ascii="Calibri" w:hAnsi="Calibri" w:cs="Calibri"/>
          <w:sz w:val="22"/>
          <w:szCs w:val="22"/>
        </w:rPr>
        <w:t>ii) Resistencia inferior al 60 %.</w:t>
      </w:r>
      <w:bookmarkEnd w:id="43"/>
      <w:r w:rsidRPr="0014278D">
        <w:rPr>
          <w:rFonts w:ascii="Calibri" w:hAnsi="Calibri" w:cs="Calibri"/>
          <w:sz w:val="22"/>
          <w:szCs w:val="22"/>
        </w:rPr>
        <w:t xml:space="preserve"> Se procederá a:</w:t>
      </w:r>
    </w:p>
    <w:p w:rsidR="00C2220F" w:rsidRPr="0014278D" w:rsidRDefault="00C2220F" w:rsidP="00C2220F">
      <w:pPr>
        <w:autoSpaceDE w:val="0"/>
        <w:autoSpaceDN w:val="0"/>
        <w:adjustRightInd w:val="0"/>
        <w:ind w:left="720"/>
        <w:jc w:val="both"/>
        <w:rPr>
          <w:rFonts w:ascii="Calibri" w:hAnsi="Calibri" w:cs="Calibri"/>
          <w:sz w:val="22"/>
          <w:szCs w:val="22"/>
        </w:rPr>
      </w:pPr>
      <w:r w:rsidRPr="0014278D">
        <w:rPr>
          <w:rFonts w:ascii="Calibri" w:hAnsi="Calibri" w:cs="Calibri"/>
          <w:sz w:val="22"/>
          <w:szCs w:val="22"/>
        </w:rPr>
        <w:t xml:space="preserve">1. </w:t>
      </w:r>
      <w:bookmarkStart w:id="44" w:name="_Toc314666892"/>
      <w:r w:rsidRPr="0014278D">
        <w:rPr>
          <w:rFonts w:ascii="Calibri" w:hAnsi="Calibri" w:cs="Calibri"/>
          <w:sz w:val="22"/>
          <w:szCs w:val="22"/>
        </w:rPr>
        <w:t>El CONTRATISTA procederá a la demolición y reemplazo del sector de vaciado afectado.</w:t>
      </w:r>
      <w:bookmarkEnd w:id="44"/>
    </w:p>
    <w:p w:rsidR="00C2220F" w:rsidRPr="0014278D" w:rsidRDefault="00C2220F" w:rsidP="00C2220F">
      <w:pPr>
        <w:spacing w:before="100" w:beforeAutospacing="1" w:after="100" w:afterAutospacing="1"/>
        <w:jc w:val="both"/>
        <w:rPr>
          <w:rFonts w:ascii="Calibri" w:hAnsi="Calibri" w:cs="Calibri"/>
          <w:sz w:val="22"/>
          <w:szCs w:val="22"/>
        </w:rPr>
      </w:pPr>
      <w:bookmarkStart w:id="45" w:name="_Toc314666893"/>
      <w:r w:rsidRPr="0014278D">
        <w:rPr>
          <w:rFonts w:ascii="Calibri" w:hAnsi="Calibri" w:cs="Calibri"/>
          <w:sz w:val="22"/>
          <w:szCs w:val="22"/>
        </w:rPr>
        <w:t>Todos los ensayos, pruebas, demoliciones, reemplazos necesarios serán cancelados por el CONTRATISTA.</w:t>
      </w:r>
      <w:bookmarkEnd w:id="45"/>
    </w:p>
    <w:p w:rsidR="00C2220F" w:rsidRPr="0014278D" w:rsidRDefault="00C2220F" w:rsidP="00C2220F">
      <w:pPr>
        <w:jc w:val="both"/>
        <w:rPr>
          <w:rFonts w:ascii="Calibri" w:hAnsi="Calibri" w:cs="Calibri"/>
          <w:sz w:val="22"/>
          <w:szCs w:val="22"/>
        </w:rPr>
      </w:pPr>
      <w:bookmarkStart w:id="46" w:name="_Toc314666894"/>
      <w:r w:rsidRPr="0014278D">
        <w:rPr>
          <w:rFonts w:ascii="Calibri" w:hAnsi="Calibri" w:cs="Calibri"/>
          <w:b/>
          <w:sz w:val="22"/>
          <w:szCs w:val="22"/>
        </w:rPr>
        <w:t>Curado y Protección del Concreto</w:t>
      </w:r>
      <w:r w:rsidRPr="0014278D">
        <w:rPr>
          <w:rFonts w:ascii="Calibri" w:hAnsi="Calibri" w:cs="Calibri"/>
          <w:sz w:val="22"/>
          <w:szCs w:val="22"/>
        </w:rPr>
        <w:t>. El curado se hará en una de las dos formas siguientes:</w:t>
      </w:r>
      <w:bookmarkEnd w:id="46"/>
    </w:p>
    <w:p w:rsidR="00C2220F" w:rsidRPr="0014278D" w:rsidRDefault="00C2220F" w:rsidP="00C2220F">
      <w:pPr>
        <w:jc w:val="both"/>
        <w:rPr>
          <w:rFonts w:ascii="Calibri" w:hAnsi="Calibri" w:cs="Calibri"/>
          <w:sz w:val="22"/>
          <w:szCs w:val="22"/>
        </w:rPr>
      </w:pPr>
      <w:bookmarkStart w:id="47" w:name="_Toc314666895"/>
      <w:r w:rsidRPr="0014278D">
        <w:rPr>
          <w:rFonts w:ascii="Calibri" w:hAnsi="Calibri" w:cs="Calibri"/>
          <w:b/>
          <w:sz w:val="22"/>
          <w:szCs w:val="22"/>
        </w:rPr>
        <w:t>Curado por Agua</w:t>
      </w:r>
      <w:r w:rsidRPr="0014278D">
        <w:rPr>
          <w:rFonts w:ascii="Calibri" w:hAnsi="Calibri" w:cs="Calibri"/>
          <w:sz w:val="22"/>
          <w:szCs w:val="22"/>
        </w:rPr>
        <w:t>. El curado se hará cubriendo toda la superficie con costales húmedos, lonas u otro material de gran absorción. El material se mantendrá húmedo por el sistema de tuberías perforadas, de regadoras mecánicas u otro método apropiado.</w:t>
      </w:r>
      <w:bookmarkEnd w:id="47"/>
    </w:p>
    <w:p w:rsidR="00C2220F" w:rsidRPr="0014278D" w:rsidRDefault="00C2220F" w:rsidP="00C2220F">
      <w:pPr>
        <w:jc w:val="both"/>
        <w:rPr>
          <w:rFonts w:ascii="Calibri" w:hAnsi="Calibri" w:cs="Calibri"/>
          <w:sz w:val="22"/>
          <w:szCs w:val="22"/>
        </w:rPr>
      </w:pPr>
      <w:bookmarkStart w:id="48" w:name="_Toc314666896"/>
      <w:r w:rsidRPr="0014278D">
        <w:rPr>
          <w:rFonts w:ascii="Calibri" w:hAnsi="Calibri" w:cs="Calibri"/>
          <w:sz w:val="22"/>
          <w:szCs w:val="22"/>
        </w:rPr>
        <w:t>También puede cubrirse la superficie con hojas de papel o tela plástica. Al colocarlas sobre el concreto fresco, previo un humedecimiento uniforme de la superficie, se pisarán para que el viento no las levante.</w:t>
      </w:r>
      <w:bookmarkEnd w:id="48"/>
    </w:p>
    <w:p w:rsidR="00C2220F" w:rsidRPr="0014278D" w:rsidRDefault="00C2220F" w:rsidP="00C2220F">
      <w:pPr>
        <w:jc w:val="both"/>
        <w:rPr>
          <w:rFonts w:ascii="Calibri" w:hAnsi="Calibri" w:cs="Calibri"/>
          <w:sz w:val="22"/>
          <w:szCs w:val="22"/>
        </w:rPr>
      </w:pPr>
      <w:bookmarkStart w:id="49" w:name="_Toc314666897"/>
      <w:r w:rsidRPr="0014278D">
        <w:rPr>
          <w:rFonts w:ascii="Calibri" w:hAnsi="Calibri" w:cs="Calibri"/>
          <w:sz w:val="22"/>
          <w:szCs w:val="22"/>
        </w:rPr>
        <w:t>En esta forma no se requerirá el empleo adicional de agua una vez la superficie haya sido cubierta.</w:t>
      </w:r>
      <w:bookmarkEnd w:id="49"/>
    </w:p>
    <w:p w:rsidR="00C2220F" w:rsidRPr="0014278D" w:rsidRDefault="00C2220F" w:rsidP="00C2220F">
      <w:pPr>
        <w:jc w:val="both"/>
        <w:rPr>
          <w:rFonts w:ascii="Calibri" w:hAnsi="Calibri" w:cs="Calibri"/>
          <w:sz w:val="22"/>
          <w:szCs w:val="22"/>
        </w:rPr>
      </w:pPr>
      <w:bookmarkStart w:id="50" w:name="_Toc314666898"/>
      <w:r w:rsidRPr="0014278D">
        <w:rPr>
          <w:rFonts w:ascii="Calibri" w:hAnsi="Calibri" w:cs="Calibri"/>
          <w:sz w:val="22"/>
          <w:szCs w:val="22"/>
        </w:rPr>
        <w:t>El tramo debe revisarse frecuentemente para asegurarse que si tenga la humedad requerida.</w:t>
      </w:r>
      <w:bookmarkEnd w:id="50"/>
    </w:p>
    <w:p w:rsidR="00C2220F" w:rsidRPr="0014278D" w:rsidRDefault="00C2220F" w:rsidP="00C2220F">
      <w:pPr>
        <w:jc w:val="both"/>
        <w:rPr>
          <w:rFonts w:ascii="Calibri" w:hAnsi="Calibri" w:cs="Calibri"/>
          <w:sz w:val="22"/>
          <w:szCs w:val="22"/>
        </w:rPr>
      </w:pPr>
      <w:bookmarkStart w:id="51" w:name="_Toc314666899"/>
      <w:r w:rsidRPr="0014278D">
        <w:rPr>
          <w:rFonts w:ascii="Calibri" w:hAnsi="Calibri" w:cs="Calibri"/>
          <w:b/>
          <w:sz w:val="22"/>
          <w:szCs w:val="22"/>
        </w:rPr>
        <w:t>Curado por Compuestos Sellantes</w:t>
      </w:r>
      <w:r w:rsidRPr="0014278D">
        <w:rPr>
          <w:rFonts w:ascii="Calibri" w:hAnsi="Calibri" w:cs="Calibri"/>
          <w:sz w:val="22"/>
          <w:szCs w:val="22"/>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1"/>
    </w:p>
    <w:p w:rsidR="00C2220F" w:rsidRDefault="00C2220F" w:rsidP="00C2220F">
      <w:pPr>
        <w:jc w:val="both"/>
        <w:rPr>
          <w:rFonts w:ascii="Calibri" w:hAnsi="Calibri" w:cs="Calibri"/>
          <w:sz w:val="22"/>
          <w:szCs w:val="22"/>
        </w:rPr>
      </w:pPr>
      <w:bookmarkStart w:id="52" w:name="_Toc314666900"/>
      <w:r w:rsidRPr="0014278D">
        <w:rPr>
          <w:rFonts w:ascii="Calibri" w:hAnsi="Calibri" w:cs="Calibri"/>
          <w:sz w:val="22"/>
          <w:szCs w:val="22"/>
        </w:rPr>
        <w:lastRenderedPageBreak/>
        <w:t>La humedad del concreto debe permanecer intacta por lo menos durante los siete días posteriores a su colocación.</w:t>
      </w:r>
      <w:bookmarkEnd w:id="52"/>
    </w:p>
    <w:p w:rsidR="00EA5871" w:rsidRPr="0014278D" w:rsidRDefault="00EA5871" w:rsidP="00C2220F">
      <w:pPr>
        <w:jc w:val="both"/>
        <w:rPr>
          <w:rFonts w:ascii="Calibri" w:hAnsi="Calibri" w:cs="Calibri"/>
          <w:sz w:val="22"/>
          <w:szCs w:val="22"/>
        </w:rPr>
      </w:pPr>
    </w:p>
    <w:p w:rsidR="00C2220F" w:rsidRPr="0014278D" w:rsidRDefault="00C2220F"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C2220F" w:rsidRPr="0014278D" w:rsidRDefault="00C2220F" w:rsidP="00957363">
      <w:pPr>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Las reposiciones en aceras de hormigón, serán medidas en </w:t>
      </w:r>
      <w:r w:rsidRPr="00910D37">
        <w:rPr>
          <w:rFonts w:ascii="Calibri" w:hAnsi="Calibri" w:cs="Calibri"/>
          <w:b/>
          <w:kern w:val="28"/>
          <w:sz w:val="22"/>
          <w:szCs w:val="22"/>
          <w:lang w:val="es-ES_tradnl"/>
        </w:rPr>
        <w:t>metros cuadrados</w:t>
      </w:r>
      <w:r w:rsidRPr="0014278D">
        <w:rPr>
          <w:rFonts w:ascii="Calibri" w:hAnsi="Calibri" w:cs="Calibri"/>
          <w:kern w:val="28"/>
          <w:sz w:val="22"/>
          <w:szCs w:val="22"/>
          <w:lang w:val="es-ES_tradnl"/>
        </w:rPr>
        <w:t xml:space="preserve"> de acuerdo al área neta ejecutada y aprobada por el SUPERVISOR. Este Ítem será pagado de acuerdo al precio unitario de la propuesta aceptada</w:t>
      </w:r>
    </w:p>
    <w:p w:rsidR="00C2220F" w:rsidRPr="0014278D" w:rsidRDefault="00C2220F" w:rsidP="00C2220F">
      <w:pPr>
        <w:spacing w:before="100" w:beforeAutospacing="1" w:after="100" w:afterAutospacing="1"/>
        <w:jc w:val="both"/>
        <w:rPr>
          <w:rFonts w:ascii="Calibri" w:hAnsi="Calibri" w:cs="Calibri"/>
          <w:kern w:val="28"/>
          <w:sz w:val="22"/>
          <w:szCs w:val="22"/>
          <w:lang w:val="es-ES_tradnl"/>
        </w:rPr>
      </w:pPr>
      <w:bookmarkStart w:id="53" w:name="_Toc314666902"/>
      <w:r w:rsidRPr="0014278D">
        <w:rPr>
          <w:rFonts w:ascii="Calibri" w:hAnsi="Calibri" w:cs="Calibri"/>
          <w:kern w:val="28"/>
          <w:sz w:val="22"/>
          <w:szCs w:val="22"/>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53"/>
    </w:p>
    <w:p w:rsidR="002D1CA5" w:rsidRPr="0014278D" w:rsidRDefault="002D1CA5" w:rsidP="00FF7A15">
      <w:pPr>
        <w:pStyle w:val="Ttulo2"/>
        <w:keepLines/>
        <w:numPr>
          <w:ilvl w:val="0"/>
          <w:numId w:val="16"/>
        </w:numPr>
        <w:tabs>
          <w:tab w:val="left" w:pos="284"/>
        </w:tabs>
        <w:spacing w:before="200" w:after="0"/>
        <w:ind w:hanging="4104"/>
        <w:contextualSpacing/>
        <w:jc w:val="both"/>
        <w:rPr>
          <w:rFonts w:ascii="Calibri" w:hAnsi="Calibri" w:cs="Calibri"/>
          <w:bCs w:val="0"/>
          <w:i w:val="0"/>
          <w:iCs w:val="0"/>
          <w:sz w:val="22"/>
          <w:szCs w:val="22"/>
          <w:lang w:val="es-ES_tradnl"/>
        </w:rPr>
      </w:pPr>
      <w:r w:rsidRPr="0014278D">
        <w:rPr>
          <w:rFonts w:ascii="Calibri" w:hAnsi="Calibri" w:cs="Calibri"/>
          <w:bCs w:val="0"/>
          <w:i w:val="0"/>
          <w:iCs w:val="0"/>
          <w:sz w:val="22"/>
          <w:szCs w:val="22"/>
          <w:lang w:val="es-ES_tradnl"/>
        </w:rPr>
        <w:t>CORTE, ROTURA Y REMOCIÓN DE PAVIMENTO RÍGIDO</w:t>
      </w:r>
      <w:r w:rsidRPr="0014278D">
        <w:rPr>
          <w:rFonts w:ascii="Calibri" w:hAnsi="Calibri" w:cs="Calibri"/>
          <w:bCs w:val="0"/>
          <w:i w:val="0"/>
          <w:iCs w:val="0"/>
          <w:sz w:val="22"/>
          <w:szCs w:val="22"/>
          <w:lang w:val="es-ES_tradnl"/>
        </w:rPr>
        <w:tab/>
      </w: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Este ítem comprende todos los trabajos de corte, rotura y remoción de pavimento rígido según los planos establecidos y de acuerdo a lo señalado en el formulario de presentación de propuestas y/o instrucciones del SUPERVISOR.</w:t>
      </w:r>
    </w:p>
    <w:p w:rsidR="002D1CA5" w:rsidRDefault="002D1CA5" w:rsidP="002D1CA5">
      <w:pPr>
        <w:spacing w:before="120"/>
        <w:ind w:left="710"/>
        <w:contextualSpacing/>
        <w:jc w:val="both"/>
        <w:rPr>
          <w:rFonts w:ascii="Calibri" w:hAnsi="Calibri" w:cs="Calibri"/>
          <w:sz w:val="22"/>
          <w:szCs w:val="22"/>
          <w:lang w:val="es-ES_tradnl"/>
        </w:rPr>
      </w:pP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La remoción de los encofrados se podrá realizar recién a las 24 horas de haberse efectuado el vaciado.</w:t>
      </w:r>
    </w:p>
    <w:p w:rsidR="002D1CA5" w:rsidRPr="0014278D" w:rsidRDefault="002D1CA5" w:rsidP="002D1CA5">
      <w:pPr>
        <w:spacing w:before="120"/>
        <w:ind w:left="710"/>
        <w:contextualSpacing/>
        <w:jc w:val="both"/>
        <w:rPr>
          <w:rFonts w:ascii="Calibri" w:hAnsi="Calibri" w:cs="Calibri"/>
          <w:sz w:val="22"/>
          <w:szCs w:val="22"/>
          <w:lang w:val="es-ES_tradnl"/>
        </w:rPr>
      </w:pPr>
      <w:r w:rsidRPr="0014278D">
        <w:rPr>
          <w:rFonts w:ascii="Calibri" w:hAnsi="Calibri" w:cs="Calibri"/>
          <w:sz w:val="22"/>
          <w:szCs w:val="22"/>
          <w:lang w:val="es-ES_tradnl"/>
        </w:rPr>
        <w:t>Para el corte, rotura y remoción  se utilizara las siguientes herramientas:</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Compresor de aire</w:t>
      </w:r>
      <w:r w:rsidR="00247227">
        <w:rPr>
          <w:rFonts w:ascii="Calibri" w:hAnsi="Calibri" w:cs="Calibri"/>
          <w:sz w:val="22"/>
          <w:szCs w:val="22"/>
          <w:lang w:val="es-ES_tradnl"/>
        </w:rPr>
        <w:t xml:space="preserve"> (Si es necesario)</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Martillo neumático de 3 HP(mínimo)</w:t>
      </w:r>
      <w:r w:rsidR="00247227">
        <w:rPr>
          <w:rFonts w:ascii="Calibri" w:hAnsi="Calibri" w:cs="Calibri"/>
          <w:sz w:val="22"/>
          <w:szCs w:val="22"/>
          <w:lang w:val="es-ES_tradnl"/>
        </w:rPr>
        <w:t xml:space="preserve"> (Si es necesario)</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Cortadora de Hormigón con disco de corte</w:t>
      </w:r>
    </w:p>
    <w:p w:rsidR="002D1CA5" w:rsidRPr="0014278D" w:rsidRDefault="002D1CA5" w:rsidP="00485B91">
      <w:pPr>
        <w:numPr>
          <w:ilvl w:val="0"/>
          <w:numId w:val="4"/>
        </w:num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Vibrador </w:t>
      </w:r>
    </w:p>
    <w:p w:rsidR="002D1CA5" w:rsidRPr="0014278D" w:rsidRDefault="002D1CA5" w:rsidP="002D1CA5">
      <w:pPr>
        <w:pStyle w:val="Prrafodelista"/>
        <w:spacing w:before="120"/>
        <w:ind w:left="0"/>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2D1CA5" w:rsidRPr="0014278D" w:rsidRDefault="002D1CA5" w:rsidP="002D1CA5">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pavimento rígido, deberá cortarse de acuerdo a los límites especificados para la excavación, y sólo podrán exceder dichos límites por autorización expresa del SUPERVISOR, cuando existan razones técnicas para ello, El CONTRATISTA, previo al corte y remoción del material deberá hacer un reporte </w:t>
      </w:r>
      <w:r w:rsidRPr="0014278D">
        <w:rPr>
          <w:rFonts w:ascii="Calibri" w:hAnsi="Calibri" w:cs="Calibri"/>
          <w:sz w:val="22"/>
          <w:szCs w:val="22"/>
          <w:lang w:val="es-ES_tradnl"/>
        </w:rPr>
        <w:lastRenderedPageBreak/>
        <w:t>fotográfico a detalle con el fin de tener un antes y un después de la zona a ser intervenida. La zona de trabajo debe estar perfectamente señalizada incluyendo las vías alternas en caso de ser necesario.</w:t>
      </w:r>
    </w:p>
    <w:p w:rsidR="002D1CA5" w:rsidRPr="0014278D" w:rsidRDefault="002D1CA5" w:rsidP="002D1CA5">
      <w:pPr>
        <w:pStyle w:val="Prrafodelista"/>
        <w:ind w:left="1070"/>
        <w:contextualSpacing/>
        <w:jc w:val="both"/>
        <w:rPr>
          <w:rFonts w:ascii="Calibri" w:hAnsi="Calibri" w:cs="Calibri"/>
          <w:sz w:val="22"/>
          <w:szCs w:val="22"/>
          <w:lang w:val="es-ES_tradnl"/>
        </w:rPr>
      </w:pPr>
    </w:p>
    <w:p w:rsidR="002D1CA5" w:rsidRPr="0014278D" w:rsidRDefault="002D1CA5" w:rsidP="002D1CA5">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Para ejecutar este ítem se deberá cumplir con los siguientes requisitos:</w:t>
      </w:r>
    </w:p>
    <w:p w:rsidR="002D1CA5" w:rsidRPr="0014278D" w:rsidRDefault="002D1CA5" w:rsidP="002D1CA5">
      <w:pPr>
        <w:pStyle w:val="Prrafodelista"/>
        <w:spacing w:before="100" w:beforeAutospacing="1"/>
        <w:ind w:left="0"/>
        <w:contextualSpacing/>
        <w:jc w:val="both"/>
        <w:rPr>
          <w:rFonts w:ascii="Calibri" w:hAnsi="Calibri" w:cs="Calibri"/>
          <w:sz w:val="22"/>
          <w:szCs w:val="22"/>
          <w:lang w:val="es-ES_tradnl"/>
        </w:rPr>
      </w:pPr>
      <w:r w:rsidRPr="0014278D">
        <w:rPr>
          <w:rFonts w:ascii="Calibri" w:hAnsi="Calibri" w:cs="Calibri"/>
          <w:sz w:val="22"/>
          <w:szCs w:val="22"/>
          <w:lang w:val="es-ES_tradnl"/>
        </w:rPr>
        <w:t>Para el corte se debe realizar un marcado rectilíneo, nítido y exacto en la Longitud del Corte, para no comprometer sectores fuera del área de Trabajo.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La superficie del corte debe quedar vertical, con una profundidad mínima de 2/3 del espesor de la capa de rodadura (pavimento rígido), de igual manera harán cortes transversales cada metro, en toda la longitud del pavimento rígido a retirar.</w:t>
      </w:r>
    </w:p>
    <w:p w:rsidR="002D1CA5" w:rsidRPr="0014278D" w:rsidRDefault="002D1CA5" w:rsidP="002D1CA5">
      <w:pPr>
        <w:pStyle w:val="Prrafodelista"/>
        <w:spacing w:before="100" w:beforeAutospacing="1"/>
        <w:ind w:left="0"/>
        <w:contextualSpacing/>
        <w:jc w:val="both"/>
        <w:rPr>
          <w:rFonts w:ascii="Calibri" w:hAnsi="Calibri" w:cs="Calibri"/>
          <w:sz w:val="22"/>
          <w:szCs w:val="22"/>
          <w:lang w:val="es-ES_tradnl"/>
        </w:rPr>
      </w:pPr>
      <w:r w:rsidRPr="0014278D">
        <w:rPr>
          <w:rFonts w:ascii="Calibri" w:hAnsi="Calibri" w:cs="Calibri"/>
          <w:sz w:val="22"/>
          <w:szCs w:val="22"/>
          <w:lang w:val="es-ES_tradnl"/>
        </w:rPr>
        <w:t>Posteriormente se procederá a la remoción de los escombros y se acopiarán para su retiro de la obra, en un sitio que no perjudique el tránsito vehicular.</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pavimento rígido, que esté fuera de los límites del corte especificado y que además sufra daño, a causa de procedimientos de corte inadecuado, deberá ser reconstruido por cuenta del CONTRATISTA.</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uso del Combo en la remoción de pavimento rígido y cunetas de hormigón queda terminantemente PROHIBIDO. </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Cualquier material adicional, que se encuentre debajo del pavimento rígido y cunetas de hormigón, deberá ser removido de manera de que el terreno, quede apto para realizar la excavación de la zanja, sin ningún costo adicional.</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Los escombros, de pavimento rígido, generados por los trabajos, deberán ser retirados del lugar de trabajo en el día y dispuestos en los botaderos autorizados por el ente municipal, considerando el cuidado del Medio Ambiente.</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Los escombros, de pavimento rígido, generados por los trabajos, deberán ser retirados del lugar en el día y dispuestos en los botaderos autorizados por el ente municipal, considerando el cuidado del Medio Ambiente.</w:t>
      </w:r>
    </w:p>
    <w:p w:rsidR="002D1CA5"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0D37" w:rsidRPr="0014278D" w:rsidRDefault="00910D37" w:rsidP="002D1CA5">
      <w:pPr>
        <w:spacing w:before="100" w:beforeAutospacing="1"/>
        <w:contextualSpacing/>
        <w:jc w:val="both"/>
        <w:rPr>
          <w:rFonts w:ascii="Calibri" w:hAnsi="Calibri" w:cs="Calibri"/>
          <w:sz w:val="22"/>
          <w:szCs w:val="22"/>
          <w:lang w:val="es-ES_tradnl"/>
        </w:rPr>
      </w:pPr>
    </w:p>
    <w:p w:rsidR="002D1CA5" w:rsidRPr="0014278D" w:rsidRDefault="002D1CA5" w:rsidP="002D1CA5">
      <w:pPr>
        <w:spacing w:before="100" w:beforeAutospacing="1"/>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2D1CA5" w:rsidRPr="0014278D" w:rsidRDefault="002D1CA5" w:rsidP="002D1CA5">
      <w:pPr>
        <w:spacing w:before="12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corte, rotura y remoción </w:t>
      </w:r>
      <w:r w:rsidR="00247227" w:rsidRPr="0014278D">
        <w:rPr>
          <w:rFonts w:ascii="Calibri" w:hAnsi="Calibri" w:cs="Calibri"/>
          <w:sz w:val="22"/>
          <w:szCs w:val="22"/>
          <w:lang w:val="es-ES_tradnl"/>
        </w:rPr>
        <w:t>descritos</w:t>
      </w:r>
      <w:r w:rsidRPr="0014278D">
        <w:rPr>
          <w:rFonts w:ascii="Calibri" w:hAnsi="Calibri" w:cs="Calibri"/>
          <w:sz w:val="22"/>
          <w:szCs w:val="22"/>
          <w:lang w:val="es-ES_tradnl"/>
        </w:rPr>
        <w:t xml:space="preserve"> se medirán en </w:t>
      </w:r>
      <w:r w:rsidRPr="00957363">
        <w:rPr>
          <w:rFonts w:ascii="Calibri" w:hAnsi="Calibri" w:cs="Calibri"/>
          <w:b/>
          <w:sz w:val="22"/>
          <w:szCs w:val="22"/>
          <w:lang w:val="es-ES_tradnl"/>
        </w:rPr>
        <w:t>m</w:t>
      </w:r>
      <w:r w:rsidR="00910D37">
        <w:rPr>
          <w:rFonts w:ascii="Calibri" w:hAnsi="Calibri" w:cs="Calibri"/>
          <w:b/>
          <w:sz w:val="22"/>
          <w:szCs w:val="22"/>
          <w:lang w:val="es-ES_tradnl"/>
        </w:rPr>
        <w:t>etros cuadrados</w:t>
      </w:r>
      <w:r w:rsidRPr="0014278D">
        <w:rPr>
          <w:rFonts w:ascii="Calibri" w:hAnsi="Calibri" w:cs="Calibri"/>
          <w:sz w:val="22"/>
          <w:szCs w:val="22"/>
          <w:lang w:val="es-ES_tradnl"/>
        </w:rPr>
        <w:t>, tomando en cuenta únicamente las superficies netas ejecutadas.</w:t>
      </w:r>
    </w:p>
    <w:p w:rsidR="002D1CA5" w:rsidRPr="0014278D" w:rsidRDefault="002D1CA5" w:rsidP="002D1CA5">
      <w:pPr>
        <w:spacing w:before="100" w:beforeAutospacing="1"/>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La forma de pago se efectuara de acuerdo al precio unitario de la propuesta aceptada. </w:t>
      </w:r>
    </w:p>
    <w:p w:rsidR="002D1CA5" w:rsidRPr="0014278D" w:rsidRDefault="002D1CA5" w:rsidP="00FF7A15">
      <w:pPr>
        <w:pStyle w:val="Ttulo2"/>
        <w:numPr>
          <w:ilvl w:val="0"/>
          <w:numId w:val="16"/>
        </w:numPr>
        <w:tabs>
          <w:tab w:val="left" w:pos="426"/>
        </w:tabs>
        <w:ind w:hanging="4104"/>
        <w:jc w:val="both"/>
        <w:rPr>
          <w:rFonts w:ascii="Calibri" w:hAnsi="Calibri" w:cs="Calibri"/>
          <w:i w:val="0"/>
          <w:sz w:val="22"/>
          <w:szCs w:val="22"/>
          <w:lang w:val="es-ES_tradnl"/>
        </w:rPr>
      </w:pPr>
      <w:r w:rsidRPr="0014278D">
        <w:rPr>
          <w:rFonts w:ascii="Calibri" w:hAnsi="Calibri" w:cs="Calibri"/>
          <w:i w:val="0"/>
          <w:sz w:val="22"/>
          <w:szCs w:val="22"/>
        </w:rPr>
        <w:t>REPOSICIÓN PAVIMENTO RÍGIDO</w:t>
      </w:r>
    </w:p>
    <w:p w:rsidR="00957363" w:rsidRDefault="00957363" w:rsidP="00957363">
      <w:pPr>
        <w:pStyle w:val="Estilo1"/>
        <w:spacing w:line="276" w:lineRule="auto"/>
        <w:contextualSpacing/>
        <w:rPr>
          <w:rFonts w:ascii="Calibri" w:hAnsi="Calibri" w:cs="Calibri"/>
          <w:sz w:val="22"/>
          <w:szCs w:val="22"/>
        </w:rPr>
      </w:pP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2D1CA5"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lastRenderedPageBreak/>
        <w:t xml:space="preserve">Este ítem comprende los trabajos necesarios para la construcción de pavimentos constituidos por losas de concreto </w:t>
      </w:r>
      <w:r w:rsidR="00957363" w:rsidRPr="0014278D">
        <w:rPr>
          <w:rFonts w:ascii="Calibri" w:hAnsi="Calibri" w:cs="Calibri"/>
          <w:kern w:val="28"/>
          <w:sz w:val="22"/>
          <w:szCs w:val="22"/>
        </w:rPr>
        <w:t>reforzados</w:t>
      </w:r>
      <w:r w:rsidRPr="0014278D">
        <w:rPr>
          <w:rFonts w:ascii="Calibri" w:hAnsi="Calibri" w:cs="Calibri"/>
          <w:kern w:val="28"/>
          <w:sz w:val="22"/>
          <w:szCs w:val="22"/>
        </w:rPr>
        <w:t xml:space="preserve"> con estructura de fierro, de acuerdo con los planos y especificaciones. </w:t>
      </w:r>
    </w:p>
    <w:p w:rsidR="00957363" w:rsidRPr="0014278D" w:rsidRDefault="00957363" w:rsidP="00957363">
      <w:pPr>
        <w:contextualSpacing/>
        <w:jc w:val="both"/>
        <w:rPr>
          <w:rFonts w:ascii="Calibri" w:hAnsi="Calibri" w:cs="Calibri"/>
          <w:kern w:val="28"/>
          <w:sz w:val="22"/>
          <w:szCs w:val="22"/>
        </w:rPr>
      </w:pP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2D1CA5" w:rsidRPr="0014278D" w:rsidRDefault="002D1CA5" w:rsidP="00957363">
      <w:pPr>
        <w:contextualSpacing/>
        <w:jc w:val="both"/>
        <w:rPr>
          <w:rFonts w:ascii="Calibri" w:eastAsia="Arial Unicode MS" w:hAnsi="Calibri" w:cs="Calibri"/>
          <w:sz w:val="22"/>
          <w:szCs w:val="22"/>
          <w:lang w:val="es-ES_tradnl"/>
        </w:rPr>
      </w:pPr>
      <w:r w:rsidRPr="0014278D">
        <w:rPr>
          <w:rFonts w:ascii="Calibri" w:eastAsia="Arial Unicode MS" w:hAnsi="Calibri" w:cs="Calibri"/>
          <w:sz w:val="22"/>
          <w:szCs w:val="22"/>
          <w:lang w:val="es-ES_tradnl"/>
        </w:rPr>
        <w:t>El CONTRATISTA proporcionará todos los materiales, herramientas y equipo necesarios para la ejecución de los trabajos, los mismos que deberán ser aprobados por el SUPERVISOR.</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hormigón será elaborado de acuerdo a especificaciones técnicas correspondientes a morteros y hormigones bajo la norma CBH -87:</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Cemento.</w:t>
      </w:r>
      <w:r w:rsidRPr="0014278D">
        <w:rPr>
          <w:rFonts w:ascii="Calibri" w:hAnsi="Calibri" w:cs="Calibri"/>
          <w:kern w:val="28"/>
          <w:sz w:val="22"/>
          <w:szCs w:val="22"/>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Agua.</w:t>
      </w:r>
      <w:r w:rsidRPr="0014278D">
        <w:rPr>
          <w:rFonts w:ascii="Calibri" w:hAnsi="Calibri" w:cs="Calibri"/>
          <w:kern w:val="28"/>
          <w:sz w:val="22"/>
          <w:szCs w:val="22"/>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2D1CA5" w:rsidRPr="0014278D" w:rsidRDefault="002D1CA5" w:rsidP="00485B91">
      <w:pPr>
        <w:pStyle w:val="Prrafodelista"/>
        <w:numPr>
          <w:ilvl w:val="0"/>
          <w:numId w:val="14"/>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Agregado fino.</w:t>
      </w:r>
      <w:r w:rsidRPr="0014278D">
        <w:rPr>
          <w:rFonts w:ascii="Calibri" w:hAnsi="Calibri" w:cs="Calibri"/>
          <w:kern w:val="28"/>
          <w:sz w:val="22"/>
          <w:szCs w:val="22"/>
        </w:rPr>
        <w:t xml:space="preserve"> Es todo aquel material granular mineral que pase por el tamiz No.4 (4,76mm). La granulometría del agregado fino deberá estar comprendida dentro de los límites señalados a continuación:</w:t>
      </w:r>
    </w:p>
    <w:p w:rsidR="002D1CA5" w:rsidRPr="0014278D" w:rsidRDefault="004C6BFE" w:rsidP="002D1CA5">
      <w:pPr>
        <w:spacing w:before="100" w:beforeAutospacing="1" w:after="100" w:afterAutospacing="1"/>
        <w:jc w:val="center"/>
        <w:rPr>
          <w:rFonts w:ascii="Calibri" w:hAnsi="Calibri" w:cs="Calibri"/>
          <w:kern w:val="28"/>
          <w:sz w:val="22"/>
          <w:szCs w:val="22"/>
        </w:rPr>
      </w:pPr>
      <w:r>
        <w:rPr>
          <w:rFonts w:ascii="Calibri" w:hAnsi="Calibri" w:cs="Calibri"/>
          <w:noProof/>
          <w:kern w:val="28"/>
          <w:sz w:val="22"/>
          <w:szCs w:val="22"/>
          <w:lang w:val="es-BO" w:eastAsia="es-BO"/>
        </w:rPr>
        <w:drawing>
          <wp:inline distT="0" distB="0" distL="0" distR="0">
            <wp:extent cx="3554095" cy="1388745"/>
            <wp:effectExtent l="0" t="0" r="8255" b="1905"/>
            <wp:docPr id="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4095" cy="1388745"/>
                    </a:xfrm>
                    <a:prstGeom prst="rect">
                      <a:avLst/>
                    </a:prstGeom>
                    <a:noFill/>
                    <a:ln>
                      <a:noFill/>
                    </a:ln>
                  </pic:spPr>
                </pic:pic>
              </a:graphicData>
            </a:graphic>
          </wp:inline>
        </w:drawing>
      </w:r>
    </w:p>
    <w:p w:rsidR="002D1CA5" w:rsidRPr="0014278D" w:rsidRDefault="002D1CA5" w:rsidP="00485B91">
      <w:pPr>
        <w:pStyle w:val="Prrafodelista"/>
        <w:numPr>
          <w:ilvl w:val="0"/>
          <w:numId w:val="15"/>
        </w:numPr>
        <w:spacing w:before="100" w:beforeAutospacing="1" w:after="100" w:afterAutospacing="1" w:line="276" w:lineRule="auto"/>
        <w:jc w:val="both"/>
        <w:rPr>
          <w:rFonts w:ascii="Calibri" w:hAnsi="Calibri" w:cs="Calibri"/>
          <w:kern w:val="28"/>
          <w:sz w:val="22"/>
          <w:szCs w:val="22"/>
        </w:rPr>
      </w:pPr>
      <w:r w:rsidRPr="0014278D">
        <w:rPr>
          <w:rFonts w:ascii="Calibri" w:hAnsi="Calibri" w:cs="Calibri"/>
          <w:b/>
          <w:kern w:val="28"/>
          <w:sz w:val="22"/>
          <w:szCs w:val="22"/>
        </w:rPr>
        <w:t>Agregado grueso</w:t>
      </w:r>
      <w:r w:rsidRPr="0014278D">
        <w:rPr>
          <w:rFonts w:ascii="Calibri" w:hAnsi="Calibri" w:cs="Calibri"/>
          <w:kern w:val="28"/>
          <w:sz w:val="22"/>
          <w:szCs w:val="22"/>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lastRenderedPageBreak/>
        <w:t xml:space="preserve">El equipo mínimo necesario para el vaciado de concreto (Mezcladora o Carro Hormigonero, Vibradora, </w:t>
      </w:r>
      <w:proofErr w:type="spellStart"/>
      <w:r w:rsidRPr="0014278D">
        <w:rPr>
          <w:rFonts w:ascii="Calibri" w:hAnsi="Calibri" w:cs="Calibri"/>
          <w:kern w:val="28"/>
          <w:sz w:val="22"/>
          <w:szCs w:val="22"/>
        </w:rPr>
        <w:t>etc</w:t>
      </w:r>
      <w:proofErr w:type="spellEnd"/>
      <w:r w:rsidRPr="0014278D">
        <w:rPr>
          <w:rFonts w:ascii="Calibri" w:hAnsi="Calibri" w:cs="Calibri"/>
          <w:kern w:val="28"/>
          <w:sz w:val="22"/>
          <w:szCs w:val="22"/>
        </w:rPr>
        <w:t>) deberá ser tal que asegure, la colocación, vibración y terminado del mismo a un ritmo acorde al suministro.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hormigón de cemento </w:t>
      </w:r>
      <w:proofErr w:type="spellStart"/>
      <w:r w:rsidRPr="0014278D">
        <w:rPr>
          <w:rFonts w:ascii="Calibri" w:hAnsi="Calibri" w:cs="Calibri"/>
          <w:kern w:val="28"/>
          <w:sz w:val="22"/>
          <w:szCs w:val="22"/>
        </w:rPr>
        <w:t>Pórtland</w:t>
      </w:r>
      <w:proofErr w:type="spellEnd"/>
      <w:r w:rsidRPr="0014278D">
        <w:rPr>
          <w:rFonts w:ascii="Calibri" w:hAnsi="Calibri" w:cs="Calibri"/>
          <w:kern w:val="28"/>
          <w:sz w:val="22"/>
          <w:szCs w:val="22"/>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proofErr w:type="spellStart"/>
      <w:r w:rsidRPr="0014278D">
        <w:rPr>
          <w:rFonts w:ascii="Calibri" w:hAnsi="Calibri" w:cs="Calibri"/>
          <w:kern w:val="28"/>
          <w:sz w:val="22"/>
          <w:szCs w:val="22"/>
        </w:rPr>
        <w:t>este.El</w:t>
      </w:r>
      <w:proofErr w:type="spellEnd"/>
      <w:r w:rsidRPr="0014278D">
        <w:rPr>
          <w:rFonts w:ascii="Calibri" w:hAnsi="Calibri" w:cs="Calibri"/>
          <w:kern w:val="28"/>
          <w:sz w:val="22"/>
          <w:szCs w:val="22"/>
        </w:rPr>
        <w:t xml:space="preserve"> hormigón para la carpeta deberá tener una resistencia característica a 28 días de 28 MPA (mega pascales).</w:t>
      </w: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2D1CA5" w:rsidRPr="0014278D"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t>Previo al inicio de la ejecución de trabajos el CONTRATISTA deberá presentar un procedimiento y especificaciones del hormigón a ser utilizado, el mismo será revisado y aprobado por el SUPERVISOR.</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14278D">
        <w:rPr>
          <w:rFonts w:ascii="Calibri" w:hAnsi="Calibri" w:cs="Calibri"/>
          <w:kern w:val="28"/>
          <w:sz w:val="22"/>
          <w:szCs w:val="22"/>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14278D">
        <w:rPr>
          <w:rFonts w:ascii="Calibri" w:hAnsi="Calibri" w:cs="Calibri"/>
          <w:kern w:val="28"/>
          <w:sz w:val="22"/>
          <w:szCs w:val="22"/>
        </w:rPr>
        <w:cr/>
        <w:t>No se debe permitir ningún método de manejo de los agregados que pueda causar segregación, degradación, mezcla de agregados de distintos tamaños o contaminación con el suelo.</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w:t>
      </w:r>
      <w:r w:rsidRPr="0014278D">
        <w:rPr>
          <w:rFonts w:ascii="Calibri" w:hAnsi="Calibri" w:cs="Calibri"/>
          <w:kern w:val="28"/>
          <w:sz w:val="22"/>
          <w:szCs w:val="22"/>
        </w:rPr>
        <w:lastRenderedPageBreak/>
        <w:t>inferior a un minuto desde el momento en que la totalidad de los materiales hayan sido introducidos en la mezcladora.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tambor de la mezcladora deberá operar con una velocidad entre 14 y 20 revoluciones por minuto. Cuando la mezcladora haya estado detenida más de 30 minutos, se limpiará completamente antes de volver a utilizarla.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Se prohíbe el mezclado manual del hormigón.</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Cuando el concreto vaya a ser suministrado por una planta de mezclas, deberá cumplir con todas las condiciones exigidas para el concreto mezclado en obra.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transporte entre la planta y la obra será lo más rápido posible, empleando medios de transporte que impidan la segregación, exudación, evaporación del agua o la contaminación de la mezcla.</w:t>
      </w:r>
      <w:r w:rsidRPr="0014278D">
        <w:rPr>
          <w:rFonts w:ascii="Calibri" w:hAnsi="Calibri" w:cs="Calibri"/>
          <w:kern w:val="28"/>
          <w:sz w:val="22"/>
          <w:szCs w:val="22"/>
        </w:rPr>
        <w:cr/>
        <w:t>Antes de empezar a vaciar el concreto se debe proceder a saturar la superficie de apoyo de la losa sin que se presenten charcos.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La máxima caída libre de la mezcla, en el momento de la descarga no excederá de un metro en ningún punto del vaciado, procurándose descargar el concreto lo más cerca posible al lugar definitivo, para evitar al máximo las posteriores manipulaciones.</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concreto se colocará y nivelará con los equipos y métodos que lo compacten por vibración y que produzca una superficie lisa, de textura uniforme y libre de irregularidades, marcas y porosidades.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La reposición debe mantener las características de pendiente transversal y longitudinal de la capa original, y se deben considerar la aplicación de juntas de dilatación con sello de cemento asfaltico.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El espesor de la reposición deberá ser igual al de la capa de rodadura original, en ningún caso podrá ser menor a 10cm.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concreto se deberá proteger durante el tiempo de fraguado contra el lavado por lluvias, la insolación directa, el viento y la humedad ambiente baja.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En las épocas de lluvia o en condiciones que puedan surgir daños externos, el SUPERVISOR podrá exigirle al CONTRATISTA la disposición de plásticos para proteger el concreto fresco, cubriéndolo </w:t>
      </w:r>
      <w:r w:rsidRPr="0014278D">
        <w:rPr>
          <w:rFonts w:ascii="Calibri" w:hAnsi="Calibri" w:cs="Calibri"/>
          <w:kern w:val="28"/>
          <w:sz w:val="22"/>
          <w:szCs w:val="22"/>
        </w:rPr>
        <w:lastRenderedPageBreak/>
        <w:t>hasta que adquiera la resistencia necesaria para que el acabado superficial no sea afectado por la lluvia.</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2D1CA5" w:rsidRPr="0014278D" w:rsidRDefault="002D1CA5" w:rsidP="002D1CA5">
      <w:pPr>
        <w:spacing w:before="100" w:beforeAutospacing="1" w:after="100" w:afterAutospacing="1"/>
        <w:jc w:val="both"/>
        <w:rPr>
          <w:rFonts w:ascii="Calibri" w:hAnsi="Calibri" w:cs="Calibri"/>
          <w:kern w:val="28"/>
          <w:sz w:val="22"/>
          <w:szCs w:val="22"/>
        </w:rPr>
      </w:pPr>
      <w:r w:rsidRPr="0014278D">
        <w:rPr>
          <w:rFonts w:ascii="Calibri" w:hAnsi="Calibri" w:cs="Calibri"/>
          <w:kern w:val="28"/>
          <w:sz w:val="22"/>
          <w:szCs w:val="22"/>
        </w:rPr>
        <w:t>El curado del concreto se debe hacer en todas las superficies libres, incluyendo los bordes de las losas, aplicando agua en forma de rocío fino y nunca en forma de riego.</w:t>
      </w:r>
    </w:p>
    <w:p w:rsidR="002D1CA5" w:rsidRPr="0014278D" w:rsidRDefault="002D1CA5" w:rsidP="002D1CA5">
      <w:pPr>
        <w:spacing w:before="100" w:beforeAutospacing="1" w:after="100" w:afterAutospacing="1"/>
        <w:jc w:val="both"/>
        <w:rPr>
          <w:rFonts w:ascii="Calibri" w:hAnsi="Calibri" w:cs="Calibri"/>
          <w:sz w:val="22"/>
          <w:szCs w:val="22"/>
        </w:rPr>
      </w:pPr>
      <w:r w:rsidRPr="0014278D">
        <w:rPr>
          <w:rFonts w:ascii="Calibri" w:hAnsi="Calibri" w:cs="Calibri"/>
          <w:kern w:val="28"/>
          <w:sz w:val="22"/>
          <w:szCs w:val="22"/>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Pr="0014278D">
        <w:rPr>
          <w:rFonts w:ascii="Calibri" w:hAnsi="Calibri" w:cs="Calibri"/>
          <w:sz w:val="22"/>
          <w:szCs w:val="22"/>
        </w:rPr>
        <w:t xml:space="preserve"> </w:t>
      </w:r>
    </w:p>
    <w:p w:rsidR="002D1CA5" w:rsidRPr="0014278D" w:rsidRDefault="002D1CA5" w:rsidP="002D1CA5">
      <w:pPr>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La superficie tendrá un acabado áspero  con rayado, </w:t>
      </w:r>
      <w:proofErr w:type="spellStart"/>
      <w:r w:rsidRPr="0014278D">
        <w:rPr>
          <w:rFonts w:ascii="Calibri" w:hAnsi="Calibri" w:cs="Calibri"/>
          <w:sz w:val="22"/>
          <w:szCs w:val="22"/>
        </w:rPr>
        <w:t>frotachado</w:t>
      </w:r>
      <w:proofErr w:type="spellEnd"/>
      <w:r w:rsidRPr="0014278D">
        <w:rPr>
          <w:rFonts w:ascii="Calibri" w:hAnsi="Calibri" w:cs="Calibri"/>
          <w:sz w:val="22"/>
          <w:szCs w:val="22"/>
        </w:rPr>
        <w:t xml:space="preserve"> y/o enlucido especial en toda la superficie de acuerdo al diseño original y según instrucciones del SUPERVISOR.</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b/>
          <w:sz w:val="22"/>
          <w:szCs w:val="22"/>
        </w:rPr>
        <w:t>Evaluación y aceptación del hormigón</w:t>
      </w:r>
      <w:r w:rsidRPr="0014278D">
        <w:rPr>
          <w:rFonts w:ascii="Calibri" w:hAnsi="Calibri" w:cs="Calibri"/>
          <w:sz w:val="22"/>
          <w:szCs w:val="22"/>
        </w:rPr>
        <w:t xml:space="preserve">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Para la aceptación del hormigón se deberá evaluar el fiel cumplimiento de las especificaciones. La empresa CONTRATISTA será responsable de conservar el buen estado de las reposiciones hasta la entrega definitiva.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kern w:val="28"/>
          <w:sz w:val="22"/>
          <w:szCs w:val="22"/>
        </w:rPr>
        <w:t>Toda capa que sea vaciada sin haber verificado su espesor, sin tomar muestras o sin autorización del SUPERVISOR deberá ser demolida.</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El CONTRATISTA deberá proveer los medios y mano de obra necesarios para realizar la toma de muestras, almacenamiento, traslado y ensayos de las probetas.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lastRenderedPageBreak/>
        <w:t>Todo el hormigón que cumpla las especificaciones será aceptado, si los resultados son menores a la resistencia especificada, se considerarán los siguientes casos:</w:t>
      </w:r>
    </w:p>
    <w:p w:rsidR="002D1CA5" w:rsidRPr="0014278D" w:rsidRDefault="002D1CA5" w:rsidP="002D1CA5">
      <w:pPr>
        <w:autoSpaceDE w:val="0"/>
        <w:autoSpaceDN w:val="0"/>
        <w:adjustRightInd w:val="0"/>
        <w:spacing w:before="100" w:beforeAutospacing="1" w:after="100" w:afterAutospacing="1"/>
        <w:ind w:firstLine="720"/>
        <w:jc w:val="both"/>
        <w:rPr>
          <w:rFonts w:ascii="Calibri" w:hAnsi="Calibri" w:cs="Calibri"/>
          <w:sz w:val="22"/>
          <w:szCs w:val="22"/>
        </w:rPr>
      </w:pPr>
      <w:r w:rsidRPr="0014278D">
        <w:rPr>
          <w:rFonts w:ascii="Calibri" w:hAnsi="Calibri" w:cs="Calibri"/>
          <w:sz w:val="22"/>
          <w:szCs w:val="22"/>
        </w:rPr>
        <w:t>i) Resistencia igual o mayor a 90 %. Se procederá a:</w:t>
      </w:r>
    </w:p>
    <w:p w:rsidR="002D1CA5" w:rsidRPr="0014278D" w:rsidRDefault="002D1CA5" w:rsidP="002D1CA5">
      <w:pPr>
        <w:autoSpaceDE w:val="0"/>
        <w:autoSpaceDN w:val="0"/>
        <w:adjustRightInd w:val="0"/>
        <w:ind w:left="696" w:firstLine="720"/>
        <w:jc w:val="both"/>
        <w:rPr>
          <w:rFonts w:ascii="Calibri" w:hAnsi="Calibri" w:cs="Calibri"/>
          <w:sz w:val="22"/>
          <w:szCs w:val="22"/>
        </w:rPr>
      </w:pPr>
      <w:r w:rsidRPr="0014278D">
        <w:rPr>
          <w:rFonts w:ascii="Calibri" w:hAnsi="Calibri" w:cs="Calibri"/>
          <w:sz w:val="22"/>
          <w:szCs w:val="22"/>
        </w:rPr>
        <w:t>1. Ensayo con esclerómetro u otro no destructivo.</w:t>
      </w:r>
    </w:p>
    <w:p w:rsidR="002D1CA5" w:rsidRPr="0014278D" w:rsidRDefault="002D1CA5" w:rsidP="002D1CA5">
      <w:pPr>
        <w:autoSpaceDE w:val="0"/>
        <w:autoSpaceDN w:val="0"/>
        <w:adjustRightInd w:val="0"/>
        <w:ind w:left="720" w:firstLine="696"/>
        <w:jc w:val="both"/>
        <w:rPr>
          <w:rFonts w:ascii="Calibri" w:hAnsi="Calibri" w:cs="Calibri"/>
          <w:sz w:val="22"/>
          <w:szCs w:val="22"/>
        </w:rPr>
      </w:pPr>
      <w:r w:rsidRPr="0014278D">
        <w:rPr>
          <w:rFonts w:ascii="Calibri" w:hAnsi="Calibri" w:cs="Calibri"/>
          <w:sz w:val="22"/>
          <w:szCs w:val="22"/>
        </w:rPr>
        <w:t xml:space="preserve">2. Carga directa según normas y precauciones previstas. </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En caso de obtener resultados satisfactorios, será aceptada la estructura.</w:t>
      </w:r>
    </w:p>
    <w:p w:rsidR="002D1CA5" w:rsidRPr="0014278D" w:rsidRDefault="002D1CA5" w:rsidP="002D1CA5">
      <w:pPr>
        <w:autoSpaceDE w:val="0"/>
        <w:autoSpaceDN w:val="0"/>
        <w:adjustRightInd w:val="0"/>
        <w:spacing w:before="100" w:beforeAutospacing="1" w:after="100" w:afterAutospacing="1"/>
        <w:ind w:left="708" w:firstLine="12"/>
        <w:jc w:val="both"/>
        <w:rPr>
          <w:rFonts w:ascii="Calibri" w:hAnsi="Calibri" w:cs="Calibri"/>
          <w:sz w:val="22"/>
          <w:szCs w:val="22"/>
        </w:rPr>
      </w:pPr>
      <w:r w:rsidRPr="0014278D">
        <w:rPr>
          <w:rFonts w:ascii="Calibri" w:hAnsi="Calibri" w:cs="Calibri"/>
          <w:sz w:val="22"/>
          <w:szCs w:val="22"/>
        </w:rPr>
        <w:t>ii) Resistencia inferior a 90 %. Se procederá a la demolición y reemplazo del sector de vaciado.</w:t>
      </w:r>
    </w:p>
    <w:p w:rsidR="002D1CA5" w:rsidRPr="0014278D" w:rsidRDefault="002D1CA5" w:rsidP="002D1CA5">
      <w:pPr>
        <w:autoSpaceDE w:val="0"/>
        <w:autoSpaceDN w:val="0"/>
        <w:adjustRightInd w:val="0"/>
        <w:spacing w:before="100" w:beforeAutospacing="1" w:after="100" w:afterAutospacing="1"/>
        <w:jc w:val="both"/>
        <w:rPr>
          <w:rFonts w:ascii="Calibri" w:hAnsi="Calibri" w:cs="Calibri"/>
          <w:sz w:val="22"/>
          <w:szCs w:val="22"/>
        </w:rPr>
      </w:pPr>
      <w:r w:rsidRPr="0014278D">
        <w:rPr>
          <w:rFonts w:ascii="Calibri" w:hAnsi="Calibri" w:cs="Calibri"/>
          <w:sz w:val="22"/>
          <w:szCs w:val="22"/>
        </w:rPr>
        <w:t>Todos los ensayos, pruebas, demoliciones y nuevas reposiciones necesarias serán a costo del CONTRATISTA.</w:t>
      </w:r>
    </w:p>
    <w:p w:rsidR="002D1CA5" w:rsidRPr="0014278D" w:rsidRDefault="002D1CA5" w:rsidP="00957363">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2D1CA5" w:rsidRPr="0014278D" w:rsidRDefault="002D1CA5" w:rsidP="00957363">
      <w:pPr>
        <w:contextualSpacing/>
        <w:jc w:val="both"/>
        <w:rPr>
          <w:rFonts w:ascii="Calibri" w:hAnsi="Calibri" w:cs="Calibri"/>
          <w:kern w:val="28"/>
          <w:sz w:val="22"/>
          <w:szCs w:val="22"/>
        </w:rPr>
      </w:pPr>
      <w:r w:rsidRPr="0014278D">
        <w:rPr>
          <w:rFonts w:ascii="Calibri" w:hAnsi="Calibri" w:cs="Calibri"/>
          <w:kern w:val="28"/>
          <w:sz w:val="22"/>
          <w:szCs w:val="22"/>
        </w:rPr>
        <w:t xml:space="preserve">La Reposición de Pavimento Rígido y cunetas de hormigón será medido en </w:t>
      </w:r>
      <w:r w:rsidRPr="00957363">
        <w:rPr>
          <w:rFonts w:ascii="Calibri" w:hAnsi="Calibri" w:cs="Calibri"/>
          <w:b/>
          <w:kern w:val="28"/>
          <w:sz w:val="22"/>
          <w:szCs w:val="22"/>
        </w:rPr>
        <w:t>metros cuadrados</w:t>
      </w:r>
      <w:r w:rsidRPr="0014278D">
        <w:rPr>
          <w:rFonts w:ascii="Calibri" w:hAnsi="Calibri" w:cs="Calibri"/>
          <w:kern w:val="28"/>
          <w:sz w:val="22"/>
          <w:szCs w:val="22"/>
        </w:rPr>
        <w:t xml:space="preserve"> tomando en cuenta solamente el área construida de acuerdo con lo especificado y aprobada por el SUPERVISOR. El pago se efectuara de acuerdo al precio unitario de la propuesta aceptada.</w:t>
      </w:r>
    </w:p>
    <w:p w:rsidR="002D1CA5" w:rsidRPr="0014278D" w:rsidRDefault="002D1CA5" w:rsidP="002D1CA5">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pago será la compensación total por los materiales, mano de obra, herramientas, equipo y otros gastos que sean necesarios para la adecuada y correcta ejecución de los trabajos.</w:t>
      </w:r>
    </w:p>
    <w:p w:rsidR="00913083" w:rsidRDefault="00913083" w:rsidP="00FF7A15">
      <w:pPr>
        <w:pStyle w:val="Ttulo3"/>
        <w:numPr>
          <w:ilvl w:val="0"/>
          <w:numId w:val="16"/>
        </w:numPr>
        <w:tabs>
          <w:tab w:val="left" w:pos="426"/>
        </w:tabs>
        <w:spacing w:before="0"/>
        <w:ind w:hanging="4104"/>
        <w:contextualSpacing/>
        <w:jc w:val="both"/>
        <w:rPr>
          <w:rFonts w:ascii="Calibri" w:hAnsi="Calibri" w:cs="Calibri"/>
          <w:iCs/>
          <w:sz w:val="22"/>
          <w:szCs w:val="22"/>
        </w:rPr>
      </w:pPr>
      <w:r w:rsidRPr="00913083">
        <w:rPr>
          <w:rFonts w:ascii="Calibri" w:hAnsi="Calibri" w:cs="Calibri"/>
          <w:iCs/>
          <w:sz w:val="22"/>
          <w:szCs w:val="22"/>
        </w:rPr>
        <w:t>ELABORACIÓN DEL DATA BOOK.</w:t>
      </w:r>
    </w:p>
    <w:p w:rsidR="00913083" w:rsidRPr="00913083" w:rsidRDefault="00913083" w:rsidP="00913083"/>
    <w:p w:rsidR="00913083" w:rsidRPr="00913083" w:rsidRDefault="00913083" w:rsidP="00FF7A15">
      <w:pPr>
        <w:pStyle w:val="Prrafodelista"/>
        <w:numPr>
          <w:ilvl w:val="0"/>
          <w:numId w:val="17"/>
        </w:numPr>
        <w:spacing w:before="100" w:beforeAutospacing="1" w:after="100" w:afterAutospacing="1" w:line="276" w:lineRule="auto"/>
        <w:contextualSpacing/>
        <w:jc w:val="both"/>
        <w:rPr>
          <w:rFonts w:ascii="Century Gothic" w:eastAsia="Calibri" w:hAnsi="Century Gothic" w:cs="Century Gothic"/>
          <w:bCs/>
          <w:vanish/>
          <w:sz w:val="20"/>
          <w:szCs w:val="20"/>
          <w:lang w:val="es-BO" w:eastAsia="en-U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DEFINICIÓN </w:t>
      </w:r>
    </w:p>
    <w:p w:rsidR="00913083" w:rsidRPr="00913083" w:rsidRDefault="00913083" w:rsidP="00913083">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Este ítem comprende los trabajos de recopilación de datos, registro, </w:t>
      </w:r>
      <w:r>
        <w:rPr>
          <w:rFonts w:ascii="Calibri" w:hAnsi="Calibri" w:cs="Calibri"/>
          <w:kern w:val="28"/>
          <w:sz w:val="22"/>
          <w:szCs w:val="22"/>
        </w:rPr>
        <w:t xml:space="preserve">planos, </w:t>
      </w:r>
      <w:r w:rsidR="0080742E">
        <w:rPr>
          <w:rFonts w:ascii="Calibri" w:hAnsi="Calibri" w:cs="Calibri"/>
          <w:kern w:val="28"/>
          <w:sz w:val="22"/>
          <w:szCs w:val="22"/>
        </w:rPr>
        <w:t xml:space="preserve">procedimientos, </w:t>
      </w:r>
      <w:r w:rsidRPr="00913083">
        <w:rPr>
          <w:rFonts w:ascii="Calibri" w:hAnsi="Calibri" w:cs="Calibri"/>
          <w:kern w:val="28"/>
          <w:sz w:val="22"/>
          <w:szCs w:val="22"/>
        </w:rPr>
        <w:t xml:space="preserve">elaboración y entrega de documentos que conforman el Data Book conforme requerimiento de YPFB. </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MATERIALES, HERRAMIENTAS, EQUIPO Y PERSONAL </w:t>
      </w:r>
    </w:p>
    <w:p w:rsidR="00913083" w:rsidRPr="00913083" w:rsidRDefault="00913083" w:rsidP="00913083">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El CONTRATISTA deberá proporcionar todos los materiales, herramientas, personal y equipo necesario para la ejecución de este ítem. </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PROCEDIMIENTO PARA LA EJECUCIÓN </w:t>
      </w:r>
    </w:p>
    <w:p w:rsidR="00913083" w:rsidRDefault="00913083" w:rsidP="00E83E6E">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documento denominado Data Book deberá ser presentado en carpeta dura tamaño carta color azul con </w:t>
      </w:r>
      <w:r w:rsidR="00E83E6E">
        <w:rPr>
          <w:rFonts w:ascii="Calibri" w:hAnsi="Calibri" w:cs="Calibri"/>
          <w:kern w:val="28"/>
          <w:sz w:val="22"/>
          <w:szCs w:val="22"/>
        </w:rPr>
        <w:t>dos</w:t>
      </w:r>
      <w:r w:rsidRPr="00913083">
        <w:rPr>
          <w:rFonts w:ascii="Calibri" w:hAnsi="Calibri" w:cs="Calibri"/>
          <w:kern w:val="28"/>
          <w:sz w:val="22"/>
          <w:szCs w:val="22"/>
        </w:rPr>
        <w:t xml:space="preserve"> orificios de perforación, en tres copias, las mismas deberán estar bien identificadas con la denominación del proyecto, el nombre del documento (DATA BOOK) y el nombre de la empresa </w:t>
      </w:r>
      <w:r w:rsidRPr="00913083">
        <w:rPr>
          <w:rFonts w:ascii="Calibri" w:hAnsi="Calibri" w:cs="Calibri"/>
          <w:kern w:val="28"/>
          <w:sz w:val="22"/>
          <w:szCs w:val="22"/>
        </w:rPr>
        <w:lastRenderedPageBreak/>
        <w:t xml:space="preserve">contratista. Al ser considerado un ítem, la entrega del Data Book debe ser realizada antes de la entrega de obra. Cualquier retraso en la entrega de este documento será considerado como una no conformidad. El DATA BOOK estará conformado por </w:t>
      </w:r>
      <w:r w:rsidR="000D76F4">
        <w:rPr>
          <w:rFonts w:ascii="Calibri" w:hAnsi="Calibri" w:cs="Calibri"/>
          <w:kern w:val="28"/>
          <w:sz w:val="22"/>
          <w:szCs w:val="22"/>
        </w:rPr>
        <w:t xml:space="preserve">1 o más </w:t>
      </w:r>
      <w:r w:rsidRPr="00913083">
        <w:rPr>
          <w:rFonts w:ascii="Calibri" w:hAnsi="Calibri" w:cs="Calibri"/>
          <w:kern w:val="28"/>
          <w:sz w:val="22"/>
          <w:szCs w:val="22"/>
        </w:rPr>
        <w:t>TOMOS</w:t>
      </w:r>
      <w:r w:rsidR="000D76F4">
        <w:rPr>
          <w:rFonts w:ascii="Calibri" w:hAnsi="Calibri" w:cs="Calibri"/>
          <w:kern w:val="28"/>
          <w:sz w:val="22"/>
          <w:szCs w:val="22"/>
        </w:rPr>
        <w:t xml:space="preserve"> según se requiera</w:t>
      </w:r>
      <w:r w:rsidRPr="00913083">
        <w:rPr>
          <w:rFonts w:ascii="Calibri" w:hAnsi="Calibri" w:cs="Calibri"/>
          <w:kern w:val="28"/>
          <w:sz w:val="22"/>
          <w:szCs w:val="22"/>
        </w:rPr>
        <w:t xml:space="preserve">, los mismos deberán ser Aprobados por el SUPERVISOR y FISCAL. </w:t>
      </w:r>
    </w:p>
    <w:p w:rsidR="0080742E" w:rsidRPr="00913083" w:rsidRDefault="0080742E" w:rsidP="00E83E6E">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El Supervisor de Obra proporcionara al contratista el formato de presentación del Data Book.</w:t>
      </w:r>
    </w:p>
    <w:p w:rsidR="00913083" w:rsidRDefault="00913083" w:rsidP="00913083">
      <w:pPr>
        <w:pStyle w:val="Estilo1"/>
        <w:spacing w:line="276" w:lineRule="auto"/>
        <w:contextualSpacing/>
        <w:rPr>
          <w:rFonts w:ascii="Calibri" w:eastAsia="Times New Roman" w:hAnsi="Calibri" w:cs="Calibri"/>
          <w:b w:val="0"/>
          <w:kern w:val="28"/>
          <w:sz w:val="22"/>
          <w:szCs w:val="22"/>
          <w:lang w:val="es-ES"/>
        </w:rPr>
      </w:pPr>
    </w:p>
    <w:p w:rsidR="00913083" w:rsidRPr="00913083" w:rsidRDefault="00913083" w:rsidP="00913083">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MEDICIÓN Y FORMA DE PAGO </w:t>
      </w:r>
    </w:p>
    <w:p w:rsidR="00913083" w:rsidRPr="00913083" w:rsidRDefault="00913083" w:rsidP="00E83E6E">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ítem DATA BOOK será medido en </w:t>
      </w:r>
      <w:r w:rsidRPr="00913083">
        <w:rPr>
          <w:rFonts w:ascii="Calibri" w:hAnsi="Calibri" w:cs="Calibri"/>
          <w:b/>
          <w:kern w:val="28"/>
          <w:sz w:val="22"/>
          <w:szCs w:val="22"/>
        </w:rPr>
        <w:t xml:space="preserve">Global </w:t>
      </w:r>
      <w:r w:rsidRPr="00913083">
        <w:rPr>
          <w:rFonts w:ascii="Calibri" w:hAnsi="Calibri" w:cs="Calibri"/>
          <w:kern w:val="28"/>
          <w:sz w:val="22"/>
          <w:szCs w:val="22"/>
        </w:rPr>
        <w:t>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3083" w:rsidRPr="0014278D" w:rsidRDefault="00913083" w:rsidP="00FA6FB3">
      <w:pPr>
        <w:pStyle w:val="Prrafodelista"/>
        <w:ind w:left="0"/>
        <w:jc w:val="both"/>
        <w:rPr>
          <w:rFonts w:ascii="Calibri" w:hAnsi="Calibri" w:cs="Calibri"/>
          <w:kern w:val="28"/>
          <w:sz w:val="22"/>
          <w:szCs w:val="22"/>
        </w:rPr>
      </w:pPr>
    </w:p>
    <w:p w:rsidR="002F2259" w:rsidRDefault="002F2259" w:rsidP="00FF7A15">
      <w:pPr>
        <w:pStyle w:val="Ttulo2"/>
        <w:numPr>
          <w:ilvl w:val="0"/>
          <w:numId w:val="16"/>
        </w:numPr>
        <w:tabs>
          <w:tab w:val="left" w:pos="426"/>
        </w:tabs>
        <w:spacing w:before="0" w:after="0"/>
        <w:ind w:hanging="4104"/>
        <w:contextualSpacing/>
        <w:jc w:val="both"/>
        <w:rPr>
          <w:rFonts w:ascii="Calibri" w:hAnsi="Calibri" w:cs="Calibri"/>
          <w:i w:val="0"/>
          <w:sz w:val="22"/>
          <w:szCs w:val="22"/>
        </w:rPr>
      </w:pPr>
      <w:r w:rsidRPr="0014278D">
        <w:rPr>
          <w:rFonts w:ascii="Calibri" w:hAnsi="Calibri" w:cs="Calibri"/>
          <w:i w:val="0"/>
          <w:sz w:val="22"/>
          <w:szCs w:val="22"/>
        </w:rPr>
        <w:t>LIMPIEZA Y RETIRO DE ESCOMBROS.</w:t>
      </w:r>
    </w:p>
    <w:p w:rsidR="00D50CDC" w:rsidRPr="00D50CDC" w:rsidRDefault="00D50CDC" w:rsidP="00D50CDC"/>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DEFINICIÓN.</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14278D">
        <w:rPr>
          <w:rFonts w:ascii="Calibri" w:hAnsi="Calibri" w:cs="Calibri"/>
          <w:kern w:val="28"/>
          <w:sz w:val="22"/>
          <w:szCs w:val="22"/>
          <w:lang w:val="es-ES_tradnl"/>
        </w:rPr>
        <w:t>transitableLos</w:t>
      </w:r>
      <w:proofErr w:type="spellEnd"/>
      <w:r w:rsidRPr="0014278D">
        <w:rPr>
          <w:rFonts w:ascii="Calibri" w:hAnsi="Calibri" w:cs="Calibri"/>
          <w:kern w:val="28"/>
          <w:sz w:val="22"/>
          <w:szCs w:val="22"/>
          <w:lang w:val="es-ES_tradnl"/>
        </w:rPr>
        <w:t xml:space="preserve"> escombros deberán ser recogidos cada tramo, no dejando esta actividad postergada  hasta el final de la obra.</w:t>
      </w:r>
    </w:p>
    <w:p w:rsidR="002F2259" w:rsidRDefault="002F2259" w:rsidP="007634C1">
      <w:pPr>
        <w:spacing w:line="276" w:lineRule="auto"/>
        <w:contextualSpacing/>
        <w:jc w:val="both"/>
        <w:rPr>
          <w:rFonts w:ascii="Calibri" w:hAnsi="Calibri" w:cs="Calibri"/>
          <w:kern w:val="28"/>
          <w:sz w:val="22"/>
          <w:szCs w:val="22"/>
          <w:lang w:val="es-ES_tradnl"/>
        </w:rPr>
      </w:pPr>
      <w:bookmarkStart w:id="54" w:name="_Toc314666973"/>
      <w:r w:rsidRPr="0014278D">
        <w:rPr>
          <w:rFonts w:ascii="Calibri" w:hAnsi="Calibri" w:cs="Calibri"/>
          <w:kern w:val="28"/>
          <w:sz w:val="22"/>
          <w:szCs w:val="22"/>
          <w:lang w:val="es-ES_tradnl"/>
        </w:rPr>
        <w:t>Una vez terminada la obra de acuerdo con el contrato y previamente a la recepción provisional de la misma, el CONTRATISTA estará obligado a ejecutar, además de la limpieza periódica, la limpieza general del lugar.</w:t>
      </w:r>
      <w:bookmarkEnd w:id="54"/>
      <w:r w:rsidRPr="0014278D">
        <w:rPr>
          <w:rFonts w:ascii="Calibri" w:hAnsi="Calibri" w:cs="Calibri"/>
          <w:kern w:val="28"/>
          <w:sz w:val="22"/>
          <w:szCs w:val="22"/>
          <w:lang w:val="es-ES_tradnl"/>
        </w:rPr>
        <w:t xml:space="preserve"> La limpieza periódica deberá realizarse en cada tramo concluido, dejando el área libre de materiales excedentes y de residuos.</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MATERIALES, HERRAMIENTAS Y EQUIPO.</w:t>
      </w:r>
    </w:p>
    <w:p w:rsidR="002F2259"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proporcionará todos los materiales, herramientas y equipos necesarios (Volquetas, camionetas, etc.)  Para la ejecución de los trabajos, los mismos deberán ser aprobados por el SUPERVISOR al inicio de la actividad.</w:t>
      </w:r>
    </w:p>
    <w:p w:rsidR="00D50CDC" w:rsidRPr="0014278D" w:rsidRDefault="00D50CDC" w:rsidP="00D50CDC">
      <w:pPr>
        <w:contextualSpacing/>
        <w:jc w:val="both"/>
        <w:rPr>
          <w:rFonts w:ascii="Calibri" w:hAnsi="Calibri" w:cs="Calibri"/>
          <w:kern w:val="28"/>
          <w:sz w:val="22"/>
          <w:szCs w:val="22"/>
          <w:lang w:val="es-ES_tradnl"/>
        </w:rPr>
      </w:pP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PROCEDIMIENTO PARA LA EJECUCIÓN.</w:t>
      </w:r>
    </w:p>
    <w:p w:rsidR="002F2259" w:rsidRPr="0014278D" w:rsidRDefault="002F2259" w:rsidP="007634C1">
      <w:pPr>
        <w:tabs>
          <w:tab w:val="left" w:pos="993"/>
        </w:tabs>
        <w:autoSpaceDE w:val="0"/>
        <w:autoSpaceDN w:val="0"/>
        <w:adjustRightInd w:val="0"/>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Los trabajos de limpieza y retiro de escombros serán ejecutados una vez concluidas cada una de las actividades del proyecto, se recogerán todos los excedentes de materiales: escombros, basura, </w:t>
      </w:r>
      <w:r w:rsidRPr="0014278D">
        <w:rPr>
          <w:rFonts w:ascii="Calibri" w:hAnsi="Calibri" w:cs="Calibri"/>
          <w:kern w:val="28"/>
          <w:sz w:val="22"/>
          <w:szCs w:val="22"/>
          <w:lang w:val="es-ES_tradnl"/>
        </w:rPr>
        <w:lastRenderedPageBreak/>
        <w:t>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F2259" w:rsidRPr="0014278D" w:rsidRDefault="002F2259" w:rsidP="007634C1">
      <w:pPr>
        <w:widowControl w:val="0"/>
        <w:autoSpaceDE w:val="0"/>
        <w:autoSpaceDN w:val="0"/>
        <w:adjustRightInd w:val="0"/>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Los materiales que indique y considere el SUPERVISOR reutilizables, serán transportados y almacenados en los lugares que este indique, aun cuando estuvieran fuera de los límites de la obra.</w:t>
      </w:r>
      <w:r w:rsidR="007634C1">
        <w:rPr>
          <w:rFonts w:ascii="Calibri" w:hAnsi="Calibri" w:cs="Calibri"/>
          <w:kern w:val="28"/>
          <w:sz w:val="22"/>
          <w:szCs w:val="22"/>
          <w:lang w:val="es-ES_tradnl"/>
        </w:rPr>
        <w:t xml:space="preserve"> </w:t>
      </w:r>
      <w:r w:rsidRPr="0014278D">
        <w:rPr>
          <w:rFonts w:ascii="Calibri" w:hAnsi="Calibri" w:cs="Calibri"/>
          <w:kern w:val="28"/>
          <w:sz w:val="22"/>
          <w:szCs w:val="22"/>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F2259" w:rsidRPr="0014278D" w:rsidRDefault="002F2259" w:rsidP="002F2259">
      <w:pPr>
        <w:autoSpaceDE w:val="0"/>
        <w:autoSpaceDN w:val="0"/>
        <w:adjustRightInd w:val="0"/>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F2259" w:rsidRPr="0014278D" w:rsidRDefault="002F2259" w:rsidP="002F2259">
      <w:pPr>
        <w:spacing w:before="100" w:beforeAutospacing="1" w:after="100" w:afterAutospacing="1"/>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F2259" w:rsidRPr="0014278D" w:rsidRDefault="002F2259" w:rsidP="00D50CDC">
      <w:pPr>
        <w:pStyle w:val="Estilo1"/>
        <w:spacing w:line="276" w:lineRule="auto"/>
        <w:contextualSpacing/>
        <w:rPr>
          <w:rFonts w:ascii="Calibri" w:hAnsi="Calibri" w:cs="Calibri"/>
          <w:sz w:val="22"/>
          <w:szCs w:val="22"/>
        </w:rPr>
      </w:pPr>
      <w:r w:rsidRPr="0014278D">
        <w:rPr>
          <w:rFonts w:ascii="Calibri" w:hAnsi="Calibri" w:cs="Calibri"/>
          <w:sz w:val="22"/>
          <w:szCs w:val="22"/>
        </w:rPr>
        <w:t>MEDICIÓN Y FORMA DE PAGO.</w:t>
      </w:r>
    </w:p>
    <w:p w:rsidR="002F2259" w:rsidRPr="0014278D" w:rsidRDefault="002F2259" w:rsidP="007634C1">
      <w:pPr>
        <w:spacing w:line="276" w:lineRule="auto"/>
        <w:contextualSpacing/>
        <w:jc w:val="both"/>
        <w:rPr>
          <w:rFonts w:ascii="Calibri" w:hAnsi="Calibri" w:cs="Calibri"/>
          <w:kern w:val="28"/>
          <w:sz w:val="22"/>
          <w:szCs w:val="22"/>
          <w:lang w:val="es-ES_tradnl"/>
        </w:rPr>
      </w:pPr>
      <w:r w:rsidRPr="0014278D">
        <w:rPr>
          <w:rFonts w:ascii="Calibri" w:hAnsi="Calibri" w:cs="Calibri"/>
          <w:kern w:val="28"/>
          <w:sz w:val="22"/>
          <w:szCs w:val="22"/>
          <w:lang w:val="es-ES_tradnl"/>
        </w:rPr>
        <w:t xml:space="preserve">El ítem de limpieza y retiro de escombros será medido en </w:t>
      </w:r>
      <w:r w:rsidR="00265C46" w:rsidRPr="00265C46">
        <w:rPr>
          <w:rFonts w:ascii="Calibri" w:hAnsi="Calibri" w:cs="Calibri"/>
          <w:b/>
          <w:kern w:val="28"/>
          <w:sz w:val="22"/>
          <w:szCs w:val="22"/>
          <w:lang w:val="es-ES_tradnl"/>
        </w:rPr>
        <w:t>metros cúbicos</w:t>
      </w:r>
      <w:r w:rsidRPr="0014278D">
        <w:rPr>
          <w:rFonts w:ascii="Calibri" w:hAnsi="Calibri" w:cs="Calibri"/>
          <w:kern w:val="28"/>
          <w:sz w:val="22"/>
          <w:szCs w:val="22"/>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F2259" w:rsidRPr="0014278D" w:rsidRDefault="002F2259" w:rsidP="007634C1">
      <w:pPr>
        <w:spacing w:before="100" w:beforeAutospacing="1" w:after="100" w:afterAutospacing="1" w:line="276" w:lineRule="auto"/>
        <w:jc w:val="both"/>
        <w:rPr>
          <w:rFonts w:ascii="Calibri" w:hAnsi="Calibri" w:cs="Calibri"/>
          <w:kern w:val="28"/>
          <w:sz w:val="22"/>
          <w:szCs w:val="22"/>
          <w:lang w:val="es-ES_tradnl"/>
        </w:rPr>
      </w:pPr>
      <w:r w:rsidRPr="0014278D">
        <w:rPr>
          <w:rFonts w:ascii="Calibri" w:hAnsi="Calibri" w:cs="Calibri"/>
          <w:kern w:val="28"/>
          <w:sz w:val="22"/>
          <w:szCs w:val="22"/>
          <w:lang w:val="es-ES_tradnl"/>
        </w:rPr>
        <w:t>Dicho pago será la compensación total por los materiales, mano de obra, herramientas, equipo y otros gastos que sean necesarios para la adecuada y correcta ejecución de los trabajos.</w:t>
      </w: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2F2259" w:rsidRPr="0014278D" w:rsidRDefault="002F2259" w:rsidP="002F2259">
      <w:pPr>
        <w:tabs>
          <w:tab w:val="left" w:pos="0"/>
          <w:tab w:val="left" w:pos="142"/>
        </w:tabs>
        <w:autoSpaceDE w:val="0"/>
        <w:autoSpaceDN w:val="0"/>
        <w:adjustRightInd w:val="0"/>
        <w:jc w:val="both"/>
        <w:rPr>
          <w:rFonts w:ascii="Calibri" w:hAnsi="Calibri" w:cs="Calibri"/>
          <w:sz w:val="22"/>
          <w:szCs w:val="22"/>
        </w:rPr>
      </w:pPr>
    </w:p>
    <w:p w:rsidR="001B0CA5" w:rsidRPr="0014278D" w:rsidRDefault="001B0CA5" w:rsidP="001B0CA5">
      <w:pPr>
        <w:jc w:val="both"/>
        <w:rPr>
          <w:rFonts w:ascii="Calibri" w:hAnsi="Calibri" w:cs="Calibri"/>
          <w:b/>
          <w:sz w:val="22"/>
          <w:szCs w:val="22"/>
          <w:lang w:val="es-ES_tradnl"/>
        </w:rPr>
      </w:pPr>
    </w:p>
    <w:p w:rsidR="00417AFA" w:rsidRPr="0014278D" w:rsidRDefault="00417AFA" w:rsidP="004E43FA">
      <w:pPr>
        <w:contextualSpacing/>
        <w:jc w:val="both"/>
        <w:rPr>
          <w:rFonts w:ascii="Calibri" w:hAnsi="Calibri" w:cs="Calibri"/>
          <w:sz w:val="22"/>
          <w:szCs w:val="22"/>
          <w:lang w:val="es-ES_tradnl"/>
        </w:rPr>
      </w:pP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FF7A15">
      <w:pPr>
        <w:pStyle w:val="Subttulo"/>
        <w:numPr>
          <w:ilvl w:val="0"/>
          <w:numId w:val="21"/>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w:t>
      </w:r>
      <w:proofErr w:type="spellStart"/>
      <w:r w:rsidRPr="008053A9">
        <w:rPr>
          <w:rFonts w:ascii="Calibri" w:hAnsi="Calibri" w:cs="Calibri"/>
          <w:kern w:val="28"/>
          <w:sz w:val="22"/>
          <w:szCs w:val="22"/>
          <w:lang w:val="es-ES_tradnl"/>
        </w:rPr>
        <w:t>MMAyA</w:t>
      </w:r>
      <w:proofErr w:type="spellEnd"/>
      <w:r w:rsidRPr="008053A9">
        <w:rPr>
          <w:rFonts w:ascii="Calibri" w:hAnsi="Calibri" w:cs="Calibri"/>
          <w:kern w:val="28"/>
          <w:sz w:val="22"/>
          <w:szCs w:val="22"/>
          <w:lang w:val="es-ES_tradnl"/>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FF7A15">
      <w:pPr>
        <w:numPr>
          <w:ilvl w:val="0"/>
          <w:numId w:val="20"/>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ACOMETIDAS (OBRAS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FF7A15">
      <w:pPr>
        <w:numPr>
          <w:ilvl w:val="0"/>
          <w:numId w:val="22"/>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0"/>
        <w:gridCol w:w="1415"/>
        <w:gridCol w:w="3258"/>
        <w:gridCol w:w="1843"/>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Reposición de cruces de calle y acera</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 ACERAS Y CALLES</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34AAFCCF" wp14:editId="1EB15144">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4B3B0F" w:rsidRPr="00CC0E9D" w:rsidRDefault="004B3B0F" w:rsidP="004B3B0F">
      <w:pPr>
        <w:ind w:left="720"/>
        <w:jc w:val="both"/>
        <w:rPr>
          <w:rFonts w:ascii="Calibri" w:hAnsi="Calibri" w:cs="Calibri"/>
          <w:b/>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4B3B0F" w:rsidRPr="008053A9" w:rsidRDefault="004B3B0F"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13875CCC" wp14:editId="4AFFAF56">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FF7A15">
      <w:pPr>
        <w:numPr>
          <w:ilvl w:val="0"/>
          <w:numId w:val="23"/>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FF7A15">
      <w:pPr>
        <w:numPr>
          <w:ilvl w:val="0"/>
          <w:numId w:val="23"/>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anchor distT="0" distB="0" distL="114300" distR="114300" simplePos="0" relativeHeight="251661824" behindDoc="0" locked="0" layoutInCell="1" allowOverlap="1" wp14:anchorId="4DF65D0B" wp14:editId="7F5C50ED">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13997D73" wp14:editId="026E673E">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YPFB realizará oportunamente </w:t>
      </w:r>
      <w:proofErr w:type="spellStart"/>
      <w:r w:rsidRPr="008053A9">
        <w:rPr>
          <w:rFonts w:ascii="Calibri" w:hAnsi="Calibri" w:cs="Calibri"/>
          <w:kern w:val="28"/>
          <w:sz w:val="22"/>
          <w:szCs w:val="22"/>
          <w:lang w:val="es-ES_tradnl"/>
        </w:rPr>
        <w:t>monitoreos</w:t>
      </w:r>
      <w:proofErr w:type="spellEnd"/>
      <w:r w:rsidRPr="008053A9">
        <w:rPr>
          <w:rFonts w:ascii="Calibri" w:hAnsi="Calibri" w:cs="Calibri"/>
          <w:kern w:val="28"/>
          <w:sz w:val="22"/>
          <w:szCs w:val="22"/>
          <w:lang w:val="es-ES_tradnl"/>
        </w:rPr>
        <w:t xml:space="preserve">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607B6D6B" wp14:editId="7A218F0A">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REGISTRO FOTOGRÁFICO DE ALMACENAMIENTO TEMPORAL Y </w:t>
            </w:r>
            <w:r w:rsidRPr="008053A9">
              <w:rPr>
                <w:rFonts w:ascii="Calibri" w:hAnsi="Calibri" w:cs="Calibri"/>
                <w:kern w:val="28"/>
                <w:sz w:val="22"/>
                <w:szCs w:val="22"/>
                <w:lang w:val="es-ES_tradnl"/>
              </w:rPr>
              <w:lastRenderedPageBreak/>
              <w:t>VEHÍCULOS DE TRANSPORTE, REPORTE DE CANTIDAD 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353D19" w:rsidRPr="0054498B" w:rsidRDefault="00353D19"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26"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" strokecolor="white">
                <v:textbox>
                  <w:txbxContent>
                    <w:p w:rsidR="00353D19" w:rsidRPr="0054498B" w:rsidRDefault="00353D19"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extent cx="3092247" cy="440502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4988" cy="4408927"/>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5F0353" w:rsidRDefault="003B0FDF" w:rsidP="00435738">
      <w:pPr>
        <w:contextualSpacing/>
        <w:jc w:val="center"/>
        <w:rPr>
          <w:rFonts w:ascii="Calibri" w:hAnsi="Calibri" w:cs="Calibri"/>
          <w:b/>
          <w:sz w:val="22"/>
          <w:szCs w:val="22"/>
          <w:lang w:val="x-none"/>
        </w:rPr>
      </w:pPr>
    </w:p>
    <w:p w:rsidR="005F0353" w:rsidRPr="005F0353" w:rsidRDefault="005F0353" w:rsidP="00FF7A15">
      <w:pPr>
        <w:pStyle w:val="Subttulo"/>
        <w:numPr>
          <w:ilvl w:val="0"/>
          <w:numId w:val="25"/>
        </w:numPr>
        <w:jc w:val="both"/>
        <w:rPr>
          <w:rFonts w:ascii="Calibri" w:hAnsi="Calibri" w:cs="Calibri"/>
          <w:kern w:val="28"/>
          <w:szCs w:val="22"/>
        </w:rPr>
      </w:pPr>
      <w:r w:rsidRPr="005F0353">
        <w:rPr>
          <w:rFonts w:ascii="Calibri" w:hAnsi="Calibri" w:cs="Calibri"/>
          <w:kern w:val="28"/>
          <w:szCs w:val="22"/>
        </w:rPr>
        <w:t>INTRODUCCIÓN</w:t>
      </w:r>
    </w:p>
    <w:p w:rsidR="005F737E" w:rsidRP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Cronograma de ejecución de obra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Organigrama.</w:t>
      </w:r>
    </w:p>
    <w:p w:rsid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Métodos constructivos</w:t>
      </w:r>
    </w:p>
    <w:p w:rsidR="005F737E" w:rsidRPr="005F737E" w:rsidRDefault="005F737E" w:rsidP="00FF7A15">
      <w:pPr>
        <w:pStyle w:val="Prrafodelista"/>
        <w:numPr>
          <w:ilvl w:val="0"/>
          <w:numId w:val="3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 xml:space="preserve">Número de Frentes de Trabajo. </w:t>
      </w:r>
    </w:p>
    <w:p w:rsidR="00E8388A" w:rsidRDefault="00E8388A" w:rsidP="005F035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OBRAS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EN GENERAL QUE CONTEMPLEN ÍTEMS IGUALES O SIMILARES A LOS REQUERIDOS EN LA PRESENTE OBRA</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2</w:t>
            </w:r>
          </w:p>
        </w:tc>
        <w:tc>
          <w:tcPr>
            <w:tcW w:w="6379" w:type="dxa"/>
            <w:shd w:val="clear" w:color="auto" w:fill="auto"/>
          </w:tcPr>
          <w:p w:rsidR="00326923" w:rsidRPr="00326923" w:rsidRDefault="00326923"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RELACIONADAS CON EL TRANSPORTE Y/O LA DISTRIBUCIÓN DE GAS NATURAL.</w:t>
            </w:r>
          </w:p>
        </w:tc>
      </w:tr>
      <w:tr w:rsidR="00326923" w:rsidRPr="00C31B8F"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3</w:t>
            </w:r>
          </w:p>
        </w:tc>
        <w:tc>
          <w:tcPr>
            <w:tcW w:w="6379" w:type="dxa"/>
            <w:shd w:val="clear" w:color="auto" w:fill="auto"/>
          </w:tcPr>
          <w:p w:rsidR="00326923" w:rsidRPr="00326923" w:rsidRDefault="00326923" w:rsidP="00C31B8F">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CONSTRUCCIÓN Y/O PRUEBAS DE DUCTOS Y/O PIPING PARA FACILIDADES EN LA INDUSTRIA HIDROCARBURÍFERA</w:t>
            </w:r>
            <w:r w:rsidR="00C31B8F">
              <w:rPr>
                <w:rFonts w:ascii="Calibri" w:hAnsi="Calibri" w:cs="Calibri"/>
                <w:kern w:val="28"/>
                <w:sz w:val="20"/>
                <w:szCs w:val="22"/>
                <w:lang w:val="es-ES_tradnl"/>
              </w:rPr>
              <w:t xml:space="preserve"> </w:t>
            </w:r>
          </w:p>
        </w:tc>
      </w:tr>
      <w:tr w:rsidR="00147554" w:rsidRPr="00C31B8F"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4</w:t>
            </w:r>
          </w:p>
        </w:tc>
        <w:tc>
          <w:tcPr>
            <w:tcW w:w="6379" w:type="dxa"/>
            <w:shd w:val="clear" w:color="auto" w:fill="auto"/>
          </w:tcPr>
          <w:p w:rsidR="00147554" w:rsidRPr="00326923" w:rsidRDefault="00147554" w:rsidP="00C31B8F">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TRABAJOS DE VARIANTE DE RED PRIMARIA Y SECUNDARIA, PROFUNDIZACIÓN DE TUBERÍA, MANTENIMIENTO DE CASETAS DE PROTECCIÓN, SEÑALIZACIÓN DE REDES, MANTENIMIENTO DE CÁMARAS</w:t>
            </w:r>
            <w:r w:rsidR="003454A8">
              <w:rPr>
                <w:rFonts w:ascii="Calibri" w:hAnsi="Calibri" w:cs="Calibri"/>
                <w:kern w:val="28"/>
                <w:sz w:val="20"/>
                <w:szCs w:val="22"/>
                <w:lang w:val="es-ES_tradnl"/>
              </w:rPr>
              <w:t>, REFACCIÓN DE EDIFICACIONES</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5</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RELACIONADOS CON SERVICIOS BÁSICOS (</w:t>
            </w:r>
            <w:r>
              <w:rPr>
                <w:rFonts w:ascii="Calibri" w:hAnsi="Calibri" w:cs="Calibri"/>
                <w:kern w:val="28"/>
                <w:sz w:val="20"/>
                <w:szCs w:val="22"/>
                <w:lang w:val="es-ES_tradnl"/>
              </w:rPr>
              <w:t xml:space="preserve">GAS NATURAL, </w:t>
            </w:r>
            <w:r w:rsidRPr="00326923">
              <w:rPr>
                <w:rFonts w:ascii="Calibri" w:hAnsi="Calibri" w:cs="Calibri"/>
                <w:kern w:val="28"/>
                <w:sz w:val="20"/>
                <w:szCs w:val="22"/>
                <w:lang w:val="es-ES_tradnl"/>
              </w:rPr>
              <w:t>AGUA, ALCANTARILLADO, TELEFONÍA, SISTEMAS DE RIEGO, DESAGÜE PLUVIAL)</w:t>
            </w:r>
          </w:p>
        </w:tc>
      </w:tr>
      <w:tr w:rsidR="00147554" w:rsidRPr="00564A98" w:rsidTr="0006386B">
        <w:trPr>
          <w:jc w:val="center"/>
        </w:trPr>
        <w:tc>
          <w:tcPr>
            <w:tcW w:w="589" w:type="dxa"/>
            <w:shd w:val="clear" w:color="auto" w:fill="DEEAF6"/>
            <w:vAlign w:val="center"/>
          </w:tcPr>
          <w:p w:rsidR="00147554" w:rsidRPr="00326923" w:rsidRDefault="00147554" w:rsidP="00AE01CA">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6</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SOLDADURA DE TUBERÍAS Y ACCESORIOS DE POLIETILENO.</w:t>
            </w:r>
          </w:p>
        </w:tc>
      </w:tr>
      <w:tr w:rsidR="00147554" w:rsidRPr="00564A98" w:rsidTr="0006386B">
        <w:trPr>
          <w:jc w:val="center"/>
        </w:trPr>
        <w:tc>
          <w:tcPr>
            <w:tcW w:w="589" w:type="dxa"/>
            <w:shd w:val="clear" w:color="auto" w:fill="DEEAF6"/>
            <w:vAlign w:val="center"/>
          </w:tcPr>
          <w:p w:rsidR="00147554" w:rsidRPr="00326923" w:rsidRDefault="00147554"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7</w:t>
            </w:r>
          </w:p>
        </w:tc>
        <w:tc>
          <w:tcPr>
            <w:tcW w:w="6379" w:type="dxa"/>
            <w:shd w:val="clear" w:color="auto" w:fill="auto"/>
          </w:tcPr>
          <w:p w:rsidR="00147554" w:rsidRPr="00326923" w:rsidRDefault="00147554" w:rsidP="0006386B">
            <w:pPr>
              <w:autoSpaceDE w:val="0"/>
              <w:autoSpaceDN w:val="0"/>
              <w:adjustRightInd w:val="0"/>
              <w:rPr>
                <w:rFonts w:ascii="Calibri" w:hAnsi="Calibri" w:cs="Calibri"/>
                <w:kern w:val="28"/>
                <w:sz w:val="20"/>
                <w:szCs w:val="22"/>
                <w:lang w:val="es-ES_tradnl"/>
              </w:rPr>
            </w:pPr>
            <w:r w:rsidRPr="00326923">
              <w:rPr>
                <w:rFonts w:ascii="Calibri" w:hAnsi="Calibri" w:cs="Calibri"/>
                <w:kern w:val="28"/>
                <w:sz w:val="20"/>
                <w:szCs w:val="22"/>
                <w:lang w:val="es-ES_tradnl"/>
              </w:rPr>
              <w:t>TRABAJOS DE OBRAS CIVILES Y/O MECÁNICAS EN REDES PRIMARIAS, SECUNDARIAS Y/O RED SECUNDARIA DE GAS NATURAL.</w:t>
            </w:r>
          </w:p>
        </w:tc>
      </w:tr>
    </w:tbl>
    <w:p w:rsidR="00326923" w:rsidRPr="00326923" w:rsidRDefault="00326923" w:rsidP="00326923">
      <w:pPr>
        <w:jc w:val="both"/>
        <w:rPr>
          <w:rFonts w:ascii="Calibri" w:hAnsi="Calibri" w:cs="Calibri"/>
          <w:kern w:val="28"/>
          <w:sz w:val="22"/>
          <w:szCs w:val="22"/>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lastRenderedPageBreak/>
        <w:t>La experiencia general y específica de la empresa proponente será computada considerando la cantidad de contratos de obras ejecutados durante los últimos 10 años, que deberán ser acreditados adjuntando a la propuesta la fotocopia simple del certificado de conclusión de obra, certificado de cumplimiento de contrato, acta de recepción definitiva o su equivalente, donde se evidencien a objeto de establecer la Experiencia requerida:</w:t>
      </w:r>
    </w:p>
    <w:p w:rsidR="00901AF1" w:rsidRPr="00901AF1" w:rsidRDefault="00901AF1" w:rsidP="00901AF1">
      <w:pPr>
        <w:numPr>
          <w:ilvl w:val="0"/>
          <w:numId w:val="45"/>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entidad contratante</w:t>
      </w:r>
    </w:p>
    <w:p w:rsidR="00901AF1" w:rsidRPr="00901AF1" w:rsidRDefault="00901AF1" w:rsidP="00901AF1">
      <w:pPr>
        <w:numPr>
          <w:ilvl w:val="0"/>
          <w:numId w:val="45"/>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objeto de la contratación.</w:t>
      </w:r>
    </w:p>
    <w:p w:rsidR="00901AF1" w:rsidRPr="00901AF1" w:rsidRDefault="00901AF1" w:rsidP="00901AF1">
      <w:pPr>
        <w:numPr>
          <w:ilvl w:val="0"/>
          <w:numId w:val="45"/>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lugar de realización.</w:t>
      </w:r>
    </w:p>
    <w:p w:rsidR="00901AF1" w:rsidRPr="00901AF1" w:rsidRDefault="00901AF1" w:rsidP="00901AF1">
      <w:pPr>
        <w:numPr>
          <w:ilvl w:val="0"/>
          <w:numId w:val="45"/>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monto final del contrato.</w:t>
      </w:r>
    </w:p>
    <w:p w:rsidR="00901AF1" w:rsidRPr="00901AF1" w:rsidRDefault="00901AF1" w:rsidP="00901AF1">
      <w:pPr>
        <w:numPr>
          <w:ilvl w:val="0"/>
          <w:numId w:val="45"/>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periodo de ejecución de la obra, incluyendo fecha de inicio y fin, y el tiempo de ejecución.</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p>
    <w:p w:rsidR="00901AF1" w:rsidRPr="00326923" w:rsidRDefault="00901AF1" w:rsidP="00326923">
      <w:pPr>
        <w:jc w:val="both"/>
        <w:rPr>
          <w:rFonts w:ascii="Calibri" w:hAnsi="Calibri" w:cs="Calibri"/>
          <w:kern w:val="28"/>
          <w:sz w:val="22"/>
          <w:szCs w:val="22"/>
          <w:lang w:val="es-ES_tradnl"/>
        </w:rPr>
      </w:pP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9B6886" w:rsidRPr="009B6886" w:rsidRDefault="009B6886" w:rsidP="009B6886">
      <w:pPr>
        <w:pStyle w:val="Subttulo"/>
        <w:numPr>
          <w:ilvl w:val="0"/>
          <w:numId w:val="0"/>
        </w:numPr>
        <w:spacing w:after="200" w:line="276" w:lineRule="auto"/>
        <w:contextualSpacing/>
        <w:jc w:val="both"/>
        <w:rPr>
          <w:rFonts w:ascii="Calibri" w:hAnsi="Calibri" w:cs="Calibri"/>
          <w:b w:val="0"/>
          <w:kern w:val="28"/>
          <w:szCs w:val="22"/>
        </w:rPr>
      </w:pPr>
      <w:r w:rsidRPr="009B6886">
        <w:rPr>
          <w:rFonts w:ascii="Calibri" w:hAnsi="Calibri" w:cs="Calibri"/>
          <w:b w:val="0"/>
          <w:kern w:val="28"/>
          <w:szCs w:val="22"/>
        </w:rPr>
        <w:t>La experiencia general del proponente se dará por cumplido, siempre</w:t>
      </w:r>
      <w:r>
        <w:rPr>
          <w:rFonts w:ascii="Calibri" w:hAnsi="Calibri" w:cs="Calibri"/>
          <w:b w:val="0"/>
          <w:kern w:val="28"/>
          <w:szCs w:val="22"/>
        </w:rPr>
        <w:t xml:space="preserve"> y cuando la suma de los montos </w:t>
      </w:r>
      <w:r w:rsidRPr="009B6886">
        <w:rPr>
          <w:rFonts w:ascii="Calibri" w:hAnsi="Calibri" w:cs="Calibri"/>
          <w:b w:val="0"/>
          <w:kern w:val="28"/>
          <w:szCs w:val="22"/>
        </w:rPr>
        <w:t>reales de las obras ejecutadas sea igual o superior al valor del precio referencial.</w:t>
      </w:r>
    </w:p>
    <w:p w:rsidR="00326923" w:rsidRPr="00326923" w:rsidRDefault="00326923" w:rsidP="00FF7A15">
      <w:pPr>
        <w:pStyle w:val="Prrafodelista"/>
        <w:numPr>
          <w:ilvl w:val="2"/>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9B6886" w:rsidRPr="009B6886" w:rsidRDefault="009B6886" w:rsidP="009B6886">
      <w:pPr>
        <w:pStyle w:val="Subttulo"/>
        <w:numPr>
          <w:ilvl w:val="0"/>
          <w:numId w:val="0"/>
        </w:numPr>
        <w:jc w:val="both"/>
        <w:rPr>
          <w:rFonts w:ascii="Calibri" w:hAnsi="Calibri" w:cs="Calibri"/>
          <w:b w:val="0"/>
          <w:kern w:val="28"/>
          <w:szCs w:val="22"/>
        </w:rPr>
      </w:pPr>
      <w:r w:rsidRPr="009B6886">
        <w:rPr>
          <w:rFonts w:ascii="Calibri" w:hAnsi="Calibri" w:cs="Calibri"/>
          <w:b w:val="0"/>
          <w:kern w:val="28"/>
          <w:szCs w:val="22"/>
        </w:rPr>
        <w:t>Para la experiencia específica del proponente se dará por cumplido el requisito siempre y cuando la suma de los montos reales ejecutados de las obras iguales o similares al objeto de la presente convocatoria sea igual o superior al 50% con respecto al valor del precio referencial.</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FF7A15">
      <w:pPr>
        <w:pStyle w:val="Prrafodelista"/>
        <w:numPr>
          <w:ilvl w:val="1"/>
          <w:numId w:val="25"/>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 la obra, estará de acuerdo al siguiente detalle, donde los cargos similares para el personal clave permitirán acreditar la experiencia específica del personal en la etapa de evaluación.</w:t>
      </w:r>
    </w:p>
    <w:p w:rsidR="00326923" w:rsidRPr="00326923" w:rsidRDefault="00326923" w:rsidP="00326923">
      <w:pPr>
        <w:jc w:val="both"/>
        <w:rPr>
          <w:rFonts w:ascii="Calibri" w:hAnsi="Calibri" w:cs="Calibri"/>
          <w:kern w:val="28"/>
          <w:sz w:val="22"/>
          <w:szCs w:val="22"/>
          <w:lang w:val="es-ES_tradnl"/>
        </w:rPr>
      </w:pPr>
    </w:p>
    <w:p w:rsidR="00326923" w:rsidRPr="00DF095E" w:rsidRDefault="00326923" w:rsidP="00FF7A15">
      <w:pPr>
        <w:pStyle w:val="Prrafodelista"/>
        <w:numPr>
          <w:ilvl w:val="2"/>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RESIDENTE</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DF095E" w:rsidRPr="00564A98" w:rsidTr="00F0523D">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F0523D">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F0523D">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DF095E" w:rsidP="0070403A">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RESIDENTE</w:t>
            </w:r>
          </w:p>
        </w:tc>
        <w:tc>
          <w:tcPr>
            <w:tcW w:w="1101"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vMerge w:val="restart"/>
            <w:shd w:val="clear" w:color="auto" w:fill="auto"/>
            <w:vAlign w:val="center"/>
          </w:tcPr>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CIVIL</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ARQUITECTO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MECÁNICO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lastRenderedPageBreak/>
              <w:t>ING. PETROLERO</w:t>
            </w:r>
          </w:p>
          <w:p w:rsidR="00DF095E" w:rsidRPr="00DF095E" w:rsidRDefault="00DF095E" w:rsidP="00FF7A15">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ING. INDUSTRIAL</w:t>
            </w:r>
          </w:p>
          <w:p w:rsidR="00F0523D" w:rsidRDefault="00F0523D" w:rsidP="00F0523D">
            <w:pPr>
              <w:numPr>
                <w:ilvl w:val="0"/>
                <w:numId w:val="24"/>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ELECTROMECÁNICO</w:t>
            </w:r>
          </w:p>
          <w:p w:rsidR="00DF095E" w:rsidRPr="00DF095E" w:rsidRDefault="00DF095E" w:rsidP="00F0523D">
            <w:pPr>
              <w:numPr>
                <w:ilvl w:val="0"/>
                <w:numId w:val="24"/>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lastRenderedPageBreak/>
              <w:t>1</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F0523D">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DF095E"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GENERAL DEL RESIDENTE</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Experiencia de trabajo mínima de 2 años, relacionada con el ejercicio de s</w:t>
      </w:r>
      <w:r w:rsidR="00DE074A">
        <w:rPr>
          <w:rFonts w:ascii="Calibri" w:hAnsi="Calibri" w:cs="Calibri"/>
          <w:kern w:val="28"/>
          <w:sz w:val="22"/>
          <w:szCs w:val="22"/>
          <w:lang w:val="es-ES_tradnl"/>
        </w:rPr>
        <w:t>u profesión.</w:t>
      </w:r>
    </w:p>
    <w:p w:rsidR="00DF095E" w:rsidRPr="00326923" w:rsidRDefault="00DF095E" w:rsidP="00326923">
      <w:pPr>
        <w:jc w:val="both"/>
        <w:rPr>
          <w:rFonts w:ascii="Calibri" w:hAnsi="Calibri" w:cs="Calibri"/>
          <w:kern w:val="28"/>
          <w:sz w:val="22"/>
          <w:szCs w:val="22"/>
          <w:lang w:val="es-ES_tradnl"/>
        </w:rPr>
      </w:pPr>
    </w:p>
    <w:p w:rsidR="00326923" w:rsidRPr="00DF095E" w:rsidRDefault="00326923" w:rsidP="00FF7A15">
      <w:pPr>
        <w:pStyle w:val="Prrafodelista"/>
        <w:numPr>
          <w:ilvl w:val="3"/>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EXPERIENCIA ESPECÍFICA DEL RESIDENTE</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1 año, en cargos iguales o similares a </w:t>
      </w:r>
      <w:r w:rsidR="00DE074A">
        <w:rPr>
          <w:rFonts w:ascii="Calibri" w:hAnsi="Calibri" w:cs="Calibri"/>
          <w:kern w:val="28"/>
          <w:sz w:val="22"/>
          <w:szCs w:val="22"/>
          <w:lang w:val="es-ES_tradnl"/>
        </w:rPr>
        <w:t>lo requerido.</w:t>
      </w:r>
    </w:p>
    <w:p w:rsidR="00326923" w:rsidRDefault="00326923" w:rsidP="00326923">
      <w:pPr>
        <w:jc w:val="both"/>
        <w:rPr>
          <w:rFonts w:ascii="Calibri" w:hAnsi="Calibri" w:cs="Calibri"/>
          <w:kern w:val="28"/>
          <w:sz w:val="22"/>
          <w:szCs w:val="22"/>
          <w:lang w:val="es-ES_tradnl"/>
        </w:rPr>
      </w:pPr>
    </w:p>
    <w:p w:rsidR="00326923" w:rsidRPr="00DF095E" w:rsidRDefault="00326923" w:rsidP="00FF7A15">
      <w:pPr>
        <w:pStyle w:val="Prrafodelista"/>
        <w:numPr>
          <w:ilvl w:val="1"/>
          <w:numId w:val="25"/>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Deberá presentarse el cronograma de ejecución en un diagrama de barras Gantt, deberá ser elaborado utilizando MS Project o similar, debe permitir apreciar la ruta crítica de la obra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Contemple todas las actividades necesarias para la ejecución del proyecto que guarde relación a la ejecución de los ítems solicitados en la propuesta económica, desde la fecha de Orden de Proceder hasta la recepción provisional. </w:t>
      </w:r>
    </w:p>
    <w:p w:rsidR="00326923" w:rsidRP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3585" w:type="dxa"/>
            <w:shd w:val="clear" w:color="auto" w:fill="auto"/>
            <w:vAlign w:val="center"/>
          </w:tcPr>
          <w:p w:rsidR="00122015" w:rsidRPr="00F513DC" w:rsidRDefault="00122015" w:rsidP="0070403A">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RESIDENTE</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ALBAÑIL</w:t>
            </w:r>
          </w:p>
        </w:tc>
        <w:tc>
          <w:tcPr>
            <w:tcW w:w="1164" w:type="dxa"/>
            <w:shd w:val="clear" w:color="auto" w:fill="auto"/>
            <w:vAlign w:val="center"/>
          </w:tcPr>
          <w:p w:rsidR="00122015" w:rsidRPr="00F513DC" w:rsidRDefault="006E2AE3"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AYUDANTE DE ALBAÑIL</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lastRenderedPageBreak/>
              <w:t>4</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PEONES (EXCAVADORES)</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8</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CHOFER</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667"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3585"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ESPECIALISTA DE PLANOS</w:t>
            </w:r>
            <w:r w:rsidR="00D47128">
              <w:rPr>
                <w:rFonts w:ascii="Calibri" w:hAnsi="Calibri" w:cs="Calibri"/>
                <w:kern w:val="28"/>
                <w:sz w:val="22"/>
                <w:szCs w:val="22"/>
                <w:lang w:val="es-ES_tradnl"/>
              </w:rPr>
              <w:t xml:space="preserve"> Y DATA BOOK</w:t>
            </w:r>
          </w:p>
        </w:tc>
        <w:tc>
          <w:tcPr>
            <w:tcW w:w="1164" w:type="dxa"/>
            <w:shd w:val="clear" w:color="auto" w:fill="auto"/>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D47128">
            <w:pPr>
              <w:jc w:val="center"/>
              <w:rPr>
                <w:rFonts w:ascii="Calibri" w:hAnsi="Calibri" w:cs="Calibri"/>
                <w:kern w:val="28"/>
                <w:sz w:val="22"/>
                <w:szCs w:val="22"/>
                <w:lang w:val="es-ES_tradnl"/>
              </w:rPr>
            </w:pPr>
            <w:r>
              <w:rPr>
                <w:rFonts w:ascii="Calibri" w:hAnsi="Calibri" w:cs="Calibri"/>
                <w:kern w:val="28"/>
                <w:sz w:val="22"/>
                <w:szCs w:val="22"/>
                <w:lang w:val="es-ES_tradnl"/>
              </w:rPr>
              <w:t>14</w:t>
            </w:r>
          </w:p>
        </w:tc>
      </w:tr>
    </w:tbl>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proponente deberá describir 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Prrafodelista"/>
        <w:numPr>
          <w:ilvl w:val="1"/>
          <w:numId w:val="25"/>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326923" w:rsidRDefault="00326923" w:rsidP="00326923">
      <w:pPr>
        <w:jc w:val="both"/>
        <w:rPr>
          <w:rFonts w:ascii="Calibri" w:hAnsi="Calibri" w:cs="Calibri"/>
          <w:kern w:val="28"/>
          <w:sz w:val="22"/>
          <w:szCs w:val="22"/>
          <w:lang w:val="es-ES_tradnl"/>
        </w:rPr>
      </w:pPr>
    </w:p>
    <w:p w:rsidR="00326923" w:rsidRPr="00F513DC" w:rsidRDefault="00326923" w:rsidP="00FF7A15">
      <w:pPr>
        <w:pStyle w:val="Subttulo"/>
        <w:numPr>
          <w:ilvl w:val="0"/>
          <w:numId w:val="25"/>
        </w:numPr>
        <w:jc w:val="both"/>
        <w:rPr>
          <w:rFonts w:ascii="Calibri" w:hAnsi="Calibri" w:cs="Calibri"/>
          <w:kern w:val="28"/>
          <w:szCs w:val="22"/>
        </w:rPr>
      </w:pPr>
      <w:r w:rsidRPr="00F513DC">
        <w:rPr>
          <w:rFonts w:ascii="Calibri" w:hAnsi="Calibri" w:cs="Calibri"/>
          <w:kern w:val="28"/>
          <w:szCs w:val="22"/>
        </w:rPr>
        <w:t>HERRAMIENTA Y EQUIPO MÍNIMO REQUERIDO PARA LA OBRA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en la  Obra, deberá estar disponible hasta  la recepción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por el contratante. El equipo requerido para labores no permanentes o a requerimiento deberá ser puesto a disposición, de acuerdo al cronograma. El proponente debe contar como mínimo con los siguientes equipos y herramientas de manera permanente en obra:</w:t>
      </w:r>
    </w:p>
    <w:p w:rsidR="00326923" w:rsidRDefault="00326923" w:rsidP="00326923">
      <w:pPr>
        <w:jc w:val="both"/>
        <w:rPr>
          <w:rFonts w:ascii="Calibri" w:hAnsi="Calibri" w:cs="Calibri"/>
          <w:kern w:val="28"/>
          <w:sz w:val="22"/>
          <w:szCs w:val="22"/>
          <w:lang w:val="es-ES_tradnl"/>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3956"/>
        <w:gridCol w:w="1164"/>
      </w:tblGrid>
      <w:tr w:rsidR="00F513DC" w:rsidRPr="00564A98" w:rsidTr="0006386B">
        <w:tc>
          <w:tcPr>
            <w:tcW w:w="0" w:type="auto"/>
            <w:gridSpan w:val="3"/>
            <w:shd w:val="clear" w:color="auto" w:fill="DEEAF6"/>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EQUIPO Y HERRAMIENTAS MÍNIMO (para todo el proceso)</w:t>
            </w:r>
          </w:p>
        </w:tc>
      </w:tr>
      <w:tr w:rsidR="00F513DC" w:rsidRPr="00564A98" w:rsidTr="0006386B">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 xml:space="preserve"> DESCRIPCIÓN</w:t>
            </w:r>
          </w:p>
        </w:tc>
        <w:tc>
          <w:tcPr>
            <w:tcW w:w="0" w:type="auto"/>
            <w:shd w:val="clear" w:color="auto" w:fill="DEEAF6"/>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MEZCLADORA DE 1 BOLSA</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2</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 xml:space="preserve">CORTADORA DE DISCO/AMOLADORA </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3</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CORTADORA DE PAVIMENTO</w:t>
            </w:r>
          </w:p>
        </w:tc>
        <w:tc>
          <w:tcPr>
            <w:tcW w:w="0" w:type="auto"/>
            <w:vAlign w:val="center"/>
          </w:tcPr>
          <w:p w:rsidR="00F513DC" w:rsidRPr="00F513DC" w:rsidRDefault="00F513DC"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F513DC" w:rsidP="0006386B">
            <w:pPr>
              <w:autoSpaceDE w:val="0"/>
              <w:autoSpaceDN w:val="0"/>
              <w:adjustRightInd w:val="0"/>
              <w:jc w:val="center"/>
              <w:rPr>
                <w:rFonts w:ascii="Calibri" w:hAnsi="Calibri" w:cs="Calibri"/>
                <w:kern w:val="28"/>
                <w:sz w:val="22"/>
                <w:szCs w:val="22"/>
                <w:lang w:val="es-ES_tradnl"/>
              </w:rPr>
            </w:pPr>
            <w:r w:rsidRPr="00F513DC">
              <w:rPr>
                <w:rFonts w:ascii="Calibri" w:hAnsi="Calibri" w:cs="Calibri"/>
                <w:kern w:val="28"/>
                <w:sz w:val="22"/>
                <w:szCs w:val="22"/>
                <w:lang w:val="es-ES_tradnl"/>
              </w:rPr>
              <w:t>4</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APISONADOR MANUAL (PISÓN MANUAL )</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2</w:t>
            </w:r>
          </w:p>
        </w:tc>
      </w:tr>
      <w:tr w:rsidR="00F513DC" w:rsidRPr="00564A98" w:rsidTr="0006386B">
        <w:tc>
          <w:tcPr>
            <w:tcW w:w="0" w:type="auto"/>
            <w:shd w:val="clear" w:color="auto" w:fill="auto"/>
            <w:vAlign w:val="center"/>
          </w:tcPr>
          <w:p w:rsidR="00F513DC" w:rsidRPr="00F513DC" w:rsidRDefault="00150BDE"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COMPACTADORA TIPO SALTARÍN</w:t>
            </w:r>
          </w:p>
        </w:tc>
        <w:tc>
          <w:tcPr>
            <w:tcW w:w="0" w:type="auto"/>
            <w:vAlign w:val="center"/>
          </w:tcPr>
          <w:p w:rsidR="00F513DC" w:rsidRPr="00F513DC" w:rsidRDefault="00150BDE" w:rsidP="0006386B">
            <w:pPr>
              <w:jc w:val="center"/>
              <w:rPr>
                <w:rFonts w:ascii="Calibri" w:hAnsi="Calibri" w:cs="Calibri"/>
                <w:kern w:val="28"/>
                <w:sz w:val="22"/>
                <w:szCs w:val="22"/>
                <w:lang w:val="es-ES_tradnl"/>
              </w:rPr>
            </w:pPr>
            <w:r>
              <w:rPr>
                <w:rFonts w:ascii="Calibri" w:hAnsi="Calibri" w:cs="Calibri"/>
                <w:kern w:val="28"/>
                <w:sz w:val="22"/>
                <w:szCs w:val="22"/>
                <w:lang w:val="es-ES_tradnl"/>
              </w:rPr>
              <w:t>1</w:t>
            </w:r>
          </w:p>
        </w:tc>
      </w:tr>
      <w:tr w:rsidR="00F513DC" w:rsidRPr="00564A98" w:rsidTr="0006386B">
        <w:tc>
          <w:tcPr>
            <w:tcW w:w="0" w:type="auto"/>
            <w:shd w:val="clear" w:color="auto" w:fill="auto"/>
            <w:vAlign w:val="center"/>
          </w:tcPr>
          <w:p w:rsidR="00F513DC" w:rsidRPr="00F513DC" w:rsidRDefault="00150BDE"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6</w:t>
            </w:r>
          </w:p>
        </w:tc>
        <w:tc>
          <w:tcPr>
            <w:tcW w:w="0" w:type="auto"/>
            <w:shd w:val="clear" w:color="auto" w:fill="auto"/>
          </w:tcPr>
          <w:p w:rsidR="00F513DC" w:rsidRPr="00F513DC" w:rsidRDefault="00F513DC" w:rsidP="0006386B">
            <w:pPr>
              <w:rPr>
                <w:rFonts w:ascii="Calibri" w:hAnsi="Calibri" w:cs="Calibri"/>
                <w:kern w:val="28"/>
                <w:sz w:val="22"/>
                <w:szCs w:val="22"/>
                <w:lang w:val="es-ES_tradnl"/>
              </w:rPr>
            </w:pPr>
            <w:r w:rsidRPr="00F513DC">
              <w:rPr>
                <w:rFonts w:ascii="Calibri" w:hAnsi="Calibri" w:cs="Calibri"/>
                <w:kern w:val="28"/>
                <w:sz w:val="22"/>
                <w:szCs w:val="22"/>
                <w:lang w:val="es-ES_tradnl"/>
              </w:rPr>
              <w:t>GENERADOR DE ENERGÍA ELÉCTRICA</w:t>
            </w:r>
          </w:p>
        </w:tc>
        <w:tc>
          <w:tcPr>
            <w:tcW w:w="0" w:type="auto"/>
            <w:vAlign w:val="center"/>
          </w:tcPr>
          <w:p w:rsidR="00F513DC" w:rsidRPr="00F513DC" w:rsidRDefault="00F513DC"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1</w:t>
            </w:r>
          </w:p>
        </w:tc>
      </w:tr>
    </w:tbl>
    <w:p w:rsidR="00F513DC" w:rsidRPr="00326923"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Default="00326923"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F513DC"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Otras herramientas menores requeridas como mínimo para el proceso son: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 </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Picotas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Palas (de acuerdo al número de obreros)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Carretill</w:t>
      </w:r>
      <w:r w:rsidR="00F513DC">
        <w:rPr>
          <w:rFonts w:ascii="Calibri" w:hAnsi="Calibri" w:cs="Calibri"/>
          <w:kern w:val="28"/>
          <w:sz w:val="22"/>
          <w:szCs w:val="22"/>
          <w:lang w:val="es-ES_tradnl"/>
        </w:rPr>
        <w:t>as (dos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lastRenderedPageBreak/>
        <w:t>Combos medianos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Barretas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Zarandas o cernidoras, abertura malla ¼” (mínimo tres por tramo en ejecución)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Baldes, badilejos,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Sierras medianas y grandes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Balizas de señalización (diurna y nocturna)</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Huinchas de medición</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Tablones para Ampliación de salida garaje y cruce peatonal de zanjas (a ser verificados durante la ejecución en cada garaje)</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Vehículos para transporte de materiales, herramientas,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Niveles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Conos</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Cinta de Señalización</w:t>
      </w:r>
    </w:p>
    <w:p w:rsidR="00F513DC" w:rsidRDefault="00326923" w:rsidP="00FF7A15">
      <w:pPr>
        <w:pStyle w:val="Prrafodelista"/>
        <w:numPr>
          <w:ilvl w:val="0"/>
          <w:numId w:val="41"/>
        </w:numPr>
        <w:jc w:val="both"/>
        <w:rPr>
          <w:rFonts w:ascii="Calibri" w:hAnsi="Calibri" w:cs="Calibri"/>
          <w:kern w:val="28"/>
          <w:sz w:val="22"/>
          <w:szCs w:val="22"/>
          <w:lang w:val="es-ES_tradnl"/>
        </w:rPr>
      </w:pPr>
      <w:proofErr w:type="spellStart"/>
      <w:r w:rsidRPr="00F513DC">
        <w:rPr>
          <w:rFonts w:ascii="Calibri" w:hAnsi="Calibri" w:cs="Calibri"/>
          <w:kern w:val="28"/>
          <w:sz w:val="22"/>
          <w:szCs w:val="22"/>
          <w:lang w:val="es-ES_tradnl"/>
        </w:rPr>
        <w:t>EPP’s</w:t>
      </w:r>
      <w:proofErr w:type="spellEnd"/>
      <w:r w:rsidRPr="00F513DC">
        <w:rPr>
          <w:rFonts w:ascii="Calibri" w:hAnsi="Calibri" w:cs="Calibri"/>
          <w:kern w:val="28"/>
          <w:sz w:val="22"/>
          <w:szCs w:val="22"/>
          <w:lang w:val="es-ES_tradnl"/>
        </w:rPr>
        <w:t xml:space="preserve"> (guantes, cascos, botas de seguridad, overoles, lentes de protección, etc.)</w:t>
      </w:r>
    </w:p>
    <w:p w:rsid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Señalética (formato de YPFB)</w:t>
      </w:r>
    </w:p>
    <w:p w:rsidR="00326923" w:rsidRPr="00F513DC" w:rsidRDefault="00326923" w:rsidP="00FF7A15">
      <w:pPr>
        <w:pStyle w:val="Prrafodelista"/>
        <w:numPr>
          <w:ilvl w:val="0"/>
          <w:numId w:val="41"/>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Letreros de señalización. </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El listado de Herramientas y Equipo comprometido para la obra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en Obra.</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Estos equipos deben permanecer de manera permanente en la obra, y cada vez que el supervisor así lo solicite, en caso de que la empresa no presente alguna de las herramientas o equipos cuando así se 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8053A9" w:rsidRDefault="008053A9" w:rsidP="00435738">
      <w:pPr>
        <w:contextualSpacing/>
        <w:jc w:val="center"/>
        <w:rPr>
          <w:rFonts w:ascii="Calibri" w:hAnsi="Calibri" w:cs="Calibri"/>
          <w:b/>
          <w:sz w:val="44"/>
          <w:szCs w:val="22"/>
          <w:lang w:val="es-ES_tradnl"/>
        </w:rPr>
      </w:pP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435738" w:rsidRPr="009B4BA5">
        <w:rPr>
          <w:rFonts w:ascii="Calibri" w:hAnsi="Calibri" w:cs="Calibri"/>
          <w:b/>
          <w:sz w:val="44"/>
          <w:szCs w:val="22"/>
          <w:lang w:val="es-ES_tradnl"/>
        </w:rPr>
        <w:t xml:space="preserve"> 3</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417AFA" w:rsidRPr="00176AF9" w:rsidRDefault="00176AF9" w:rsidP="00176AF9">
      <w:pPr>
        <w:contextualSpacing/>
        <w:jc w:val="center"/>
        <w:rPr>
          <w:rFonts w:ascii="Calibri" w:hAnsi="Calibri" w:cs="Calibri"/>
          <w:b/>
          <w:sz w:val="22"/>
          <w:szCs w:val="22"/>
          <w:lang w:val="es-ES_tradnl"/>
        </w:rPr>
      </w:pPr>
      <w:r w:rsidRPr="00176AF9">
        <w:rPr>
          <w:rFonts w:ascii="Calibri" w:hAnsi="Calibri" w:cs="Calibri"/>
          <w:b/>
          <w:sz w:val="22"/>
          <w:szCs w:val="22"/>
          <w:lang w:val="es-ES_tradnl"/>
        </w:rPr>
        <w:t>CIUDAD DE POTOSÍ</w:t>
      </w:r>
    </w:p>
    <w:p w:rsidR="00176AF9" w:rsidRPr="0014278D" w:rsidRDefault="00176AF9" w:rsidP="004E43FA">
      <w:pPr>
        <w:contextualSpacing/>
        <w:jc w:val="both"/>
        <w:rPr>
          <w:rFonts w:ascii="Calibri" w:hAnsi="Calibri" w:cs="Calibri"/>
          <w:sz w:val="22"/>
          <w:szCs w:val="22"/>
          <w:lang w:val="es-ES_tradnl"/>
        </w:rPr>
      </w:pPr>
    </w:p>
    <w:p w:rsidR="00417AFA" w:rsidRDefault="004C6BFE" w:rsidP="00176AF9">
      <w:pPr>
        <w:contextualSpacing/>
        <w:jc w:val="center"/>
        <w:rPr>
          <w:rFonts w:ascii="Calibri" w:hAnsi="Calibri" w:cs="Calibri"/>
          <w:sz w:val="22"/>
          <w:szCs w:val="22"/>
          <w:lang w:val="es-ES_tradnl"/>
        </w:rPr>
      </w:pPr>
      <w:r>
        <w:rPr>
          <w:rFonts w:ascii="Calibri" w:hAnsi="Calibri" w:cs="Calibri"/>
          <w:noProof/>
          <w:sz w:val="22"/>
          <w:szCs w:val="22"/>
          <w:lang w:val="es-BO" w:eastAsia="es-BO"/>
        </w:rPr>
        <w:drawing>
          <wp:inline distT="0" distB="0" distL="0" distR="0">
            <wp:extent cx="5236210" cy="5236210"/>
            <wp:effectExtent l="0" t="0" r="254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6210" cy="5236210"/>
                    </a:xfrm>
                    <a:prstGeom prst="rect">
                      <a:avLst/>
                    </a:prstGeom>
                    <a:noFill/>
                    <a:ln>
                      <a:noFill/>
                    </a:ln>
                  </pic:spPr>
                </pic:pic>
              </a:graphicData>
            </a:graphic>
          </wp:inline>
        </w:drawing>
      </w:r>
    </w:p>
    <w:p w:rsidR="00176AF9" w:rsidRDefault="00176AF9" w:rsidP="00176AF9">
      <w:pPr>
        <w:contextualSpacing/>
        <w:jc w:val="center"/>
        <w:rPr>
          <w:rFonts w:ascii="Calibri" w:hAnsi="Calibri" w:cs="Calibri"/>
          <w:sz w:val="22"/>
          <w:szCs w:val="22"/>
          <w:lang w:val="es-ES_tradnl"/>
        </w:rPr>
      </w:pPr>
    </w:p>
    <w:p w:rsidR="00D57A77" w:rsidRDefault="00D57A77" w:rsidP="00176AF9">
      <w:pPr>
        <w:contextualSpacing/>
        <w:jc w:val="center"/>
        <w:rPr>
          <w:rFonts w:ascii="Calibri" w:hAnsi="Calibri" w:cs="Calibri"/>
          <w:sz w:val="22"/>
          <w:szCs w:val="22"/>
          <w:lang w:val="es-ES_tradnl"/>
        </w:rPr>
      </w:pPr>
    </w:p>
    <w:p w:rsidR="00450EF2" w:rsidRPr="00E66A8C" w:rsidRDefault="00450EF2" w:rsidP="00450EF2">
      <w:pPr>
        <w:tabs>
          <w:tab w:val="left" w:pos="5593"/>
        </w:tabs>
        <w:jc w:val="center"/>
        <w:rPr>
          <w:rFonts w:ascii="Calibri" w:hAnsi="Calibri" w:cs="Calibri"/>
          <w:b/>
          <w:kern w:val="28"/>
          <w:sz w:val="22"/>
          <w:szCs w:val="22"/>
          <w:lang w:val="es-ES_tradnl"/>
        </w:rPr>
      </w:pPr>
      <w:r w:rsidRPr="00E66A8C">
        <w:rPr>
          <w:rFonts w:ascii="Calibri" w:hAnsi="Calibri" w:cs="Calibri"/>
          <w:b/>
          <w:kern w:val="28"/>
          <w:sz w:val="22"/>
          <w:szCs w:val="22"/>
          <w:lang w:val="es-ES_tradnl"/>
        </w:rPr>
        <w:lastRenderedPageBreak/>
        <w:t xml:space="preserve">FIGURA </w:t>
      </w:r>
      <w:r w:rsidR="00150BDE">
        <w:rPr>
          <w:rFonts w:ascii="Calibri" w:hAnsi="Calibri" w:cs="Calibri"/>
          <w:b/>
          <w:kern w:val="28"/>
          <w:sz w:val="22"/>
          <w:szCs w:val="22"/>
          <w:lang w:val="es-ES_tradnl"/>
        </w:rPr>
        <w:t>1</w:t>
      </w:r>
      <w:r w:rsidRPr="00E66A8C">
        <w:rPr>
          <w:rFonts w:ascii="Calibri" w:hAnsi="Calibri" w:cs="Calibri"/>
          <w:b/>
          <w:kern w:val="28"/>
          <w:sz w:val="22"/>
          <w:szCs w:val="22"/>
          <w:lang w:val="es-ES_tradnl"/>
        </w:rPr>
        <w:t>.  VACIADO DE ACERAS</w:t>
      </w:r>
    </w:p>
    <w:p w:rsidR="00450EF2" w:rsidRPr="00450EF2" w:rsidRDefault="00450EF2" w:rsidP="00450EF2">
      <w:pPr>
        <w:jc w:val="center"/>
        <w:rPr>
          <w:rFonts w:ascii="Calibri" w:hAnsi="Calibri" w:cs="Calibri"/>
          <w:kern w:val="28"/>
          <w:sz w:val="22"/>
          <w:szCs w:val="22"/>
          <w:lang w:val="es-ES_tradnl"/>
        </w:rPr>
      </w:pPr>
      <w:r w:rsidRPr="00450EF2">
        <w:rPr>
          <w:rFonts w:ascii="Calibri" w:hAnsi="Calibri" w:cs="Calibri"/>
          <w:noProof/>
          <w:kern w:val="28"/>
          <w:sz w:val="22"/>
          <w:szCs w:val="22"/>
          <w:lang w:val="es-BO" w:eastAsia="es-BO"/>
        </w:rPr>
        <w:drawing>
          <wp:inline distT="0" distB="0" distL="0" distR="0" wp14:anchorId="509BA664" wp14:editId="7E4B38B2">
            <wp:extent cx="5727700" cy="5003165"/>
            <wp:effectExtent l="0" t="0" r="635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0"/>
                    <pic:cNvPicPr>
                      <a:picLocks noChangeAspect="1" noChangeArrowheads="1"/>
                    </pic:cNvPicPr>
                  </pic:nvPicPr>
                  <pic:blipFill>
                    <a:blip r:embed="rId18">
                      <a:extLst>
                        <a:ext uri="{28A0092B-C50C-407E-A947-70E740481C1C}">
                          <a14:useLocalDpi xmlns:a14="http://schemas.microsoft.com/office/drawing/2010/main" val="0"/>
                        </a:ext>
                      </a:extLst>
                    </a:blip>
                    <a:srcRect l="49359" t="22792" r="17308" b="25356"/>
                    <a:stretch>
                      <a:fillRect/>
                    </a:stretch>
                  </pic:blipFill>
                  <pic:spPr bwMode="auto">
                    <a:xfrm>
                      <a:off x="0" y="0"/>
                      <a:ext cx="5727700" cy="5003165"/>
                    </a:xfrm>
                    <a:prstGeom prst="rect">
                      <a:avLst/>
                    </a:prstGeom>
                    <a:noFill/>
                    <a:ln>
                      <a:noFill/>
                    </a:ln>
                  </pic:spPr>
                </pic:pic>
              </a:graphicData>
            </a:graphic>
          </wp:inline>
        </w:drawing>
      </w: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r w:rsidRPr="00450EF2">
        <w:rPr>
          <w:rFonts w:ascii="Calibri" w:hAnsi="Calibri" w:cs="Calibri"/>
          <w:noProof/>
          <w:kern w:val="28"/>
          <w:sz w:val="22"/>
          <w:szCs w:val="22"/>
          <w:lang w:val="es-BO" w:eastAsia="es-BO"/>
        </w:rPr>
        <w:lastRenderedPageBreak/>
        <mc:AlternateContent>
          <mc:Choice Requires="wps">
            <w:drawing>
              <wp:anchor distT="0" distB="0" distL="114300" distR="114300" simplePos="0" relativeHeight="251667968" behindDoc="0" locked="0" layoutInCell="1" allowOverlap="1" wp14:anchorId="00A51BD5" wp14:editId="592979C5">
                <wp:simplePos x="0" y="0"/>
                <wp:positionH relativeFrom="column">
                  <wp:posOffset>480695</wp:posOffset>
                </wp:positionH>
                <wp:positionV relativeFrom="paragraph">
                  <wp:posOffset>5713730</wp:posOffset>
                </wp:positionV>
                <wp:extent cx="2600325" cy="847725"/>
                <wp:effectExtent l="9525" t="9525" r="9525" b="952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8477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37.85pt;margin-top:449.9pt;width:204.75pt;height:6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" strokecolor="white"/>
            </w:pict>
          </mc:Fallback>
        </mc:AlternateContent>
      </w:r>
      <w:r w:rsidRPr="00450EF2">
        <w:rPr>
          <w:rFonts w:ascii="Calibri" w:hAnsi="Calibri" w:cs="Calibri"/>
          <w:noProof/>
          <w:kern w:val="28"/>
          <w:sz w:val="22"/>
          <w:szCs w:val="22"/>
          <w:lang w:val="es-BO" w:eastAsia="es-BO"/>
        </w:rPr>
        <w:drawing>
          <wp:inline distT="0" distB="0" distL="0" distR="0" wp14:anchorId="2C098044" wp14:editId="038A88BF">
            <wp:extent cx="5158596" cy="6546084"/>
            <wp:effectExtent l="0" t="0" r="4445"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3"/>
                    <pic:cNvPicPr>
                      <a:picLocks noChangeAspect="1" noChangeArrowheads="1"/>
                    </pic:cNvPicPr>
                  </pic:nvPicPr>
                  <pic:blipFill>
                    <a:blip r:embed="rId19">
                      <a:extLst>
                        <a:ext uri="{28A0092B-C50C-407E-A947-70E740481C1C}">
                          <a14:useLocalDpi xmlns:a14="http://schemas.microsoft.com/office/drawing/2010/main" val="0"/>
                        </a:ext>
                      </a:extLst>
                    </a:blip>
                    <a:srcRect l="54808" t="17664" r="13141" b="9972"/>
                    <a:stretch>
                      <a:fillRect/>
                    </a:stretch>
                  </pic:blipFill>
                  <pic:spPr bwMode="auto">
                    <a:xfrm>
                      <a:off x="0" y="0"/>
                      <a:ext cx="5158642" cy="6546142"/>
                    </a:xfrm>
                    <a:prstGeom prst="rect">
                      <a:avLst/>
                    </a:prstGeom>
                    <a:noFill/>
                    <a:ln>
                      <a:noFill/>
                    </a:ln>
                  </pic:spPr>
                </pic:pic>
              </a:graphicData>
            </a:graphic>
          </wp:inline>
        </w:drawing>
      </w:r>
    </w:p>
    <w:p w:rsidR="00450EF2" w:rsidRPr="00450EF2" w:rsidRDefault="00450EF2" w:rsidP="00450EF2">
      <w:pPr>
        <w:rPr>
          <w:rFonts w:ascii="Calibri" w:hAnsi="Calibri" w:cs="Calibri"/>
          <w:kern w:val="28"/>
          <w:sz w:val="22"/>
          <w:szCs w:val="22"/>
          <w:lang w:val="es-ES_tradnl"/>
        </w:rPr>
      </w:pPr>
    </w:p>
    <w:p w:rsidR="00450EF2" w:rsidRPr="00916C1F" w:rsidRDefault="00450EF2" w:rsidP="00450EF2">
      <w:pPr>
        <w:tabs>
          <w:tab w:val="left" w:pos="5593"/>
        </w:tabs>
        <w:jc w:val="center"/>
        <w:rPr>
          <w:rFonts w:ascii="Calibri" w:hAnsi="Calibri" w:cs="Calibri"/>
          <w:b/>
          <w:kern w:val="28"/>
          <w:sz w:val="22"/>
          <w:szCs w:val="22"/>
          <w:lang w:val="es-ES_tradnl"/>
        </w:rPr>
      </w:pPr>
      <w:r w:rsidRPr="00916C1F">
        <w:rPr>
          <w:rFonts w:ascii="Calibri" w:hAnsi="Calibri" w:cs="Calibri"/>
          <w:b/>
          <w:kern w:val="28"/>
          <w:sz w:val="22"/>
          <w:szCs w:val="22"/>
          <w:lang w:val="es-ES_tradnl"/>
        </w:rPr>
        <w:lastRenderedPageBreak/>
        <w:t xml:space="preserve">FIGURA </w:t>
      </w:r>
      <w:r w:rsidR="00150BDE">
        <w:rPr>
          <w:rFonts w:ascii="Calibri" w:hAnsi="Calibri" w:cs="Calibri"/>
          <w:b/>
          <w:kern w:val="28"/>
          <w:sz w:val="22"/>
          <w:szCs w:val="22"/>
          <w:lang w:val="es-ES_tradnl"/>
        </w:rPr>
        <w:t>2</w:t>
      </w:r>
      <w:r w:rsidRPr="00916C1F">
        <w:rPr>
          <w:rFonts w:ascii="Calibri" w:hAnsi="Calibri" w:cs="Calibri"/>
          <w:b/>
          <w:kern w:val="28"/>
          <w:sz w:val="22"/>
          <w:szCs w:val="22"/>
          <w:lang w:val="es-ES_tradnl"/>
        </w:rPr>
        <w:t xml:space="preserve">.  </w:t>
      </w:r>
      <w:r w:rsidR="00916C1F" w:rsidRPr="00916C1F">
        <w:rPr>
          <w:rFonts w:ascii="Calibri" w:hAnsi="Calibri" w:cs="Calibri"/>
          <w:b/>
          <w:kern w:val="28"/>
          <w:sz w:val="22"/>
          <w:szCs w:val="22"/>
          <w:lang w:val="es-ES_tradnl"/>
        </w:rPr>
        <w:t>REPOSICIÓN</w:t>
      </w:r>
      <w:r w:rsidRPr="00916C1F">
        <w:rPr>
          <w:rFonts w:ascii="Calibri" w:hAnsi="Calibri" w:cs="Calibri"/>
          <w:b/>
          <w:kern w:val="28"/>
          <w:sz w:val="22"/>
          <w:szCs w:val="22"/>
          <w:lang w:val="es-ES_tradnl"/>
        </w:rPr>
        <w:t xml:space="preserve"> DE PAVIMENTO </w:t>
      </w:r>
      <w:r w:rsidR="00916C1F" w:rsidRPr="00916C1F">
        <w:rPr>
          <w:rFonts w:ascii="Calibri" w:hAnsi="Calibri" w:cs="Calibri"/>
          <w:b/>
          <w:kern w:val="28"/>
          <w:sz w:val="22"/>
          <w:szCs w:val="22"/>
          <w:lang w:val="es-ES_tradnl"/>
        </w:rPr>
        <w:t>RÍGIDO</w:t>
      </w:r>
    </w:p>
    <w:p w:rsidR="00450EF2" w:rsidRPr="00450EF2" w:rsidRDefault="00450EF2" w:rsidP="00450EF2">
      <w:pPr>
        <w:rPr>
          <w:rFonts w:ascii="Calibri" w:hAnsi="Calibri" w:cs="Calibri"/>
          <w:kern w:val="28"/>
          <w:sz w:val="22"/>
          <w:szCs w:val="22"/>
          <w:lang w:val="es-ES_tradnl"/>
        </w:rPr>
      </w:pPr>
    </w:p>
    <w:p w:rsidR="00450EF2" w:rsidRPr="00450EF2" w:rsidRDefault="00450EF2" w:rsidP="00450EF2">
      <w:pPr>
        <w:jc w:val="center"/>
        <w:rPr>
          <w:rFonts w:ascii="Calibri" w:hAnsi="Calibri" w:cs="Calibri"/>
          <w:kern w:val="28"/>
          <w:sz w:val="22"/>
          <w:szCs w:val="22"/>
          <w:lang w:val="es-ES_tradnl"/>
        </w:rPr>
      </w:pPr>
      <w:bookmarkStart w:id="55" w:name="_Toc379132338"/>
      <w:bookmarkStart w:id="56" w:name="_Toc381277431"/>
      <w:bookmarkStart w:id="57" w:name="_Toc381278039"/>
      <w:r w:rsidRPr="00450EF2">
        <w:rPr>
          <w:rFonts w:ascii="Calibri" w:hAnsi="Calibri" w:cs="Calibri"/>
          <w:noProof/>
          <w:kern w:val="28"/>
          <w:sz w:val="22"/>
          <w:szCs w:val="22"/>
          <w:lang w:val="es-BO" w:eastAsia="es-BO"/>
        </w:rPr>
        <w:drawing>
          <wp:inline distT="0" distB="0" distL="0" distR="0" wp14:anchorId="1931EE24" wp14:editId="2B899D8B">
            <wp:extent cx="5227320" cy="62198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4"/>
                    <pic:cNvPicPr>
                      <a:picLocks noChangeAspect="1" noChangeArrowheads="1"/>
                    </pic:cNvPicPr>
                  </pic:nvPicPr>
                  <pic:blipFill>
                    <a:blip r:embed="rId20">
                      <a:extLst>
                        <a:ext uri="{28A0092B-C50C-407E-A947-70E740481C1C}">
                          <a14:useLocalDpi xmlns:a14="http://schemas.microsoft.com/office/drawing/2010/main" val="0"/>
                        </a:ext>
                      </a:extLst>
                    </a:blip>
                    <a:srcRect l="54968" t="20229" r="13301" b="12535"/>
                    <a:stretch>
                      <a:fillRect/>
                    </a:stretch>
                  </pic:blipFill>
                  <pic:spPr bwMode="auto">
                    <a:xfrm>
                      <a:off x="0" y="0"/>
                      <a:ext cx="5227320" cy="6219825"/>
                    </a:xfrm>
                    <a:prstGeom prst="rect">
                      <a:avLst/>
                    </a:prstGeom>
                    <a:noFill/>
                    <a:ln>
                      <a:noFill/>
                    </a:ln>
                  </pic:spPr>
                </pic:pic>
              </a:graphicData>
            </a:graphic>
          </wp:inline>
        </w:drawing>
      </w:r>
    </w:p>
    <w:bookmarkEnd w:id="55"/>
    <w:bookmarkEnd w:id="56"/>
    <w:bookmarkEnd w:id="57"/>
    <w:p w:rsidR="00026146" w:rsidRPr="00026146" w:rsidRDefault="00026146" w:rsidP="00026146">
      <w:pPr>
        <w:tabs>
          <w:tab w:val="left" w:pos="5593"/>
        </w:tabs>
        <w:jc w:val="center"/>
        <w:rPr>
          <w:rFonts w:asciiTheme="minorHAnsi" w:hAnsiTheme="minorHAnsi" w:cstheme="minorHAnsi"/>
          <w:sz w:val="22"/>
        </w:rPr>
      </w:pPr>
      <w:r w:rsidRPr="00026146">
        <w:rPr>
          <w:rFonts w:asciiTheme="minorHAnsi" w:eastAsia="Arial Unicode MS" w:hAnsiTheme="minorHAnsi" w:cstheme="minorHAnsi"/>
          <w:b/>
          <w:sz w:val="22"/>
        </w:rPr>
        <w:lastRenderedPageBreak/>
        <w:t xml:space="preserve">FIGURA </w:t>
      </w:r>
      <w:r w:rsidR="00150BDE">
        <w:rPr>
          <w:rFonts w:asciiTheme="minorHAnsi" w:eastAsia="Arial Unicode MS" w:hAnsiTheme="minorHAnsi" w:cstheme="minorHAnsi"/>
          <w:b/>
          <w:sz w:val="22"/>
        </w:rPr>
        <w:t>3</w:t>
      </w:r>
      <w:r w:rsidRPr="00026146">
        <w:rPr>
          <w:rFonts w:asciiTheme="minorHAnsi" w:eastAsia="Arial Unicode MS" w:hAnsiTheme="minorHAnsi" w:cstheme="minorHAnsi"/>
          <w:b/>
          <w:sz w:val="22"/>
        </w:rPr>
        <w:t>.  HOMBRES TRABAJANDO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(ESTRUCTURA METÁLICA, 850 mm de ancho por 1300 mm de alto)</w:t>
      </w:r>
    </w:p>
    <w:p w:rsidR="00026146" w:rsidRPr="00026146" w:rsidRDefault="00026146" w:rsidP="00026146">
      <w:pPr>
        <w:jc w:val="center"/>
        <w:rPr>
          <w:rFonts w:asciiTheme="minorHAnsi" w:hAnsiTheme="minorHAnsi" w:cstheme="minorHAnsi"/>
          <w:sz w:val="22"/>
        </w:rPr>
      </w:pPr>
      <w:r w:rsidRPr="00026146">
        <w:rPr>
          <w:rFonts w:asciiTheme="minorHAnsi" w:hAnsiTheme="minorHAnsi" w:cstheme="minorHAnsi"/>
          <w:sz w:val="22"/>
        </w:rPr>
        <w:t>(AMBAS CARAS)</w:t>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1040" behindDoc="0" locked="0" layoutInCell="1" allowOverlap="1" wp14:anchorId="4EDA44C2" wp14:editId="268CB752">
            <wp:simplePos x="0" y="0"/>
            <wp:positionH relativeFrom="column">
              <wp:posOffset>3510915</wp:posOffset>
            </wp:positionH>
            <wp:positionV relativeFrom="paragraph">
              <wp:posOffset>30480</wp:posOffset>
            </wp:positionV>
            <wp:extent cx="2619375" cy="158789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1735" cy="1589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146">
        <w:rPr>
          <w:rFonts w:asciiTheme="minorHAnsi" w:hAnsiTheme="minorHAnsi" w:cstheme="minorHAnsi"/>
          <w:noProof/>
          <w:sz w:val="22"/>
          <w:lang w:val="es-BO" w:eastAsia="es-BO"/>
        </w:rPr>
        <w:drawing>
          <wp:anchor distT="0" distB="0" distL="114300" distR="114300" simplePos="0" relativeHeight="251672064" behindDoc="1" locked="0" layoutInCell="1" allowOverlap="1" wp14:anchorId="5C7A35E7" wp14:editId="5772D36E">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noProof/>
          <w:sz w:val="22"/>
          <w:lang w:val="es-BO" w:eastAsia="es-BO"/>
        </w:rPr>
        <w:drawing>
          <wp:anchor distT="0" distB="0" distL="114300" distR="114300" simplePos="0" relativeHeight="251670016" behindDoc="0" locked="0" layoutInCell="1" allowOverlap="1" wp14:anchorId="6383548B" wp14:editId="404F4B70">
            <wp:simplePos x="0" y="0"/>
            <wp:positionH relativeFrom="column">
              <wp:posOffset>3691890</wp:posOffset>
            </wp:positionH>
            <wp:positionV relativeFrom="paragraph">
              <wp:posOffset>116840</wp:posOffset>
            </wp:positionV>
            <wp:extent cx="2314575" cy="2358066"/>
            <wp:effectExtent l="0" t="0" r="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4575" cy="23580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p>
    <w:p w:rsidR="00026146" w:rsidRPr="00026146" w:rsidRDefault="00026146" w:rsidP="00026146">
      <w:pPr>
        <w:rPr>
          <w:rFonts w:asciiTheme="minorHAnsi" w:hAnsiTheme="minorHAnsi" w:cstheme="minorHAnsi"/>
          <w:sz w:val="22"/>
        </w:rPr>
      </w:pPr>
      <w:r w:rsidRPr="00026146">
        <w:rPr>
          <w:rFonts w:asciiTheme="minorHAnsi" w:hAnsiTheme="minorHAnsi" w:cstheme="minorHAnsi"/>
          <w:sz w:val="22"/>
        </w:rPr>
        <w:t xml:space="preserve">LA EMPRESA CONTRATISTA DEBERÁ PROVEERSE DE ESTE TIPO DE LETREROS CON DIFERENTES LEYENDAS COMO SER: </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DISCULPE LAS MOLESTIAS</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ZANJA ABIERTA</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PRECAUCIÓN DESVIÓ</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PELIGRO GAS INFLAMABLE</w:t>
      </w:r>
    </w:p>
    <w:p w:rsidR="00026146" w:rsidRPr="00026146" w:rsidRDefault="00026146" w:rsidP="00FF7A15">
      <w:pPr>
        <w:numPr>
          <w:ilvl w:val="0"/>
          <w:numId w:val="26"/>
        </w:numPr>
        <w:jc w:val="both"/>
        <w:rPr>
          <w:rFonts w:asciiTheme="minorHAnsi" w:hAnsiTheme="minorHAnsi" w:cstheme="minorHAnsi"/>
          <w:sz w:val="22"/>
        </w:rPr>
      </w:pPr>
      <w:r w:rsidRPr="00026146">
        <w:rPr>
          <w:rFonts w:asciiTheme="minorHAnsi" w:hAnsiTheme="minorHAnsi" w:cstheme="minorHAnsi"/>
          <w:sz w:val="22"/>
        </w:rPr>
        <w:t>TRABAJAMOS PARA MEJORAR TU VIDA</w:t>
      </w:r>
    </w:p>
    <w:p w:rsidR="00450EF2" w:rsidRPr="00450EF2" w:rsidRDefault="00450EF2" w:rsidP="00450EF2">
      <w:pPr>
        <w:jc w:val="center"/>
        <w:rPr>
          <w:rFonts w:ascii="Calibri" w:hAnsi="Calibri" w:cs="Calibri"/>
          <w:kern w:val="28"/>
          <w:sz w:val="22"/>
          <w:szCs w:val="22"/>
          <w:lang w:val="es-ES_tradnl"/>
        </w:rPr>
      </w:pP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lastRenderedPageBreak/>
        <w:t>SECCIÓN 7</w:t>
      </w: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t>PROPUESTA ECONÓMICA</w:t>
      </w:r>
      <w:r w:rsidR="00026146">
        <w:rPr>
          <w:rFonts w:ascii="Calibri" w:hAnsi="Calibri" w:cs="Calibri"/>
          <w:b/>
          <w:sz w:val="44"/>
          <w:szCs w:val="22"/>
          <w:lang w:val="es-ES_tradnl"/>
        </w:rPr>
        <w:t xml:space="preserve"> REQUERIDA</w:t>
      </w:r>
    </w:p>
    <w:p w:rsidR="00450EF2" w:rsidRPr="00450EF2" w:rsidRDefault="00450EF2" w:rsidP="00450EF2">
      <w:pPr>
        <w:tabs>
          <w:tab w:val="left" w:pos="1020"/>
        </w:tabs>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Requeridas</w:t>
      </w:r>
    </w:p>
    <w:p w:rsid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(LLENAR PRECIO UNITARIO Y TOTAL EXPRESADO EN BOLIVIANOS)</w:t>
      </w:r>
    </w:p>
    <w:p w:rsidR="000040D8" w:rsidRDefault="000040D8" w:rsidP="00450EF2">
      <w:pPr>
        <w:ind w:left="360"/>
        <w:jc w:val="center"/>
        <w:rPr>
          <w:rFonts w:ascii="Calibri" w:hAnsi="Calibri" w:cs="Calibri"/>
          <w:kern w:val="28"/>
          <w:sz w:val="22"/>
          <w:szCs w:val="22"/>
          <w:lang w:val="es-ES_tradnl"/>
        </w:rPr>
      </w:pPr>
    </w:p>
    <w:p w:rsidR="000040D8" w:rsidRDefault="000040D8" w:rsidP="00450EF2">
      <w:pPr>
        <w:ind w:left="360"/>
        <w:jc w:val="center"/>
        <w:rPr>
          <w:rFonts w:ascii="Calibri" w:hAnsi="Calibri" w:cs="Calibri"/>
          <w:kern w:val="28"/>
          <w:sz w:val="22"/>
          <w:szCs w:val="22"/>
          <w:lang w:val="es-ES_tradnl"/>
        </w:rPr>
      </w:pPr>
    </w:p>
    <w:tbl>
      <w:tblPr>
        <w:tblW w:w="9493" w:type="dxa"/>
        <w:tblInd w:w="75" w:type="dxa"/>
        <w:tblCellMar>
          <w:left w:w="70" w:type="dxa"/>
          <w:right w:w="70" w:type="dxa"/>
        </w:tblCellMar>
        <w:tblLook w:val="04A0" w:firstRow="1" w:lastRow="0" w:firstColumn="1" w:lastColumn="0" w:noHBand="0" w:noVBand="1"/>
      </w:tblPr>
      <w:tblGrid>
        <w:gridCol w:w="921"/>
        <w:gridCol w:w="3894"/>
        <w:gridCol w:w="1200"/>
        <w:gridCol w:w="1100"/>
        <w:gridCol w:w="1061"/>
        <w:gridCol w:w="1317"/>
      </w:tblGrid>
      <w:tr w:rsidR="006317AD" w:rsidRPr="00226EB0" w:rsidTr="00AE01CA">
        <w:trPr>
          <w:trHeight w:val="810"/>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ÍTEM</w:t>
            </w:r>
          </w:p>
        </w:tc>
        <w:tc>
          <w:tcPr>
            <w:tcW w:w="3894"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DESCRIPCIÓN</w:t>
            </w:r>
          </w:p>
        </w:tc>
        <w:tc>
          <w:tcPr>
            <w:tcW w:w="12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CANTIDAD</w:t>
            </w:r>
          </w:p>
        </w:tc>
        <w:tc>
          <w:tcPr>
            <w:tcW w:w="1100"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6A2ED2" w:rsidRDefault="006317AD" w:rsidP="00AE01CA">
            <w:pPr>
              <w:jc w:val="center"/>
              <w:rPr>
                <w:rFonts w:ascii="Calibri" w:hAnsi="Calibri" w:cs="Calibri"/>
                <w:b/>
                <w:sz w:val="22"/>
                <w:szCs w:val="22"/>
                <w:lang w:val="es-ES_tradnl"/>
              </w:rPr>
            </w:pPr>
            <w:r w:rsidRPr="006A2ED2">
              <w:rPr>
                <w:rFonts w:ascii="Calibri" w:hAnsi="Calibri" w:cs="Calibri"/>
                <w:b/>
                <w:sz w:val="22"/>
                <w:szCs w:val="22"/>
                <w:lang w:val="es-ES_tradnl"/>
              </w:rPr>
              <w:t>UNIDAD</w:t>
            </w:r>
          </w:p>
        </w:tc>
        <w:tc>
          <w:tcPr>
            <w:tcW w:w="1061" w:type="dxa"/>
            <w:tcBorders>
              <w:top w:val="single" w:sz="4" w:space="0" w:color="auto"/>
              <w:left w:val="nil"/>
              <w:bottom w:val="single" w:sz="4" w:space="0" w:color="auto"/>
              <w:right w:val="single" w:sz="4" w:space="0" w:color="auto"/>
            </w:tcBorders>
            <w:shd w:val="clear" w:color="000000" w:fill="DCE6F1"/>
            <w:vAlign w:val="center"/>
          </w:tcPr>
          <w:p w:rsidR="006317AD" w:rsidRPr="006A2ED2" w:rsidRDefault="006317AD" w:rsidP="006317AD">
            <w:pPr>
              <w:jc w:val="center"/>
              <w:rPr>
                <w:rFonts w:ascii="Calibri" w:hAnsi="Calibri" w:cs="Calibri"/>
                <w:b/>
                <w:sz w:val="22"/>
                <w:szCs w:val="22"/>
                <w:lang w:val="es-ES_tradnl"/>
              </w:rPr>
            </w:pPr>
            <w:r>
              <w:rPr>
                <w:rFonts w:ascii="Calibri" w:hAnsi="Calibri" w:cs="Calibri"/>
                <w:b/>
                <w:sz w:val="22"/>
                <w:szCs w:val="22"/>
                <w:lang w:val="es-ES_tradnl"/>
              </w:rPr>
              <w:t>PRECIO UNITARIO</w:t>
            </w:r>
          </w:p>
        </w:tc>
        <w:tc>
          <w:tcPr>
            <w:tcW w:w="1317" w:type="dxa"/>
            <w:tcBorders>
              <w:top w:val="single" w:sz="4" w:space="0" w:color="auto"/>
              <w:left w:val="nil"/>
              <w:bottom w:val="single" w:sz="4" w:space="0" w:color="auto"/>
              <w:right w:val="single" w:sz="4" w:space="0" w:color="auto"/>
            </w:tcBorders>
            <w:shd w:val="clear" w:color="000000" w:fill="DCE6F1"/>
            <w:vAlign w:val="center"/>
          </w:tcPr>
          <w:p w:rsidR="006317AD" w:rsidRPr="006A2ED2" w:rsidRDefault="006317AD" w:rsidP="006317AD">
            <w:pPr>
              <w:jc w:val="center"/>
              <w:rPr>
                <w:rFonts w:ascii="Calibri" w:hAnsi="Calibri" w:cs="Calibri"/>
                <w:b/>
                <w:sz w:val="22"/>
                <w:szCs w:val="22"/>
                <w:lang w:val="es-ES_tradnl"/>
              </w:rPr>
            </w:pPr>
            <w:r>
              <w:rPr>
                <w:rFonts w:ascii="Calibri" w:hAnsi="Calibri" w:cs="Calibri"/>
                <w:b/>
                <w:sz w:val="22"/>
                <w:szCs w:val="22"/>
                <w:lang w:val="es-ES_tradnl"/>
              </w:rPr>
              <w:t>PRECIO TOTAL</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1</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MOVILIZACIÓN DE PERSONAL Y EQUIPO</w:t>
            </w:r>
          </w:p>
        </w:tc>
        <w:tc>
          <w:tcPr>
            <w:tcW w:w="1200" w:type="dxa"/>
            <w:tcBorders>
              <w:top w:val="nil"/>
              <w:left w:val="nil"/>
              <w:bottom w:val="single" w:sz="4" w:space="0" w:color="auto"/>
              <w:right w:val="single" w:sz="4" w:space="0" w:color="auto"/>
            </w:tcBorders>
            <w:shd w:val="clear" w:color="auto" w:fill="auto"/>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GLOBAL</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6985,38</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6.985,38</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2</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EXCAVACIÓN DE ZANJA TERRENO DURO</w:t>
            </w:r>
          </w:p>
        </w:tc>
        <w:tc>
          <w:tcPr>
            <w:tcW w:w="1200" w:type="dxa"/>
            <w:tcBorders>
              <w:top w:val="nil"/>
              <w:left w:val="nil"/>
              <w:bottom w:val="single" w:sz="4" w:space="0" w:color="auto"/>
              <w:right w:val="single" w:sz="4" w:space="0" w:color="auto"/>
            </w:tcBorders>
            <w:shd w:val="clear" w:color="auto" w:fill="auto"/>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13</w:t>
            </w:r>
            <w:r>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133,83</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17.397,90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3</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EXCAVACIÓN DE ZANJA TERRENO SEMIDURO </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Pr>
                <w:rFonts w:ascii="Calibri" w:hAnsi="Calibri" w:cs="Calibri"/>
                <w:sz w:val="22"/>
                <w:szCs w:val="22"/>
                <w:lang w:val="es-ES_tradnl"/>
              </w:rPr>
              <w:t>44</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99,11</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3.468,85</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4</w:t>
            </w:r>
          </w:p>
        </w:tc>
        <w:tc>
          <w:tcPr>
            <w:tcW w:w="3894"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RELLENO Y COMPACTADO DE ZANJA CON TIERRA COMÚN</w:t>
            </w:r>
          </w:p>
        </w:tc>
        <w:tc>
          <w:tcPr>
            <w:tcW w:w="1200" w:type="dxa"/>
            <w:tcBorders>
              <w:top w:val="nil"/>
              <w:left w:val="nil"/>
              <w:bottom w:val="single" w:sz="4" w:space="0" w:color="auto"/>
              <w:right w:val="single" w:sz="4" w:space="0" w:color="auto"/>
            </w:tcBorders>
            <w:shd w:val="clear" w:color="auto" w:fill="auto"/>
            <w:noWrap/>
            <w:vAlign w:val="center"/>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w:t>
            </w:r>
            <w:r>
              <w:rPr>
                <w:rFonts w:ascii="Calibri" w:hAnsi="Calibri" w:cs="Calibri"/>
                <w:sz w:val="22"/>
                <w:szCs w:val="22"/>
                <w:lang w:val="es-ES_tradnl"/>
              </w:rPr>
              <w:t>79</w:t>
            </w:r>
          </w:p>
        </w:tc>
        <w:tc>
          <w:tcPr>
            <w:tcW w:w="1100"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114,13</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18.831,45</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5</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CORTE, ROTURA Y REMOCIÓN DE ACERA </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w:t>
            </w:r>
            <w:r>
              <w:rPr>
                <w:rFonts w:ascii="Calibri" w:hAnsi="Calibri" w:cs="Calibri"/>
                <w:sz w:val="22"/>
                <w:szCs w:val="22"/>
                <w:lang w:val="es-ES_tradnl"/>
              </w:rPr>
              <w:t>24</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46,03</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5.063,30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6</w:t>
            </w:r>
          </w:p>
        </w:tc>
        <w:tc>
          <w:tcPr>
            <w:tcW w:w="3894"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 xml:space="preserve">REPOSICIÓN Y AFINADO DE ACERAS </w:t>
            </w:r>
          </w:p>
        </w:tc>
        <w:tc>
          <w:tcPr>
            <w:tcW w:w="1200" w:type="dxa"/>
            <w:tcBorders>
              <w:top w:val="nil"/>
              <w:left w:val="nil"/>
              <w:bottom w:val="single" w:sz="4" w:space="0" w:color="auto"/>
              <w:right w:val="single" w:sz="4" w:space="0" w:color="auto"/>
            </w:tcBorders>
            <w:shd w:val="clear" w:color="auto" w:fill="auto"/>
            <w:noWrap/>
            <w:vAlign w:val="center"/>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2</w:t>
            </w:r>
            <w:r>
              <w:rPr>
                <w:rFonts w:ascii="Calibri" w:hAnsi="Calibri" w:cs="Calibri"/>
                <w:sz w:val="22"/>
                <w:szCs w:val="22"/>
                <w:lang w:val="es-ES_tradnl"/>
              </w:rPr>
              <w:t>48</w:t>
            </w:r>
          </w:p>
        </w:tc>
        <w:tc>
          <w:tcPr>
            <w:tcW w:w="1100" w:type="dxa"/>
            <w:tcBorders>
              <w:top w:val="nil"/>
              <w:left w:val="nil"/>
              <w:bottom w:val="single" w:sz="4" w:space="0" w:color="auto"/>
              <w:right w:val="single" w:sz="4" w:space="0" w:color="auto"/>
            </w:tcBorders>
            <w:shd w:val="clear" w:color="auto" w:fill="auto"/>
            <w:vAlign w:val="center"/>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163,01</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35.862,20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7</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CORTE, ROTURA Y REMOCIÓN DE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55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100,56</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5.530,80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8</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REPOSICIÓN PAVIMENTO RÍGIDO</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110</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M2</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272,11</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29.932,10</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9</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ELABORACIÓN DATA BOOK</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sidRPr="00A849BF">
              <w:rPr>
                <w:rFonts w:ascii="Calibri" w:hAnsi="Calibri" w:cs="Calibri"/>
                <w:sz w:val="22"/>
                <w:szCs w:val="22"/>
                <w:lang w:val="es-ES_tradnl"/>
              </w:rPr>
              <w:t>1</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sidRPr="006A2ED2">
              <w:rPr>
                <w:rFonts w:ascii="Calibri" w:hAnsi="Calibri" w:cs="Calibri"/>
                <w:sz w:val="22"/>
                <w:szCs w:val="22"/>
                <w:lang w:val="es-ES_tradnl"/>
              </w:rPr>
              <w:t>GLOBAL</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3766,91</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3.766,91</w:t>
            </w:r>
          </w:p>
        </w:tc>
      </w:tr>
      <w:tr w:rsidR="005206CB" w:rsidRPr="00226EB0" w:rsidTr="008247EC">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10</w:t>
            </w:r>
          </w:p>
        </w:tc>
        <w:tc>
          <w:tcPr>
            <w:tcW w:w="3894"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rPr>
                <w:rFonts w:ascii="Calibri" w:hAnsi="Calibri" w:cs="Calibri"/>
                <w:sz w:val="22"/>
                <w:szCs w:val="22"/>
                <w:lang w:val="es-ES_tradnl"/>
              </w:rPr>
            </w:pPr>
            <w:r w:rsidRPr="006A2ED2">
              <w:rPr>
                <w:rFonts w:ascii="Calibri" w:hAnsi="Calibri" w:cs="Calibri"/>
                <w:sz w:val="22"/>
                <w:szCs w:val="22"/>
                <w:lang w:val="es-ES_tradnl"/>
              </w:rPr>
              <w:t>LIMPIEZA Y RETIRO DE ESCOMBROS</w:t>
            </w:r>
          </w:p>
        </w:tc>
        <w:tc>
          <w:tcPr>
            <w:tcW w:w="1200" w:type="dxa"/>
            <w:tcBorders>
              <w:top w:val="nil"/>
              <w:left w:val="nil"/>
              <w:bottom w:val="single" w:sz="4" w:space="0" w:color="auto"/>
              <w:right w:val="single" w:sz="4" w:space="0" w:color="auto"/>
            </w:tcBorders>
            <w:shd w:val="clear" w:color="auto" w:fill="auto"/>
            <w:noWrap/>
            <w:vAlign w:val="center"/>
            <w:hideMark/>
          </w:tcPr>
          <w:p w:rsidR="005206CB" w:rsidRPr="00A849BF" w:rsidRDefault="005206CB" w:rsidP="00C508B6">
            <w:pPr>
              <w:jc w:val="center"/>
              <w:rPr>
                <w:rFonts w:ascii="Calibri" w:hAnsi="Calibri" w:cs="Calibri"/>
                <w:sz w:val="22"/>
                <w:szCs w:val="22"/>
                <w:lang w:val="es-ES_tradnl"/>
              </w:rPr>
            </w:pPr>
            <w:r>
              <w:rPr>
                <w:rFonts w:ascii="Calibri" w:hAnsi="Calibri" w:cs="Calibri"/>
                <w:sz w:val="22"/>
                <w:szCs w:val="22"/>
                <w:lang w:val="es-ES_tradnl"/>
              </w:rPr>
              <w:t>22</w:t>
            </w:r>
            <w:r w:rsidRPr="00A849BF">
              <w:rPr>
                <w:rFonts w:ascii="Calibri" w:hAnsi="Calibri" w:cs="Calibri"/>
                <w:sz w:val="22"/>
                <w:szCs w:val="22"/>
                <w:lang w:val="es-ES_tradnl"/>
              </w:rPr>
              <w:t>,</w:t>
            </w:r>
            <w:r>
              <w:rPr>
                <w:rFonts w:ascii="Calibri" w:hAnsi="Calibri" w:cs="Calibri"/>
                <w:sz w:val="22"/>
                <w:szCs w:val="22"/>
                <w:lang w:val="es-ES_tradnl"/>
              </w:rPr>
              <w:t>7</w:t>
            </w:r>
            <w:r w:rsidRPr="00A849BF">
              <w:rPr>
                <w:rFonts w:ascii="Calibri" w:hAnsi="Calibri" w:cs="Calibri"/>
                <w:sz w:val="22"/>
                <w:szCs w:val="22"/>
                <w:lang w:val="es-ES_tradnl"/>
              </w:rPr>
              <w:t>5</w:t>
            </w:r>
          </w:p>
        </w:tc>
        <w:tc>
          <w:tcPr>
            <w:tcW w:w="1100" w:type="dxa"/>
            <w:tcBorders>
              <w:top w:val="nil"/>
              <w:left w:val="nil"/>
              <w:bottom w:val="single" w:sz="4" w:space="0" w:color="auto"/>
              <w:right w:val="single" w:sz="4" w:space="0" w:color="auto"/>
            </w:tcBorders>
            <w:shd w:val="clear" w:color="auto" w:fill="auto"/>
            <w:vAlign w:val="center"/>
            <w:hideMark/>
          </w:tcPr>
          <w:p w:rsidR="005206CB" w:rsidRPr="006A2ED2" w:rsidRDefault="005206CB" w:rsidP="00AE01CA">
            <w:pPr>
              <w:jc w:val="center"/>
              <w:rPr>
                <w:rFonts w:ascii="Calibri" w:hAnsi="Calibri" w:cs="Calibri"/>
                <w:sz w:val="22"/>
                <w:szCs w:val="22"/>
                <w:lang w:val="es-ES_tradnl"/>
              </w:rPr>
            </w:pPr>
            <w:r>
              <w:rPr>
                <w:rFonts w:ascii="Calibri" w:hAnsi="Calibri" w:cs="Calibri"/>
                <w:sz w:val="22"/>
                <w:szCs w:val="22"/>
                <w:lang w:val="es-ES_tradnl"/>
              </w:rPr>
              <w:t>M3</w:t>
            </w:r>
          </w:p>
        </w:tc>
        <w:tc>
          <w:tcPr>
            <w:tcW w:w="1061"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56,75</w:t>
            </w:r>
          </w:p>
        </w:tc>
        <w:tc>
          <w:tcPr>
            <w:tcW w:w="1317" w:type="dxa"/>
            <w:tcBorders>
              <w:top w:val="nil"/>
              <w:left w:val="nil"/>
              <w:bottom w:val="single" w:sz="4" w:space="0" w:color="auto"/>
              <w:right w:val="single" w:sz="4" w:space="0" w:color="auto"/>
            </w:tcBorders>
            <w:vAlign w:val="center"/>
          </w:tcPr>
          <w:p w:rsidR="005206CB" w:rsidRPr="003031C3" w:rsidRDefault="005206CB" w:rsidP="008247EC">
            <w:pPr>
              <w:jc w:val="center"/>
              <w:rPr>
                <w:rFonts w:ascii="Calibri" w:hAnsi="Calibri" w:cs="Calibri"/>
                <w:color w:val="FFFFFF" w:themeColor="background1"/>
                <w:sz w:val="22"/>
                <w:szCs w:val="22"/>
                <w:lang w:val="es-ES_tradnl"/>
              </w:rPr>
            </w:pPr>
            <w:r w:rsidRPr="003031C3">
              <w:rPr>
                <w:rFonts w:ascii="Calibri" w:hAnsi="Calibri" w:cs="Calibri"/>
                <w:color w:val="FFFFFF" w:themeColor="background1"/>
                <w:sz w:val="22"/>
                <w:szCs w:val="22"/>
                <w:lang w:val="es-ES_tradnl"/>
              </w:rPr>
              <w:t>922,19</w:t>
            </w:r>
          </w:p>
        </w:tc>
      </w:tr>
      <w:tr w:rsidR="00873CD0" w:rsidRPr="00226EB0" w:rsidTr="00AE01CA">
        <w:trPr>
          <w:trHeight w:val="397"/>
        </w:trPr>
        <w:tc>
          <w:tcPr>
            <w:tcW w:w="81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873CD0" w:rsidRPr="00873CD0" w:rsidRDefault="00873CD0" w:rsidP="006317AD">
            <w:pPr>
              <w:jc w:val="center"/>
              <w:rPr>
                <w:rFonts w:ascii="Calibri" w:hAnsi="Calibri" w:cs="Calibri"/>
                <w:b/>
                <w:sz w:val="22"/>
                <w:szCs w:val="22"/>
                <w:lang w:val="es-ES_tradnl"/>
              </w:rPr>
            </w:pPr>
            <w:r w:rsidRPr="00873CD0">
              <w:rPr>
                <w:rFonts w:ascii="Calibri" w:hAnsi="Calibri" w:cs="Calibri"/>
                <w:b/>
                <w:sz w:val="22"/>
                <w:szCs w:val="22"/>
                <w:lang w:val="es-ES_tradnl"/>
              </w:rPr>
              <w:t>TOTAL</w:t>
            </w:r>
          </w:p>
        </w:tc>
        <w:tc>
          <w:tcPr>
            <w:tcW w:w="131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873CD0" w:rsidRPr="00873CD0" w:rsidRDefault="00873CD0" w:rsidP="006317AD">
            <w:pPr>
              <w:jc w:val="center"/>
              <w:rPr>
                <w:rFonts w:ascii="Calibri" w:hAnsi="Calibri" w:cs="Calibri"/>
                <w:b/>
                <w:sz w:val="22"/>
                <w:szCs w:val="22"/>
                <w:lang w:val="es-ES_tradnl"/>
              </w:rPr>
            </w:pPr>
          </w:p>
        </w:tc>
      </w:tr>
      <w:tr w:rsidR="00873CD0" w:rsidRPr="00226EB0" w:rsidTr="00AE01CA">
        <w:trPr>
          <w:trHeight w:val="397"/>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73CD0" w:rsidRPr="006A2ED2" w:rsidRDefault="00873CD0" w:rsidP="00873CD0">
            <w:pPr>
              <w:rPr>
                <w:rFonts w:ascii="Calibri" w:hAnsi="Calibri" w:cs="Calibri"/>
                <w:sz w:val="22"/>
                <w:szCs w:val="22"/>
                <w:lang w:val="es-ES_tradnl"/>
              </w:rPr>
            </w:pPr>
            <w:r>
              <w:rPr>
                <w:rFonts w:ascii="Calibri" w:hAnsi="Calibri" w:cs="Calibri"/>
                <w:sz w:val="22"/>
                <w:szCs w:val="22"/>
                <w:lang w:val="es-ES_tradnl"/>
              </w:rPr>
              <w:t>LITERAL</w:t>
            </w:r>
          </w:p>
        </w:tc>
      </w:tr>
    </w:tbl>
    <w:p w:rsidR="000040D8" w:rsidRPr="00450EF2" w:rsidRDefault="000040D8" w:rsidP="00450EF2">
      <w:pPr>
        <w:ind w:left="360"/>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450EF2" w:rsidRPr="00450EF2" w:rsidRDefault="00450EF2" w:rsidP="00916C1F">
      <w:pPr>
        <w:ind w:left="360"/>
        <w:jc w:val="both"/>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D57A77" w:rsidRPr="00450EF2" w:rsidRDefault="00D57A77" w:rsidP="00450EF2">
      <w:pPr>
        <w:contextualSpacing/>
        <w:jc w:val="center"/>
        <w:rPr>
          <w:rFonts w:ascii="Calibri" w:hAnsi="Calibri" w:cs="Calibri"/>
          <w:kern w:val="28"/>
          <w:sz w:val="22"/>
          <w:szCs w:val="22"/>
          <w:lang w:val="es-ES_tradnl"/>
        </w:rPr>
      </w:pPr>
    </w:p>
    <w:sectPr w:rsidR="00D57A77" w:rsidRPr="00450EF2" w:rsidSect="003E4E94">
      <w:headerReference w:type="default" r:id="rId24"/>
      <w:footerReference w:type="default" r:id="rId25"/>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640" w:rsidRDefault="00F15640">
      <w:r>
        <w:separator/>
      </w:r>
    </w:p>
  </w:endnote>
  <w:endnote w:type="continuationSeparator" w:id="0">
    <w:p w:rsidR="00F15640" w:rsidRDefault="00F15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53D19" w:rsidRPr="00FA0D94" w:rsidTr="0023389E">
      <w:trPr>
        <w:trHeight w:val="273"/>
      </w:trPr>
      <w:tc>
        <w:tcPr>
          <w:tcW w:w="4678" w:type="dxa"/>
        </w:tcPr>
        <w:p w:rsidR="00353D19" w:rsidRPr="00705994" w:rsidRDefault="00353D19"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353D19" w:rsidRPr="00705994" w:rsidRDefault="00353D19"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353D19" w:rsidRPr="00FA0D94" w:rsidTr="00C93427">
      <w:trPr>
        <w:trHeight w:val="290"/>
      </w:trPr>
      <w:tc>
        <w:tcPr>
          <w:tcW w:w="4678" w:type="dxa"/>
        </w:tcPr>
        <w:p w:rsidR="00353D19" w:rsidRPr="00705994" w:rsidRDefault="00353D19" w:rsidP="00C162F5">
          <w:pPr>
            <w:pStyle w:val="Encabezado"/>
            <w:jc w:val="center"/>
            <w:rPr>
              <w:rFonts w:ascii="Arial Narrow" w:eastAsia="Arial Unicode MS" w:hAnsi="Arial Narrow"/>
              <w:b/>
              <w:sz w:val="16"/>
              <w:szCs w:val="16"/>
              <w:lang w:val="es-MX"/>
            </w:rPr>
          </w:pPr>
        </w:p>
      </w:tc>
      <w:tc>
        <w:tcPr>
          <w:tcW w:w="4678" w:type="dxa"/>
        </w:tcPr>
        <w:p w:rsidR="00353D19" w:rsidRDefault="00353D19" w:rsidP="00C162F5">
          <w:pPr>
            <w:pStyle w:val="Encabezado"/>
            <w:jc w:val="center"/>
            <w:rPr>
              <w:rFonts w:ascii="Calibri" w:eastAsia="Arial Unicode MS" w:hAnsi="Calibri" w:cs="Calibri"/>
              <w:b/>
              <w:sz w:val="16"/>
              <w:szCs w:val="16"/>
              <w:lang w:val="es-MX"/>
            </w:rPr>
          </w:pPr>
        </w:p>
        <w:p w:rsidR="00353D19" w:rsidRDefault="00353D19" w:rsidP="00C162F5">
          <w:pPr>
            <w:pStyle w:val="Encabezado"/>
            <w:jc w:val="center"/>
            <w:rPr>
              <w:rFonts w:ascii="Calibri" w:eastAsia="Arial Unicode MS" w:hAnsi="Calibri" w:cs="Calibri"/>
              <w:b/>
              <w:sz w:val="16"/>
              <w:szCs w:val="16"/>
              <w:lang w:val="es-MX"/>
            </w:rPr>
          </w:pPr>
        </w:p>
        <w:p w:rsidR="00353D19" w:rsidRDefault="00353D19" w:rsidP="00C162F5">
          <w:pPr>
            <w:pStyle w:val="Encabezado"/>
            <w:jc w:val="center"/>
            <w:rPr>
              <w:rFonts w:ascii="Calibri" w:eastAsia="Arial Unicode MS" w:hAnsi="Calibri" w:cs="Calibri"/>
              <w:b/>
              <w:sz w:val="16"/>
              <w:szCs w:val="16"/>
              <w:lang w:val="es-MX"/>
            </w:rPr>
          </w:pPr>
        </w:p>
        <w:p w:rsidR="00353D19" w:rsidRPr="00705994" w:rsidRDefault="00353D19" w:rsidP="00C162F5">
          <w:pPr>
            <w:pStyle w:val="Encabezado"/>
            <w:jc w:val="center"/>
            <w:rPr>
              <w:rFonts w:ascii="Calibri" w:eastAsia="Arial Unicode MS" w:hAnsi="Calibri" w:cs="Calibri"/>
              <w:b/>
              <w:sz w:val="16"/>
              <w:szCs w:val="16"/>
              <w:lang w:val="es-MX"/>
            </w:rPr>
          </w:pPr>
        </w:p>
      </w:tc>
    </w:tr>
    <w:tr w:rsidR="00353D19" w:rsidRPr="00FA0D94" w:rsidTr="00C93427">
      <w:trPr>
        <w:trHeight w:val="290"/>
      </w:trPr>
      <w:tc>
        <w:tcPr>
          <w:tcW w:w="4678" w:type="dxa"/>
        </w:tcPr>
        <w:p w:rsidR="00353D19" w:rsidRPr="0023389E" w:rsidRDefault="00353D19"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353D19" w:rsidRPr="00705994" w:rsidRDefault="00353D19"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353D19" w:rsidRDefault="00353D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640" w:rsidRDefault="00F15640">
      <w:r>
        <w:separator/>
      </w:r>
    </w:p>
  </w:footnote>
  <w:footnote w:type="continuationSeparator" w:id="0">
    <w:p w:rsidR="00F15640" w:rsidRDefault="00F15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353D19" w:rsidRPr="00FA0D94" w:rsidTr="0020773E">
      <w:trPr>
        <w:trHeight w:val="983"/>
      </w:trPr>
      <w:tc>
        <w:tcPr>
          <w:tcW w:w="2010" w:type="dxa"/>
          <w:vAlign w:val="center"/>
        </w:tcPr>
        <w:p w:rsidR="00353D19" w:rsidRPr="00FA0D94" w:rsidRDefault="00353D19" w:rsidP="00FA0D94">
          <w:pPr>
            <w:pStyle w:val="Encabezado"/>
            <w:jc w:val="center"/>
            <w:rPr>
              <w:rFonts w:ascii="Arial Narrow" w:eastAsia="Arial Unicode MS" w:hAnsi="Arial Narrow"/>
              <w:szCs w:val="12"/>
              <w:lang w:val="es-MX"/>
            </w:rPr>
          </w:pPr>
        </w:p>
      </w:tc>
      <w:tc>
        <w:tcPr>
          <w:tcW w:w="5645" w:type="dxa"/>
          <w:vAlign w:val="center"/>
        </w:tcPr>
        <w:p w:rsidR="00353D19" w:rsidRPr="0020773E" w:rsidRDefault="00353D19"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353D19" w:rsidRPr="008042EB" w:rsidRDefault="00353D19"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353D19" w:rsidRDefault="00F15640"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353D19" w:rsidRDefault="00353D19" w:rsidP="0020773E"/>
        <w:p w:rsidR="00353D19" w:rsidRPr="00037155" w:rsidRDefault="00353D19" w:rsidP="0020773E"/>
      </w:tc>
    </w:tr>
    <w:tr w:rsidR="00353D19" w:rsidRPr="00FA0D94" w:rsidTr="00F7547F">
      <w:trPr>
        <w:trHeight w:val="661"/>
      </w:trPr>
      <w:tc>
        <w:tcPr>
          <w:tcW w:w="2010" w:type="dxa"/>
          <w:vAlign w:val="center"/>
        </w:tcPr>
        <w:p w:rsidR="00353D19" w:rsidRPr="00FA0D94" w:rsidRDefault="00353D19"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12716A41" wp14:editId="2405F51D">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353D19" w:rsidRDefault="00353D19" w:rsidP="00FB1B67">
          <w:pPr>
            <w:pStyle w:val="Encabezado"/>
            <w:jc w:val="center"/>
            <w:rPr>
              <w:rFonts w:ascii="Calibri" w:eastAsia="Arial Unicode MS" w:hAnsi="Calibri" w:cs="Calibri"/>
              <w:b/>
              <w:sz w:val="20"/>
              <w:szCs w:val="18"/>
              <w:lang w:val="es-MX"/>
            </w:rPr>
          </w:pPr>
          <w:r w:rsidRPr="00663950">
            <w:rPr>
              <w:rFonts w:ascii="Calibri" w:eastAsia="Arial Unicode MS" w:hAnsi="Calibri" w:cs="Calibri"/>
              <w:b/>
              <w:sz w:val="20"/>
              <w:szCs w:val="18"/>
              <w:lang w:val="es-MX"/>
            </w:rPr>
            <w:t>SERVICIO DE REPOSICIÓN DE CRUCES DE CALLE Y ACERA EN LA RED SECUNDARIA DE DISTRIBUCIÓN</w:t>
          </w:r>
        </w:p>
        <w:p w:rsidR="00353D19" w:rsidRPr="0076024C" w:rsidRDefault="00353D19" w:rsidP="00FB1B67">
          <w:pPr>
            <w:pStyle w:val="Encabezado"/>
            <w:jc w:val="center"/>
            <w:rPr>
              <w:rFonts w:ascii="Calibri" w:eastAsia="Arial Unicode MS" w:hAnsi="Calibri" w:cs="Calibri"/>
              <w:szCs w:val="12"/>
              <w:lang w:val="es-MX"/>
            </w:rPr>
          </w:pPr>
          <w:r>
            <w:rPr>
              <w:rFonts w:ascii="Calibri" w:eastAsia="Arial Unicode MS" w:hAnsi="Calibri" w:cs="Calibri"/>
              <w:b/>
              <w:sz w:val="20"/>
              <w:szCs w:val="18"/>
              <w:lang w:val="es-MX"/>
            </w:rPr>
            <w:t>(SEGUNDA CONVOCATORIA)</w:t>
          </w:r>
        </w:p>
      </w:tc>
      <w:tc>
        <w:tcPr>
          <w:tcW w:w="1701" w:type="dxa"/>
          <w:vAlign w:val="center"/>
        </w:tcPr>
        <w:p w:rsidR="00353D19" w:rsidRPr="0076024C" w:rsidRDefault="00353D19"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53D19" w:rsidRPr="0076024C" w:rsidRDefault="00353D19"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137F5">
            <w:rPr>
              <w:rStyle w:val="Nmerodepgina"/>
              <w:rFonts w:ascii="Calibri" w:hAnsi="Calibri"/>
              <w:noProof/>
              <w:sz w:val="16"/>
              <w:szCs w:val="16"/>
            </w:rPr>
            <w:t>55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137F5">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353D19" w:rsidRPr="00BB552E" w:rsidRDefault="00353D1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5487"/>
    <w:multiLevelType w:val="multilevel"/>
    <w:tmpl w:val="91A0204C"/>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423386F"/>
    <w:multiLevelType w:val="hybridMultilevel"/>
    <w:tmpl w:val="CDCE03B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5313BB1"/>
    <w:multiLevelType w:val="hybridMultilevel"/>
    <w:tmpl w:val="5BBA835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F0B3247"/>
    <w:multiLevelType w:val="multilevel"/>
    <w:tmpl w:val="3B26B3CA"/>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D55EAD"/>
    <w:multiLevelType w:val="hybridMultilevel"/>
    <w:tmpl w:val="A0FA0E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149071A"/>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1">
    <w:nsid w:val="35194371"/>
    <w:multiLevelType w:val="multilevel"/>
    <w:tmpl w:val="44D2AFCC"/>
    <w:lvl w:ilvl="0">
      <w:start w:val="1"/>
      <w:numFmt w:val="decimal"/>
      <w:lvlText w:val="%1."/>
      <w:lvlJc w:val="left"/>
      <w:pPr>
        <w:tabs>
          <w:tab w:val="num" w:pos="1068"/>
        </w:tabs>
        <w:ind w:left="1068" w:hanging="360"/>
      </w:pPr>
      <w:rPr>
        <w:b/>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2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4">
    <w:nsid w:val="3B9C1090"/>
    <w:multiLevelType w:val="hybridMultilevel"/>
    <w:tmpl w:val="A1A49956"/>
    <w:lvl w:ilvl="0" w:tplc="248C56A2">
      <w:start w:val="1"/>
      <w:numFmt w:val="lowerLetter"/>
      <w:lvlText w:val="%1)"/>
      <w:lvlJc w:val="left"/>
      <w:pPr>
        <w:ind w:left="2484" w:hanging="360"/>
      </w:pPr>
      <w:rPr>
        <w:rFonts w:hint="default"/>
      </w:rPr>
    </w:lvl>
    <w:lvl w:ilvl="1" w:tplc="DE9CAF12">
      <w:start w:val="1"/>
      <w:numFmt w:val="lowerLetter"/>
      <w:lvlText w:val="%2)"/>
      <w:lvlJc w:val="left"/>
      <w:pPr>
        <w:ind w:left="3204" w:hanging="360"/>
      </w:pPr>
      <w:rPr>
        <w:rFonts w:ascii="Calibri" w:eastAsia="Times New Roman" w:hAnsi="Calibri" w:cs="Times New Roman"/>
      </w:rPr>
    </w:lvl>
    <w:lvl w:ilvl="2" w:tplc="5D8C379A">
      <w:start w:val="1"/>
      <w:numFmt w:val="decimal"/>
      <w:lvlText w:val="%3."/>
      <w:lvlJc w:val="left"/>
      <w:pPr>
        <w:ind w:left="4104" w:hanging="360"/>
      </w:pPr>
      <w:rPr>
        <w:rFonts w:hint="default"/>
        <w:color w:val="auto"/>
        <w:sz w:val="22"/>
      </w:rPr>
    </w:lvl>
    <w:lvl w:ilvl="3" w:tplc="FDECD660">
      <w:start w:val="1"/>
      <w:numFmt w:val="lowerLetter"/>
      <w:lvlText w:val="%4."/>
      <w:lvlJc w:val="left"/>
      <w:pPr>
        <w:ind w:left="4644" w:hanging="360"/>
      </w:pPr>
      <w:rPr>
        <w:rFonts w:hint="default"/>
      </w:r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5">
    <w:nsid w:val="3E464DCC"/>
    <w:multiLevelType w:val="hybridMultilevel"/>
    <w:tmpl w:val="F36AE8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372045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98D4A35"/>
    <w:multiLevelType w:val="hybridMultilevel"/>
    <w:tmpl w:val="1F208B9C"/>
    <w:lvl w:ilvl="0" w:tplc="4C8E60A6">
      <w:start w:val="1"/>
      <w:numFmt w:val="decimal"/>
      <w:lvlText w:val="%1."/>
      <w:lvlJc w:val="left"/>
      <w:pPr>
        <w:ind w:left="4104" w:hanging="360"/>
      </w:pPr>
      <w:rPr>
        <w:rFonts w:ascii="Calibri" w:hAnsi="Calibri" w:cs="Calibri"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CAB68F8"/>
    <w:multiLevelType w:val="hybridMultilevel"/>
    <w:tmpl w:val="E5164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F103F8B"/>
    <w:multiLevelType w:val="hybridMultilevel"/>
    <w:tmpl w:val="80EC6A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C8D3AB8"/>
    <w:multiLevelType w:val="hybridMultilevel"/>
    <w:tmpl w:val="392A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44A11C9"/>
    <w:multiLevelType w:val="hybridMultilevel"/>
    <w:tmpl w:val="E84661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7D75581"/>
    <w:multiLevelType w:val="multilevel"/>
    <w:tmpl w:val="860A9972"/>
    <w:lvl w:ilvl="0">
      <w:start w:val="1"/>
      <w:numFmt w:val="decimal"/>
      <w:lvlText w:val="%1."/>
      <w:lvlJc w:val="left"/>
      <w:pPr>
        <w:ind w:left="720" w:hanging="360"/>
      </w:pPr>
      <w:rPr>
        <w:rFonts w:ascii="Calibri" w:hAnsi="Calibri" w:cs="Calibri" w:hint="default"/>
        <w:b/>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40"/>
  </w:num>
  <w:num w:numId="2">
    <w:abstractNumId w:val="24"/>
  </w:num>
  <w:num w:numId="3">
    <w:abstractNumId w:val="19"/>
  </w:num>
  <w:num w:numId="4">
    <w:abstractNumId w:val="23"/>
  </w:num>
  <w:num w:numId="5">
    <w:abstractNumId w:val="8"/>
  </w:num>
  <w:num w:numId="6">
    <w:abstractNumId w:val="26"/>
  </w:num>
  <w:num w:numId="7">
    <w:abstractNumId w:val="2"/>
  </w:num>
  <w:num w:numId="8">
    <w:abstractNumId w:val="1"/>
  </w:num>
  <w:num w:numId="9">
    <w:abstractNumId w:val="12"/>
  </w:num>
  <w:num w:numId="10">
    <w:abstractNumId w:val="35"/>
  </w:num>
  <w:num w:numId="11">
    <w:abstractNumId w:val="5"/>
  </w:num>
  <w:num w:numId="12">
    <w:abstractNumId w:val="17"/>
  </w:num>
  <w:num w:numId="13">
    <w:abstractNumId w:val="9"/>
  </w:num>
  <w:num w:numId="14">
    <w:abstractNumId w:val="22"/>
  </w:num>
  <w:num w:numId="15">
    <w:abstractNumId w:val="36"/>
  </w:num>
  <w:num w:numId="16">
    <w:abstractNumId w:val="33"/>
  </w:num>
  <w:num w:numId="17">
    <w:abstractNumId w:val="11"/>
  </w:num>
  <w:num w:numId="18">
    <w:abstractNumId w:val="41"/>
  </w:num>
  <w:num w:numId="19">
    <w:abstractNumId w:val="20"/>
  </w:num>
  <w:num w:numId="20">
    <w:abstractNumId w:val="3"/>
  </w:num>
  <w:num w:numId="21">
    <w:abstractNumId w:val="41"/>
    <w:lvlOverride w:ilvl="0">
      <w:startOverride w:val="1"/>
    </w:lvlOverride>
  </w:num>
  <w:num w:numId="22">
    <w:abstractNumId w:val="27"/>
  </w:num>
  <w:num w:numId="23">
    <w:abstractNumId w:val="31"/>
  </w:num>
  <w:num w:numId="24">
    <w:abstractNumId w:val="16"/>
  </w:num>
  <w:num w:numId="25">
    <w:abstractNumId w:val="41"/>
    <w:lvlOverride w:ilvl="0">
      <w:startOverride w:val="1"/>
    </w:lvlOverride>
  </w:num>
  <w:num w:numId="26">
    <w:abstractNumId w:val="10"/>
  </w:num>
  <w:num w:numId="27">
    <w:abstractNumId w:val="15"/>
  </w:num>
  <w:num w:numId="28">
    <w:abstractNumId w:val="37"/>
  </w:num>
  <w:num w:numId="29">
    <w:abstractNumId w:val="0"/>
  </w:num>
  <w:num w:numId="30">
    <w:abstractNumId w:val="30"/>
  </w:num>
  <w:num w:numId="31">
    <w:abstractNumId w:val="18"/>
  </w:num>
  <w:num w:numId="32">
    <w:abstractNumId w:val="28"/>
  </w:num>
  <w:num w:numId="33">
    <w:abstractNumId w:val="38"/>
  </w:num>
  <w:num w:numId="34">
    <w:abstractNumId w:val="32"/>
  </w:num>
  <w:num w:numId="35">
    <w:abstractNumId w:val="39"/>
  </w:num>
  <w:num w:numId="36">
    <w:abstractNumId w:val="6"/>
  </w:num>
  <w:num w:numId="37">
    <w:abstractNumId w:val="13"/>
  </w:num>
  <w:num w:numId="38">
    <w:abstractNumId w:val="4"/>
  </w:num>
  <w:num w:numId="39">
    <w:abstractNumId w:val="14"/>
  </w:num>
  <w:num w:numId="40">
    <w:abstractNumId w:val="34"/>
  </w:num>
  <w:num w:numId="41">
    <w:abstractNumId w:val="29"/>
  </w:num>
  <w:num w:numId="42">
    <w:abstractNumId w:val="21"/>
  </w:num>
  <w:num w:numId="43">
    <w:abstractNumId w:val="25"/>
  </w:num>
  <w:num w:numId="44">
    <w:abstractNumId w:val="32"/>
  </w:num>
  <w:num w:numId="45">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5730"/>
    <w:rsid w:val="00005C78"/>
    <w:rsid w:val="00005EFF"/>
    <w:rsid w:val="00006809"/>
    <w:rsid w:val="0000721D"/>
    <w:rsid w:val="00007230"/>
    <w:rsid w:val="00007635"/>
    <w:rsid w:val="0000774B"/>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D78"/>
    <w:rsid w:val="0003007D"/>
    <w:rsid w:val="0003037F"/>
    <w:rsid w:val="000303A2"/>
    <w:rsid w:val="00030C09"/>
    <w:rsid w:val="000317AE"/>
    <w:rsid w:val="000319D8"/>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45C9"/>
    <w:rsid w:val="00044F39"/>
    <w:rsid w:val="00045955"/>
    <w:rsid w:val="00046308"/>
    <w:rsid w:val="0004683D"/>
    <w:rsid w:val="00046874"/>
    <w:rsid w:val="00050E10"/>
    <w:rsid w:val="00051C68"/>
    <w:rsid w:val="00052CC5"/>
    <w:rsid w:val="00053ECC"/>
    <w:rsid w:val="00056885"/>
    <w:rsid w:val="00057DDE"/>
    <w:rsid w:val="00060A3A"/>
    <w:rsid w:val="00060A4A"/>
    <w:rsid w:val="00060E6C"/>
    <w:rsid w:val="00060FAF"/>
    <w:rsid w:val="00061DAD"/>
    <w:rsid w:val="00062A19"/>
    <w:rsid w:val="00062DB4"/>
    <w:rsid w:val="0006386B"/>
    <w:rsid w:val="00065EF0"/>
    <w:rsid w:val="00067B28"/>
    <w:rsid w:val="00067DFA"/>
    <w:rsid w:val="00070F52"/>
    <w:rsid w:val="00071FC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4CA"/>
    <w:rsid w:val="000C0699"/>
    <w:rsid w:val="000C06CB"/>
    <w:rsid w:val="000C0782"/>
    <w:rsid w:val="000C1141"/>
    <w:rsid w:val="000C272E"/>
    <w:rsid w:val="000C2A23"/>
    <w:rsid w:val="000C2AEC"/>
    <w:rsid w:val="000C3F45"/>
    <w:rsid w:val="000C53BC"/>
    <w:rsid w:val="000C55D6"/>
    <w:rsid w:val="000C759E"/>
    <w:rsid w:val="000C769C"/>
    <w:rsid w:val="000D0645"/>
    <w:rsid w:val="000D06A0"/>
    <w:rsid w:val="000D109E"/>
    <w:rsid w:val="000D459D"/>
    <w:rsid w:val="000D58A0"/>
    <w:rsid w:val="000D5B23"/>
    <w:rsid w:val="000D73D4"/>
    <w:rsid w:val="000D76F4"/>
    <w:rsid w:val="000D77C7"/>
    <w:rsid w:val="000D7961"/>
    <w:rsid w:val="000D7CB9"/>
    <w:rsid w:val="000E0B82"/>
    <w:rsid w:val="000E2419"/>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1010C5"/>
    <w:rsid w:val="0010168E"/>
    <w:rsid w:val="00102FBD"/>
    <w:rsid w:val="00105937"/>
    <w:rsid w:val="00106EF6"/>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451F"/>
    <w:rsid w:val="001245C1"/>
    <w:rsid w:val="00124B61"/>
    <w:rsid w:val="00124DD4"/>
    <w:rsid w:val="0012506E"/>
    <w:rsid w:val="00125C76"/>
    <w:rsid w:val="00126F65"/>
    <w:rsid w:val="00127ACA"/>
    <w:rsid w:val="00130994"/>
    <w:rsid w:val="001310B4"/>
    <w:rsid w:val="00131D93"/>
    <w:rsid w:val="00132B0E"/>
    <w:rsid w:val="001345D1"/>
    <w:rsid w:val="00134A9C"/>
    <w:rsid w:val="00134BF5"/>
    <w:rsid w:val="00135143"/>
    <w:rsid w:val="001354A4"/>
    <w:rsid w:val="0013639D"/>
    <w:rsid w:val="001370D9"/>
    <w:rsid w:val="0014169B"/>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49A3"/>
    <w:rsid w:val="001549BC"/>
    <w:rsid w:val="00154E56"/>
    <w:rsid w:val="00155005"/>
    <w:rsid w:val="00156069"/>
    <w:rsid w:val="00156CBA"/>
    <w:rsid w:val="00157544"/>
    <w:rsid w:val="00157B6B"/>
    <w:rsid w:val="00160352"/>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5FD"/>
    <w:rsid w:val="001A6FEB"/>
    <w:rsid w:val="001A75C7"/>
    <w:rsid w:val="001B0CA5"/>
    <w:rsid w:val="001B195B"/>
    <w:rsid w:val="001B1B91"/>
    <w:rsid w:val="001B5427"/>
    <w:rsid w:val="001B61BB"/>
    <w:rsid w:val="001B6606"/>
    <w:rsid w:val="001B7EB0"/>
    <w:rsid w:val="001C161A"/>
    <w:rsid w:val="001C166D"/>
    <w:rsid w:val="001C2107"/>
    <w:rsid w:val="001C3045"/>
    <w:rsid w:val="001C4BEB"/>
    <w:rsid w:val="001C584B"/>
    <w:rsid w:val="001C5D67"/>
    <w:rsid w:val="001C5EC6"/>
    <w:rsid w:val="001C7C45"/>
    <w:rsid w:val="001D21C7"/>
    <w:rsid w:val="001D4491"/>
    <w:rsid w:val="001D5925"/>
    <w:rsid w:val="001E053D"/>
    <w:rsid w:val="001E0CFA"/>
    <w:rsid w:val="001E0E1D"/>
    <w:rsid w:val="001E1A8D"/>
    <w:rsid w:val="001E1EDB"/>
    <w:rsid w:val="001E3415"/>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5DE"/>
    <w:rsid w:val="00213700"/>
    <w:rsid w:val="002137F5"/>
    <w:rsid w:val="00213977"/>
    <w:rsid w:val="00213EA8"/>
    <w:rsid w:val="00214EDE"/>
    <w:rsid w:val="002157F0"/>
    <w:rsid w:val="00215A7D"/>
    <w:rsid w:val="002162F6"/>
    <w:rsid w:val="00217443"/>
    <w:rsid w:val="002174D4"/>
    <w:rsid w:val="00217962"/>
    <w:rsid w:val="002208D1"/>
    <w:rsid w:val="00223231"/>
    <w:rsid w:val="002234FD"/>
    <w:rsid w:val="00225A29"/>
    <w:rsid w:val="00225D69"/>
    <w:rsid w:val="00227D62"/>
    <w:rsid w:val="00231612"/>
    <w:rsid w:val="002324AB"/>
    <w:rsid w:val="0023389E"/>
    <w:rsid w:val="00233B40"/>
    <w:rsid w:val="00235090"/>
    <w:rsid w:val="00235C6D"/>
    <w:rsid w:val="00235DB0"/>
    <w:rsid w:val="002366DD"/>
    <w:rsid w:val="00237190"/>
    <w:rsid w:val="00240FEE"/>
    <w:rsid w:val="00241037"/>
    <w:rsid w:val="002429BD"/>
    <w:rsid w:val="00242B57"/>
    <w:rsid w:val="00242F2A"/>
    <w:rsid w:val="00244177"/>
    <w:rsid w:val="002458F8"/>
    <w:rsid w:val="00247227"/>
    <w:rsid w:val="00252686"/>
    <w:rsid w:val="00253B1C"/>
    <w:rsid w:val="00254E95"/>
    <w:rsid w:val="00254F68"/>
    <w:rsid w:val="00255558"/>
    <w:rsid w:val="0025666C"/>
    <w:rsid w:val="00257863"/>
    <w:rsid w:val="00260430"/>
    <w:rsid w:val="002621C3"/>
    <w:rsid w:val="00262219"/>
    <w:rsid w:val="002627E0"/>
    <w:rsid w:val="00263348"/>
    <w:rsid w:val="002645E6"/>
    <w:rsid w:val="00265254"/>
    <w:rsid w:val="00265C46"/>
    <w:rsid w:val="002666E4"/>
    <w:rsid w:val="00266C75"/>
    <w:rsid w:val="002677ED"/>
    <w:rsid w:val="00267904"/>
    <w:rsid w:val="0027027B"/>
    <w:rsid w:val="00270929"/>
    <w:rsid w:val="00272136"/>
    <w:rsid w:val="002727CD"/>
    <w:rsid w:val="00273AAE"/>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5BC3"/>
    <w:rsid w:val="00285FB7"/>
    <w:rsid w:val="00286B51"/>
    <w:rsid w:val="002906C0"/>
    <w:rsid w:val="00290A75"/>
    <w:rsid w:val="002914B5"/>
    <w:rsid w:val="00291B5E"/>
    <w:rsid w:val="00293C72"/>
    <w:rsid w:val="002963FE"/>
    <w:rsid w:val="00296956"/>
    <w:rsid w:val="0029747D"/>
    <w:rsid w:val="002977F9"/>
    <w:rsid w:val="002A0DAB"/>
    <w:rsid w:val="002A12A5"/>
    <w:rsid w:val="002A1668"/>
    <w:rsid w:val="002A2A94"/>
    <w:rsid w:val="002A2B73"/>
    <w:rsid w:val="002A64BD"/>
    <w:rsid w:val="002A6D96"/>
    <w:rsid w:val="002B00EB"/>
    <w:rsid w:val="002B21A9"/>
    <w:rsid w:val="002B2259"/>
    <w:rsid w:val="002B2731"/>
    <w:rsid w:val="002B34F5"/>
    <w:rsid w:val="002B4392"/>
    <w:rsid w:val="002B6B1A"/>
    <w:rsid w:val="002B7701"/>
    <w:rsid w:val="002C004A"/>
    <w:rsid w:val="002C0D60"/>
    <w:rsid w:val="002C13AB"/>
    <w:rsid w:val="002C18AA"/>
    <w:rsid w:val="002C411B"/>
    <w:rsid w:val="002C5EC7"/>
    <w:rsid w:val="002C6121"/>
    <w:rsid w:val="002C6BCA"/>
    <w:rsid w:val="002D05AD"/>
    <w:rsid w:val="002D168D"/>
    <w:rsid w:val="002D1CA5"/>
    <w:rsid w:val="002D559B"/>
    <w:rsid w:val="002D565F"/>
    <w:rsid w:val="002D6224"/>
    <w:rsid w:val="002D62F3"/>
    <w:rsid w:val="002E06B4"/>
    <w:rsid w:val="002E1929"/>
    <w:rsid w:val="002E412C"/>
    <w:rsid w:val="002E4678"/>
    <w:rsid w:val="002E4E05"/>
    <w:rsid w:val="002E4FBF"/>
    <w:rsid w:val="002E5026"/>
    <w:rsid w:val="002E577A"/>
    <w:rsid w:val="002E6BAC"/>
    <w:rsid w:val="002E73C3"/>
    <w:rsid w:val="002F05FC"/>
    <w:rsid w:val="002F0D57"/>
    <w:rsid w:val="002F14CD"/>
    <w:rsid w:val="002F2259"/>
    <w:rsid w:val="002F22A6"/>
    <w:rsid w:val="002F2EF3"/>
    <w:rsid w:val="002F3FC0"/>
    <w:rsid w:val="002F4277"/>
    <w:rsid w:val="002F5A1C"/>
    <w:rsid w:val="002F6509"/>
    <w:rsid w:val="00301889"/>
    <w:rsid w:val="00302592"/>
    <w:rsid w:val="003027C4"/>
    <w:rsid w:val="003031C3"/>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EB4"/>
    <w:rsid w:val="00333C20"/>
    <w:rsid w:val="00333CCE"/>
    <w:rsid w:val="00334296"/>
    <w:rsid w:val="00334D07"/>
    <w:rsid w:val="0033505A"/>
    <w:rsid w:val="00340621"/>
    <w:rsid w:val="0034133B"/>
    <w:rsid w:val="003416B9"/>
    <w:rsid w:val="00341FD0"/>
    <w:rsid w:val="00342859"/>
    <w:rsid w:val="003433C0"/>
    <w:rsid w:val="0034494A"/>
    <w:rsid w:val="003454A8"/>
    <w:rsid w:val="00346BC2"/>
    <w:rsid w:val="00347A78"/>
    <w:rsid w:val="00350D8A"/>
    <w:rsid w:val="0035173D"/>
    <w:rsid w:val="00353032"/>
    <w:rsid w:val="003531A7"/>
    <w:rsid w:val="0035324C"/>
    <w:rsid w:val="003534AF"/>
    <w:rsid w:val="003539E2"/>
    <w:rsid w:val="00353D19"/>
    <w:rsid w:val="003547A9"/>
    <w:rsid w:val="00355040"/>
    <w:rsid w:val="0035666C"/>
    <w:rsid w:val="003614C9"/>
    <w:rsid w:val="003621B7"/>
    <w:rsid w:val="00362226"/>
    <w:rsid w:val="00362713"/>
    <w:rsid w:val="00363D35"/>
    <w:rsid w:val="0036453A"/>
    <w:rsid w:val="00364735"/>
    <w:rsid w:val="00365101"/>
    <w:rsid w:val="003656D0"/>
    <w:rsid w:val="00366BCD"/>
    <w:rsid w:val="00367413"/>
    <w:rsid w:val="00367C27"/>
    <w:rsid w:val="00367FE4"/>
    <w:rsid w:val="00371B39"/>
    <w:rsid w:val="0037229D"/>
    <w:rsid w:val="00374E4D"/>
    <w:rsid w:val="00380425"/>
    <w:rsid w:val="0038200D"/>
    <w:rsid w:val="00384917"/>
    <w:rsid w:val="00384C41"/>
    <w:rsid w:val="003851D0"/>
    <w:rsid w:val="003879DB"/>
    <w:rsid w:val="00391799"/>
    <w:rsid w:val="003919D9"/>
    <w:rsid w:val="00393127"/>
    <w:rsid w:val="0039393E"/>
    <w:rsid w:val="00394D8B"/>
    <w:rsid w:val="003967C0"/>
    <w:rsid w:val="00396B1C"/>
    <w:rsid w:val="003A11B3"/>
    <w:rsid w:val="003A11D4"/>
    <w:rsid w:val="003A4F76"/>
    <w:rsid w:val="003A57DE"/>
    <w:rsid w:val="003A5EFB"/>
    <w:rsid w:val="003A7676"/>
    <w:rsid w:val="003B0599"/>
    <w:rsid w:val="003B0649"/>
    <w:rsid w:val="003B0B39"/>
    <w:rsid w:val="003B0FDF"/>
    <w:rsid w:val="003B15D6"/>
    <w:rsid w:val="003B42F1"/>
    <w:rsid w:val="003B44B8"/>
    <w:rsid w:val="003B58FE"/>
    <w:rsid w:val="003B592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3867"/>
    <w:rsid w:val="003D3DE2"/>
    <w:rsid w:val="003D4BDF"/>
    <w:rsid w:val="003D5466"/>
    <w:rsid w:val="003D703D"/>
    <w:rsid w:val="003D7415"/>
    <w:rsid w:val="003E0331"/>
    <w:rsid w:val="003E0798"/>
    <w:rsid w:val="003E1040"/>
    <w:rsid w:val="003E3232"/>
    <w:rsid w:val="003E403F"/>
    <w:rsid w:val="003E4E94"/>
    <w:rsid w:val="003E55E4"/>
    <w:rsid w:val="003E59AD"/>
    <w:rsid w:val="003E6B58"/>
    <w:rsid w:val="003E79D0"/>
    <w:rsid w:val="003F1181"/>
    <w:rsid w:val="003F21EF"/>
    <w:rsid w:val="003F2BC4"/>
    <w:rsid w:val="003F32E5"/>
    <w:rsid w:val="003F3D89"/>
    <w:rsid w:val="003F4742"/>
    <w:rsid w:val="003F6342"/>
    <w:rsid w:val="00402D4F"/>
    <w:rsid w:val="00403F7F"/>
    <w:rsid w:val="00405B4A"/>
    <w:rsid w:val="0040674C"/>
    <w:rsid w:val="00406A3C"/>
    <w:rsid w:val="004079EE"/>
    <w:rsid w:val="004104BF"/>
    <w:rsid w:val="00410632"/>
    <w:rsid w:val="0041099E"/>
    <w:rsid w:val="004130DC"/>
    <w:rsid w:val="00413210"/>
    <w:rsid w:val="0041389E"/>
    <w:rsid w:val="00413B91"/>
    <w:rsid w:val="004145EA"/>
    <w:rsid w:val="00414D52"/>
    <w:rsid w:val="00414EAC"/>
    <w:rsid w:val="0041533E"/>
    <w:rsid w:val="00416C71"/>
    <w:rsid w:val="00417212"/>
    <w:rsid w:val="00417AFA"/>
    <w:rsid w:val="0042018E"/>
    <w:rsid w:val="00420C95"/>
    <w:rsid w:val="00421170"/>
    <w:rsid w:val="004233C7"/>
    <w:rsid w:val="00424CBA"/>
    <w:rsid w:val="00426A63"/>
    <w:rsid w:val="0042762E"/>
    <w:rsid w:val="004277A6"/>
    <w:rsid w:val="00431328"/>
    <w:rsid w:val="00431BD0"/>
    <w:rsid w:val="00433852"/>
    <w:rsid w:val="0043439F"/>
    <w:rsid w:val="004350FC"/>
    <w:rsid w:val="00435738"/>
    <w:rsid w:val="00435B5C"/>
    <w:rsid w:val="00436645"/>
    <w:rsid w:val="004378E2"/>
    <w:rsid w:val="00441743"/>
    <w:rsid w:val="00442A27"/>
    <w:rsid w:val="00443424"/>
    <w:rsid w:val="0044391B"/>
    <w:rsid w:val="00443C37"/>
    <w:rsid w:val="00443D00"/>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7071D"/>
    <w:rsid w:val="004716A8"/>
    <w:rsid w:val="00471935"/>
    <w:rsid w:val="00473165"/>
    <w:rsid w:val="00473232"/>
    <w:rsid w:val="00473A88"/>
    <w:rsid w:val="0047496C"/>
    <w:rsid w:val="00474DA9"/>
    <w:rsid w:val="00474F32"/>
    <w:rsid w:val="00475525"/>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D8D"/>
    <w:rsid w:val="00487106"/>
    <w:rsid w:val="00490427"/>
    <w:rsid w:val="00490C60"/>
    <w:rsid w:val="004921D4"/>
    <w:rsid w:val="00493336"/>
    <w:rsid w:val="00494A86"/>
    <w:rsid w:val="00495015"/>
    <w:rsid w:val="004950A8"/>
    <w:rsid w:val="00495667"/>
    <w:rsid w:val="0049666C"/>
    <w:rsid w:val="004974AA"/>
    <w:rsid w:val="00497ABA"/>
    <w:rsid w:val="00497C43"/>
    <w:rsid w:val="004A0110"/>
    <w:rsid w:val="004A0432"/>
    <w:rsid w:val="004A0868"/>
    <w:rsid w:val="004A16E1"/>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B0F"/>
    <w:rsid w:val="004B3DFE"/>
    <w:rsid w:val="004B479A"/>
    <w:rsid w:val="004B5227"/>
    <w:rsid w:val="004B6594"/>
    <w:rsid w:val="004B6D65"/>
    <w:rsid w:val="004B73D4"/>
    <w:rsid w:val="004B7841"/>
    <w:rsid w:val="004C155D"/>
    <w:rsid w:val="004C1631"/>
    <w:rsid w:val="004C17DF"/>
    <w:rsid w:val="004C182C"/>
    <w:rsid w:val="004C1F4B"/>
    <w:rsid w:val="004C22E1"/>
    <w:rsid w:val="004C27E3"/>
    <w:rsid w:val="004C2B8B"/>
    <w:rsid w:val="004C2C95"/>
    <w:rsid w:val="004C42A4"/>
    <w:rsid w:val="004C58FE"/>
    <w:rsid w:val="004C5F9C"/>
    <w:rsid w:val="004C6230"/>
    <w:rsid w:val="004C6815"/>
    <w:rsid w:val="004C686B"/>
    <w:rsid w:val="004C6BFE"/>
    <w:rsid w:val="004D06C2"/>
    <w:rsid w:val="004D2D10"/>
    <w:rsid w:val="004D2FDD"/>
    <w:rsid w:val="004D5D83"/>
    <w:rsid w:val="004D662D"/>
    <w:rsid w:val="004D6D1E"/>
    <w:rsid w:val="004D76F0"/>
    <w:rsid w:val="004D7FB3"/>
    <w:rsid w:val="004E0765"/>
    <w:rsid w:val="004E194E"/>
    <w:rsid w:val="004E43FA"/>
    <w:rsid w:val="004E47B1"/>
    <w:rsid w:val="004E49A1"/>
    <w:rsid w:val="004E544A"/>
    <w:rsid w:val="004E75C0"/>
    <w:rsid w:val="004E7909"/>
    <w:rsid w:val="004F0C51"/>
    <w:rsid w:val="004F1798"/>
    <w:rsid w:val="004F2318"/>
    <w:rsid w:val="004F25D4"/>
    <w:rsid w:val="004F28C4"/>
    <w:rsid w:val="004F294E"/>
    <w:rsid w:val="004F2CDB"/>
    <w:rsid w:val="004F4F6C"/>
    <w:rsid w:val="004F5782"/>
    <w:rsid w:val="004F58FB"/>
    <w:rsid w:val="004F61E3"/>
    <w:rsid w:val="004F696C"/>
    <w:rsid w:val="00500AB5"/>
    <w:rsid w:val="005016BA"/>
    <w:rsid w:val="0050178F"/>
    <w:rsid w:val="0050193F"/>
    <w:rsid w:val="00502141"/>
    <w:rsid w:val="00505DFB"/>
    <w:rsid w:val="005069A1"/>
    <w:rsid w:val="00506BEF"/>
    <w:rsid w:val="00507174"/>
    <w:rsid w:val="0051180E"/>
    <w:rsid w:val="0051203D"/>
    <w:rsid w:val="0051215D"/>
    <w:rsid w:val="00513FA6"/>
    <w:rsid w:val="0051503F"/>
    <w:rsid w:val="00515942"/>
    <w:rsid w:val="005169D5"/>
    <w:rsid w:val="005172F1"/>
    <w:rsid w:val="00517767"/>
    <w:rsid w:val="00520396"/>
    <w:rsid w:val="005206CB"/>
    <w:rsid w:val="005208A9"/>
    <w:rsid w:val="00520B49"/>
    <w:rsid w:val="00521219"/>
    <w:rsid w:val="00523230"/>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259D"/>
    <w:rsid w:val="00562693"/>
    <w:rsid w:val="005629B5"/>
    <w:rsid w:val="00562D49"/>
    <w:rsid w:val="0056348E"/>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4473"/>
    <w:rsid w:val="005A4D0E"/>
    <w:rsid w:val="005A5B10"/>
    <w:rsid w:val="005A6725"/>
    <w:rsid w:val="005A6DF5"/>
    <w:rsid w:val="005A7F54"/>
    <w:rsid w:val="005B095D"/>
    <w:rsid w:val="005B12EE"/>
    <w:rsid w:val="005B13FD"/>
    <w:rsid w:val="005B4362"/>
    <w:rsid w:val="005B5067"/>
    <w:rsid w:val="005B6A56"/>
    <w:rsid w:val="005B7739"/>
    <w:rsid w:val="005B7A34"/>
    <w:rsid w:val="005B7CB4"/>
    <w:rsid w:val="005C0DF8"/>
    <w:rsid w:val="005C1EDD"/>
    <w:rsid w:val="005C2072"/>
    <w:rsid w:val="005C3A02"/>
    <w:rsid w:val="005C4925"/>
    <w:rsid w:val="005C5305"/>
    <w:rsid w:val="005C5EA5"/>
    <w:rsid w:val="005C750F"/>
    <w:rsid w:val="005C7759"/>
    <w:rsid w:val="005C77DD"/>
    <w:rsid w:val="005D3464"/>
    <w:rsid w:val="005D4162"/>
    <w:rsid w:val="005D5742"/>
    <w:rsid w:val="005D639E"/>
    <w:rsid w:val="005D67E9"/>
    <w:rsid w:val="005D726C"/>
    <w:rsid w:val="005D7822"/>
    <w:rsid w:val="005D7BDF"/>
    <w:rsid w:val="005E0D56"/>
    <w:rsid w:val="005E11B8"/>
    <w:rsid w:val="005E161E"/>
    <w:rsid w:val="005E29BE"/>
    <w:rsid w:val="005E2C81"/>
    <w:rsid w:val="005E31D2"/>
    <w:rsid w:val="005E3248"/>
    <w:rsid w:val="005E3408"/>
    <w:rsid w:val="005E3663"/>
    <w:rsid w:val="005E4877"/>
    <w:rsid w:val="005E6B85"/>
    <w:rsid w:val="005E6CC0"/>
    <w:rsid w:val="005E7052"/>
    <w:rsid w:val="005F0353"/>
    <w:rsid w:val="005F08EE"/>
    <w:rsid w:val="005F11E9"/>
    <w:rsid w:val="005F14BD"/>
    <w:rsid w:val="005F1BF7"/>
    <w:rsid w:val="005F3BA3"/>
    <w:rsid w:val="005F4438"/>
    <w:rsid w:val="005F44C1"/>
    <w:rsid w:val="005F486D"/>
    <w:rsid w:val="005F4BB9"/>
    <w:rsid w:val="005F60DD"/>
    <w:rsid w:val="005F737E"/>
    <w:rsid w:val="005F7640"/>
    <w:rsid w:val="005F7BCA"/>
    <w:rsid w:val="005F7BE1"/>
    <w:rsid w:val="00600806"/>
    <w:rsid w:val="006009EC"/>
    <w:rsid w:val="00600A6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6572"/>
    <w:rsid w:val="00616CA8"/>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40BCC"/>
    <w:rsid w:val="00640D73"/>
    <w:rsid w:val="00640F7B"/>
    <w:rsid w:val="0064213C"/>
    <w:rsid w:val="00642261"/>
    <w:rsid w:val="0064338B"/>
    <w:rsid w:val="00643FA3"/>
    <w:rsid w:val="00644B1E"/>
    <w:rsid w:val="00644BAF"/>
    <w:rsid w:val="00645601"/>
    <w:rsid w:val="00645E92"/>
    <w:rsid w:val="006466B8"/>
    <w:rsid w:val="0064782B"/>
    <w:rsid w:val="006503C2"/>
    <w:rsid w:val="00650C47"/>
    <w:rsid w:val="006510BB"/>
    <w:rsid w:val="00652F63"/>
    <w:rsid w:val="00653449"/>
    <w:rsid w:val="006535C4"/>
    <w:rsid w:val="00655111"/>
    <w:rsid w:val="0065619A"/>
    <w:rsid w:val="006561D4"/>
    <w:rsid w:val="006566E2"/>
    <w:rsid w:val="006570B6"/>
    <w:rsid w:val="00657FA6"/>
    <w:rsid w:val="006600D1"/>
    <w:rsid w:val="0066011C"/>
    <w:rsid w:val="00660B22"/>
    <w:rsid w:val="00661048"/>
    <w:rsid w:val="00661321"/>
    <w:rsid w:val="00662AE6"/>
    <w:rsid w:val="006633FF"/>
    <w:rsid w:val="0066376C"/>
    <w:rsid w:val="00663950"/>
    <w:rsid w:val="00664010"/>
    <w:rsid w:val="00664369"/>
    <w:rsid w:val="006652ED"/>
    <w:rsid w:val="00665462"/>
    <w:rsid w:val="00665745"/>
    <w:rsid w:val="006657D1"/>
    <w:rsid w:val="00665B24"/>
    <w:rsid w:val="00666BDE"/>
    <w:rsid w:val="00670677"/>
    <w:rsid w:val="006728AC"/>
    <w:rsid w:val="00673605"/>
    <w:rsid w:val="00674654"/>
    <w:rsid w:val="00674EA1"/>
    <w:rsid w:val="00675D45"/>
    <w:rsid w:val="00676136"/>
    <w:rsid w:val="006804CF"/>
    <w:rsid w:val="006815D6"/>
    <w:rsid w:val="00681C29"/>
    <w:rsid w:val="006820B1"/>
    <w:rsid w:val="006830C9"/>
    <w:rsid w:val="00684624"/>
    <w:rsid w:val="00685068"/>
    <w:rsid w:val="006868A0"/>
    <w:rsid w:val="006874E3"/>
    <w:rsid w:val="00691BC9"/>
    <w:rsid w:val="00692555"/>
    <w:rsid w:val="00692A1F"/>
    <w:rsid w:val="0069363C"/>
    <w:rsid w:val="00694828"/>
    <w:rsid w:val="00696732"/>
    <w:rsid w:val="0069797E"/>
    <w:rsid w:val="006A2ED2"/>
    <w:rsid w:val="006A3747"/>
    <w:rsid w:val="006A4FD4"/>
    <w:rsid w:val="006A579C"/>
    <w:rsid w:val="006A59CC"/>
    <w:rsid w:val="006A616B"/>
    <w:rsid w:val="006A7190"/>
    <w:rsid w:val="006A72BD"/>
    <w:rsid w:val="006A7962"/>
    <w:rsid w:val="006B002F"/>
    <w:rsid w:val="006B051E"/>
    <w:rsid w:val="006B1384"/>
    <w:rsid w:val="006B22A2"/>
    <w:rsid w:val="006B2343"/>
    <w:rsid w:val="006B476A"/>
    <w:rsid w:val="006B4FBF"/>
    <w:rsid w:val="006B56ED"/>
    <w:rsid w:val="006B6E66"/>
    <w:rsid w:val="006B702A"/>
    <w:rsid w:val="006B76E4"/>
    <w:rsid w:val="006B7A8F"/>
    <w:rsid w:val="006C016D"/>
    <w:rsid w:val="006C06AA"/>
    <w:rsid w:val="006C0FB7"/>
    <w:rsid w:val="006C1119"/>
    <w:rsid w:val="006C1239"/>
    <w:rsid w:val="006C2115"/>
    <w:rsid w:val="006C2418"/>
    <w:rsid w:val="006C3A9C"/>
    <w:rsid w:val="006C4271"/>
    <w:rsid w:val="006C5030"/>
    <w:rsid w:val="006C5D9A"/>
    <w:rsid w:val="006C70D4"/>
    <w:rsid w:val="006C7D76"/>
    <w:rsid w:val="006D0208"/>
    <w:rsid w:val="006D0A6B"/>
    <w:rsid w:val="006D1B36"/>
    <w:rsid w:val="006D29B5"/>
    <w:rsid w:val="006D29F8"/>
    <w:rsid w:val="006D301F"/>
    <w:rsid w:val="006D38F2"/>
    <w:rsid w:val="006D3E9A"/>
    <w:rsid w:val="006D4182"/>
    <w:rsid w:val="006D5FB0"/>
    <w:rsid w:val="006D6355"/>
    <w:rsid w:val="006E1D37"/>
    <w:rsid w:val="006E1E61"/>
    <w:rsid w:val="006E2AE3"/>
    <w:rsid w:val="006F0A52"/>
    <w:rsid w:val="006F2F19"/>
    <w:rsid w:val="006F41BB"/>
    <w:rsid w:val="006F46C7"/>
    <w:rsid w:val="006F4CEE"/>
    <w:rsid w:val="006F5767"/>
    <w:rsid w:val="006F7C7D"/>
    <w:rsid w:val="00700743"/>
    <w:rsid w:val="00700CC8"/>
    <w:rsid w:val="00700DDD"/>
    <w:rsid w:val="007032B6"/>
    <w:rsid w:val="0070403A"/>
    <w:rsid w:val="007041FC"/>
    <w:rsid w:val="00704D7B"/>
    <w:rsid w:val="00705994"/>
    <w:rsid w:val="00705DFC"/>
    <w:rsid w:val="0070605E"/>
    <w:rsid w:val="00707921"/>
    <w:rsid w:val="007111DB"/>
    <w:rsid w:val="00712E62"/>
    <w:rsid w:val="0071476A"/>
    <w:rsid w:val="00714F0C"/>
    <w:rsid w:val="007153E6"/>
    <w:rsid w:val="0071725C"/>
    <w:rsid w:val="007175AB"/>
    <w:rsid w:val="007208A9"/>
    <w:rsid w:val="0072158E"/>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084"/>
    <w:rsid w:val="007364B8"/>
    <w:rsid w:val="00736782"/>
    <w:rsid w:val="0073788F"/>
    <w:rsid w:val="0074143D"/>
    <w:rsid w:val="00741692"/>
    <w:rsid w:val="00741DAB"/>
    <w:rsid w:val="00742535"/>
    <w:rsid w:val="00742FF1"/>
    <w:rsid w:val="00743EA8"/>
    <w:rsid w:val="00744189"/>
    <w:rsid w:val="007444CF"/>
    <w:rsid w:val="007453BD"/>
    <w:rsid w:val="007466B2"/>
    <w:rsid w:val="00747305"/>
    <w:rsid w:val="0074757E"/>
    <w:rsid w:val="00747ABC"/>
    <w:rsid w:val="00752797"/>
    <w:rsid w:val="00752C40"/>
    <w:rsid w:val="00752FC2"/>
    <w:rsid w:val="007539E5"/>
    <w:rsid w:val="007546AA"/>
    <w:rsid w:val="00754F35"/>
    <w:rsid w:val="0075596E"/>
    <w:rsid w:val="00755D06"/>
    <w:rsid w:val="0075608F"/>
    <w:rsid w:val="007567F1"/>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F9C"/>
    <w:rsid w:val="0077109E"/>
    <w:rsid w:val="007737B1"/>
    <w:rsid w:val="007739BD"/>
    <w:rsid w:val="007740A9"/>
    <w:rsid w:val="00774769"/>
    <w:rsid w:val="00774802"/>
    <w:rsid w:val="00775374"/>
    <w:rsid w:val="00775522"/>
    <w:rsid w:val="00775DB4"/>
    <w:rsid w:val="00777674"/>
    <w:rsid w:val="0078116F"/>
    <w:rsid w:val="00782F31"/>
    <w:rsid w:val="0078310A"/>
    <w:rsid w:val="00783803"/>
    <w:rsid w:val="0078424B"/>
    <w:rsid w:val="0078469E"/>
    <w:rsid w:val="00785148"/>
    <w:rsid w:val="00785EFB"/>
    <w:rsid w:val="00787A28"/>
    <w:rsid w:val="00791CC3"/>
    <w:rsid w:val="00792168"/>
    <w:rsid w:val="00792392"/>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22E6"/>
    <w:rsid w:val="007C2917"/>
    <w:rsid w:val="007C4A7F"/>
    <w:rsid w:val="007C5FAA"/>
    <w:rsid w:val="007C5FB8"/>
    <w:rsid w:val="007C7140"/>
    <w:rsid w:val="007D081C"/>
    <w:rsid w:val="007D16AF"/>
    <w:rsid w:val="007D16B6"/>
    <w:rsid w:val="007D2ABD"/>
    <w:rsid w:val="007D2FA0"/>
    <w:rsid w:val="007D3189"/>
    <w:rsid w:val="007D38A9"/>
    <w:rsid w:val="007D3AD5"/>
    <w:rsid w:val="007D42D5"/>
    <w:rsid w:val="007D43F8"/>
    <w:rsid w:val="007D5048"/>
    <w:rsid w:val="007D514B"/>
    <w:rsid w:val="007D5373"/>
    <w:rsid w:val="007D5418"/>
    <w:rsid w:val="007D66CC"/>
    <w:rsid w:val="007D7D6C"/>
    <w:rsid w:val="007E1F1C"/>
    <w:rsid w:val="007E1F5A"/>
    <w:rsid w:val="007E40F4"/>
    <w:rsid w:val="007E5806"/>
    <w:rsid w:val="007E6622"/>
    <w:rsid w:val="007F0C71"/>
    <w:rsid w:val="007F1302"/>
    <w:rsid w:val="007F21EF"/>
    <w:rsid w:val="007F22CA"/>
    <w:rsid w:val="007F2ADC"/>
    <w:rsid w:val="007F2B40"/>
    <w:rsid w:val="007F32ED"/>
    <w:rsid w:val="007F4B98"/>
    <w:rsid w:val="007F5EAB"/>
    <w:rsid w:val="008005E3"/>
    <w:rsid w:val="008028A9"/>
    <w:rsid w:val="00803060"/>
    <w:rsid w:val="008039D6"/>
    <w:rsid w:val="00803E27"/>
    <w:rsid w:val="00804DAD"/>
    <w:rsid w:val="008053A9"/>
    <w:rsid w:val="0080579D"/>
    <w:rsid w:val="00805B2B"/>
    <w:rsid w:val="00805D79"/>
    <w:rsid w:val="00806902"/>
    <w:rsid w:val="00806AF2"/>
    <w:rsid w:val="00806FA1"/>
    <w:rsid w:val="0080742E"/>
    <w:rsid w:val="008103A9"/>
    <w:rsid w:val="00812B0B"/>
    <w:rsid w:val="00815129"/>
    <w:rsid w:val="008156BD"/>
    <w:rsid w:val="00815ED0"/>
    <w:rsid w:val="008163D1"/>
    <w:rsid w:val="00816ACE"/>
    <w:rsid w:val="00816C3D"/>
    <w:rsid w:val="008176A9"/>
    <w:rsid w:val="008207BB"/>
    <w:rsid w:val="00820D89"/>
    <w:rsid w:val="00821EE7"/>
    <w:rsid w:val="00822CF2"/>
    <w:rsid w:val="008247EC"/>
    <w:rsid w:val="00826AD1"/>
    <w:rsid w:val="008304E9"/>
    <w:rsid w:val="008308AE"/>
    <w:rsid w:val="008308B6"/>
    <w:rsid w:val="00830BC9"/>
    <w:rsid w:val="00830F2A"/>
    <w:rsid w:val="00833159"/>
    <w:rsid w:val="008332BA"/>
    <w:rsid w:val="008343BE"/>
    <w:rsid w:val="00835EF2"/>
    <w:rsid w:val="00837198"/>
    <w:rsid w:val="00837A9D"/>
    <w:rsid w:val="00841F5E"/>
    <w:rsid w:val="008444D8"/>
    <w:rsid w:val="00847CCF"/>
    <w:rsid w:val="00850129"/>
    <w:rsid w:val="00850648"/>
    <w:rsid w:val="00850D06"/>
    <w:rsid w:val="0085117F"/>
    <w:rsid w:val="00852BAD"/>
    <w:rsid w:val="00853142"/>
    <w:rsid w:val="00853DB5"/>
    <w:rsid w:val="00854372"/>
    <w:rsid w:val="00855734"/>
    <w:rsid w:val="008567CC"/>
    <w:rsid w:val="008568D4"/>
    <w:rsid w:val="00857538"/>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75E"/>
    <w:rsid w:val="00895844"/>
    <w:rsid w:val="0089584A"/>
    <w:rsid w:val="008958E6"/>
    <w:rsid w:val="00896800"/>
    <w:rsid w:val="00896DB9"/>
    <w:rsid w:val="00897626"/>
    <w:rsid w:val="008A05AB"/>
    <w:rsid w:val="008A205E"/>
    <w:rsid w:val="008A482C"/>
    <w:rsid w:val="008A5D54"/>
    <w:rsid w:val="008A6184"/>
    <w:rsid w:val="008A65AF"/>
    <w:rsid w:val="008A6DA6"/>
    <w:rsid w:val="008B178B"/>
    <w:rsid w:val="008B2B6C"/>
    <w:rsid w:val="008B3F54"/>
    <w:rsid w:val="008B4F8E"/>
    <w:rsid w:val="008B54DF"/>
    <w:rsid w:val="008B6686"/>
    <w:rsid w:val="008B7690"/>
    <w:rsid w:val="008B7F72"/>
    <w:rsid w:val="008C440B"/>
    <w:rsid w:val="008C4BAA"/>
    <w:rsid w:val="008C5DC0"/>
    <w:rsid w:val="008C639E"/>
    <w:rsid w:val="008C6B01"/>
    <w:rsid w:val="008C7198"/>
    <w:rsid w:val="008D02D2"/>
    <w:rsid w:val="008D08CD"/>
    <w:rsid w:val="008D3169"/>
    <w:rsid w:val="008D3273"/>
    <w:rsid w:val="008D33FC"/>
    <w:rsid w:val="008D42B2"/>
    <w:rsid w:val="008D4322"/>
    <w:rsid w:val="008D46BA"/>
    <w:rsid w:val="008D4ADF"/>
    <w:rsid w:val="008D51AF"/>
    <w:rsid w:val="008D639F"/>
    <w:rsid w:val="008D73D8"/>
    <w:rsid w:val="008D7C91"/>
    <w:rsid w:val="008E00A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A63"/>
    <w:rsid w:val="008F3E19"/>
    <w:rsid w:val="008F53A7"/>
    <w:rsid w:val="008F6D72"/>
    <w:rsid w:val="008F7259"/>
    <w:rsid w:val="009012C2"/>
    <w:rsid w:val="00901AF1"/>
    <w:rsid w:val="009022E8"/>
    <w:rsid w:val="00904137"/>
    <w:rsid w:val="00904CE2"/>
    <w:rsid w:val="009058D6"/>
    <w:rsid w:val="009062BE"/>
    <w:rsid w:val="00906BCD"/>
    <w:rsid w:val="00910D37"/>
    <w:rsid w:val="00910E68"/>
    <w:rsid w:val="00911F0F"/>
    <w:rsid w:val="009120D4"/>
    <w:rsid w:val="009123F5"/>
    <w:rsid w:val="00912B86"/>
    <w:rsid w:val="00913083"/>
    <w:rsid w:val="00913FD4"/>
    <w:rsid w:val="00915E13"/>
    <w:rsid w:val="00916C1F"/>
    <w:rsid w:val="00917FF9"/>
    <w:rsid w:val="0092039A"/>
    <w:rsid w:val="0092112B"/>
    <w:rsid w:val="0092159C"/>
    <w:rsid w:val="0092263A"/>
    <w:rsid w:val="009229C6"/>
    <w:rsid w:val="00922B3F"/>
    <w:rsid w:val="00922C40"/>
    <w:rsid w:val="009243F7"/>
    <w:rsid w:val="009247C4"/>
    <w:rsid w:val="0092578E"/>
    <w:rsid w:val="00925AB3"/>
    <w:rsid w:val="00925CFB"/>
    <w:rsid w:val="00925D18"/>
    <w:rsid w:val="00926AC0"/>
    <w:rsid w:val="0093093D"/>
    <w:rsid w:val="00931512"/>
    <w:rsid w:val="0093162B"/>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3B55"/>
    <w:rsid w:val="009540D3"/>
    <w:rsid w:val="00955B45"/>
    <w:rsid w:val="00956158"/>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A0F"/>
    <w:rsid w:val="009815E2"/>
    <w:rsid w:val="0098231F"/>
    <w:rsid w:val="00982A5F"/>
    <w:rsid w:val="0098515E"/>
    <w:rsid w:val="00986914"/>
    <w:rsid w:val="00987899"/>
    <w:rsid w:val="00990DB6"/>
    <w:rsid w:val="00992044"/>
    <w:rsid w:val="00993351"/>
    <w:rsid w:val="00994D0E"/>
    <w:rsid w:val="00995316"/>
    <w:rsid w:val="00996839"/>
    <w:rsid w:val="009976CE"/>
    <w:rsid w:val="009A07BB"/>
    <w:rsid w:val="009A1136"/>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6886"/>
    <w:rsid w:val="009B7343"/>
    <w:rsid w:val="009B7F27"/>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E0D8F"/>
    <w:rsid w:val="009E1D84"/>
    <w:rsid w:val="009E2057"/>
    <w:rsid w:val="009E3C54"/>
    <w:rsid w:val="009E4614"/>
    <w:rsid w:val="009E4983"/>
    <w:rsid w:val="009E590B"/>
    <w:rsid w:val="009E673C"/>
    <w:rsid w:val="009E68AC"/>
    <w:rsid w:val="009E73AB"/>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C0C"/>
    <w:rsid w:val="00A205D5"/>
    <w:rsid w:val="00A21F13"/>
    <w:rsid w:val="00A22845"/>
    <w:rsid w:val="00A24E54"/>
    <w:rsid w:val="00A252AF"/>
    <w:rsid w:val="00A269B2"/>
    <w:rsid w:val="00A31027"/>
    <w:rsid w:val="00A31202"/>
    <w:rsid w:val="00A314C5"/>
    <w:rsid w:val="00A32C26"/>
    <w:rsid w:val="00A32D45"/>
    <w:rsid w:val="00A3352F"/>
    <w:rsid w:val="00A33B8F"/>
    <w:rsid w:val="00A33E73"/>
    <w:rsid w:val="00A341DA"/>
    <w:rsid w:val="00A35666"/>
    <w:rsid w:val="00A35D4E"/>
    <w:rsid w:val="00A36123"/>
    <w:rsid w:val="00A3777B"/>
    <w:rsid w:val="00A378C9"/>
    <w:rsid w:val="00A37B54"/>
    <w:rsid w:val="00A37CAC"/>
    <w:rsid w:val="00A40870"/>
    <w:rsid w:val="00A417BC"/>
    <w:rsid w:val="00A41C7F"/>
    <w:rsid w:val="00A4267D"/>
    <w:rsid w:val="00A42AD5"/>
    <w:rsid w:val="00A43DE8"/>
    <w:rsid w:val="00A446D6"/>
    <w:rsid w:val="00A44B1B"/>
    <w:rsid w:val="00A44FA0"/>
    <w:rsid w:val="00A451C2"/>
    <w:rsid w:val="00A51EB7"/>
    <w:rsid w:val="00A521A0"/>
    <w:rsid w:val="00A52AAA"/>
    <w:rsid w:val="00A540A8"/>
    <w:rsid w:val="00A541FA"/>
    <w:rsid w:val="00A54664"/>
    <w:rsid w:val="00A54EE5"/>
    <w:rsid w:val="00A5603F"/>
    <w:rsid w:val="00A579E0"/>
    <w:rsid w:val="00A613A2"/>
    <w:rsid w:val="00A61AD6"/>
    <w:rsid w:val="00A61FA8"/>
    <w:rsid w:val="00A62552"/>
    <w:rsid w:val="00A62B6D"/>
    <w:rsid w:val="00A63A66"/>
    <w:rsid w:val="00A63EAD"/>
    <w:rsid w:val="00A64C25"/>
    <w:rsid w:val="00A668C2"/>
    <w:rsid w:val="00A712DD"/>
    <w:rsid w:val="00A725E3"/>
    <w:rsid w:val="00A73200"/>
    <w:rsid w:val="00A740B5"/>
    <w:rsid w:val="00A741D0"/>
    <w:rsid w:val="00A75164"/>
    <w:rsid w:val="00A75C4C"/>
    <w:rsid w:val="00A771D9"/>
    <w:rsid w:val="00A810EC"/>
    <w:rsid w:val="00A81598"/>
    <w:rsid w:val="00A815C6"/>
    <w:rsid w:val="00A81874"/>
    <w:rsid w:val="00A824EA"/>
    <w:rsid w:val="00A8474E"/>
    <w:rsid w:val="00A849BF"/>
    <w:rsid w:val="00A84CB5"/>
    <w:rsid w:val="00A8540C"/>
    <w:rsid w:val="00A859EC"/>
    <w:rsid w:val="00A85F50"/>
    <w:rsid w:val="00A86E47"/>
    <w:rsid w:val="00A87421"/>
    <w:rsid w:val="00A92C72"/>
    <w:rsid w:val="00A944A3"/>
    <w:rsid w:val="00A94E85"/>
    <w:rsid w:val="00A97A55"/>
    <w:rsid w:val="00AA07A7"/>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B1"/>
    <w:rsid w:val="00AB2AEF"/>
    <w:rsid w:val="00AB5BF7"/>
    <w:rsid w:val="00AB6700"/>
    <w:rsid w:val="00AB6775"/>
    <w:rsid w:val="00AB6AF4"/>
    <w:rsid w:val="00AB7D37"/>
    <w:rsid w:val="00AC060B"/>
    <w:rsid w:val="00AC09EF"/>
    <w:rsid w:val="00AC18C2"/>
    <w:rsid w:val="00AC3399"/>
    <w:rsid w:val="00AC3B44"/>
    <w:rsid w:val="00AC3CD6"/>
    <w:rsid w:val="00AC3CF4"/>
    <w:rsid w:val="00AC46CE"/>
    <w:rsid w:val="00AC4DB8"/>
    <w:rsid w:val="00AC53D1"/>
    <w:rsid w:val="00AC660E"/>
    <w:rsid w:val="00AC6739"/>
    <w:rsid w:val="00AC7CFD"/>
    <w:rsid w:val="00AD0990"/>
    <w:rsid w:val="00AD1ADE"/>
    <w:rsid w:val="00AD1C92"/>
    <w:rsid w:val="00AD1D4A"/>
    <w:rsid w:val="00AD2287"/>
    <w:rsid w:val="00AD321C"/>
    <w:rsid w:val="00AD3504"/>
    <w:rsid w:val="00AD36DD"/>
    <w:rsid w:val="00AD3A84"/>
    <w:rsid w:val="00AD415A"/>
    <w:rsid w:val="00AD72E5"/>
    <w:rsid w:val="00AD742D"/>
    <w:rsid w:val="00AD7C41"/>
    <w:rsid w:val="00AE01CA"/>
    <w:rsid w:val="00AE080B"/>
    <w:rsid w:val="00AE096B"/>
    <w:rsid w:val="00AE0DAF"/>
    <w:rsid w:val="00AE378A"/>
    <w:rsid w:val="00AE6795"/>
    <w:rsid w:val="00AE6E9D"/>
    <w:rsid w:val="00AE716C"/>
    <w:rsid w:val="00AE7BAF"/>
    <w:rsid w:val="00AF68B8"/>
    <w:rsid w:val="00AF791D"/>
    <w:rsid w:val="00B0014E"/>
    <w:rsid w:val="00B02FFB"/>
    <w:rsid w:val="00B04924"/>
    <w:rsid w:val="00B07024"/>
    <w:rsid w:val="00B07C81"/>
    <w:rsid w:val="00B10460"/>
    <w:rsid w:val="00B114D3"/>
    <w:rsid w:val="00B12B7A"/>
    <w:rsid w:val="00B131B3"/>
    <w:rsid w:val="00B13C2C"/>
    <w:rsid w:val="00B14394"/>
    <w:rsid w:val="00B14449"/>
    <w:rsid w:val="00B14B69"/>
    <w:rsid w:val="00B1569F"/>
    <w:rsid w:val="00B159F0"/>
    <w:rsid w:val="00B16987"/>
    <w:rsid w:val="00B1703B"/>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713C"/>
    <w:rsid w:val="00B305DD"/>
    <w:rsid w:val="00B32993"/>
    <w:rsid w:val="00B32D9A"/>
    <w:rsid w:val="00B33248"/>
    <w:rsid w:val="00B33BCE"/>
    <w:rsid w:val="00B35549"/>
    <w:rsid w:val="00B3556B"/>
    <w:rsid w:val="00B35A92"/>
    <w:rsid w:val="00B364C3"/>
    <w:rsid w:val="00B36820"/>
    <w:rsid w:val="00B40BF7"/>
    <w:rsid w:val="00B41591"/>
    <w:rsid w:val="00B4276E"/>
    <w:rsid w:val="00B442C8"/>
    <w:rsid w:val="00B44582"/>
    <w:rsid w:val="00B46A80"/>
    <w:rsid w:val="00B46D7B"/>
    <w:rsid w:val="00B477B9"/>
    <w:rsid w:val="00B50415"/>
    <w:rsid w:val="00B51B50"/>
    <w:rsid w:val="00B52058"/>
    <w:rsid w:val="00B5257A"/>
    <w:rsid w:val="00B5361A"/>
    <w:rsid w:val="00B5702A"/>
    <w:rsid w:val="00B57712"/>
    <w:rsid w:val="00B5799A"/>
    <w:rsid w:val="00B57A3A"/>
    <w:rsid w:val="00B60AB5"/>
    <w:rsid w:val="00B60FDD"/>
    <w:rsid w:val="00B615A5"/>
    <w:rsid w:val="00B6190B"/>
    <w:rsid w:val="00B62090"/>
    <w:rsid w:val="00B6229A"/>
    <w:rsid w:val="00B63A35"/>
    <w:rsid w:val="00B6432F"/>
    <w:rsid w:val="00B657EE"/>
    <w:rsid w:val="00B6722B"/>
    <w:rsid w:val="00B67822"/>
    <w:rsid w:val="00B70486"/>
    <w:rsid w:val="00B711C7"/>
    <w:rsid w:val="00B71782"/>
    <w:rsid w:val="00B72670"/>
    <w:rsid w:val="00B74431"/>
    <w:rsid w:val="00B75ECB"/>
    <w:rsid w:val="00B76FDB"/>
    <w:rsid w:val="00B77790"/>
    <w:rsid w:val="00B7791E"/>
    <w:rsid w:val="00B77F28"/>
    <w:rsid w:val="00B80192"/>
    <w:rsid w:val="00B811D6"/>
    <w:rsid w:val="00B82AF9"/>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650C"/>
    <w:rsid w:val="00B978E0"/>
    <w:rsid w:val="00B97EB8"/>
    <w:rsid w:val="00BA0FA4"/>
    <w:rsid w:val="00BA0FFC"/>
    <w:rsid w:val="00BA1CD9"/>
    <w:rsid w:val="00BA2B7C"/>
    <w:rsid w:val="00BA2D65"/>
    <w:rsid w:val="00BA2DB2"/>
    <w:rsid w:val="00BA2F62"/>
    <w:rsid w:val="00BA31CD"/>
    <w:rsid w:val="00BA3531"/>
    <w:rsid w:val="00BA3A17"/>
    <w:rsid w:val="00BA3E87"/>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7A7E"/>
    <w:rsid w:val="00BB7D86"/>
    <w:rsid w:val="00BC17DB"/>
    <w:rsid w:val="00BC2691"/>
    <w:rsid w:val="00BC3631"/>
    <w:rsid w:val="00BC378D"/>
    <w:rsid w:val="00BC3BAA"/>
    <w:rsid w:val="00BC3D2A"/>
    <w:rsid w:val="00BC414C"/>
    <w:rsid w:val="00BC42AE"/>
    <w:rsid w:val="00BD08FD"/>
    <w:rsid w:val="00BD0AC4"/>
    <w:rsid w:val="00BD1235"/>
    <w:rsid w:val="00BD1C6E"/>
    <w:rsid w:val="00BD1DE7"/>
    <w:rsid w:val="00BD3F1A"/>
    <w:rsid w:val="00BD4661"/>
    <w:rsid w:val="00BD48C1"/>
    <w:rsid w:val="00BD5DFC"/>
    <w:rsid w:val="00BD6DE0"/>
    <w:rsid w:val="00BE1CBB"/>
    <w:rsid w:val="00BE2629"/>
    <w:rsid w:val="00BE3296"/>
    <w:rsid w:val="00BE4BD3"/>
    <w:rsid w:val="00BE539E"/>
    <w:rsid w:val="00BE6BF3"/>
    <w:rsid w:val="00BF031E"/>
    <w:rsid w:val="00BF10C6"/>
    <w:rsid w:val="00BF10D1"/>
    <w:rsid w:val="00BF1B12"/>
    <w:rsid w:val="00BF1C6F"/>
    <w:rsid w:val="00BF1E83"/>
    <w:rsid w:val="00BF1F7E"/>
    <w:rsid w:val="00BF2899"/>
    <w:rsid w:val="00BF2C93"/>
    <w:rsid w:val="00BF3BC9"/>
    <w:rsid w:val="00BF3D89"/>
    <w:rsid w:val="00BF542E"/>
    <w:rsid w:val="00BF565E"/>
    <w:rsid w:val="00BF58B5"/>
    <w:rsid w:val="00BF69A5"/>
    <w:rsid w:val="00BF789A"/>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596B"/>
    <w:rsid w:val="00C15D46"/>
    <w:rsid w:val="00C15FD3"/>
    <w:rsid w:val="00C162F5"/>
    <w:rsid w:val="00C1674C"/>
    <w:rsid w:val="00C16A1B"/>
    <w:rsid w:val="00C16D8F"/>
    <w:rsid w:val="00C1759F"/>
    <w:rsid w:val="00C17B58"/>
    <w:rsid w:val="00C2060B"/>
    <w:rsid w:val="00C20A73"/>
    <w:rsid w:val="00C216F0"/>
    <w:rsid w:val="00C219E3"/>
    <w:rsid w:val="00C2220F"/>
    <w:rsid w:val="00C22CE4"/>
    <w:rsid w:val="00C23129"/>
    <w:rsid w:val="00C241C3"/>
    <w:rsid w:val="00C242BD"/>
    <w:rsid w:val="00C24466"/>
    <w:rsid w:val="00C24EE9"/>
    <w:rsid w:val="00C317E6"/>
    <w:rsid w:val="00C31B8F"/>
    <w:rsid w:val="00C32086"/>
    <w:rsid w:val="00C32511"/>
    <w:rsid w:val="00C33708"/>
    <w:rsid w:val="00C33B73"/>
    <w:rsid w:val="00C3420C"/>
    <w:rsid w:val="00C34A95"/>
    <w:rsid w:val="00C36BC3"/>
    <w:rsid w:val="00C3722A"/>
    <w:rsid w:val="00C37C93"/>
    <w:rsid w:val="00C37FAB"/>
    <w:rsid w:val="00C43B18"/>
    <w:rsid w:val="00C44A45"/>
    <w:rsid w:val="00C45900"/>
    <w:rsid w:val="00C4601A"/>
    <w:rsid w:val="00C46B64"/>
    <w:rsid w:val="00C4736D"/>
    <w:rsid w:val="00C478AA"/>
    <w:rsid w:val="00C50709"/>
    <w:rsid w:val="00C508B6"/>
    <w:rsid w:val="00C543FF"/>
    <w:rsid w:val="00C547D6"/>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896"/>
    <w:rsid w:val="00C75BF8"/>
    <w:rsid w:val="00C77EC8"/>
    <w:rsid w:val="00C81C99"/>
    <w:rsid w:val="00C81CF7"/>
    <w:rsid w:val="00C83A19"/>
    <w:rsid w:val="00C83EC2"/>
    <w:rsid w:val="00C84776"/>
    <w:rsid w:val="00C84F38"/>
    <w:rsid w:val="00C852CA"/>
    <w:rsid w:val="00C85F2B"/>
    <w:rsid w:val="00C86057"/>
    <w:rsid w:val="00C903F0"/>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610A"/>
    <w:rsid w:val="00CA63C8"/>
    <w:rsid w:val="00CA77D8"/>
    <w:rsid w:val="00CA7D2E"/>
    <w:rsid w:val="00CB15EC"/>
    <w:rsid w:val="00CB1DD6"/>
    <w:rsid w:val="00CB1FBA"/>
    <w:rsid w:val="00CB2380"/>
    <w:rsid w:val="00CB75AB"/>
    <w:rsid w:val="00CB77D7"/>
    <w:rsid w:val="00CC0E9D"/>
    <w:rsid w:val="00CC1C65"/>
    <w:rsid w:val="00CC1F2F"/>
    <w:rsid w:val="00CC22AE"/>
    <w:rsid w:val="00CC27D1"/>
    <w:rsid w:val="00CC284E"/>
    <w:rsid w:val="00CC2E8C"/>
    <w:rsid w:val="00CC333B"/>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EF5"/>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CEF"/>
    <w:rsid w:val="00D2770E"/>
    <w:rsid w:val="00D316D9"/>
    <w:rsid w:val="00D32A4E"/>
    <w:rsid w:val="00D32F29"/>
    <w:rsid w:val="00D330D7"/>
    <w:rsid w:val="00D34EFF"/>
    <w:rsid w:val="00D35F6F"/>
    <w:rsid w:val="00D36EEE"/>
    <w:rsid w:val="00D37E9D"/>
    <w:rsid w:val="00D37F2C"/>
    <w:rsid w:val="00D40039"/>
    <w:rsid w:val="00D40967"/>
    <w:rsid w:val="00D413D9"/>
    <w:rsid w:val="00D41B53"/>
    <w:rsid w:val="00D439A9"/>
    <w:rsid w:val="00D44B97"/>
    <w:rsid w:val="00D47128"/>
    <w:rsid w:val="00D471AA"/>
    <w:rsid w:val="00D4723A"/>
    <w:rsid w:val="00D47B0C"/>
    <w:rsid w:val="00D47DDF"/>
    <w:rsid w:val="00D50B4B"/>
    <w:rsid w:val="00D50CA9"/>
    <w:rsid w:val="00D50CDC"/>
    <w:rsid w:val="00D52C10"/>
    <w:rsid w:val="00D533F5"/>
    <w:rsid w:val="00D54726"/>
    <w:rsid w:val="00D55EAB"/>
    <w:rsid w:val="00D560EE"/>
    <w:rsid w:val="00D56137"/>
    <w:rsid w:val="00D57685"/>
    <w:rsid w:val="00D5782B"/>
    <w:rsid w:val="00D57A77"/>
    <w:rsid w:val="00D606EA"/>
    <w:rsid w:val="00D6082F"/>
    <w:rsid w:val="00D6086A"/>
    <w:rsid w:val="00D6192A"/>
    <w:rsid w:val="00D61D14"/>
    <w:rsid w:val="00D62561"/>
    <w:rsid w:val="00D63786"/>
    <w:rsid w:val="00D64C1D"/>
    <w:rsid w:val="00D65C6B"/>
    <w:rsid w:val="00D65C87"/>
    <w:rsid w:val="00D661AE"/>
    <w:rsid w:val="00D66FB7"/>
    <w:rsid w:val="00D70880"/>
    <w:rsid w:val="00D70BB3"/>
    <w:rsid w:val="00D710BA"/>
    <w:rsid w:val="00D71CD7"/>
    <w:rsid w:val="00D73104"/>
    <w:rsid w:val="00D74AB5"/>
    <w:rsid w:val="00D74D3B"/>
    <w:rsid w:val="00D77907"/>
    <w:rsid w:val="00D82198"/>
    <w:rsid w:val="00D83AA4"/>
    <w:rsid w:val="00D841B1"/>
    <w:rsid w:val="00D842C4"/>
    <w:rsid w:val="00D8555E"/>
    <w:rsid w:val="00D8750E"/>
    <w:rsid w:val="00D87E39"/>
    <w:rsid w:val="00D90103"/>
    <w:rsid w:val="00D9018A"/>
    <w:rsid w:val="00D902EB"/>
    <w:rsid w:val="00D9084A"/>
    <w:rsid w:val="00D90C92"/>
    <w:rsid w:val="00D911A6"/>
    <w:rsid w:val="00D92B3C"/>
    <w:rsid w:val="00D953E1"/>
    <w:rsid w:val="00D96C08"/>
    <w:rsid w:val="00D977FD"/>
    <w:rsid w:val="00DA0334"/>
    <w:rsid w:val="00DA0953"/>
    <w:rsid w:val="00DA0CCB"/>
    <w:rsid w:val="00DA0D24"/>
    <w:rsid w:val="00DA12F0"/>
    <w:rsid w:val="00DA1734"/>
    <w:rsid w:val="00DA1C18"/>
    <w:rsid w:val="00DA307B"/>
    <w:rsid w:val="00DA3B43"/>
    <w:rsid w:val="00DA3DEF"/>
    <w:rsid w:val="00DA4EB2"/>
    <w:rsid w:val="00DA5770"/>
    <w:rsid w:val="00DA5E31"/>
    <w:rsid w:val="00DA630D"/>
    <w:rsid w:val="00DB183D"/>
    <w:rsid w:val="00DB3371"/>
    <w:rsid w:val="00DB7700"/>
    <w:rsid w:val="00DB7C17"/>
    <w:rsid w:val="00DC0F08"/>
    <w:rsid w:val="00DC14DB"/>
    <w:rsid w:val="00DC1C2E"/>
    <w:rsid w:val="00DC454C"/>
    <w:rsid w:val="00DC5326"/>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71F7"/>
    <w:rsid w:val="00DE7B5A"/>
    <w:rsid w:val="00DF095E"/>
    <w:rsid w:val="00DF13CE"/>
    <w:rsid w:val="00DF2AAE"/>
    <w:rsid w:val="00DF32C0"/>
    <w:rsid w:val="00DF3D3F"/>
    <w:rsid w:val="00DF4265"/>
    <w:rsid w:val="00DF4276"/>
    <w:rsid w:val="00DF46C7"/>
    <w:rsid w:val="00DF48B6"/>
    <w:rsid w:val="00DF506E"/>
    <w:rsid w:val="00DF5671"/>
    <w:rsid w:val="00DF5A87"/>
    <w:rsid w:val="00DF6147"/>
    <w:rsid w:val="00DF7109"/>
    <w:rsid w:val="00DF7372"/>
    <w:rsid w:val="00DF7489"/>
    <w:rsid w:val="00E01699"/>
    <w:rsid w:val="00E01A4F"/>
    <w:rsid w:val="00E020CD"/>
    <w:rsid w:val="00E02533"/>
    <w:rsid w:val="00E027B0"/>
    <w:rsid w:val="00E02BBD"/>
    <w:rsid w:val="00E04446"/>
    <w:rsid w:val="00E046E7"/>
    <w:rsid w:val="00E0538E"/>
    <w:rsid w:val="00E05A35"/>
    <w:rsid w:val="00E05B5E"/>
    <w:rsid w:val="00E063C6"/>
    <w:rsid w:val="00E0666E"/>
    <w:rsid w:val="00E076C8"/>
    <w:rsid w:val="00E11379"/>
    <w:rsid w:val="00E12112"/>
    <w:rsid w:val="00E14CD4"/>
    <w:rsid w:val="00E14D39"/>
    <w:rsid w:val="00E15C07"/>
    <w:rsid w:val="00E16061"/>
    <w:rsid w:val="00E165CB"/>
    <w:rsid w:val="00E2033F"/>
    <w:rsid w:val="00E21548"/>
    <w:rsid w:val="00E21581"/>
    <w:rsid w:val="00E21640"/>
    <w:rsid w:val="00E2209F"/>
    <w:rsid w:val="00E22369"/>
    <w:rsid w:val="00E23AE9"/>
    <w:rsid w:val="00E253D5"/>
    <w:rsid w:val="00E25ED3"/>
    <w:rsid w:val="00E26EC0"/>
    <w:rsid w:val="00E270A2"/>
    <w:rsid w:val="00E272B3"/>
    <w:rsid w:val="00E275CB"/>
    <w:rsid w:val="00E32506"/>
    <w:rsid w:val="00E32B8B"/>
    <w:rsid w:val="00E32DD2"/>
    <w:rsid w:val="00E336BF"/>
    <w:rsid w:val="00E3581C"/>
    <w:rsid w:val="00E3651D"/>
    <w:rsid w:val="00E36826"/>
    <w:rsid w:val="00E36AF3"/>
    <w:rsid w:val="00E370C7"/>
    <w:rsid w:val="00E3712D"/>
    <w:rsid w:val="00E37851"/>
    <w:rsid w:val="00E402B2"/>
    <w:rsid w:val="00E40CDD"/>
    <w:rsid w:val="00E40F20"/>
    <w:rsid w:val="00E41965"/>
    <w:rsid w:val="00E42923"/>
    <w:rsid w:val="00E447E0"/>
    <w:rsid w:val="00E44940"/>
    <w:rsid w:val="00E44C11"/>
    <w:rsid w:val="00E45383"/>
    <w:rsid w:val="00E45BD4"/>
    <w:rsid w:val="00E463A9"/>
    <w:rsid w:val="00E4682D"/>
    <w:rsid w:val="00E47D96"/>
    <w:rsid w:val="00E502EC"/>
    <w:rsid w:val="00E50E89"/>
    <w:rsid w:val="00E52F72"/>
    <w:rsid w:val="00E531B4"/>
    <w:rsid w:val="00E53634"/>
    <w:rsid w:val="00E54AC2"/>
    <w:rsid w:val="00E56163"/>
    <w:rsid w:val="00E56B3B"/>
    <w:rsid w:val="00E57B23"/>
    <w:rsid w:val="00E60241"/>
    <w:rsid w:val="00E61579"/>
    <w:rsid w:val="00E62030"/>
    <w:rsid w:val="00E62EED"/>
    <w:rsid w:val="00E6316D"/>
    <w:rsid w:val="00E642AF"/>
    <w:rsid w:val="00E643CD"/>
    <w:rsid w:val="00E65293"/>
    <w:rsid w:val="00E66A8C"/>
    <w:rsid w:val="00E67363"/>
    <w:rsid w:val="00E67849"/>
    <w:rsid w:val="00E70D46"/>
    <w:rsid w:val="00E72542"/>
    <w:rsid w:val="00E72A6C"/>
    <w:rsid w:val="00E72D2D"/>
    <w:rsid w:val="00E7388F"/>
    <w:rsid w:val="00E738F5"/>
    <w:rsid w:val="00E744C5"/>
    <w:rsid w:val="00E7541C"/>
    <w:rsid w:val="00E77766"/>
    <w:rsid w:val="00E80769"/>
    <w:rsid w:val="00E81A30"/>
    <w:rsid w:val="00E81E86"/>
    <w:rsid w:val="00E8205D"/>
    <w:rsid w:val="00E824DE"/>
    <w:rsid w:val="00E8388A"/>
    <w:rsid w:val="00E83E6E"/>
    <w:rsid w:val="00E84106"/>
    <w:rsid w:val="00E857B8"/>
    <w:rsid w:val="00E86A6C"/>
    <w:rsid w:val="00E90AE3"/>
    <w:rsid w:val="00E91F36"/>
    <w:rsid w:val="00E9205A"/>
    <w:rsid w:val="00E965E7"/>
    <w:rsid w:val="00E967EE"/>
    <w:rsid w:val="00E96CE1"/>
    <w:rsid w:val="00EA1596"/>
    <w:rsid w:val="00EA22C7"/>
    <w:rsid w:val="00EA2313"/>
    <w:rsid w:val="00EA2F46"/>
    <w:rsid w:val="00EA4951"/>
    <w:rsid w:val="00EA49C1"/>
    <w:rsid w:val="00EA4D1D"/>
    <w:rsid w:val="00EA5700"/>
    <w:rsid w:val="00EA5871"/>
    <w:rsid w:val="00EB1579"/>
    <w:rsid w:val="00EB1CBE"/>
    <w:rsid w:val="00EB369E"/>
    <w:rsid w:val="00EB5E2E"/>
    <w:rsid w:val="00EB5EFA"/>
    <w:rsid w:val="00EB64E6"/>
    <w:rsid w:val="00EC0575"/>
    <w:rsid w:val="00EC1133"/>
    <w:rsid w:val="00EC2FD0"/>
    <w:rsid w:val="00EC317E"/>
    <w:rsid w:val="00EC3C75"/>
    <w:rsid w:val="00EC475D"/>
    <w:rsid w:val="00EC5613"/>
    <w:rsid w:val="00EC67A5"/>
    <w:rsid w:val="00EC6EB8"/>
    <w:rsid w:val="00ED135C"/>
    <w:rsid w:val="00ED2426"/>
    <w:rsid w:val="00ED24D7"/>
    <w:rsid w:val="00ED272C"/>
    <w:rsid w:val="00ED3593"/>
    <w:rsid w:val="00ED3C26"/>
    <w:rsid w:val="00ED474F"/>
    <w:rsid w:val="00ED5992"/>
    <w:rsid w:val="00ED5AEB"/>
    <w:rsid w:val="00ED7BDF"/>
    <w:rsid w:val="00EE0368"/>
    <w:rsid w:val="00EE04DC"/>
    <w:rsid w:val="00EE32E3"/>
    <w:rsid w:val="00EE38D2"/>
    <w:rsid w:val="00EE44FC"/>
    <w:rsid w:val="00EE47F9"/>
    <w:rsid w:val="00EE6981"/>
    <w:rsid w:val="00EE6A5C"/>
    <w:rsid w:val="00EE6BB0"/>
    <w:rsid w:val="00EE7238"/>
    <w:rsid w:val="00EF12EB"/>
    <w:rsid w:val="00EF46DD"/>
    <w:rsid w:val="00EF4858"/>
    <w:rsid w:val="00EF5BAB"/>
    <w:rsid w:val="00EF61BE"/>
    <w:rsid w:val="00EF6A22"/>
    <w:rsid w:val="00EF6DD7"/>
    <w:rsid w:val="00F00626"/>
    <w:rsid w:val="00F01509"/>
    <w:rsid w:val="00F01719"/>
    <w:rsid w:val="00F018F4"/>
    <w:rsid w:val="00F02EED"/>
    <w:rsid w:val="00F03902"/>
    <w:rsid w:val="00F0523D"/>
    <w:rsid w:val="00F054B1"/>
    <w:rsid w:val="00F06482"/>
    <w:rsid w:val="00F076FC"/>
    <w:rsid w:val="00F10D59"/>
    <w:rsid w:val="00F12118"/>
    <w:rsid w:val="00F128C8"/>
    <w:rsid w:val="00F13424"/>
    <w:rsid w:val="00F13DA5"/>
    <w:rsid w:val="00F13F16"/>
    <w:rsid w:val="00F14139"/>
    <w:rsid w:val="00F1421B"/>
    <w:rsid w:val="00F1507B"/>
    <w:rsid w:val="00F15109"/>
    <w:rsid w:val="00F151AB"/>
    <w:rsid w:val="00F15640"/>
    <w:rsid w:val="00F15ECC"/>
    <w:rsid w:val="00F15FA8"/>
    <w:rsid w:val="00F1606C"/>
    <w:rsid w:val="00F169E0"/>
    <w:rsid w:val="00F1771F"/>
    <w:rsid w:val="00F17D61"/>
    <w:rsid w:val="00F210E8"/>
    <w:rsid w:val="00F22691"/>
    <w:rsid w:val="00F23D47"/>
    <w:rsid w:val="00F24715"/>
    <w:rsid w:val="00F248F9"/>
    <w:rsid w:val="00F31FAB"/>
    <w:rsid w:val="00F32829"/>
    <w:rsid w:val="00F355BF"/>
    <w:rsid w:val="00F358CC"/>
    <w:rsid w:val="00F373DC"/>
    <w:rsid w:val="00F40CB7"/>
    <w:rsid w:val="00F40DB2"/>
    <w:rsid w:val="00F41353"/>
    <w:rsid w:val="00F4213E"/>
    <w:rsid w:val="00F42B73"/>
    <w:rsid w:val="00F4348B"/>
    <w:rsid w:val="00F4437E"/>
    <w:rsid w:val="00F4705B"/>
    <w:rsid w:val="00F47B48"/>
    <w:rsid w:val="00F47BB4"/>
    <w:rsid w:val="00F47FDF"/>
    <w:rsid w:val="00F5054A"/>
    <w:rsid w:val="00F50F59"/>
    <w:rsid w:val="00F513DC"/>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903C9"/>
    <w:rsid w:val="00F91230"/>
    <w:rsid w:val="00F9123A"/>
    <w:rsid w:val="00F91FAD"/>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FB3"/>
    <w:rsid w:val="00FA72A4"/>
    <w:rsid w:val="00FA73A4"/>
    <w:rsid w:val="00FB00E7"/>
    <w:rsid w:val="00FB1342"/>
    <w:rsid w:val="00FB1B67"/>
    <w:rsid w:val="00FB1FB9"/>
    <w:rsid w:val="00FB3311"/>
    <w:rsid w:val="00FB5BE5"/>
    <w:rsid w:val="00FB663C"/>
    <w:rsid w:val="00FB696F"/>
    <w:rsid w:val="00FB763A"/>
    <w:rsid w:val="00FB7F63"/>
    <w:rsid w:val="00FC0D71"/>
    <w:rsid w:val="00FC1B3E"/>
    <w:rsid w:val="00FC2110"/>
    <w:rsid w:val="00FC22ED"/>
    <w:rsid w:val="00FC23C1"/>
    <w:rsid w:val="00FC2663"/>
    <w:rsid w:val="00FC2B87"/>
    <w:rsid w:val="00FC2D8A"/>
    <w:rsid w:val="00FC44A1"/>
    <w:rsid w:val="00FC4790"/>
    <w:rsid w:val="00FC59C3"/>
    <w:rsid w:val="00FC6647"/>
    <w:rsid w:val="00FC6D5C"/>
    <w:rsid w:val="00FC750A"/>
    <w:rsid w:val="00FC7B1D"/>
    <w:rsid w:val="00FC7C54"/>
    <w:rsid w:val="00FC7C9E"/>
    <w:rsid w:val="00FD0A6B"/>
    <w:rsid w:val="00FD1006"/>
    <w:rsid w:val="00FD1050"/>
    <w:rsid w:val="00FD205A"/>
    <w:rsid w:val="00FD2135"/>
    <w:rsid w:val="00FE009E"/>
    <w:rsid w:val="00FE00EC"/>
    <w:rsid w:val="00FE0FE0"/>
    <w:rsid w:val="00FE179D"/>
    <w:rsid w:val="00FE2A7A"/>
    <w:rsid w:val="00FE3074"/>
    <w:rsid w:val="00FE4C85"/>
    <w:rsid w:val="00FE52B5"/>
    <w:rsid w:val="00FE5B5A"/>
    <w:rsid w:val="00FE69A9"/>
    <w:rsid w:val="00FE736A"/>
    <w:rsid w:val="00FE75AF"/>
    <w:rsid w:val="00FE77A8"/>
    <w:rsid w:val="00FF0456"/>
    <w:rsid w:val="00FF28E5"/>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rsid w:val="00CE4F42"/>
    <w:rPr>
      <w:sz w:val="24"/>
      <w:szCs w:val="24"/>
      <w:lang w:val="es-ES" w:eastAsia="es-ES"/>
    </w:rPr>
  </w:style>
  <w:style w:type="paragraph" w:styleId="Subttulo">
    <w:name w:val="Subtitle"/>
    <w:basedOn w:val="Normal"/>
    <w:next w:val="Normal"/>
    <w:link w:val="SubttuloCar"/>
    <w:qFormat/>
    <w:rsid w:val="00F06482"/>
    <w:pPr>
      <w:numPr>
        <w:numId w:val="18"/>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2A44E-2D84-40B4-BE6D-F16F1BF0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14782</Words>
  <Characters>81302</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2015-08-27T23:27:00Z</cp:lastPrinted>
  <dcterms:created xsi:type="dcterms:W3CDTF">2015-08-28T20:06:00Z</dcterms:created>
  <dcterms:modified xsi:type="dcterms:W3CDTF">2015-08-28T20:06:00Z</dcterms:modified>
</cp:coreProperties>
</file>