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18DB" w:rsidRDefault="008E18DB"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8E18DB" w:rsidRPr="00D15485" w:rsidRDefault="008E18DB" w:rsidP="00BC21BB">
                            <w:pPr>
                              <w:ind w:left="142"/>
                            </w:pPr>
                          </w:p>
                          <w:p w:rsidR="008E18DB" w:rsidRPr="005C00D1" w:rsidRDefault="008E18DB" w:rsidP="00BC21BB">
                            <w:pPr>
                              <w:ind w:left="142"/>
                            </w:pPr>
                          </w:p>
                          <w:p w:rsidR="008E18DB" w:rsidRPr="00147295" w:rsidRDefault="008E18DB" w:rsidP="00BC21BB">
                            <w:pPr>
                              <w:ind w:left="142"/>
                              <w:jc w:val="center"/>
                              <w:rPr>
                                <w:rFonts w:ascii="Century Gothic" w:hAnsi="Century Gothic"/>
                                <w:lang w:val="es-MX"/>
                              </w:rPr>
                            </w:pPr>
                          </w:p>
                          <w:p w:rsidR="008E18DB" w:rsidRPr="00147295" w:rsidRDefault="008E18DB" w:rsidP="00BC21BB">
                            <w:pPr>
                              <w:ind w:left="142"/>
                              <w:jc w:val="center"/>
                              <w:rPr>
                                <w:rFonts w:ascii="Century Gothic" w:hAnsi="Century Gothic"/>
                              </w:rPr>
                            </w:pPr>
                          </w:p>
                          <w:p w:rsidR="008E18DB" w:rsidRDefault="008E18DB"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8E18DB" w:rsidRPr="00FA6B6B" w:rsidRDefault="008E18DB" w:rsidP="00BC21BB">
                            <w:pPr>
                              <w:ind w:left="142"/>
                              <w:jc w:val="center"/>
                              <w:rPr>
                                <w:rFonts w:ascii="Verdana" w:hAnsi="Verdana"/>
                                <w:b/>
                                <w:sz w:val="28"/>
                                <w:szCs w:val="28"/>
                              </w:rPr>
                            </w:pPr>
                          </w:p>
                          <w:p w:rsidR="008E18DB" w:rsidRDefault="008E18D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8E18DB" w:rsidRDefault="008E18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8E18DB" w:rsidRDefault="008E18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8E18DB" w:rsidRDefault="008E18DB" w:rsidP="00BC21BB">
                            <w:pPr>
                              <w:ind w:left="142"/>
                              <w:jc w:val="center"/>
                              <w:rPr>
                                <w:rFonts w:ascii="Century Gothic" w:hAnsi="Century Gothic" w:cs="Arial"/>
                                <w:b/>
                                <w:sz w:val="32"/>
                                <w:szCs w:val="32"/>
                                <w:lang w:val="es-MX"/>
                              </w:rPr>
                            </w:pPr>
                          </w:p>
                          <w:p w:rsidR="008E18DB" w:rsidRPr="000F16BE" w:rsidRDefault="008E18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8E18DB" w:rsidRPr="00811D4C" w:rsidRDefault="008E18DB" w:rsidP="00BC21BB">
                            <w:pPr>
                              <w:ind w:left="142"/>
                              <w:rPr>
                                <w:rFonts w:ascii="Century Gothic" w:hAnsi="Century Gothic"/>
                                <w:b/>
                              </w:rPr>
                            </w:pPr>
                          </w:p>
                          <w:p w:rsidR="008E18DB" w:rsidRPr="002146DA" w:rsidRDefault="008E18DB"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COX-01-GNRGD- 14 - 15</w:t>
                            </w:r>
                          </w:p>
                          <w:p w:rsidR="008E18DB" w:rsidRPr="002146DA" w:rsidRDefault="008E18DB" w:rsidP="00DF588E">
                            <w:pPr>
                              <w:ind w:left="142"/>
                              <w:jc w:val="center"/>
                              <w:rPr>
                                <w:rFonts w:ascii="Century Gothic" w:hAnsi="Century Gothic" w:cs="Arial"/>
                                <w:b/>
                                <w:bCs/>
                                <w:sz w:val="24"/>
                                <w:szCs w:val="24"/>
                              </w:rPr>
                            </w:pPr>
                          </w:p>
                          <w:p w:rsidR="008E18DB" w:rsidRPr="00DF588E" w:rsidRDefault="008E18DB"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Pr>
                                <w:rFonts w:ascii="Century Gothic" w:hAnsi="Century Gothic" w:cs="Arial"/>
                                <w:b/>
                                <w:bCs/>
                                <w:sz w:val="32"/>
                                <w:szCs w:val="28"/>
                                <w:lang w:val="es-ES"/>
                              </w:rPr>
                              <w:t>ADQUISICIÓN DE SISTEMAS DE MEDICIÓN, REGULACIÓN Y ACCESORIOS PARA INSTALACIONES INTERNAS COMERCIALES DE GAS NATURAL”</w:t>
                            </w:r>
                          </w:p>
                          <w:p w:rsidR="008E18DB" w:rsidRPr="00536091" w:rsidRDefault="008E18D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E18DB" w:rsidRPr="00FA6B6B" w:rsidRDefault="008E18DB"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8E18DB" w:rsidRDefault="008E18DB" w:rsidP="00BC21BB">
                            <w:pPr>
                              <w:ind w:left="142" w:right="931"/>
                              <w:jc w:val="center"/>
                              <w:rPr>
                                <w:rFonts w:ascii="Century Gothic" w:hAnsi="Century Gothic"/>
                                <w:lang w:val="es-ES_tradnl"/>
                              </w:rPr>
                            </w:pPr>
                          </w:p>
                          <w:p w:rsidR="008E18DB" w:rsidRDefault="008E18DB" w:rsidP="00BC21BB">
                            <w:pPr>
                              <w:ind w:left="142" w:right="931"/>
                              <w:jc w:val="center"/>
                              <w:rPr>
                                <w:rFonts w:ascii="Century Gothic" w:hAnsi="Century Gothic"/>
                                <w:lang w:val="es-ES_tradnl"/>
                              </w:rPr>
                            </w:pPr>
                          </w:p>
                          <w:p w:rsidR="008E18DB" w:rsidRDefault="008E18DB" w:rsidP="00BC21BB">
                            <w:pPr>
                              <w:ind w:left="142" w:right="931"/>
                              <w:jc w:val="center"/>
                              <w:rPr>
                                <w:rFonts w:ascii="Century Gothic" w:hAnsi="Century Gothic"/>
                                <w:lang w:val="es-ES_tradnl"/>
                              </w:rPr>
                            </w:pP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w:t>
                            </w: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w:t>
                            </w: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E18DB" w:rsidRDefault="008E18DB"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8E18DB" w:rsidRPr="00D15485" w:rsidRDefault="008E18DB" w:rsidP="00BC21BB">
                      <w:pPr>
                        <w:ind w:left="142"/>
                      </w:pPr>
                    </w:p>
                    <w:p w:rsidR="008E18DB" w:rsidRPr="005C00D1" w:rsidRDefault="008E18DB" w:rsidP="00BC21BB">
                      <w:pPr>
                        <w:ind w:left="142"/>
                      </w:pPr>
                    </w:p>
                    <w:p w:rsidR="008E18DB" w:rsidRPr="00147295" w:rsidRDefault="008E18DB" w:rsidP="00BC21BB">
                      <w:pPr>
                        <w:ind w:left="142"/>
                        <w:jc w:val="center"/>
                        <w:rPr>
                          <w:rFonts w:ascii="Century Gothic" w:hAnsi="Century Gothic"/>
                          <w:lang w:val="es-MX"/>
                        </w:rPr>
                      </w:pPr>
                    </w:p>
                    <w:p w:rsidR="008E18DB" w:rsidRPr="00147295" w:rsidRDefault="008E18DB" w:rsidP="00BC21BB">
                      <w:pPr>
                        <w:ind w:left="142"/>
                        <w:jc w:val="center"/>
                        <w:rPr>
                          <w:rFonts w:ascii="Century Gothic" w:hAnsi="Century Gothic"/>
                        </w:rPr>
                      </w:pPr>
                    </w:p>
                    <w:p w:rsidR="008E18DB" w:rsidRDefault="008E18DB"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8E18DB" w:rsidRPr="00FA6B6B" w:rsidRDefault="008E18DB" w:rsidP="00BC21BB">
                      <w:pPr>
                        <w:ind w:left="142"/>
                        <w:jc w:val="center"/>
                        <w:rPr>
                          <w:rFonts w:ascii="Verdana" w:hAnsi="Verdana"/>
                          <w:b/>
                          <w:sz w:val="28"/>
                          <w:szCs w:val="28"/>
                        </w:rPr>
                      </w:pPr>
                    </w:p>
                    <w:p w:rsidR="008E18DB" w:rsidRDefault="008E18D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8E18DB" w:rsidRDefault="008E18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8E18DB" w:rsidRDefault="008E18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8E18DB" w:rsidRDefault="008E18DB" w:rsidP="00BC21BB">
                      <w:pPr>
                        <w:ind w:left="142"/>
                        <w:jc w:val="center"/>
                        <w:rPr>
                          <w:rFonts w:ascii="Century Gothic" w:hAnsi="Century Gothic" w:cs="Arial"/>
                          <w:b/>
                          <w:sz w:val="32"/>
                          <w:szCs w:val="32"/>
                          <w:lang w:val="es-MX"/>
                        </w:rPr>
                      </w:pPr>
                    </w:p>
                    <w:p w:rsidR="008E18DB" w:rsidRPr="000F16BE" w:rsidRDefault="008E18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8E18DB" w:rsidRPr="00811D4C" w:rsidRDefault="008E18DB" w:rsidP="00BC21BB">
                      <w:pPr>
                        <w:ind w:left="142"/>
                        <w:rPr>
                          <w:rFonts w:ascii="Century Gothic" w:hAnsi="Century Gothic"/>
                          <w:b/>
                        </w:rPr>
                      </w:pPr>
                    </w:p>
                    <w:p w:rsidR="008E18DB" w:rsidRPr="002146DA" w:rsidRDefault="008E18DB"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COX-01-GNRGD- 14 - 15</w:t>
                      </w:r>
                    </w:p>
                    <w:p w:rsidR="008E18DB" w:rsidRPr="002146DA" w:rsidRDefault="008E18DB" w:rsidP="00DF588E">
                      <w:pPr>
                        <w:ind w:left="142"/>
                        <w:jc w:val="center"/>
                        <w:rPr>
                          <w:rFonts w:ascii="Century Gothic" w:hAnsi="Century Gothic" w:cs="Arial"/>
                          <w:b/>
                          <w:bCs/>
                          <w:sz w:val="24"/>
                          <w:szCs w:val="24"/>
                        </w:rPr>
                      </w:pPr>
                    </w:p>
                    <w:p w:rsidR="008E18DB" w:rsidRPr="00DF588E" w:rsidRDefault="008E18DB"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Pr>
                          <w:rFonts w:ascii="Century Gothic" w:hAnsi="Century Gothic" w:cs="Arial"/>
                          <w:b/>
                          <w:bCs/>
                          <w:sz w:val="32"/>
                          <w:szCs w:val="28"/>
                          <w:lang w:val="es-ES"/>
                        </w:rPr>
                        <w:t>ADQUISICIÓN DE SISTEMAS DE MEDICIÓN, REGULACIÓN Y ACCESORIOS PARA INSTALACIONES INTERNAS COMERCIALES DE GAS NATURAL”</w:t>
                      </w:r>
                    </w:p>
                    <w:p w:rsidR="008E18DB" w:rsidRPr="00536091" w:rsidRDefault="008E18D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E18DB" w:rsidRPr="00FA6B6B" w:rsidRDefault="008E18DB"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8E18DB" w:rsidRDefault="008E18DB" w:rsidP="00BC21BB">
                      <w:pPr>
                        <w:ind w:left="142" w:right="931"/>
                        <w:jc w:val="center"/>
                        <w:rPr>
                          <w:rFonts w:ascii="Century Gothic" w:hAnsi="Century Gothic"/>
                          <w:lang w:val="es-ES_tradnl"/>
                        </w:rPr>
                      </w:pPr>
                    </w:p>
                    <w:p w:rsidR="008E18DB" w:rsidRDefault="008E18DB" w:rsidP="00BC21BB">
                      <w:pPr>
                        <w:ind w:left="142" w:right="931"/>
                        <w:jc w:val="center"/>
                        <w:rPr>
                          <w:rFonts w:ascii="Century Gothic" w:hAnsi="Century Gothic"/>
                          <w:lang w:val="es-ES_tradnl"/>
                        </w:rPr>
                      </w:pPr>
                    </w:p>
                    <w:p w:rsidR="008E18DB" w:rsidRDefault="008E18DB" w:rsidP="00BC21BB">
                      <w:pPr>
                        <w:ind w:left="142" w:right="931"/>
                        <w:jc w:val="center"/>
                        <w:rPr>
                          <w:rFonts w:ascii="Century Gothic" w:hAnsi="Century Gothic"/>
                          <w:lang w:val="es-ES_tradnl"/>
                        </w:rPr>
                      </w:pP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w:t>
                      </w: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w:t>
                      </w:r>
                    </w:p>
                    <w:p w:rsidR="008E18DB" w:rsidRDefault="008E18DB"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txbxContent>
                </v:textbox>
              </v:roundrect>
            </w:pict>
          </mc:Fallback>
        </mc:AlternateContent>
      </w:r>
      <w:r w:rsidR="00CF242C">
        <w:rPr>
          <w:lang w:val="es-BO"/>
        </w:rPr>
        <w:t xml:space="preserve">  </w: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AC1D12">
        <w:trPr>
          <w:trHeight w:val="1213"/>
        </w:trPr>
        <w:tc>
          <w:tcPr>
            <w:tcW w:w="1850"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E6D2504" wp14:editId="4C31EC16">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5821"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323AD578" wp14:editId="161C2F6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AC1D12" w:rsidRPr="00A64B46" w:rsidRDefault="00AC1D12" w:rsidP="00AC1D12">
      <w:pPr>
        <w:jc w:val="center"/>
        <w:rPr>
          <w:rFonts w:ascii="Verdana" w:hAnsi="Verdana" w:cs="Arial"/>
          <w:b/>
          <w:szCs w:val="16"/>
        </w:rPr>
      </w:pPr>
      <w:r w:rsidRPr="00A64B46">
        <w:rPr>
          <w:rFonts w:ascii="Verdana" w:hAnsi="Verdana" w:cs="Arial"/>
          <w:b/>
          <w:szCs w:val="16"/>
        </w:rPr>
        <w:t>CRONOGRAMA DE PLAZOS</w:t>
      </w:r>
    </w:p>
    <w:p w:rsidR="00AC1D12" w:rsidRPr="002146DA" w:rsidRDefault="00AC1D12" w:rsidP="00AC1D12">
      <w:pPr>
        <w:jc w:val="center"/>
        <w:rPr>
          <w:rFonts w:ascii="Verdana" w:hAnsi="Verdana" w:cs="Arial"/>
          <w:b/>
          <w:sz w:val="16"/>
          <w:szCs w:val="16"/>
        </w:rPr>
      </w:pPr>
      <w:r w:rsidRPr="002146DA">
        <w:rPr>
          <w:rFonts w:ascii="Verdana" w:hAnsi="Verdana" w:cs="Arial"/>
          <w:b/>
          <w:sz w:val="16"/>
          <w:szCs w:val="16"/>
        </w:rPr>
        <w:t>PROCESO DE CONTRATACIÓN EN EL EXTRANJERO D.S. 0224</w:t>
      </w:r>
    </w:p>
    <w:p w:rsidR="00AC1D12" w:rsidRPr="002146DA" w:rsidRDefault="00AC1D12" w:rsidP="00AC1D12">
      <w:pPr>
        <w:autoSpaceDE w:val="0"/>
        <w:autoSpaceDN w:val="0"/>
        <w:adjustRightInd w:val="0"/>
        <w:ind w:left="142"/>
        <w:jc w:val="center"/>
        <w:rPr>
          <w:rFonts w:ascii="Verdana" w:hAnsi="Verdana" w:cs="Century Gothic"/>
          <w:b/>
          <w:bCs/>
          <w:color w:val="000000"/>
          <w:sz w:val="16"/>
          <w:szCs w:val="16"/>
        </w:rPr>
      </w:pPr>
      <w:r w:rsidRPr="002146DA">
        <w:rPr>
          <w:rFonts w:ascii="Verdana" w:hAnsi="Verdana" w:cs="Century Gothic"/>
          <w:b/>
          <w:bCs/>
          <w:color w:val="000000"/>
          <w:sz w:val="16"/>
          <w:szCs w:val="16"/>
        </w:rPr>
        <w:t xml:space="preserve">CÓDIGO: </w:t>
      </w:r>
      <w:r w:rsidR="00945820" w:rsidRPr="00945820">
        <w:rPr>
          <w:rFonts w:ascii="Verdana" w:hAnsi="Verdana" w:cs="Century Gothic"/>
          <w:b/>
          <w:bCs/>
          <w:color w:val="000000"/>
          <w:sz w:val="16"/>
          <w:szCs w:val="16"/>
        </w:rPr>
        <w:t>COX-01-GNRGD- 14 - 15</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2146DA">
        <w:rPr>
          <w:rFonts w:ascii="Verdana" w:hAnsi="Verdana" w:cs="Arial"/>
          <w:b/>
          <w:bCs/>
          <w:sz w:val="16"/>
          <w:szCs w:val="16"/>
          <w:lang w:val="es-ES"/>
        </w:rPr>
        <w:t>“</w:t>
      </w:r>
      <w:r w:rsidR="00945820" w:rsidRPr="00945820">
        <w:rPr>
          <w:rFonts w:asciiTheme="minorHAnsi" w:hAnsiTheme="minorHAnsi" w:cstheme="minorHAnsi"/>
          <w:b/>
          <w:sz w:val="22"/>
          <w:szCs w:val="22"/>
          <w:lang w:val="es-BO"/>
        </w:rPr>
        <w:t>ADQUISICIÓN DE SISTEMAS DE MEDICIÓN, REGULACIÓN Y ACCESORIOS PARA INSTALACIONES INTERNAS COMERCIALES DE GAS NATURAL</w:t>
      </w:r>
      <w:r w:rsidR="00901212">
        <w:rPr>
          <w:rFonts w:asciiTheme="minorHAnsi" w:hAnsiTheme="minorHAnsi" w:cstheme="minorHAnsi"/>
          <w:b/>
          <w:sz w:val="22"/>
          <w:szCs w:val="22"/>
          <w:lang w:val="es-BO"/>
        </w:rPr>
        <w:t>”</w:t>
      </w:r>
    </w:p>
    <w:p w:rsidR="00AC1D12" w:rsidRPr="00025300" w:rsidRDefault="00AC1D12" w:rsidP="00AC1D12">
      <w:pPr>
        <w:pStyle w:val="NormalWeb"/>
        <w:tabs>
          <w:tab w:val="right" w:pos="3420"/>
          <w:tab w:val="left" w:pos="9000"/>
        </w:tabs>
        <w:spacing w:after="240"/>
        <w:ind w:left="142" w:right="255"/>
        <w:contextualSpacing/>
        <w:jc w:val="center"/>
        <w:rPr>
          <w:rFonts w:ascii="Verdana" w:hAnsi="Verdana" w:cs="Arial"/>
          <w:b/>
          <w:sz w:val="16"/>
          <w:szCs w:val="16"/>
          <w:lang w:val="es-BO"/>
        </w:rPr>
      </w:pPr>
      <w:r w:rsidRPr="009C123D">
        <w:rPr>
          <w:rFonts w:ascii="Verdana" w:hAnsi="Verdana" w:cs="Arial"/>
          <w:b/>
          <w:sz w:val="16"/>
          <w:szCs w:val="16"/>
          <w:lang w:val="es-ES"/>
        </w:rPr>
        <w:t xml:space="preserve"> </w:t>
      </w:r>
      <w:r w:rsidRPr="00025300">
        <w:rPr>
          <w:rFonts w:ascii="Verdana" w:hAnsi="Verdana" w:cs="Arial"/>
          <w:b/>
          <w:sz w:val="16"/>
          <w:szCs w:val="16"/>
          <w:lang w:val="es-BO"/>
        </w:rPr>
        <w:t>(</w:t>
      </w:r>
      <w:r>
        <w:rPr>
          <w:rFonts w:ascii="Verdana" w:hAnsi="Verdana" w:cs="Arial"/>
          <w:b/>
          <w:sz w:val="16"/>
          <w:szCs w:val="16"/>
          <w:lang w:val="es-BO"/>
        </w:rPr>
        <w:t xml:space="preserve">Primera </w:t>
      </w:r>
      <w:r w:rsidRPr="00025300">
        <w:rPr>
          <w:rFonts w:ascii="Verdana" w:hAnsi="Verdana" w:cs="Arial"/>
          <w:b/>
          <w:sz w:val="16"/>
          <w:szCs w:val="16"/>
          <w:lang w:val="es-BO"/>
        </w:rPr>
        <w:t xml:space="preserve"> </w:t>
      </w:r>
      <w:r w:rsidRPr="009C123D">
        <w:rPr>
          <w:rFonts w:ascii="Verdana" w:hAnsi="Verdana" w:cs="Arial"/>
          <w:b/>
          <w:sz w:val="16"/>
          <w:szCs w:val="16"/>
          <w:lang w:val="es-ES"/>
        </w:rPr>
        <w:t>Convocatoria</w:t>
      </w:r>
      <w:r w:rsidRPr="00025300">
        <w:rPr>
          <w:rFonts w:ascii="Verdana" w:hAnsi="Verdana" w:cs="Arial"/>
          <w:b/>
          <w:sz w:val="16"/>
          <w:szCs w:val="16"/>
          <w:lang w:val="es-BO"/>
        </w:rPr>
        <w:t>)</w:t>
      </w:r>
    </w:p>
    <w:p w:rsidR="00AC1D12" w:rsidRDefault="00AC1D12" w:rsidP="00AC1D12">
      <w:pPr>
        <w:rPr>
          <w:rFonts w:ascii="Arial" w:hAnsi="Arial" w:cs="Arial"/>
          <w:sz w:val="4"/>
          <w:szCs w:val="4"/>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287B2B" w:rsidRDefault="00287B2B" w:rsidP="00287B2B">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287B2B" w:rsidRDefault="00287B2B" w:rsidP="00287B2B">
            <w:pPr>
              <w:jc w:val="center"/>
              <w:rPr>
                <w:rFonts w:ascii="Arial" w:hAnsi="Arial" w:cs="Arial"/>
                <w:b/>
              </w:rPr>
            </w:pPr>
          </w:p>
          <w:p w:rsidR="00287B2B" w:rsidRDefault="00287B2B" w:rsidP="00287B2B">
            <w:pPr>
              <w:jc w:val="center"/>
              <w:rPr>
                <w:rFonts w:ascii="Arial" w:hAnsi="Arial" w:cs="Arial"/>
                <w:b/>
              </w:rPr>
            </w:pPr>
            <w:r>
              <w:rPr>
                <w:rFonts w:ascii="Arial" w:hAnsi="Arial" w:cs="Arial"/>
                <w:b/>
              </w:rPr>
              <w:t>DIRECCIÓN</w:t>
            </w:r>
          </w:p>
          <w:p w:rsidR="00287B2B" w:rsidRDefault="00287B2B" w:rsidP="00287B2B">
            <w:pPr>
              <w:jc w:val="center"/>
              <w:rPr>
                <w:rFonts w:ascii="Arial" w:hAnsi="Arial" w:cs="Arial"/>
                <w:b/>
              </w:rPr>
            </w:pPr>
          </w:p>
        </w:tc>
      </w:tr>
      <w:tr w:rsidR="00287B2B" w:rsidTr="00287B2B">
        <w:trPr>
          <w:trHeight w:val="122"/>
        </w:trPr>
        <w:tc>
          <w:tcPr>
            <w:tcW w:w="501" w:type="dxa"/>
            <w:tcBorders>
              <w:top w:val="single" w:sz="4" w:space="0" w:color="auto"/>
              <w:left w:val="single" w:sz="4" w:space="0" w:color="auto"/>
              <w:bottom w:val="single" w:sz="4" w:space="0" w:color="auto"/>
              <w:right w:val="single" w:sz="4" w:space="0" w:color="auto"/>
            </w:tcBorders>
          </w:tcPr>
          <w:p w:rsidR="00287B2B" w:rsidRDefault="00287B2B" w:rsidP="00287B2B">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Default="00287B2B" w:rsidP="00287B2B">
            <w:pPr>
              <w:jc w:val="center"/>
              <w:rPr>
                <w:rFonts w:ascii="Arial" w:hAnsi="Arial" w:cs="Arial"/>
                <w:sz w:val="4"/>
                <w:szCs w:val="4"/>
              </w:rPr>
            </w:pPr>
          </w:p>
        </w:tc>
      </w:tr>
      <w:tr w:rsidR="00287B2B" w:rsidTr="00287B2B">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 xml:space="preserve">Publicación DBC e invitación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C53C3D" w:rsidP="00287B2B">
            <w:pPr>
              <w:jc w:val="center"/>
              <w:rPr>
                <w:rFonts w:ascii="Calibri" w:hAnsi="Calibri" w:cs="Arial"/>
                <w:sz w:val="16"/>
                <w:szCs w:val="16"/>
              </w:rPr>
            </w:pPr>
            <w:r>
              <w:rPr>
                <w:rFonts w:ascii="Calibri" w:hAnsi="Calibri" w:cs="Arial"/>
                <w:sz w:val="16"/>
                <w:szCs w:val="16"/>
              </w:rPr>
              <w:t>09</w:t>
            </w:r>
            <w:r w:rsidR="00287B2B" w:rsidRPr="00015F79">
              <w:rPr>
                <w:rFonts w:ascii="Calibri" w:hAnsi="Calibri" w:cs="Arial"/>
                <w:sz w:val="16"/>
                <w:szCs w:val="16"/>
              </w:rPr>
              <w:t>/</w:t>
            </w:r>
            <w:r w:rsidR="004C6E03" w:rsidRPr="00015F79">
              <w:rPr>
                <w:rFonts w:ascii="Calibri" w:hAnsi="Calibri" w:cs="Arial"/>
                <w:sz w:val="16"/>
                <w:szCs w:val="16"/>
              </w:rPr>
              <w:t>0</w:t>
            </w:r>
            <w:r>
              <w:rPr>
                <w:rFonts w:ascii="Calibri" w:hAnsi="Calibri" w:cs="Arial"/>
                <w:sz w:val="16"/>
                <w:szCs w:val="16"/>
              </w:rPr>
              <w:t>9</w:t>
            </w:r>
            <w:r w:rsidR="00287B2B" w:rsidRPr="00015F79">
              <w:rPr>
                <w:rFonts w:ascii="Calibri" w:hAnsi="Calibri" w:cs="Arial"/>
                <w:sz w:val="16"/>
                <w:szCs w:val="16"/>
              </w:rPr>
              <w:t>/201</w:t>
            </w:r>
            <w:r w:rsidR="004C6E03" w:rsidRPr="00015F79">
              <w:rPr>
                <w:rFonts w:ascii="Calibri" w:hAnsi="Calibri" w:cs="Arial"/>
                <w:sz w:val="16"/>
                <w:szCs w:val="16"/>
              </w:rPr>
              <w:t>5</w:t>
            </w:r>
          </w:p>
          <w:p w:rsidR="00287B2B" w:rsidRPr="00015F79" w:rsidRDefault="00287B2B" w:rsidP="00287B2B">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both"/>
              <w:rPr>
                <w:rFonts w:ascii="Calibri" w:hAnsi="Calibri"/>
                <w:sz w:val="16"/>
                <w:szCs w:val="16"/>
              </w:rPr>
            </w:pPr>
            <w:r w:rsidRPr="00015F79">
              <w:rPr>
                <w:rFonts w:ascii="Calibri" w:hAnsi="Calibri" w:cs="Arial"/>
                <w:sz w:val="16"/>
                <w:szCs w:val="16"/>
              </w:rPr>
              <w:t xml:space="preserve">Calle Bueno N° 185 Piso 1° Gerencia Nacional de Contrataciones La Paz –Bolivia o página web </w:t>
            </w:r>
            <w:hyperlink r:id="rId13" w:history="1">
              <w:r w:rsidRPr="00015F79">
                <w:rPr>
                  <w:rStyle w:val="Hipervnculo"/>
                  <w:rFonts w:ascii="Calibri" w:hAnsi="Calibri"/>
                  <w:sz w:val="16"/>
                  <w:szCs w:val="16"/>
                </w:rPr>
                <w:t>www.ypfb.gob.bo</w:t>
              </w:r>
            </w:hyperlink>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8"/>
                <w:szCs w:val="16"/>
              </w:rPr>
            </w:pPr>
          </w:p>
        </w:tc>
      </w:tr>
      <w:tr w:rsidR="00287B2B" w:rsidTr="00287B2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Calibri"/>
                <w:sz w:val="16"/>
                <w:szCs w:val="16"/>
              </w:rPr>
            </w:pPr>
          </w:p>
          <w:p w:rsidR="00287B2B" w:rsidRPr="002146DA" w:rsidRDefault="00287B2B" w:rsidP="00287B2B">
            <w:pPr>
              <w:rPr>
                <w:rFonts w:ascii="Calibri" w:hAnsi="Calibri" w:cs="Calibri"/>
                <w:sz w:val="16"/>
                <w:szCs w:val="16"/>
              </w:rPr>
            </w:pPr>
            <w:r w:rsidRPr="002146DA">
              <w:rPr>
                <w:rFonts w:ascii="Calibri" w:hAnsi="Calibri" w:cs="Calibri"/>
                <w:sz w:val="16"/>
                <w:szCs w:val="16"/>
              </w:rPr>
              <w:t>Consultas Escritas. (*)</w:t>
            </w:r>
          </w:p>
          <w:p w:rsidR="00287B2B" w:rsidRPr="002146DA" w:rsidRDefault="00287B2B" w:rsidP="00287B2B">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287B2B" w:rsidP="00F1266D">
            <w:pPr>
              <w:jc w:val="center"/>
              <w:rPr>
                <w:rFonts w:ascii="Calibri" w:hAnsi="Calibri" w:cs="Arial"/>
                <w:sz w:val="16"/>
                <w:szCs w:val="16"/>
              </w:rPr>
            </w:pPr>
            <w:r w:rsidRPr="00015F79">
              <w:rPr>
                <w:rFonts w:ascii="Calibri" w:hAnsi="Calibri" w:cs="Arial"/>
                <w:sz w:val="16"/>
                <w:szCs w:val="16"/>
              </w:rPr>
              <w:t>1</w:t>
            </w:r>
            <w:r w:rsidR="00F1266D">
              <w:rPr>
                <w:rFonts w:ascii="Calibri" w:hAnsi="Calibri" w:cs="Arial"/>
                <w:sz w:val="16"/>
                <w:szCs w:val="16"/>
              </w:rPr>
              <w:t>5</w:t>
            </w:r>
            <w:r w:rsidRPr="00015F79">
              <w:rPr>
                <w:rFonts w:ascii="Calibri" w:hAnsi="Calibri" w:cs="Arial"/>
                <w:sz w:val="16"/>
                <w:szCs w:val="16"/>
              </w:rPr>
              <w:t>/</w:t>
            </w:r>
            <w:r w:rsidR="004C6E03" w:rsidRPr="00015F79">
              <w:rPr>
                <w:rFonts w:ascii="Calibri" w:hAnsi="Calibri" w:cs="Arial"/>
                <w:sz w:val="16"/>
                <w:szCs w:val="16"/>
              </w:rPr>
              <w:t>0</w:t>
            </w:r>
            <w:r w:rsidR="00F1266D">
              <w:rPr>
                <w:rFonts w:ascii="Calibri" w:hAnsi="Calibri" w:cs="Arial"/>
                <w:sz w:val="16"/>
                <w:szCs w:val="16"/>
              </w:rPr>
              <w:t>9</w:t>
            </w:r>
            <w:r w:rsidRPr="00015F79">
              <w:rPr>
                <w:rFonts w:ascii="Calibri" w:hAnsi="Calibri" w:cs="Arial"/>
                <w:sz w:val="16"/>
                <w:szCs w:val="16"/>
              </w:rPr>
              <w:t>/201</w:t>
            </w:r>
            <w:r w:rsidR="004C6E03"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Hasta horas:</w:t>
            </w:r>
          </w:p>
          <w:p w:rsidR="00287B2B" w:rsidRPr="00015F79" w:rsidRDefault="00287B2B" w:rsidP="00B53E70">
            <w:pPr>
              <w:jc w:val="center"/>
              <w:rPr>
                <w:rFonts w:ascii="Calibri" w:hAnsi="Calibri" w:cs="Arial"/>
                <w:sz w:val="16"/>
                <w:szCs w:val="16"/>
              </w:rPr>
            </w:pPr>
            <w:r w:rsidRPr="00015F79">
              <w:rPr>
                <w:rFonts w:ascii="Calibri" w:hAnsi="Calibri" w:cs="Arial"/>
                <w:sz w:val="16"/>
                <w:szCs w:val="16"/>
              </w:rPr>
              <w:t>1</w:t>
            </w:r>
            <w:r w:rsidR="00B53E70">
              <w:rPr>
                <w:rFonts w:ascii="Calibri" w:hAnsi="Calibri" w:cs="Arial"/>
                <w:sz w:val="16"/>
                <w:szCs w:val="16"/>
              </w:rPr>
              <w:t>4</w:t>
            </w:r>
            <w:r w:rsidRPr="00015F79">
              <w:rPr>
                <w:rFonts w:ascii="Calibri" w:hAnsi="Calibri" w:cs="Arial"/>
                <w:sz w:val="16"/>
                <w:szCs w:val="16"/>
              </w:rPr>
              <w:t>:</w:t>
            </w:r>
            <w:r w:rsidR="00C53C3D">
              <w:rPr>
                <w:rFonts w:ascii="Calibri" w:hAnsi="Calibri" w:cs="Arial"/>
                <w:sz w:val="16"/>
                <w:szCs w:val="16"/>
              </w:rPr>
              <w:t>3</w:t>
            </w:r>
            <w:r w:rsidRPr="00015F79">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vía correo electrónico a:</w:t>
            </w:r>
          </w:p>
          <w:p w:rsidR="00287B2B" w:rsidRPr="00015F79" w:rsidRDefault="00AB4ABB" w:rsidP="00287B2B">
            <w:pPr>
              <w:jc w:val="both"/>
              <w:rPr>
                <w:rStyle w:val="Hipervnculo"/>
                <w:rFonts w:ascii="Calibri" w:hAnsi="Calibri"/>
                <w:sz w:val="16"/>
                <w:szCs w:val="16"/>
              </w:rPr>
            </w:pPr>
            <w:hyperlink r:id="rId14" w:history="1">
              <w:r w:rsidR="00C53C3D" w:rsidRPr="00B40044">
                <w:rPr>
                  <w:rStyle w:val="Hipervnculo"/>
                  <w:rFonts w:ascii="Calibri" w:hAnsi="Calibri"/>
                  <w:sz w:val="16"/>
                  <w:szCs w:val="16"/>
                </w:rPr>
                <w:t>samaru@ypfb.gob.bo</w:t>
              </w:r>
            </w:hyperlink>
            <w:r w:rsidR="00287B2B" w:rsidRPr="00015F79">
              <w:rPr>
                <w:rStyle w:val="Hipervnculo"/>
                <w:rFonts w:ascii="Calibri" w:hAnsi="Calibri"/>
                <w:sz w:val="16"/>
                <w:szCs w:val="16"/>
              </w:rPr>
              <w:t>;</w:t>
            </w:r>
          </w:p>
          <w:p w:rsidR="00287B2B" w:rsidRPr="00015F79" w:rsidRDefault="00287B2B" w:rsidP="00287B2B">
            <w:pPr>
              <w:jc w:val="both"/>
              <w:rPr>
                <w:rFonts w:ascii="Calibri" w:hAnsi="Calibri"/>
                <w:sz w:val="16"/>
                <w:szCs w:val="16"/>
              </w:rPr>
            </w:pP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287B2B" w:rsidRPr="002146DA" w:rsidRDefault="00287B2B" w:rsidP="00287B2B">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87B2B" w:rsidRPr="00015F79" w:rsidRDefault="00287B2B" w:rsidP="00287B2B">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10"/>
                <w:szCs w:val="16"/>
              </w:rPr>
            </w:pPr>
          </w:p>
        </w:tc>
      </w:tr>
      <w:tr w:rsidR="00287B2B" w:rsidTr="00287B2B">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Century Gothic" w:hAnsi="Century Gothic"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4C6E03" w:rsidP="00F1266D">
            <w:pPr>
              <w:jc w:val="center"/>
              <w:rPr>
                <w:rFonts w:ascii="Calibri" w:hAnsi="Calibri" w:cs="Arial"/>
                <w:sz w:val="16"/>
                <w:szCs w:val="16"/>
              </w:rPr>
            </w:pPr>
            <w:r w:rsidRPr="00015F79">
              <w:rPr>
                <w:rFonts w:ascii="Calibri" w:hAnsi="Calibri" w:cs="Arial"/>
                <w:sz w:val="16"/>
                <w:szCs w:val="16"/>
              </w:rPr>
              <w:t>1</w:t>
            </w:r>
            <w:r w:rsidR="00F1266D">
              <w:rPr>
                <w:rFonts w:ascii="Calibri" w:hAnsi="Calibri" w:cs="Arial"/>
                <w:sz w:val="16"/>
                <w:szCs w:val="16"/>
              </w:rPr>
              <w:t>6</w:t>
            </w:r>
            <w:r w:rsidR="00287B2B" w:rsidRPr="00015F79">
              <w:rPr>
                <w:rFonts w:ascii="Calibri" w:hAnsi="Calibri" w:cs="Arial"/>
                <w:sz w:val="16"/>
                <w:szCs w:val="16"/>
              </w:rPr>
              <w:t>/</w:t>
            </w:r>
            <w:r w:rsidRPr="00015F79">
              <w:rPr>
                <w:rFonts w:ascii="Calibri" w:hAnsi="Calibri" w:cs="Arial"/>
                <w:sz w:val="16"/>
                <w:szCs w:val="16"/>
              </w:rPr>
              <w:t>0</w:t>
            </w:r>
            <w:r w:rsidR="00F1266D">
              <w:rPr>
                <w:rFonts w:ascii="Calibri" w:hAnsi="Calibri" w:cs="Arial"/>
                <w:sz w:val="16"/>
                <w:szCs w:val="16"/>
              </w:rPr>
              <w:t>9</w:t>
            </w:r>
            <w:r w:rsidR="00287B2B" w:rsidRPr="00015F79">
              <w:rPr>
                <w:rFonts w:ascii="Calibri" w:hAnsi="Calibri" w:cs="Arial"/>
                <w:sz w:val="16"/>
                <w:szCs w:val="16"/>
              </w:rPr>
              <w:t>/201</w:t>
            </w:r>
            <w:r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Hora:</w:t>
            </w:r>
          </w:p>
          <w:p w:rsidR="00287B2B" w:rsidRPr="00015F79" w:rsidRDefault="00287B2B" w:rsidP="00F1266D">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0</w:t>
            </w:r>
            <w:r w:rsidRPr="00015F79">
              <w:rPr>
                <w:rFonts w:ascii="Calibri" w:hAnsi="Calibri" w:cs="Arial"/>
                <w:sz w:val="16"/>
                <w:szCs w:val="16"/>
              </w:rPr>
              <w:t>:</w:t>
            </w:r>
            <w:r w:rsidR="00F1266D">
              <w:rPr>
                <w:rFonts w:ascii="Calibri" w:hAnsi="Calibri" w:cs="Arial"/>
                <w:sz w:val="16"/>
                <w:szCs w:val="16"/>
              </w:rPr>
              <w:t>0</w:t>
            </w:r>
            <w:r w:rsidRPr="00015F79">
              <w:rPr>
                <w:rFonts w:ascii="Calibri" w:hAnsi="Calibri" w:cs="Arial"/>
                <w:sz w:val="16"/>
                <w:szCs w:val="16"/>
              </w:rPr>
              <w:t>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Calle Bueno N° 185 Piso 1° GERENCIA NACIONAL DE CONTRATACIONES</w:t>
            </w:r>
            <w:r w:rsidR="00C53C3D">
              <w:rPr>
                <w:rFonts w:ascii="Calibri" w:hAnsi="Calibri" w:cs="Arial"/>
                <w:sz w:val="16"/>
                <w:szCs w:val="16"/>
              </w:rPr>
              <w:t xml:space="preserve">, </w:t>
            </w:r>
            <w:r w:rsidR="00C53C3D" w:rsidRPr="00015F79">
              <w:rPr>
                <w:rFonts w:ascii="Calibri" w:hAnsi="Calibri" w:cs="Arial"/>
                <w:sz w:val="16"/>
                <w:szCs w:val="16"/>
              </w:rPr>
              <w:t xml:space="preserve"> La Paz –Bolivia</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8"/>
                <w:szCs w:val="16"/>
              </w:rPr>
            </w:pPr>
          </w:p>
        </w:tc>
      </w:tr>
      <w:tr w:rsidR="00287B2B" w:rsidTr="00287B2B">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4C6E03" w:rsidP="00F1266D">
            <w:pPr>
              <w:jc w:val="center"/>
              <w:rPr>
                <w:rFonts w:ascii="Calibri" w:hAnsi="Calibri" w:cs="Arial"/>
                <w:sz w:val="16"/>
                <w:szCs w:val="16"/>
              </w:rPr>
            </w:pPr>
            <w:r w:rsidRPr="00015F79">
              <w:rPr>
                <w:rFonts w:ascii="Calibri" w:hAnsi="Calibri" w:cs="Arial"/>
                <w:sz w:val="16"/>
                <w:szCs w:val="16"/>
              </w:rPr>
              <w:t>2</w:t>
            </w:r>
            <w:r w:rsidR="00F1266D">
              <w:rPr>
                <w:rFonts w:ascii="Calibri" w:hAnsi="Calibri" w:cs="Arial"/>
                <w:sz w:val="16"/>
                <w:szCs w:val="16"/>
              </w:rPr>
              <w:t>4</w:t>
            </w:r>
            <w:r w:rsidR="00287B2B" w:rsidRPr="00015F79">
              <w:rPr>
                <w:rFonts w:ascii="Calibri" w:hAnsi="Calibri" w:cs="Arial"/>
                <w:sz w:val="16"/>
                <w:szCs w:val="16"/>
              </w:rPr>
              <w:t>/</w:t>
            </w:r>
            <w:r w:rsidRPr="00015F79">
              <w:rPr>
                <w:rFonts w:ascii="Calibri" w:hAnsi="Calibri" w:cs="Arial"/>
                <w:sz w:val="16"/>
                <w:szCs w:val="16"/>
              </w:rPr>
              <w:t>0</w:t>
            </w:r>
            <w:r w:rsidR="00F1266D">
              <w:rPr>
                <w:rFonts w:ascii="Calibri" w:hAnsi="Calibri" w:cs="Arial"/>
                <w:sz w:val="16"/>
                <w:szCs w:val="16"/>
              </w:rPr>
              <w:t>9</w:t>
            </w:r>
            <w:r w:rsidR="00287B2B" w:rsidRPr="00015F79">
              <w:rPr>
                <w:rFonts w:ascii="Calibri" w:hAnsi="Calibri" w:cs="Arial"/>
                <w:sz w:val="16"/>
                <w:szCs w:val="16"/>
              </w:rPr>
              <w:t>/201</w:t>
            </w:r>
            <w:r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Hasta hora</w:t>
            </w:r>
            <w:r w:rsidR="00015F79" w:rsidRPr="00015F79">
              <w:rPr>
                <w:rFonts w:ascii="Calibri" w:hAnsi="Calibri" w:cs="Arial"/>
                <w:sz w:val="16"/>
                <w:szCs w:val="16"/>
              </w:rPr>
              <w:t>s</w:t>
            </w:r>
            <w:r w:rsidRPr="00015F79">
              <w:rPr>
                <w:rFonts w:ascii="Calibri" w:hAnsi="Calibri" w:cs="Arial"/>
                <w:sz w:val="16"/>
                <w:szCs w:val="16"/>
              </w:rPr>
              <w:t>:</w:t>
            </w:r>
          </w:p>
          <w:p w:rsidR="00287B2B" w:rsidRPr="00015F79" w:rsidRDefault="00287B2B" w:rsidP="00D633A6">
            <w:pPr>
              <w:jc w:val="center"/>
              <w:rPr>
                <w:rFonts w:ascii="Calibri" w:hAnsi="Calibri" w:cs="Arial"/>
                <w:sz w:val="16"/>
                <w:szCs w:val="16"/>
              </w:rPr>
            </w:pPr>
            <w:r w:rsidRPr="00015F79">
              <w:rPr>
                <w:rFonts w:ascii="Calibri" w:hAnsi="Calibri" w:cs="Arial"/>
                <w:sz w:val="16"/>
                <w:szCs w:val="16"/>
              </w:rPr>
              <w:t>1</w:t>
            </w:r>
            <w:r w:rsidR="004C6E03" w:rsidRPr="00015F79">
              <w:rPr>
                <w:rFonts w:ascii="Calibri" w:hAnsi="Calibri" w:cs="Arial"/>
                <w:sz w:val="16"/>
                <w:szCs w:val="16"/>
              </w:rPr>
              <w:t>0</w:t>
            </w:r>
            <w:r w:rsidRPr="00015F79">
              <w:rPr>
                <w:rFonts w:ascii="Calibri" w:hAnsi="Calibri" w:cs="Arial"/>
                <w:sz w:val="16"/>
                <w:szCs w:val="16"/>
              </w:rPr>
              <w:t>:</w:t>
            </w:r>
            <w:r w:rsidR="00D633A6">
              <w:rPr>
                <w:rFonts w:ascii="Calibri" w:hAnsi="Calibri" w:cs="Arial"/>
                <w:sz w:val="16"/>
                <w:szCs w:val="16"/>
              </w:rPr>
              <w:t>0</w:t>
            </w:r>
            <w:r w:rsidRPr="00015F79">
              <w:rPr>
                <w:rFonts w:ascii="Calibri" w:hAnsi="Calibri" w:cs="Arial"/>
                <w:sz w:val="16"/>
                <w:szCs w:val="16"/>
              </w:rPr>
              <w:t>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vAlign w:val="center"/>
            <w:hideMark/>
          </w:tcPr>
          <w:p w:rsidR="00287B2B" w:rsidRPr="00015F79" w:rsidRDefault="00287B2B" w:rsidP="0043618C">
            <w:pPr>
              <w:jc w:val="both"/>
              <w:rPr>
                <w:rFonts w:ascii="Calibri" w:hAnsi="Calibri"/>
                <w:color w:val="0000FF"/>
                <w:sz w:val="16"/>
                <w:szCs w:val="16"/>
                <w:u w:val="single"/>
              </w:rPr>
            </w:pPr>
            <w:r w:rsidRPr="00015F79">
              <w:rPr>
                <w:rFonts w:ascii="Calibri" w:hAnsi="Calibri" w:cs="Arial"/>
                <w:sz w:val="16"/>
                <w:szCs w:val="16"/>
              </w:rPr>
              <w:t>Calle Bueno N° 185 Piso 1°  GERENCIA NACIONAL DE CONTRATACIONES</w:t>
            </w:r>
            <w:r w:rsidR="00C53C3D">
              <w:rPr>
                <w:rFonts w:ascii="Calibri" w:hAnsi="Calibri" w:cs="Arial"/>
                <w:sz w:val="16"/>
                <w:szCs w:val="16"/>
              </w:rPr>
              <w:t>,</w:t>
            </w:r>
            <w:r w:rsidRPr="00015F79">
              <w:rPr>
                <w:rFonts w:ascii="Calibri" w:hAnsi="Calibri" w:cs="Arial"/>
                <w:sz w:val="16"/>
                <w:szCs w:val="16"/>
              </w:rPr>
              <w:t xml:space="preserve"> La Paz –Bolivia</w:t>
            </w:r>
          </w:p>
        </w:tc>
      </w:tr>
      <w:tr w:rsidR="00287B2B" w:rsidTr="00287B2B">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015F79" w:rsidRDefault="00287B2B" w:rsidP="00287B2B">
            <w:pPr>
              <w:jc w:val="both"/>
              <w:rPr>
                <w:rFonts w:ascii="Calibri" w:hAnsi="Calibri" w:cs="Arial"/>
                <w:sz w:val="10"/>
                <w:szCs w:val="16"/>
              </w:rPr>
            </w:pPr>
          </w:p>
        </w:tc>
      </w:tr>
      <w:tr w:rsidR="00287B2B" w:rsidTr="00287B2B">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87B2B" w:rsidRDefault="00287B2B" w:rsidP="00287B2B">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87B2B" w:rsidRPr="002146DA" w:rsidRDefault="00287B2B" w:rsidP="00287B2B">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Fecha:</w:t>
            </w:r>
          </w:p>
          <w:p w:rsidR="00287B2B" w:rsidRPr="00015F79" w:rsidRDefault="00287B2B" w:rsidP="00F1266D">
            <w:pPr>
              <w:jc w:val="center"/>
              <w:rPr>
                <w:rFonts w:ascii="Calibri" w:hAnsi="Calibri" w:cs="Arial"/>
                <w:sz w:val="16"/>
                <w:szCs w:val="16"/>
              </w:rPr>
            </w:pPr>
            <w:r w:rsidRPr="00015F79">
              <w:rPr>
                <w:rFonts w:ascii="Calibri" w:hAnsi="Calibri" w:cs="Arial"/>
                <w:sz w:val="16"/>
                <w:szCs w:val="16"/>
              </w:rPr>
              <w:t>2</w:t>
            </w:r>
            <w:r w:rsidR="00F1266D">
              <w:rPr>
                <w:rFonts w:ascii="Calibri" w:hAnsi="Calibri" w:cs="Arial"/>
                <w:sz w:val="16"/>
                <w:szCs w:val="16"/>
              </w:rPr>
              <w:t>4</w:t>
            </w:r>
            <w:r w:rsidRPr="00015F79">
              <w:rPr>
                <w:rFonts w:ascii="Calibri" w:hAnsi="Calibri" w:cs="Arial"/>
                <w:sz w:val="16"/>
                <w:szCs w:val="16"/>
              </w:rPr>
              <w:t>/</w:t>
            </w:r>
            <w:r w:rsidR="004C6E03" w:rsidRPr="00015F79">
              <w:rPr>
                <w:rFonts w:ascii="Calibri" w:hAnsi="Calibri" w:cs="Arial"/>
                <w:sz w:val="16"/>
                <w:szCs w:val="16"/>
              </w:rPr>
              <w:t>0</w:t>
            </w:r>
            <w:r w:rsidR="00F1266D">
              <w:rPr>
                <w:rFonts w:ascii="Calibri" w:hAnsi="Calibri" w:cs="Arial"/>
                <w:sz w:val="16"/>
                <w:szCs w:val="16"/>
              </w:rPr>
              <w:t>9</w:t>
            </w:r>
            <w:r w:rsidRPr="00015F79">
              <w:rPr>
                <w:rFonts w:ascii="Calibri" w:hAnsi="Calibri" w:cs="Arial"/>
                <w:sz w:val="16"/>
                <w:szCs w:val="16"/>
              </w:rPr>
              <w:t>/201</w:t>
            </w:r>
            <w:r w:rsidR="004C6E03" w:rsidRPr="00015F79">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center"/>
              <w:rPr>
                <w:rFonts w:ascii="Calibri" w:hAnsi="Calibri" w:cs="Arial"/>
                <w:sz w:val="16"/>
                <w:szCs w:val="16"/>
              </w:rPr>
            </w:pPr>
            <w:r w:rsidRPr="00015F79">
              <w:rPr>
                <w:rFonts w:ascii="Calibri" w:hAnsi="Calibri" w:cs="Arial"/>
                <w:sz w:val="16"/>
                <w:szCs w:val="16"/>
              </w:rPr>
              <w:t>Horas:</w:t>
            </w:r>
          </w:p>
          <w:p w:rsidR="00287B2B" w:rsidRPr="00015F79" w:rsidRDefault="00287B2B" w:rsidP="00D633A6">
            <w:pPr>
              <w:jc w:val="center"/>
              <w:rPr>
                <w:rFonts w:ascii="Calibri" w:hAnsi="Calibri" w:cs="Arial"/>
                <w:sz w:val="16"/>
                <w:szCs w:val="16"/>
              </w:rPr>
            </w:pPr>
            <w:r w:rsidRPr="00015F79">
              <w:rPr>
                <w:rFonts w:ascii="Calibri" w:hAnsi="Calibri" w:cs="Arial"/>
                <w:sz w:val="16"/>
                <w:szCs w:val="16"/>
              </w:rPr>
              <w:t>1</w:t>
            </w:r>
            <w:r w:rsidR="00D633A6">
              <w:rPr>
                <w:rFonts w:ascii="Calibri" w:hAnsi="Calibri" w:cs="Arial"/>
                <w:sz w:val="16"/>
                <w:szCs w:val="16"/>
              </w:rPr>
              <w:t>0</w:t>
            </w:r>
            <w:r w:rsidRPr="00015F79">
              <w:rPr>
                <w:rFonts w:ascii="Calibri" w:hAnsi="Calibri" w:cs="Arial"/>
                <w:sz w:val="16"/>
                <w:szCs w:val="16"/>
              </w:rPr>
              <w:t>:</w:t>
            </w:r>
            <w:r w:rsidR="00D633A6">
              <w:rPr>
                <w:rFonts w:ascii="Calibri" w:hAnsi="Calibri" w:cs="Arial"/>
                <w:sz w:val="16"/>
                <w:szCs w:val="16"/>
              </w:rPr>
              <w:t>3</w:t>
            </w:r>
            <w:r w:rsidRPr="00015F79">
              <w:rPr>
                <w:rFonts w:ascii="Calibri" w:hAnsi="Calibri" w:cs="Arial"/>
                <w:sz w:val="16"/>
                <w:szCs w:val="16"/>
              </w:rPr>
              <w:t>0</w:t>
            </w:r>
            <w:r w:rsidR="00015F79" w:rsidRPr="00015F79">
              <w:rPr>
                <w:rFonts w:ascii="Calibri" w:hAnsi="Calibri" w:cs="Arial"/>
                <w:sz w:val="16"/>
                <w:szCs w:val="16"/>
              </w:rPr>
              <w:t xml:space="preserve"> A.M.</w:t>
            </w:r>
          </w:p>
        </w:tc>
        <w:tc>
          <w:tcPr>
            <w:tcW w:w="4044" w:type="dxa"/>
            <w:tcBorders>
              <w:top w:val="single" w:sz="4" w:space="0" w:color="auto"/>
              <w:left w:val="single" w:sz="4" w:space="0" w:color="auto"/>
              <w:bottom w:val="single" w:sz="4" w:space="0" w:color="auto"/>
              <w:right w:val="single" w:sz="4" w:space="0" w:color="auto"/>
            </w:tcBorders>
            <w:hideMark/>
          </w:tcPr>
          <w:p w:rsidR="00287B2B" w:rsidRPr="00015F79" w:rsidRDefault="00287B2B" w:rsidP="00287B2B">
            <w:pPr>
              <w:jc w:val="both"/>
              <w:rPr>
                <w:rFonts w:ascii="Calibri" w:hAnsi="Calibri" w:cs="Arial"/>
                <w:sz w:val="16"/>
                <w:szCs w:val="16"/>
              </w:rPr>
            </w:pPr>
            <w:r w:rsidRPr="00015F79">
              <w:rPr>
                <w:rFonts w:ascii="Calibri" w:hAnsi="Calibri" w:cs="Arial"/>
                <w:sz w:val="16"/>
                <w:szCs w:val="16"/>
              </w:rPr>
              <w:t xml:space="preserve">Calle Bueno N° 185 Piso 1° </w:t>
            </w:r>
            <w:r w:rsidR="00C53C3D" w:rsidRPr="00015F79">
              <w:rPr>
                <w:rFonts w:ascii="Calibri" w:hAnsi="Calibri" w:cs="Arial"/>
                <w:sz w:val="16"/>
                <w:szCs w:val="16"/>
              </w:rPr>
              <w:t xml:space="preserve">GERENCIA NACIONAL DE CONTRATACIONES </w:t>
            </w:r>
            <w:r w:rsidR="0043618C">
              <w:rPr>
                <w:rFonts w:ascii="Calibri" w:hAnsi="Calibri" w:cs="Arial"/>
                <w:sz w:val="16"/>
                <w:szCs w:val="16"/>
              </w:rPr>
              <w:t xml:space="preserve">La Paz </w:t>
            </w:r>
            <w:r w:rsidRPr="00015F79">
              <w:rPr>
                <w:rFonts w:ascii="Calibri" w:hAnsi="Calibri" w:cs="Arial"/>
                <w:sz w:val="16"/>
                <w:szCs w:val="16"/>
              </w:rPr>
              <w:t>– Bolivia.</w:t>
            </w:r>
          </w:p>
        </w:tc>
      </w:tr>
      <w:tr w:rsidR="00287B2B" w:rsidTr="00287B2B">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87B2B" w:rsidRPr="00025300" w:rsidRDefault="00287B2B" w:rsidP="00287B2B">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87B2B" w:rsidRPr="002146DA" w:rsidRDefault="00287B2B" w:rsidP="00287B2B">
            <w:pPr>
              <w:jc w:val="both"/>
              <w:rPr>
                <w:rFonts w:ascii="Calibri" w:hAnsi="Calibri" w:cs="Arial"/>
                <w:sz w:val="10"/>
                <w:szCs w:val="16"/>
              </w:rPr>
            </w:pPr>
          </w:p>
        </w:tc>
      </w:tr>
    </w:tbl>
    <w:p w:rsidR="00287B2B" w:rsidRDefault="00287B2B" w:rsidP="00AC1D12">
      <w:pPr>
        <w:rPr>
          <w:rFonts w:ascii="Calibri" w:hAnsi="Calibri" w:cs="Calibri"/>
          <w:b/>
          <w:sz w:val="16"/>
          <w:szCs w:val="16"/>
        </w:rPr>
      </w:pPr>
    </w:p>
    <w:p w:rsidR="00AC1D12" w:rsidRDefault="00AC1D12" w:rsidP="00AC1D12">
      <w:pPr>
        <w:rPr>
          <w:rFonts w:ascii="Calibri" w:hAnsi="Calibri" w:cs="Calibri"/>
          <w:b/>
          <w:sz w:val="16"/>
          <w:szCs w:val="16"/>
        </w:rPr>
      </w:pPr>
      <w:r>
        <w:rPr>
          <w:rFonts w:ascii="Calibri" w:hAnsi="Calibri" w:cs="Calibri"/>
          <w:b/>
          <w:sz w:val="16"/>
          <w:szCs w:val="16"/>
        </w:rPr>
        <w:t>Fechas Fijas (*)</w:t>
      </w:r>
    </w:p>
    <w:p w:rsidR="001C5394" w:rsidRDefault="001C5394" w:rsidP="00AC1D12">
      <w:pPr>
        <w:rPr>
          <w:rFonts w:ascii="Calibri" w:hAnsi="Calibri" w:cs="Calibri"/>
          <w:b/>
          <w:sz w:val="16"/>
          <w:szCs w:val="16"/>
        </w:rPr>
      </w:pPr>
    </w:p>
    <w:p w:rsidR="001C5394" w:rsidRDefault="001C5394" w:rsidP="00AC1D12">
      <w:pPr>
        <w:rPr>
          <w:rFonts w:ascii="Calibri" w:hAnsi="Calibri" w:cs="Calibri"/>
          <w:b/>
          <w:sz w:val="16"/>
          <w:szCs w:val="16"/>
        </w:rPr>
      </w:pPr>
    </w:p>
    <w:p w:rsidR="001C5394" w:rsidRPr="001C5394" w:rsidRDefault="001C5394" w:rsidP="001C5394">
      <w:pPr>
        <w:jc w:val="center"/>
        <w:rPr>
          <w:rFonts w:ascii="Calibri" w:hAnsi="Calibri" w:cs="Calibri"/>
          <w:b/>
          <w:sz w:val="22"/>
          <w:szCs w:val="16"/>
        </w:rPr>
      </w:pPr>
      <w:r w:rsidRPr="001C5394">
        <w:rPr>
          <w:rFonts w:ascii="Calibri" w:hAnsi="Calibri" w:cs="Calibri"/>
          <w:b/>
          <w:sz w:val="22"/>
          <w:szCs w:val="16"/>
        </w:rPr>
        <w:t>PRECIO REFER</w:t>
      </w:r>
      <w:r>
        <w:rPr>
          <w:rFonts w:ascii="Calibri" w:hAnsi="Calibri" w:cs="Calibri"/>
          <w:b/>
          <w:sz w:val="22"/>
          <w:szCs w:val="16"/>
        </w:rPr>
        <w:t>E</w:t>
      </w:r>
      <w:r w:rsidRPr="001C5394">
        <w:rPr>
          <w:rFonts w:ascii="Calibri" w:hAnsi="Calibri" w:cs="Calibri"/>
          <w:b/>
          <w:sz w:val="22"/>
          <w:szCs w:val="16"/>
        </w:rPr>
        <w:t>NCIAL</w:t>
      </w:r>
    </w:p>
    <w:tbl>
      <w:tblPr>
        <w:tblStyle w:val="Tablaconcuadrcula"/>
        <w:tblW w:w="9859" w:type="dxa"/>
        <w:tblLook w:val="04A0" w:firstRow="1" w:lastRow="0" w:firstColumn="1" w:lastColumn="0" w:noHBand="0" w:noVBand="1"/>
      </w:tblPr>
      <w:tblGrid>
        <w:gridCol w:w="959"/>
        <w:gridCol w:w="3402"/>
        <w:gridCol w:w="1134"/>
        <w:gridCol w:w="1276"/>
        <w:gridCol w:w="1544"/>
        <w:gridCol w:w="1544"/>
      </w:tblGrid>
      <w:tr w:rsidR="001C5394" w:rsidTr="001C5394">
        <w:tc>
          <w:tcPr>
            <w:tcW w:w="959" w:type="dxa"/>
            <w:shd w:val="clear" w:color="auto" w:fill="D9D9D9" w:themeFill="background1" w:themeFillShade="D9"/>
            <w:vAlign w:val="center"/>
          </w:tcPr>
          <w:p w:rsidR="001C5394" w:rsidRPr="009455F7" w:rsidRDefault="001C5394" w:rsidP="001A46FC">
            <w:pPr>
              <w:jc w:val="center"/>
              <w:rPr>
                <w:rFonts w:ascii="Calibri" w:hAnsi="Calibri"/>
                <w:b/>
                <w:bCs/>
                <w:szCs w:val="18"/>
                <w:lang w:val="es-BO" w:eastAsia="es-BO"/>
              </w:rPr>
            </w:pPr>
            <w:r w:rsidRPr="009455F7">
              <w:rPr>
                <w:rFonts w:ascii="Calibri" w:hAnsi="Calibri"/>
                <w:b/>
                <w:bCs/>
                <w:szCs w:val="18"/>
              </w:rPr>
              <w:t xml:space="preserve">N° </w:t>
            </w:r>
            <w:r>
              <w:rPr>
                <w:rFonts w:ascii="Calibri" w:hAnsi="Calibri"/>
                <w:b/>
                <w:bCs/>
                <w:szCs w:val="18"/>
              </w:rPr>
              <w:t>ITEM</w:t>
            </w:r>
          </w:p>
        </w:tc>
        <w:tc>
          <w:tcPr>
            <w:tcW w:w="3402" w:type="dxa"/>
            <w:shd w:val="clear" w:color="auto" w:fill="D9D9D9" w:themeFill="background1" w:themeFillShade="D9"/>
            <w:vAlign w:val="center"/>
          </w:tcPr>
          <w:p w:rsidR="001C5394" w:rsidRPr="009455F7" w:rsidRDefault="001C5394" w:rsidP="001A46FC">
            <w:pPr>
              <w:jc w:val="center"/>
              <w:rPr>
                <w:rFonts w:ascii="Calibri" w:hAnsi="Calibri"/>
                <w:b/>
                <w:bCs/>
                <w:szCs w:val="18"/>
                <w:lang w:val="es-BO" w:eastAsia="es-BO"/>
              </w:rPr>
            </w:pPr>
            <w:r w:rsidRPr="009455F7">
              <w:rPr>
                <w:rFonts w:ascii="Calibri" w:hAnsi="Calibri"/>
                <w:b/>
                <w:bCs/>
                <w:szCs w:val="18"/>
                <w:lang w:val="es-BO" w:eastAsia="es-BO"/>
              </w:rPr>
              <w:t>DESCRIPCION</w:t>
            </w:r>
          </w:p>
        </w:tc>
        <w:tc>
          <w:tcPr>
            <w:tcW w:w="1134" w:type="dxa"/>
            <w:shd w:val="clear" w:color="auto" w:fill="D9D9D9" w:themeFill="background1" w:themeFillShade="D9"/>
            <w:vAlign w:val="center"/>
          </w:tcPr>
          <w:p w:rsidR="001C5394" w:rsidRPr="009455F7" w:rsidRDefault="001C5394" w:rsidP="001A46FC">
            <w:pPr>
              <w:jc w:val="center"/>
              <w:rPr>
                <w:rFonts w:ascii="Calibri" w:hAnsi="Calibri"/>
                <w:b/>
                <w:bCs/>
                <w:szCs w:val="18"/>
                <w:lang w:val="es-BO" w:eastAsia="es-BO"/>
              </w:rPr>
            </w:pPr>
            <w:r w:rsidRPr="009455F7">
              <w:rPr>
                <w:rFonts w:ascii="Calibri" w:hAnsi="Calibri"/>
                <w:b/>
                <w:bCs/>
                <w:szCs w:val="18"/>
                <w:lang w:val="es-BO" w:eastAsia="es-BO"/>
              </w:rPr>
              <w:t xml:space="preserve">CANTIDAD </w:t>
            </w:r>
          </w:p>
        </w:tc>
        <w:tc>
          <w:tcPr>
            <w:tcW w:w="1276" w:type="dxa"/>
            <w:shd w:val="clear" w:color="auto" w:fill="D9D9D9" w:themeFill="background1" w:themeFillShade="D9"/>
            <w:vAlign w:val="center"/>
          </w:tcPr>
          <w:p w:rsidR="001C5394" w:rsidRPr="009455F7" w:rsidRDefault="001C5394" w:rsidP="001A46FC">
            <w:pPr>
              <w:jc w:val="center"/>
              <w:rPr>
                <w:rFonts w:ascii="Calibri" w:hAnsi="Calibri"/>
                <w:b/>
                <w:bCs/>
                <w:szCs w:val="18"/>
                <w:lang w:val="es-BO" w:eastAsia="es-BO"/>
              </w:rPr>
            </w:pPr>
            <w:r w:rsidRPr="009455F7">
              <w:rPr>
                <w:rFonts w:ascii="Calibri" w:hAnsi="Calibri"/>
                <w:b/>
                <w:bCs/>
                <w:szCs w:val="18"/>
                <w:lang w:val="es-BO" w:eastAsia="es-BO"/>
              </w:rPr>
              <w:t>UNIDAD DE MEDIDA</w:t>
            </w:r>
          </w:p>
        </w:tc>
        <w:tc>
          <w:tcPr>
            <w:tcW w:w="1544" w:type="dxa"/>
            <w:shd w:val="clear" w:color="auto" w:fill="D9D9D9" w:themeFill="background1" w:themeFillShade="D9"/>
            <w:vAlign w:val="center"/>
          </w:tcPr>
          <w:p w:rsidR="001C5394" w:rsidRPr="00837F7B" w:rsidRDefault="001C5394" w:rsidP="001A46F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Unitario</w:t>
            </w:r>
          </w:p>
          <w:p w:rsidR="001C5394" w:rsidRPr="00837F7B" w:rsidRDefault="001C5394" w:rsidP="001A46F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c>
          <w:tcPr>
            <w:tcW w:w="1544" w:type="dxa"/>
            <w:shd w:val="clear" w:color="auto" w:fill="D9D9D9" w:themeFill="background1" w:themeFillShade="D9"/>
            <w:vAlign w:val="center"/>
          </w:tcPr>
          <w:p w:rsidR="001C5394" w:rsidRPr="00837F7B" w:rsidRDefault="001C5394" w:rsidP="001A46F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Total</w:t>
            </w:r>
          </w:p>
          <w:p w:rsidR="001C5394" w:rsidRPr="00837F7B" w:rsidRDefault="001C5394" w:rsidP="001A46F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1</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 xml:space="preserve">GABINETE  S 300 – COMERCIAL “B10-G6” </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1.000,00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108,50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108.500,00</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2</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GABINETE  AR1H – REGULADOR/MONTANTE “B10”</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250,00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48,50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12.125,00</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3</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GABINETE  S 300 – COMERCIAL “B16-G10”</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1.000,00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171,50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171.500,00</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4</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GABINETE  AR1H – REGULADOR/MONTANTE “B16”</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150,00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66,50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9.975,00</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5</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GABINETE  S 300 – COMERCIAL “B25-G16”</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50,00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333,50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16.675,00</w:t>
            </w:r>
          </w:p>
        </w:tc>
      </w:tr>
      <w:tr w:rsidR="001C5394" w:rsidTr="001C5394">
        <w:tc>
          <w:tcPr>
            <w:tcW w:w="959" w:type="dxa"/>
            <w:vAlign w:val="center"/>
          </w:tcPr>
          <w:p w:rsidR="001C5394" w:rsidRPr="009455F7" w:rsidRDefault="001C5394" w:rsidP="001A46F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6</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lang w:val="es-BO" w:eastAsia="es-BO"/>
              </w:rPr>
              <w:t>GABINETE  AR1H – REGULADOR/MONTANTE “B25”</w:t>
            </w:r>
          </w:p>
        </w:tc>
        <w:tc>
          <w:tcPr>
            <w:tcW w:w="1134" w:type="dxa"/>
            <w:vAlign w:val="center"/>
          </w:tcPr>
          <w:p w:rsidR="001C5394" w:rsidRPr="009455F7" w:rsidRDefault="001C5394" w:rsidP="001A46FC">
            <w:pPr>
              <w:jc w:val="center"/>
              <w:rPr>
                <w:rFonts w:ascii="Calibri" w:hAnsi="Calibri"/>
                <w:b/>
                <w:szCs w:val="18"/>
                <w:lang w:val="es-BO" w:eastAsia="es-BO"/>
              </w:rPr>
            </w:pPr>
            <w:r w:rsidRPr="009455F7">
              <w:rPr>
                <w:rFonts w:ascii="Calibri" w:hAnsi="Calibri"/>
                <w:b/>
                <w:szCs w:val="18"/>
                <w:lang w:val="es-BO" w:eastAsia="es-BO"/>
              </w:rPr>
              <w:t>50,00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118,50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5.925,00</w:t>
            </w:r>
          </w:p>
        </w:tc>
      </w:tr>
      <w:tr w:rsidR="001C5394" w:rsidTr="001C5394">
        <w:tc>
          <w:tcPr>
            <w:tcW w:w="959" w:type="dxa"/>
            <w:vAlign w:val="center"/>
          </w:tcPr>
          <w:p w:rsidR="001C5394" w:rsidRPr="009455F7" w:rsidRDefault="001C5394" w:rsidP="001A46F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7</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rPr>
              <w:t>REGULADOR B6 (140mbar-19mbar)</w:t>
            </w:r>
          </w:p>
        </w:tc>
        <w:tc>
          <w:tcPr>
            <w:tcW w:w="1134" w:type="dxa"/>
            <w:vAlign w:val="center"/>
          </w:tcPr>
          <w:p w:rsidR="001C5394" w:rsidRPr="009455F7" w:rsidRDefault="001C5394" w:rsidP="001A46FC">
            <w:pPr>
              <w:jc w:val="center"/>
              <w:rPr>
                <w:rFonts w:ascii="Calibri" w:hAnsi="Calibri"/>
                <w:b/>
                <w:szCs w:val="18"/>
              </w:rPr>
            </w:pPr>
            <w:r w:rsidRPr="009455F7">
              <w:rPr>
                <w:rFonts w:ascii="Calibri" w:hAnsi="Calibri"/>
                <w:b/>
                <w:szCs w:val="18"/>
              </w:rPr>
              <w:t>7.000,00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19,00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133.000,00</w:t>
            </w:r>
          </w:p>
        </w:tc>
      </w:tr>
      <w:tr w:rsidR="001C5394" w:rsidTr="001C5394">
        <w:tc>
          <w:tcPr>
            <w:tcW w:w="959" w:type="dxa"/>
            <w:vAlign w:val="center"/>
          </w:tcPr>
          <w:p w:rsidR="001C5394" w:rsidRPr="009455F7" w:rsidRDefault="001C5394" w:rsidP="001A46F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8</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rPr>
              <w:t>VALVULA DE CORTE PARA REGULADOR DE SEGUNDA ETAPA</w:t>
            </w:r>
          </w:p>
        </w:tc>
        <w:tc>
          <w:tcPr>
            <w:tcW w:w="1134" w:type="dxa"/>
            <w:vAlign w:val="center"/>
          </w:tcPr>
          <w:p w:rsidR="001C5394" w:rsidRPr="009455F7" w:rsidRDefault="001C5394" w:rsidP="001A46FC">
            <w:pPr>
              <w:jc w:val="center"/>
              <w:rPr>
                <w:rFonts w:ascii="Calibri" w:hAnsi="Calibri"/>
                <w:b/>
                <w:szCs w:val="18"/>
              </w:rPr>
            </w:pPr>
            <w:r w:rsidRPr="009455F7">
              <w:rPr>
                <w:rFonts w:ascii="Calibri" w:hAnsi="Calibri"/>
                <w:b/>
                <w:szCs w:val="18"/>
              </w:rPr>
              <w:t>7.000,00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6,00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42.000,00</w:t>
            </w:r>
          </w:p>
        </w:tc>
      </w:tr>
      <w:tr w:rsidR="001C5394" w:rsidTr="001C5394">
        <w:tc>
          <w:tcPr>
            <w:tcW w:w="959" w:type="dxa"/>
            <w:vAlign w:val="center"/>
          </w:tcPr>
          <w:p w:rsidR="001C5394" w:rsidRPr="009455F7" w:rsidRDefault="001C5394" w:rsidP="001A46F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9</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rPr>
              <w:t>ACCESORIO DE ACERO NEGRO DE ¾”</w:t>
            </w:r>
          </w:p>
        </w:tc>
        <w:tc>
          <w:tcPr>
            <w:tcW w:w="1134" w:type="dxa"/>
            <w:vAlign w:val="center"/>
          </w:tcPr>
          <w:p w:rsidR="001C5394" w:rsidRPr="009455F7" w:rsidRDefault="001C5394" w:rsidP="001A46FC">
            <w:pPr>
              <w:jc w:val="center"/>
              <w:rPr>
                <w:rFonts w:ascii="Calibri" w:hAnsi="Calibri"/>
                <w:b/>
                <w:szCs w:val="18"/>
              </w:rPr>
            </w:pPr>
            <w:r w:rsidRPr="009455F7">
              <w:rPr>
                <w:rFonts w:ascii="Calibri" w:hAnsi="Calibri"/>
                <w:b/>
                <w:szCs w:val="18"/>
              </w:rPr>
              <w:t>7.000,00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2,00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14.000,00</w:t>
            </w:r>
          </w:p>
        </w:tc>
      </w:tr>
      <w:tr w:rsidR="001C5394" w:rsidTr="001C5394">
        <w:tc>
          <w:tcPr>
            <w:tcW w:w="959" w:type="dxa"/>
            <w:vAlign w:val="center"/>
          </w:tcPr>
          <w:p w:rsidR="001C5394" w:rsidRPr="009455F7" w:rsidRDefault="001C5394" w:rsidP="001A46F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10</w:t>
            </w:r>
          </w:p>
        </w:tc>
        <w:tc>
          <w:tcPr>
            <w:tcW w:w="3402" w:type="dxa"/>
            <w:vAlign w:val="center"/>
          </w:tcPr>
          <w:p w:rsidR="001C5394" w:rsidRPr="001C5394" w:rsidRDefault="001C5394" w:rsidP="001A46FC">
            <w:pPr>
              <w:rPr>
                <w:rFonts w:ascii="Calibri" w:hAnsi="Calibri"/>
                <w:sz w:val="18"/>
                <w:szCs w:val="18"/>
              </w:rPr>
            </w:pPr>
            <w:r w:rsidRPr="001C5394">
              <w:rPr>
                <w:rFonts w:ascii="Calibri" w:hAnsi="Calibri"/>
                <w:sz w:val="18"/>
                <w:szCs w:val="18"/>
              </w:rPr>
              <w:t>VALVULAS DE SEGURIDAD DE BOLA de ½”BSP DE ¼ DE GIRO</w:t>
            </w:r>
          </w:p>
        </w:tc>
        <w:tc>
          <w:tcPr>
            <w:tcW w:w="1134" w:type="dxa"/>
            <w:vAlign w:val="center"/>
          </w:tcPr>
          <w:p w:rsidR="001C5394" w:rsidRPr="009455F7" w:rsidRDefault="001C5394" w:rsidP="001A46FC">
            <w:pPr>
              <w:jc w:val="center"/>
              <w:rPr>
                <w:rFonts w:ascii="Calibri" w:hAnsi="Calibri"/>
                <w:b/>
                <w:szCs w:val="18"/>
              </w:rPr>
            </w:pPr>
            <w:r w:rsidRPr="009455F7">
              <w:rPr>
                <w:rFonts w:ascii="Calibri" w:hAnsi="Calibri"/>
                <w:b/>
                <w:szCs w:val="18"/>
              </w:rPr>
              <w:t>2.500,00</w:t>
            </w:r>
          </w:p>
        </w:tc>
        <w:tc>
          <w:tcPr>
            <w:tcW w:w="1276" w:type="dxa"/>
          </w:tcPr>
          <w:p w:rsidR="001C5394" w:rsidRPr="009455F7" w:rsidRDefault="001C5394" w:rsidP="001A46FC">
            <w:pPr>
              <w:jc w:val="center"/>
            </w:pPr>
            <w:r w:rsidRPr="009455F7">
              <w:rPr>
                <w:rFonts w:ascii="Calibri" w:hAnsi="Calibri"/>
                <w:b/>
                <w:bCs/>
                <w:szCs w:val="18"/>
                <w:lang w:val="es-BO" w:eastAsia="es-BO"/>
              </w:rPr>
              <w:t>PIEZAS</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5,00</w:t>
            </w:r>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12.500,00</w:t>
            </w:r>
          </w:p>
        </w:tc>
      </w:tr>
      <w:tr w:rsidR="001C5394" w:rsidTr="001C5394">
        <w:tc>
          <w:tcPr>
            <w:tcW w:w="8315" w:type="dxa"/>
            <w:gridSpan w:val="5"/>
          </w:tcPr>
          <w:p w:rsidR="001C5394" w:rsidRPr="001D4076" w:rsidRDefault="001C5394" w:rsidP="001A46FC">
            <w:pPr>
              <w:jc w:val="right"/>
              <w:rPr>
                <w:rFonts w:ascii="Verdana" w:hAnsi="Verdana" w:cs="Calibri"/>
                <w:b/>
                <w:sz w:val="18"/>
                <w:szCs w:val="18"/>
              </w:rPr>
            </w:pPr>
            <w:r w:rsidRPr="001D4076">
              <w:rPr>
                <w:rFonts w:ascii="Verdana" w:hAnsi="Verdana" w:cs="Calibri"/>
                <w:b/>
                <w:sz w:val="18"/>
                <w:szCs w:val="18"/>
              </w:rPr>
              <w:t>TOTAL</w:t>
            </w:r>
            <w:r w:rsidR="00B76836">
              <w:rPr>
                <w:rFonts w:ascii="Verdana" w:hAnsi="Verdana" w:cs="Calibri"/>
                <w:b/>
                <w:sz w:val="18"/>
                <w:szCs w:val="18"/>
              </w:rPr>
              <w:t xml:space="preserve"> ($us.)</w:t>
            </w:r>
            <w:bookmarkStart w:id="0" w:name="_GoBack"/>
            <w:bookmarkEnd w:id="0"/>
          </w:p>
        </w:tc>
        <w:tc>
          <w:tcPr>
            <w:tcW w:w="1544" w:type="dxa"/>
          </w:tcPr>
          <w:p w:rsidR="001C5394" w:rsidRPr="001C5394" w:rsidRDefault="001C5394" w:rsidP="001C5394">
            <w:pPr>
              <w:jc w:val="right"/>
              <w:rPr>
                <w:rFonts w:ascii="Calibri" w:hAnsi="Calibri"/>
                <w:b/>
                <w:szCs w:val="18"/>
                <w:lang w:val="es-BO" w:eastAsia="es-BO"/>
              </w:rPr>
            </w:pPr>
            <w:r w:rsidRPr="001C5394">
              <w:rPr>
                <w:rFonts w:ascii="Calibri" w:hAnsi="Calibri"/>
                <w:b/>
                <w:szCs w:val="18"/>
                <w:lang w:val="es-BO" w:eastAsia="es-BO"/>
              </w:rPr>
              <w:t>526.200,00</w:t>
            </w:r>
          </w:p>
        </w:tc>
      </w:tr>
    </w:tbl>
    <w:p w:rsidR="00AC1D12" w:rsidRDefault="00AC1D12" w:rsidP="00AC1D12">
      <w:pPr>
        <w:rPr>
          <w:rFonts w:ascii="Verdana" w:hAnsi="Verdana" w:cs="Calibri"/>
          <w:b/>
          <w:sz w:val="16"/>
          <w:szCs w:val="16"/>
        </w:rPr>
      </w:pPr>
      <w:r>
        <w:rPr>
          <w:rFonts w:ascii="Verdana" w:hAnsi="Verdana" w:cs="Calibri"/>
          <w:b/>
          <w:sz w:val="16"/>
          <w:szCs w:val="16"/>
        </w:rPr>
        <w:br w:type="page"/>
      </w:r>
    </w:p>
    <w:p w:rsidR="001C5394" w:rsidRDefault="001C5394" w:rsidP="00AC1D12">
      <w:pPr>
        <w:rPr>
          <w:rFonts w:ascii="Verdana" w:hAnsi="Verdana" w:cs="Calibri"/>
          <w:b/>
          <w:sz w:val="16"/>
          <w:szCs w:val="16"/>
        </w:rPr>
      </w:pPr>
    </w:p>
    <w:p w:rsidR="001C5394" w:rsidRDefault="001C5394" w:rsidP="00AC1D12">
      <w:pPr>
        <w:rPr>
          <w:rFonts w:ascii="Verdana" w:hAnsi="Verdana" w:cs="Calibri"/>
          <w:b/>
          <w:sz w:val="16"/>
          <w:szCs w:val="16"/>
        </w:rPr>
      </w:pP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rsidP="00303622">
      <w:pPr>
        <w:tabs>
          <w:tab w:val="left" w:pos="2552"/>
        </w:tabs>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666D9F">
        <w:rPr>
          <w:rFonts w:ascii="Verdana" w:hAnsi="Verdana" w:cs="Calibri"/>
          <w:sz w:val="18"/>
          <w:szCs w:val="18"/>
        </w:rPr>
        <w:t>para este efecto</w:t>
      </w:r>
      <w:r w:rsidR="004C777B">
        <w:rPr>
          <w:rFonts w:ascii="Verdana" w:hAnsi="Verdana" w:cs="Calibri"/>
          <w:sz w:val="18"/>
          <w:szCs w:val="18"/>
        </w:rPr>
        <w:t xml:space="preserve"> se ha habilitado únicamente el correo</w:t>
      </w:r>
      <w:r w:rsidRPr="00666D9F">
        <w:rPr>
          <w:rFonts w:ascii="Verdana" w:hAnsi="Verdana" w:cs="Calibri"/>
          <w:sz w:val="18"/>
          <w:szCs w:val="18"/>
        </w:rPr>
        <w:t xml:space="preserve">: </w:t>
      </w:r>
      <w:hyperlink r:id="rId15" w:history="1">
        <w:r w:rsidR="00ED7073" w:rsidRPr="00B40044">
          <w:rPr>
            <w:rStyle w:val="Hipervnculo"/>
            <w:rFonts w:ascii="Verdana" w:hAnsi="Verdana" w:cs="Calibri"/>
            <w:sz w:val="18"/>
            <w:szCs w:val="18"/>
          </w:rPr>
          <w:t>samaru@ypfb.gob.bo</w:t>
        </w:r>
      </w:hyperlink>
      <w:r w:rsidR="005F55C8">
        <w:rPr>
          <w:rFonts w:ascii="Verdana" w:hAnsi="Verdana" w:cs="Calibri"/>
          <w:sz w:val="18"/>
          <w:szCs w:val="18"/>
        </w:rPr>
        <w:t xml:space="preserve"> </w:t>
      </w:r>
      <w:r w:rsidR="004C777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084ED5" w:rsidRDefault="00084ED5">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lastRenderedPageBreak/>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ED7073">
        <w:rPr>
          <w:rFonts w:ascii="Verdana" w:hAnsi="Verdana" w:cs="Calibri"/>
          <w:sz w:val="18"/>
          <w:szCs w:val="18"/>
        </w:rPr>
        <w:t xml:space="preserve"> </w:t>
      </w:r>
      <w:hyperlink r:id="rId17" w:history="1">
        <w:r w:rsidR="00ED7073" w:rsidRPr="00867335">
          <w:rPr>
            <w:rStyle w:val="Hipervnculo"/>
            <w:rFonts w:ascii="Verdana" w:hAnsi="Verdana" w:cs="Calibri"/>
            <w:sz w:val="18"/>
            <w:szCs w:val="18"/>
          </w:rPr>
          <w:t>www.ypfb.gob.bo</w:t>
        </w:r>
      </w:hyperlink>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8"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9A74CA" w:rsidRDefault="009A74CA" w:rsidP="00666D9F">
      <w:pPr>
        <w:jc w:val="center"/>
        <w:rPr>
          <w:rFonts w:ascii="Verdana" w:hAnsi="Verdana" w:cs="Calibri"/>
          <w:b/>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w:t>
      </w:r>
      <w:r w:rsidRPr="001E7798">
        <w:rPr>
          <w:rFonts w:ascii="Verdana" w:hAnsi="Verdana" w:cs="Calibri"/>
          <w:sz w:val="18"/>
          <w:szCs w:val="18"/>
        </w:rPr>
        <w:t xml:space="preserve">en </w:t>
      </w:r>
      <w:r w:rsidR="001E7798" w:rsidRPr="001E7798">
        <w:rPr>
          <w:rFonts w:ascii="Verdana" w:hAnsi="Verdana" w:cs="Calibri"/>
          <w:sz w:val="18"/>
          <w:szCs w:val="18"/>
        </w:rPr>
        <w:t>la Parte II</w:t>
      </w:r>
      <w:r w:rsidR="001E7798">
        <w:rPr>
          <w:rFonts w:ascii="Verdana" w:hAnsi="Verdana" w:cs="Calibri"/>
          <w:sz w:val="18"/>
          <w:szCs w:val="18"/>
        </w:rPr>
        <w:t xml:space="preserve"> del mismo</w:t>
      </w:r>
      <w:r w:rsidRPr="00666D9F">
        <w:rPr>
          <w:rFonts w:ascii="Verdana" w:hAnsi="Verdana" w:cs="Calibri"/>
          <w:sz w:val="18"/>
          <w:szCs w:val="18"/>
        </w:rPr>
        <w:t>.</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w:t>
      </w:r>
      <w:r w:rsidR="00C01069" w:rsidRPr="000C5A23">
        <w:rPr>
          <w:rFonts w:ascii="Verdana" w:hAnsi="Verdana" w:cs="Calibri"/>
          <w:sz w:val="18"/>
          <w:szCs w:val="18"/>
        </w:rPr>
        <w:t>Dólares Estadounidenses</w:t>
      </w:r>
      <w:r w:rsidR="001F4F94" w:rsidRPr="000C5A23">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el numeral </w:t>
      </w:r>
      <w:r w:rsidR="00584A0D" w:rsidRPr="00397F05">
        <w:rPr>
          <w:rFonts w:ascii="Verdana" w:hAnsi="Verdana" w:cs="Calibri"/>
          <w:sz w:val="18"/>
          <w:szCs w:val="18"/>
        </w:rPr>
        <w:t>1</w:t>
      </w:r>
      <w:r w:rsidR="00084ED5">
        <w:rPr>
          <w:rFonts w:ascii="Verdana" w:hAnsi="Verdana" w:cs="Calibri"/>
          <w:sz w:val="18"/>
          <w:szCs w:val="18"/>
        </w:rPr>
        <w:t>3</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lastRenderedPageBreak/>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VALIDEZ DE LA PROPUESTA</w:t>
      </w:r>
    </w:p>
    <w:p w:rsidR="003B5838" w:rsidRPr="00666D9F" w:rsidRDefault="003B5838">
      <w:pPr>
        <w:ind w:left="567"/>
        <w:jc w:val="both"/>
        <w:rPr>
          <w:rFonts w:ascii="Verdana" w:hAnsi="Verdana" w:cs="Calibri"/>
          <w:b/>
          <w:sz w:val="18"/>
          <w:szCs w:val="18"/>
        </w:rPr>
      </w:pPr>
    </w:p>
    <w:p w:rsidR="00A544DB" w:rsidRPr="00666D9F" w:rsidRDefault="00A544DB" w:rsidP="00647D60">
      <w:pPr>
        <w:pStyle w:val="Prrafodelista"/>
        <w:numPr>
          <w:ilvl w:val="1"/>
          <w:numId w:val="4"/>
        </w:numPr>
        <w:ind w:left="1440" w:hanging="851"/>
        <w:jc w:val="both"/>
        <w:rPr>
          <w:rFonts w:ascii="Verdana" w:hAnsi="Verdana" w:cs="Calibri"/>
          <w:sz w:val="18"/>
          <w:szCs w:val="18"/>
        </w:rPr>
      </w:pPr>
      <w:r w:rsidRPr="00666D9F">
        <w:rPr>
          <w:rFonts w:ascii="Verdana" w:hAnsi="Verdana" w:cs="Calibri"/>
          <w:sz w:val="18"/>
          <w:szCs w:val="18"/>
        </w:rPr>
        <w:t>La propuesta deberá tener una validez</w:t>
      </w:r>
      <w:r w:rsidR="00F12387">
        <w:rPr>
          <w:rFonts w:ascii="Verdana" w:hAnsi="Verdana" w:cs="Calibri"/>
          <w:sz w:val="18"/>
          <w:szCs w:val="18"/>
        </w:rPr>
        <w:t xml:space="preserve"> mínima </w:t>
      </w:r>
      <w:r w:rsidR="00ED3B60">
        <w:rPr>
          <w:rFonts w:ascii="Verdana" w:hAnsi="Verdana" w:cs="Calibri"/>
          <w:sz w:val="18"/>
          <w:szCs w:val="18"/>
        </w:rPr>
        <w:t xml:space="preserve">de 90 días calendario.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A11D08" w:rsidRPr="00666D9F" w:rsidRDefault="001E74F1" w:rsidP="00674A54">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Carta de Presentación de la Propuesta </w:t>
      </w:r>
      <w:r w:rsidR="00482E35" w:rsidRPr="00666D9F">
        <w:rPr>
          <w:rFonts w:ascii="Verdana" w:hAnsi="Verdana" w:cs="Calibri"/>
          <w:sz w:val="18"/>
          <w:szCs w:val="18"/>
        </w:rPr>
        <w:t>(Formulario A-1).</w:t>
      </w:r>
    </w:p>
    <w:p w:rsidR="00A544DB" w:rsidRPr="00693413" w:rsidRDefault="00482E35" w:rsidP="00674A54">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5F4D44" w:rsidRPr="00666D9F" w:rsidRDefault="00141B5E" w:rsidP="00674A54">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 xml:space="preserve">Experiencia de la Empresa </w:t>
      </w:r>
      <w:r w:rsidR="005F4D44" w:rsidRPr="00666D9F">
        <w:rPr>
          <w:rFonts w:ascii="Verdana" w:hAnsi="Verdana" w:cs="Calibri"/>
          <w:sz w:val="18"/>
          <w:szCs w:val="18"/>
        </w:rPr>
        <w:t>(Formulario A-</w:t>
      </w:r>
      <w:r w:rsidR="00867335">
        <w:rPr>
          <w:rFonts w:ascii="Verdana" w:hAnsi="Verdana" w:cs="Calibri"/>
          <w:sz w:val="18"/>
          <w:szCs w:val="18"/>
        </w:rPr>
        <w:t>3</w:t>
      </w:r>
      <w:r w:rsidR="005F4D44" w:rsidRPr="00666D9F">
        <w:rPr>
          <w:rFonts w:ascii="Verdana" w:hAnsi="Verdana" w:cs="Calibri"/>
          <w:sz w:val="18"/>
          <w:szCs w:val="18"/>
        </w:rPr>
        <w:t>).</w:t>
      </w:r>
    </w:p>
    <w:p w:rsidR="005F469D" w:rsidRPr="000E3007"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del </w:t>
      </w:r>
      <w:r w:rsidR="00DB229E">
        <w:rPr>
          <w:rFonts w:ascii="Verdana" w:hAnsi="Verdana" w:cs="Calibri"/>
          <w:sz w:val="18"/>
          <w:szCs w:val="18"/>
        </w:rPr>
        <w:t>Documento</w:t>
      </w:r>
      <w:r w:rsidR="00E4047F" w:rsidRPr="00666D9F">
        <w:rPr>
          <w:rFonts w:ascii="Verdana" w:hAnsi="Verdana" w:cs="Calibri"/>
          <w:sz w:val="18"/>
          <w:szCs w:val="18"/>
        </w:rPr>
        <w:t xml:space="preserve"> de Constitución de la empresa, o documento  equivalente en el país de origen. </w:t>
      </w:r>
      <w:r w:rsidR="003A66D8" w:rsidRPr="00666D9F">
        <w:rPr>
          <w:rFonts w:ascii="Verdana" w:hAnsi="Verdana" w:cs="Calibri"/>
          <w:sz w:val="18"/>
          <w:szCs w:val="18"/>
        </w:rPr>
        <w:t>(si corresponde traducción simple al español)</w:t>
      </w:r>
    </w:p>
    <w:p w:rsidR="00E4047F" w:rsidRPr="00352785" w:rsidRDefault="0076781E" w:rsidP="00674A5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00BD1ECB">
        <w:rPr>
          <w:rFonts w:ascii="Verdana" w:hAnsi="Verdana" w:cs="Calibri"/>
          <w:sz w:val="18"/>
          <w:szCs w:val="18"/>
        </w:rPr>
        <w:t xml:space="preserve">del </w:t>
      </w:r>
      <w:r w:rsidR="00E4047F" w:rsidRPr="00666D9F">
        <w:rPr>
          <w:rFonts w:ascii="Verdana" w:hAnsi="Verdana" w:cs="Calibri"/>
          <w:sz w:val="18"/>
          <w:szCs w:val="18"/>
        </w:rPr>
        <w:t xml:space="preserve">Poder del Representante Legal o documento equivalente en el país de origen. </w:t>
      </w:r>
      <w:r w:rsidR="003A66D8" w:rsidRPr="00666D9F">
        <w:rPr>
          <w:rFonts w:ascii="Verdana" w:hAnsi="Verdana" w:cs="Calibri"/>
          <w:sz w:val="18"/>
          <w:szCs w:val="18"/>
        </w:rPr>
        <w:t>(si corresponde traducción simple al español)</w:t>
      </w:r>
    </w:p>
    <w:p w:rsidR="00E4047F" w:rsidRDefault="00E4047F" w:rsidP="00674A54">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sidR="00192A44">
        <w:rPr>
          <w:rFonts w:ascii="Verdana" w:hAnsi="Verdana" w:cs="Calibri"/>
          <w:sz w:val="18"/>
          <w:szCs w:val="18"/>
        </w:rPr>
        <w:t xml:space="preserve">simple </w:t>
      </w:r>
      <w:r w:rsidRPr="00666D9F">
        <w:rPr>
          <w:rFonts w:ascii="Verdana" w:hAnsi="Verdana" w:cs="Calibri"/>
          <w:sz w:val="18"/>
          <w:szCs w:val="18"/>
        </w:rPr>
        <w:t>del documento de identificación personal y/o del Pasaporte del Representante Legal.</w:t>
      </w:r>
      <w:r w:rsidR="003A66D8" w:rsidRPr="00666D9F">
        <w:rPr>
          <w:rFonts w:ascii="Verdana" w:hAnsi="Verdana" w:cs="Calibri"/>
          <w:sz w:val="18"/>
          <w:szCs w:val="18"/>
        </w:rPr>
        <w:t xml:space="preserve"> </w:t>
      </w:r>
    </w:p>
    <w:p w:rsidR="001D3999" w:rsidRDefault="001D3999" w:rsidP="00674A54">
      <w:pPr>
        <w:numPr>
          <w:ilvl w:val="0"/>
          <w:numId w:val="16"/>
        </w:numPr>
        <w:ind w:left="993" w:hanging="426"/>
        <w:jc w:val="both"/>
        <w:rPr>
          <w:rFonts w:ascii="Verdana" w:hAnsi="Verdana" w:cs="Calibri"/>
          <w:sz w:val="18"/>
          <w:szCs w:val="18"/>
        </w:rPr>
      </w:pPr>
      <w:r>
        <w:rPr>
          <w:rFonts w:ascii="Verdana" w:hAnsi="Verdana" w:cs="Calibri"/>
          <w:sz w:val="18"/>
          <w:szCs w:val="18"/>
        </w:rPr>
        <w:t>Fotocopia simple del documento de acreditación del registro de la empresa ante la entidad impositiva del país de origen.</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xml:space="preserve">, además de los formularios </w:t>
      </w:r>
      <w:r w:rsidR="00CA0D8C" w:rsidRPr="000C5A23">
        <w:rPr>
          <w:rFonts w:ascii="Verdana" w:hAnsi="Verdana"/>
          <w:color w:val="000000"/>
          <w:sz w:val="18"/>
          <w:szCs w:val="18"/>
          <w:lang w:eastAsia="es-BO"/>
        </w:rPr>
        <w:t>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Default="00D62070" w:rsidP="00674A54">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requerido.</w:t>
      </w:r>
    </w:p>
    <w:p w:rsidR="000E3007" w:rsidRPr="00E330EC" w:rsidRDefault="00693413" w:rsidP="00162163">
      <w:pPr>
        <w:pStyle w:val="Prrafodelista"/>
        <w:numPr>
          <w:ilvl w:val="0"/>
          <w:numId w:val="17"/>
        </w:numPr>
        <w:ind w:left="1134" w:hanging="567"/>
        <w:jc w:val="both"/>
        <w:rPr>
          <w:rFonts w:ascii="Verdana" w:hAnsi="Verdana" w:cs="Arial"/>
          <w:sz w:val="18"/>
          <w:szCs w:val="18"/>
        </w:rPr>
      </w:pPr>
      <w:r w:rsidRPr="00006FCD">
        <w:rPr>
          <w:rFonts w:ascii="Verdana" w:hAnsi="Verdana" w:cs="Calibri"/>
          <w:sz w:val="18"/>
          <w:szCs w:val="18"/>
        </w:rPr>
        <w:t>Garantía de seriedad de propuesta</w:t>
      </w:r>
    </w:p>
    <w:p w:rsidR="00E330EC" w:rsidRDefault="00E330EC" w:rsidP="00E330EC">
      <w:pPr>
        <w:pStyle w:val="Prrafodelista"/>
        <w:ind w:left="1134"/>
        <w:jc w:val="both"/>
        <w:rPr>
          <w:rFonts w:ascii="Verdana" w:hAnsi="Verdana" w:cs="Calibri"/>
          <w:sz w:val="18"/>
          <w:szCs w:val="18"/>
        </w:rPr>
      </w:pPr>
    </w:p>
    <w:p w:rsidR="002D1923" w:rsidRPr="00C94491" w:rsidRDefault="002D1923" w:rsidP="002D1923">
      <w:pPr>
        <w:ind w:left="1134"/>
        <w:jc w:val="both"/>
        <w:rPr>
          <w:rFonts w:ascii="Verdana" w:hAnsi="Verdana"/>
          <w:snapToGrid w:val="0"/>
          <w:sz w:val="18"/>
          <w:szCs w:val="18"/>
        </w:rPr>
      </w:pPr>
      <w:r w:rsidRPr="00C94491">
        <w:rPr>
          <w:rFonts w:ascii="Verdana" w:hAnsi="Verdana"/>
          <w:snapToGrid w:val="0"/>
          <w:sz w:val="18"/>
          <w:szCs w:val="18"/>
        </w:rPr>
        <w:lastRenderedPageBreak/>
        <w:t xml:space="preserve">La Garantía de Seriedad de Propuesta debe ser presentada por todos los proponentes que participen del proceso de contratación por un valor equivalente al </w:t>
      </w:r>
      <w:r>
        <w:rPr>
          <w:rFonts w:ascii="Verdana" w:hAnsi="Verdana"/>
          <w:snapToGrid w:val="0"/>
          <w:sz w:val="18"/>
          <w:szCs w:val="18"/>
        </w:rPr>
        <w:t xml:space="preserve">uno por ciento </w:t>
      </w:r>
      <w:r w:rsidRPr="00C94491">
        <w:rPr>
          <w:rFonts w:ascii="Verdana" w:hAnsi="Verdana"/>
          <w:snapToGrid w:val="0"/>
          <w:sz w:val="18"/>
          <w:szCs w:val="18"/>
        </w:rPr>
        <w:t>(</w:t>
      </w:r>
      <w:r>
        <w:rPr>
          <w:rFonts w:ascii="Verdana" w:hAnsi="Verdana"/>
          <w:snapToGrid w:val="0"/>
          <w:sz w:val="18"/>
          <w:szCs w:val="18"/>
        </w:rPr>
        <w:t>1</w:t>
      </w:r>
      <w:r w:rsidRPr="00C94491">
        <w:rPr>
          <w:rFonts w:ascii="Verdana" w:hAnsi="Verdana"/>
          <w:snapToGrid w:val="0"/>
          <w:sz w:val="18"/>
          <w:szCs w:val="18"/>
        </w:rPr>
        <w:t>%) del valor total de su propuesta económica.</w:t>
      </w:r>
    </w:p>
    <w:p w:rsidR="002D1923" w:rsidRDefault="002D1923" w:rsidP="002D1923">
      <w:pPr>
        <w:tabs>
          <w:tab w:val="num" w:pos="567"/>
        </w:tabs>
        <w:ind w:left="567"/>
        <w:jc w:val="both"/>
        <w:rPr>
          <w:rFonts w:ascii="Verdana" w:hAnsi="Verdana"/>
          <w:sz w:val="18"/>
          <w:szCs w:val="18"/>
        </w:rPr>
      </w:pPr>
      <w:r w:rsidRPr="00C94491">
        <w:rPr>
          <w:rFonts w:ascii="Verdana" w:hAnsi="Verdana"/>
          <w:sz w:val="18"/>
          <w:szCs w:val="18"/>
        </w:rPr>
        <w:tab/>
      </w:r>
    </w:p>
    <w:tbl>
      <w:tblPr>
        <w:tblW w:w="0" w:type="auto"/>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656"/>
      </w:tblGrid>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GIRADA A NOMBRE DE</w:t>
            </w:r>
          </w:p>
        </w:tc>
        <w:tc>
          <w:tcPr>
            <w:tcW w:w="4656"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YACIMIENTOS PETROLIFEROS FISCALES BOLIVIANOS</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VIGENTE MÍNIMO HASTA</w:t>
            </w:r>
          </w:p>
        </w:tc>
        <w:tc>
          <w:tcPr>
            <w:tcW w:w="4656" w:type="dxa"/>
            <w:shd w:val="clear" w:color="auto" w:fill="auto"/>
          </w:tcPr>
          <w:p w:rsidR="002D1923" w:rsidRPr="00D7021C" w:rsidRDefault="002D1923" w:rsidP="00136D88">
            <w:pPr>
              <w:tabs>
                <w:tab w:val="num" w:pos="567"/>
              </w:tabs>
              <w:jc w:val="both"/>
              <w:rPr>
                <w:rFonts w:ascii="Verdana" w:hAnsi="Verdana"/>
                <w:b/>
                <w:sz w:val="18"/>
                <w:szCs w:val="18"/>
              </w:rPr>
            </w:pPr>
            <w:r w:rsidRPr="00D7021C">
              <w:rPr>
                <w:rFonts w:ascii="Verdana" w:hAnsi="Verdana"/>
                <w:b/>
                <w:sz w:val="18"/>
                <w:szCs w:val="18"/>
              </w:rPr>
              <w:t>90 días calendario a partir de su emisión</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MONTO</w:t>
            </w:r>
          </w:p>
        </w:tc>
        <w:tc>
          <w:tcPr>
            <w:tcW w:w="4656" w:type="dxa"/>
            <w:shd w:val="clear" w:color="auto" w:fill="auto"/>
          </w:tcPr>
          <w:p w:rsidR="002D1923" w:rsidRPr="00D7021C" w:rsidRDefault="002D1923" w:rsidP="002D1923">
            <w:pPr>
              <w:tabs>
                <w:tab w:val="num" w:pos="567"/>
              </w:tabs>
              <w:jc w:val="both"/>
              <w:rPr>
                <w:rFonts w:ascii="Verdana" w:hAnsi="Verdana"/>
                <w:sz w:val="18"/>
                <w:szCs w:val="18"/>
              </w:rPr>
            </w:pPr>
            <w:r>
              <w:rPr>
                <w:rFonts w:ascii="Verdana" w:hAnsi="Verdana"/>
                <w:sz w:val="18"/>
                <w:szCs w:val="18"/>
              </w:rPr>
              <w:t>1</w:t>
            </w:r>
            <w:r w:rsidRPr="00D7021C">
              <w:rPr>
                <w:rFonts w:ascii="Verdana" w:hAnsi="Verdana"/>
                <w:sz w:val="18"/>
                <w:szCs w:val="18"/>
              </w:rPr>
              <w:t>% DEL VALOR TOTAL DE SU PROPUESTA ECONÓMICA.</w:t>
            </w:r>
          </w:p>
        </w:tc>
      </w:tr>
      <w:tr w:rsidR="002D1923" w:rsidRPr="00D7021C" w:rsidTr="00136D88">
        <w:trPr>
          <w:jc w:val="center"/>
        </w:trPr>
        <w:tc>
          <w:tcPr>
            <w:tcW w:w="3369"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CARACTERÍSTICAS</w:t>
            </w:r>
          </w:p>
        </w:tc>
        <w:tc>
          <w:tcPr>
            <w:tcW w:w="4656" w:type="dxa"/>
            <w:shd w:val="clear" w:color="auto" w:fill="auto"/>
          </w:tcPr>
          <w:p w:rsidR="002D1923" w:rsidRPr="00D7021C" w:rsidRDefault="002D1923" w:rsidP="00136D88">
            <w:pPr>
              <w:tabs>
                <w:tab w:val="num" w:pos="567"/>
              </w:tabs>
              <w:jc w:val="both"/>
              <w:rPr>
                <w:rFonts w:ascii="Verdana" w:hAnsi="Verdana"/>
                <w:sz w:val="18"/>
                <w:szCs w:val="18"/>
              </w:rPr>
            </w:pPr>
            <w:r w:rsidRPr="00D7021C">
              <w:rPr>
                <w:rFonts w:ascii="Verdana" w:hAnsi="Verdana"/>
                <w:sz w:val="18"/>
                <w:szCs w:val="18"/>
              </w:rPr>
              <w:t>RENOVABLE, IRREVOCABLE Y DE EJECUCIÓN INMEDIATA.</w:t>
            </w:r>
          </w:p>
        </w:tc>
      </w:tr>
    </w:tbl>
    <w:p w:rsidR="002D1923" w:rsidRPr="00D7021C" w:rsidRDefault="002D1923" w:rsidP="002D1923">
      <w:pPr>
        <w:tabs>
          <w:tab w:val="num" w:pos="567"/>
        </w:tabs>
        <w:ind w:left="567"/>
        <w:jc w:val="both"/>
        <w:rPr>
          <w:rFonts w:ascii="Verdana" w:hAnsi="Verdana"/>
          <w:sz w:val="18"/>
          <w:szCs w:val="18"/>
        </w:rPr>
      </w:pPr>
    </w:p>
    <w:p w:rsidR="00006FCD" w:rsidRPr="00006FCD" w:rsidRDefault="00006FCD" w:rsidP="00006FCD">
      <w:pPr>
        <w:pStyle w:val="Prrafodelista"/>
        <w:ind w:left="1134"/>
        <w:jc w:val="both"/>
        <w:rPr>
          <w:rFonts w:ascii="Verdana" w:hAnsi="Verdana" w:cs="Arial"/>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Pr="00666D9F" w:rsidRDefault="000E3007" w:rsidP="00AC1D12">
      <w:pPr>
        <w:ind w:left="567"/>
        <w:jc w:val="both"/>
        <w:rPr>
          <w:rFonts w:ascii="Verdana" w:hAnsi="Verdana" w:cs="Calibri"/>
          <w:sz w:val="18"/>
          <w:szCs w:val="18"/>
        </w:rPr>
      </w:pPr>
      <w:r w:rsidRPr="00666D9F">
        <w:rPr>
          <w:rFonts w:ascii="Verdana" w:hAnsi="Verdana" w:cs="Arial"/>
          <w:sz w:val="18"/>
          <w:szCs w:val="18"/>
        </w:rPr>
        <w:t xml:space="preserve">El proponente deberá presentar la propuesta económica en el Formulario B-1 expresado </w:t>
      </w:r>
      <w:r w:rsidRPr="000C5A23">
        <w:rPr>
          <w:rFonts w:ascii="Verdana" w:hAnsi="Verdana" w:cs="Arial"/>
          <w:sz w:val="18"/>
          <w:szCs w:val="18"/>
        </w:rPr>
        <w:t xml:space="preserve">en </w:t>
      </w:r>
      <w:r w:rsidRPr="000C5A23">
        <w:rPr>
          <w:rFonts w:ascii="Verdana" w:hAnsi="Verdana" w:cs="Calibri"/>
          <w:sz w:val="18"/>
          <w:szCs w:val="18"/>
        </w:rPr>
        <w:t>Dólares Estadounidenses.</w:t>
      </w:r>
      <w:r w:rsidRPr="00666D9F">
        <w:rPr>
          <w:rFonts w:ascii="Verdana" w:hAnsi="Verdana" w:cs="Calibri"/>
          <w:sz w:val="18"/>
          <w:szCs w:val="18"/>
        </w:rPr>
        <w:t xml:space="preserve"> </w:t>
      </w:r>
    </w:p>
    <w:p w:rsidR="00D62070" w:rsidRPr="00666D9F" w:rsidRDefault="00D62070">
      <w:pPr>
        <w:ind w:left="720"/>
        <w:jc w:val="both"/>
        <w:rPr>
          <w:rFonts w:ascii="Verdana" w:hAnsi="Verdana" w:cs="Arial"/>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jc w:val="right"/>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287B2B">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8240" behindDoc="0" locked="0" layoutInCell="1" allowOverlap="1" wp14:anchorId="0E2397BE" wp14:editId="0681039B">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8E18DB" w:rsidRDefault="008E18DB"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8E18DB" w:rsidRDefault="008E18DB"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1E7411E6" wp14:editId="65DF6E0F">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8E18DB" w:rsidRPr="00BD0C63" w:rsidRDefault="008E18DB" w:rsidP="00084ED5">
                                  <w:pPr>
                                    <w:jc w:val="center"/>
                                    <w:rPr>
                                      <w:szCs w:val="18"/>
                                    </w:rPr>
                                  </w:pPr>
                                  <w:r w:rsidRPr="00427347">
                                    <w:rPr>
                                      <w:rFonts w:ascii="Verdana" w:hAnsi="Verdana" w:cs="Century Gothic"/>
                                      <w:b/>
                                      <w:bCs/>
                                      <w:color w:val="000000"/>
                                    </w:rPr>
                                    <w:t xml:space="preserve">COX </w:t>
                                  </w:r>
                                  <w:r>
                                    <w:rPr>
                                      <w:rFonts w:ascii="Verdana" w:hAnsi="Verdana" w:cs="Century Gothic"/>
                                      <w:b/>
                                      <w:bCs/>
                                      <w:color w:val="000000"/>
                                    </w:rPr>
                                    <w:t xml:space="preserve">- </w:t>
                                  </w:r>
                                  <w:r w:rsidRPr="00427347">
                                    <w:rPr>
                                      <w:rFonts w:ascii="Verdana" w:hAnsi="Verdana" w:cs="Century Gothic"/>
                                      <w:b/>
                                      <w:bCs/>
                                      <w:color w:val="000000"/>
                                    </w:rPr>
                                    <w:t>01-</w:t>
                                  </w:r>
                                  <w:r>
                                    <w:rPr>
                                      <w:rFonts w:ascii="Verdana" w:hAnsi="Verdana" w:cs="Century Gothic"/>
                                      <w:b/>
                                      <w:bCs/>
                                      <w:color w:val="000000"/>
                                    </w:rPr>
                                    <w:t>GNRGD</w:t>
                                  </w:r>
                                  <w:r w:rsidRPr="00427347">
                                    <w:rPr>
                                      <w:rFonts w:ascii="Verdana" w:hAnsi="Verdana" w:cs="Century Gothic"/>
                                      <w:b/>
                                      <w:bCs/>
                                      <w:color w:val="000000"/>
                                    </w:rPr>
                                    <w:t xml:space="preserve">- </w:t>
                                  </w:r>
                                  <w:r>
                                    <w:rPr>
                                      <w:rFonts w:ascii="Verdana" w:hAnsi="Verdana" w:cs="Century Gothic"/>
                                      <w:b/>
                                      <w:bCs/>
                                      <w:color w:val="000000"/>
                                    </w:rPr>
                                    <w:t>14</w:t>
                                  </w:r>
                                  <w:r w:rsidRPr="00427347">
                                    <w:rPr>
                                      <w:rFonts w:ascii="Verdana" w:hAnsi="Verdana" w:cs="Century Gothic"/>
                                      <w:b/>
                                      <w:bCs/>
                                      <w:color w:val="000000"/>
                                    </w:rPr>
                                    <w:t xml:space="preserve"> - 15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8E18DB" w:rsidRPr="00BD0C63" w:rsidRDefault="008E18DB" w:rsidP="00084ED5">
                            <w:pPr>
                              <w:jc w:val="center"/>
                              <w:rPr>
                                <w:szCs w:val="18"/>
                              </w:rPr>
                            </w:pPr>
                            <w:r w:rsidRPr="00427347">
                              <w:rPr>
                                <w:rFonts w:ascii="Verdana" w:hAnsi="Verdana" w:cs="Century Gothic"/>
                                <w:b/>
                                <w:bCs/>
                                <w:color w:val="000000"/>
                              </w:rPr>
                              <w:t xml:space="preserve">COX </w:t>
                            </w:r>
                            <w:r>
                              <w:rPr>
                                <w:rFonts w:ascii="Verdana" w:hAnsi="Verdana" w:cs="Century Gothic"/>
                                <w:b/>
                                <w:bCs/>
                                <w:color w:val="000000"/>
                              </w:rPr>
                              <w:t xml:space="preserve">- </w:t>
                            </w:r>
                            <w:r w:rsidRPr="00427347">
                              <w:rPr>
                                <w:rFonts w:ascii="Verdana" w:hAnsi="Verdana" w:cs="Century Gothic"/>
                                <w:b/>
                                <w:bCs/>
                                <w:color w:val="000000"/>
                              </w:rPr>
                              <w:t>01-</w:t>
                            </w:r>
                            <w:r>
                              <w:rPr>
                                <w:rFonts w:ascii="Verdana" w:hAnsi="Verdana" w:cs="Century Gothic"/>
                                <w:b/>
                                <w:bCs/>
                                <w:color w:val="000000"/>
                              </w:rPr>
                              <w:t>GNRGD</w:t>
                            </w:r>
                            <w:r w:rsidRPr="00427347">
                              <w:rPr>
                                <w:rFonts w:ascii="Verdana" w:hAnsi="Verdana" w:cs="Century Gothic"/>
                                <w:b/>
                                <w:bCs/>
                                <w:color w:val="000000"/>
                              </w:rPr>
                              <w:t xml:space="preserve">- </w:t>
                            </w:r>
                            <w:r>
                              <w:rPr>
                                <w:rFonts w:ascii="Verdana" w:hAnsi="Verdana" w:cs="Century Gothic"/>
                                <w:b/>
                                <w:bCs/>
                                <w:color w:val="000000"/>
                              </w:rPr>
                              <w:t>14</w:t>
                            </w:r>
                            <w:r w:rsidRPr="00427347">
                              <w:rPr>
                                <w:rFonts w:ascii="Verdana" w:hAnsi="Verdana" w:cs="Century Gothic"/>
                                <w:b/>
                                <w:bCs/>
                                <w:color w:val="000000"/>
                              </w:rPr>
                              <w:t xml:space="preserve"> - 15</w:t>
                            </w: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t>“</w:t>
            </w:r>
            <w:r w:rsidR="008E18DB" w:rsidRPr="008E18DB">
              <w:rPr>
                <w:rFonts w:asciiTheme="minorHAnsi" w:hAnsiTheme="minorHAnsi" w:cstheme="minorHAnsi"/>
                <w:b/>
                <w:sz w:val="22"/>
                <w:szCs w:val="22"/>
                <w:lang w:val="es-BO"/>
              </w:rPr>
              <w:t>ADQUISICIÓN DE SISTEMAS DE MEDICIÓN, REGULACIÓN Y ACCESORIOS PARA INSTALACIONES INTERNAS COMERCIALES DE GAS NATURAL</w:t>
            </w:r>
            <w:r w:rsidRPr="00E62E57">
              <w:rPr>
                <w:rFonts w:ascii="Arial" w:hAnsi="Arial" w:cs="Arial"/>
                <w:b/>
                <w:sz w:val="16"/>
                <w:szCs w:val="18"/>
                <w:lang w:val="es-BO"/>
              </w:rPr>
              <w:t>”</w:t>
            </w:r>
          </w:p>
          <w:p w:rsidR="007E14A7" w:rsidRPr="00E2389E" w:rsidRDefault="00BD0C63" w:rsidP="00287B2B">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104E2E">
              <w:rPr>
                <w:rFonts w:ascii="Arial" w:hAnsi="Arial" w:cs="Arial"/>
                <w:b/>
                <w:sz w:val="18"/>
                <w:szCs w:val="18"/>
              </w:rPr>
              <w:t xml:space="preserve">Primera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 xml:space="preserve">ejemplar </w:t>
      </w:r>
      <w:r w:rsidRPr="00006FCD">
        <w:rPr>
          <w:rFonts w:ascii="Verdana" w:hAnsi="Verdana" w:cs="Calibri"/>
          <w:b/>
          <w:sz w:val="18"/>
          <w:szCs w:val="18"/>
        </w:rPr>
        <w:t>original</w:t>
      </w:r>
      <w:r w:rsidR="00ED7073">
        <w:rPr>
          <w:rFonts w:ascii="Verdana" w:hAnsi="Verdana" w:cs="Calibri"/>
          <w:b/>
          <w:sz w:val="18"/>
          <w:szCs w:val="18"/>
        </w:rPr>
        <w:t xml:space="preserve"> y una copia</w:t>
      </w:r>
      <w:r w:rsidR="00414D75" w:rsidRPr="00006FCD">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lastRenderedPageBreak/>
        <w:t>Las propuestas podrán ser entregadas personalmente o mediante Courier. En todos los casos el Proponente es el responsable de que su propuesta sea presentada hasta la 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nómina de los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lastRenderedPageBreak/>
        <w:t xml:space="preserve">El Acta de </w:t>
      </w:r>
      <w:r w:rsidRPr="00870109">
        <w:rPr>
          <w:rFonts w:ascii="Verdana" w:hAnsi="Verdana" w:cs="Calibri"/>
          <w:sz w:val="18"/>
          <w:szCs w:val="18"/>
        </w:rPr>
        <w:t>Apertura debe ser suscrita</w:t>
      </w:r>
      <w:r w:rsidRPr="00666D9F">
        <w:rPr>
          <w:rFonts w:ascii="Verdana" w:hAnsi="Verdana" w:cs="Calibri"/>
          <w:sz w:val="18"/>
          <w:szCs w:val="18"/>
        </w:rPr>
        <w:t xml:space="preserve"> por los integrantes d</w:t>
      </w:r>
      <w:r w:rsidR="00104E2E">
        <w:rPr>
          <w:rFonts w:ascii="Verdana" w:hAnsi="Verdana" w:cs="Calibri"/>
          <w:sz w:val="18"/>
          <w:szCs w:val="18"/>
        </w:rPr>
        <w:t>el</w:t>
      </w:r>
      <w:r w:rsidR="00414D75" w:rsidRPr="00666D9F">
        <w:rPr>
          <w:rFonts w:ascii="Verdana" w:hAnsi="Verdana" w:cs="Calibri"/>
          <w:sz w:val="18"/>
          <w:szCs w:val="18"/>
        </w:rPr>
        <w:t xml:space="preserve"> Comité de Habilitación</w:t>
      </w:r>
      <w:r w:rsidRPr="00666D9F">
        <w:rPr>
          <w:rFonts w:ascii="Verdana" w:hAnsi="Verdana" w:cs="Calibri"/>
          <w:sz w:val="18"/>
          <w:szCs w:val="18"/>
        </w:rPr>
        <w:t>, al cual se adjuntará el registro de asistentes.</w:t>
      </w:r>
    </w:p>
    <w:p w:rsidR="00DC2B4E" w:rsidRPr="00666D9F" w:rsidRDefault="00DC2B4E">
      <w:pPr>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Durante el Acto de Apertura de propuestas no se descalificará ni </w:t>
      </w:r>
      <w:r w:rsidR="001F225B">
        <w:rPr>
          <w:rFonts w:ascii="Verdana" w:hAnsi="Verdana" w:cs="Calibri"/>
          <w:sz w:val="18"/>
          <w:szCs w:val="18"/>
        </w:rPr>
        <w:t xml:space="preserve">se </w:t>
      </w:r>
      <w:r w:rsidRPr="00666D9F">
        <w:rPr>
          <w:rFonts w:ascii="Verdana" w:hAnsi="Verdana" w:cs="Calibri"/>
          <w:sz w:val="18"/>
          <w:szCs w:val="18"/>
        </w:rPr>
        <w:t xml:space="preserve">rechazará ninguna propuesta, siendo esta una atribución </w:t>
      </w:r>
      <w:r w:rsidR="008272D5">
        <w:rPr>
          <w:rFonts w:ascii="Verdana" w:hAnsi="Verdana" w:cs="Calibri"/>
          <w:sz w:val="18"/>
          <w:szCs w:val="18"/>
        </w:rPr>
        <w:t xml:space="preserve">del </w:t>
      </w:r>
      <w:r w:rsidR="00414D75" w:rsidRPr="00666D9F">
        <w:rPr>
          <w:rFonts w:ascii="Verdana" w:hAnsi="Verdana" w:cs="Calibri"/>
          <w:sz w:val="18"/>
          <w:szCs w:val="18"/>
        </w:rPr>
        <w:t>Comité de Habilitación</w:t>
      </w:r>
      <w:r w:rsidRPr="00666D9F">
        <w:rPr>
          <w:rFonts w:ascii="Verdana" w:hAnsi="Verdana" w:cs="Calibri"/>
          <w:sz w:val="18"/>
          <w:szCs w:val="18"/>
        </w:rPr>
        <w:t>.</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 causal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674A54">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6C2B71" w:rsidRPr="006C2B71" w:rsidRDefault="006C2B71" w:rsidP="00674A54">
      <w:pPr>
        <w:pStyle w:val="Prrafodelista"/>
        <w:numPr>
          <w:ilvl w:val="0"/>
          <w:numId w:val="15"/>
        </w:numPr>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p>
    <w:p w:rsidR="006C2B71" w:rsidRPr="00C573E9" w:rsidRDefault="006C2B71" w:rsidP="00674A54">
      <w:pPr>
        <w:pStyle w:val="Prrafodelista"/>
        <w:numPr>
          <w:ilvl w:val="0"/>
          <w:numId w:val="15"/>
        </w:numPr>
        <w:jc w:val="both"/>
        <w:rPr>
          <w:rFonts w:ascii="Verdana" w:hAnsi="Verdana" w:cs="Microsoft Sans Serif"/>
          <w:sz w:val="18"/>
          <w:szCs w:val="18"/>
        </w:rPr>
      </w:pPr>
      <w:r w:rsidRPr="00C573E9">
        <w:rPr>
          <w:rFonts w:ascii="Verdana" w:hAnsi="Verdana" w:cs="Microsoft Sans Serif"/>
          <w:sz w:val="18"/>
          <w:szCs w:val="18"/>
        </w:rPr>
        <w:t xml:space="preserve">Cuando la Garantía de Seriedad de Propuesta </w:t>
      </w:r>
      <w:r w:rsidR="00D555CC" w:rsidRPr="00C573E9">
        <w:rPr>
          <w:rFonts w:ascii="Verdana" w:hAnsi="Verdana" w:cs="Microsoft Sans Serif"/>
          <w:sz w:val="18"/>
          <w:szCs w:val="18"/>
        </w:rPr>
        <w:t xml:space="preserve">no se ajuste en lo establecido </w:t>
      </w:r>
      <w:r w:rsidRPr="00C573E9">
        <w:rPr>
          <w:rFonts w:ascii="Verdana" w:hAnsi="Verdana" w:cs="Microsoft Sans Serif"/>
          <w:sz w:val="18"/>
          <w:szCs w:val="18"/>
        </w:rPr>
        <w:t xml:space="preserve">en </w:t>
      </w:r>
      <w:r w:rsidR="00D555CC" w:rsidRPr="00C573E9">
        <w:rPr>
          <w:rFonts w:ascii="Verdana" w:hAnsi="Verdana" w:cs="Microsoft Sans Serif"/>
          <w:sz w:val="18"/>
          <w:szCs w:val="18"/>
        </w:rPr>
        <w:t xml:space="preserve">el numeral </w:t>
      </w:r>
      <w:r w:rsidR="00C573E9" w:rsidRPr="00C573E9">
        <w:rPr>
          <w:rFonts w:ascii="Verdana" w:hAnsi="Verdana" w:cs="Microsoft Sans Serif"/>
          <w:sz w:val="18"/>
          <w:szCs w:val="18"/>
        </w:rPr>
        <w:t>5.10</w:t>
      </w:r>
      <w:r w:rsidR="00D555CC" w:rsidRPr="00C573E9">
        <w:rPr>
          <w:rFonts w:ascii="Verdana" w:hAnsi="Verdana" w:cs="Microsoft Sans Serif"/>
          <w:sz w:val="18"/>
          <w:szCs w:val="18"/>
        </w:rPr>
        <w:t xml:space="preserve"> de </w:t>
      </w:r>
      <w:r w:rsidR="00870109" w:rsidRPr="00C573E9">
        <w:rPr>
          <w:rFonts w:ascii="Verdana" w:hAnsi="Verdana" w:cs="Microsoft Sans Serif"/>
          <w:sz w:val="18"/>
          <w:szCs w:val="18"/>
        </w:rPr>
        <w:t>las especificaciones técnicas</w:t>
      </w:r>
      <w:r w:rsidRPr="00C573E9">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05F05">
        <w:rPr>
          <w:rFonts w:ascii="Verdana" w:hAnsi="Verdana" w:cs="Calibri"/>
          <w:sz w:val="18"/>
          <w:szCs w:val="18"/>
        </w:rPr>
        <w:t xml:space="preserve">El </w:t>
      </w:r>
      <w:r w:rsidR="00A433A0" w:rsidRPr="00605F05">
        <w:rPr>
          <w:rFonts w:ascii="Verdana" w:hAnsi="Verdana" w:cs="Calibri"/>
          <w:sz w:val="18"/>
          <w:szCs w:val="18"/>
          <w:lang w:val="es-BO"/>
        </w:rPr>
        <w:t xml:space="preserve">Comité  </w:t>
      </w:r>
      <w:r w:rsidR="00F937E3" w:rsidRPr="00605F05">
        <w:rPr>
          <w:rFonts w:ascii="Verdana" w:hAnsi="Verdana" w:cs="Calibri"/>
          <w:sz w:val="18"/>
          <w:szCs w:val="18"/>
          <w:lang w:val="es-BO"/>
        </w:rPr>
        <w:t xml:space="preserve">de </w:t>
      </w:r>
      <w:r w:rsidR="00BF5F2D" w:rsidRPr="00605F05">
        <w:rPr>
          <w:rFonts w:ascii="Verdana" w:hAnsi="Verdana" w:cs="Calibri"/>
          <w:sz w:val="18"/>
          <w:szCs w:val="18"/>
          <w:lang w:val="es-BO"/>
        </w:rPr>
        <w:t>Habilitación o Evaluación</w:t>
      </w:r>
      <w:r w:rsidR="00A45D49" w:rsidRPr="00605F05">
        <w:rPr>
          <w:rFonts w:ascii="Verdana" w:hAnsi="Verdana" w:cs="Calibri"/>
          <w:sz w:val="18"/>
          <w:szCs w:val="18"/>
          <w:lang w:val="es-BO"/>
        </w:rPr>
        <w:t xml:space="preserve"> </w:t>
      </w:r>
      <w:r w:rsidRPr="00605F05">
        <w:rPr>
          <w:rFonts w:ascii="Verdana" w:hAnsi="Verdana" w:cs="Calibri"/>
          <w:sz w:val="18"/>
          <w:szCs w:val="18"/>
          <w:lang w:val="es-BO"/>
        </w:rPr>
        <w:t>solo en una instancia cada uno</w:t>
      </w:r>
      <w:r w:rsidR="004B7D5D">
        <w:rPr>
          <w:rFonts w:ascii="Verdana" w:hAnsi="Verdana" w:cs="Calibri"/>
          <w:sz w:val="18"/>
          <w:szCs w:val="18"/>
          <w:lang w:val="es-BO"/>
        </w:rPr>
        <w:t>,</w:t>
      </w:r>
      <w:r w:rsidR="00BF5F2D" w:rsidRPr="00605F05">
        <w:rPr>
          <w:rFonts w:ascii="Verdana" w:hAnsi="Verdana" w:cs="Calibri"/>
          <w:sz w:val="18"/>
          <w:szCs w:val="18"/>
          <w:lang w:val="es-BO"/>
        </w:rPr>
        <w:t xml:space="preserve"> </w:t>
      </w:r>
      <w:r w:rsidR="00F937E3" w:rsidRPr="00605F05">
        <w:rPr>
          <w:rFonts w:ascii="Verdana" w:hAnsi="Verdana" w:cs="Calibri"/>
          <w:sz w:val="18"/>
          <w:szCs w:val="18"/>
        </w:rPr>
        <w:t xml:space="preserve">podrá solicitar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Pr="00666D9F"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 xml:space="preserve">Que se encuentren asociados con consultores que hubieran asesorado en la elaboración de las Especificaciones Técnicas, Términos de Referencia o Documento Base de Contratación (DBC), exceptuando lo enunciado en el Artículo 21 del </w:t>
      </w:r>
      <w:r w:rsidRPr="006F4985">
        <w:rPr>
          <w:rFonts w:ascii="Verdana" w:hAnsi="Verdana" w:cs="Calibri"/>
          <w:bCs/>
          <w:kern w:val="32"/>
          <w:sz w:val="18"/>
          <w:szCs w:val="18"/>
        </w:rPr>
        <w:t>Reglamento.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lastRenderedPageBreak/>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En el caso de la ARPC, deberá presentar su excusa ante la Presidencia Ejecutiva de Y.P.F.B., quien determinará si continúa o designa un reemplazante. Para el resto del personal que corresponda, la excusa será elevada a consideración de la ARPC, el que definirá la continuidad o  sustitución.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FF2142" w:rsidRDefault="001240D6">
      <w:pPr>
        <w:jc w:val="both"/>
        <w:rPr>
          <w:rFonts w:ascii="Verdana" w:hAnsi="Verdana" w:cs="Calibri"/>
          <w:sz w:val="18"/>
          <w:szCs w:val="18"/>
        </w:rPr>
      </w:pPr>
      <w:r w:rsidRPr="00FF2142">
        <w:rPr>
          <w:rFonts w:ascii="Verdana" w:hAnsi="Verdana" w:cs="Calibri"/>
          <w:sz w:val="18"/>
          <w:szCs w:val="18"/>
        </w:rPr>
        <w:t xml:space="preserve">YPFB, para la evaluación de propuestas aplicará </w:t>
      </w:r>
      <w:r w:rsidR="00F32453" w:rsidRPr="00FF2142">
        <w:rPr>
          <w:rFonts w:ascii="Verdana" w:hAnsi="Verdana" w:cs="Calibri"/>
          <w:sz w:val="18"/>
          <w:szCs w:val="18"/>
        </w:rPr>
        <w:t xml:space="preserve">el método </w:t>
      </w:r>
      <w:r w:rsidR="00FF2142" w:rsidRPr="00FF2142">
        <w:rPr>
          <w:rFonts w:ascii="Verdana" w:hAnsi="Verdana" w:cs="Calibri"/>
          <w:sz w:val="18"/>
          <w:szCs w:val="18"/>
        </w:rPr>
        <w:t>Precio Evaluado más Bajo</w:t>
      </w:r>
      <w:r w:rsidR="00D60DD7" w:rsidRPr="00FF2142">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569B8" w:rsidRDefault="006569B8" w:rsidP="0076083F">
      <w:pPr>
        <w:pStyle w:val="Prrafodelista"/>
        <w:numPr>
          <w:ilvl w:val="1"/>
          <w:numId w:val="22"/>
        </w:numPr>
        <w:jc w:val="both"/>
        <w:rPr>
          <w:rFonts w:ascii="Verdana" w:hAnsi="Verdana" w:cs="Calibri"/>
          <w:sz w:val="18"/>
          <w:szCs w:val="18"/>
        </w:rPr>
      </w:pPr>
      <w:r>
        <w:rPr>
          <w:rFonts w:ascii="Verdana" w:hAnsi="Verdana" w:cs="Calibri"/>
          <w:b/>
          <w:sz w:val="18"/>
          <w:szCs w:val="18"/>
        </w:rPr>
        <w:t xml:space="preserve"> </w:t>
      </w:r>
      <w:r w:rsidR="005931D8" w:rsidRPr="006569B8">
        <w:rPr>
          <w:rFonts w:ascii="Verdana" w:hAnsi="Verdana" w:cs="Calibri"/>
          <w:b/>
          <w:sz w:val="18"/>
          <w:szCs w:val="18"/>
        </w:rPr>
        <w:t xml:space="preserve">ETAPA DE </w:t>
      </w:r>
      <w:r w:rsidR="008A3BD7" w:rsidRPr="006569B8">
        <w:rPr>
          <w:rFonts w:ascii="Verdana" w:hAnsi="Verdana" w:cs="Calibri"/>
          <w:b/>
          <w:sz w:val="18"/>
          <w:szCs w:val="18"/>
        </w:rPr>
        <w:t>HABILITACION</w:t>
      </w:r>
      <w:r w:rsidR="005931D8" w:rsidRPr="006569B8">
        <w:rPr>
          <w:rFonts w:ascii="Verdana" w:hAnsi="Verdana" w:cs="Calibri"/>
          <w:b/>
          <w:sz w:val="18"/>
          <w:szCs w:val="18"/>
        </w:rPr>
        <w:t>:</w:t>
      </w:r>
      <w:r w:rsidR="005931D8" w:rsidRPr="006569B8">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p>
    <w:p w:rsidR="00F14D05" w:rsidRPr="00666D9F" w:rsidRDefault="00F14D05">
      <w:pPr>
        <w:jc w:val="both"/>
        <w:rPr>
          <w:rFonts w:ascii="Verdana" w:hAnsi="Verdana" w:cs="Calibri"/>
          <w:sz w:val="18"/>
          <w:szCs w:val="18"/>
        </w:rPr>
      </w:pPr>
    </w:p>
    <w:p w:rsidR="007B6FBA" w:rsidRDefault="006569B8" w:rsidP="0076083F">
      <w:pPr>
        <w:pStyle w:val="Prrafodelista"/>
        <w:numPr>
          <w:ilvl w:val="1"/>
          <w:numId w:val="22"/>
        </w:numPr>
        <w:jc w:val="both"/>
        <w:rPr>
          <w:rFonts w:ascii="Verdana" w:hAnsi="Verdana"/>
          <w:b/>
          <w:sz w:val="18"/>
          <w:szCs w:val="18"/>
        </w:rPr>
      </w:pPr>
      <w:r>
        <w:rPr>
          <w:rFonts w:ascii="Verdana" w:hAnsi="Verdana"/>
          <w:b/>
          <w:sz w:val="18"/>
          <w:szCs w:val="18"/>
        </w:rPr>
        <w:t xml:space="preserve"> </w:t>
      </w:r>
      <w:r w:rsidR="003C742C">
        <w:rPr>
          <w:rFonts w:ascii="Verdana" w:hAnsi="Verdana"/>
          <w:b/>
          <w:sz w:val="18"/>
          <w:szCs w:val="18"/>
        </w:rPr>
        <w:t xml:space="preserve">ETAPA DE EVALUACION </w:t>
      </w:r>
    </w:p>
    <w:p w:rsidR="003C742C" w:rsidRDefault="003C742C">
      <w:pPr>
        <w:pStyle w:val="Sinespaciado1"/>
        <w:jc w:val="both"/>
        <w:rPr>
          <w:rFonts w:ascii="Verdana" w:hAnsi="Verdana"/>
          <w:b/>
          <w:sz w:val="18"/>
          <w:szCs w:val="18"/>
          <w:lang w:val="es-ES"/>
        </w:rPr>
      </w:pPr>
    </w:p>
    <w:p w:rsidR="00ED7073" w:rsidRPr="00666D9F" w:rsidRDefault="00ED7073" w:rsidP="00826742">
      <w:pPr>
        <w:pStyle w:val="Sinespaciado1"/>
        <w:numPr>
          <w:ilvl w:val="0"/>
          <w:numId w:val="26"/>
        </w:numPr>
        <w:ind w:hanging="654"/>
        <w:jc w:val="both"/>
        <w:rPr>
          <w:rFonts w:ascii="Verdana" w:hAnsi="Verdana"/>
          <w:b/>
          <w:sz w:val="18"/>
          <w:szCs w:val="18"/>
        </w:rPr>
      </w:pPr>
      <w:r w:rsidRPr="00666D9F">
        <w:rPr>
          <w:rFonts w:ascii="Verdana" w:hAnsi="Verdana"/>
          <w:b/>
          <w:sz w:val="18"/>
          <w:szCs w:val="18"/>
        </w:rPr>
        <w:t>EVALUACIÓN</w:t>
      </w:r>
      <w:r>
        <w:rPr>
          <w:rFonts w:ascii="Verdana" w:hAnsi="Verdana"/>
          <w:b/>
          <w:sz w:val="18"/>
          <w:szCs w:val="18"/>
        </w:rPr>
        <w:t xml:space="preserve"> TECNICA</w:t>
      </w:r>
      <w:r w:rsidRPr="00666D9F">
        <w:rPr>
          <w:rFonts w:ascii="Verdana" w:hAnsi="Verdana"/>
          <w:b/>
          <w:sz w:val="18"/>
          <w:szCs w:val="18"/>
        </w:rPr>
        <w:t>:</w:t>
      </w:r>
    </w:p>
    <w:p w:rsidR="00ED7073" w:rsidRDefault="00ED7073" w:rsidP="00ED7073">
      <w:pPr>
        <w:jc w:val="both"/>
        <w:rPr>
          <w:rFonts w:ascii="Verdana" w:hAnsi="Verdana" w:cs="Calibri"/>
          <w:sz w:val="18"/>
          <w:szCs w:val="18"/>
        </w:rPr>
      </w:pPr>
    </w:p>
    <w:p w:rsidR="00ED7073" w:rsidRPr="00666D9F" w:rsidRDefault="00ED7073" w:rsidP="00ED7073">
      <w:pPr>
        <w:ind w:left="426"/>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Pr>
          <w:rFonts w:ascii="Verdana" w:hAnsi="Verdana" w:cs="Calibri"/>
          <w:sz w:val="18"/>
          <w:szCs w:val="18"/>
        </w:rPr>
        <w:t>,</w:t>
      </w:r>
      <w:r w:rsidRPr="00666D9F">
        <w:rPr>
          <w:rFonts w:ascii="Verdana" w:hAnsi="Verdana" w:cs="Calibri"/>
          <w:sz w:val="18"/>
          <w:szCs w:val="18"/>
        </w:rPr>
        <w:t xml:space="preserve"> aplicando la metodología “Cumple/No Cumple”.</w:t>
      </w:r>
      <w:r>
        <w:rPr>
          <w:rFonts w:ascii="Verdana" w:hAnsi="Verdana" w:cs="Calibri"/>
          <w:sz w:val="18"/>
          <w:szCs w:val="18"/>
        </w:rPr>
        <w:t xml:space="preserve"> </w:t>
      </w:r>
    </w:p>
    <w:p w:rsidR="00ED7073" w:rsidRDefault="00ED7073" w:rsidP="00ED7073">
      <w:pPr>
        <w:jc w:val="both"/>
        <w:rPr>
          <w:rFonts w:ascii="Verdana" w:hAnsi="Verdana" w:cs="Calibri"/>
          <w:sz w:val="18"/>
          <w:szCs w:val="18"/>
        </w:rPr>
      </w:pPr>
    </w:p>
    <w:p w:rsidR="00ED7073" w:rsidRDefault="00ED7073" w:rsidP="00826742">
      <w:pPr>
        <w:pStyle w:val="Sinespaciado1"/>
        <w:numPr>
          <w:ilvl w:val="0"/>
          <w:numId w:val="26"/>
        </w:numPr>
        <w:ind w:hanging="654"/>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EVALUACION ECONOMICA</w:t>
      </w:r>
    </w:p>
    <w:p w:rsidR="00ED7073" w:rsidRDefault="00ED7073" w:rsidP="00ED7073">
      <w:pPr>
        <w:pStyle w:val="Sinespaciado1"/>
        <w:jc w:val="both"/>
        <w:rPr>
          <w:rFonts w:ascii="Verdana" w:eastAsia="Times New Roman" w:hAnsi="Verdana" w:cs="Calibri"/>
          <w:b/>
          <w:sz w:val="18"/>
          <w:szCs w:val="18"/>
          <w:lang w:val="es-ES"/>
        </w:rPr>
      </w:pPr>
    </w:p>
    <w:p w:rsidR="00ED7073" w:rsidRPr="00666D9F" w:rsidRDefault="00ED7073" w:rsidP="00ED7073">
      <w:pPr>
        <w:pStyle w:val="Sinespaciado1"/>
        <w:ind w:left="426"/>
        <w:jc w:val="both"/>
        <w:rPr>
          <w:rFonts w:ascii="Verdana" w:hAnsi="Verdana" w:cs="Calibri"/>
          <w:sz w:val="18"/>
          <w:szCs w:val="18"/>
        </w:rPr>
      </w:pPr>
      <w:r w:rsidRPr="00666D9F">
        <w:rPr>
          <w:rFonts w:ascii="Verdana" w:hAnsi="Verdana" w:cs="Calibri"/>
          <w:sz w:val="18"/>
          <w:szCs w:val="18"/>
        </w:rPr>
        <w:t>El Comité de Evaluación evaluar</w:t>
      </w:r>
      <w:r>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w:t>
      </w:r>
      <w:r>
        <w:rPr>
          <w:rFonts w:ascii="Verdana" w:hAnsi="Verdana"/>
          <w:sz w:val="18"/>
          <w:szCs w:val="18"/>
        </w:rPr>
        <w:t>(s)</w:t>
      </w:r>
      <w:r w:rsidRPr="00666D9F">
        <w:rPr>
          <w:rFonts w:ascii="Verdana" w:hAnsi="Verdana"/>
          <w:sz w:val="18"/>
          <w:szCs w:val="18"/>
        </w:rPr>
        <w:t xml:space="preserve"> propuesta</w:t>
      </w:r>
      <w:r>
        <w:rPr>
          <w:rFonts w:ascii="Verdana" w:hAnsi="Verdana"/>
          <w:sz w:val="18"/>
          <w:szCs w:val="18"/>
        </w:rPr>
        <w:t>(s) económica(s) sobre la base del Formulario B-1</w:t>
      </w:r>
      <w:r w:rsidRPr="00666D9F">
        <w:rPr>
          <w:rFonts w:ascii="Verdana" w:hAnsi="Verdana"/>
          <w:sz w:val="18"/>
          <w:szCs w:val="18"/>
        </w:rPr>
        <w:t>.</w:t>
      </w:r>
    </w:p>
    <w:p w:rsidR="00ED7073" w:rsidRPr="00666D9F" w:rsidRDefault="00ED7073" w:rsidP="00ED7073">
      <w:pPr>
        <w:pStyle w:val="Sinespaciado1"/>
        <w:ind w:left="426"/>
        <w:jc w:val="both"/>
        <w:rPr>
          <w:rFonts w:ascii="Verdana" w:hAnsi="Verdana"/>
          <w:sz w:val="18"/>
          <w:szCs w:val="18"/>
        </w:rPr>
      </w:pPr>
    </w:p>
    <w:p w:rsidR="00ED7073" w:rsidRDefault="00ED7073" w:rsidP="00ED7073">
      <w:pPr>
        <w:pStyle w:val="Sinespaciado1"/>
        <w:ind w:left="426"/>
        <w:jc w:val="both"/>
        <w:rPr>
          <w:rFonts w:ascii="Verdana" w:hAnsi="Verdana"/>
          <w:sz w:val="18"/>
          <w:szCs w:val="18"/>
        </w:rPr>
      </w:pPr>
      <w:r w:rsidRPr="00870109">
        <w:rPr>
          <w:rFonts w:ascii="Verdana" w:hAnsi="Verdana"/>
          <w:sz w:val="18"/>
          <w:szCs w:val="18"/>
        </w:rPr>
        <w:t>En caso de que la</w:t>
      </w:r>
      <w:r>
        <w:rPr>
          <w:rFonts w:ascii="Verdana" w:hAnsi="Verdana"/>
          <w:sz w:val="18"/>
          <w:szCs w:val="18"/>
        </w:rPr>
        <w:t>(</w:t>
      </w:r>
      <w:r w:rsidRPr="00870109">
        <w:rPr>
          <w:rFonts w:ascii="Verdana" w:hAnsi="Verdana"/>
          <w:sz w:val="18"/>
          <w:szCs w:val="18"/>
        </w:rPr>
        <w:t>s</w:t>
      </w:r>
      <w:r>
        <w:rPr>
          <w:rFonts w:ascii="Verdana" w:hAnsi="Verdana"/>
          <w:sz w:val="18"/>
          <w:szCs w:val="18"/>
        </w:rPr>
        <w:t>)</w:t>
      </w:r>
      <w:r w:rsidRPr="00870109">
        <w:rPr>
          <w:rFonts w:ascii="Verdana" w:hAnsi="Verdana"/>
          <w:sz w:val="18"/>
          <w:szCs w:val="18"/>
        </w:rPr>
        <w:t xml:space="preserve"> propuesta</w:t>
      </w:r>
      <w:r>
        <w:rPr>
          <w:rFonts w:ascii="Verdana" w:hAnsi="Verdana"/>
          <w:sz w:val="18"/>
          <w:szCs w:val="18"/>
        </w:rPr>
        <w:t>(</w:t>
      </w:r>
      <w:r w:rsidRPr="00870109">
        <w:rPr>
          <w:rFonts w:ascii="Verdana" w:hAnsi="Verdana"/>
          <w:sz w:val="18"/>
          <w:szCs w:val="18"/>
        </w:rPr>
        <w:t>s</w:t>
      </w:r>
      <w:r>
        <w:rPr>
          <w:rFonts w:ascii="Verdana" w:hAnsi="Verdana"/>
          <w:sz w:val="18"/>
          <w:szCs w:val="18"/>
        </w:rPr>
        <w:t>)</w:t>
      </w:r>
      <w:r w:rsidRPr="00870109">
        <w:rPr>
          <w:rFonts w:ascii="Verdana" w:hAnsi="Verdana"/>
          <w:sz w:val="18"/>
          <w:szCs w:val="18"/>
        </w:rPr>
        <w:t xml:space="preserve"> exceda</w:t>
      </w:r>
      <w:r>
        <w:rPr>
          <w:rFonts w:ascii="Verdana" w:hAnsi="Verdana"/>
          <w:sz w:val="18"/>
          <w:szCs w:val="18"/>
        </w:rPr>
        <w:t>(</w:t>
      </w:r>
      <w:r w:rsidRPr="00870109">
        <w:rPr>
          <w:rFonts w:ascii="Verdana" w:hAnsi="Verdana"/>
          <w:sz w:val="18"/>
          <w:szCs w:val="18"/>
        </w:rPr>
        <w:t>n</w:t>
      </w:r>
      <w:r>
        <w:rPr>
          <w:rFonts w:ascii="Verdana" w:hAnsi="Verdana"/>
          <w:sz w:val="18"/>
          <w:szCs w:val="18"/>
        </w:rPr>
        <w:t>)</w:t>
      </w:r>
      <w:r w:rsidRPr="00870109">
        <w:rPr>
          <w:rFonts w:ascii="Verdana" w:hAnsi="Verdana"/>
          <w:sz w:val="18"/>
          <w:szCs w:val="18"/>
        </w:rPr>
        <w:t xml:space="preserve"> </w:t>
      </w:r>
      <w:r>
        <w:rPr>
          <w:rFonts w:ascii="Verdana" w:hAnsi="Verdana"/>
          <w:sz w:val="18"/>
          <w:szCs w:val="18"/>
        </w:rPr>
        <w:t>el P</w:t>
      </w:r>
      <w:r w:rsidRPr="00870109">
        <w:rPr>
          <w:rFonts w:ascii="Verdana" w:hAnsi="Verdana"/>
          <w:sz w:val="18"/>
          <w:szCs w:val="18"/>
        </w:rPr>
        <w:t xml:space="preserve">recio </w:t>
      </w:r>
      <w:r>
        <w:rPr>
          <w:rFonts w:ascii="Verdana" w:hAnsi="Verdana"/>
          <w:sz w:val="18"/>
          <w:szCs w:val="18"/>
        </w:rPr>
        <w:t>R</w:t>
      </w:r>
      <w:r w:rsidRPr="00870109">
        <w:rPr>
          <w:rFonts w:ascii="Verdana" w:hAnsi="Verdana"/>
          <w:sz w:val="18"/>
          <w:szCs w:val="18"/>
        </w:rPr>
        <w:t>eferencial, esta</w:t>
      </w:r>
      <w:r>
        <w:rPr>
          <w:rFonts w:ascii="Verdana" w:hAnsi="Verdana"/>
          <w:sz w:val="18"/>
          <w:szCs w:val="18"/>
        </w:rPr>
        <w:t>(</w:t>
      </w:r>
      <w:r w:rsidRPr="00870109">
        <w:rPr>
          <w:rFonts w:ascii="Verdana" w:hAnsi="Verdana"/>
          <w:sz w:val="18"/>
          <w:szCs w:val="18"/>
        </w:rPr>
        <w:t>s</w:t>
      </w:r>
      <w:r>
        <w:rPr>
          <w:rFonts w:ascii="Verdana" w:hAnsi="Verdana"/>
          <w:sz w:val="18"/>
          <w:szCs w:val="18"/>
        </w:rPr>
        <w:t>)</w:t>
      </w:r>
      <w:r w:rsidRPr="00870109">
        <w:rPr>
          <w:rFonts w:ascii="Verdana" w:hAnsi="Verdana"/>
          <w:sz w:val="18"/>
          <w:szCs w:val="18"/>
        </w:rPr>
        <w:t xml:space="preserve"> no será</w:t>
      </w:r>
      <w:r>
        <w:rPr>
          <w:rFonts w:ascii="Verdana" w:hAnsi="Verdana"/>
          <w:sz w:val="18"/>
          <w:szCs w:val="18"/>
        </w:rPr>
        <w:t>(</w:t>
      </w:r>
      <w:r w:rsidRPr="00870109">
        <w:rPr>
          <w:rFonts w:ascii="Verdana" w:hAnsi="Verdana"/>
          <w:sz w:val="18"/>
          <w:szCs w:val="18"/>
        </w:rPr>
        <w:t>n</w:t>
      </w:r>
      <w:r>
        <w:rPr>
          <w:rFonts w:ascii="Verdana" w:hAnsi="Verdana"/>
          <w:sz w:val="18"/>
          <w:szCs w:val="18"/>
        </w:rPr>
        <w:t>)</w:t>
      </w:r>
      <w:r w:rsidRPr="00870109">
        <w:rPr>
          <w:rFonts w:ascii="Verdana" w:hAnsi="Verdana"/>
          <w:sz w:val="18"/>
          <w:szCs w:val="18"/>
        </w:rPr>
        <w:t xml:space="preserve"> descalificada</w:t>
      </w:r>
      <w:r>
        <w:rPr>
          <w:rFonts w:ascii="Verdana" w:hAnsi="Verdana"/>
          <w:sz w:val="18"/>
          <w:szCs w:val="18"/>
        </w:rPr>
        <w:t>(</w:t>
      </w:r>
      <w:r w:rsidRPr="00870109">
        <w:rPr>
          <w:rFonts w:ascii="Verdana" w:hAnsi="Verdana"/>
          <w:sz w:val="18"/>
          <w:szCs w:val="18"/>
        </w:rPr>
        <w:t>s</w:t>
      </w:r>
      <w:r>
        <w:rPr>
          <w:rFonts w:ascii="Verdana" w:hAnsi="Verdana"/>
          <w:sz w:val="18"/>
          <w:szCs w:val="18"/>
        </w:rPr>
        <w:t>)</w:t>
      </w:r>
      <w:r w:rsidRPr="00870109">
        <w:rPr>
          <w:rFonts w:ascii="Verdana" w:hAnsi="Verdana"/>
          <w:sz w:val="18"/>
          <w:szCs w:val="18"/>
        </w:rPr>
        <w:t xml:space="preserve"> y se deberá  invitar a la etapa de concertación a fin de mejorar la propuesta económica, la cual deberá ser igual o inferior al precio referencial, En  caso de no darse esta situación será descalificada.</w:t>
      </w:r>
    </w:p>
    <w:p w:rsidR="003719BB" w:rsidRPr="00ED7073" w:rsidRDefault="003719BB" w:rsidP="00D60DD7">
      <w:pPr>
        <w:pStyle w:val="Sinespaciado1"/>
        <w:jc w:val="both"/>
        <w:rPr>
          <w:rFonts w:ascii="Verdana" w:hAnsi="Verdana"/>
          <w:sz w:val="18"/>
          <w:szCs w:val="18"/>
        </w:rPr>
      </w:pPr>
    </w:p>
    <w:p w:rsidR="00162163" w:rsidRPr="00605F05" w:rsidRDefault="00162163"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 xml:space="preserve">DESCALIFICACION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altere, modifique, parcial o totalmente o elimine el contenido de los formularios solicitados, que son de cumplimiento obligatorio y considerados Declaraciones Juradas.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numeral </w:t>
      </w:r>
      <w:r w:rsidR="004B7D5D">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674A54">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991D70" w:rsidRPr="00666D9F" w:rsidRDefault="00991D70" w:rsidP="00666D9F">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p>
    <w:p w:rsidR="00991D70" w:rsidRPr="00666D9F" w:rsidRDefault="00991D70">
      <w:pPr>
        <w:ind w:left="567"/>
        <w:jc w:val="both"/>
        <w:rPr>
          <w:rFonts w:ascii="Verdana" w:hAnsi="Verdana" w:cs="Calibri"/>
          <w:sz w:val="18"/>
          <w:szCs w:val="18"/>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lastRenderedPageBreak/>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C75039" w:rsidRDefault="00C75039" w:rsidP="00647D60">
      <w:pPr>
        <w:pStyle w:val="Prrafodelista"/>
        <w:tabs>
          <w:tab w:val="left" w:pos="567"/>
          <w:tab w:val="left" w:pos="1276"/>
        </w:tabs>
        <w:ind w:left="567"/>
        <w:jc w:val="both"/>
        <w:rPr>
          <w:rFonts w:ascii="Verdana" w:hAnsi="Verdana" w:cstheme="minorHAnsi"/>
          <w:sz w:val="18"/>
          <w:szCs w:val="18"/>
        </w:rPr>
      </w:pPr>
    </w:p>
    <w:p w:rsidR="00C75039" w:rsidRPr="000A0550" w:rsidRDefault="00C75039" w:rsidP="00647D60">
      <w:pPr>
        <w:pStyle w:val="Prrafodelista"/>
        <w:tabs>
          <w:tab w:val="left" w:pos="567"/>
          <w:tab w:val="left" w:pos="1276"/>
        </w:tabs>
        <w:ind w:left="567"/>
        <w:jc w:val="both"/>
        <w:rPr>
          <w:rFonts w:ascii="Verdana" w:hAnsi="Verdana" w:cstheme="minorHAnsi"/>
          <w:bCs/>
          <w:sz w:val="18"/>
          <w:szCs w:val="18"/>
        </w:rPr>
      </w:pPr>
      <w:r w:rsidRPr="000A0550">
        <w:rPr>
          <w:rFonts w:ascii="Verdana" w:hAnsi="Verdana" w:cstheme="minorHAnsi"/>
          <w:bCs/>
          <w:sz w:val="18"/>
          <w:szCs w:val="18"/>
        </w:rPr>
        <w:t>El contrato se interpretará y se regirá de acuerdo a las leyes del Estado Plurinacional de Bolivia.</w:t>
      </w:r>
    </w:p>
    <w:p w:rsidR="00C75039" w:rsidRDefault="00C75039"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ED7073"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8E18DB" w:rsidRDefault="008E18DB" w:rsidP="00647D60">
      <w:pPr>
        <w:pStyle w:val="Prrafodelista"/>
        <w:tabs>
          <w:tab w:val="left" w:pos="567"/>
          <w:tab w:val="left" w:pos="1276"/>
        </w:tabs>
        <w:ind w:left="567"/>
        <w:jc w:val="both"/>
        <w:rPr>
          <w:rFonts w:ascii="Verdana" w:hAnsi="Verdana" w:cstheme="minorHAnsi"/>
          <w:bCs/>
          <w:sz w:val="18"/>
          <w:szCs w:val="18"/>
          <w:highlight w:val="yellow"/>
        </w:rPr>
      </w:pPr>
    </w:p>
    <w:p w:rsidR="00ED7073" w:rsidRPr="00C75039" w:rsidRDefault="00ED7073" w:rsidP="00647D60">
      <w:pPr>
        <w:pStyle w:val="Prrafodelista"/>
        <w:tabs>
          <w:tab w:val="left" w:pos="567"/>
          <w:tab w:val="left" w:pos="1276"/>
        </w:tabs>
        <w:ind w:left="567"/>
        <w:jc w:val="both"/>
        <w:rPr>
          <w:rFonts w:ascii="Verdana" w:hAnsi="Verdana" w:cstheme="minorHAnsi"/>
          <w:bCs/>
          <w:sz w:val="18"/>
          <w:szCs w:val="18"/>
          <w:highlight w:val="yellow"/>
        </w:rPr>
      </w:pPr>
    </w:p>
    <w:p w:rsidR="003F0C87" w:rsidRDefault="003F0C87" w:rsidP="00666D9F">
      <w:pPr>
        <w:jc w:val="center"/>
        <w:rPr>
          <w:rFonts w:ascii="Verdana" w:hAnsi="Verdana" w:cs="Calibri"/>
          <w:b/>
          <w:sz w:val="18"/>
          <w:szCs w:val="18"/>
        </w:rPr>
      </w:pPr>
    </w:p>
    <w:p w:rsidR="00C90827" w:rsidRPr="00D5034F" w:rsidRDefault="00A544DB" w:rsidP="00666D9F">
      <w:pPr>
        <w:jc w:val="center"/>
        <w:rPr>
          <w:rFonts w:ascii="Verdana" w:hAnsi="Verdana" w:cs="Calibri"/>
          <w:b/>
          <w:sz w:val="18"/>
          <w:szCs w:val="18"/>
        </w:rPr>
      </w:pPr>
      <w:r w:rsidRPr="00D5034F">
        <w:rPr>
          <w:rFonts w:ascii="Verdana" w:hAnsi="Verdana" w:cs="Calibri"/>
          <w:b/>
          <w:sz w:val="18"/>
          <w:szCs w:val="18"/>
        </w:rPr>
        <w:t>SECCIÓN VI</w:t>
      </w:r>
    </w:p>
    <w:p w:rsidR="00C97762" w:rsidRDefault="00C97762">
      <w:pPr>
        <w:pStyle w:val="NormalWeb"/>
        <w:spacing w:before="0" w:after="0"/>
        <w:jc w:val="center"/>
        <w:rPr>
          <w:rFonts w:ascii="Verdana" w:hAnsi="Verdana" w:cstheme="minorHAnsi"/>
          <w:b/>
          <w:sz w:val="18"/>
          <w:szCs w:val="18"/>
          <w:lang w:val="es-BO"/>
        </w:rPr>
      </w:pPr>
      <w:r w:rsidRPr="00D5034F">
        <w:rPr>
          <w:rFonts w:ascii="Verdana" w:hAnsi="Verdana" w:cstheme="minorHAnsi"/>
          <w:b/>
          <w:sz w:val="18"/>
          <w:szCs w:val="18"/>
          <w:lang w:val="es-BO"/>
        </w:rPr>
        <w:t>ESPECIFICACIONES TÉCNICAS</w:t>
      </w:r>
    </w:p>
    <w:p w:rsidR="00D5034F" w:rsidRDefault="00D5034F">
      <w:pPr>
        <w:pStyle w:val="NormalWeb"/>
        <w:spacing w:before="0" w:after="0"/>
        <w:jc w:val="center"/>
        <w:rPr>
          <w:rFonts w:ascii="Verdana" w:hAnsi="Verdana" w:cs="Arial"/>
          <w:b/>
          <w:sz w:val="18"/>
          <w:szCs w:val="18"/>
          <w:lang w:val="es-BO" w:eastAsia="es-BO"/>
        </w:rPr>
      </w:pPr>
    </w:p>
    <w:p w:rsidR="008E18DB" w:rsidRPr="008E18DB" w:rsidRDefault="008E18DB">
      <w:pPr>
        <w:pStyle w:val="NormalWeb"/>
        <w:spacing w:before="0" w:after="0"/>
        <w:jc w:val="center"/>
        <w:rPr>
          <w:rFonts w:ascii="Verdana" w:hAnsi="Verdana" w:cstheme="minorHAnsi"/>
          <w:b/>
          <w:sz w:val="18"/>
          <w:szCs w:val="18"/>
          <w:lang w:val="es-BO"/>
        </w:rPr>
      </w:pPr>
      <w:r w:rsidRPr="008E18DB">
        <w:rPr>
          <w:rFonts w:ascii="Verdana" w:hAnsi="Verdana" w:cs="Arial"/>
          <w:b/>
          <w:sz w:val="18"/>
          <w:szCs w:val="18"/>
          <w:lang w:val="es-BO" w:eastAsia="es-BO"/>
        </w:rPr>
        <w:t>ADQUISICIÓN DE SISTEMAS DE MEDICIÓN, REGULACIÓN Y ACCESORIOS PARA INSTALACIONES INTERNAS COMERCIALES DE GAS NATURAL</w:t>
      </w:r>
    </w:p>
    <w:p w:rsidR="007D7E14" w:rsidRDefault="007D7E14"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Pr="004F2F2B" w:rsidRDefault="008E18DB" w:rsidP="008E18DB">
      <w:pPr>
        <w:jc w:val="both"/>
        <w:rPr>
          <w:rFonts w:ascii="Calibri" w:hAnsi="Calibri" w:cs="Arial"/>
          <w:sz w:val="10"/>
          <w:szCs w:val="22"/>
        </w:rPr>
      </w:pPr>
    </w:p>
    <w:tbl>
      <w:tblPr>
        <w:tblW w:w="5000" w:type="pct"/>
        <w:tblCellMar>
          <w:left w:w="70" w:type="dxa"/>
          <w:right w:w="70" w:type="dxa"/>
        </w:tblCellMar>
        <w:tblLook w:val="04A0" w:firstRow="1" w:lastRow="0" w:firstColumn="1" w:lastColumn="0" w:noHBand="0" w:noVBand="1"/>
      </w:tblPr>
      <w:tblGrid>
        <w:gridCol w:w="1023"/>
        <w:gridCol w:w="5550"/>
        <w:gridCol w:w="1269"/>
        <w:gridCol w:w="1421"/>
      </w:tblGrid>
      <w:tr w:rsidR="008E18DB" w:rsidRPr="009455F7" w:rsidTr="008E18DB">
        <w:trPr>
          <w:trHeight w:val="919"/>
        </w:trPr>
        <w:tc>
          <w:tcPr>
            <w:tcW w:w="5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E18DB" w:rsidRPr="009455F7" w:rsidRDefault="008E18DB" w:rsidP="008E18DB">
            <w:pPr>
              <w:jc w:val="center"/>
              <w:rPr>
                <w:rFonts w:ascii="Calibri" w:hAnsi="Calibri"/>
                <w:b/>
                <w:bCs/>
                <w:szCs w:val="18"/>
                <w:lang w:val="es-BO" w:eastAsia="es-BO"/>
              </w:rPr>
            </w:pPr>
            <w:r w:rsidRPr="009455F7">
              <w:rPr>
                <w:rFonts w:ascii="Calibri" w:hAnsi="Calibri" w:cs="Calibri"/>
                <w:b/>
                <w:color w:val="000000"/>
                <w:szCs w:val="22"/>
              </w:rPr>
              <w:t xml:space="preserve"> </w:t>
            </w:r>
            <w:r w:rsidRPr="009455F7">
              <w:rPr>
                <w:rFonts w:ascii="Calibri" w:hAnsi="Calibri"/>
                <w:b/>
                <w:bCs/>
                <w:szCs w:val="18"/>
              </w:rPr>
              <w:t xml:space="preserve">N° </w:t>
            </w:r>
            <w:r>
              <w:rPr>
                <w:rFonts w:ascii="Calibri" w:hAnsi="Calibri"/>
                <w:b/>
                <w:bCs/>
                <w:szCs w:val="18"/>
              </w:rPr>
              <w:t>ITEM</w:t>
            </w:r>
          </w:p>
        </w:tc>
        <w:tc>
          <w:tcPr>
            <w:tcW w:w="299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lang w:val="es-BO" w:eastAsia="es-BO"/>
              </w:rPr>
              <w:t>DESCRIPCION</w:t>
            </w:r>
          </w:p>
        </w:tc>
        <w:tc>
          <w:tcPr>
            <w:tcW w:w="6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lang w:val="es-BO" w:eastAsia="es-BO"/>
              </w:rPr>
              <w:t xml:space="preserve">CANTIDAD </w:t>
            </w:r>
          </w:p>
        </w:tc>
        <w:tc>
          <w:tcPr>
            <w:tcW w:w="767" w:type="pct"/>
            <w:tcBorders>
              <w:top w:val="single" w:sz="4" w:space="0" w:color="auto"/>
              <w:left w:val="single" w:sz="4" w:space="0" w:color="auto"/>
              <w:bottom w:val="single" w:sz="4" w:space="0" w:color="auto"/>
              <w:right w:val="single" w:sz="4" w:space="0" w:color="auto"/>
            </w:tcBorders>
            <w:shd w:val="clear" w:color="000000" w:fill="BFBFBF"/>
            <w:vAlign w:val="center"/>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lang w:val="es-BO" w:eastAsia="es-BO"/>
              </w:rPr>
              <w:t>UNIDAD DE MEDIDA</w:t>
            </w:r>
          </w:p>
        </w:tc>
      </w:tr>
      <w:tr w:rsidR="008E18DB" w:rsidRPr="009455F7" w:rsidTr="008E18DB">
        <w:trPr>
          <w:trHeight w:val="100"/>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1</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 xml:space="preserve">GABINETE  S 300 – COMERCIAL “B10-G6” </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1.000,00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46"/>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2</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GABINETE  AR1H – REGULADOR/MONTANTE “B10”</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250,00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59"/>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3</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GABINETE  S 300 – COMERCIAL “B16-G10”</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1.000,00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22"/>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4</w:t>
            </w:r>
          </w:p>
        </w:tc>
        <w:tc>
          <w:tcPr>
            <w:tcW w:w="2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GABINETE  AR1H – REGULADOR/MONTANTE “B16”</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150,00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82"/>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5</w:t>
            </w:r>
          </w:p>
        </w:tc>
        <w:tc>
          <w:tcPr>
            <w:tcW w:w="2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GABINETE  S 300 – COMERCIAL “B25-G16”</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50,00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83"/>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6</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szCs w:val="18"/>
              </w:rPr>
            </w:pPr>
            <w:r w:rsidRPr="009455F7">
              <w:rPr>
                <w:rFonts w:ascii="Calibri" w:hAnsi="Calibri"/>
                <w:szCs w:val="18"/>
                <w:lang w:val="es-BO" w:eastAsia="es-BO"/>
              </w:rPr>
              <w:t>GABINETE  AR1H – REGULADOR/MONTANTE “B25”</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8DB" w:rsidRPr="009455F7" w:rsidRDefault="008E18DB" w:rsidP="008E18DB">
            <w:pPr>
              <w:jc w:val="center"/>
              <w:rPr>
                <w:rFonts w:ascii="Calibri" w:hAnsi="Calibri"/>
                <w:b/>
                <w:szCs w:val="18"/>
                <w:lang w:val="es-BO" w:eastAsia="es-BO"/>
              </w:rPr>
            </w:pPr>
            <w:r w:rsidRPr="009455F7">
              <w:rPr>
                <w:rFonts w:ascii="Calibri" w:hAnsi="Calibri"/>
                <w:b/>
                <w:szCs w:val="18"/>
                <w:lang w:val="es-BO" w:eastAsia="es-BO"/>
              </w:rPr>
              <w:t>50,00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29"/>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7</w:t>
            </w:r>
          </w:p>
        </w:tc>
        <w:tc>
          <w:tcPr>
            <w:tcW w:w="2995" w:type="pct"/>
            <w:tcBorders>
              <w:top w:val="single" w:sz="4" w:space="0" w:color="auto"/>
              <w:left w:val="single" w:sz="4" w:space="0" w:color="auto"/>
              <w:bottom w:val="single" w:sz="4" w:space="0" w:color="auto"/>
              <w:right w:val="single" w:sz="4" w:space="0" w:color="auto"/>
            </w:tcBorders>
            <w:shd w:val="clear" w:color="auto" w:fill="auto"/>
            <w:vAlign w:val="center"/>
          </w:tcPr>
          <w:p w:rsidR="008E18DB" w:rsidRPr="009455F7" w:rsidRDefault="008E18DB" w:rsidP="008E18DB">
            <w:pPr>
              <w:rPr>
                <w:rFonts w:ascii="Calibri" w:hAnsi="Calibri"/>
                <w:szCs w:val="18"/>
              </w:rPr>
            </w:pPr>
            <w:r w:rsidRPr="009455F7">
              <w:rPr>
                <w:rFonts w:ascii="Calibri" w:hAnsi="Calibri"/>
                <w:szCs w:val="18"/>
              </w:rPr>
              <w:t>REGULADOR B6 (140mbar-19mbar)</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szCs w:val="18"/>
              </w:rPr>
            </w:pPr>
            <w:r w:rsidRPr="009455F7">
              <w:rPr>
                <w:rFonts w:ascii="Calibri" w:hAnsi="Calibri"/>
                <w:b/>
                <w:szCs w:val="18"/>
              </w:rPr>
              <w:t>7.000,00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90"/>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8</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rPr>
                <w:rFonts w:ascii="Calibri" w:hAnsi="Calibri"/>
                <w:szCs w:val="18"/>
              </w:rPr>
            </w:pPr>
            <w:r w:rsidRPr="009455F7">
              <w:rPr>
                <w:rFonts w:ascii="Calibri" w:hAnsi="Calibri"/>
                <w:szCs w:val="18"/>
              </w:rPr>
              <w:t>VALVULA DE CORTE PARA REGULADOR DE SEGUNDA ETAPA</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szCs w:val="18"/>
              </w:rPr>
            </w:pPr>
            <w:r w:rsidRPr="009455F7">
              <w:rPr>
                <w:rFonts w:ascii="Calibri" w:hAnsi="Calibri"/>
                <w:b/>
                <w:szCs w:val="18"/>
              </w:rPr>
              <w:t>7.000,00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32"/>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9</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rPr>
                <w:rFonts w:ascii="Calibri" w:hAnsi="Calibri"/>
                <w:szCs w:val="18"/>
              </w:rPr>
            </w:pPr>
            <w:r w:rsidRPr="009455F7">
              <w:rPr>
                <w:rFonts w:ascii="Calibri" w:hAnsi="Calibri"/>
                <w:szCs w:val="18"/>
              </w:rPr>
              <w:t>ACCESORIO DE ACERO NEGRO DE ¾”</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szCs w:val="18"/>
              </w:rPr>
            </w:pPr>
            <w:r w:rsidRPr="009455F7">
              <w:rPr>
                <w:rFonts w:ascii="Calibri" w:hAnsi="Calibri"/>
                <w:b/>
                <w:szCs w:val="18"/>
              </w:rPr>
              <w:t>7.000,00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165"/>
        </w:trPr>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10</w:t>
            </w:r>
          </w:p>
        </w:tc>
        <w:tc>
          <w:tcPr>
            <w:tcW w:w="29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rPr>
                <w:rFonts w:ascii="Calibri" w:hAnsi="Calibri"/>
                <w:szCs w:val="18"/>
              </w:rPr>
            </w:pPr>
            <w:r w:rsidRPr="009455F7">
              <w:rPr>
                <w:rFonts w:ascii="Calibri" w:hAnsi="Calibri"/>
                <w:szCs w:val="18"/>
              </w:rPr>
              <w:t>VALVULAS DE SEGURIDAD DE BOLA de ½”BSP DE ¼ DE GIRO</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szCs w:val="18"/>
              </w:rPr>
            </w:pPr>
            <w:r w:rsidRPr="009455F7">
              <w:rPr>
                <w:rFonts w:ascii="Calibri" w:hAnsi="Calibri"/>
                <w:b/>
                <w:szCs w:val="18"/>
              </w:rPr>
              <w:t>2.500,00</w:t>
            </w:r>
          </w:p>
        </w:tc>
        <w:tc>
          <w:tcPr>
            <w:tcW w:w="767" w:type="pct"/>
            <w:tcBorders>
              <w:top w:val="single" w:sz="4" w:space="0" w:color="auto"/>
              <w:left w:val="single" w:sz="4" w:space="0" w:color="auto"/>
              <w:bottom w:val="single" w:sz="4" w:space="0" w:color="auto"/>
              <w:right w:val="single" w:sz="4" w:space="0" w:color="auto"/>
            </w:tcBorders>
            <w:shd w:val="clear" w:color="auto" w:fill="auto"/>
          </w:tcPr>
          <w:p w:rsidR="008E18DB" w:rsidRPr="009455F7" w:rsidRDefault="008E18DB" w:rsidP="008E18DB">
            <w:pPr>
              <w:jc w:val="center"/>
            </w:pPr>
            <w:r w:rsidRPr="009455F7">
              <w:rPr>
                <w:rFonts w:ascii="Calibri" w:hAnsi="Calibri"/>
                <w:b/>
                <w:bCs/>
                <w:szCs w:val="18"/>
                <w:lang w:val="es-BO" w:eastAsia="es-BO"/>
              </w:rPr>
              <w:t>PIEZAS</w:t>
            </w:r>
          </w:p>
        </w:tc>
      </w:tr>
      <w:tr w:rsidR="008E18DB" w:rsidRPr="009455F7" w:rsidTr="008E18DB">
        <w:trPr>
          <w:trHeight w:val="322"/>
        </w:trPr>
        <w:tc>
          <w:tcPr>
            <w:tcW w:w="3548" w:type="pct"/>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shd w:val="clear" w:color="auto" w:fill="BFBFBF"/>
                <w:lang w:val="es-BO" w:eastAsia="es-BO"/>
              </w:rPr>
              <w:t>TOTALES</w:t>
            </w:r>
          </w:p>
        </w:tc>
        <w:tc>
          <w:tcPr>
            <w:tcW w:w="6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lang w:val="es-BO" w:eastAsia="es-BO"/>
              </w:rPr>
              <w:t>26.000,00</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8E18DB" w:rsidRPr="009455F7" w:rsidRDefault="008E18DB" w:rsidP="008E18DB">
            <w:pPr>
              <w:jc w:val="center"/>
              <w:rPr>
                <w:rFonts w:ascii="Calibri" w:hAnsi="Calibri"/>
                <w:b/>
                <w:bCs/>
                <w:szCs w:val="18"/>
                <w:lang w:val="es-BO" w:eastAsia="es-BO"/>
              </w:rPr>
            </w:pPr>
            <w:r w:rsidRPr="009455F7">
              <w:rPr>
                <w:rFonts w:ascii="Calibri" w:hAnsi="Calibri"/>
                <w:b/>
                <w:bCs/>
                <w:szCs w:val="18"/>
                <w:lang w:val="es-BO" w:eastAsia="es-BO"/>
              </w:rPr>
              <w:t>PIEZAS</w:t>
            </w:r>
          </w:p>
        </w:tc>
      </w:tr>
    </w:tbl>
    <w:p w:rsidR="008E18DB" w:rsidRDefault="008E18DB" w:rsidP="008E18DB">
      <w:pPr>
        <w:jc w:val="both"/>
        <w:rPr>
          <w:rFonts w:ascii="Verdana" w:hAnsi="Verdana" w:cs="Arial"/>
          <w:b/>
          <w:sz w:val="18"/>
          <w:szCs w:val="18"/>
        </w:rPr>
      </w:pPr>
    </w:p>
    <w:p w:rsidR="008E18DB" w:rsidRPr="00FD291B" w:rsidRDefault="008E18DB" w:rsidP="00826742">
      <w:pPr>
        <w:pStyle w:val="Prrafodelista"/>
        <w:numPr>
          <w:ilvl w:val="0"/>
          <w:numId w:val="3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E18DB" w:rsidRPr="00FD291B" w:rsidRDefault="008E18DB" w:rsidP="008E18DB">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E18DB" w:rsidRPr="00FD291B" w:rsidTr="008E18DB">
        <w:trPr>
          <w:trHeight w:val="479"/>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8E18DB" w:rsidRPr="00FD291B" w:rsidTr="008E18DB">
        <w:trPr>
          <w:trHeight w:val="452"/>
        </w:trPr>
        <w:tc>
          <w:tcPr>
            <w:tcW w:w="9640" w:type="dxa"/>
            <w:shd w:val="clear" w:color="auto" w:fill="auto"/>
            <w:vAlign w:val="bottom"/>
          </w:tcPr>
          <w:p w:rsidR="008E18DB" w:rsidRPr="00B61443" w:rsidRDefault="008E18DB" w:rsidP="008E18DB">
            <w:pPr>
              <w:ind w:left="426"/>
              <w:jc w:val="both"/>
              <w:rPr>
                <w:rFonts w:ascii="Calibri" w:hAnsi="Calibri" w:cs="Arial"/>
                <w:i/>
              </w:rPr>
            </w:pPr>
            <w:r w:rsidRPr="00B61443">
              <w:rPr>
                <w:rFonts w:ascii="Calibri" w:hAnsi="Calibri" w:cs="Arial"/>
                <w:i/>
              </w:rPr>
              <w:t>Los Sistemas de Medición, Regulación y Accesorios para Instalaciones Internas Comerciales de Gas Natural son:</w:t>
            </w:r>
          </w:p>
          <w:p w:rsidR="008E18DB" w:rsidRPr="00B61443" w:rsidRDefault="008E18DB" w:rsidP="008E18DB">
            <w:pPr>
              <w:pStyle w:val="Prrafodelista"/>
              <w:ind w:left="709"/>
              <w:rPr>
                <w:rFonts w:ascii="Calibri" w:hAnsi="Calibri" w:cs="Arial"/>
                <w:i/>
              </w:rPr>
            </w:pP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MEDIDOR DE DIAFRAGMA G6, G10, G16.</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 xml:space="preserve">ACCESORIO DE LATON (BRONCE) DE 1” </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CODO DE 90°, CONECTOR REGULADOR – MEDIDOR, 1 ¼” A 1 ¼”</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MANOMETRO DE BAJA PRESION, 0 - 400mbar</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VALVULAS DE SEGURIDAD DE BOLA de ½”BSP DE ¼ DE GIRO</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REGULADOR B10, B16, B25 (4bar-140mbar)</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REGULADOR B6 (140mbar-19mbar)</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VALVULA DE CORTE PARA REGULADOR DE SEGUNDA ETAPA</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 xml:space="preserve">ACCESORIO DE ACERO NEGRO DE ¾” </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CONECTOR DE ACERO NEGRO, REGULADOR – MONTANTE 1 ¼” A 1” BSP</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VALVULA DE CORTE CAL 15 PARA ACOMETIDA</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GABINETE O COFRE COMERCIAL “S 300”</w:t>
            </w:r>
          </w:p>
          <w:p w:rsidR="008E18DB" w:rsidRPr="00B61443" w:rsidRDefault="008E18DB" w:rsidP="00826742">
            <w:pPr>
              <w:pStyle w:val="Prrafodelista"/>
              <w:numPr>
                <w:ilvl w:val="0"/>
                <w:numId w:val="56"/>
              </w:numPr>
              <w:ind w:left="709" w:hanging="283"/>
              <w:rPr>
                <w:rFonts w:ascii="Calibri" w:hAnsi="Calibri" w:cs="Arial"/>
                <w:i/>
              </w:rPr>
            </w:pPr>
            <w:r w:rsidRPr="00B61443">
              <w:rPr>
                <w:rFonts w:ascii="Calibri" w:hAnsi="Calibri" w:cs="Arial"/>
                <w:i/>
              </w:rPr>
              <w:t>GABINETE O COFRE REGULADOR-MONTANTE “AR1H”</w:t>
            </w:r>
          </w:p>
          <w:p w:rsidR="008E18DB" w:rsidRDefault="008E18DB" w:rsidP="008E18DB">
            <w:pPr>
              <w:ind w:left="426"/>
              <w:jc w:val="both"/>
              <w:rPr>
                <w:rFonts w:ascii="Calibri" w:hAnsi="Calibri" w:cs="Arial"/>
              </w:rPr>
            </w:pPr>
          </w:p>
          <w:p w:rsidR="008E18DB" w:rsidRPr="009455F7" w:rsidRDefault="008E18DB" w:rsidP="008E18DB">
            <w:pPr>
              <w:ind w:left="426"/>
              <w:jc w:val="both"/>
              <w:rPr>
                <w:rFonts w:ascii="Calibri" w:hAnsi="Calibri" w:cs="Arial"/>
              </w:rPr>
            </w:pPr>
          </w:p>
          <w:p w:rsidR="008E18DB" w:rsidRPr="00B61443" w:rsidRDefault="008E18DB" w:rsidP="008E18DB">
            <w:pPr>
              <w:ind w:left="426"/>
              <w:jc w:val="both"/>
              <w:rPr>
                <w:rFonts w:ascii="Calibri" w:hAnsi="Calibri" w:cs="Arial"/>
                <w:i/>
              </w:rPr>
            </w:pPr>
            <w:r w:rsidRPr="00B61443">
              <w:rPr>
                <w:rFonts w:ascii="Calibri" w:hAnsi="Calibri" w:cs="Arial"/>
                <w:i/>
              </w:rPr>
              <w:t xml:space="preserve">Todos los </w:t>
            </w:r>
            <w:r>
              <w:rPr>
                <w:rFonts w:ascii="Calibri" w:hAnsi="Calibri" w:cs="Arial"/>
                <w:i/>
              </w:rPr>
              <w:t>accesorios</w:t>
            </w:r>
            <w:r w:rsidRPr="00B61443">
              <w:rPr>
                <w:rFonts w:ascii="Calibri" w:hAnsi="Calibri" w:cs="Arial"/>
                <w:i/>
              </w:rPr>
              <w:t xml:space="preserve"> mencionados deberán tener las siguientes especificaciones técnicas:</w:t>
            </w:r>
          </w:p>
          <w:p w:rsidR="008E18DB" w:rsidRPr="009455F7" w:rsidRDefault="008E18DB" w:rsidP="008E18DB">
            <w:pPr>
              <w:ind w:left="426"/>
              <w:jc w:val="both"/>
              <w:rPr>
                <w:rFonts w:ascii="Calibri" w:hAnsi="Calibri" w:cs="Arial"/>
              </w:rPr>
            </w:pPr>
          </w:p>
          <w:p w:rsidR="008E18DB" w:rsidRPr="009455F7" w:rsidRDefault="008E18DB" w:rsidP="00826742">
            <w:pPr>
              <w:pStyle w:val="Prrafodelista"/>
              <w:numPr>
                <w:ilvl w:val="1"/>
                <w:numId w:val="35"/>
              </w:numPr>
              <w:ind w:left="640" w:hanging="42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GABINETE O COFRE </w:t>
            </w:r>
          </w:p>
          <w:p w:rsidR="008E18DB" w:rsidRPr="009455F7" w:rsidRDefault="008E18DB" w:rsidP="008E18DB">
            <w:pPr>
              <w:ind w:left="273"/>
              <w:contextualSpacing/>
              <w:jc w:val="both"/>
              <w:rPr>
                <w:rFonts w:ascii="Calibri" w:hAnsi="Calibri" w:cs="Arial"/>
                <w:b/>
                <w:bCs/>
                <w:i/>
                <w:iCs/>
                <w:lang w:val="es-MX" w:eastAsia="x-none"/>
              </w:rPr>
            </w:pPr>
          </w:p>
          <w:p w:rsidR="008E18DB" w:rsidRPr="009455F7" w:rsidRDefault="008E18DB" w:rsidP="008E18DB">
            <w:pPr>
              <w:ind w:left="273"/>
              <w:contextualSpacing/>
              <w:jc w:val="both"/>
              <w:rPr>
                <w:rFonts w:ascii="Calibri" w:hAnsi="Calibri" w:cs="Arial"/>
                <w:bCs/>
                <w:i/>
                <w:iCs/>
                <w:lang w:val="es-MX" w:eastAsia="x-none"/>
              </w:rPr>
            </w:pPr>
            <w:r w:rsidRPr="009455F7">
              <w:rPr>
                <w:rFonts w:ascii="Calibri" w:hAnsi="Calibri" w:cs="Arial"/>
                <w:bCs/>
                <w:i/>
                <w:iCs/>
                <w:lang w:val="es-MX" w:eastAsia="x-none"/>
              </w:rPr>
              <w:t xml:space="preserve">En este punto se describirán las características, para los </w:t>
            </w:r>
            <w:r>
              <w:rPr>
                <w:rFonts w:ascii="Calibri" w:hAnsi="Calibri" w:cs="Arial"/>
                <w:bCs/>
                <w:i/>
                <w:iCs/>
                <w:lang w:val="es-MX" w:eastAsia="x-none"/>
              </w:rPr>
              <w:t>dos</w:t>
            </w:r>
            <w:r w:rsidRPr="009455F7">
              <w:rPr>
                <w:rFonts w:ascii="Calibri" w:hAnsi="Calibri" w:cs="Arial"/>
                <w:bCs/>
                <w:i/>
                <w:iCs/>
                <w:lang w:val="es-MX" w:eastAsia="x-none"/>
              </w:rPr>
              <w:t xml:space="preserve"> tipos de cofres a utilizar:</w:t>
            </w:r>
          </w:p>
          <w:p w:rsidR="008E18DB" w:rsidRPr="009455F7" w:rsidRDefault="008E18DB" w:rsidP="00826742">
            <w:pPr>
              <w:pStyle w:val="Prrafodelista"/>
              <w:numPr>
                <w:ilvl w:val="0"/>
                <w:numId w:val="60"/>
              </w:numPr>
              <w:ind w:left="567" w:hanging="283"/>
              <w:contextualSpacing/>
              <w:jc w:val="both"/>
              <w:rPr>
                <w:rFonts w:ascii="Calibri" w:hAnsi="Calibri" w:cs="Arial"/>
                <w:b/>
                <w:bCs/>
                <w:i/>
                <w:iCs/>
                <w:lang w:val="es-MX" w:eastAsia="x-none"/>
              </w:rPr>
            </w:pPr>
            <w:r w:rsidRPr="009455F7">
              <w:rPr>
                <w:rFonts w:ascii="Calibri" w:hAnsi="Calibri" w:cs="Arial"/>
                <w:b/>
                <w:bCs/>
                <w:i/>
                <w:iCs/>
                <w:lang w:val="es-MX" w:eastAsia="x-none"/>
              </w:rPr>
              <w:t xml:space="preserve">GABINETE O COFRES COMERCIAL “S 300”                        </w:t>
            </w:r>
            <w:r>
              <w:rPr>
                <w:rFonts w:ascii="Calibri" w:hAnsi="Calibri" w:cs="Arial"/>
                <w:b/>
                <w:bCs/>
                <w:i/>
                <w:iCs/>
                <w:lang w:val="es-MX" w:eastAsia="x-none"/>
              </w:rPr>
              <w:t xml:space="preserve">  </w:t>
            </w:r>
            <w:r w:rsidRPr="009455F7">
              <w:rPr>
                <w:rFonts w:ascii="Calibri" w:hAnsi="Calibri" w:cs="Arial"/>
                <w:b/>
                <w:bCs/>
                <w:i/>
                <w:iCs/>
                <w:lang w:val="es-MX" w:eastAsia="x-none"/>
              </w:rPr>
              <w:sym w:font="Wingdings" w:char="F0E0"/>
            </w:r>
            <w:r w:rsidRPr="009455F7">
              <w:rPr>
                <w:rFonts w:ascii="Calibri" w:hAnsi="Calibri" w:cs="Arial"/>
                <w:b/>
                <w:bCs/>
                <w:i/>
                <w:iCs/>
                <w:lang w:val="es-MX" w:eastAsia="x-none"/>
              </w:rPr>
              <w:t xml:space="preserve"> </w:t>
            </w:r>
            <w:r w:rsidRPr="009455F7">
              <w:rPr>
                <w:rFonts w:ascii="Calibri" w:hAnsi="Calibri" w:cs="Arial"/>
                <w:b/>
                <w:bCs/>
                <w:i/>
                <w:iCs/>
                <w:color w:val="C0504D"/>
                <w:lang w:val="es-MX" w:eastAsia="x-none"/>
              </w:rPr>
              <w:t>1) 530x540x207</w:t>
            </w:r>
            <w:r w:rsidRPr="009455F7">
              <w:rPr>
                <w:rFonts w:ascii="Calibri" w:hAnsi="Calibri" w:cs="Arial"/>
                <w:b/>
                <w:bCs/>
                <w:i/>
                <w:iCs/>
                <w:lang w:val="es-MX" w:eastAsia="x-none"/>
              </w:rPr>
              <w:tab/>
              <w:t xml:space="preserve">                                                                                            </w:t>
            </w:r>
          </w:p>
          <w:p w:rsidR="008E18DB" w:rsidRPr="009455F7" w:rsidRDefault="008E18DB" w:rsidP="00826742">
            <w:pPr>
              <w:pStyle w:val="Prrafodelista"/>
              <w:numPr>
                <w:ilvl w:val="0"/>
                <w:numId w:val="60"/>
              </w:numPr>
              <w:ind w:left="567" w:hanging="283"/>
              <w:contextualSpacing/>
              <w:jc w:val="both"/>
              <w:rPr>
                <w:rFonts w:ascii="Calibri" w:hAnsi="Calibri" w:cs="Arial"/>
                <w:b/>
                <w:bCs/>
                <w:i/>
                <w:iCs/>
                <w:lang w:val="es-MX" w:eastAsia="x-none"/>
              </w:rPr>
            </w:pPr>
            <w:r w:rsidRPr="009455F7">
              <w:rPr>
                <w:rFonts w:ascii="Calibri" w:hAnsi="Calibri" w:cs="Arial"/>
                <w:b/>
                <w:bCs/>
                <w:i/>
                <w:iCs/>
                <w:lang w:val="es-MX" w:eastAsia="x-none"/>
              </w:rPr>
              <w:t>GABINETE O COFRE REGULADOR-MONTANTE “</w:t>
            </w:r>
            <w:r w:rsidRPr="009455F7">
              <w:rPr>
                <w:rFonts w:ascii="Calibri" w:hAnsi="Calibri" w:cs="Arial"/>
                <w:b/>
              </w:rPr>
              <w:t>AR1H</w:t>
            </w:r>
            <w:r w:rsidRPr="009455F7">
              <w:rPr>
                <w:rFonts w:ascii="Calibri" w:hAnsi="Calibri" w:cs="Arial"/>
                <w:b/>
                <w:bCs/>
                <w:i/>
                <w:iCs/>
                <w:lang w:val="es-MX" w:eastAsia="x-none"/>
              </w:rPr>
              <w:t xml:space="preserve">” </w:t>
            </w:r>
            <w:r>
              <w:rPr>
                <w:rFonts w:ascii="Calibri" w:hAnsi="Calibri" w:cs="Arial"/>
                <w:b/>
                <w:bCs/>
                <w:i/>
                <w:iCs/>
                <w:lang w:val="es-MX" w:eastAsia="x-none"/>
              </w:rPr>
              <w:t xml:space="preserve">    </w:t>
            </w:r>
            <w:r w:rsidRPr="009455F7">
              <w:rPr>
                <w:rFonts w:ascii="Calibri" w:hAnsi="Calibri" w:cs="Arial"/>
                <w:b/>
                <w:bCs/>
                <w:i/>
                <w:iCs/>
                <w:lang w:val="es-MX" w:eastAsia="x-none"/>
              </w:rPr>
              <w:sym w:font="Wingdings" w:char="F0E0"/>
            </w:r>
            <w:r w:rsidRPr="009455F7">
              <w:rPr>
                <w:rFonts w:ascii="Calibri" w:hAnsi="Calibri" w:cs="Arial"/>
                <w:b/>
                <w:bCs/>
                <w:i/>
                <w:iCs/>
                <w:lang w:val="es-MX" w:eastAsia="x-none"/>
              </w:rPr>
              <w:t xml:space="preserve"> </w:t>
            </w:r>
            <w:r w:rsidRPr="009455F7">
              <w:rPr>
                <w:rFonts w:ascii="Calibri" w:hAnsi="Calibri" w:cs="Arial"/>
                <w:b/>
                <w:bCs/>
                <w:i/>
                <w:iCs/>
                <w:color w:val="76923C"/>
                <w:lang w:val="es-MX" w:eastAsia="x-none"/>
              </w:rPr>
              <w:t>2) 460x330x183</w:t>
            </w:r>
          </w:p>
          <w:p w:rsidR="008E18DB" w:rsidRPr="009455F7" w:rsidRDefault="008E18DB" w:rsidP="008E18DB">
            <w:pPr>
              <w:ind w:left="273"/>
              <w:contextualSpacing/>
              <w:jc w:val="both"/>
              <w:rPr>
                <w:rFonts w:ascii="Calibri" w:hAnsi="Calibri" w:cs="Arial"/>
                <w:bCs/>
                <w:i/>
                <w:iCs/>
                <w:lang w:val="es-MX" w:eastAsia="x-none"/>
              </w:rPr>
            </w:pPr>
            <w:r w:rsidRPr="009455F7">
              <w:rPr>
                <w:rFonts w:ascii="Calibri" w:hAnsi="Calibri" w:cs="Arial"/>
                <w:bCs/>
                <w:i/>
                <w:iCs/>
                <w:lang w:val="es-MX" w:eastAsia="x-none"/>
              </w:rPr>
              <w:t xml:space="preserve"> </w:t>
            </w:r>
          </w:p>
          <w:p w:rsidR="008E18DB" w:rsidRPr="009455F7" w:rsidRDefault="008E18DB" w:rsidP="00826742">
            <w:pPr>
              <w:pStyle w:val="Prrafodelista"/>
              <w:numPr>
                <w:ilvl w:val="1"/>
                <w:numId w:val="37"/>
              </w:numPr>
              <w:ind w:left="709" w:hanging="283"/>
              <w:contextualSpacing/>
              <w:jc w:val="both"/>
              <w:rPr>
                <w:rFonts w:ascii="Calibri" w:hAnsi="Calibri" w:cs="Arial"/>
                <w:b/>
                <w:bCs/>
                <w:i/>
                <w:iCs/>
                <w:lang w:val="es-MX" w:eastAsia="x-none"/>
              </w:rPr>
            </w:pPr>
            <w:r w:rsidRPr="009455F7">
              <w:rPr>
                <w:rFonts w:ascii="Calibri" w:hAnsi="Calibri" w:cs="Arial"/>
                <w:b/>
                <w:bCs/>
                <w:i/>
                <w:iCs/>
                <w:lang w:val="es-MX" w:eastAsia="x-none"/>
              </w:rPr>
              <w:t xml:space="preserve">Tipo de Material.- </w:t>
            </w:r>
            <w:r w:rsidRPr="009455F7">
              <w:rPr>
                <w:rFonts w:ascii="Calibri" w:hAnsi="Calibri" w:cs="Arial"/>
                <w:bCs/>
                <w:i/>
                <w:iCs/>
                <w:lang w:val="es-MX" w:eastAsia="x-none"/>
              </w:rPr>
              <w:t xml:space="preserve">Construido en material sintético (fibra de vidrio) resistente a la corrosión por naturaleza o por tratamiento, con un espesor de 4.0 mm (con una tolerancia de </w:t>
            </w:r>
            <w:r w:rsidRPr="009455F7">
              <w:rPr>
                <w:rFonts w:ascii="Calibri" w:hAnsi="Calibri"/>
                <w:i/>
                <w:lang w:val="es-MX"/>
              </w:rPr>
              <w:t>± 0.5 mm</w:t>
            </w:r>
            <w:r w:rsidRPr="009455F7">
              <w:rPr>
                <w:rFonts w:ascii="Calibri" w:hAnsi="Calibri" w:cs="Arial"/>
                <w:bCs/>
                <w:i/>
                <w:iCs/>
                <w:lang w:val="es-MX" w:eastAsia="x-none"/>
              </w:rPr>
              <w:t>), y contar con los respectivos orificios de ingreso y salida (parte inferior y superior). En caso de material sintético es necesaria la presentación del certificado de resistencia a la radiación ultravioleta.</w:t>
            </w:r>
          </w:p>
          <w:p w:rsidR="008E18DB" w:rsidRPr="009455F7" w:rsidRDefault="008E18DB" w:rsidP="008E18DB">
            <w:pPr>
              <w:pStyle w:val="Prrafodelista"/>
              <w:ind w:left="709"/>
              <w:contextualSpacing/>
              <w:jc w:val="both"/>
              <w:rPr>
                <w:rFonts w:ascii="Calibri" w:hAnsi="Calibri" w:cs="Arial"/>
                <w:b/>
                <w:bCs/>
                <w:i/>
                <w:iCs/>
                <w:lang w:val="es-MX" w:eastAsia="x-none"/>
              </w:rPr>
            </w:pPr>
          </w:p>
          <w:p w:rsidR="008E18DB" w:rsidRPr="00B55662" w:rsidRDefault="008E18DB" w:rsidP="00826742">
            <w:pPr>
              <w:pStyle w:val="Prrafodelista"/>
              <w:numPr>
                <w:ilvl w:val="1"/>
                <w:numId w:val="37"/>
              </w:numPr>
              <w:ind w:left="709" w:hanging="283"/>
              <w:contextualSpacing/>
              <w:jc w:val="both"/>
            </w:pPr>
            <w:r w:rsidRPr="009455F7">
              <w:rPr>
                <w:rFonts w:ascii="Calibri" w:hAnsi="Calibri" w:cs="Arial"/>
                <w:b/>
                <w:bCs/>
                <w:i/>
                <w:iCs/>
                <w:lang w:val="es-MX" w:eastAsia="x-none"/>
              </w:rPr>
              <w:t xml:space="preserve">Dimensiones.- </w:t>
            </w:r>
            <w:r w:rsidRPr="009455F7">
              <w:rPr>
                <w:rFonts w:ascii="Calibri" w:hAnsi="Calibri" w:cs="Arial"/>
                <w:bCs/>
                <w:i/>
                <w:iCs/>
                <w:lang w:val="es-MX" w:eastAsia="x-none"/>
              </w:rPr>
              <w:t xml:space="preserve">Las descripción de los componentes tanto de los gabinetes comerciales como de los regulador-montantes se indican en la Figura 1a, todas las dimensiones tendrán una tolerancia de </w:t>
            </w:r>
            <w:r w:rsidRPr="009455F7">
              <w:rPr>
                <w:rFonts w:ascii="Calibri" w:hAnsi="Calibri"/>
                <w:i/>
                <w:lang w:val="es-MX"/>
              </w:rPr>
              <w:t>+ 20 mm y deberán corresponder en fibra de vidrio con las siguientes dimensiones:</w:t>
            </w:r>
          </w:p>
          <w:p w:rsidR="008E18DB" w:rsidRPr="009455F7" w:rsidRDefault="008E18DB" w:rsidP="008E18DB">
            <w:pPr>
              <w:pStyle w:val="Prrafodelista"/>
              <w:ind w:left="709"/>
              <w:contextualSpacing/>
              <w:jc w:val="both"/>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041"/>
              <w:gridCol w:w="1514"/>
              <w:gridCol w:w="1907"/>
              <w:gridCol w:w="2174"/>
            </w:tblGrid>
            <w:tr w:rsidR="008E18DB" w:rsidRPr="002408B7" w:rsidTr="008E18DB">
              <w:trPr>
                <w:trHeight w:val="295"/>
                <w:jc w:val="center"/>
              </w:trPr>
              <w:tc>
                <w:tcPr>
                  <w:tcW w:w="2940" w:type="dxa"/>
                  <w:vMerge w:val="restart"/>
                  <w:shd w:val="clear" w:color="auto" w:fill="B6DDE8"/>
                </w:tcPr>
                <w:p w:rsidR="008E18DB" w:rsidRPr="002408B7" w:rsidRDefault="008E18DB" w:rsidP="008E18DB">
                  <w:pPr>
                    <w:jc w:val="center"/>
                    <w:rPr>
                      <w:rFonts w:ascii="Calibri" w:hAnsi="Calibri" w:cs="Arial"/>
                      <w:b/>
                      <w:bCs/>
                      <w:i/>
                      <w:iCs/>
                      <w:sz w:val="22"/>
                      <w:szCs w:val="28"/>
                      <w:lang w:val="es-MX" w:eastAsia="x-none"/>
                    </w:rPr>
                  </w:pPr>
                  <w:r w:rsidRPr="002408B7">
                    <w:rPr>
                      <w:rFonts w:ascii="Calibri" w:hAnsi="Calibri" w:cs="Arial"/>
                      <w:b/>
                      <w:bCs/>
                      <w:i/>
                      <w:iCs/>
                      <w:sz w:val="22"/>
                      <w:szCs w:val="28"/>
                      <w:lang w:val="es-MX" w:eastAsia="x-none"/>
                    </w:rPr>
                    <w:t>TIPO DE</w:t>
                  </w:r>
                </w:p>
                <w:p w:rsidR="008E18DB" w:rsidRPr="002408B7" w:rsidRDefault="008E18DB" w:rsidP="008E18DB">
                  <w:pPr>
                    <w:jc w:val="center"/>
                    <w:rPr>
                      <w:i/>
                      <w:sz w:val="22"/>
                      <w:szCs w:val="28"/>
                    </w:rPr>
                  </w:pPr>
                  <w:r w:rsidRPr="002408B7">
                    <w:rPr>
                      <w:rFonts w:ascii="Calibri" w:hAnsi="Calibri" w:cs="Arial"/>
                      <w:b/>
                      <w:bCs/>
                      <w:i/>
                      <w:iCs/>
                      <w:sz w:val="22"/>
                      <w:szCs w:val="28"/>
                      <w:lang w:val="es-MX" w:eastAsia="x-none"/>
                    </w:rPr>
                    <w:t>GABINETE O COFRE</w:t>
                  </w:r>
                </w:p>
              </w:tc>
              <w:tc>
                <w:tcPr>
                  <w:tcW w:w="6636" w:type="dxa"/>
                  <w:gridSpan w:val="4"/>
                  <w:shd w:val="clear" w:color="auto" w:fill="B6DDE8"/>
                </w:tcPr>
                <w:p w:rsidR="008E18DB" w:rsidRPr="002408B7" w:rsidRDefault="008E18DB" w:rsidP="008E18DB">
                  <w:pPr>
                    <w:contextualSpacing/>
                    <w:jc w:val="center"/>
                    <w:rPr>
                      <w:i/>
                    </w:rPr>
                  </w:pPr>
                  <w:r w:rsidRPr="002408B7">
                    <w:rPr>
                      <w:rFonts w:ascii="Calibri" w:hAnsi="Calibri" w:cs="Arial"/>
                      <w:b/>
                      <w:bCs/>
                      <w:i/>
                      <w:iCs/>
                      <w:lang w:val="es-MX" w:eastAsia="x-none"/>
                    </w:rPr>
                    <w:t>DIMENSION DEL GABINETE O COFRE</w:t>
                  </w:r>
                </w:p>
              </w:tc>
            </w:tr>
            <w:tr w:rsidR="008E18DB" w:rsidRPr="002408B7" w:rsidTr="008E18DB">
              <w:trPr>
                <w:trHeight w:val="281"/>
                <w:jc w:val="center"/>
              </w:trPr>
              <w:tc>
                <w:tcPr>
                  <w:tcW w:w="2940" w:type="dxa"/>
                  <w:vMerge/>
                  <w:tcBorders>
                    <w:bottom w:val="single" w:sz="4" w:space="0" w:color="auto"/>
                  </w:tcBorders>
                  <w:shd w:val="clear" w:color="auto" w:fill="B6DDE8"/>
                </w:tcPr>
                <w:p w:rsidR="008E18DB" w:rsidRPr="002408B7" w:rsidRDefault="008E18DB" w:rsidP="008E18DB">
                  <w:pPr>
                    <w:rPr>
                      <w:i/>
                    </w:rPr>
                  </w:pPr>
                </w:p>
              </w:tc>
              <w:tc>
                <w:tcPr>
                  <w:tcW w:w="1041" w:type="dxa"/>
                  <w:tcBorders>
                    <w:bottom w:val="single" w:sz="4" w:space="0" w:color="auto"/>
                  </w:tcBorders>
                  <w:shd w:val="clear" w:color="auto" w:fill="B6DDE8"/>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 xml:space="preserve">N° </w:t>
                  </w:r>
                  <w:r>
                    <w:rPr>
                      <w:rFonts w:ascii="Calibri" w:hAnsi="Calibri" w:cs="Arial"/>
                      <w:b/>
                      <w:bCs/>
                      <w:i/>
                      <w:iCs/>
                      <w:lang w:val="es-MX" w:eastAsia="x-none"/>
                    </w:rPr>
                    <w:t>ITEM</w:t>
                  </w:r>
                </w:p>
              </w:tc>
              <w:tc>
                <w:tcPr>
                  <w:tcW w:w="1514" w:type="dxa"/>
                  <w:tcBorders>
                    <w:bottom w:val="single" w:sz="4" w:space="0" w:color="auto"/>
                  </w:tcBorders>
                  <w:shd w:val="clear" w:color="auto" w:fill="B6DDE8"/>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Altura [mm]</w:t>
                  </w:r>
                </w:p>
              </w:tc>
              <w:tc>
                <w:tcPr>
                  <w:tcW w:w="1907" w:type="dxa"/>
                  <w:tcBorders>
                    <w:bottom w:val="single" w:sz="4" w:space="0" w:color="auto"/>
                  </w:tcBorders>
                  <w:shd w:val="clear" w:color="auto" w:fill="B6DDE8"/>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Longitud [mm]</w:t>
                  </w:r>
                </w:p>
              </w:tc>
              <w:tc>
                <w:tcPr>
                  <w:tcW w:w="2174" w:type="dxa"/>
                  <w:tcBorders>
                    <w:bottom w:val="single" w:sz="4" w:space="0" w:color="auto"/>
                  </w:tcBorders>
                  <w:shd w:val="clear" w:color="auto" w:fill="B6DDE8"/>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Profundidad [mm]</w:t>
                  </w:r>
                </w:p>
              </w:tc>
            </w:tr>
            <w:tr w:rsidR="008E18DB" w:rsidRPr="002408B7" w:rsidTr="008E18DB">
              <w:trPr>
                <w:trHeight w:val="231"/>
                <w:jc w:val="center"/>
              </w:trPr>
              <w:tc>
                <w:tcPr>
                  <w:tcW w:w="2940" w:type="dxa"/>
                  <w:vMerge w:val="restart"/>
                  <w:shd w:val="clear" w:color="auto" w:fill="C0504D"/>
                  <w:vAlign w:val="center"/>
                </w:tcPr>
                <w:p w:rsidR="008E18DB" w:rsidRPr="002408B7" w:rsidRDefault="008E18DB" w:rsidP="008E18DB">
                  <w:pPr>
                    <w:contextualSpacing/>
                    <w:jc w:val="center"/>
                    <w:rPr>
                      <w:rFonts w:ascii="Calibri" w:hAnsi="Calibri" w:cs="Arial"/>
                      <w:b/>
                      <w:bCs/>
                      <w:i/>
                      <w:iCs/>
                      <w:color w:val="FFFFFF"/>
                      <w:lang w:val="es-MX" w:eastAsia="x-none"/>
                    </w:rPr>
                  </w:pPr>
                  <w:r w:rsidRPr="002408B7">
                    <w:rPr>
                      <w:rFonts w:ascii="Calibri" w:hAnsi="Calibri" w:cs="Arial"/>
                      <w:b/>
                      <w:bCs/>
                      <w:i/>
                      <w:iCs/>
                      <w:color w:val="FFFFFF"/>
                      <w:lang w:val="es-MX" w:eastAsia="x-none"/>
                    </w:rPr>
                    <w:t>GABINETE O  COFRE COMERCIAL</w:t>
                  </w:r>
                </w:p>
                <w:p w:rsidR="008E18DB" w:rsidRPr="002408B7" w:rsidRDefault="008E18DB" w:rsidP="008E18DB">
                  <w:pPr>
                    <w:contextualSpacing/>
                    <w:jc w:val="center"/>
                  </w:pPr>
                  <w:r w:rsidRPr="002408B7">
                    <w:rPr>
                      <w:rFonts w:ascii="Calibri" w:hAnsi="Calibri" w:cs="Arial"/>
                      <w:b/>
                      <w:bCs/>
                      <w:i/>
                      <w:iCs/>
                      <w:color w:val="FFFFFF"/>
                      <w:lang w:val="es-MX" w:eastAsia="x-none"/>
                    </w:rPr>
                    <w:t>S 300</w:t>
                  </w:r>
                </w:p>
              </w:tc>
              <w:tc>
                <w:tcPr>
                  <w:tcW w:w="1041"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1</w:t>
                  </w:r>
                </w:p>
              </w:tc>
              <w:tc>
                <w:tcPr>
                  <w:tcW w:w="1514" w:type="dxa"/>
                  <w:tcBorders>
                    <w:bottom w:val="single" w:sz="4" w:space="0" w:color="auto"/>
                  </w:tcBorders>
                  <w:shd w:val="clear" w:color="auto" w:fill="E5B8B7"/>
                </w:tcPr>
                <w:p w:rsidR="008E18DB" w:rsidRPr="002408B7" w:rsidRDefault="008E18DB" w:rsidP="008E18DB">
                  <w:pPr>
                    <w:contextualSpacing/>
                    <w:jc w:val="center"/>
                    <w:rPr>
                      <w:b/>
                    </w:rPr>
                  </w:pPr>
                  <w:r w:rsidRPr="002408B7">
                    <w:rPr>
                      <w:rFonts w:ascii="Calibri" w:hAnsi="Calibri" w:cs="Arial"/>
                      <w:b/>
                      <w:bCs/>
                      <w:i/>
                      <w:iCs/>
                      <w:lang w:val="es-MX" w:eastAsia="x-none"/>
                    </w:rPr>
                    <w:t>530</w:t>
                  </w:r>
                </w:p>
              </w:tc>
              <w:tc>
                <w:tcPr>
                  <w:tcW w:w="1907"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74"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207</w:t>
                  </w:r>
                </w:p>
              </w:tc>
            </w:tr>
            <w:tr w:rsidR="008E18DB" w:rsidRPr="002408B7" w:rsidTr="008E18DB">
              <w:trPr>
                <w:trHeight w:val="142"/>
                <w:jc w:val="center"/>
              </w:trPr>
              <w:tc>
                <w:tcPr>
                  <w:tcW w:w="2940" w:type="dxa"/>
                  <w:vMerge/>
                  <w:shd w:val="clear" w:color="auto" w:fill="C0504D"/>
                  <w:vAlign w:val="center"/>
                </w:tcPr>
                <w:p w:rsidR="008E18DB" w:rsidRPr="002408B7" w:rsidRDefault="008E18DB" w:rsidP="008E18DB">
                  <w:pPr>
                    <w:jc w:val="center"/>
                  </w:pPr>
                </w:p>
              </w:tc>
              <w:tc>
                <w:tcPr>
                  <w:tcW w:w="1041" w:type="dxa"/>
                  <w:shd w:val="clear" w:color="auto" w:fill="E5B8B7"/>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3</w:t>
                  </w:r>
                </w:p>
              </w:tc>
              <w:tc>
                <w:tcPr>
                  <w:tcW w:w="1514" w:type="dxa"/>
                  <w:shd w:val="clear" w:color="auto" w:fill="E5B8B7"/>
                </w:tcPr>
                <w:p w:rsidR="008E18DB" w:rsidRPr="002408B7" w:rsidRDefault="008E18DB" w:rsidP="008E18DB">
                  <w:pPr>
                    <w:contextualSpacing/>
                    <w:jc w:val="center"/>
                    <w:rPr>
                      <w:b/>
                    </w:rPr>
                  </w:pPr>
                  <w:r w:rsidRPr="002408B7">
                    <w:rPr>
                      <w:rFonts w:ascii="Calibri" w:hAnsi="Calibri" w:cs="Arial"/>
                      <w:b/>
                      <w:bCs/>
                      <w:i/>
                      <w:iCs/>
                      <w:lang w:val="es-MX" w:eastAsia="x-none"/>
                    </w:rPr>
                    <w:t>530</w:t>
                  </w:r>
                </w:p>
              </w:tc>
              <w:tc>
                <w:tcPr>
                  <w:tcW w:w="1907" w:type="dxa"/>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74" w:type="dxa"/>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207</w:t>
                  </w:r>
                </w:p>
              </w:tc>
            </w:tr>
            <w:tr w:rsidR="008E18DB" w:rsidRPr="002408B7" w:rsidTr="008E18DB">
              <w:trPr>
                <w:trHeight w:val="142"/>
                <w:jc w:val="center"/>
              </w:trPr>
              <w:tc>
                <w:tcPr>
                  <w:tcW w:w="2940" w:type="dxa"/>
                  <w:vMerge/>
                  <w:tcBorders>
                    <w:bottom w:val="single" w:sz="4" w:space="0" w:color="auto"/>
                  </w:tcBorders>
                  <w:shd w:val="clear" w:color="auto" w:fill="C0504D"/>
                  <w:vAlign w:val="center"/>
                </w:tcPr>
                <w:p w:rsidR="008E18DB" w:rsidRPr="002408B7" w:rsidRDefault="008E18DB" w:rsidP="008E18DB">
                  <w:pPr>
                    <w:jc w:val="center"/>
                  </w:pPr>
                </w:p>
              </w:tc>
              <w:tc>
                <w:tcPr>
                  <w:tcW w:w="1041"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5</w:t>
                  </w:r>
                </w:p>
              </w:tc>
              <w:tc>
                <w:tcPr>
                  <w:tcW w:w="1514" w:type="dxa"/>
                  <w:tcBorders>
                    <w:bottom w:val="single" w:sz="4" w:space="0" w:color="auto"/>
                  </w:tcBorders>
                  <w:shd w:val="clear" w:color="auto" w:fill="E5B8B7"/>
                </w:tcPr>
                <w:p w:rsidR="008E18DB" w:rsidRPr="002408B7" w:rsidRDefault="008E18DB" w:rsidP="008E18DB">
                  <w:pPr>
                    <w:contextualSpacing/>
                    <w:jc w:val="center"/>
                    <w:rPr>
                      <w:b/>
                    </w:rPr>
                  </w:pPr>
                  <w:r w:rsidRPr="002408B7">
                    <w:rPr>
                      <w:rFonts w:ascii="Calibri" w:hAnsi="Calibri" w:cs="Arial"/>
                      <w:b/>
                      <w:bCs/>
                      <w:i/>
                      <w:iCs/>
                      <w:lang w:val="es-MX" w:eastAsia="x-none"/>
                    </w:rPr>
                    <w:t>530</w:t>
                  </w:r>
                </w:p>
              </w:tc>
              <w:tc>
                <w:tcPr>
                  <w:tcW w:w="1907"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74" w:type="dxa"/>
                  <w:tcBorders>
                    <w:bottom w:val="single" w:sz="4" w:space="0" w:color="auto"/>
                  </w:tcBorders>
                  <w:shd w:val="clear" w:color="auto" w:fill="E5B8B7"/>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207</w:t>
                  </w:r>
                </w:p>
              </w:tc>
            </w:tr>
            <w:tr w:rsidR="008E18DB" w:rsidRPr="002408B7" w:rsidTr="008E18DB">
              <w:trPr>
                <w:trHeight w:val="295"/>
                <w:jc w:val="center"/>
              </w:trPr>
              <w:tc>
                <w:tcPr>
                  <w:tcW w:w="2940" w:type="dxa"/>
                  <w:vMerge w:val="restart"/>
                  <w:shd w:val="clear" w:color="auto" w:fill="4F6228"/>
                  <w:vAlign w:val="center"/>
                </w:tcPr>
                <w:p w:rsidR="008E18DB" w:rsidRPr="002408B7" w:rsidRDefault="008E18DB" w:rsidP="008E18DB">
                  <w:pPr>
                    <w:contextualSpacing/>
                    <w:jc w:val="center"/>
                    <w:rPr>
                      <w:rFonts w:ascii="Calibri" w:hAnsi="Calibri" w:cs="Arial"/>
                      <w:b/>
                      <w:bCs/>
                      <w:i/>
                      <w:iCs/>
                      <w:color w:val="FFFFFF"/>
                      <w:lang w:val="es-MX" w:eastAsia="x-none"/>
                    </w:rPr>
                  </w:pPr>
                  <w:r w:rsidRPr="002408B7">
                    <w:rPr>
                      <w:rFonts w:ascii="Calibri" w:hAnsi="Calibri" w:cs="Arial"/>
                      <w:b/>
                      <w:bCs/>
                      <w:i/>
                      <w:iCs/>
                      <w:color w:val="FFFFFF"/>
                      <w:lang w:val="es-MX" w:eastAsia="x-none"/>
                    </w:rPr>
                    <w:t>GABINETE O COFRE</w:t>
                  </w:r>
                </w:p>
                <w:p w:rsidR="008E18DB" w:rsidRPr="002408B7" w:rsidRDefault="008E18DB" w:rsidP="008E18DB">
                  <w:pPr>
                    <w:jc w:val="center"/>
                  </w:pPr>
                  <w:r w:rsidRPr="002408B7">
                    <w:rPr>
                      <w:rFonts w:ascii="Calibri" w:hAnsi="Calibri" w:cs="Arial"/>
                      <w:b/>
                      <w:bCs/>
                      <w:i/>
                      <w:iCs/>
                      <w:color w:val="FFFFFF"/>
                      <w:lang w:val="es-MX" w:eastAsia="x-none"/>
                    </w:rPr>
                    <w:t xml:space="preserve">REGULADOR-MONTANTE  </w:t>
                  </w:r>
                  <w:r w:rsidRPr="002408B7">
                    <w:rPr>
                      <w:rFonts w:ascii="Calibri" w:hAnsi="Calibri" w:cs="Arial"/>
                      <w:b/>
                      <w:bCs/>
                      <w:i/>
                      <w:iCs/>
                      <w:color w:val="FFFFFF"/>
                      <w:lang w:eastAsia="x-none"/>
                    </w:rPr>
                    <w:t>AR1H</w:t>
                  </w:r>
                </w:p>
              </w:tc>
              <w:tc>
                <w:tcPr>
                  <w:tcW w:w="1041" w:type="dxa"/>
                  <w:shd w:val="clear" w:color="auto" w:fill="D6E3BC"/>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2</w:t>
                  </w:r>
                </w:p>
              </w:tc>
              <w:tc>
                <w:tcPr>
                  <w:tcW w:w="151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460</w:t>
                  </w:r>
                </w:p>
              </w:tc>
              <w:tc>
                <w:tcPr>
                  <w:tcW w:w="1907"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330</w:t>
                  </w:r>
                </w:p>
              </w:tc>
              <w:tc>
                <w:tcPr>
                  <w:tcW w:w="217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183</w:t>
                  </w:r>
                </w:p>
              </w:tc>
            </w:tr>
            <w:tr w:rsidR="008E18DB" w:rsidRPr="002408B7" w:rsidTr="008E18DB">
              <w:trPr>
                <w:trHeight w:val="281"/>
                <w:jc w:val="center"/>
              </w:trPr>
              <w:tc>
                <w:tcPr>
                  <w:tcW w:w="2940" w:type="dxa"/>
                  <w:vMerge/>
                  <w:shd w:val="clear" w:color="auto" w:fill="4F6228"/>
                </w:tcPr>
                <w:p w:rsidR="008E18DB" w:rsidRPr="002408B7" w:rsidRDefault="008E18DB" w:rsidP="008E18DB"/>
              </w:tc>
              <w:tc>
                <w:tcPr>
                  <w:tcW w:w="1041" w:type="dxa"/>
                  <w:shd w:val="clear" w:color="auto" w:fill="D6E3BC"/>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4</w:t>
                  </w:r>
                </w:p>
              </w:tc>
              <w:tc>
                <w:tcPr>
                  <w:tcW w:w="151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460</w:t>
                  </w:r>
                </w:p>
              </w:tc>
              <w:tc>
                <w:tcPr>
                  <w:tcW w:w="1907"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330</w:t>
                  </w:r>
                </w:p>
              </w:tc>
              <w:tc>
                <w:tcPr>
                  <w:tcW w:w="217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183</w:t>
                  </w:r>
                </w:p>
              </w:tc>
            </w:tr>
            <w:tr w:rsidR="008E18DB" w:rsidRPr="002408B7" w:rsidTr="008E18DB">
              <w:trPr>
                <w:trHeight w:val="281"/>
                <w:jc w:val="center"/>
              </w:trPr>
              <w:tc>
                <w:tcPr>
                  <w:tcW w:w="2940" w:type="dxa"/>
                  <w:vMerge/>
                  <w:shd w:val="clear" w:color="auto" w:fill="4F6228"/>
                </w:tcPr>
                <w:p w:rsidR="008E18DB" w:rsidRPr="002408B7" w:rsidRDefault="008E18DB" w:rsidP="008E18DB"/>
              </w:tc>
              <w:tc>
                <w:tcPr>
                  <w:tcW w:w="1041" w:type="dxa"/>
                  <w:shd w:val="clear" w:color="auto" w:fill="D6E3BC"/>
                </w:tcPr>
                <w:p w:rsidR="008E18DB" w:rsidRPr="002408B7" w:rsidRDefault="008E18DB" w:rsidP="008E18DB">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6</w:t>
                  </w:r>
                </w:p>
              </w:tc>
              <w:tc>
                <w:tcPr>
                  <w:tcW w:w="151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460</w:t>
                  </w:r>
                </w:p>
              </w:tc>
              <w:tc>
                <w:tcPr>
                  <w:tcW w:w="1907"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330</w:t>
                  </w:r>
                </w:p>
              </w:tc>
              <w:tc>
                <w:tcPr>
                  <w:tcW w:w="2174" w:type="dxa"/>
                  <w:shd w:val="clear" w:color="auto" w:fill="D6E3BC"/>
                </w:tcPr>
                <w:p w:rsidR="008E18DB" w:rsidRPr="002408B7" w:rsidRDefault="008E18DB" w:rsidP="008E18DB">
                  <w:pPr>
                    <w:contextualSpacing/>
                    <w:jc w:val="center"/>
                    <w:rPr>
                      <w:rFonts w:ascii="Calibri" w:hAnsi="Calibri" w:cs="Arial"/>
                      <w:b/>
                      <w:bCs/>
                      <w:i/>
                      <w:iCs/>
                      <w:lang w:val="es-MX" w:eastAsia="x-none"/>
                    </w:rPr>
                  </w:pPr>
                  <w:r w:rsidRPr="002408B7">
                    <w:rPr>
                      <w:rFonts w:ascii="Calibri" w:hAnsi="Calibri" w:cs="Arial"/>
                      <w:b/>
                      <w:bCs/>
                      <w:i/>
                      <w:iCs/>
                      <w:lang w:val="es-MX" w:eastAsia="x-none"/>
                    </w:rPr>
                    <w:t>183</w:t>
                  </w:r>
                </w:p>
              </w:tc>
            </w:tr>
          </w:tbl>
          <w:p w:rsidR="008E18DB" w:rsidRPr="009455F7" w:rsidRDefault="008E18DB" w:rsidP="008E18DB">
            <w:pPr>
              <w:ind w:left="426"/>
              <w:jc w:val="both"/>
              <w:rPr>
                <w:rFonts w:ascii="Calibri" w:hAnsi="Calibri" w:cs="Arial"/>
                <w:b/>
                <w:i/>
                <w:sz w:val="14"/>
                <w:szCs w:val="18"/>
              </w:rPr>
            </w:pPr>
            <w:r w:rsidRPr="009455F7">
              <w:rPr>
                <w:rFonts w:ascii="Calibri" w:hAnsi="Calibri" w:cs="Arial"/>
                <w:b/>
                <w:i/>
                <w:sz w:val="14"/>
                <w:szCs w:val="18"/>
              </w:rPr>
              <w:t xml:space="preserve">NOTA: </w:t>
            </w:r>
            <w:r w:rsidRPr="009455F7">
              <w:rPr>
                <w:rFonts w:ascii="Calibri" w:hAnsi="Calibri" w:cs="Arial"/>
                <w:i/>
                <w:sz w:val="14"/>
                <w:szCs w:val="18"/>
              </w:rPr>
              <w:t xml:space="preserve">Tomar muy en cuenta que dimensiones de Gabinetes corresponden a cada </w:t>
            </w:r>
            <w:r>
              <w:rPr>
                <w:rFonts w:ascii="Calibri" w:hAnsi="Calibri" w:cs="Arial"/>
                <w:i/>
                <w:sz w:val="14"/>
                <w:szCs w:val="18"/>
              </w:rPr>
              <w:t>ÍTEM</w:t>
            </w:r>
            <w:r w:rsidRPr="009455F7">
              <w:rPr>
                <w:rFonts w:ascii="Calibri" w:hAnsi="Calibri" w:cs="Arial"/>
                <w:i/>
                <w:sz w:val="14"/>
                <w:szCs w:val="18"/>
              </w:rPr>
              <w:t xml:space="preserve">; Aclarando que para el tipo de </w:t>
            </w:r>
            <w:r w:rsidRPr="009455F7">
              <w:rPr>
                <w:rFonts w:ascii="Calibri" w:hAnsi="Calibri" w:cs="Arial"/>
                <w:b/>
                <w:i/>
                <w:sz w:val="14"/>
                <w:szCs w:val="18"/>
              </w:rPr>
              <w:t>Gabinete o Cofre Comercial S300</w:t>
            </w:r>
            <w:r w:rsidRPr="009455F7">
              <w:rPr>
                <w:rFonts w:ascii="Calibri" w:hAnsi="Calibri" w:cs="Arial"/>
                <w:i/>
                <w:sz w:val="14"/>
                <w:szCs w:val="18"/>
              </w:rPr>
              <w:t xml:space="preserve">  se tienen </w:t>
            </w:r>
            <w:r w:rsidRPr="009455F7">
              <w:rPr>
                <w:rFonts w:ascii="Calibri" w:hAnsi="Calibri" w:cs="Arial"/>
                <w:b/>
                <w:i/>
                <w:sz w:val="14"/>
                <w:szCs w:val="18"/>
              </w:rPr>
              <w:t>UNA</w:t>
            </w:r>
            <w:r w:rsidRPr="009455F7">
              <w:rPr>
                <w:rFonts w:ascii="Calibri" w:hAnsi="Calibri" w:cs="Arial"/>
                <w:i/>
                <w:sz w:val="14"/>
                <w:szCs w:val="18"/>
              </w:rPr>
              <w:t xml:space="preserve"> dimensiones y para el </w:t>
            </w:r>
            <w:r w:rsidRPr="009455F7">
              <w:rPr>
                <w:rFonts w:ascii="Calibri" w:hAnsi="Calibri" w:cs="Arial"/>
                <w:b/>
                <w:i/>
                <w:sz w:val="14"/>
                <w:szCs w:val="18"/>
              </w:rPr>
              <w:t xml:space="preserve">Gabinete o Cofre Regulador-Montante AR1H </w:t>
            </w:r>
            <w:r w:rsidRPr="009455F7">
              <w:rPr>
                <w:rFonts w:ascii="Calibri" w:hAnsi="Calibri" w:cs="Arial"/>
                <w:i/>
                <w:sz w:val="14"/>
                <w:szCs w:val="18"/>
              </w:rPr>
              <w:t>se tiene</w:t>
            </w:r>
            <w:r w:rsidRPr="009455F7">
              <w:rPr>
                <w:rFonts w:ascii="Calibri" w:hAnsi="Calibri" w:cs="Arial"/>
                <w:b/>
                <w:i/>
                <w:sz w:val="14"/>
                <w:szCs w:val="18"/>
              </w:rPr>
              <w:t xml:space="preserve"> OTRA</w:t>
            </w:r>
            <w:r w:rsidRPr="009455F7">
              <w:rPr>
                <w:rFonts w:ascii="Calibri" w:hAnsi="Calibri" w:cs="Arial"/>
                <w:i/>
                <w:sz w:val="14"/>
                <w:szCs w:val="18"/>
              </w:rPr>
              <w:t>.</w:t>
            </w:r>
          </w:p>
          <w:p w:rsidR="008E18DB" w:rsidRPr="00554790" w:rsidRDefault="008E18DB" w:rsidP="008E18DB">
            <w:pPr>
              <w:pStyle w:val="Prrafodelista"/>
              <w:ind w:left="709"/>
              <w:contextualSpacing/>
              <w:jc w:val="both"/>
              <w:rPr>
                <w:rFonts w:ascii="Calibri" w:hAnsi="Calibri" w:cs="Arial"/>
                <w:bCs/>
                <w:i/>
                <w:iCs/>
                <w:lang w:eastAsia="x-none"/>
              </w:rPr>
            </w:pPr>
          </w:p>
          <w:p w:rsidR="008E18DB" w:rsidRPr="009455F7" w:rsidRDefault="008E18DB" w:rsidP="008E18DB">
            <w:pPr>
              <w:pStyle w:val="Prrafodelista"/>
              <w:ind w:left="709"/>
              <w:contextualSpacing/>
              <w:jc w:val="both"/>
              <w:rPr>
                <w:rFonts w:ascii="Calibri" w:hAnsi="Calibri" w:cs="Arial"/>
                <w:b/>
                <w:bCs/>
                <w:i/>
                <w:iCs/>
                <w:lang w:val="es-MX" w:eastAsia="x-none"/>
              </w:rPr>
            </w:pPr>
            <w:r w:rsidRPr="009455F7">
              <w:rPr>
                <w:rFonts w:ascii="Calibri" w:hAnsi="Calibri" w:cs="Arial"/>
                <w:bCs/>
                <w:i/>
                <w:iCs/>
                <w:lang w:val="es-MX" w:eastAsia="x-none"/>
              </w:rPr>
              <w:t xml:space="preserve">Además este cofre debe tener impreso un código QR en la base exterior inferior y en la parte interna detrás de la puerta, que facilite la trazabilidad del producto (de cada gabinete), como en los ejemplos a continuación para cada </w:t>
            </w:r>
            <w:r>
              <w:rPr>
                <w:rFonts w:ascii="Calibri" w:hAnsi="Calibri" w:cs="Arial"/>
                <w:bCs/>
                <w:i/>
                <w:iCs/>
                <w:lang w:val="es-MX" w:eastAsia="x-none"/>
              </w:rPr>
              <w:t>Ítem</w:t>
            </w:r>
            <w:r w:rsidRPr="009455F7">
              <w:rPr>
                <w:rFonts w:ascii="Calibri" w:hAnsi="Calibri" w:cs="Arial"/>
                <w:bCs/>
                <w:i/>
                <w:iCs/>
                <w:lang w:val="es-MX" w:eastAsia="x-none"/>
              </w:rPr>
              <w:t xml:space="preserve"> respectivamente:</w:t>
            </w: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1 (GABINETE S 300 – COMERCIAL B10-G6)</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GCB10G6</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XXXX/XXX/XXX/2015(</w:t>
                  </w:r>
                  <w:r w:rsidRPr="002408B7">
                    <w:rPr>
                      <w:rFonts w:ascii="Calibri" w:hAnsi="Calibri" w:cs="Arial"/>
                      <w:bCs/>
                      <w:i/>
                      <w:iCs/>
                      <w:lang w:val="es-MX" w:eastAsia="x-none"/>
                    </w:rPr>
                    <w:t>*)</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885825" cy="8953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l="15692" t="13950" r="72462" b="64442"/>
                                <a:stretch>
                                  <a:fillRect/>
                                </a:stretch>
                              </pic:blipFill>
                              <pic:spPr bwMode="auto">
                                <a:xfrm>
                                  <a:off x="0" y="0"/>
                                  <a:ext cx="885825" cy="895350"/>
                                </a:xfrm>
                                <a:prstGeom prst="rect">
                                  <a:avLst/>
                                </a:prstGeom>
                                <a:noFill/>
                                <a:ln>
                                  <a:noFill/>
                                </a:ln>
                              </pic:spPr>
                            </pic:pic>
                          </a:graphicData>
                        </a:graphic>
                      </wp:inline>
                    </w:drawing>
                  </w:r>
                </w:p>
              </w:tc>
            </w:tr>
          </w:tbl>
          <w:p w:rsidR="008E18DB" w:rsidRPr="009455F7" w:rsidRDefault="008E18DB" w:rsidP="008E18DB">
            <w:pPr>
              <w:pStyle w:val="Prrafodelista"/>
              <w:ind w:left="709"/>
              <w:contextualSpacing/>
              <w:jc w:val="both"/>
              <w:rPr>
                <w:rFonts w:ascii="Calibri" w:hAnsi="Calibri" w:cs="Arial"/>
                <w:b/>
                <w:bCs/>
                <w:i/>
                <w:iCs/>
                <w:lang w:eastAsia="x-none"/>
              </w:rPr>
            </w:pP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2 (GABINETE AR1H – REGULADOR/MONTANTE B10)</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GRMB10</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XXXX/XXX/XXX/2015(</w:t>
                  </w:r>
                  <w:r w:rsidRPr="002408B7">
                    <w:rPr>
                      <w:rFonts w:ascii="Calibri" w:hAnsi="Calibri" w:cs="Arial"/>
                      <w:bCs/>
                      <w:i/>
                      <w:iCs/>
                      <w:lang w:val="es-MX" w:eastAsia="x-none"/>
                    </w:rPr>
                    <w:t>*)</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933450" cy="9334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extLst>
                                    <a:ext uri="{28A0092B-C50C-407E-A947-70E740481C1C}">
                                      <a14:useLocalDpi xmlns:a14="http://schemas.microsoft.com/office/drawing/2010/main" val="0"/>
                                    </a:ext>
                                  </a:extLst>
                                </a:blip>
                                <a:srcRect l="15726" t="13853" r="72514" b="65239"/>
                                <a:stretch>
                                  <a:fillRect/>
                                </a:stretch>
                              </pic:blipFill>
                              <pic:spPr bwMode="auto">
                                <a:xfrm>
                                  <a:off x="0" y="0"/>
                                  <a:ext cx="933450" cy="933450"/>
                                </a:xfrm>
                                <a:prstGeom prst="rect">
                                  <a:avLst/>
                                </a:prstGeom>
                                <a:noFill/>
                                <a:ln>
                                  <a:noFill/>
                                </a:ln>
                              </pic:spPr>
                            </pic:pic>
                          </a:graphicData>
                        </a:graphic>
                      </wp:inline>
                    </w:drawing>
                  </w:r>
                </w:p>
              </w:tc>
            </w:tr>
          </w:tbl>
          <w:p w:rsidR="008E18DB" w:rsidRPr="009455F7" w:rsidRDefault="008E18DB" w:rsidP="008E18DB">
            <w:pPr>
              <w:pStyle w:val="Prrafodelista"/>
              <w:ind w:left="709"/>
              <w:contextualSpacing/>
              <w:jc w:val="both"/>
              <w:rPr>
                <w:rFonts w:ascii="Calibri" w:hAnsi="Calibri" w:cs="Arial"/>
                <w:b/>
                <w:bCs/>
                <w:i/>
                <w:iCs/>
                <w:lang w:eastAsia="x-none"/>
              </w:rPr>
            </w:pP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3 (GABINETE S 300 – COMERCIAL B16-G10)</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lastRenderedPageBreak/>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GCB16G10</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XXXX/XXX/XXX/2015(*</w:t>
                  </w:r>
                  <w:r w:rsidRPr="002408B7">
                    <w:rPr>
                      <w:rFonts w:ascii="Calibri" w:hAnsi="Calibri" w:cs="Arial"/>
                      <w:bCs/>
                      <w:i/>
                      <w:iCs/>
                      <w:lang w:val="es-MX" w:eastAsia="x-none"/>
                    </w:rPr>
                    <w:t>)</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914400" cy="895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extLst>
                                    <a:ext uri="{28A0092B-C50C-407E-A947-70E740481C1C}">
                                      <a14:useLocalDpi xmlns:a14="http://schemas.microsoft.com/office/drawing/2010/main" val="0"/>
                                    </a:ext>
                                  </a:extLst>
                                </a:blip>
                                <a:srcRect l="15692" t="13950" r="72308" b="64989"/>
                                <a:stretch>
                                  <a:fillRect/>
                                </a:stretch>
                              </pic:blipFill>
                              <pic:spPr bwMode="auto">
                                <a:xfrm>
                                  <a:off x="0" y="0"/>
                                  <a:ext cx="914400" cy="895350"/>
                                </a:xfrm>
                                <a:prstGeom prst="rect">
                                  <a:avLst/>
                                </a:prstGeom>
                                <a:noFill/>
                                <a:ln>
                                  <a:noFill/>
                                </a:ln>
                              </pic:spPr>
                            </pic:pic>
                          </a:graphicData>
                        </a:graphic>
                      </wp:inline>
                    </w:drawing>
                  </w:r>
                </w:p>
              </w:tc>
            </w:tr>
          </w:tbl>
          <w:p w:rsidR="008E18DB" w:rsidRPr="009455F7" w:rsidRDefault="008E18DB" w:rsidP="008E18DB">
            <w:pPr>
              <w:pStyle w:val="Prrafodelista"/>
              <w:ind w:left="709"/>
              <w:contextualSpacing/>
              <w:jc w:val="both"/>
              <w:rPr>
                <w:rFonts w:ascii="Calibri" w:hAnsi="Calibri" w:cs="Arial"/>
                <w:b/>
                <w:bCs/>
                <w:i/>
                <w:iCs/>
                <w:lang w:eastAsia="x-none"/>
              </w:rPr>
            </w:pP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4 (GABINETE AR1H – REGULADOR/MONTANTE B16)</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GRMB16</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sidRPr="002408B7">
                    <w:rPr>
                      <w:rFonts w:ascii="Calibri" w:hAnsi="Calibri" w:cs="Arial"/>
                      <w:bCs/>
                      <w:i/>
                      <w:iCs/>
                      <w:lang w:val="es-MX" w:eastAsia="x-none"/>
                    </w:rPr>
                    <w:t xml:space="preserve"> REGULAD</w:t>
                  </w:r>
                  <w:r>
                    <w:rPr>
                      <w:rFonts w:ascii="Calibri" w:hAnsi="Calibri" w:cs="Arial"/>
                      <w:bCs/>
                      <w:i/>
                      <w:iCs/>
                      <w:lang w:val="es-MX" w:eastAsia="x-none"/>
                    </w:rPr>
                    <w:t>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XXXX/XXX/XXX/2015(</w:t>
                  </w:r>
                  <w:r w:rsidRPr="002408B7">
                    <w:rPr>
                      <w:rFonts w:ascii="Calibri" w:hAnsi="Calibri" w:cs="Arial"/>
                      <w:bCs/>
                      <w:i/>
                      <w:iCs/>
                      <w:lang w:val="es-MX" w:eastAsia="x-none"/>
                    </w:rPr>
                    <w:t>*)</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933450" cy="933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extLst>
                                    <a:ext uri="{28A0092B-C50C-407E-A947-70E740481C1C}">
                                      <a14:useLocalDpi xmlns:a14="http://schemas.microsoft.com/office/drawing/2010/main" val="0"/>
                                    </a:ext>
                                  </a:extLst>
                                </a:blip>
                                <a:srcRect l="15584" t="14107" r="72514" b="64735"/>
                                <a:stretch>
                                  <a:fillRect/>
                                </a:stretch>
                              </pic:blipFill>
                              <pic:spPr bwMode="auto">
                                <a:xfrm>
                                  <a:off x="0" y="0"/>
                                  <a:ext cx="933450" cy="933450"/>
                                </a:xfrm>
                                <a:prstGeom prst="rect">
                                  <a:avLst/>
                                </a:prstGeom>
                                <a:noFill/>
                                <a:ln>
                                  <a:noFill/>
                                </a:ln>
                              </pic:spPr>
                            </pic:pic>
                          </a:graphicData>
                        </a:graphic>
                      </wp:inline>
                    </w:drawing>
                  </w:r>
                </w:p>
              </w:tc>
            </w:tr>
          </w:tbl>
          <w:p w:rsidR="008E18DB" w:rsidRPr="009455F7" w:rsidRDefault="008E18DB" w:rsidP="008E18DB">
            <w:pPr>
              <w:pStyle w:val="Prrafodelista"/>
              <w:ind w:left="709"/>
              <w:contextualSpacing/>
              <w:jc w:val="both"/>
              <w:rPr>
                <w:rFonts w:ascii="Calibri" w:hAnsi="Calibri" w:cs="Arial"/>
                <w:b/>
                <w:bCs/>
                <w:i/>
                <w:iCs/>
                <w:lang w:eastAsia="x-none"/>
              </w:rPr>
            </w:pP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5 (GABINETE S 300 – COMERCIAL B25-G16)</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GCB25G16</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w:t>
                  </w:r>
                  <w:r>
                    <w:rPr>
                      <w:rFonts w:ascii="Calibri" w:hAnsi="Calibri" w:cs="Arial"/>
                      <w:bCs/>
                      <w:i/>
                      <w:iCs/>
                      <w:lang w:val="es-MX" w:eastAsia="x-none"/>
                    </w:rPr>
                    <w:t>/XXX/2015(</w:t>
                  </w:r>
                  <w:r w:rsidRPr="002408B7">
                    <w:rPr>
                      <w:rFonts w:ascii="Calibri" w:hAnsi="Calibri" w:cs="Arial"/>
                      <w:bCs/>
                      <w:i/>
                      <w:iCs/>
                      <w:lang w:val="es-MX" w:eastAsia="x-none"/>
                    </w:rPr>
                    <w:t>*)</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914400" cy="904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3">
                                  <a:extLst>
                                    <a:ext uri="{28A0092B-C50C-407E-A947-70E740481C1C}">
                                      <a14:useLocalDpi xmlns:a14="http://schemas.microsoft.com/office/drawing/2010/main" val="0"/>
                                    </a:ext>
                                  </a:extLst>
                                </a:blip>
                                <a:srcRect l="15692" t="14224" r="72462" b="64989"/>
                                <a:stretch>
                                  <a:fillRect/>
                                </a:stretch>
                              </pic:blipFill>
                              <pic:spPr bwMode="auto">
                                <a:xfrm>
                                  <a:off x="0" y="0"/>
                                  <a:ext cx="914400" cy="904875"/>
                                </a:xfrm>
                                <a:prstGeom prst="rect">
                                  <a:avLst/>
                                </a:prstGeom>
                                <a:noFill/>
                                <a:ln>
                                  <a:noFill/>
                                </a:ln>
                              </pic:spPr>
                            </pic:pic>
                          </a:graphicData>
                        </a:graphic>
                      </wp:inline>
                    </w:drawing>
                  </w:r>
                </w:p>
              </w:tc>
            </w:tr>
          </w:tbl>
          <w:p w:rsidR="008E18DB" w:rsidRPr="009455F7" w:rsidRDefault="008E18DB" w:rsidP="008E18DB">
            <w:pPr>
              <w:pStyle w:val="Prrafodelista"/>
              <w:ind w:left="709"/>
              <w:contextualSpacing/>
              <w:jc w:val="both"/>
              <w:rPr>
                <w:rFonts w:ascii="Calibri" w:hAnsi="Calibri" w:cs="Arial"/>
                <w:b/>
                <w:bCs/>
                <w:i/>
                <w:iCs/>
                <w:lang w:eastAsia="x-none"/>
              </w:rPr>
            </w:pP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E18DB" w:rsidRPr="002408B7" w:rsidTr="008E18DB">
              <w:trPr>
                <w:jc w:val="center"/>
              </w:trPr>
              <w:tc>
                <w:tcPr>
                  <w:tcW w:w="8467" w:type="dxa"/>
                  <w:gridSpan w:val="2"/>
                  <w:shd w:val="clear" w:color="auto" w:fill="B6DDE8"/>
                </w:tcPr>
                <w:p w:rsidR="008E18DB" w:rsidRPr="002408B7" w:rsidRDefault="008E18DB" w:rsidP="008E18DB">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6 (GABINETE AR1H – REGULADOR/MONTANTE B25)</w:t>
                  </w:r>
                </w:p>
              </w:tc>
            </w:tr>
            <w:tr w:rsidR="008E18DB" w:rsidRPr="002408B7" w:rsidTr="008E18DB">
              <w:trPr>
                <w:jc w:val="center"/>
              </w:trPr>
              <w:tc>
                <w:tcPr>
                  <w:tcW w:w="5382" w:type="dxa"/>
                  <w:shd w:val="clear" w:color="auto" w:fill="auto"/>
                </w:tcPr>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GRMB25</w:t>
                  </w:r>
                </w:p>
                <w:p w:rsidR="008E18DB" w:rsidRPr="002408B7" w:rsidRDefault="008E18DB" w:rsidP="008E18DB">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E18DB" w:rsidRPr="002408B7" w:rsidRDefault="008E18DB" w:rsidP="008E18DB">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XXXX/XXX/XXX/2015(*)</w:t>
                  </w:r>
                </w:p>
              </w:tc>
              <w:tc>
                <w:tcPr>
                  <w:tcW w:w="3085" w:type="dxa"/>
                  <w:shd w:val="clear" w:color="auto" w:fill="auto"/>
                </w:tcPr>
                <w:p w:rsidR="008E18DB" w:rsidRPr="002408B7" w:rsidRDefault="008E18DB" w:rsidP="008E18DB">
                  <w:pPr>
                    <w:pStyle w:val="Prrafodelista"/>
                    <w:ind w:left="0"/>
                    <w:contextualSpacing/>
                    <w:jc w:val="center"/>
                    <w:rPr>
                      <w:rFonts w:ascii="Calibri" w:hAnsi="Calibri" w:cs="Arial"/>
                      <w:b/>
                      <w:bCs/>
                      <w:i/>
                      <w:iCs/>
                      <w:lang w:eastAsia="x-none"/>
                    </w:rPr>
                  </w:pPr>
                  <w:r>
                    <w:rPr>
                      <w:noProof/>
                      <w:lang w:val="es-BO" w:eastAsia="es-BO"/>
                    </w:rPr>
                    <w:drawing>
                      <wp:inline distT="0" distB="0" distL="0" distR="0">
                        <wp:extent cx="933450" cy="9239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extLst>
                                    <a:ext uri="{28A0092B-C50C-407E-A947-70E740481C1C}">
                                      <a14:useLocalDpi xmlns:a14="http://schemas.microsoft.com/office/drawing/2010/main" val="0"/>
                                    </a:ext>
                                  </a:extLst>
                                </a:blip>
                                <a:srcRect l="15300" t="13853" r="72516" b="64735"/>
                                <a:stretch>
                                  <a:fillRect/>
                                </a:stretch>
                              </pic:blipFill>
                              <pic:spPr bwMode="auto">
                                <a:xfrm>
                                  <a:off x="0" y="0"/>
                                  <a:ext cx="933450" cy="923925"/>
                                </a:xfrm>
                                <a:prstGeom prst="rect">
                                  <a:avLst/>
                                </a:prstGeom>
                                <a:noFill/>
                                <a:ln>
                                  <a:noFill/>
                                </a:ln>
                              </pic:spPr>
                            </pic:pic>
                          </a:graphicData>
                        </a:graphic>
                      </wp:inline>
                    </w:drawing>
                  </w:r>
                </w:p>
              </w:tc>
            </w:tr>
          </w:tbl>
          <w:p w:rsidR="008E18DB" w:rsidRPr="007F5DD2" w:rsidRDefault="008E18DB" w:rsidP="008E18DB">
            <w:pPr>
              <w:ind w:left="640"/>
              <w:rPr>
                <w:rFonts w:ascii="Calibri" w:hAnsi="Calibri" w:cs="Arial"/>
                <w:bCs/>
                <w:i/>
                <w:iCs/>
                <w:lang w:val="es-MX" w:eastAsia="x-none"/>
              </w:rPr>
            </w:pPr>
            <w:r w:rsidRPr="007F5DD2">
              <w:rPr>
                <w:rFonts w:ascii="Calibri" w:hAnsi="Calibri" w:cs="Arial"/>
                <w:bCs/>
                <w:i/>
                <w:iCs/>
                <w:lang w:val="es-MX" w:eastAsia="x-none"/>
              </w:rPr>
              <w:t>(*)Dato a confirmar según el código del proceso correspondiente a la gestión.</w:t>
            </w:r>
          </w:p>
          <w:p w:rsidR="008E18DB" w:rsidRPr="009455F7" w:rsidRDefault="008E18DB" w:rsidP="008E18DB">
            <w:pPr>
              <w:pStyle w:val="Prrafodelista"/>
              <w:ind w:left="426"/>
              <w:contextualSpacing/>
              <w:jc w:val="both"/>
              <w:rPr>
                <w:rFonts w:ascii="Calibri" w:hAnsi="Calibri" w:cs="Arial"/>
                <w:bCs/>
                <w:i/>
                <w:iCs/>
                <w:lang w:eastAsia="x-none"/>
              </w:rPr>
            </w:pPr>
          </w:p>
          <w:p w:rsidR="008E18DB" w:rsidRPr="009455F7" w:rsidRDefault="008E18DB" w:rsidP="008E18DB">
            <w:pPr>
              <w:jc w:val="center"/>
              <w:rPr>
                <w:rFonts w:ascii="Calibri" w:hAnsi="Calibri"/>
                <w:b/>
              </w:rPr>
            </w:pPr>
          </w:p>
          <w:p w:rsidR="008E18DB" w:rsidRPr="009455F7" w:rsidRDefault="008E18DB" w:rsidP="008E18DB">
            <w:pPr>
              <w:pStyle w:val="Prrafodelista"/>
              <w:ind w:left="709"/>
              <w:contextualSpacing/>
              <w:rPr>
                <w:rFonts w:ascii="Calibri" w:hAnsi="Calibri" w:cs="Arial"/>
                <w:b/>
                <w:bCs/>
                <w:i/>
                <w:iCs/>
                <w:lang w:val="es-MX" w:eastAsia="x-none"/>
              </w:rPr>
            </w:pPr>
            <w:r w:rsidRPr="009455F7">
              <w:object w:dxaOrig="8985" w:dyaOrig="8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434.25pt" o:ole="">
                  <v:imagedata r:id="rId25" o:title=""/>
                </v:shape>
                <o:OLEObject Type="Embed" ProgID="PBrush" ShapeID="_x0000_i1025" DrawAspect="Content" ObjectID="_1503337778" r:id="rId26"/>
              </w:object>
            </w:r>
          </w:p>
          <w:p w:rsidR="008E18DB" w:rsidRPr="009455F7" w:rsidRDefault="008E18DB" w:rsidP="008E18DB">
            <w:pPr>
              <w:pStyle w:val="Prrafodelista"/>
              <w:ind w:left="426"/>
              <w:contextualSpacing/>
              <w:rPr>
                <w:rFonts w:ascii="Calibri" w:hAnsi="Calibri" w:cs="Arial"/>
                <w:bCs/>
                <w:i/>
                <w:iCs/>
                <w:lang w:eastAsia="x-none"/>
              </w:rPr>
            </w:pPr>
          </w:p>
          <w:p w:rsidR="008E18DB" w:rsidRPr="009455F7" w:rsidRDefault="008E18DB" w:rsidP="008E18DB">
            <w:pPr>
              <w:pStyle w:val="Prrafodelista"/>
              <w:ind w:left="426"/>
              <w:contextualSpacing/>
              <w:rPr>
                <w:rFonts w:ascii="Calibri" w:hAnsi="Calibri" w:cs="Arial"/>
                <w:bCs/>
                <w:i/>
                <w:iCs/>
                <w:lang w:eastAsia="x-none"/>
              </w:rPr>
            </w:pPr>
          </w:p>
          <w:p w:rsidR="008E18DB" w:rsidRPr="009455F7" w:rsidRDefault="008E18DB" w:rsidP="008E18DB">
            <w:pPr>
              <w:pStyle w:val="Prrafodelista"/>
              <w:ind w:left="426"/>
              <w:contextualSpacing/>
              <w:rPr>
                <w:rFonts w:ascii="Calibri" w:hAnsi="Calibri" w:cs="Arial"/>
                <w:bCs/>
                <w:i/>
                <w:iCs/>
                <w:lang w:eastAsia="x-none"/>
              </w:rPr>
            </w:pPr>
            <w:r w:rsidRPr="009455F7">
              <w:rPr>
                <w:rFonts w:ascii="Calibri" w:hAnsi="Calibri" w:cs="Arial"/>
                <w:bCs/>
                <w:i/>
                <w:iCs/>
                <w:lang w:eastAsia="x-none"/>
              </w:rPr>
              <w:t>El pintado del logotipo de YPFB deberá ser realizado respetando el diseño, forma y colores como se aprecia en la siguiente figura:</w:t>
            </w:r>
          </w:p>
          <w:p w:rsidR="008E18DB" w:rsidRPr="009455F7" w:rsidRDefault="008E18DB" w:rsidP="008E18DB">
            <w:pPr>
              <w:jc w:val="center"/>
              <w:rPr>
                <w:rFonts w:ascii="Calibri" w:hAnsi="Calibri"/>
                <w:b/>
              </w:rPr>
            </w:pPr>
            <w:r w:rsidRPr="009455F7">
              <w:rPr>
                <w:rFonts w:ascii="Calibri" w:hAnsi="Calibri"/>
                <w:b/>
              </w:rPr>
              <w:t>Figura 1b</w:t>
            </w:r>
          </w:p>
          <w:p w:rsidR="008E18DB" w:rsidRPr="009455F7" w:rsidRDefault="008E18DB" w:rsidP="008E18DB">
            <w:pPr>
              <w:pStyle w:val="Prrafodelista"/>
              <w:ind w:left="709"/>
              <w:contextualSpacing/>
              <w:jc w:val="center"/>
              <w:rPr>
                <w:rFonts w:ascii="Calibri" w:hAnsi="Calibri" w:cs="Arial"/>
                <w:b/>
                <w:bCs/>
                <w:i/>
                <w:iCs/>
                <w:lang w:eastAsia="x-none"/>
              </w:rPr>
            </w:pPr>
            <w:r>
              <w:rPr>
                <w:noProof/>
                <w:lang w:val="es-BO" w:eastAsia="es-BO"/>
              </w:rPr>
              <w:lastRenderedPageBreak/>
              <w:drawing>
                <wp:inline distT="0" distB="0" distL="0" distR="0">
                  <wp:extent cx="2733675" cy="1857375"/>
                  <wp:effectExtent l="0" t="0" r="9525" b="9525"/>
                  <wp:docPr id="1" name="Imagen 1"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3675" cy="1857375"/>
                          </a:xfrm>
                          <a:prstGeom prst="rect">
                            <a:avLst/>
                          </a:prstGeom>
                          <a:noFill/>
                          <a:ln>
                            <a:noFill/>
                          </a:ln>
                        </pic:spPr>
                      </pic:pic>
                    </a:graphicData>
                  </a:graphic>
                </wp:inline>
              </w:drawing>
            </w:r>
          </w:p>
          <w:p w:rsidR="008E18DB" w:rsidRPr="009455F7" w:rsidRDefault="008E18DB" w:rsidP="008E18DB">
            <w:pPr>
              <w:pStyle w:val="Prrafodelista"/>
              <w:ind w:left="426"/>
              <w:contextualSpacing/>
              <w:rPr>
                <w:rFonts w:ascii="Calibri" w:hAnsi="Calibri" w:cs="Arial"/>
                <w:b/>
                <w:bCs/>
                <w:i/>
                <w:iCs/>
                <w:u w:val="single"/>
                <w:lang w:eastAsia="x-none"/>
              </w:rPr>
            </w:pPr>
            <w:r w:rsidRPr="009455F7">
              <w:rPr>
                <w:rFonts w:ascii="Calibri" w:hAnsi="Calibri" w:cs="Arial"/>
                <w:b/>
                <w:bCs/>
                <w:i/>
                <w:iCs/>
                <w:u w:val="single"/>
                <w:lang w:eastAsia="x-none"/>
              </w:rPr>
              <w:t>Descripción de los gabinetes:</w:t>
            </w:r>
          </w:p>
          <w:p w:rsidR="008E18DB" w:rsidRPr="009455F7" w:rsidRDefault="008E18DB" w:rsidP="008E18DB">
            <w:pPr>
              <w:pStyle w:val="Prrafodelista"/>
              <w:ind w:left="426"/>
              <w:contextualSpacing/>
              <w:rPr>
                <w:rFonts w:ascii="Calibri" w:hAnsi="Calibri" w:cs="Arial"/>
                <w:b/>
                <w:bCs/>
                <w:i/>
                <w:iCs/>
                <w:u w:val="single"/>
                <w:lang w:eastAsia="x-none"/>
              </w:rPr>
            </w:pPr>
          </w:p>
          <w:p w:rsidR="008E18DB" w:rsidRPr="009455F7" w:rsidRDefault="008E18DB" w:rsidP="00826742">
            <w:pPr>
              <w:pStyle w:val="Prrafodelista"/>
              <w:numPr>
                <w:ilvl w:val="0"/>
                <w:numId w:val="57"/>
              </w:numPr>
              <w:tabs>
                <w:tab w:val="clear" w:pos="1440"/>
                <w:tab w:val="num" w:pos="709"/>
              </w:tabs>
              <w:ind w:left="709" w:hanging="283"/>
              <w:contextualSpacing/>
              <w:rPr>
                <w:rFonts w:ascii="Calibri" w:hAnsi="Calibri" w:cs="Arial"/>
                <w:bCs/>
                <w:i/>
                <w:iCs/>
                <w:lang w:val="es-ES_tradnl" w:eastAsia="x-none"/>
              </w:rPr>
            </w:pPr>
            <w:r w:rsidRPr="009455F7">
              <w:rPr>
                <w:rFonts w:ascii="Calibri" w:hAnsi="Calibri" w:cs="Arial"/>
                <w:b/>
                <w:bCs/>
                <w:i/>
                <w:iCs/>
                <w:lang w:eastAsia="x-none"/>
              </w:rPr>
              <w:t>Puerta</w:t>
            </w:r>
            <w:r w:rsidRPr="009455F7">
              <w:rPr>
                <w:rFonts w:ascii="Calibri" w:hAnsi="Calibri" w:cs="Arial"/>
                <w:b/>
                <w:bCs/>
                <w:i/>
                <w:iCs/>
                <w:lang w:val="es-MX" w:eastAsia="x-none"/>
              </w:rPr>
              <w:t>.-</w:t>
            </w:r>
            <w:r w:rsidRPr="009455F7">
              <w:rPr>
                <w:rFonts w:ascii="Calibri" w:hAnsi="Calibri" w:cs="Arial"/>
                <w:bCs/>
                <w:i/>
                <w:iCs/>
                <w:lang w:val="es-MX" w:eastAsia="x-none"/>
              </w:rPr>
              <w:t xml:space="preserve"> </w:t>
            </w:r>
            <w:r w:rsidRPr="009455F7">
              <w:rPr>
                <w:rFonts w:ascii="Calibri" w:hAnsi="Calibri" w:cs="Arial"/>
                <w:bCs/>
                <w:i/>
                <w:iCs/>
                <w:lang w:val="es-ES_tradnl" w:eastAsia="x-none"/>
              </w:rPr>
              <w:t>La puerta deberá tener las siguientes características:</w:t>
            </w:r>
          </w:p>
          <w:p w:rsidR="008E18DB" w:rsidRPr="009455F7" w:rsidRDefault="008E18DB" w:rsidP="008E18DB">
            <w:pPr>
              <w:pStyle w:val="Prrafodelista"/>
              <w:ind w:left="709"/>
              <w:contextualSpacing/>
              <w:rPr>
                <w:rFonts w:ascii="Calibri" w:hAnsi="Calibri" w:cs="Arial"/>
                <w:bCs/>
                <w:i/>
                <w:iCs/>
                <w:lang w:val="es-ES_tradnl" w:eastAsia="x-none"/>
              </w:rPr>
            </w:pPr>
          </w:p>
          <w:p w:rsidR="008E18DB" w:rsidRPr="009455F7" w:rsidRDefault="008E18DB"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Cierre:</w:t>
            </w:r>
            <w:r w:rsidRPr="009455F7">
              <w:rPr>
                <w:rFonts w:ascii="Calibri" w:hAnsi="Calibri" w:cs="Arial"/>
                <w:bCs/>
                <w:i/>
                <w:iCs/>
                <w:lang w:val="es-ES_tradnl" w:eastAsia="x-none"/>
              </w:rPr>
              <w:t xml:space="preserve"> </w:t>
            </w:r>
            <w:r w:rsidRPr="009455F7">
              <w:rPr>
                <w:rFonts w:ascii="Calibri" w:hAnsi="Calibri" w:cs="Arial"/>
                <w:bCs/>
                <w:i/>
                <w:iCs/>
                <w:lang w:eastAsia="x-none"/>
              </w:rPr>
              <w:t>La puerta tendrá un dispositivo de cerradura con llave de seguridad ¼ giro (llave forma plana</w:t>
            </w:r>
            <w:r w:rsidRPr="009455F7">
              <w:rPr>
                <w:rFonts w:ascii="Calibri" w:hAnsi="Calibri" w:cs="Arial"/>
                <w:bCs/>
                <w:i/>
                <w:iCs/>
                <w:lang w:val="es-ES_tradnl" w:eastAsia="x-none"/>
              </w:rPr>
              <w:t xml:space="preserve"> triangular o similar</w:t>
            </w:r>
            <w:r w:rsidRPr="009455F7">
              <w:rPr>
                <w:rFonts w:ascii="Calibri" w:hAnsi="Calibri" w:cs="Arial"/>
                <w:bCs/>
                <w:i/>
                <w:iCs/>
                <w:lang w:eastAsia="x-none"/>
              </w:rPr>
              <w:t>) estándar.</w:t>
            </w:r>
          </w:p>
          <w:p w:rsidR="008E18DB" w:rsidRPr="009455F7" w:rsidRDefault="008E18DB" w:rsidP="008E18DB">
            <w:pPr>
              <w:pStyle w:val="Prrafodelista"/>
              <w:ind w:left="993"/>
              <w:contextualSpacing/>
              <w:rPr>
                <w:rFonts w:ascii="Calibri" w:hAnsi="Calibri" w:cs="Arial"/>
                <w:bCs/>
                <w:i/>
                <w:iCs/>
                <w:lang w:eastAsia="x-none"/>
              </w:rPr>
            </w:pPr>
          </w:p>
          <w:p w:rsidR="008E18DB" w:rsidRPr="009455F7" w:rsidRDefault="008E18DB"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Apertura de la Puerta:</w:t>
            </w:r>
            <w:r w:rsidRPr="009455F7">
              <w:rPr>
                <w:rFonts w:ascii="Calibri" w:hAnsi="Calibri" w:cs="Arial"/>
                <w:bCs/>
                <w:i/>
                <w:iCs/>
                <w:lang w:val="es-ES_tradnl" w:eastAsia="x-none"/>
              </w:rPr>
              <w:t xml:space="preserve"> </w:t>
            </w:r>
            <w:r w:rsidRPr="009455F7">
              <w:rPr>
                <w:rFonts w:ascii="Calibri" w:hAnsi="Calibri" w:cs="Arial"/>
                <w:bCs/>
                <w:i/>
                <w:iCs/>
                <w:lang w:eastAsia="x-none"/>
              </w:rPr>
              <w:t>La apertura de la puerta será del tipo frontal: en este caso la puerta formara un ángulo de 180º como mínimo entre las posiciones abierta y cerrada.</w:t>
            </w:r>
          </w:p>
          <w:p w:rsidR="008E18DB" w:rsidRPr="009455F7" w:rsidRDefault="008E18DB" w:rsidP="008E18DB">
            <w:pPr>
              <w:pStyle w:val="Prrafodelista"/>
              <w:rPr>
                <w:rFonts w:ascii="Calibri" w:hAnsi="Calibri" w:cs="Arial"/>
                <w:bCs/>
                <w:i/>
                <w:iCs/>
                <w:lang w:eastAsia="x-none"/>
              </w:rPr>
            </w:pPr>
          </w:p>
          <w:p w:rsidR="008E18DB" w:rsidRPr="009455F7" w:rsidRDefault="008E18DB"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Visores:</w:t>
            </w:r>
            <w:r w:rsidRPr="009455F7">
              <w:rPr>
                <w:rFonts w:ascii="Calibri" w:hAnsi="Calibri" w:cs="Arial"/>
                <w:bCs/>
                <w:i/>
                <w:iCs/>
                <w:lang w:val="es-ES_tradnl" w:eastAsia="x-none"/>
              </w:rPr>
              <w:t xml:space="preserve"> Según el modelo de Gabinete </w:t>
            </w:r>
            <w:r w:rsidRPr="009455F7">
              <w:rPr>
                <w:rFonts w:ascii="Calibri" w:hAnsi="Calibri" w:cs="Arial"/>
                <w:b/>
                <w:bCs/>
                <w:i/>
                <w:iCs/>
                <w:lang w:eastAsia="x-none"/>
              </w:rPr>
              <w:t>Figura 2</w:t>
            </w:r>
            <w:r w:rsidRPr="009455F7">
              <w:rPr>
                <w:rFonts w:ascii="Calibri" w:hAnsi="Calibri" w:cs="Arial"/>
                <w:bCs/>
                <w:i/>
                <w:iCs/>
                <w:lang w:val="es-ES_tradnl" w:eastAsia="x-none"/>
              </w:rPr>
              <w:t>, l</w:t>
            </w:r>
            <w:r w:rsidRPr="009455F7">
              <w:rPr>
                <w:rFonts w:ascii="Calibri" w:hAnsi="Calibri" w:cs="Arial"/>
                <w:bCs/>
                <w:i/>
                <w:iCs/>
                <w:lang w:eastAsia="x-none"/>
              </w:rPr>
              <w:t>a puerta deberá tener dos visores: el primero de 87 x 130 mm; el segundo deberá ser equivalente a</w:t>
            </w:r>
            <w:r w:rsidRPr="009455F7">
              <w:rPr>
                <w:rFonts w:ascii="Calibri" w:hAnsi="Calibri" w:cs="Arial"/>
                <w:i/>
              </w:rPr>
              <w:t xml:space="preserve"> </w:t>
            </w:r>
            <w:r w:rsidRPr="009455F7">
              <w:rPr>
                <w:rFonts w:ascii="Calibri" w:hAnsi="Calibri" w:cs="Arial"/>
                <w:bCs/>
                <w:i/>
                <w:iCs/>
                <w:lang w:eastAsia="x-none"/>
              </w:rPr>
              <w:t>Ø 63 mm,  ambos construidos en acrílico transparente o policarbonato de alta resistencia sin pérdida de transparencia, de 2 mm de espesor como mínimo que permitirá en forma directa las lecturas tanto del medidor (visualizar el odómetro del medidor) y del manómetro de baja presión (visualizar la presión de salida del medidor).</w:t>
            </w:r>
            <w:r w:rsidRPr="009455F7">
              <w:rPr>
                <w:rFonts w:ascii="Calibri" w:hAnsi="Calibri" w:cs="Arial"/>
                <w:bCs/>
                <w:i/>
                <w:iCs/>
                <w:lang w:val="es-ES_tradnl" w:eastAsia="x-none"/>
              </w:rPr>
              <w:t xml:space="preserve"> </w:t>
            </w:r>
            <w:r w:rsidRPr="009455F7">
              <w:rPr>
                <w:rFonts w:ascii="Calibri" w:hAnsi="Calibri" w:cs="Arial"/>
                <w:bCs/>
                <w:i/>
                <w:iCs/>
                <w:lang w:eastAsia="x-none"/>
              </w:rPr>
              <w:t xml:space="preserve">La posición exacta de estos visores estará conforme a la ubicación de los accesorios correspondientes montados dentro del gabinete </w:t>
            </w:r>
            <w:r w:rsidRPr="009455F7">
              <w:rPr>
                <w:rFonts w:ascii="Calibri" w:hAnsi="Calibri" w:cs="Arial"/>
                <w:bCs/>
                <w:i/>
                <w:iCs/>
                <w:lang w:val="es-ES_tradnl" w:eastAsia="x-none"/>
              </w:rPr>
              <w:t>(las medidas mencionadas son referenciales)</w:t>
            </w:r>
            <w:r w:rsidRPr="009455F7">
              <w:rPr>
                <w:rFonts w:ascii="Calibri" w:hAnsi="Calibri" w:cs="Arial"/>
                <w:bCs/>
                <w:i/>
                <w:iCs/>
                <w:lang w:eastAsia="x-none"/>
              </w:rPr>
              <w:t xml:space="preserve">. </w:t>
            </w:r>
          </w:p>
          <w:p w:rsidR="008E18DB" w:rsidRPr="009455F7" w:rsidRDefault="008E18DB" w:rsidP="008E18DB">
            <w:pPr>
              <w:pStyle w:val="Prrafodelista"/>
              <w:ind w:left="993"/>
              <w:contextualSpacing/>
              <w:rPr>
                <w:rFonts w:ascii="Calibri" w:hAnsi="Calibri" w:cs="Arial"/>
                <w:bCs/>
                <w:i/>
                <w:iCs/>
                <w:lang w:eastAsia="x-none"/>
              </w:rPr>
            </w:pPr>
          </w:p>
          <w:p w:rsidR="008E18DB" w:rsidRPr="009455F7" w:rsidRDefault="008E18DB"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eastAsia="x-none"/>
              </w:rPr>
              <w:t>Marcado:</w:t>
            </w:r>
            <w:r w:rsidRPr="009455F7">
              <w:rPr>
                <w:rFonts w:ascii="Calibri" w:hAnsi="Calibri" w:cs="Arial"/>
                <w:bCs/>
                <w:i/>
                <w:iCs/>
                <w:lang w:eastAsia="x-none"/>
              </w:rPr>
              <w:t xml:space="preserve"> El conjunto puerta-marco llevara una inscripción con pintura permanente (laser – Para el cual deberá adjuntar un certificado de serigrafía del país de origen) </w:t>
            </w:r>
            <w:r w:rsidRPr="009455F7">
              <w:rPr>
                <w:rFonts w:ascii="Calibri" w:hAnsi="Calibri" w:cs="Arial"/>
                <w:bCs/>
                <w:i/>
                <w:iCs/>
                <w:lang w:val="es-ES_tradnl" w:eastAsia="x-none"/>
              </w:rPr>
              <w:t xml:space="preserve">o en alto relieve </w:t>
            </w:r>
            <w:r w:rsidRPr="009455F7">
              <w:rPr>
                <w:rFonts w:ascii="Calibri" w:hAnsi="Calibri" w:cs="Arial"/>
                <w:bCs/>
                <w:i/>
                <w:iCs/>
                <w:lang w:eastAsia="x-none"/>
              </w:rPr>
              <w:t>en la puerta, como se indica en la Figura 1a, que tenga como mínimo los siguientes datos:</w:t>
            </w:r>
          </w:p>
          <w:p w:rsidR="008E18DB" w:rsidRPr="009455F7" w:rsidRDefault="008E18DB" w:rsidP="00826742">
            <w:pPr>
              <w:pStyle w:val="Prrafodelista"/>
              <w:numPr>
                <w:ilvl w:val="3"/>
                <w:numId w:val="59"/>
              </w:numPr>
              <w:tabs>
                <w:tab w:val="clear" w:pos="2880"/>
                <w:tab w:val="num" w:pos="1276"/>
              </w:tabs>
              <w:ind w:left="1276" w:hanging="283"/>
              <w:contextualSpacing/>
              <w:rPr>
                <w:rFonts w:ascii="Calibri" w:hAnsi="Calibri" w:cs="Arial"/>
                <w:bCs/>
                <w:i/>
                <w:iCs/>
                <w:lang w:eastAsia="x-none"/>
              </w:rPr>
            </w:pPr>
            <w:r w:rsidRPr="009455F7">
              <w:rPr>
                <w:rFonts w:ascii="Calibri" w:hAnsi="Calibri" w:cs="Arial"/>
                <w:bCs/>
                <w:i/>
                <w:iCs/>
                <w:lang w:eastAsia="x-none"/>
              </w:rPr>
              <w:t>Logotipo de YPFB (Ver Figura 1b)</w:t>
            </w:r>
          </w:p>
          <w:p w:rsidR="008E18DB" w:rsidRPr="009455F7" w:rsidRDefault="008E18DB" w:rsidP="00826742">
            <w:pPr>
              <w:pStyle w:val="Prrafodelista"/>
              <w:numPr>
                <w:ilvl w:val="3"/>
                <w:numId w:val="59"/>
              </w:numPr>
              <w:tabs>
                <w:tab w:val="clear" w:pos="2880"/>
                <w:tab w:val="num" w:pos="1276"/>
              </w:tabs>
              <w:ind w:left="1276" w:hanging="283"/>
              <w:contextualSpacing/>
              <w:rPr>
                <w:rFonts w:ascii="Calibri" w:hAnsi="Calibri" w:cs="Arial"/>
                <w:bCs/>
                <w:i/>
                <w:iCs/>
                <w:lang w:eastAsia="x-none"/>
              </w:rPr>
            </w:pPr>
            <w:r w:rsidRPr="009455F7">
              <w:rPr>
                <w:rFonts w:ascii="Calibri" w:hAnsi="Calibri" w:cs="Arial"/>
                <w:bCs/>
                <w:i/>
                <w:iCs/>
                <w:lang w:eastAsia="x-none"/>
              </w:rPr>
              <w:t>Marca o logotipo del fabricante</w:t>
            </w:r>
          </w:p>
          <w:p w:rsidR="008E18DB" w:rsidRPr="009455F7" w:rsidRDefault="008E18DB" w:rsidP="008E18DB">
            <w:pPr>
              <w:jc w:val="center"/>
              <w:rPr>
                <w:rFonts w:ascii="Calibri" w:hAnsi="Calibri"/>
                <w:b/>
              </w:rPr>
            </w:pPr>
          </w:p>
          <w:p w:rsidR="008E18DB" w:rsidRPr="009455F7" w:rsidRDefault="008E18DB" w:rsidP="008E18DB">
            <w:pPr>
              <w:jc w:val="center"/>
              <w:rPr>
                <w:rFonts w:ascii="Calibri" w:hAnsi="Calibri"/>
                <w:b/>
              </w:rPr>
            </w:pPr>
            <w:r w:rsidRPr="009455F7">
              <w:rPr>
                <w:rFonts w:ascii="Calibri" w:hAnsi="Calibri"/>
                <w:b/>
              </w:rPr>
              <w:t>Figura 2</w:t>
            </w:r>
          </w:p>
          <w:p w:rsidR="008E18DB" w:rsidRPr="009455F7" w:rsidRDefault="008E18DB" w:rsidP="008E18DB">
            <w:pPr>
              <w:pStyle w:val="Prrafodelista"/>
              <w:ind w:left="709"/>
              <w:contextualSpacing/>
              <w:rPr>
                <w:rFonts w:ascii="Calibri" w:hAnsi="Calibri" w:cs="Arial"/>
                <w:b/>
                <w:bCs/>
                <w:i/>
                <w:iCs/>
                <w:lang w:val="es-BO" w:eastAsia="x-none"/>
              </w:rPr>
            </w:pPr>
            <w:r w:rsidRPr="009455F7">
              <w:rPr>
                <w:rFonts w:ascii="Calibri" w:hAnsi="Calibri" w:cs="Arial"/>
                <w:b/>
                <w:bCs/>
                <w:i/>
                <w:iCs/>
                <w:lang w:val="es-MX" w:eastAsia="x-none"/>
              </w:rPr>
              <w:t xml:space="preserve">            MODELO S 300                                                     MODELO </w:t>
            </w:r>
            <w:r w:rsidRPr="009455F7">
              <w:rPr>
                <w:rFonts w:ascii="Calibri" w:hAnsi="Calibri" w:cs="Arial"/>
                <w:b/>
                <w:bCs/>
                <w:i/>
                <w:iCs/>
                <w:lang w:eastAsia="x-none"/>
              </w:rPr>
              <w:t>AR1H</w:t>
            </w:r>
          </w:p>
          <w:p w:rsidR="008E18DB" w:rsidRPr="009455F7" w:rsidRDefault="008E18DB" w:rsidP="008E18DB">
            <w:pPr>
              <w:jc w:val="right"/>
              <w:rPr>
                <w:rFonts w:ascii="Calibri" w:hAnsi="Calibri"/>
                <w:b/>
                <w:sz w:val="12"/>
              </w:rPr>
            </w:pPr>
            <w:r w:rsidRPr="009455F7">
              <w:object w:dxaOrig="6240" w:dyaOrig="6285">
                <v:shape id="_x0000_i1026" type="#_x0000_t75" style="width:236.25pt;height:237.75pt" o:ole="">
                  <v:imagedata r:id="rId27" o:title=""/>
                </v:shape>
                <o:OLEObject Type="Embed" ProgID="PBrush" ShapeID="_x0000_i1026" DrawAspect="Content" ObjectID="_1503337779" r:id="rId28"/>
              </w:object>
            </w:r>
            <w:r w:rsidRPr="009455F7">
              <w:object w:dxaOrig="6240" w:dyaOrig="6285">
                <v:shape id="_x0000_i1027" type="#_x0000_t75" style="width:235.5pt;height:237pt" o:ole="">
                  <v:imagedata r:id="rId29" o:title=""/>
                </v:shape>
                <o:OLEObject Type="Embed" ProgID="PBrush" ShapeID="_x0000_i1027" DrawAspect="Content" ObjectID="_1503337780" r:id="rId30"/>
              </w:object>
            </w:r>
          </w:p>
          <w:p w:rsidR="008E18DB" w:rsidRPr="009455F7" w:rsidRDefault="008E18DB" w:rsidP="008E18DB">
            <w:pPr>
              <w:pStyle w:val="Prrafodelista"/>
              <w:ind w:left="709"/>
              <w:contextualSpacing/>
              <w:rPr>
                <w:rFonts w:ascii="Calibri" w:hAnsi="Calibri" w:cs="Arial"/>
                <w:bCs/>
                <w:i/>
                <w:iCs/>
                <w:lang w:eastAsia="x-none"/>
              </w:rPr>
            </w:pPr>
          </w:p>
          <w:p w:rsidR="008E18DB" w:rsidRPr="009455F7" w:rsidRDefault="008E18DB" w:rsidP="00826742">
            <w:pPr>
              <w:pStyle w:val="Prrafodelista"/>
              <w:numPr>
                <w:ilvl w:val="0"/>
                <w:numId w:val="57"/>
              </w:numPr>
              <w:tabs>
                <w:tab w:val="clear" w:pos="1440"/>
                <w:tab w:val="num" w:pos="709"/>
              </w:tabs>
              <w:ind w:left="709" w:hanging="283"/>
              <w:contextualSpacing/>
              <w:rPr>
                <w:rFonts w:ascii="Calibri" w:hAnsi="Calibri" w:cs="Arial"/>
                <w:bCs/>
                <w:i/>
                <w:iCs/>
                <w:lang w:eastAsia="x-none"/>
              </w:rPr>
            </w:pPr>
            <w:r w:rsidRPr="009455F7">
              <w:rPr>
                <w:rFonts w:ascii="Calibri" w:hAnsi="Calibri" w:cs="Arial"/>
                <w:b/>
                <w:bCs/>
                <w:i/>
                <w:iCs/>
                <w:lang w:eastAsia="x-none"/>
              </w:rPr>
              <w:t>Orificios en la Cara Interior del Cofre.-</w:t>
            </w:r>
            <w:r w:rsidRPr="009455F7">
              <w:rPr>
                <w:rFonts w:ascii="Calibri" w:hAnsi="Calibri" w:cs="Arial"/>
                <w:bCs/>
                <w:i/>
                <w:iCs/>
                <w:lang w:eastAsia="x-none"/>
              </w:rPr>
              <w:t xml:space="preserve"> La cara inferior de los gabinetes (cofres) que aloja la placa de sujeción y al equipo de corte, regulación y medición debe tener un orificio como se muestra en la Figura 3, a objeto de que se posibilite la conexión de la acometida. La ubicación de este serán de acuerdo a la ubicación de los elementos dentro del gabinete (cofre) correspondientemente.</w:t>
            </w:r>
          </w:p>
          <w:p w:rsidR="008E18DB" w:rsidRPr="009455F7" w:rsidRDefault="008E18DB" w:rsidP="008E18DB">
            <w:pPr>
              <w:pStyle w:val="Prrafodelista"/>
              <w:ind w:left="709"/>
              <w:contextualSpacing/>
              <w:rPr>
                <w:rFonts w:ascii="Calibri" w:hAnsi="Calibri" w:cs="Arial"/>
                <w:bCs/>
                <w:i/>
                <w:iCs/>
                <w:lang w:eastAsia="x-none"/>
              </w:rPr>
            </w:pPr>
          </w:p>
          <w:p w:rsidR="008E18DB" w:rsidRPr="009455F7" w:rsidRDefault="008E18DB" w:rsidP="008E18DB">
            <w:pPr>
              <w:pStyle w:val="Ttulo2"/>
              <w:spacing w:before="0" w:after="0"/>
              <w:ind w:left="426"/>
              <w:jc w:val="center"/>
              <w:rPr>
                <w:rFonts w:ascii="Calibri" w:hAnsi="Calibri"/>
                <w:i w:val="0"/>
                <w:sz w:val="20"/>
                <w:szCs w:val="24"/>
                <w:lang w:val="es-ES_tradnl"/>
              </w:rPr>
            </w:pPr>
            <w:r w:rsidRPr="009455F7">
              <w:rPr>
                <w:rFonts w:ascii="Calibri" w:hAnsi="Calibri"/>
                <w:i w:val="0"/>
                <w:sz w:val="20"/>
                <w:szCs w:val="24"/>
                <w:lang w:val="es-ES_tradnl"/>
              </w:rPr>
              <w:t xml:space="preserve">Figura 3 </w:t>
            </w:r>
          </w:p>
          <w:p w:rsidR="008E18DB" w:rsidRPr="009455F7" w:rsidRDefault="008E18DB" w:rsidP="008E18DB">
            <w:pPr>
              <w:pStyle w:val="Prrafodelista"/>
              <w:ind w:left="709"/>
              <w:contextualSpacing/>
              <w:rPr>
                <w:lang w:val="es-ES_tradnl"/>
              </w:rPr>
            </w:pPr>
            <w:r w:rsidRPr="009455F7">
              <w:rPr>
                <w:rFonts w:ascii="Calibri" w:hAnsi="Calibri" w:cs="Arial"/>
                <w:b/>
                <w:bCs/>
                <w:i/>
                <w:iCs/>
                <w:lang w:val="es-MX" w:eastAsia="x-none"/>
              </w:rPr>
              <w:t xml:space="preserve">                    MODELO S 300                                                     MODELO </w:t>
            </w:r>
            <w:r w:rsidRPr="009455F7">
              <w:rPr>
                <w:rFonts w:ascii="Calibri" w:hAnsi="Calibri" w:cs="Arial"/>
                <w:b/>
                <w:bCs/>
                <w:i/>
                <w:iCs/>
                <w:lang w:eastAsia="x-none"/>
              </w:rPr>
              <w:t>AR1H</w:t>
            </w:r>
          </w:p>
          <w:p w:rsidR="008E18DB" w:rsidRPr="009455F7" w:rsidRDefault="008E18DB" w:rsidP="008E18DB">
            <w:pPr>
              <w:pStyle w:val="Prrafodelista"/>
              <w:ind w:left="709"/>
              <w:contextualSpacing/>
              <w:rPr>
                <w:rFonts w:ascii="Calibri" w:hAnsi="Calibri" w:cs="Arial"/>
                <w:bCs/>
                <w:i/>
                <w:iCs/>
                <w:lang w:eastAsia="x-none"/>
              </w:rPr>
            </w:pPr>
            <w:r>
              <w:rPr>
                <w:noProof/>
                <w:lang w:val="es-BO" w:eastAsia="es-BO"/>
              </w:rPr>
              <mc:AlternateContent>
                <mc:Choice Requires="wps">
                  <w:drawing>
                    <wp:anchor distT="4294967295" distB="4294967295" distL="114300" distR="114300" simplePos="0" relativeHeight="251664384" behindDoc="0" locked="0" layoutInCell="1" allowOverlap="1">
                      <wp:simplePos x="0" y="0"/>
                      <wp:positionH relativeFrom="column">
                        <wp:posOffset>3320415</wp:posOffset>
                      </wp:positionH>
                      <wp:positionV relativeFrom="paragraph">
                        <wp:posOffset>812164</wp:posOffset>
                      </wp:positionV>
                      <wp:extent cx="2216150" cy="0"/>
                      <wp:effectExtent l="0" t="0" r="12700" b="190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6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45pt,63.95pt" to="435.9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" strokecolor="#4a7ebb">
                      <o:lock v:ext="edit" shapetype="f"/>
                    </v:line>
                  </w:pict>
                </mc:Fallback>
              </mc:AlternateContent>
            </w:r>
            <w:r>
              <w:rPr>
                <w:noProof/>
                <w:lang w:val="es-BO" w:eastAsia="es-BO"/>
              </w:rPr>
              <mc:AlternateContent>
                <mc:Choice Requires="wps">
                  <w:drawing>
                    <wp:anchor distT="0" distB="0" distL="114300" distR="114300" simplePos="0" relativeHeight="251663360" behindDoc="0" locked="0" layoutInCell="1" allowOverlap="1">
                      <wp:simplePos x="0" y="0"/>
                      <wp:positionH relativeFrom="column">
                        <wp:posOffset>4444365</wp:posOffset>
                      </wp:positionH>
                      <wp:positionV relativeFrom="paragraph">
                        <wp:posOffset>227965</wp:posOffset>
                      </wp:positionV>
                      <wp:extent cx="12700" cy="1111250"/>
                      <wp:effectExtent l="0" t="0" r="25400" b="1270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5pt,17.95pt" to="350.95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" strokecolor="#4a7ebb">
                      <o:lock v:ext="edit" shapetype="f"/>
                    </v:line>
                  </w:pict>
                </mc:Fallback>
              </mc:AlternateContent>
            </w:r>
            <w:r>
              <w:rPr>
                <w:noProof/>
                <w:lang w:val="es-BO" w:eastAsia="es-BO"/>
              </w:rPr>
              <mc:AlternateContent>
                <mc:Choice Requires="wps">
                  <w:drawing>
                    <wp:anchor distT="0" distB="0" distL="114300" distR="114300" simplePos="0" relativeHeight="251662336" behindDoc="0" locked="0" layoutInCell="1" allowOverlap="1">
                      <wp:simplePos x="0" y="0"/>
                      <wp:positionH relativeFrom="column">
                        <wp:posOffset>678815</wp:posOffset>
                      </wp:positionH>
                      <wp:positionV relativeFrom="paragraph">
                        <wp:posOffset>805815</wp:posOffset>
                      </wp:positionV>
                      <wp:extent cx="2190750" cy="6350"/>
                      <wp:effectExtent l="0" t="0" r="19050" b="3175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0750" cy="63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63.45pt" to="225.9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" strokecolor="#4a7ebb">
                      <o:lock v:ext="edit" shapetype="f"/>
                    </v:line>
                  </w:pict>
                </mc:Fallback>
              </mc:AlternateContent>
            </w:r>
            <w:r>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1777365</wp:posOffset>
                      </wp:positionH>
                      <wp:positionV relativeFrom="paragraph">
                        <wp:posOffset>227965</wp:posOffset>
                      </wp:positionV>
                      <wp:extent cx="6350" cy="1111250"/>
                      <wp:effectExtent l="0" t="0" r="31750" b="1270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5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4"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95pt,17.95pt" to="140.45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" strokecolor="#4a7ebb">
                      <o:lock v:ext="edit" shapetype="f"/>
                    </v:line>
                  </w:pict>
                </mc:Fallback>
              </mc:AlternateContent>
            </w:r>
            <w:r w:rsidRPr="009455F7">
              <w:object w:dxaOrig="6330" w:dyaOrig="1830">
                <v:shape id="_x0000_i1028" type="#_x0000_t75" style="width:423.75pt;height:122.25pt" o:ole="">
                  <v:imagedata r:id="rId31" o:title=""/>
                </v:shape>
                <o:OLEObject Type="Embed" ProgID="PBrush" ShapeID="_x0000_i1028" DrawAspect="Content" ObjectID="_1503337781" r:id="rId32"/>
              </w:object>
            </w:r>
          </w:p>
          <w:p w:rsidR="008E18DB" w:rsidRPr="009455F7" w:rsidRDefault="008E18DB" w:rsidP="008E18DB">
            <w:pPr>
              <w:pStyle w:val="Prrafodelista"/>
              <w:ind w:left="709"/>
              <w:contextualSpacing/>
              <w:rPr>
                <w:rFonts w:ascii="Calibri" w:hAnsi="Calibri" w:cs="Arial"/>
                <w:bCs/>
                <w:i/>
                <w:iCs/>
                <w:lang w:eastAsia="x-none"/>
              </w:rPr>
            </w:pPr>
          </w:p>
          <w:p w:rsidR="008E18DB" w:rsidRPr="009455F7" w:rsidRDefault="008E18DB" w:rsidP="00826742">
            <w:pPr>
              <w:pStyle w:val="Prrafodelista"/>
              <w:numPr>
                <w:ilvl w:val="0"/>
                <w:numId w:val="57"/>
              </w:numPr>
              <w:tabs>
                <w:tab w:val="clear" w:pos="1440"/>
                <w:tab w:val="num" w:pos="709"/>
              </w:tabs>
              <w:ind w:left="709" w:hanging="283"/>
              <w:contextualSpacing/>
              <w:rPr>
                <w:rFonts w:ascii="Calibri" w:hAnsi="Calibri" w:cs="Arial"/>
                <w:bCs/>
                <w:i/>
                <w:iCs/>
                <w:lang w:eastAsia="x-none"/>
              </w:rPr>
            </w:pPr>
            <w:r w:rsidRPr="009455F7">
              <w:rPr>
                <w:rFonts w:ascii="Calibri" w:hAnsi="Calibri" w:cs="Arial"/>
                <w:b/>
                <w:bCs/>
                <w:i/>
                <w:iCs/>
                <w:lang w:eastAsia="x-none"/>
              </w:rPr>
              <w:t>Orificios en la Cara Superior y derecho.-</w:t>
            </w:r>
            <w:r w:rsidRPr="009455F7">
              <w:rPr>
                <w:rFonts w:ascii="Calibri" w:hAnsi="Calibri" w:cs="Arial"/>
                <w:bCs/>
                <w:i/>
                <w:iCs/>
                <w:lang w:eastAsia="x-none"/>
              </w:rPr>
              <w:t xml:space="preserve"> La cara superior y derecho del gabinete (cofre) que aloja la placa de sujeción y al equipo de corte, regulación y medición debe tener dos orificios (muescas) como se muestra en la Figura 4, a objeto de que se posibilite la conexión de la instalación interna. La ubicación de estas serán de acuerdo a la ubicación de los elementos dentro del gabinete (cofre) correspondientemente. El material deberá ser de Poliéster Reforzado Fibra de Vidrio (PRFV).</w:t>
            </w:r>
          </w:p>
          <w:p w:rsidR="008E18DB" w:rsidRPr="009455F7" w:rsidRDefault="008E18DB" w:rsidP="008E18DB">
            <w:pPr>
              <w:pStyle w:val="Ttulo2"/>
              <w:spacing w:before="0"/>
              <w:ind w:left="426"/>
              <w:jc w:val="center"/>
              <w:rPr>
                <w:rFonts w:ascii="Calibri" w:hAnsi="Calibri"/>
                <w:i w:val="0"/>
                <w:sz w:val="20"/>
                <w:szCs w:val="24"/>
                <w:lang w:val="es-ES_tradnl"/>
              </w:rPr>
            </w:pPr>
          </w:p>
          <w:p w:rsidR="008E18DB" w:rsidRPr="009455F7" w:rsidRDefault="008E18DB" w:rsidP="008E18DB">
            <w:pPr>
              <w:pStyle w:val="Ttulo2"/>
              <w:spacing w:before="0"/>
              <w:ind w:left="426"/>
              <w:jc w:val="center"/>
              <w:rPr>
                <w:rFonts w:ascii="Calibri" w:hAnsi="Calibri"/>
                <w:i w:val="0"/>
                <w:sz w:val="20"/>
                <w:szCs w:val="24"/>
                <w:lang w:val="es-ES_tradnl"/>
              </w:rPr>
            </w:pPr>
            <w:r w:rsidRPr="009455F7">
              <w:rPr>
                <w:rFonts w:ascii="Calibri" w:hAnsi="Calibri"/>
                <w:i w:val="0"/>
                <w:sz w:val="20"/>
                <w:szCs w:val="24"/>
                <w:lang w:val="es-ES_tradnl"/>
              </w:rPr>
              <w:t>Figura 4</w:t>
            </w:r>
          </w:p>
          <w:p w:rsidR="008E18DB" w:rsidRPr="009455F7" w:rsidRDefault="008E18DB" w:rsidP="008E18DB">
            <w:pPr>
              <w:jc w:val="center"/>
              <w:rPr>
                <w:lang w:val="es-ES_tradnl"/>
              </w:rPr>
            </w:pPr>
            <w:r w:rsidRPr="009455F7">
              <w:rPr>
                <w:rFonts w:ascii="Calibri" w:hAnsi="Calibri" w:cs="Arial"/>
                <w:b/>
                <w:bCs/>
                <w:i/>
                <w:iCs/>
                <w:lang w:val="es-MX" w:eastAsia="x-none"/>
              </w:rPr>
              <w:t xml:space="preserve">MODELO S 300                                                     MODELO </w:t>
            </w:r>
            <w:r w:rsidRPr="009455F7">
              <w:rPr>
                <w:rFonts w:ascii="Calibri" w:hAnsi="Calibri" w:cs="Arial"/>
                <w:b/>
                <w:bCs/>
                <w:i/>
                <w:iCs/>
                <w:lang w:eastAsia="x-none"/>
              </w:rPr>
              <w:t>AR1H</w:t>
            </w:r>
          </w:p>
          <w:p w:rsidR="008E18DB" w:rsidRPr="009455F7" w:rsidRDefault="008E18DB" w:rsidP="008E18DB">
            <w:pPr>
              <w:tabs>
                <w:tab w:val="num" w:pos="3261"/>
              </w:tabs>
              <w:contextualSpacing/>
              <w:jc w:val="center"/>
            </w:pPr>
          </w:p>
          <w:p w:rsidR="008E18DB" w:rsidRPr="009455F7" w:rsidRDefault="008E18DB" w:rsidP="008E18DB">
            <w:pPr>
              <w:tabs>
                <w:tab w:val="num" w:pos="3261"/>
              </w:tabs>
              <w:contextualSpacing/>
              <w:jc w:val="center"/>
              <w:rPr>
                <w:rFonts w:ascii="Calibri" w:hAnsi="Calibri" w:cs="Arial"/>
                <w:b/>
                <w:bCs/>
                <w:i/>
                <w:iCs/>
                <w:lang w:val="es-MX" w:eastAsia="x-none"/>
              </w:rPr>
            </w:pPr>
            <w:r w:rsidRPr="009455F7">
              <w:object w:dxaOrig="5130" w:dyaOrig="2175">
                <v:shape id="_x0000_i1029" type="#_x0000_t75" style="width:344.25pt;height:147pt" o:ole="">
                  <v:imagedata r:id="rId33" o:title=""/>
                </v:shape>
                <o:OLEObject Type="Embed" ProgID="PBrush" ShapeID="_x0000_i1029" DrawAspect="Content" ObjectID="_1503337782" r:id="rId34"/>
              </w:object>
            </w:r>
          </w:p>
          <w:p w:rsidR="008E18DB" w:rsidRPr="009455F7" w:rsidRDefault="008E18DB" w:rsidP="00826742">
            <w:pPr>
              <w:pStyle w:val="Prrafodelista"/>
              <w:numPr>
                <w:ilvl w:val="0"/>
                <w:numId w:val="57"/>
              </w:numPr>
              <w:tabs>
                <w:tab w:val="clear" w:pos="1440"/>
                <w:tab w:val="num" w:pos="709"/>
              </w:tabs>
              <w:ind w:left="709" w:hanging="283"/>
              <w:contextualSpacing/>
              <w:rPr>
                <w:rFonts w:ascii="Calibri" w:hAnsi="Calibri" w:cs="Arial"/>
                <w:bCs/>
                <w:i/>
                <w:iCs/>
                <w:lang w:eastAsia="x-none"/>
              </w:rPr>
            </w:pPr>
            <w:r w:rsidRPr="009455F7">
              <w:rPr>
                <w:rFonts w:ascii="Calibri" w:hAnsi="Calibri" w:cs="Arial"/>
                <w:b/>
                <w:bCs/>
                <w:i/>
                <w:iCs/>
                <w:lang w:eastAsia="x-none"/>
              </w:rPr>
              <w:t xml:space="preserve">Placa de Sujeción y </w:t>
            </w:r>
            <w:proofErr w:type="spellStart"/>
            <w:r w:rsidRPr="009455F7">
              <w:rPr>
                <w:rFonts w:ascii="Calibri" w:hAnsi="Calibri" w:cs="Arial"/>
                <w:b/>
                <w:bCs/>
                <w:i/>
                <w:iCs/>
                <w:lang w:eastAsia="x-none"/>
              </w:rPr>
              <w:t>Soquet</w:t>
            </w:r>
            <w:proofErr w:type="spellEnd"/>
            <w:r w:rsidRPr="009455F7">
              <w:rPr>
                <w:rFonts w:ascii="Calibri" w:hAnsi="Calibri" w:cs="Arial"/>
                <w:b/>
                <w:bCs/>
                <w:i/>
                <w:iCs/>
                <w:lang w:eastAsia="x-none"/>
              </w:rPr>
              <w:t>.-</w:t>
            </w:r>
            <w:r w:rsidRPr="009455F7">
              <w:rPr>
                <w:rFonts w:ascii="Calibri" w:hAnsi="Calibri" w:cs="Arial"/>
                <w:bCs/>
                <w:i/>
                <w:iCs/>
                <w:lang w:eastAsia="x-none"/>
              </w:rPr>
              <w:t xml:space="preserve"> La placa de sujeción sirve para soportar todo tipo de equipo de corte, regulación y medición y a su vez, esta se acoplara con cuatro tornillos para acoplarse al gabinete, el tipo de material deberá ser de plástico para soportar tales elementos. El </w:t>
            </w:r>
            <w:proofErr w:type="spellStart"/>
            <w:r w:rsidRPr="009455F7">
              <w:rPr>
                <w:rFonts w:ascii="Calibri" w:hAnsi="Calibri" w:cs="Arial"/>
                <w:bCs/>
                <w:i/>
                <w:iCs/>
                <w:lang w:eastAsia="x-none"/>
              </w:rPr>
              <w:t>soquet</w:t>
            </w:r>
            <w:proofErr w:type="spellEnd"/>
            <w:r w:rsidRPr="009455F7">
              <w:rPr>
                <w:rFonts w:ascii="Calibri" w:hAnsi="Calibri" w:cs="Arial"/>
                <w:bCs/>
                <w:i/>
                <w:iCs/>
                <w:lang w:eastAsia="x-none"/>
              </w:rPr>
              <w:t xml:space="preserve"> permite sujetar la válvula cal-15, mínimamente dos tornillos para acoplarse al gabinete.</w:t>
            </w:r>
          </w:p>
          <w:p w:rsidR="008E18DB" w:rsidRPr="009455F7" w:rsidRDefault="008E18DB" w:rsidP="008E18DB">
            <w:pPr>
              <w:pStyle w:val="Prrafodelista"/>
              <w:ind w:left="709"/>
              <w:contextualSpacing/>
              <w:jc w:val="both"/>
              <w:rPr>
                <w:rFonts w:ascii="Calibri" w:hAnsi="Calibri" w:cs="Arial"/>
                <w:b/>
                <w:bCs/>
                <w:i/>
                <w:iCs/>
                <w:lang w:eastAsia="x-none"/>
              </w:rPr>
            </w:pPr>
          </w:p>
          <w:p w:rsidR="008E18DB" w:rsidRPr="009455F7" w:rsidRDefault="008E18DB" w:rsidP="00826742">
            <w:pPr>
              <w:pStyle w:val="Prrafodelista"/>
              <w:numPr>
                <w:ilvl w:val="1"/>
                <w:numId w:val="35"/>
              </w:numPr>
              <w:ind w:hanging="50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G6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8E18DB" w:rsidRPr="009455F7" w:rsidTr="008E18DB">
              <w:trPr>
                <w:trHeight w:val="3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G6 a Diafragma</w:t>
                  </w:r>
                </w:p>
              </w:tc>
            </w:tr>
            <w:tr w:rsidR="008E18DB" w:rsidRPr="009455F7" w:rsidTr="008E18DB">
              <w:trPr>
                <w:trHeight w:val="326"/>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10 MCH</w:t>
                  </w:r>
                </w:p>
              </w:tc>
            </w:tr>
            <w:tr w:rsidR="008E18DB" w:rsidRPr="009455F7" w:rsidTr="008E18DB">
              <w:trPr>
                <w:trHeight w:val="262"/>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0.06 MCH</w:t>
                  </w:r>
                </w:p>
              </w:tc>
            </w:tr>
            <w:tr w:rsidR="008E18DB" w:rsidRPr="009455F7" w:rsidTr="008E18DB">
              <w:trPr>
                <w:trHeight w:val="4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99999.999</w:t>
                  </w:r>
                </w:p>
              </w:tc>
            </w:tr>
            <w:tr w:rsidR="008E18DB" w:rsidRPr="009455F7" w:rsidTr="008E18DB">
              <w:trPr>
                <w:trHeight w:val="336"/>
                <w:jc w:val="center"/>
              </w:trPr>
              <w:tc>
                <w:tcPr>
                  <w:tcW w:w="2750" w:type="dxa"/>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E18DB" w:rsidRPr="009455F7" w:rsidTr="008E18DB">
              <w:trPr>
                <w:trHeight w:val="598"/>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E18DB" w:rsidRPr="009455F7" w:rsidTr="008E18DB">
              <w:trPr>
                <w:trHeight w:val="370"/>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5282" w:type="dxa"/>
                  <w:tcBorders>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250 mm</w:t>
                  </w:r>
                </w:p>
                <w:p w:rsidR="008E18DB" w:rsidRPr="009455F7" w:rsidRDefault="008E18DB" w:rsidP="008E18DB">
                  <w:pPr>
                    <w:pStyle w:val="Default"/>
                    <w:jc w:val="both"/>
                    <w:rPr>
                      <w:rFonts w:ascii="Calibri" w:hAnsi="Calibri"/>
                      <w:i/>
                      <w:color w:val="auto"/>
                      <w:sz w:val="18"/>
                      <w:szCs w:val="22"/>
                      <w:lang w:val="es-BO"/>
                    </w:rPr>
                  </w:pPr>
                </w:p>
              </w:tc>
            </w:tr>
            <w:tr w:rsidR="008E18DB" w:rsidRPr="009455F7" w:rsidTr="008E18DB">
              <w:trPr>
                <w:trHeight w:val="112"/>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 xml:space="preserve">G 1 1/4” ISO 228, NF 10/32, las cuales deberán incluir empaquetadura a la salida y entrada (las empaquetaduras deberán ser “Ring de </w:t>
                  </w:r>
                  <w:proofErr w:type="spellStart"/>
                  <w:r w:rsidRPr="009455F7">
                    <w:rPr>
                      <w:rFonts w:ascii="Calibri" w:hAnsi="Calibri"/>
                      <w:i/>
                      <w:color w:val="auto"/>
                      <w:sz w:val="18"/>
                      <w:szCs w:val="22"/>
                      <w:lang w:val="es-BO"/>
                    </w:rPr>
                    <w:t>Aramida</w:t>
                  </w:r>
                  <w:proofErr w:type="spellEnd"/>
                  <w:r w:rsidRPr="009455F7">
                    <w:rPr>
                      <w:rFonts w:ascii="Calibri" w:hAnsi="Calibri"/>
                      <w:i/>
                      <w:color w:val="auto"/>
                      <w:sz w:val="18"/>
                      <w:szCs w:val="22"/>
                      <w:lang w:val="es-BO"/>
                    </w:rPr>
                    <w:t>” sellante y resistente a cambios climatológicos, incluir la certificación).</w:t>
                  </w:r>
                </w:p>
              </w:tc>
            </w:tr>
            <w:tr w:rsidR="008E18DB" w:rsidRPr="009455F7" w:rsidTr="008E18DB">
              <w:trPr>
                <w:trHeight w:val="160"/>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OIML R-31 v.95 &amp; Norma EN 1359</w:t>
                  </w:r>
                </w:p>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 con SIG proceso de producción (Sistema de Gestión Integrado ISO 9001 - actualizado)</w:t>
                  </w:r>
                </w:p>
                <w:p w:rsidR="008E18DB" w:rsidRPr="009455F7" w:rsidRDefault="008E18DB" w:rsidP="008E18DB">
                  <w:pPr>
                    <w:pStyle w:val="Default"/>
                    <w:jc w:val="both"/>
                    <w:rPr>
                      <w:rFonts w:ascii="Calibri" w:hAnsi="Calibri"/>
                      <w:i/>
                      <w:color w:val="auto"/>
                      <w:sz w:val="18"/>
                      <w:szCs w:val="22"/>
                      <w:lang w:val="es-BO"/>
                    </w:rPr>
                  </w:pPr>
                </w:p>
              </w:tc>
            </w:tr>
          </w:tbl>
          <w:p w:rsidR="008E18DB" w:rsidRPr="009455F7" w:rsidRDefault="008E18DB" w:rsidP="008E18DB">
            <w:pPr>
              <w:pStyle w:val="Prrafodelista"/>
              <w:jc w:val="both"/>
              <w:rPr>
                <w:rFonts w:ascii="Calibri" w:hAnsi="Calibri" w:cs="Arial"/>
                <w:b/>
                <w:bCs/>
                <w:i/>
                <w:iCs/>
                <w:sz w:val="18"/>
                <w:szCs w:val="22"/>
                <w:lang w:val="es-MX" w:eastAsia="x-none"/>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G10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8E18DB" w:rsidRPr="009455F7" w:rsidTr="008E18DB">
              <w:trPr>
                <w:trHeight w:val="3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G10 a Diafragma</w:t>
                  </w:r>
                </w:p>
              </w:tc>
            </w:tr>
            <w:tr w:rsidR="008E18DB" w:rsidRPr="009455F7" w:rsidTr="008E18DB">
              <w:trPr>
                <w:trHeight w:val="326"/>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16 MCH</w:t>
                  </w:r>
                </w:p>
              </w:tc>
            </w:tr>
            <w:tr w:rsidR="008E18DB" w:rsidRPr="009455F7" w:rsidTr="008E18DB">
              <w:trPr>
                <w:trHeight w:val="262"/>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0.1 MCH</w:t>
                  </w:r>
                </w:p>
              </w:tc>
            </w:tr>
            <w:tr w:rsidR="008E18DB" w:rsidRPr="009455F7" w:rsidTr="008E18DB">
              <w:trPr>
                <w:trHeight w:val="4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lastRenderedPageBreak/>
                    <w:t>Dígitos</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99999.999</w:t>
                  </w:r>
                </w:p>
              </w:tc>
            </w:tr>
            <w:tr w:rsidR="008E18DB" w:rsidRPr="009455F7" w:rsidTr="008E18DB">
              <w:trPr>
                <w:trHeight w:val="336"/>
                <w:jc w:val="center"/>
              </w:trPr>
              <w:tc>
                <w:tcPr>
                  <w:tcW w:w="2750" w:type="dxa"/>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E18DB" w:rsidRPr="009455F7" w:rsidTr="008E18DB">
              <w:trPr>
                <w:trHeight w:val="598"/>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E18DB" w:rsidRPr="009455F7" w:rsidTr="008E18DB">
              <w:trPr>
                <w:trHeight w:val="370"/>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5282" w:type="dxa"/>
                  <w:tcBorders>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250mm</w:t>
                  </w:r>
                </w:p>
                <w:p w:rsidR="008E18DB" w:rsidRPr="009455F7" w:rsidRDefault="008E18DB" w:rsidP="008E18DB">
                  <w:pPr>
                    <w:pStyle w:val="Default"/>
                    <w:jc w:val="both"/>
                    <w:rPr>
                      <w:rFonts w:ascii="Calibri" w:hAnsi="Calibri"/>
                      <w:i/>
                      <w:color w:val="auto"/>
                      <w:sz w:val="18"/>
                      <w:szCs w:val="22"/>
                      <w:lang w:val="es-BO"/>
                    </w:rPr>
                  </w:pPr>
                </w:p>
              </w:tc>
            </w:tr>
            <w:tr w:rsidR="008E18DB" w:rsidRPr="009455F7" w:rsidTr="008E18DB">
              <w:trPr>
                <w:trHeight w:val="112"/>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 xml:space="preserve">G 1 1/4” ISO 228, NF 10/32, las cuales deberán incluir empaquetadura a la salida y entrada (las empaquetaduras deberán ser “Ring de </w:t>
                  </w:r>
                  <w:proofErr w:type="spellStart"/>
                  <w:r w:rsidRPr="009455F7">
                    <w:rPr>
                      <w:rFonts w:ascii="Calibri" w:hAnsi="Calibri"/>
                      <w:i/>
                      <w:color w:val="auto"/>
                      <w:sz w:val="18"/>
                      <w:szCs w:val="22"/>
                      <w:lang w:val="es-BO"/>
                    </w:rPr>
                    <w:t>Aramida</w:t>
                  </w:r>
                  <w:proofErr w:type="spellEnd"/>
                  <w:r w:rsidRPr="009455F7">
                    <w:rPr>
                      <w:rFonts w:ascii="Calibri" w:hAnsi="Calibri"/>
                      <w:i/>
                      <w:color w:val="auto"/>
                      <w:sz w:val="18"/>
                      <w:szCs w:val="22"/>
                      <w:lang w:val="es-BO"/>
                    </w:rPr>
                    <w:t>” sellante y resistente a cambios climatológicos, incluir la certificación).</w:t>
                  </w:r>
                </w:p>
              </w:tc>
            </w:tr>
            <w:tr w:rsidR="008E18DB" w:rsidRPr="009455F7" w:rsidTr="008E18DB">
              <w:trPr>
                <w:trHeight w:val="160"/>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OIML R-31 v.95 &amp; Norma EN 1359</w:t>
                  </w:r>
                </w:p>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 con SIG proceso de producción (Sistema de Gestión Integrado ISO 9001 - actualizado)</w:t>
                  </w:r>
                </w:p>
                <w:p w:rsidR="008E18DB" w:rsidRPr="009455F7" w:rsidRDefault="008E18DB" w:rsidP="008E18DB">
                  <w:pPr>
                    <w:pStyle w:val="Default"/>
                    <w:jc w:val="both"/>
                    <w:rPr>
                      <w:rFonts w:ascii="Calibri" w:hAnsi="Calibri"/>
                      <w:i/>
                      <w:color w:val="auto"/>
                      <w:sz w:val="18"/>
                      <w:szCs w:val="22"/>
                      <w:lang w:val="es-BO"/>
                    </w:rPr>
                  </w:pPr>
                </w:p>
              </w:tc>
            </w:tr>
          </w:tbl>
          <w:p w:rsidR="008E18DB" w:rsidRDefault="008E18DB" w:rsidP="008E18DB">
            <w:pPr>
              <w:jc w:val="both"/>
              <w:rPr>
                <w:rFonts w:ascii="Calibri" w:hAnsi="Calibri" w:cs="Arial"/>
                <w:b/>
                <w:bCs/>
                <w:i/>
                <w:iCs/>
                <w:sz w:val="18"/>
                <w:szCs w:val="22"/>
                <w:lang w:eastAsia="x-none"/>
              </w:rPr>
            </w:pPr>
          </w:p>
          <w:p w:rsidR="008E18DB" w:rsidRDefault="008E18DB" w:rsidP="008E18DB">
            <w:pPr>
              <w:jc w:val="both"/>
              <w:rPr>
                <w:rFonts w:ascii="Calibri" w:hAnsi="Calibri" w:cs="Arial"/>
                <w:b/>
                <w:bCs/>
                <w:i/>
                <w:iCs/>
                <w:sz w:val="18"/>
                <w:szCs w:val="22"/>
                <w:lang w:eastAsia="x-none"/>
              </w:rPr>
            </w:pPr>
          </w:p>
          <w:p w:rsidR="008E18DB" w:rsidRPr="009455F7" w:rsidRDefault="008E18DB" w:rsidP="008E18DB">
            <w:pPr>
              <w:jc w:val="both"/>
              <w:rPr>
                <w:rFonts w:ascii="Calibri" w:hAnsi="Calibri" w:cs="Arial"/>
                <w:b/>
                <w:bCs/>
                <w:i/>
                <w:iCs/>
                <w:sz w:val="18"/>
                <w:szCs w:val="22"/>
                <w:lang w:eastAsia="x-none"/>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G16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8E18DB" w:rsidRPr="009455F7" w:rsidTr="008E18DB">
              <w:trPr>
                <w:trHeight w:val="3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G16 a Diafragma</w:t>
                  </w:r>
                </w:p>
              </w:tc>
            </w:tr>
            <w:tr w:rsidR="008E18DB" w:rsidRPr="009455F7" w:rsidTr="008E18DB">
              <w:trPr>
                <w:trHeight w:val="326"/>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25 MCH</w:t>
                  </w:r>
                </w:p>
              </w:tc>
            </w:tr>
            <w:tr w:rsidR="008E18DB" w:rsidRPr="009455F7" w:rsidTr="008E18DB">
              <w:trPr>
                <w:trHeight w:val="262"/>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0.16 MCH</w:t>
                  </w:r>
                </w:p>
              </w:tc>
            </w:tr>
            <w:tr w:rsidR="008E18DB" w:rsidRPr="009455F7" w:rsidTr="008E18DB">
              <w:trPr>
                <w:trHeight w:val="446"/>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E18DB" w:rsidRPr="009455F7" w:rsidTr="008E18DB">
              <w:trPr>
                <w:trHeight w:val="442"/>
                <w:jc w:val="center"/>
              </w:trPr>
              <w:tc>
                <w:tcPr>
                  <w:tcW w:w="2750" w:type="dxa"/>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99999.999</w:t>
                  </w:r>
                </w:p>
              </w:tc>
            </w:tr>
            <w:tr w:rsidR="008E18DB" w:rsidRPr="009455F7" w:rsidTr="008E18DB">
              <w:trPr>
                <w:trHeight w:val="336"/>
                <w:jc w:val="center"/>
              </w:trPr>
              <w:tc>
                <w:tcPr>
                  <w:tcW w:w="2750" w:type="dxa"/>
                  <w:shd w:val="clear" w:color="auto" w:fill="17365D"/>
                </w:tcPr>
                <w:p w:rsidR="008E18DB" w:rsidRPr="009455F7" w:rsidRDefault="008E18DB" w:rsidP="008E18DB">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E18DB" w:rsidRPr="009455F7" w:rsidTr="008E18DB">
              <w:trPr>
                <w:trHeight w:val="598"/>
                <w:jc w:val="center"/>
              </w:trPr>
              <w:tc>
                <w:tcPr>
                  <w:tcW w:w="2750" w:type="dxa"/>
                  <w:tcBorders>
                    <w:bottom w:val="single" w:sz="4" w:space="0" w:color="auto"/>
                  </w:tcBorders>
                  <w:shd w:val="clear" w:color="auto" w:fill="17365D"/>
                </w:tcPr>
                <w:p w:rsidR="008E18DB" w:rsidRPr="009455F7" w:rsidRDefault="008E18DB" w:rsidP="008E18DB">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E18DB" w:rsidRPr="009455F7" w:rsidTr="008E18DB">
              <w:trPr>
                <w:trHeight w:val="370"/>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5282" w:type="dxa"/>
                  <w:tcBorders>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250mm</w:t>
                  </w:r>
                </w:p>
                <w:p w:rsidR="008E18DB" w:rsidRPr="009455F7" w:rsidRDefault="008E18DB" w:rsidP="008E18DB">
                  <w:pPr>
                    <w:pStyle w:val="Default"/>
                    <w:jc w:val="both"/>
                    <w:rPr>
                      <w:rFonts w:ascii="Calibri" w:hAnsi="Calibri"/>
                      <w:i/>
                      <w:color w:val="auto"/>
                      <w:sz w:val="18"/>
                      <w:szCs w:val="22"/>
                      <w:lang w:val="es-BO"/>
                    </w:rPr>
                  </w:pPr>
                </w:p>
              </w:tc>
            </w:tr>
            <w:tr w:rsidR="008E18DB" w:rsidRPr="009455F7" w:rsidTr="008E18DB">
              <w:trPr>
                <w:trHeight w:val="112"/>
                <w:jc w:val="center"/>
              </w:trPr>
              <w:tc>
                <w:tcPr>
                  <w:tcW w:w="2750" w:type="dxa"/>
                  <w:tcBorders>
                    <w:top w:val="single" w:sz="4" w:space="0" w:color="auto"/>
                    <w:bottom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 xml:space="preserve">G 1 1/4” ISO 228, NF 10/32, las cuales deberán incluir empaquetadura a la salida y entrada (las empaquetaduras deberán ser “Ring de </w:t>
                  </w:r>
                  <w:proofErr w:type="spellStart"/>
                  <w:r w:rsidRPr="009455F7">
                    <w:rPr>
                      <w:rFonts w:ascii="Calibri" w:hAnsi="Calibri"/>
                      <w:i/>
                      <w:color w:val="auto"/>
                      <w:sz w:val="18"/>
                      <w:szCs w:val="22"/>
                      <w:lang w:val="es-BO"/>
                    </w:rPr>
                    <w:t>Aramida</w:t>
                  </w:r>
                  <w:proofErr w:type="spellEnd"/>
                  <w:r w:rsidRPr="009455F7">
                    <w:rPr>
                      <w:rFonts w:ascii="Calibri" w:hAnsi="Calibri"/>
                      <w:i/>
                      <w:color w:val="auto"/>
                      <w:sz w:val="18"/>
                      <w:szCs w:val="22"/>
                      <w:lang w:val="es-BO"/>
                    </w:rPr>
                    <w:t>” sellante y resistente a cambios climatológicos, incluir la certificación).</w:t>
                  </w:r>
                </w:p>
              </w:tc>
            </w:tr>
            <w:tr w:rsidR="008E18DB" w:rsidRPr="009455F7" w:rsidTr="008E18DB">
              <w:trPr>
                <w:trHeight w:val="160"/>
                <w:jc w:val="center"/>
              </w:trPr>
              <w:tc>
                <w:tcPr>
                  <w:tcW w:w="2750" w:type="dxa"/>
                  <w:tcBorders>
                    <w:top w:val="single" w:sz="4" w:space="0" w:color="auto"/>
                  </w:tcBorders>
                  <w:shd w:val="clear" w:color="auto" w:fill="17365D"/>
                </w:tcPr>
                <w:p w:rsidR="008E18DB" w:rsidRPr="009455F7" w:rsidRDefault="008E18DB" w:rsidP="008E18DB">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OIML R-31 v.95 &amp; Norma EN 1359</w:t>
                  </w:r>
                </w:p>
                <w:p w:rsidR="008E18DB" w:rsidRPr="009455F7" w:rsidRDefault="008E18DB" w:rsidP="008E18DB">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 con SIG proceso de producción (Sistema de Gestión Integrado ISO 9001 - actualizado).</w:t>
                  </w:r>
                </w:p>
              </w:tc>
            </w:tr>
          </w:tbl>
          <w:p w:rsidR="008E18DB" w:rsidRPr="009455F7" w:rsidRDefault="008E18DB" w:rsidP="008E18DB">
            <w:pPr>
              <w:pStyle w:val="Prrafodelista"/>
              <w:jc w:val="both"/>
              <w:rPr>
                <w:rFonts w:ascii="Calibri" w:hAnsi="Calibri" w:cs="Arial"/>
                <w:b/>
                <w:sz w:val="18"/>
                <w:szCs w:val="22"/>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ACCESORIO DE LATON (BRONCE) DE 1” </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8E18DB" w:rsidRPr="009455F7" w:rsidTr="008E18DB">
              <w:trPr>
                <w:trHeight w:val="291"/>
                <w:jc w:val="center"/>
              </w:trPr>
              <w:tc>
                <w:tcPr>
                  <w:tcW w:w="2209" w:type="dxa"/>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Material</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Latón (Bronce) DE 1”  DN, que cumplan con las normas internacionales. </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Tipo</w:t>
                  </w:r>
                </w:p>
              </w:tc>
              <w:tc>
                <w:tcPr>
                  <w:tcW w:w="5622" w:type="dxa"/>
                  <w:vAlign w:val="center"/>
                </w:tcPr>
                <w:p w:rsidR="008E18DB" w:rsidRPr="009455F7" w:rsidRDefault="008E18DB" w:rsidP="008E18DB">
                  <w:pPr>
                    <w:jc w:val="both"/>
                    <w:rPr>
                      <w:rFonts w:ascii="Calibri" w:hAnsi="Calibri" w:cs="Arial"/>
                      <w:i/>
                      <w:sz w:val="18"/>
                      <w:szCs w:val="22"/>
                    </w:rPr>
                  </w:pPr>
                  <w:proofErr w:type="spellStart"/>
                  <w:r w:rsidRPr="009455F7">
                    <w:rPr>
                      <w:rFonts w:ascii="Calibri" w:hAnsi="Calibri" w:cs="Arial"/>
                      <w:i/>
                      <w:sz w:val="18"/>
                      <w:szCs w:val="22"/>
                    </w:rPr>
                    <w:t>Niple</w:t>
                  </w:r>
                  <w:proofErr w:type="spellEnd"/>
                  <w:r w:rsidRPr="009455F7">
                    <w:rPr>
                      <w:rFonts w:ascii="Calibri" w:hAnsi="Calibri" w:cs="Arial"/>
                      <w:i/>
                      <w:sz w:val="18"/>
                      <w:szCs w:val="22"/>
                    </w:rPr>
                    <w:t xml:space="preserve"> de conexión salida macho 1” BSP para conexión a conducto hembra 1” BSP </w:t>
                  </w:r>
                  <w:r w:rsidRPr="009455F7">
                    <w:rPr>
                      <w:rFonts w:ascii="Calibri" w:hAnsi="Calibri" w:cs="Arial"/>
                      <w:bCs/>
                      <w:i/>
                      <w:iCs/>
                      <w:sz w:val="18"/>
                      <w:szCs w:val="22"/>
                      <w:lang w:val="es-MX" w:eastAsia="x-none"/>
                    </w:rPr>
                    <w:t>y el otro extremo es decir la conexión de entrada hembra</w:t>
                  </w:r>
                  <w:r w:rsidRPr="009455F7">
                    <w:rPr>
                      <w:rFonts w:ascii="Calibri" w:hAnsi="Calibri"/>
                      <w:i/>
                      <w:sz w:val="18"/>
                      <w:szCs w:val="22"/>
                      <w:lang w:val="es-BO"/>
                    </w:rPr>
                    <w:t xml:space="preserve"> G 1 1/4” ISO 228, NF 10/32,  </w:t>
                  </w:r>
                  <w:r w:rsidRPr="009455F7">
                    <w:rPr>
                      <w:rFonts w:ascii="Calibri" w:hAnsi="Calibri" w:cs="Arial"/>
                      <w:i/>
                      <w:sz w:val="18"/>
                      <w:szCs w:val="22"/>
                    </w:rPr>
                    <w:t>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bCs/>
                      <w:sz w:val="18"/>
                      <w:szCs w:val="22"/>
                    </w:rPr>
                  </w:pPr>
                  <w:r w:rsidRPr="009455F7">
                    <w:rPr>
                      <w:rFonts w:ascii="Calibri" w:hAnsi="Calibri" w:cs="Arial"/>
                      <w:b/>
                      <w:bCs/>
                      <w:sz w:val="18"/>
                      <w:szCs w:val="22"/>
                    </w:rPr>
                    <w:t>Conexión lateral</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¼” BSP. </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Longitud</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7cm a 10cm.</w:t>
                  </w:r>
                </w:p>
              </w:tc>
            </w:tr>
          </w:tbl>
          <w:p w:rsidR="008E18DB" w:rsidRPr="009455F7" w:rsidRDefault="008E18DB" w:rsidP="008E18DB">
            <w:pPr>
              <w:contextualSpacing/>
              <w:jc w:val="both"/>
              <w:rPr>
                <w:rFonts w:ascii="Calibri" w:hAnsi="Calibri" w:cs="Arial"/>
                <w:b/>
                <w:bCs/>
                <w:iCs/>
                <w:sz w:val="18"/>
                <w:szCs w:val="22"/>
                <w:lang w:val="es-MX" w:eastAsia="x-none"/>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CODO DE 90°, CONECTOR REGULADOR – MEDIDOR, 1 ¼” A 1 ¼”</w:t>
            </w: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2"/>
              <w:gridCol w:w="6095"/>
            </w:tblGrid>
            <w:tr w:rsidR="008E18DB" w:rsidRPr="009455F7" w:rsidTr="008E18DB">
              <w:trPr>
                <w:trHeight w:val="344"/>
                <w:jc w:val="center"/>
              </w:trPr>
              <w:tc>
                <w:tcPr>
                  <w:tcW w:w="2212" w:type="dxa"/>
                  <w:shd w:val="clear" w:color="auto" w:fill="17365D"/>
                </w:tcPr>
                <w:p w:rsidR="008E18DB" w:rsidRPr="009455F7" w:rsidRDefault="008E18DB" w:rsidP="008E18DB">
                  <w:pPr>
                    <w:jc w:val="both"/>
                    <w:rPr>
                      <w:rFonts w:ascii="Calibri" w:hAnsi="Calibri" w:cs="Arial"/>
                      <w:b/>
                      <w:bCs/>
                      <w:sz w:val="18"/>
                      <w:szCs w:val="22"/>
                    </w:rPr>
                  </w:pPr>
                  <w:r w:rsidRPr="009455F7">
                    <w:rPr>
                      <w:rFonts w:ascii="Calibri" w:hAnsi="Calibri" w:cs="Arial"/>
                      <w:b/>
                      <w:bCs/>
                      <w:sz w:val="18"/>
                      <w:szCs w:val="22"/>
                    </w:rPr>
                    <w:t>Material</w:t>
                  </w:r>
                </w:p>
              </w:tc>
              <w:tc>
                <w:tcPr>
                  <w:tcW w:w="6095"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Latón (Bronce)</w:t>
                  </w:r>
                </w:p>
              </w:tc>
            </w:tr>
            <w:tr w:rsidR="008E18DB" w:rsidRPr="009455F7" w:rsidTr="008E18DB">
              <w:trPr>
                <w:trHeight w:val="436"/>
                <w:jc w:val="center"/>
              </w:trPr>
              <w:tc>
                <w:tcPr>
                  <w:tcW w:w="2212" w:type="dxa"/>
                  <w:tcBorders>
                    <w:bottom w:val="single" w:sz="4" w:space="0" w:color="000000"/>
                  </w:tcBorders>
                  <w:shd w:val="clear" w:color="auto" w:fill="17365D"/>
                </w:tcPr>
                <w:p w:rsidR="008E18DB" w:rsidRPr="009455F7" w:rsidRDefault="008E18DB" w:rsidP="008E18DB">
                  <w:pPr>
                    <w:jc w:val="both"/>
                    <w:rPr>
                      <w:rFonts w:ascii="Calibri" w:hAnsi="Calibri" w:cs="Arial"/>
                      <w:b/>
                      <w:bCs/>
                      <w:sz w:val="18"/>
                      <w:szCs w:val="22"/>
                    </w:rPr>
                  </w:pPr>
                  <w:r w:rsidRPr="009455F7">
                    <w:rPr>
                      <w:rFonts w:ascii="Calibri" w:hAnsi="Calibri" w:cs="Arial"/>
                      <w:b/>
                      <w:bCs/>
                      <w:sz w:val="18"/>
                      <w:szCs w:val="22"/>
                    </w:rPr>
                    <w:t>Tipo</w:t>
                  </w:r>
                </w:p>
                <w:p w:rsidR="008E18DB" w:rsidRPr="009455F7" w:rsidRDefault="008E18DB" w:rsidP="008E18DB">
                  <w:pPr>
                    <w:jc w:val="both"/>
                    <w:rPr>
                      <w:rFonts w:ascii="Calibri" w:hAnsi="Calibri" w:cs="Arial"/>
                      <w:b/>
                      <w:bCs/>
                      <w:sz w:val="18"/>
                      <w:szCs w:val="22"/>
                    </w:rPr>
                  </w:pPr>
                </w:p>
              </w:tc>
              <w:tc>
                <w:tcPr>
                  <w:tcW w:w="6095"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bCs/>
                      <w:i/>
                      <w:sz w:val="18"/>
                      <w:szCs w:val="22"/>
                    </w:rPr>
                    <w:t xml:space="preserve">Codo de 90°, con conexión de entrada junta plana macho G 1 ¼” ISO 228, NF 10/32, </w:t>
                  </w:r>
                  <w:r w:rsidRPr="009455F7">
                    <w:rPr>
                      <w:rFonts w:ascii="Calibri" w:hAnsi="Calibri" w:cs="Arial"/>
                      <w:i/>
                      <w:sz w:val="18"/>
                      <w:szCs w:val="22"/>
                    </w:rPr>
                    <w:t>para conectar a la salida del regulador y conexión de salida junta pana hembra G 1 ¼” ISO 228, NF10/32,  Tuerca Floja (LOOSE NUT) para conectar a medidor, debe incluir empaquetadura de RING DE ARAMIDA.</w:t>
                  </w:r>
                </w:p>
              </w:tc>
            </w:tr>
          </w:tbl>
          <w:p w:rsidR="008E18DB" w:rsidRPr="009455F7" w:rsidRDefault="008E18DB" w:rsidP="008E18DB">
            <w:pPr>
              <w:pStyle w:val="Prrafodelista"/>
              <w:contextualSpacing/>
              <w:jc w:val="both"/>
              <w:rPr>
                <w:rFonts w:ascii="Calibri" w:hAnsi="Calibri" w:cs="Arial"/>
                <w:b/>
                <w:bCs/>
                <w:iCs/>
                <w:sz w:val="18"/>
                <w:szCs w:val="22"/>
                <w:lang w:val="es-MX" w:eastAsia="x-none"/>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MANOMETRO DE BAJA PRESION, 0 - 400mbar </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8E18DB" w:rsidRPr="009455F7" w:rsidTr="008E18DB">
              <w:trPr>
                <w:trHeight w:val="344"/>
                <w:jc w:val="center"/>
              </w:trPr>
              <w:tc>
                <w:tcPr>
                  <w:tcW w:w="2952" w:type="dxa"/>
                  <w:shd w:val="clear" w:color="auto" w:fill="17365D"/>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rPr>
                    <w:t xml:space="preserve">Manómetro de baja presión. </w:t>
                  </w:r>
                </w:p>
              </w:tc>
            </w:tr>
            <w:tr w:rsidR="008E18DB" w:rsidRPr="009455F7" w:rsidTr="008E18DB">
              <w:trPr>
                <w:trHeight w:val="344"/>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Exactitud</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+/- 2% del total de la escala.</w:t>
                  </w:r>
                </w:p>
              </w:tc>
            </w:tr>
            <w:tr w:rsidR="008E18DB" w:rsidRPr="009455F7" w:rsidTr="008E18DB">
              <w:trPr>
                <w:trHeight w:val="436"/>
                <w:jc w:val="center"/>
              </w:trPr>
              <w:tc>
                <w:tcPr>
                  <w:tcW w:w="2952"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Elemento</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Diafragma tipo caja en Acero Inoxidable 316.</w:t>
                  </w:r>
                </w:p>
              </w:tc>
            </w:tr>
            <w:tr w:rsidR="008E18DB" w:rsidRPr="009455F7" w:rsidTr="008E18DB">
              <w:trPr>
                <w:trHeight w:val="273"/>
                <w:jc w:val="center"/>
              </w:trPr>
              <w:tc>
                <w:tcPr>
                  <w:tcW w:w="2952"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i/>
                      <w:color w:val="FFFFFF"/>
                      <w:sz w:val="18"/>
                      <w:szCs w:val="22"/>
                    </w:rPr>
                    <w:t>Conexión</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bCs/>
                      <w:i/>
                      <w:iCs/>
                      <w:sz w:val="18"/>
                      <w:szCs w:val="22"/>
                      <w:shd w:val="clear" w:color="auto" w:fill="FFFFFF"/>
                    </w:rPr>
                    <w:t>Inferior rosca macho ¼” BSP, acero inoxidable AISI-316, para conexión Accesorio de Latón (Bronce) de 1”.</w:t>
                  </w:r>
                </w:p>
              </w:tc>
            </w:tr>
            <w:tr w:rsidR="008E18DB" w:rsidRPr="009455F7" w:rsidTr="008E18DB">
              <w:trPr>
                <w:trHeight w:val="464"/>
                <w:jc w:val="center"/>
              </w:trPr>
              <w:tc>
                <w:tcPr>
                  <w:tcW w:w="2952" w:type="dxa"/>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 xml:space="preserve">Rango </w:t>
                  </w:r>
                </w:p>
              </w:tc>
              <w:tc>
                <w:tcPr>
                  <w:tcW w:w="5529" w:type="dxa"/>
                  <w:vAlign w:val="center"/>
                </w:tcPr>
                <w:p w:rsidR="008E18DB" w:rsidRPr="009455F7" w:rsidRDefault="008E18DB" w:rsidP="008E18DB">
                  <w:pPr>
                    <w:jc w:val="both"/>
                    <w:rPr>
                      <w:rFonts w:ascii="Calibri" w:hAnsi="Calibri" w:cs="Arial"/>
                      <w:bCs/>
                      <w:i/>
                      <w:iCs/>
                      <w:sz w:val="18"/>
                      <w:szCs w:val="22"/>
                      <w:lang w:val="es-MX" w:eastAsia="x-none"/>
                    </w:rPr>
                  </w:pPr>
                  <w:r w:rsidRPr="009455F7">
                    <w:rPr>
                      <w:rFonts w:ascii="Calibri" w:hAnsi="Calibri" w:cs="Arial"/>
                      <w:bCs/>
                      <w:i/>
                      <w:iCs/>
                      <w:sz w:val="18"/>
                      <w:szCs w:val="22"/>
                      <w:lang w:val="es-MX" w:eastAsia="x-none"/>
                    </w:rPr>
                    <w:t>0 - 400mbar</w:t>
                  </w:r>
                </w:p>
              </w:tc>
            </w:tr>
            <w:tr w:rsidR="008E18DB" w:rsidRPr="009455F7" w:rsidTr="008E18DB">
              <w:trPr>
                <w:trHeight w:val="464"/>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Mecanismo</w:t>
                  </w:r>
                </w:p>
              </w:tc>
              <w:tc>
                <w:tcPr>
                  <w:tcW w:w="5529" w:type="dxa"/>
                  <w:vAlign w:val="center"/>
                </w:tcPr>
                <w:p w:rsidR="008E18DB" w:rsidRPr="009455F7" w:rsidRDefault="008E18DB" w:rsidP="008E18DB">
                  <w:pPr>
                    <w:jc w:val="both"/>
                    <w:rPr>
                      <w:rFonts w:ascii="Calibri" w:hAnsi="Calibri" w:cs="Arial"/>
                      <w:i/>
                      <w:sz w:val="18"/>
                      <w:szCs w:val="22"/>
                      <w:lang w:val="es-MX"/>
                    </w:rPr>
                  </w:pPr>
                  <w:r w:rsidRPr="009455F7">
                    <w:rPr>
                      <w:rFonts w:ascii="Calibri" w:hAnsi="Calibri" w:cs="Arial"/>
                      <w:bCs/>
                      <w:i/>
                      <w:iCs/>
                      <w:sz w:val="18"/>
                      <w:szCs w:val="22"/>
                      <w:lang w:val="es-MX" w:eastAsia="x-none"/>
                    </w:rPr>
                    <w:t>Acero Inoxidable AISI-304.</w:t>
                  </w:r>
                </w:p>
              </w:tc>
            </w:tr>
            <w:tr w:rsidR="008E18DB" w:rsidRPr="009455F7" w:rsidTr="008E18DB">
              <w:trPr>
                <w:trHeight w:val="460"/>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Caja y Bisel </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bCs/>
                      <w:i/>
                      <w:iCs/>
                      <w:sz w:val="18"/>
                      <w:szCs w:val="22"/>
                      <w:lang w:val="es-MX" w:eastAsia="x-none"/>
                    </w:rPr>
                    <w:t>Acero Inoxidable AISI-304.</w:t>
                  </w:r>
                </w:p>
              </w:tc>
            </w:tr>
            <w:tr w:rsidR="008E18DB" w:rsidRPr="009455F7" w:rsidTr="008E18DB">
              <w:trPr>
                <w:trHeight w:val="350"/>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Ventana </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Cristal Inastillable.</w:t>
                  </w:r>
                </w:p>
              </w:tc>
            </w:tr>
            <w:tr w:rsidR="008E18DB" w:rsidRPr="009455F7" w:rsidTr="008E18DB">
              <w:trPr>
                <w:trHeight w:val="350"/>
                <w:jc w:val="center"/>
              </w:trPr>
              <w:tc>
                <w:tcPr>
                  <w:tcW w:w="2952" w:type="dxa"/>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Caratula</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Aluminio fondo blanco, números negros.</w:t>
                  </w:r>
                </w:p>
              </w:tc>
            </w:tr>
            <w:tr w:rsidR="008E18DB" w:rsidRPr="009455F7" w:rsidTr="008E18DB">
              <w:trPr>
                <w:trHeight w:val="479"/>
                <w:jc w:val="center"/>
              </w:trPr>
              <w:tc>
                <w:tcPr>
                  <w:tcW w:w="2952" w:type="dxa"/>
                  <w:shd w:val="clear" w:color="auto" w:fill="17365D"/>
                  <w:vAlign w:val="center"/>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Aguja</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Aluminio esmaltado negro.</w:t>
                  </w:r>
                  <w:r w:rsidRPr="009455F7">
                    <w:rPr>
                      <w:rFonts w:ascii="Calibri" w:hAnsi="Calibri"/>
                      <w:i/>
                      <w:sz w:val="18"/>
                      <w:szCs w:val="22"/>
                    </w:rPr>
                    <w:t xml:space="preserve"> </w:t>
                  </w:r>
                </w:p>
              </w:tc>
            </w:tr>
            <w:tr w:rsidR="008E18DB" w:rsidRPr="009455F7" w:rsidTr="008E18DB">
              <w:trPr>
                <w:trHeight w:val="479"/>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Tamaño</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Ø 63 mm (2 ½”).</w:t>
                  </w:r>
                </w:p>
              </w:tc>
            </w:tr>
          </w:tbl>
          <w:p w:rsidR="008E18DB" w:rsidRPr="009455F7" w:rsidRDefault="008E18DB" w:rsidP="008E18DB">
            <w:pPr>
              <w:pStyle w:val="Prrafodelista"/>
              <w:contextualSpacing/>
              <w:jc w:val="both"/>
              <w:rPr>
                <w:rFonts w:ascii="Calibri" w:hAnsi="Calibri" w:cs="Arial"/>
                <w:b/>
                <w:bCs/>
                <w:iCs/>
                <w:sz w:val="18"/>
                <w:szCs w:val="22"/>
                <w:lang w:val="es-MX" w:eastAsia="x-none"/>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VALVULAS DE SEGURIDAD DE BOLA DE ½”BSP DE ¼ DE GIRO</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8E18DB" w:rsidRPr="009455F7" w:rsidTr="008E18DB">
              <w:trPr>
                <w:trHeight w:val="344"/>
                <w:jc w:val="center"/>
              </w:trPr>
              <w:tc>
                <w:tcPr>
                  <w:tcW w:w="2952" w:type="dxa"/>
                  <w:shd w:val="clear" w:color="auto" w:fill="17365D"/>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rPr>
                    <w:t xml:space="preserve">Válvula de seguridad de obturación automática (por exceso de caudal) de bola ½” H-H BSP de palanca de ¼ de giro.  </w:t>
                  </w:r>
                </w:p>
              </w:tc>
            </w:tr>
            <w:tr w:rsidR="008E18DB" w:rsidRPr="009455F7" w:rsidTr="008E18DB">
              <w:trPr>
                <w:trHeight w:val="344"/>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Material</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Cuerpo de Latón (Bronce) Aprobado según norma EN 331 o similares</w:t>
                  </w:r>
                  <w:r w:rsidRPr="009455F7">
                    <w:rPr>
                      <w:rFonts w:ascii="Calibri" w:hAnsi="Calibri" w:cs="Arial"/>
                      <w:i/>
                      <w:iCs/>
                      <w:sz w:val="18"/>
                      <w:szCs w:val="22"/>
                    </w:rPr>
                    <w:t>.</w:t>
                  </w:r>
                </w:p>
              </w:tc>
            </w:tr>
            <w:tr w:rsidR="008E18DB" w:rsidRPr="009455F7" w:rsidTr="008E18DB">
              <w:trPr>
                <w:trHeight w:val="436"/>
                <w:jc w:val="center"/>
              </w:trPr>
              <w:tc>
                <w:tcPr>
                  <w:tcW w:w="2952"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Tipo</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De bola ¼” de giro de paso total, ½” DN, asiento de teflón.</w:t>
                  </w:r>
                </w:p>
              </w:tc>
            </w:tr>
            <w:tr w:rsidR="008E18DB" w:rsidRPr="009455F7" w:rsidTr="008E18DB">
              <w:trPr>
                <w:trHeight w:val="273"/>
                <w:jc w:val="center"/>
              </w:trPr>
              <w:tc>
                <w:tcPr>
                  <w:tcW w:w="2952"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i/>
                      <w:color w:val="FFFFFF"/>
                      <w:sz w:val="18"/>
                      <w:szCs w:val="22"/>
                    </w:rPr>
                    <w:t>Presión nominal de trabajo</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bCs/>
                      <w:i/>
                      <w:iCs/>
                      <w:sz w:val="18"/>
                      <w:szCs w:val="22"/>
                      <w:shd w:val="clear" w:color="auto" w:fill="FFFFFF"/>
                    </w:rPr>
                    <w:t>140</w:t>
                  </w:r>
                  <w:r w:rsidRPr="009455F7">
                    <w:rPr>
                      <w:rFonts w:ascii="Calibri" w:hAnsi="Calibri"/>
                      <w:bCs/>
                      <w:i/>
                      <w:sz w:val="18"/>
                      <w:szCs w:val="22"/>
                      <w:shd w:val="clear" w:color="auto" w:fill="FFFFFF"/>
                    </w:rPr>
                    <w:t xml:space="preserve"> mbar.</w:t>
                  </w:r>
                </w:p>
              </w:tc>
            </w:tr>
            <w:tr w:rsidR="008E18DB" w:rsidRPr="009455F7" w:rsidTr="008E18DB">
              <w:trPr>
                <w:trHeight w:val="464"/>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Conexión de Entrada</w:t>
                  </w:r>
                </w:p>
              </w:tc>
              <w:tc>
                <w:tcPr>
                  <w:tcW w:w="5529" w:type="dxa"/>
                  <w:vAlign w:val="center"/>
                </w:tcPr>
                <w:p w:rsidR="008E18DB" w:rsidRPr="009455F7" w:rsidRDefault="008E18DB" w:rsidP="008E18DB">
                  <w:pPr>
                    <w:jc w:val="both"/>
                    <w:rPr>
                      <w:rFonts w:ascii="Calibri" w:hAnsi="Calibri" w:cs="Arial"/>
                      <w:i/>
                      <w:sz w:val="18"/>
                      <w:szCs w:val="22"/>
                      <w:lang w:val="es-MX"/>
                    </w:rPr>
                  </w:pPr>
                  <w:r w:rsidRPr="009455F7">
                    <w:rPr>
                      <w:rFonts w:ascii="Calibri" w:hAnsi="Calibri" w:cs="Arial"/>
                      <w:bCs/>
                      <w:i/>
                      <w:iCs/>
                      <w:sz w:val="18"/>
                      <w:szCs w:val="22"/>
                      <w:lang w:val="es-MX" w:eastAsia="x-none"/>
                    </w:rPr>
                    <w:t>Conexión hembra ½” BSP ISO 228</w:t>
                  </w:r>
                  <w:r w:rsidRPr="009455F7">
                    <w:rPr>
                      <w:rFonts w:ascii="Calibri" w:hAnsi="Calibri" w:cs="Arial"/>
                      <w:bCs/>
                      <w:i/>
                      <w:iCs/>
                      <w:sz w:val="18"/>
                      <w:szCs w:val="22"/>
                      <w:lang w:eastAsia="x-none"/>
                    </w:rPr>
                    <w:t xml:space="preserve"> y/o ABNT NBR 8133. </w:t>
                  </w:r>
                </w:p>
              </w:tc>
            </w:tr>
            <w:tr w:rsidR="008E18DB" w:rsidRPr="009455F7" w:rsidTr="008E18DB">
              <w:trPr>
                <w:trHeight w:val="460"/>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Conexión de salida</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bCs/>
                      <w:i/>
                      <w:iCs/>
                      <w:sz w:val="18"/>
                      <w:szCs w:val="22"/>
                      <w:lang w:val="es-MX" w:eastAsia="x-none"/>
                    </w:rPr>
                    <w:t>Conexión hembra ½” BSP ISO 228</w:t>
                  </w:r>
                  <w:r w:rsidRPr="009455F7">
                    <w:rPr>
                      <w:rFonts w:ascii="Calibri" w:hAnsi="Calibri" w:cs="Arial"/>
                      <w:bCs/>
                      <w:i/>
                      <w:iCs/>
                      <w:sz w:val="18"/>
                      <w:szCs w:val="22"/>
                      <w:lang w:eastAsia="x-none"/>
                    </w:rPr>
                    <w:t xml:space="preserve"> y/o ABNT NBR 8133. </w:t>
                  </w:r>
                </w:p>
              </w:tc>
            </w:tr>
            <w:tr w:rsidR="008E18DB" w:rsidRPr="009455F7" w:rsidTr="008E18DB">
              <w:trPr>
                <w:trHeight w:val="350"/>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Bloqueo posición cerrada</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 mecanismo de bloqueo en posición cerrada.</w:t>
                  </w:r>
                </w:p>
              </w:tc>
            </w:tr>
            <w:tr w:rsidR="008E18DB" w:rsidRPr="009455F7" w:rsidTr="008E18DB">
              <w:trPr>
                <w:trHeight w:val="479"/>
                <w:jc w:val="center"/>
              </w:trPr>
              <w:tc>
                <w:tcPr>
                  <w:tcW w:w="2952" w:type="dxa"/>
                  <w:shd w:val="clear" w:color="auto" w:fill="17365D"/>
                  <w:vAlign w:val="center"/>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 resorte de acero inoxidable.</w:t>
                  </w:r>
                  <w:r w:rsidRPr="009455F7">
                    <w:rPr>
                      <w:rFonts w:ascii="Calibri" w:hAnsi="Calibri"/>
                      <w:i/>
                      <w:sz w:val="18"/>
                      <w:szCs w:val="22"/>
                    </w:rPr>
                    <w:t xml:space="preserve"> </w:t>
                  </w:r>
                </w:p>
              </w:tc>
            </w:tr>
            <w:tr w:rsidR="008E18DB" w:rsidRPr="009455F7" w:rsidTr="008E18DB">
              <w:trPr>
                <w:trHeight w:val="479"/>
                <w:jc w:val="center"/>
              </w:trPr>
              <w:tc>
                <w:tcPr>
                  <w:tcW w:w="2952"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NORMAS A CUMPLIR </w:t>
                  </w:r>
                </w:p>
              </w:tc>
              <w:tc>
                <w:tcPr>
                  <w:tcW w:w="5529"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NF E 29-140, EN 331, ASTM F 2138 o equivalente.</w:t>
                  </w:r>
                </w:p>
              </w:tc>
            </w:tr>
          </w:tbl>
          <w:p w:rsidR="008E18DB" w:rsidRPr="009455F7" w:rsidRDefault="008E18DB" w:rsidP="008E18DB">
            <w:pPr>
              <w:pStyle w:val="Prrafodelista"/>
              <w:jc w:val="both"/>
              <w:rPr>
                <w:rFonts w:ascii="Calibri" w:hAnsi="Calibri" w:cs="Arial"/>
                <w:b/>
                <w:sz w:val="18"/>
                <w:szCs w:val="22"/>
              </w:rPr>
            </w:pPr>
          </w:p>
          <w:p w:rsidR="008E18DB" w:rsidRPr="009455F7" w:rsidRDefault="008E18DB" w:rsidP="00826742">
            <w:pPr>
              <w:pStyle w:val="Prrafodelista"/>
              <w:numPr>
                <w:ilvl w:val="1"/>
                <w:numId w:val="35"/>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B10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8E18DB" w:rsidRPr="009455F7" w:rsidTr="008E18DB">
              <w:trPr>
                <w:trHeight w:val="178"/>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10 MCH</w:t>
                  </w:r>
                </w:p>
              </w:tc>
            </w:tr>
            <w:tr w:rsidR="008E18DB" w:rsidRPr="009455F7" w:rsidTr="008E18DB">
              <w:trPr>
                <w:trHeight w:val="407"/>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Conexión esfero cónica hembra G ¾” ISO 228 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w:t>
                  </w:r>
                </w:p>
              </w:tc>
            </w:tr>
            <w:tr w:rsidR="008E18DB" w:rsidRPr="009455F7" w:rsidTr="008E18DB">
              <w:trPr>
                <w:trHeight w:val="255"/>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lastRenderedPageBreak/>
                    <w:t>Dimensión conexión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 xml:space="preserve">G 1 1/4” ISO 228, NF 10/32, </w:t>
                  </w:r>
                  <w:r w:rsidRPr="009455F7">
                    <w:rPr>
                      <w:rFonts w:ascii="Calibri" w:hAnsi="Calibri" w:cs="Arial"/>
                      <w:i/>
                      <w:sz w:val="18"/>
                      <w:szCs w:val="22"/>
                    </w:rPr>
                    <w:t>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 xml:space="preserve">) incluye empaquetadura de “Ring de </w:t>
                  </w:r>
                  <w:proofErr w:type="spellStart"/>
                  <w:r w:rsidRPr="009455F7">
                    <w:rPr>
                      <w:rFonts w:ascii="Calibri" w:hAnsi="Calibri" w:cs="Arial"/>
                      <w:i/>
                      <w:sz w:val="18"/>
                      <w:szCs w:val="22"/>
                    </w:rPr>
                    <w:t>Aramida</w:t>
                  </w:r>
                  <w:proofErr w:type="spellEnd"/>
                  <w:r w:rsidRPr="009455F7">
                    <w:rPr>
                      <w:rFonts w:ascii="Calibri" w:hAnsi="Calibri" w:cs="Arial"/>
                      <w:i/>
                      <w:sz w:val="18"/>
                      <w:szCs w:val="22"/>
                    </w:rPr>
                    <w:t>” (la empaquetadura deberá ser sellante y resistente a cambios climatológicos, incluir la certificación).</w:t>
                  </w:r>
                </w:p>
              </w:tc>
            </w:tr>
            <w:tr w:rsidR="008E18DB" w:rsidRPr="009455F7" w:rsidTr="008E18DB">
              <w:trPr>
                <w:trHeight w:val="433"/>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0.5 a 4 bar</w:t>
                  </w:r>
                </w:p>
              </w:tc>
            </w:tr>
            <w:tr w:rsidR="008E18DB" w:rsidRPr="009455F7" w:rsidTr="008E18DB">
              <w:trPr>
                <w:trHeight w:val="429"/>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0.140 bar (140 mbar)</w:t>
                  </w:r>
                </w:p>
              </w:tc>
            </w:tr>
            <w:tr w:rsidR="008E18DB" w:rsidRPr="009455F7" w:rsidTr="008E18DB">
              <w:trPr>
                <w:trHeight w:val="326"/>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±5%</w:t>
                  </w:r>
                </w:p>
              </w:tc>
            </w:tr>
            <w:tr w:rsidR="008E18DB" w:rsidRPr="009455F7" w:rsidTr="008E18DB">
              <w:trPr>
                <w:trHeight w:val="352"/>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Dos Etapas</w:t>
                  </w:r>
                </w:p>
              </w:tc>
            </w:tr>
            <w:tr w:rsidR="008E18DB" w:rsidRPr="009455F7" w:rsidTr="008E18DB">
              <w:trPr>
                <w:trHeight w:val="895"/>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Protección por alta presión de salida</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Bloqueo automático por rotura de diafragma</w:t>
                  </w:r>
                </w:p>
                <w:p w:rsidR="008E18DB" w:rsidRPr="009455F7" w:rsidRDefault="008E18DB" w:rsidP="008E18DB">
                  <w:pPr>
                    <w:ind w:left="720"/>
                    <w:jc w:val="both"/>
                    <w:rPr>
                      <w:rFonts w:ascii="Calibri" w:hAnsi="Calibri" w:cs="Arial"/>
                      <w:i/>
                      <w:sz w:val="18"/>
                      <w:szCs w:val="22"/>
                    </w:rPr>
                  </w:pPr>
                </w:p>
              </w:tc>
            </w:tr>
            <w:tr w:rsidR="008E18DB" w:rsidRPr="009455F7" w:rsidTr="008E18DB">
              <w:trPr>
                <w:trHeight w:val="242"/>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90º</w:t>
                  </w:r>
                </w:p>
              </w:tc>
            </w:tr>
            <w:tr w:rsidR="008E18DB" w:rsidRPr="009455F7" w:rsidTr="008E18DB">
              <w:trPr>
                <w:trHeight w:val="93"/>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Resistente a la corrosión y al fuego. Fabricado según Norma DIN 33822, EN 334 u otra equivalente</w:t>
                  </w:r>
                </w:p>
              </w:tc>
            </w:tr>
            <w:tr w:rsidR="008E18DB" w:rsidRPr="009455F7" w:rsidTr="008E18DB">
              <w:trPr>
                <w:trHeight w:val="140"/>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E18DB" w:rsidRPr="009455F7" w:rsidRDefault="008E18DB" w:rsidP="008E18DB">
            <w:pPr>
              <w:jc w:val="both"/>
              <w:rPr>
                <w:rFonts w:ascii="Calibri" w:hAnsi="Calibri" w:cs="Arial"/>
                <w:b/>
                <w:bCs/>
                <w:i/>
                <w:iCs/>
                <w:sz w:val="18"/>
                <w:szCs w:val="22"/>
                <w:lang w:eastAsia="x-none"/>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B16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8E18DB" w:rsidRPr="009455F7" w:rsidTr="008E18DB">
              <w:trPr>
                <w:trHeight w:val="178"/>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16 MCH</w:t>
                  </w:r>
                </w:p>
              </w:tc>
            </w:tr>
            <w:tr w:rsidR="008E18DB" w:rsidRPr="009455F7" w:rsidTr="008E18DB">
              <w:trPr>
                <w:trHeight w:val="407"/>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Conexión esfero cónica hembra G ¾” ISO 228 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w:t>
                  </w:r>
                </w:p>
              </w:tc>
            </w:tr>
            <w:tr w:rsidR="008E18DB" w:rsidRPr="009455F7" w:rsidTr="008E18DB">
              <w:trPr>
                <w:trHeight w:val="255"/>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 xml:space="preserve">G 1 1/4” ISO 228, NF 10/32, </w:t>
                  </w:r>
                  <w:r w:rsidRPr="009455F7">
                    <w:rPr>
                      <w:rFonts w:ascii="Calibri" w:hAnsi="Calibri" w:cs="Arial"/>
                      <w:i/>
                      <w:sz w:val="18"/>
                      <w:szCs w:val="22"/>
                    </w:rPr>
                    <w:t>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 xml:space="preserve">) incluye empaquetadura de “Ring de </w:t>
                  </w:r>
                  <w:proofErr w:type="spellStart"/>
                  <w:r w:rsidRPr="009455F7">
                    <w:rPr>
                      <w:rFonts w:ascii="Calibri" w:hAnsi="Calibri" w:cs="Arial"/>
                      <w:i/>
                      <w:sz w:val="18"/>
                      <w:szCs w:val="22"/>
                    </w:rPr>
                    <w:t>Aramida</w:t>
                  </w:r>
                  <w:proofErr w:type="spellEnd"/>
                  <w:r w:rsidRPr="009455F7">
                    <w:rPr>
                      <w:rFonts w:ascii="Calibri" w:hAnsi="Calibri" w:cs="Arial"/>
                      <w:i/>
                      <w:sz w:val="18"/>
                      <w:szCs w:val="22"/>
                    </w:rPr>
                    <w:t>” (la empaquetadura deberá ser sellante y resistente a cambios climatológicos, incluir la certificación).</w:t>
                  </w:r>
                </w:p>
              </w:tc>
            </w:tr>
            <w:tr w:rsidR="008E18DB" w:rsidRPr="009455F7" w:rsidTr="008E18DB">
              <w:trPr>
                <w:trHeight w:val="433"/>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0.5 a 4 bar</w:t>
                  </w:r>
                </w:p>
              </w:tc>
            </w:tr>
            <w:tr w:rsidR="008E18DB" w:rsidRPr="009455F7" w:rsidTr="008E18DB">
              <w:trPr>
                <w:trHeight w:val="429"/>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0.140 bar (140 mbar)</w:t>
                  </w:r>
                </w:p>
              </w:tc>
            </w:tr>
            <w:tr w:rsidR="008E18DB" w:rsidRPr="009455F7" w:rsidTr="008E18DB">
              <w:trPr>
                <w:trHeight w:val="326"/>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±5%</w:t>
                  </w:r>
                </w:p>
              </w:tc>
            </w:tr>
            <w:tr w:rsidR="008E18DB" w:rsidRPr="009455F7" w:rsidTr="008E18DB">
              <w:trPr>
                <w:trHeight w:val="352"/>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Dos Etapas</w:t>
                  </w:r>
                </w:p>
              </w:tc>
            </w:tr>
            <w:tr w:rsidR="008E18DB" w:rsidRPr="009455F7" w:rsidTr="008E18DB">
              <w:trPr>
                <w:trHeight w:val="1037"/>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Protección por alta presión de salida</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8E18DB" w:rsidRPr="009455F7" w:rsidTr="008E18DB">
              <w:trPr>
                <w:trHeight w:val="242"/>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90º</w:t>
                  </w:r>
                </w:p>
              </w:tc>
            </w:tr>
            <w:tr w:rsidR="008E18DB" w:rsidRPr="009455F7" w:rsidTr="008E18DB">
              <w:trPr>
                <w:trHeight w:val="93"/>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Resistente a la corrosión y al fuego. Fabricado según Norma DIN 33822, EN 334 u otra equivalente</w:t>
                  </w:r>
                </w:p>
              </w:tc>
            </w:tr>
            <w:tr w:rsidR="008E18DB" w:rsidRPr="009455F7" w:rsidTr="008E18DB">
              <w:trPr>
                <w:trHeight w:val="140"/>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Inscripción indeleble del número de serie propio de cada </w:t>
                  </w:r>
                  <w:r w:rsidRPr="009455F7">
                    <w:rPr>
                      <w:rFonts w:ascii="Calibri" w:hAnsi="Calibri" w:cs="Arial"/>
                      <w:i/>
                      <w:sz w:val="18"/>
                      <w:szCs w:val="22"/>
                    </w:rPr>
                    <w:lastRenderedPageBreak/>
                    <w:t>regulador</w:t>
                  </w:r>
                </w:p>
              </w:tc>
            </w:tr>
          </w:tbl>
          <w:p w:rsidR="008E18DB" w:rsidRPr="009455F7" w:rsidRDefault="008E18DB" w:rsidP="008E18DB">
            <w:pPr>
              <w:jc w:val="both"/>
              <w:rPr>
                <w:rFonts w:ascii="Calibri" w:hAnsi="Calibri" w:cs="Arial"/>
                <w:b/>
                <w:bCs/>
                <w:i/>
                <w:iCs/>
                <w:sz w:val="18"/>
                <w:szCs w:val="22"/>
                <w:lang w:eastAsia="x-none"/>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B25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8E18DB" w:rsidRPr="009455F7" w:rsidTr="008E18DB">
              <w:trPr>
                <w:trHeight w:val="178"/>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25 MCH</w:t>
                  </w:r>
                </w:p>
              </w:tc>
            </w:tr>
            <w:tr w:rsidR="008E18DB" w:rsidRPr="009455F7" w:rsidTr="008E18DB">
              <w:trPr>
                <w:trHeight w:val="407"/>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Conexión esfero cónica hembra G ¾” ISO 228 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w:t>
                  </w:r>
                </w:p>
              </w:tc>
            </w:tr>
            <w:tr w:rsidR="008E18DB" w:rsidRPr="009455F7" w:rsidTr="008E18DB">
              <w:trPr>
                <w:trHeight w:val="255"/>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 xml:space="preserve">G 1 1/4” ISO 228, NF 10/32, </w:t>
                  </w:r>
                  <w:r w:rsidRPr="009455F7">
                    <w:rPr>
                      <w:rFonts w:ascii="Calibri" w:hAnsi="Calibri" w:cs="Arial"/>
                      <w:i/>
                      <w:sz w:val="18"/>
                      <w:szCs w:val="22"/>
                    </w:rPr>
                    <w:t>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 xml:space="preserve">) incluye empaquetadura de “Ring de </w:t>
                  </w:r>
                  <w:proofErr w:type="spellStart"/>
                  <w:r w:rsidRPr="009455F7">
                    <w:rPr>
                      <w:rFonts w:ascii="Calibri" w:hAnsi="Calibri" w:cs="Arial"/>
                      <w:i/>
                      <w:sz w:val="18"/>
                      <w:szCs w:val="22"/>
                    </w:rPr>
                    <w:t>Aramida</w:t>
                  </w:r>
                  <w:proofErr w:type="spellEnd"/>
                  <w:r w:rsidRPr="009455F7">
                    <w:rPr>
                      <w:rFonts w:ascii="Calibri" w:hAnsi="Calibri" w:cs="Arial"/>
                      <w:i/>
                      <w:sz w:val="18"/>
                      <w:szCs w:val="22"/>
                    </w:rPr>
                    <w:t>” (la empaquetadura deberá ser sellante y resistente a cambios climatológicos, incluir la certificación).</w:t>
                  </w:r>
                </w:p>
              </w:tc>
            </w:tr>
            <w:tr w:rsidR="008E18DB" w:rsidRPr="009455F7" w:rsidTr="008E18DB">
              <w:trPr>
                <w:trHeight w:val="433"/>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0.5 a 4 bar</w:t>
                  </w:r>
                </w:p>
              </w:tc>
            </w:tr>
            <w:tr w:rsidR="008E18DB" w:rsidRPr="009455F7" w:rsidTr="008E18DB">
              <w:trPr>
                <w:trHeight w:val="429"/>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0.140 bar (140 mbar)</w:t>
                  </w:r>
                </w:p>
              </w:tc>
            </w:tr>
            <w:tr w:rsidR="008E18DB" w:rsidRPr="009455F7" w:rsidTr="008E18DB">
              <w:trPr>
                <w:trHeight w:val="326"/>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±5%</w:t>
                  </w:r>
                </w:p>
              </w:tc>
            </w:tr>
            <w:tr w:rsidR="008E18DB" w:rsidRPr="009455F7" w:rsidTr="008E18DB">
              <w:trPr>
                <w:trHeight w:val="352"/>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Dos Etapas</w:t>
                  </w:r>
                </w:p>
              </w:tc>
            </w:tr>
            <w:tr w:rsidR="008E18DB" w:rsidRPr="009455F7" w:rsidTr="008E18DB">
              <w:trPr>
                <w:trHeight w:val="1037"/>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Protección por alta presión de salida</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8E18DB" w:rsidRPr="009455F7" w:rsidTr="008E18DB">
              <w:trPr>
                <w:trHeight w:val="242"/>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90º</w:t>
                  </w:r>
                </w:p>
              </w:tc>
            </w:tr>
            <w:tr w:rsidR="008E18DB" w:rsidRPr="009455F7" w:rsidTr="008E18DB">
              <w:trPr>
                <w:trHeight w:val="93"/>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Resistente a la corrosión y al fuego. Fabricado según Norma DIN 33822, EN 334 u otra equivalente</w:t>
                  </w:r>
                </w:p>
              </w:tc>
            </w:tr>
            <w:tr w:rsidR="008E18DB" w:rsidRPr="009455F7" w:rsidTr="008E18DB">
              <w:trPr>
                <w:trHeight w:val="140"/>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E18DB" w:rsidRPr="009455F7" w:rsidRDefault="008E18DB" w:rsidP="008E18DB">
            <w:pPr>
              <w:pStyle w:val="Prrafodelista"/>
              <w:contextualSpacing/>
              <w:jc w:val="both"/>
              <w:rPr>
                <w:rFonts w:ascii="Calibri" w:hAnsi="Calibri" w:cs="Arial"/>
                <w:b/>
                <w:bCs/>
                <w:i/>
                <w:iCs/>
                <w:sz w:val="18"/>
                <w:szCs w:val="22"/>
                <w:lang w:val="es-MX" w:eastAsia="x-none"/>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B6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8E18DB" w:rsidRPr="009455F7" w:rsidTr="008E18DB">
              <w:trPr>
                <w:trHeight w:val="178"/>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6 MCH</w:t>
                  </w:r>
                </w:p>
              </w:tc>
            </w:tr>
            <w:tr w:rsidR="008E18DB" w:rsidRPr="009455F7" w:rsidTr="008E18DB">
              <w:trPr>
                <w:trHeight w:val="407"/>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Conexión esfero cónica rosca hembra G ¾” ISO 228 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w:t>
                  </w:r>
                </w:p>
              </w:tc>
            </w:tr>
            <w:tr w:rsidR="008E18DB" w:rsidRPr="009455F7" w:rsidTr="008E18DB">
              <w:trPr>
                <w:trHeight w:val="255"/>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salida junta plana hembra G </w:t>
                  </w:r>
                  <w:r w:rsidRPr="009455F7">
                    <w:rPr>
                      <w:rFonts w:ascii="Calibri" w:hAnsi="Calibri" w:cs="Arial"/>
                      <w:sz w:val="18"/>
                      <w:szCs w:val="22"/>
                    </w:rPr>
                    <w:t xml:space="preserve">7/8” </w:t>
                  </w:r>
                  <w:r w:rsidRPr="009455F7">
                    <w:rPr>
                      <w:rFonts w:ascii="Calibri" w:hAnsi="Calibri" w:cs="Arial"/>
                      <w:i/>
                      <w:sz w:val="18"/>
                      <w:szCs w:val="22"/>
                    </w:rPr>
                    <w:t xml:space="preserve">ISO 228, </w:t>
                  </w:r>
                  <w:r w:rsidRPr="009455F7">
                    <w:rPr>
                      <w:rFonts w:ascii="Calibri" w:hAnsi="Calibri" w:cs="Arial"/>
                      <w:sz w:val="18"/>
                      <w:szCs w:val="22"/>
                    </w:rPr>
                    <w:t xml:space="preserve">NF 6/20, </w:t>
                  </w:r>
                  <w:r w:rsidRPr="009455F7">
                    <w:rPr>
                      <w:rFonts w:ascii="Calibri" w:hAnsi="Calibri" w:cs="Arial"/>
                      <w:i/>
                      <w:sz w:val="18"/>
                      <w:szCs w:val="22"/>
                    </w:rPr>
                    <w:t>Tuerca floja (</w:t>
                  </w:r>
                  <w:proofErr w:type="spellStart"/>
                  <w:r w:rsidRPr="009455F7">
                    <w:rPr>
                      <w:rFonts w:ascii="Calibri" w:hAnsi="Calibri" w:cs="Arial"/>
                      <w:i/>
                      <w:sz w:val="18"/>
                      <w:szCs w:val="22"/>
                    </w:rPr>
                    <w:t>Loose</w:t>
                  </w:r>
                  <w:proofErr w:type="spellEnd"/>
                  <w:r w:rsidRPr="009455F7">
                    <w:rPr>
                      <w:rFonts w:ascii="Calibri" w:hAnsi="Calibri" w:cs="Arial"/>
                      <w:i/>
                      <w:sz w:val="18"/>
                      <w:szCs w:val="22"/>
                    </w:rPr>
                    <w:t xml:space="preserve"> </w:t>
                  </w:r>
                  <w:proofErr w:type="spellStart"/>
                  <w:r w:rsidRPr="009455F7">
                    <w:rPr>
                      <w:rFonts w:ascii="Calibri" w:hAnsi="Calibri" w:cs="Arial"/>
                      <w:i/>
                      <w:sz w:val="18"/>
                      <w:szCs w:val="22"/>
                    </w:rPr>
                    <w:t>nut</w:t>
                  </w:r>
                  <w:proofErr w:type="spellEnd"/>
                  <w:r w:rsidRPr="009455F7">
                    <w:rPr>
                      <w:rFonts w:ascii="Calibri" w:hAnsi="Calibri" w:cs="Arial"/>
                      <w:i/>
                      <w:sz w:val="18"/>
                      <w:szCs w:val="22"/>
                    </w:rPr>
                    <w:t xml:space="preserve">) incluye empaquetadura de “Ring de </w:t>
                  </w:r>
                  <w:proofErr w:type="spellStart"/>
                  <w:r w:rsidRPr="009455F7">
                    <w:rPr>
                      <w:rFonts w:ascii="Calibri" w:hAnsi="Calibri" w:cs="Arial"/>
                      <w:i/>
                      <w:sz w:val="18"/>
                      <w:szCs w:val="22"/>
                    </w:rPr>
                    <w:t>Aramida</w:t>
                  </w:r>
                  <w:proofErr w:type="spellEnd"/>
                  <w:r w:rsidRPr="009455F7">
                    <w:rPr>
                      <w:rFonts w:ascii="Calibri" w:hAnsi="Calibri" w:cs="Arial"/>
                      <w:i/>
                      <w:sz w:val="18"/>
                      <w:szCs w:val="22"/>
                    </w:rPr>
                    <w:t>” (la empaquetadura deberá ser sellante y resistente a cambios climatológicos, incluir la certificación).</w:t>
                  </w:r>
                </w:p>
              </w:tc>
            </w:tr>
            <w:tr w:rsidR="008E18DB" w:rsidRPr="009455F7" w:rsidTr="008E18DB">
              <w:trPr>
                <w:trHeight w:val="433"/>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0.140 bar (140 mbar)</w:t>
                  </w:r>
                </w:p>
              </w:tc>
            </w:tr>
            <w:tr w:rsidR="008E18DB" w:rsidRPr="009455F7" w:rsidTr="008E18DB">
              <w:trPr>
                <w:trHeight w:val="429"/>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0.019 bar (19 mbar) hasta 0.023 bar (23 mbar)</w:t>
                  </w:r>
                </w:p>
              </w:tc>
            </w:tr>
            <w:tr w:rsidR="008E18DB" w:rsidRPr="009455F7" w:rsidTr="008E18DB">
              <w:trPr>
                <w:trHeight w:val="326"/>
                <w:jc w:val="center"/>
              </w:trPr>
              <w:tc>
                <w:tcPr>
                  <w:tcW w:w="2801" w:type="dxa"/>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±5%</w:t>
                  </w:r>
                </w:p>
              </w:tc>
            </w:tr>
            <w:tr w:rsidR="008E18DB" w:rsidRPr="009455F7" w:rsidTr="008E18DB">
              <w:trPr>
                <w:trHeight w:val="352"/>
                <w:jc w:val="center"/>
              </w:trPr>
              <w:tc>
                <w:tcPr>
                  <w:tcW w:w="2801" w:type="dxa"/>
                  <w:tcBorders>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Dos Etapas </w:t>
                  </w:r>
                </w:p>
              </w:tc>
            </w:tr>
            <w:tr w:rsidR="008E18DB" w:rsidRPr="009455F7" w:rsidTr="008E18DB">
              <w:trPr>
                <w:trHeight w:val="1037"/>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t>Protección por alta presión de salida</w:t>
                  </w:r>
                </w:p>
                <w:p w:rsidR="008E18DB" w:rsidRPr="009455F7" w:rsidRDefault="008E18DB" w:rsidP="00826742">
                  <w:pPr>
                    <w:numPr>
                      <w:ilvl w:val="0"/>
                      <w:numId w:val="36"/>
                    </w:numPr>
                    <w:jc w:val="both"/>
                    <w:rPr>
                      <w:rFonts w:ascii="Calibri" w:hAnsi="Calibri" w:cs="Arial"/>
                      <w:i/>
                      <w:sz w:val="18"/>
                      <w:szCs w:val="22"/>
                    </w:rPr>
                  </w:pPr>
                  <w:r w:rsidRPr="009455F7">
                    <w:rPr>
                      <w:rFonts w:ascii="Calibri" w:hAnsi="Calibri" w:cs="Arial"/>
                      <w:i/>
                      <w:sz w:val="18"/>
                      <w:szCs w:val="22"/>
                    </w:rPr>
                    <w:lastRenderedPageBreak/>
                    <w:t>Bloqueo automático por rotura de diafragma</w:t>
                  </w:r>
                </w:p>
              </w:tc>
            </w:tr>
            <w:tr w:rsidR="008E18DB" w:rsidRPr="009455F7" w:rsidTr="008E18DB">
              <w:trPr>
                <w:trHeight w:val="242"/>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lastRenderedPageBreak/>
                    <w:t>Configuración de entrada y salida</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90º</w:t>
                  </w:r>
                </w:p>
              </w:tc>
            </w:tr>
            <w:tr w:rsidR="008E18DB" w:rsidRPr="009455F7" w:rsidTr="008E18DB">
              <w:trPr>
                <w:trHeight w:val="93"/>
                <w:jc w:val="center"/>
              </w:trPr>
              <w:tc>
                <w:tcPr>
                  <w:tcW w:w="2801" w:type="dxa"/>
                  <w:tcBorders>
                    <w:top w:val="single" w:sz="4" w:space="0" w:color="auto"/>
                    <w:bottom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Resistente a la corrosión y al fuego. Fabricado según Norma DIN 33822, EN 334 u otra equivalente</w:t>
                  </w:r>
                </w:p>
              </w:tc>
            </w:tr>
            <w:tr w:rsidR="008E18DB" w:rsidRPr="009455F7" w:rsidTr="008E18DB">
              <w:trPr>
                <w:trHeight w:val="140"/>
                <w:jc w:val="center"/>
              </w:trPr>
              <w:tc>
                <w:tcPr>
                  <w:tcW w:w="2801" w:type="dxa"/>
                  <w:tcBorders>
                    <w:top w:val="single" w:sz="4" w:space="0" w:color="auto"/>
                  </w:tcBorders>
                  <w:shd w:val="clear" w:color="auto" w:fill="17365D"/>
                </w:tcPr>
                <w:p w:rsidR="008E18DB" w:rsidRPr="009455F7" w:rsidRDefault="008E18DB" w:rsidP="008E18DB">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E18DB" w:rsidRPr="009455F7" w:rsidRDefault="008E18DB" w:rsidP="008E18DB">
            <w:pPr>
              <w:pStyle w:val="Prrafodelista"/>
              <w:ind w:left="0"/>
              <w:contextualSpacing/>
              <w:jc w:val="both"/>
              <w:rPr>
                <w:rFonts w:ascii="Calibri" w:hAnsi="Calibri" w:cs="Arial"/>
                <w:b/>
                <w:bCs/>
                <w:iCs/>
                <w:sz w:val="18"/>
                <w:szCs w:val="22"/>
                <w:lang w:val="es-MX" w:eastAsia="x-none"/>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VALVULA DE CORTE PARA REGULADOR DE SEGUNDA ETAPA</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8E18DB" w:rsidRPr="009455F7" w:rsidTr="008E18DB">
              <w:trPr>
                <w:trHeight w:val="344"/>
                <w:jc w:val="center"/>
              </w:trPr>
              <w:tc>
                <w:tcPr>
                  <w:tcW w:w="2952" w:type="dxa"/>
                  <w:shd w:val="clear" w:color="auto" w:fill="17365D"/>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rPr>
                    <w:t xml:space="preserve">Válvula de corte para regulador de segunda etapa. </w:t>
                  </w:r>
                </w:p>
              </w:tc>
            </w:tr>
            <w:tr w:rsidR="008E18DB" w:rsidRPr="009455F7" w:rsidTr="008E18DB">
              <w:trPr>
                <w:trHeight w:val="344"/>
                <w:jc w:val="center"/>
              </w:trPr>
              <w:tc>
                <w:tcPr>
                  <w:tcW w:w="2952" w:type="dxa"/>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Material</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i/>
                      <w:sz w:val="18"/>
                      <w:szCs w:val="22"/>
                    </w:rPr>
                    <w:t>Cuerpo de Latón (Bronce) Aprobado según norma EN 331 o similares</w:t>
                  </w:r>
                  <w:r w:rsidRPr="009455F7">
                    <w:rPr>
                      <w:rFonts w:ascii="Calibri" w:hAnsi="Calibri" w:cs="Arial"/>
                      <w:i/>
                      <w:iCs/>
                      <w:sz w:val="18"/>
                      <w:szCs w:val="22"/>
                    </w:rPr>
                    <w:t>.</w:t>
                  </w:r>
                </w:p>
              </w:tc>
            </w:tr>
            <w:tr w:rsidR="008E18DB" w:rsidRPr="009455F7" w:rsidTr="008E18DB">
              <w:trPr>
                <w:trHeight w:val="436"/>
                <w:jc w:val="center"/>
              </w:trPr>
              <w:tc>
                <w:tcPr>
                  <w:tcW w:w="2952" w:type="dxa"/>
                  <w:tcBorders>
                    <w:bottom w:val="single" w:sz="4" w:space="0" w:color="auto"/>
                  </w:tcBorders>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Tipo</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sz w:val="18"/>
                      <w:szCs w:val="22"/>
                    </w:rPr>
                    <w:t>De bola ¼ de giro de paso total, ¾” DN, asiento de teflón.</w:t>
                  </w:r>
                </w:p>
              </w:tc>
            </w:tr>
            <w:tr w:rsidR="008E18DB" w:rsidRPr="009455F7" w:rsidTr="008E18DB">
              <w:trPr>
                <w:trHeight w:val="273"/>
                <w:jc w:val="center"/>
              </w:trPr>
              <w:tc>
                <w:tcPr>
                  <w:tcW w:w="2952" w:type="dxa"/>
                  <w:tcBorders>
                    <w:top w:val="single" w:sz="4" w:space="0" w:color="auto"/>
                  </w:tcBorders>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color w:val="FFFFFF"/>
                      <w:sz w:val="18"/>
                      <w:szCs w:val="22"/>
                    </w:rPr>
                    <w:t>Presión nominal de trabajo</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sz w:val="18"/>
                      <w:szCs w:val="22"/>
                    </w:rPr>
                    <w:t>140 mbar</w:t>
                  </w:r>
                </w:p>
              </w:tc>
            </w:tr>
            <w:tr w:rsidR="008E18DB" w:rsidRPr="009455F7" w:rsidTr="008E18DB">
              <w:trPr>
                <w:trHeight w:val="464"/>
                <w:jc w:val="center"/>
              </w:trPr>
              <w:tc>
                <w:tcPr>
                  <w:tcW w:w="2952" w:type="dxa"/>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Conexión de Entrada</w:t>
                  </w:r>
                </w:p>
              </w:tc>
              <w:tc>
                <w:tcPr>
                  <w:tcW w:w="5529" w:type="dxa"/>
                  <w:vAlign w:val="center"/>
                </w:tcPr>
                <w:p w:rsidR="008E18DB" w:rsidRPr="009455F7" w:rsidRDefault="008E18DB" w:rsidP="008E18DB">
                  <w:pPr>
                    <w:jc w:val="both"/>
                    <w:rPr>
                      <w:rFonts w:ascii="Calibri" w:hAnsi="Calibri" w:cs="Arial"/>
                      <w:sz w:val="18"/>
                      <w:szCs w:val="22"/>
                      <w:lang w:val="es-MX"/>
                    </w:rPr>
                  </w:pPr>
                  <w:r w:rsidRPr="009455F7">
                    <w:rPr>
                      <w:rFonts w:ascii="Calibri" w:hAnsi="Calibri" w:cs="Arial"/>
                      <w:i/>
                      <w:sz w:val="18"/>
                      <w:szCs w:val="22"/>
                    </w:rPr>
                    <w:t xml:space="preserve">Conexión entrada hembra ¾” BSP rosca fija. </w:t>
                  </w:r>
                </w:p>
              </w:tc>
            </w:tr>
            <w:tr w:rsidR="008E18DB" w:rsidRPr="009455F7" w:rsidTr="008E18DB">
              <w:trPr>
                <w:trHeight w:val="460"/>
                <w:jc w:val="center"/>
              </w:trPr>
              <w:tc>
                <w:tcPr>
                  <w:tcW w:w="2952" w:type="dxa"/>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Conexión de salida</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i/>
                      <w:sz w:val="18"/>
                      <w:szCs w:val="22"/>
                    </w:rPr>
                    <w:t>Conexión salida esfero cónica rosca macho G ¾” ISO 228, para conectarse con el regulador B6.</w:t>
                  </w:r>
                </w:p>
              </w:tc>
            </w:tr>
            <w:tr w:rsidR="008E18DB" w:rsidRPr="009455F7" w:rsidTr="008E18DB">
              <w:trPr>
                <w:trHeight w:val="350"/>
                <w:jc w:val="center"/>
              </w:trPr>
              <w:tc>
                <w:tcPr>
                  <w:tcW w:w="2952" w:type="dxa"/>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Bloqueo posición cerrada</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sz w:val="18"/>
                      <w:szCs w:val="22"/>
                    </w:rPr>
                    <w:t>Con mecanismo de bloqueo en posición cerrada.</w:t>
                  </w:r>
                </w:p>
              </w:tc>
            </w:tr>
            <w:tr w:rsidR="008E18DB" w:rsidRPr="009455F7" w:rsidTr="008E18DB">
              <w:trPr>
                <w:trHeight w:val="479"/>
                <w:jc w:val="center"/>
              </w:trPr>
              <w:tc>
                <w:tcPr>
                  <w:tcW w:w="2952" w:type="dxa"/>
                  <w:shd w:val="clear" w:color="auto" w:fill="17365D"/>
                </w:tcPr>
                <w:p w:rsidR="008E18DB" w:rsidRPr="009455F7" w:rsidRDefault="008E18DB" w:rsidP="008E18DB">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5529" w:type="dxa"/>
                  <w:vAlign w:val="center"/>
                </w:tcPr>
                <w:p w:rsidR="008E18DB" w:rsidRPr="009455F7" w:rsidRDefault="008E18DB" w:rsidP="008E18DB">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 resorte de acero inoxidable.</w:t>
                  </w:r>
                  <w:r w:rsidRPr="009455F7">
                    <w:rPr>
                      <w:rFonts w:ascii="Calibri" w:hAnsi="Calibri"/>
                      <w:i/>
                      <w:sz w:val="18"/>
                      <w:szCs w:val="22"/>
                    </w:rPr>
                    <w:t xml:space="preserve"> </w:t>
                  </w:r>
                </w:p>
              </w:tc>
            </w:tr>
            <w:tr w:rsidR="008E18DB" w:rsidRPr="009455F7" w:rsidTr="008E18DB">
              <w:trPr>
                <w:trHeight w:val="306"/>
                <w:jc w:val="center"/>
              </w:trPr>
              <w:tc>
                <w:tcPr>
                  <w:tcW w:w="2952" w:type="dxa"/>
                  <w:shd w:val="clear" w:color="auto" w:fill="17365D"/>
                </w:tcPr>
                <w:p w:rsidR="008E18DB" w:rsidRPr="009455F7" w:rsidRDefault="008E18DB" w:rsidP="008E18DB">
                  <w:pPr>
                    <w:jc w:val="both"/>
                    <w:rPr>
                      <w:rFonts w:ascii="Calibri" w:hAnsi="Calibri" w:cs="Arial"/>
                      <w:b/>
                      <w:color w:val="FFFFFF"/>
                      <w:sz w:val="18"/>
                      <w:szCs w:val="22"/>
                    </w:rPr>
                  </w:pPr>
                  <w:r w:rsidRPr="009455F7">
                    <w:rPr>
                      <w:rFonts w:ascii="Calibri" w:hAnsi="Calibri" w:cs="Arial"/>
                      <w:b/>
                      <w:bCs/>
                      <w:color w:val="FFFFFF"/>
                      <w:sz w:val="18"/>
                      <w:szCs w:val="22"/>
                    </w:rPr>
                    <w:t xml:space="preserve">NORMAS A CUMPLIR </w:t>
                  </w:r>
                </w:p>
              </w:tc>
              <w:tc>
                <w:tcPr>
                  <w:tcW w:w="5529"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i/>
                      <w:sz w:val="18"/>
                      <w:szCs w:val="22"/>
                    </w:rPr>
                    <w:t>NF E 29-140, EN 331, ASTM F 2138 o equivalente.</w:t>
                  </w:r>
                </w:p>
              </w:tc>
            </w:tr>
          </w:tbl>
          <w:p w:rsidR="008E18DB" w:rsidRPr="009455F7" w:rsidRDefault="008E18DB" w:rsidP="008E18DB">
            <w:pPr>
              <w:pStyle w:val="Prrafodelista"/>
              <w:ind w:left="851"/>
              <w:contextualSpacing/>
              <w:jc w:val="both"/>
              <w:rPr>
                <w:rFonts w:ascii="Calibri" w:hAnsi="Calibri" w:cs="Arial"/>
                <w:b/>
                <w:bCs/>
                <w:i/>
                <w:iCs/>
                <w:lang w:val="es-MX" w:eastAsia="x-none"/>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ACCESORIO DE ACERO NEGRO DE ¾” </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8E18DB" w:rsidRPr="009455F7" w:rsidTr="008E18DB">
              <w:trPr>
                <w:trHeight w:val="291"/>
                <w:jc w:val="center"/>
              </w:trPr>
              <w:tc>
                <w:tcPr>
                  <w:tcW w:w="2209" w:type="dxa"/>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Material</w:t>
                  </w:r>
                </w:p>
              </w:tc>
              <w:tc>
                <w:tcPr>
                  <w:tcW w:w="5622" w:type="dxa"/>
                  <w:vAlign w:val="center"/>
                </w:tcPr>
                <w:p w:rsidR="008E18DB" w:rsidRPr="009455F7" w:rsidRDefault="008E18DB" w:rsidP="008E18DB">
                  <w:pPr>
                    <w:jc w:val="both"/>
                    <w:rPr>
                      <w:rFonts w:ascii="Calibri" w:hAnsi="Calibri" w:cs="Arial"/>
                      <w:sz w:val="18"/>
                      <w:szCs w:val="22"/>
                    </w:rPr>
                  </w:pPr>
                  <w:r w:rsidRPr="009455F7">
                    <w:rPr>
                      <w:rFonts w:ascii="Calibri" w:hAnsi="Calibri" w:cs="Arial"/>
                      <w:sz w:val="18"/>
                      <w:szCs w:val="22"/>
                    </w:rPr>
                    <w:t>Acero Negro al Carbón De ¾” DN. API 5L Grado B, SCH 40; sin costura, con polímeros que cumplan con las normas internacionales. Con revestimiento.</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Tipo</w:t>
                  </w:r>
                </w:p>
              </w:tc>
              <w:tc>
                <w:tcPr>
                  <w:tcW w:w="5622" w:type="dxa"/>
                  <w:vAlign w:val="center"/>
                </w:tcPr>
                <w:p w:rsidR="008E18DB" w:rsidRPr="009455F7" w:rsidRDefault="008E18DB" w:rsidP="008E18DB">
                  <w:pPr>
                    <w:jc w:val="both"/>
                    <w:rPr>
                      <w:rFonts w:ascii="Calibri" w:hAnsi="Calibri" w:cs="Arial"/>
                      <w:sz w:val="18"/>
                      <w:szCs w:val="22"/>
                    </w:rPr>
                  </w:pPr>
                  <w:proofErr w:type="spellStart"/>
                  <w:r w:rsidRPr="009455F7">
                    <w:rPr>
                      <w:rFonts w:ascii="Calibri" w:hAnsi="Calibri" w:cs="Arial"/>
                      <w:sz w:val="18"/>
                      <w:szCs w:val="22"/>
                    </w:rPr>
                    <w:t>Niple</w:t>
                  </w:r>
                  <w:proofErr w:type="spellEnd"/>
                  <w:r w:rsidRPr="009455F7">
                    <w:rPr>
                      <w:rFonts w:ascii="Calibri" w:hAnsi="Calibri" w:cs="Arial"/>
                      <w:sz w:val="18"/>
                      <w:szCs w:val="22"/>
                    </w:rPr>
                    <w:t xml:space="preserve"> de </w:t>
                  </w:r>
                  <w:r w:rsidRPr="009455F7">
                    <w:rPr>
                      <w:rFonts w:ascii="Calibri" w:hAnsi="Calibri" w:cs="Arial"/>
                      <w:i/>
                      <w:sz w:val="18"/>
                      <w:szCs w:val="22"/>
                    </w:rPr>
                    <w:t>conexión salida macho ¾” BSP</w:t>
                  </w:r>
                  <w:r w:rsidRPr="009455F7">
                    <w:rPr>
                      <w:rFonts w:ascii="Calibri" w:hAnsi="Calibri" w:cs="Arial"/>
                      <w:sz w:val="18"/>
                      <w:szCs w:val="22"/>
                    </w:rPr>
                    <w:t xml:space="preserve"> para conexión a válvula de corte </w:t>
                  </w:r>
                  <w:r w:rsidRPr="009455F7">
                    <w:rPr>
                      <w:rFonts w:ascii="Calibri" w:hAnsi="Calibri" w:cs="Arial"/>
                      <w:i/>
                      <w:sz w:val="18"/>
                      <w:szCs w:val="22"/>
                    </w:rPr>
                    <w:t>hembra ¾” BSP rosca fija</w:t>
                  </w:r>
                  <w:r w:rsidRPr="009455F7">
                    <w:rPr>
                      <w:rFonts w:ascii="Calibri" w:hAnsi="Calibri" w:cs="Arial"/>
                      <w:bCs/>
                      <w:i/>
                      <w:iCs/>
                      <w:sz w:val="18"/>
                      <w:szCs w:val="22"/>
                      <w:lang w:val="es-MX" w:eastAsia="x-none"/>
                    </w:rPr>
                    <w:t xml:space="preserve"> y el otro extremo con bisel simple.</w:t>
                  </w:r>
                </w:p>
              </w:tc>
            </w:tr>
            <w:tr w:rsidR="008E18DB" w:rsidRPr="009455F7" w:rsidTr="008E18DB">
              <w:trPr>
                <w:trHeight w:val="220"/>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Longitud</w:t>
                  </w:r>
                </w:p>
              </w:tc>
              <w:tc>
                <w:tcPr>
                  <w:tcW w:w="5622" w:type="dxa"/>
                  <w:vAlign w:val="center"/>
                </w:tcPr>
                <w:p w:rsidR="008E18DB" w:rsidRPr="009455F7" w:rsidRDefault="008E18DB" w:rsidP="00826742">
                  <w:pPr>
                    <w:pStyle w:val="Prrafodelista"/>
                    <w:numPr>
                      <w:ilvl w:val="0"/>
                      <w:numId w:val="61"/>
                    </w:numPr>
                    <w:ind w:left="299" w:hanging="284"/>
                    <w:jc w:val="both"/>
                    <w:rPr>
                      <w:rFonts w:ascii="Calibri" w:hAnsi="Calibri" w:cs="Arial"/>
                      <w:sz w:val="18"/>
                      <w:szCs w:val="22"/>
                    </w:rPr>
                  </w:pPr>
                  <w:r w:rsidRPr="009455F7">
                    <w:rPr>
                      <w:rFonts w:ascii="Calibri" w:hAnsi="Calibri" w:cs="Arial"/>
                      <w:sz w:val="18"/>
                      <w:szCs w:val="22"/>
                    </w:rPr>
                    <w:t>cm.</w:t>
                  </w:r>
                </w:p>
              </w:tc>
            </w:tr>
          </w:tbl>
          <w:p w:rsidR="008E18DB" w:rsidRPr="009455F7" w:rsidRDefault="008E18DB" w:rsidP="008E18DB">
            <w:pPr>
              <w:ind w:left="426"/>
              <w:jc w:val="both"/>
              <w:rPr>
                <w:rFonts w:ascii="Calibri" w:hAnsi="Calibri" w:cs="Arial"/>
                <w:b/>
                <w:i/>
                <w:sz w:val="18"/>
                <w:szCs w:val="22"/>
              </w:rPr>
            </w:pPr>
          </w:p>
          <w:p w:rsidR="008E18DB" w:rsidRPr="009455F7" w:rsidRDefault="008E18DB" w:rsidP="00826742">
            <w:pPr>
              <w:pStyle w:val="Prrafodelista"/>
              <w:numPr>
                <w:ilvl w:val="1"/>
                <w:numId w:val="35"/>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CONECTOR DE ACERO NEGRO, REGULADOR – MONTANTE 1 ¼” A 1” BSP</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8E18DB" w:rsidRPr="009455F7" w:rsidTr="008E18DB">
              <w:trPr>
                <w:trHeight w:val="291"/>
                <w:jc w:val="center"/>
              </w:trPr>
              <w:tc>
                <w:tcPr>
                  <w:tcW w:w="2209" w:type="dxa"/>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Material</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sz w:val="18"/>
                      <w:szCs w:val="22"/>
                    </w:rPr>
                    <w:t>Acero Negro al Carbón De 1”  DN. API 5L Grado B, SCH 40; sin costura, con polímeros que cumplan con las normas internacionales.</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Tipo</w:t>
                  </w:r>
                </w:p>
              </w:tc>
              <w:tc>
                <w:tcPr>
                  <w:tcW w:w="5622" w:type="dxa"/>
                  <w:vAlign w:val="center"/>
                </w:tcPr>
                <w:p w:rsidR="008E18DB" w:rsidRPr="009455F7" w:rsidRDefault="008E18DB" w:rsidP="008E18DB">
                  <w:pPr>
                    <w:jc w:val="both"/>
                    <w:rPr>
                      <w:rFonts w:ascii="Calibri" w:hAnsi="Calibri" w:cs="Arial"/>
                      <w:i/>
                      <w:sz w:val="18"/>
                      <w:szCs w:val="22"/>
                    </w:rPr>
                  </w:pPr>
                  <w:proofErr w:type="spellStart"/>
                  <w:r w:rsidRPr="009455F7">
                    <w:rPr>
                      <w:rFonts w:ascii="Calibri" w:hAnsi="Calibri" w:cs="Arial"/>
                      <w:i/>
                      <w:sz w:val="18"/>
                      <w:szCs w:val="22"/>
                    </w:rPr>
                    <w:t>Niple</w:t>
                  </w:r>
                  <w:proofErr w:type="spellEnd"/>
                  <w:r w:rsidRPr="009455F7">
                    <w:rPr>
                      <w:rFonts w:ascii="Calibri" w:hAnsi="Calibri" w:cs="Arial"/>
                      <w:i/>
                      <w:sz w:val="18"/>
                      <w:szCs w:val="22"/>
                    </w:rPr>
                    <w:t xml:space="preserve"> de conexión salida macho 1” BSP para conexión a conducto hembra 1” BSP </w:t>
                  </w:r>
                  <w:r w:rsidRPr="009455F7">
                    <w:rPr>
                      <w:rFonts w:ascii="Calibri" w:hAnsi="Calibri" w:cs="Arial"/>
                      <w:bCs/>
                      <w:i/>
                      <w:iCs/>
                      <w:sz w:val="18"/>
                      <w:szCs w:val="22"/>
                      <w:lang w:val="es-MX" w:eastAsia="x-none"/>
                    </w:rPr>
                    <w:t>y el otro extremo es decir la conexión de entrada junta plana hembra</w:t>
                  </w:r>
                  <w:r w:rsidRPr="009455F7">
                    <w:rPr>
                      <w:rFonts w:ascii="Calibri" w:hAnsi="Calibri"/>
                      <w:i/>
                      <w:sz w:val="18"/>
                      <w:szCs w:val="22"/>
                      <w:lang w:val="es-BO"/>
                    </w:rPr>
                    <w:t xml:space="preserve"> G 1 1/4” ISO 228, NF 10/32,  con sujeción hexagonal. </w:t>
                  </w:r>
                </w:p>
              </w:tc>
            </w:tr>
            <w:tr w:rsidR="008E18DB" w:rsidRPr="009455F7" w:rsidTr="008E18DB">
              <w:trPr>
                <w:trHeight w:val="369"/>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bCs/>
                      <w:sz w:val="18"/>
                      <w:szCs w:val="22"/>
                    </w:rPr>
                  </w:pPr>
                  <w:r w:rsidRPr="009455F7">
                    <w:rPr>
                      <w:rFonts w:ascii="Calibri" w:hAnsi="Calibri" w:cs="Arial"/>
                      <w:b/>
                      <w:bCs/>
                      <w:sz w:val="18"/>
                      <w:szCs w:val="22"/>
                    </w:rPr>
                    <w:t>Conexión lateral</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¼” BSP. </w:t>
                  </w:r>
                </w:p>
              </w:tc>
            </w:tr>
            <w:tr w:rsidR="008E18DB" w:rsidRPr="009455F7" w:rsidTr="008E18DB">
              <w:trPr>
                <w:trHeight w:val="210"/>
                <w:jc w:val="center"/>
              </w:trPr>
              <w:tc>
                <w:tcPr>
                  <w:tcW w:w="2209" w:type="dxa"/>
                  <w:tcBorders>
                    <w:bottom w:val="single" w:sz="4" w:space="0" w:color="auto"/>
                  </w:tcBorders>
                  <w:shd w:val="clear" w:color="auto" w:fill="17365D"/>
                </w:tcPr>
                <w:p w:rsidR="008E18DB" w:rsidRPr="009455F7" w:rsidRDefault="008E18DB" w:rsidP="008E18DB">
                  <w:pPr>
                    <w:jc w:val="both"/>
                    <w:rPr>
                      <w:rFonts w:ascii="Calibri" w:hAnsi="Calibri" w:cs="Arial"/>
                      <w:b/>
                      <w:sz w:val="18"/>
                      <w:szCs w:val="22"/>
                    </w:rPr>
                  </w:pPr>
                  <w:r w:rsidRPr="009455F7">
                    <w:rPr>
                      <w:rFonts w:ascii="Calibri" w:hAnsi="Calibri" w:cs="Arial"/>
                      <w:b/>
                      <w:bCs/>
                      <w:sz w:val="18"/>
                      <w:szCs w:val="22"/>
                    </w:rPr>
                    <w:t>Longitud</w:t>
                  </w:r>
                </w:p>
              </w:tc>
              <w:tc>
                <w:tcPr>
                  <w:tcW w:w="5622"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7cm  a 10cm.</w:t>
                  </w:r>
                </w:p>
              </w:tc>
            </w:tr>
          </w:tbl>
          <w:p w:rsidR="008E18DB" w:rsidRPr="009455F7" w:rsidRDefault="008E18DB" w:rsidP="00826742">
            <w:pPr>
              <w:pStyle w:val="Prrafodelista"/>
              <w:numPr>
                <w:ilvl w:val="1"/>
                <w:numId w:val="35"/>
              </w:numPr>
              <w:spacing w:before="240"/>
              <w:ind w:left="851" w:hanging="567"/>
              <w:jc w:val="both"/>
              <w:rPr>
                <w:rFonts w:ascii="Calibri" w:hAnsi="Calibri" w:cs="Arial"/>
                <w:b/>
                <w:lang w:val="es-MX"/>
              </w:rPr>
            </w:pPr>
            <w:r w:rsidRPr="009455F7">
              <w:rPr>
                <w:rFonts w:ascii="Calibri" w:hAnsi="Calibri" w:cs="Arial"/>
                <w:b/>
                <w:bCs/>
                <w:iCs/>
                <w:lang w:val="es-MX" w:eastAsia="x-none"/>
              </w:rPr>
              <w:t>VALVULA DE CORTE CAL 15 PARA ACOMETIDA</w:t>
            </w:r>
          </w:p>
          <w:tbl>
            <w:tblPr>
              <w:tblW w:w="8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060"/>
            </w:tblGrid>
            <w:tr w:rsidR="008E18DB" w:rsidRPr="009455F7" w:rsidTr="008E18DB">
              <w:trPr>
                <w:trHeight w:val="344"/>
                <w:jc w:val="center"/>
              </w:trPr>
              <w:tc>
                <w:tcPr>
                  <w:tcW w:w="2952" w:type="dxa"/>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t>Material</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Bronce</w:t>
                  </w:r>
                </w:p>
              </w:tc>
            </w:tr>
            <w:tr w:rsidR="008E18DB" w:rsidRPr="009455F7" w:rsidTr="008E18DB">
              <w:trPr>
                <w:trHeight w:val="436"/>
                <w:jc w:val="center"/>
              </w:trPr>
              <w:tc>
                <w:tcPr>
                  <w:tcW w:w="2952" w:type="dxa"/>
                  <w:tcBorders>
                    <w:bottom w:val="single" w:sz="4" w:space="0" w:color="auto"/>
                  </w:tcBorders>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t>Tipo</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De bola ¼ de giro de paso total DN15 asiento de teflón y con zócalo de sujeción.</w:t>
                  </w:r>
                </w:p>
              </w:tc>
            </w:tr>
            <w:tr w:rsidR="008E18DB" w:rsidRPr="009455F7" w:rsidTr="008E18DB">
              <w:trPr>
                <w:trHeight w:val="273"/>
                <w:jc w:val="center"/>
              </w:trPr>
              <w:tc>
                <w:tcPr>
                  <w:tcW w:w="2952" w:type="dxa"/>
                  <w:tcBorders>
                    <w:top w:val="single" w:sz="4" w:space="0" w:color="auto"/>
                  </w:tcBorders>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color w:val="FFFFFF"/>
                    </w:rPr>
                    <w:t>Presión nominal de trabajo</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Mínimo 4 bar</w:t>
                  </w:r>
                </w:p>
              </w:tc>
            </w:tr>
            <w:tr w:rsidR="008E18DB" w:rsidRPr="009455F7" w:rsidTr="008E18DB">
              <w:trPr>
                <w:trHeight w:val="464"/>
                <w:jc w:val="center"/>
              </w:trPr>
              <w:tc>
                <w:tcPr>
                  <w:tcW w:w="2952" w:type="dxa"/>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t>Conexión de salida</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Esfero cónica macho tuerca ISO 228  G ¾”</w:t>
                  </w:r>
                </w:p>
              </w:tc>
            </w:tr>
            <w:tr w:rsidR="008E18DB" w:rsidRPr="009455F7" w:rsidTr="008E18DB">
              <w:trPr>
                <w:trHeight w:val="460"/>
                <w:jc w:val="center"/>
              </w:trPr>
              <w:tc>
                <w:tcPr>
                  <w:tcW w:w="2952" w:type="dxa"/>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lastRenderedPageBreak/>
                    <w:t>Conexión de Entrada</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Accesorio de transición mecánico a tubería de polietileno PE 80/PE100, SDR11 de 20mm de diámetro</w:t>
                  </w:r>
                </w:p>
              </w:tc>
            </w:tr>
            <w:tr w:rsidR="008E18DB" w:rsidRPr="009455F7" w:rsidTr="008E18DB">
              <w:trPr>
                <w:trHeight w:val="350"/>
                <w:jc w:val="center"/>
              </w:trPr>
              <w:tc>
                <w:tcPr>
                  <w:tcW w:w="2952" w:type="dxa"/>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t>Bloqueo posición cerrada</w:t>
                  </w:r>
                </w:p>
              </w:tc>
              <w:tc>
                <w:tcPr>
                  <w:tcW w:w="5060" w:type="dxa"/>
                  <w:vAlign w:val="center"/>
                </w:tcPr>
                <w:p w:rsidR="008E18DB" w:rsidRPr="009455F7" w:rsidRDefault="008E18DB" w:rsidP="008E18DB">
                  <w:pPr>
                    <w:jc w:val="both"/>
                    <w:rPr>
                      <w:rFonts w:ascii="Calibri" w:hAnsi="Calibri" w:cs="Arial"/>
                      <w:i/>
                      <w:sz w:val="18"/>
                      <w:szCs w:val="22"/>
                    </w:rPr>
                  </w:pPr>
                  <w:r w:rsidRPr="009455F7">
                    <w:rPr>
                      <w:rFonts w:ascii="Calibri" w:hAnsi="Calibri" w:cs="Arial"/>
                      <w:i/>
                      <w:sz w:val="18"/>
                      <w:szCs w:val="22"/>
                    </w:rPr>
                    <w:t>Con mecanismo de bloqueo en posición cerrada</w:t>
                  </w:r>
                </w:p>
              </w:tc>
            </w:tr>
            <w:tr w:rsidR="008E18DB" w:rsidRPr="009455F7" w:rsidTr="008E18DB">
              <w:trPr>
                <w:trHeight w:val="479"/>
                <w:jc w:val="center"/>
              </w:trPr>
              <w:tc>
                <w:tcPr>
                  <w:tcW w:w="2952" w:type="dxa"/>
                  <w:shd w:val="clear" w:color="auto" w:fill="17365D"/>
                </w:tcPr>
                <w:p w:rsidR="008E18DB" w:rsidRPr="009455F7" w:rsidRDefault="008E18DB" w:rsidP="008E18DB">
                  <w:pPr>
                    <w:jc w:val="both"/>
                    <w:rPr>
                      <w:rFonts w:ascii="Calibri" w:hAnsi="Calibri" w:cs="Arial"/>
                      <w:b/>
                      <w:color w:val="FFFFFF"/>
                    </w:rPr>
                  </w:pPr>
                  <w:r w:rsidRPr="009455F7">
                    <w:rPr>
                      <w:rFonts w:ascii="Calibri" w:hAnsi="Calibri" w:cs="Arial"/>
                      <w:b/>
                      <w:bCs/>
                      <w:color w:val="FFFFFF"/>
                    </w:rPr>
                    <w:t xml:space="preserve">NORMAS A CUMPLIR </w:t>
                  </w:r>
                </w:p>
              </w:tc>
              <w:tc>
                <w:tcPr>
                  <w:tcW w:w="5060" w:type="dxa"/>
                  <w:vAlign w:val="center"/>
                </w:tcPr>
                <w:p w:rsidR="008E18DB" w:rsidRPr="009455F7" w:rsidRDefault="008E18DB" w:rsidP="008E18DB">
                  <w:pPr>
                    <w:jc w:val="both"/>
                    <w:rPr>
                      <w:rFonts w:ascii="Calibri" w:hAnsi="Calibri" w:cs="Arial"/>
                    </w:rPr>
                  </w:pPr>
                  <w:r w:rsidRPr="009455F7">
                    <w:rPr>
                      <w:rFonts w:ascii="Calibri" w:hAnsi="Calibri" w:cs="Arial"/>
                      <w:i/>
                      <w:sz w:val="18"/>
                      <w:szCs w:val="22"/>
                    </w:rPr>
                    <w:t xml:space="preserve">NF XPE 29 – 141 /  UNE-EN 331. </w:t>
                  </w:r>
                </w:p>
              </w:tc>
            </w:tr>
          </w:tbl>
          <w:p w:rsidR="008E18DB" w:rsidRDefault="008E18DB" w:rsidP="008E18DB">
            <w:pPr>
              <w:ind w:left="426"/>
              <w:jc w:val="both"/>
              <w:rPr>
                <w:rFonts w:ascii="Calibri" w:hAnsi="Calibri" w:cs="Arial"/>
                <w:i/>
              </w:rPr>
            </w:pPr>
          </w:p>
          <w:p w:rsidR="008E18DB" w:rsidRDefault="008E18DB" w:rsidP="008E18DB">
            <w:pPr>
              <w:ind w:left="426"/>
              <w:jc w:val="both"/>
              <w:rPr>
                <w:rFonts w:ascii="Calibri" w:hAnsi="Calibri" w:cs="Arial"/>
                <w:i/>
              </w:rPr>
            </w:pPr>
            <w:r w:rsidRPr="009455F7">
              <w:rPr>
                <w:rFonts w:ascii="Calibri" w:hAnsi="Calibri" w:cs="Arial"/>
                <w:i/>
              </w:rPr>
              <w:t xml:space="preserve">Los </w:t>
            </w:r>
            <w:r>
              <w:rPr>
                <w:rFonts w:ascii="Calibri" w:hAnsi="Calibri" w:cs="Arial"/>
                <w:i/>
              </w:rPr>
              <w:t>accesorios</w:t>
            </w:r>
            <w:r w:rsidRPr="009455F7">
              <w:rPr>
                <w:rFonts w:ascii="Calibri" w:hAnsi="Calibri" w:cs="Arial"/>
                <w:i/>
              </w:rPr>
              <w:t xml:space="preserve"> antes mencionados se agruparan y detallan en gabinetes armados, como se muestran a continuación en los siguientes 6 </w:t>
            </w:r>
            <w:r>
              <w:rPr>
                <w:rFonts w:ascii="Calibri" w:hAnsi="Calibri" w:cs="Arial"/>
                <w:i/>
              </w:rPr>
              <w:t>ÍTEMS</w:t>
            </w:r>
            <w:r w:rsidRPr="009455F7">
              <w:rPr>
                <w:rFonts w:ascii="Calibri" w:hAnsi="Calibri" w:cs="Arial"/>
                <w:i/>
              </w:rPr>
              <w:t xml:space="preserve"> con sus respectivos</w:t>
            </w:r>
            <w:r>
              <w:rPr>
                <w:rFonts w:ascii="Calibri" w:hAnsi="Calibri" w:cs="Arial"/>
                <w:i/>
              </w:rPr>
              <w:t xml:space="preserve"> </w:t>
            </w:r>
            <w:r w:rsidRPr="009455F7">
              <w:rPr>
                <w:rFonts w:ascii="Calibri" w:hAnsi="Calibri" w:cs="Arial"/>
                <w:i/>
              </w:rPr>
              <w:t>gráficos descriptivos:</w:t>
            </w:r>
          </w:p>
          <w:p w:rsidR="008E18DB" w:rsidRPr="009455F7" w:rsidRDefault="008E18DB" w:rsidP="008E18DB">
            <w:pPr>
              <w:ind w:left="426"/>
              <w:jc w:val="both"/>
              <w:rPr>
                <w:rFonts w:ascii="Calibri" w:hAnsi="Calibri" w:cs="Arial"/>
                <w:b/>
                <w:i/>
                <w:sz w:val="14"/>
                <w:szCs w:val="18"/>
              </w:rPr>
            </w:pPr>
          </w:p>
          <w:p w:rsidR="008E18DB" w:rsidRPr="009455F7" w:rsidRDefault="008E18DB" w:rsidP="008E18DB">
            <w:pPr>
              <w:suppressAutoHyphens/>
              <w:spacing w:line="260" w:lineRule="exact"/>
              <w:ind w:left="360"/>
              <w:jc w:val="center"/>
              <w:rPr>
                <w:rFonts w:ascii="Calibri" w:hAnsi="Calibri" w:cs="Arial"/>
                <w:b/>
                <w:i/>
                <w:sz w:val="14"/>
                <w:szCs w:val="18"/>
              </w:rPr>
            </w:pPr>
            <w:r w:rsidRPr="00B9361F">
              <w:rPr>
                <w:rFonts w:ascii="Calibri" w:hAnsi="Calibri" w:cs="Arial"/>
                <w:b/>
                <w:i/>
              </w:rPr>
              <w:t xml:space="preserve">Cuadro Nº </w:t>
            </w:r>
            <w:r>
              <w:rPr>
                <w:rFonts w:ascii="Calibri" w:hAnsi="Calibri" w:cs="Arial"/>
                <w:b/>
                <w:i/>
              </w:rPr>
              <w:t>1</w:t>
            </w:r>
          </w:p>
          <w:tbl>
            <w:tblPr>
              <w:tblW w:w="9407" w:type="dxa"/>
              <w:jc w:val="center"/>
              <w:tblLayout w:type="fixed"/>
              <w:tblCellMar>
                <w:left w:w="70" w:type="dxa"/>
                <w:right w:w="70" w:type="dxa"/>
              </w:tblCellMar>
              <w:tblLook w:val="04A0" w:firstRow="1" w:lastRow="0" w:firstColumn="1" w:lastColumn="0" w:noHBand="0" w:noVBand="1"/>
            </w:tblPr>
            <w:tblGrid>
              <w:gridCol w:w="564"/>
              <w:gridCol w:w="1164"/>
              <w:gridCol w:w="4911"/>
              <w:gridCol w:w="936"/>
              <w:gridCol w:w="1832"/>
            </w:tblGrid>
            <w:tr w:rsidR="008E18DB" w:rsidRPr="009455F7" w:rsidTr="008E18DB">
              <w:trPr>
                <w:trHeight w:val="252"/>
                <w:jc w:val="center"/>
              </w:trPr>
              <w:tc>
                <w:tcPr>
                  <w:tcW w:w="564" w:type="dxa"/>
                  <w:vMerge w:val="restart"/>
                  <w:tcBorders>
                    <w:top w:val="single" w:sz="4" w:space="0" w:color="auto"/>
                    <w:left w:val="single" w:sz="4" w:space="0" w:color="auto"/>
                    <w:bottom w:val="nil"/>
                    <w:right w:val="single" w:sz="4" w:space="0" w:color="auto"/>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1</w:t>
                  </w:r>
                </w:p>
              </w:tc>
              <w:tc>
                <w:tcPr>
                  <w:tcW w:w="8843" w:type="dxa"/>
                  <w:gridSpan w:val="4"/>
                  <w:tcBorders>
                    <w:top w:val="single" w:sz="4" w:space="0" w:color="auto"/>
                    <w:left w:val="single" w:sz="4" w:space="0" w:color="auto"/>
                    <w:bottom w:val="nil"/>
                    <w:right w:val="single" w:sz="4" w:space="0" w:color="auto"/>
                  </w:tcBorders>
                  <w:shd w:val="clear" w:color="000000" w:fill="B7DEE8"/>
                  <w:noWrap/>
                  <w:vAlign w:val="center"/>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GABINETE S 300 – COMERCIAL “B10-G6”</w:t>
                  </w:r>
                </w:p>
              </w:tc>
            </w:tr>
            <w:tr w:rsidR="008E18DB" w:rsidRPr="009455F7" w:rsidTr="008E18DB">
              <w:trPr>
                <w:trHeight w:val="302"/>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911" w:type="dxa"/>
                  <w:tcBorders>
                    <w:top w:val="single" w:sz="4" w:space="0" w:color="auto"/>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36"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32"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293"/>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GABINETE O COFRE S 300</w:t>
                  </w:r>
                </w:p>
              </w:tc>
              <w:tc>
                <w:tcPr>
                  <w:tcW w:w="936"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r w:rsidR="008E18DB" w:rsidRPr="009455F7" w:rsidTr="008E18DB">
              <w:trPr>
                <w:trHeight w:val="293"/>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G6</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r w:rsidR="008E18DB" w:rsidRPr="009455F7" w:rsidTr="008E18DB">
              <w:trPr>
                <w:trHeight w:val="293"/>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15"/>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911" w:type="dxa"/>
                  <w:tcBorders>
                    <w:top w:val="nil"/>
                    <w:left w:val="nil"/>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3"/>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3"/>
                <w:jc w:val="center"/>
              </w:trPr>
              <w:tc>
                <w:tcPr>
                  <w:tcW w:w="564"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(BRONCE) DE 1” </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3"/>
                <w:jc w:val="center"/>
              </w:trPr>
              <w:tc>
                <w:tcPr>
                  <w:tcW w:w="564" w:type="dxa"/>
                  <w:vMerge/>
                  <w:tcBorders>
                    <w:left w:val="single" w:sz="4" w:space="0" w:color="auto"/>
                    <w:bottom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91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36"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832"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rPr>
            </w:pPr>
          </w:p>
          <w:p w:rsidR="008E18DB" w:rsidRDefault="008E18DB" w:rsidP="008E18DB">
            <w:pPr>
              <w:ind w:left="426"/>
              <w:jc w:val="center"/>
              <w:rPr>
                <w:rFonts w:ascii="Calibri" w:hAnsi="Calibri" w:cs="Arial"/>
                <w:b/>
                <w:i/>
                <w:sz w:val="14"/>
                <w:szCs w:val="18"/>
              </w:rPr>
            </w:pPr>
            <w:r>
              <w:object w:dxaOrig="7140" w:dyaOrig="5175">
                <v:shape id="_x0000_i1030" type="#_x0000_t75" style="width:357pt;height:258.75pt" o:ole="">
                  <v:imagedata r:id="rId35" o:title=""/>
                </v:shape>
                <o:OLEObject Type="Embed" ProgID="PBrush" ShapeID="_x0000_i1030" DrawAspect="Content" ObjectID="_1503337783" r:id="rId36"/>
              </w:object>
            </w:r>
          </w:p>
          <w:p w:rsidR="008E18DB" w:rsidRDefault="008E18DB" w:rsidP="008E18DB">
            <w:pPr>
              <w:ind w:left="426"/>
              <w:jc w:val="both"/>
              <w:rPr>
                <w:rFonts w:ascii="Calibri" w:hAnsi="Calibri" w:cs="Arial"/>
                <w:b/>
                <w:i/>
                <w:sz w:val="14"/>
                <w:szCs w:val="18"/>
              </w:rPr>
            </w:pPr>
          </w:p>
          <w:p w:rsidR="008E18DB" w:rsidRDefault="008E18DB" w:rsidP="008E18DB">
            <w:pPr>
              <w:ind w:left="426"/>
              <w:jc w:val="both"/>
              <w:rPr>
                <w:rFonts w:ascii="Calibri" w:hAnsi="Calibri" w:cs="Arial"/>
                <w:b/>
                <w:i/>
                <w:sz w:val="14"/>
                <w:szCs w:val="18"/>
              </w:rPr>
            </w:pPr>
          </w:p>
          <w:p w:rsidR="008E18DB" w:rsidRPr="009455F7" w:rsidRDefault="008E18DB" w:rsidP="008E18DB">
            <w:pPr>
              <w:ind w:left="426"/>
              <w:jc w:val="both"/>
              <w:rPr>
                <w:rFonts w:ascii="Calibri" w:hAnsi="Calibri" w:cs="Arial"/>
                <w:b/>
                <w:i/>
                <w:sz w:val="14"/>
                <w:szCs w:val="18"/>
              </w:rPr>
            </w:pPr>
          </w:p>
          <w:tbl>
            <w:tblPr>
              <w:tblW w:w="9473" w:type="dxa"/>
              <w:jc w:val="center"/>
              <w:tblLayout w:type="fixed"/>
              <w:tblCellMar>
                <w:left w:w="70" w:type="dxa"/>
                <w:right w:w="70" w:type="dxa"/>
              </w:tblCellMar>
              <w:tblLook w:val="04A0" w:firstRow="1" w:lastRow="0" w:firstColumn="1" w:lastColumn="0" w:noHBand="0" w:noVBand="1"/>
            </w:tblPr>
            <w:tblGrid>
              <w:gridCol w:w="562"/>
              <w:gridCol w:w="1199"/>
              <w:gridCol w:w="5541"/>
              <w:gridCol w:w="965"/>
              <w:gridCol w:w="1206"/>
            </w:tblGrid>
            <w:tr w:rsidR="008E18DB" w:rsidRPr="009455F7" w:rsidTr="008E18DB">
              <w:trPr>
                <w:trHeight w:val="260"/>
                <w:jc w:val="center"/>
              </w:trPr>
              <w:tc>
                <w:tcPr>
                  <w:tcW w:w="562" w:type="dxa"/>
                  <w:vMerge w:val="restart"/>
                  <w:tcBorders>
                    <w:top w:val="single" w:sz="8" w:space="0" w:color="auto"/>
                    <w:left w:val="single" w:sz="8" w:space="0" w:color="auto"/>
                    <w:bottom w:val="nil"/>
                    <w:right w:val="single" w:sz="8" w:space="0" w:color="000000"/>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2</w:t>
                  </w:r>
                </w:p>
              </w:tc>
              <w:tc>
                <w:tcPr>
                  <w:tcW w:w="8911" w:type="dxa"/>
                  <w:gridSpan w:val="4"/>
                  <w:tcBorders>
                    <w:top w:val="single" w:sz="8" w:space="0" w:color="auto"/>
                    <w:left w:val="single" w:sz="8" w:space="0" w:color="auto"/>
                    <w:bottom w:val="nil"/>
                    <w:right w:val="single" w:sz="8" w:space="0" w:color="000000"/>
                  </w:tcBorders>
                  <w:shd w:val="clear" w:color="000000" w:fill="B7DEE8"/>
                  <w:noWrap/>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sidRPr="009455F7">
                    <w:rPr>
                      <w:rFonts w:ascii="Calibri" w:hAnsi="Calibri"/>
                      <w:b/>
                      <w:bCs/>
                      <w:iCs/>
                      <w:color w:val="000000"/>
                      <w:sz w:val="16"/>
                      <w:szCs w:val="22"/>
                      <w:lang w:eastAsia="es-BO"/>
                    </w:rPr>
                    <w:t>AR1H</w:t>
                  </w:r>
                  <w:r w:rsidRPr="009455F7">
                    <w:rPr>
                      <w:rFonts w:ascii="Calibri" w:hAnsi="Calibri"/>
                      <w:b/>
                      <w:bCs/>
                      <w:i/>
                      <w:iCs/>
                      <w:color w:val="000000"/>
                      <w:sz w:val="16"/>
                      <w:szCs w:val="22"/>
                      <w:lang w:eastAsia="es-BO"/>
                    </w:rPr>
                    <w:t xml:space="preserve"> </w:t>
                  </w:r>
                  <w:r w:rsidRPr="009455F7">
                    <w:rPr>
                      <w:rFonts w:ascii="Calibri" w:hAnsi="Calibri"/>
                      <w:b/>
                      <w:color w:val="000000"/>
                      <w:sz w:val="16"/>
                      <w:szCs w:val="22"/>
                      <w:lang w:val="es-BO" w:eastAsia="es-BO"/>
                    </w:rPr>
                    <w:t>– REGULADOR/MONTANTE “B10”</w:t>
                  </w:r>
                </w:p>
              </w:tc>
            </w:tr>
            <w:tr w:rsidR="008E18DB" w:rsidRPr="009455F7" w:rsidTr="008E18DB">
              <w:trPr>
                <w:trHeight w:val="310"/>
                <w:jc w:val="center"/>
              </w:trPr>
              <w:tc>
                <w:tcPr>
                  <w:tcW w:w="562"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541" w:type="dxa"/>
                  <w:tcBorders>
                    <w:top w:val="single" w:sz="4" w:space="0" w:color="auto"/>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65"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206"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291"/>
                <w:jc w:val="center"/>
              </w:trPr>
              <w:tc>
                <w:tcPr>
                  <w:tcW w:w="562"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54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sidRPr="009455F7">
                    <w:rPr>
                      <w:rFonts w:ascii="Calibri" w:hAnsi="Calibri"/>
                      <w:bCs/>
                      <w:iCs/>
                      <w:color w:val="000000"/>
                      <w:sz w:val="16"/>
                      <w:szCs w:val="22"/>
                      <w:lang w:eastAsia="es-BO"/>
                    </w:rPr>
                    <w:t>AR1H</w:t>
                  </w:r>
                </w:p>
              </w:tc>
              <w:tc>
                <w:tcPr>
                  <w:tcW w:w="965"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r w:rsidR="008E18DB" w:rsidRPr="009455F7" w:rsidTr="008E18DB">
              <w:trPr>
                <w:trHeight w:val="291"/>
                <w:jc w:val="center"/>
              </w:trPr>
              <w:tc>
                <w:tcPr>
                  <w:tcW w:w="562"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54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1"/>
                <w:jc w:val="center"/>
              </w:trPr>
              <w:tc>
                <w:tcPr>
                  <w:tcW w:w="562"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54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47"/>
                <w:jc w:val="center"/>
              </w:trPr>
              <w:tc>
                <w:tcPr>
                  <w:tcW w:w="562"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541" w:type="dxa"/>
                  <w:tcBorders>
                    <w:top w:val="nil"/>
                    <w:left w:val="nil"/>
                    <w:bottom w:val="single" w:sz="4" w:space="0" w:color="auto"/>
                    <w:right w:val="single" w:sz="4" w:space="0" w:color="auto"/>
                  </w:tcBorders>
                  <w:shd w:val="clear" w:color="auto" w:fill="auto"/>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CONECTOR DE ACERO NEGRO, REGULADOR – MONTANTE 1 ¼” A 1” BSP</w:t>
                  </w:r>
                </w:p>
              </w:tc>
              <w:tc>
                <w:tcPr>
                  <w:tcW w:w="9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1"/>
                <w:jc w:val="center"/>
              </w:trPr>
              <w:tc>
                <w:tcPr>
                  <w:tcW w:w="562" w:type="dxa"/>
                  <w:vMerge/>
                  <w:tcBorders>
                    <w:left w:val="single" w:sz="8" w:space="0" w:color="auto"/>
                    <w:bottom w:val="single" w:sz="4"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5541"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lang w:val="es-BO"/>
              </w:rPr>
            </w:pPr>
          </w:p>
          <w:p w:rsidR="008E18DB" w:rsidRDefault="008E18DB" w:rsidP="008E18DB">
            <w:pPr>
              <w:ind w:left="426"/>
              <w:jc w:val="center"/>
              <w:rPr>
                <w:rFonts w:ascii="Calibri" w:hAnsi="Calibri" w:cs="Arial"/>
                <w:b/>
                <w:i/>
                <w:sz w:val="14"/>
                <w:szCs w:val="18"/>
                <w:lang w:val="es-BO"/>
              </w:rPr>
            </w:pPr>
            <w:r>
              <w:object w:dxaOrig="4815" w:dyaOrig="6420">
                <v:shape id="_x0000_i1031" type="#_x0000_t75" style="width:240pt;height:321pt" o:ole="">
                  <v:imagedata r:id="rId37" o:title=""/>
                </v:shape>
                <o:OLEObject Type="Embed" ProgID="PBrush" ShapeID="_x0000_i1031" DrawAspect="Content" ObjectID="_1503337784" r:id="rId38"/>
              </w:object>
            </w: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Pr="009455F7" w:rsidRDefault="008E18DB" w:rsidP="008E18DB">
            <w:pPr>
              <w:ind w:left="426"/>
              <w:jc w:val="both"/>
              <w:rPr>
                <w:rFonts w:ascii="Calibri" w:hAnsi="Calibri" w:cs="Arial"/>
                <w:b/>
                <w:i/>
                <w:sz w:val="14"/>
                <w:szCs w:val="18"/>
                <w:lang w:val="es-BO"/>
              </w:rPr>
            </w:pPr>
          </w:p>
          <w:tbl>
            <w:tblPr>
              <w:tblW w:w="9416" w:type="dxa"/>
              <w:jc w:val="center"/>
              <w:tblLayout w:type="fixed"/>
              <w:tblCellMar>
                <w:left w:w="70" w:type="dxa"/>
                <w:right w:w="70" w:type="dxa"/>
              </w:tblCellMar>
              <w:tblLook w:val="04A0" w:firstRow="1" w:lastRow="0" w:firstColumn="1" w:lastColumn="0" w:noHBand="0" w:noVBand="1"/>
            </w:tblPr>
            <w:tblGrid>
              <w:gridCol w:w="572"/>
              <w:gridCol w:w="1160"/>
              <w:gridCol w:w="4994"/>
              <w:gridCol w:w="959"/>
              <w:gridCol w:w="1731"/>
            </w:tblGrid>
            <w:tr w:rsidR="008E18DB" w:rsidRPr="009455F7" w:rsidTr="008E18DB">
              <w:trPr>
                <w:trHeight w:val="170"/>
                <w:jc w:val="center"/>
              </w:trPr>
              <w:tc>
                <w:tcPr>
                  <w:tcW w:w="572" w:type="dxa"/>
                  <w:vMerge w:val="restart"/>
                  <w:tcBorders>
                    <w:top w:val="single" w:sz="4" w:space="0" w:color="auto"/>
                    <w:left w:val="single" w:sz="4" w:space="0" w:color="auto"/>
                    <w:bottom w:val="nil"/>
                    <w:right w:val="single" w:sz="4" w:space="0" w:color="auto"/>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3</w:t>
                  </w:r>
                </w:p>
              </w:tc>
              <w:tc>
                <w:tcPr>
                  <w:tcW w:w="8844" w:type="dxa"/>
                  <w:gridSpan w:val="4"/>
                  <w:tcBorders>
                    <w:top w:val="single" w:sz="4" w:space="0" w:color="auto"/>
                    <w:left w:val="single" w:sz="4" w:space="0" w:color="auto"/>
                    <w:bottom w:val="single" w:sz="8" w:space="0" w:color="000000"/>
                    <w:right w:val="single" w:sz="4" w:space="0" w:color="auto"/>
                  </w:tcBorders>
                  <w:shd w:val="clear" w:color="000000" w:fill="B7DEE8"/>
                  <w:noWrap/>
                  <w:vAlign w:val="center"/>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GABINETE S 300 – COMERCIAL “B16-G10”</w:t>
                  </w:r>
                </w:p>
              </w:tc>
            </w:tr>
            <w:tr w:rsidR="008E18DB" w:rsidRPr="009455F7" w:rsidTr="008E18DB">
              <w:trPr>
                <w:trHeight w:val="324"/>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994" w:type="dxa"/>
                  <w:tcBorders>
                    <w:top w:val="nil"/>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9" w:type="dxa"/>
                  <w:tcBorders>
                    <w:top w:val="nil"/>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731" w:type="dxa"/>
                  <w:tcBorders>
                    <w:top w:val="nil"/>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283"/>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GABINETE O COFRE S 300</w:t>
                  </w:r>
                </w:p>
              </w:tc>
              <w:tc>
                <w:tcPr>
                  <w:tcW w:w="959"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r w:rsidR="008E18DB" w:rsidRPr="009455F7" w:rsidTr="008E18DB">
              <w:trPr>
                <w:trHeight w:val="283"/>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G10</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3"/>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24"/>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994" w:type="dxa"/>
                  <w:tcBorders>
                    <w:top w:val="nil"/>
                    <w:left w:val="nil"/>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3"/>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3"/>
                <w:jc w:val="center"/>
              </w:trPr>
              <w:tc>
                <w:tcPr>
                  <w:tcW w:w="572" w:type="dxa"/>
                  <w:vMerge/>
                  <w:tcBorders>
                    <w:left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(BRONCE) DE 1” </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3"/>
                <w:jc w:val="center"/>
              </w:trPr>
              <w:tc>
                <w:tcPr>
                  <w:tcW w:w="572" w:type="dxa"/>
                  <w:vMerge/>
                  <w:tcBorders>
                    <w:left w:val="single" w:sz="4" w:space="0" w:color="auto"/>
                    <w:bottom w:val="single" w:sz="4" w:space="0" w:color="auto"/>
                    <w:right w:val="single" w:sz="4" w:space="0" w:color="auto"/>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994"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9"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1000</w:t>
                  </w:r>
                </w:p>
              </w:tc>
              <w:tc>
                <w:tcPr>
                  <w:tcW w:w="1731"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r>
              <w:object w:dxaOrig="8835" w:dyaOrig="5640">
                <v:shape id="_x0000_i1032" type="#_x0000_t75" style="width:441pt;height:282pt" o:ole="">
                  <v:imagedata r:id="rId39" o:title=""/>
                </v:shape>
                <o:OLEObject Type="Embed" ProgID="PBrush" ShapeID="_x0000_i1032" DrawAspect="Content" ObjectID="_1503337785" r:id="rId40"/>
              </w:object>
            </w: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Pr="009455F7" w:rsidRDefault="008E18DB" w:rsidP="008E18DB">
            <w:pPr>
              <w:ind w:left="426"/>
              <w:jc w:val="both"/>
              <w:rPr>
                <w:rFonts w:ascii="Calibri" w:hAnsi="Calibri" w:cs="Arial"/>
                <w:b/>
                <w:i/>
                <w:sz w:val="14"/>
                <w:szCs w:val="18"/>
                <w:lang w:val="es-BO"/>
              </w:rPr>
            </w:pPr>
          </w:p>
          <w:tbl>
            <w:tblPr>
              <w:tblW w:w="9393" w:type="dxa"/>
              <w:jc w:val="center"/>
              <w:tblLayout w:type="fixed"/>
              <w:tblCellMar>
                <w:left w:w="70" w:type="dxa"/>
                <w:right w:w="70" w:type="dxa"/>
              </w:tblCellMar>
              <w:tblLook w:val="04A0" w:firstRow="1" w:lastRow="0" w:firstColumn="1" w:lastColumn="0" w:noHBand="0" w:noVBand="1"/>
            </w:tblPr>
            <w:tblGrid>
              <w:gridCol w:w="569"/>
              <w:gridCol w:w="1152"/>
              <w:gridCol w:w="5388"/>
              <w:gridCol w:w="957"/>
              <w:gridCol w:w="1327"/>
            </w:tblGrid>
            <w:tr w:rsidR="008E18DB" w:rsidRPr="009455F7" w:rsidTr="008E18DB">
              <w:trPr>
                <w:trHeight w:val="264"/>
                <w:jc w:val="center"/>
              </w:trPr>
              <w:tc>
                <w:tcPr>
                  <w:tcW w:w="569" w:type="dxa"/>
                  <w:vMerge w:val="restart"/>
                  <w:tcBorders>
                    <w:top w:val="single" w:sz="8" w:space="0" w:color="auto"/>
                    <w:left w:val="single" w:sz="8" w:space="0" w:color="auto"/>
                    <w:bottom w:val="nil"/>
                    <w:right w:val="single" w:sz="8" w:space="0" w:color="000000"/>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4</w:t>
                  </w:r>
                </w:p>
              </w:tc>
              <w:tc>
                <w:tcPr>
                  <w:tcW w:w="8824" w:type="dxa"/>
                  <w:gridSpan w:val="4"/>
                  <w:tcBorders>
                    <w:top w:val="single" w:sz="8" w:space="0" w:color="auto"/>
                    <w:left w:val="single" w:sz="8" w:space="0" w:color="auto"/>
                    <w:bottom w:val="nil"/>
                    <w:right w:val="single" w:sz="8" w:space="0" w:color="000000"/>
                  </w:tcBorders>
                  <w:shd w:val="clear" w:color="000000" w:fill="B7DEE8"/>
                  <w:noWrap/>
                  <w:vAlign w:val="center"/>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sidRPr="009455F7">
                    <w:rPr>
                      <w:rFonts w:ascii="Calibri" w:hAnsi="Calibri"/>
                      <w:b/>
                      <w:bCs/>
                      <w:iCs/>
                      <w:color w:val="000000"/>
                      <w:sz w:val="16"/>
                      <w:szCs w:val="22"/>
                      <w:lang w:eastAsia="es-BO"/>
                    </w:rPr>
                    <w:t>AR1H</w:t>
                  </w:r>
                  <w:r w:rsidRPr="009455F7">
                    <w:rPr>
                      <w:rFonts w:ascii="Calibri" w:hAnsi="Calibri"/>
                      <w:b/>
                      <w:color w:val="000000"/>
                      <w:sz w:val="16"/>
                      <w:szCs w:val="22"/>
                      <w:lang w:val="es-BO" w:eastAsia="es-BO"/>
                    </w:rPr>
                    <w:t xml:space="preserve"> – REGULADOR/MONTANTE “B16”</w:t>
                  </w:r>
                </w:p>
              </w:tc>
            </w:tr>
            <w:tr w:rsidR="008E18DB" w:rsidRPr="009455F7" w:rsidTr="008E18DB">
              <w:trPr>
                <w:trHeight w:val="289"/>
                <w:jc w:val="center"/>
              </w:trPr>
              <w:tc>
                <w:tcPr>
                  <w:tcW w:w="569"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388" w:type="dxa"/>
                  <w:tcBorders>
                    <w:top w:val="single" w:sz="4" w:space="0" w:color="auto"/>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7"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27"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299"/>
                <w:jc w:val="center"/>
              </w:trPr>
              <w:tc>
                <w:tcPr>
                  <w:tcW w:w="569"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388"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sidRPr="009455F7">
                    <w:rPr>
                      <w:rFonts w:ascii="Calibri" w:hAnsi="Calibri"/>
                      <w:bCs/>
                      <w:iCs/>
                      <w:color w:val="000000"/>
                      <w:sz w:val="16"/>
                      <w:szCs w:val="22"/>
                      <w:lang w:eastAsia="es-BO"/>
                    </w:rPr>
                    <w:t>AR1H</w:t>
                  </w:r>
                </w:p>
              </w:tc>
              <w:tc>
                <w:tcPr>
                  <w:tcW w:w="957"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150</w:t>
                  </w:r>
                </w:p>
              </w:tc>
              <w:tc>
                <w:tcPr>
                  <w:tcW w:w="1327"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r w:rsidR="008E18DB" w:rsidRPr="009455F7" w:rsidTr="008E18DB">
              <w:trPr>
                <w:trHeight w:val="299"/>
                <w:jc w:val="center"/>
              </w:trPr>
              <w:tc>
                <w:tcPr>
                  <w:tcW w:w="569"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388"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150</w:t>
                  </w:r>
                </w:p>
              </w:tc>
              <w:tc>
                <w:tcPr>
                  <w:tcW w:w="1327"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9"/>
                <w:jc w:val="center"/>
              </w:trPr>
              <w:tc>
                <w:tcPr>
                  <w:tcW w:w="569"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388"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150</w:t>
                  </w:r>
                </w:p>
              </w:tc>
              <w:tc>
                <w:tcPr>
                  <w:tcW w:w="1327"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7"/>
                <w:jc w:val="center"/>
              </w:trPr>
              <w:tc>
                <w:tcPr>
                  <w:tcW w:w="569"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388" w:type="dxa"/>
                  <w:tcBorders>
                    <w:top w:val="nil"/>
                    <w:left w:val="nil"/>
                    <w:bottom w:val="single" w:sz="4" w:space="0" w:color="auto"/>
                    <w:right w:val="single" w:sz="4" w:space="0" w:color="auto"/>
                  </w:tcBorders>
                  <w:shd w:val="clear" w:color="auto" w:fill="auto"/>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CONECTOR DE ACERO NEGRO, REGULADOR – MONTANTE 1 ¼” A 1” BSP</w:t>
                  </w:r>
                </w:p>
              </w:tc>
              <w:tc>
                <w:tcPr>
                  <w:tcW w:w="95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150</w:t>
                  </w:r>
                </w:p>
              </w:tc>
              <w:tc>
                <w:tcPr>
                  <w:tcW w:w="1327"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99"/>
                <w:jc w:val="center"/>
              </w:trPr>
              <w:tc>
                <w:tcPr>
                  <w:tcW w:w="569" w:type="dxa"/>
                  <w:vMerge/>
                  <w:tcBorders>
                    <w:left w:val="single" w:sz="8" w:space="0" w:color="auto"/>
                    <w:bottom w:val="single" w:sz="4"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5388"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150</w:t>
                  </w:r>
                </w:p>
              </w:tc>
              <w:tc>
                <w:tcPr>
                  <w:tcW w:w="1327"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lang w:val="es-BO"/>
              </w:rPr>
            </w:pPr>
          </w:p>
          <w:p w:rsidR="008E18DB" w:rsidRDefault="008E18DB" w:rsidP="008E18DB">
            <w:pPr>
              <w:ind w:left="426"/>
              <w:jc w:val="center"/>
              <w:rPr>
                <w:rFonts w:ascii="Calibri" w:hAnsi="Calibri" w:cs="Arial"/>
                <w:b/>
                <w:i/>
                <w:sz w:val="14"/>
                <w:szCs w:val="18"/>
                <w:lang w:val="es-BO"/>
              </w:rPr>
            </w:pPr>
            <w:r>
              <w:object w:dxaOrig="4860" w:dyaOrig="6465">
                <v:shape id="_x0000_i1033" type="#_x0000_t75" style="width:243pt;height:323.25pt" o:ole="">
                  <v:imagedata r:id="rId41" o:title=""/>
                </v:shape>
                <o:OLEObject Type="Embed" ProgID="PBrush" ShapeID="_x0000_i1033" DrawAspect="Content" ObjectID="_1503337786" r:id="rId42"/>
              </w:object>
            </w: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Default="008E18DB" w:rsidP="008E18DB">
            <w:pPr>
              <w:ind w:left="426"/>
              <w:jc w:val="both"/>
              <w:rPr>
                <w:rFonts w:ascii="Calibri" w:hAnsi="Calibri" w:cs="Arial"/>
                <w:b/>
                <w:i/>
                <w:sz w:val="14"/>
                <w:szCs w:val="18"/>
                <w:lang w:val="es-BO"/>
              </w:rPr>
            </w:pPr>
          </w:p>
          <w:p w:rsidR="008E18DB" w:rsidRPr="009455F7" w:rsidRDefault="008E18DB" w:rsidP="008E18DB">
            <w:pPr>
              <w:ind w:left="426"/>
              <w:jc w:val="both"/>
              <w:rPr>
                <w:rFonts w:ascii="Calibri" w:hAnsi="Calibri" w:cs="Arial"/>
                <w:b/>
                <w:i/>
                <w:sz w:val="14"/>
                <w:szCs w:val="18"/>
                <w:lang w:val="es-BO"/>
              </w:rPr>
            </w:pPr>
          </w:p>
          <w:tbl>
            <w:tblPr>
              <w:tblW w:w="9461" w:type="dxa"/>
              <w:jc w:val="center"/>
              <w:tblLayout w:type="fixed"/>
              <w:tblCellMar>
                <w:left w:w="70" w:type="dxa"/>
                <w:right w:w="70" w:type="dxa"/>
              </w:tblCellMar>
              <w:tblLook w:val="04A0" w:firstRow="1" w:lastRow="0" w:firstColumn="1" w:lastColumn="0" w:noHBand="0" w:noVBand="1"/>
            </w:tblPr>
            <w:tblGrid>
              <w:gridCol w:w="576"/>
              <w:gridCol w:w="1179"/>
              <w:gridCol w:w="4769"/>
              <w:gridCol w:w="1067"/>
              <w:gridCol w:w="1870"/>
            </w:tblGrid>
            <w:tr w:rsidR="008E18DB" w:rsidRPr="009455F7" w:rsidTr="008E18DB">
              <w:trPr>
                <w:trHeight w:val="173"/>
                <w:jc w:val="center"/>
              </w:trPr>
              <w:tc>
                <w:tcPr>
                  <w:tcW w:w="576" w:type="dxa"/>
                  <w:vMerge w:val="restart"/>
                  <w:tcBorders>
                    <w:top w:val="single" w:sz="8" w:space="0" w:color="auto"/>
                    <w:left w:val="single" w:sz="8" w:space="0" w:color="auto"/>
                    <w:bottom w:val="nil"/>
                    <w:right w:val="single" w:sz="8" w:space="0" w:color="000000"/>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5</w:t>
                  </w:r>
                </w:p>
              </w:tc>
              <w:tc>
                <w:tcPr>
                  <w:tcW w:w="8885" w:type="dxa"/>
                  <w:gridSpan w:val="4"/>
                  <w:tcBorders>
                    <w:top w:val="single" w:sz="8" w:space="0" w:color="auto"/>
                    <w:left w:val="single" w:sz="8" w:space="0" w:color="auto"/>
                    <w:bottom w:val="single" w:sz="8" w:space="0" w:color="000000"/>
                    <w:right w:val="single" w:sz="8" w:space="0" w:color="000000"/>
                  </w:tcBorders>
                  <w:shd w:val="clear" w:color="000000" w:fill="B7DEE8"/>
                  <w:noWrap/>
                  <w:vAlign w:val="center"/>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GABINETE S 300 – COMERCIAL “B25-G16”</w:t>
                  </w:r>
                </w:p>
              </w:tc>
            </w:tr>
            <w:tr w:rsidR="008E18DB" w:rsidRPr="009455F7" w:rsidTr="008E18DB">
              <w:trPr>
                <w:trHeight w:val="280"/>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769" w:type="dxa"/>
                  <w:tcBorders>
                    <w:top w:val="nil"/>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7" w:type="dxa"/>
                  <w:tcBorders>
                    <w:top w:val="nil"/>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70" w:type="dxa"/>
                  <w:tcBorders>
                    <w:top w:val="nil"/>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30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GABINETE O COFRE S 300</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G16</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2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769" w:type="dxa"/>
                  <w:tcBorders>
                    <w:top w:val="nil"/>
                    <w:left w:val="nil"/>
                    <w:bottom w:val="single" w:sz="4" w:space="0" w:color="auto"/>
                    <w:right w:val="single" w:sz="4" w:space="0" w:color="auto"/>
                  </w:tcBorders>
                  <w:shd w:val="clear" w:color="auto" w:fill="auto"/>
                  <w:noWrap/>
                  <w:vAlign w:val="center"/>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3"/>
                <w:jc w:val="center"/>
              </w:trPr>
              <w:tc>
                <w:tcPr>
                  <w:tcW w:w="576"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(BRONCE) DE 1” </w:t>
                  </w:r>
                </w:p>
              </w:tc>
              <w:tc>
                <w:tcPr>
                  <w:tcW w:w="1067"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3"/>
                <w:jc w:val="center"/>
              </w:trPr>
              <w:tc>
                <w:tcPr>
                  <w:tcW w:w="576" w:type="dxa"/>
                  <w:vMerge/>
                  <w:tcBorders>
                    <w:left w:val="single" w:sz="8" w:space="0" w:color="auto"/>
                    <w:bottom w:val="single" w:sz="4"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76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7"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50</w:t>
                  </w:r>
                </w:p>
              </w:tc>
              <w:tc>
                <w:tcPr>
                  <w:tcW w:w="1870"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lang w:val="es-BO"/>
              </w:rPr>
            </w:pPr>
          </w:p>
          <w:p w:rsidR="008E18DB" w:rsidRDefault="008E18DB" w:rsidP="008E18DB">
            <w:pPr>
              <w:ind w:left="426"/>
              <w:jc w:val="center"/>
            </w:pPr>
            <w:r>
              <w:object w:dxaOrig="9210" w:dyaOrig="5910">
                <v:shape id="_x0000_i1034" type="#_x0000_t75" style="width:456pt;height:292.5pt" o:ole="">
                  <v:imagedata r:id="rId43" o:title=""/>
                </v:shape>
                <o:OLEObject Type="Embed" ProgID="PBrush" ShapeID="_x0000_i1034" DrawAspect="Content" ObjectID="_1503337787" r:id="rId44"/>
              </w:object>
            </w:r>
          </w:p>
          <w:p w:rsidR="008E18DB" w:rsidRDefault="008E18DB" w:rsidP="008E18DB">
            <w:pPr>
              <w:ind w:left="426"/>
              <w:jc w:val="center"/>
            </w:pPr>
          </w:p>
          <w:p w:rsidR="008E18DB" w:rsidRDefault="008E18DB" w:rsidP="008E18DB">
            <w:pPr>
              <w:ind w:left="426"/>
              <w:jc w:val="center"/>
              <w:rPr>
                <w:rFonts w:ascii="Calibri" w:hAnsi="Calibri" w:cs="Arial"/>
                <w:b/>
                <w:i/>
                <w:sz w:val="14"/>
                <w:szCs w:val="18"/>
                <w:lang w:val="es-BO"/>
              </w:rPr>
            </w:pPr>
          </w:p>
          <w:p w:rsidR="008E18DB" w:rsidRPr="009455F7" w:rsidRDefault="008E18DB" w:rsidP="008E18DB">
            <w:pPr>
              <w:ind w:left="426"/>
              <w:jc w:val="both"/>
              <w:rPr>
                <w:rFonts w:ascii="Calibri" w:hAnsi="Calibri" w:cs="Arial"/>
                <w:b/>
                <w:i/>
                <w:sz w:val="14"/>
                <w:szCs w:val="18"/>
                <w:lang w:val="es-BO"/>
              </w:rPr>
            </w:pPr>
          </w:p>
          <w:tbl>
            <w:tblPr>
              <w:tblW w:w="9447" w:type="dxa"/>
              <w:jc w:val="center"/>
              <w:tblLayout w:type="fixed"/>
              <w:tblCellMar>
                <w:left w:w="70" w:type="dxa"/>
                <w:right w:w="70" w:type="dxa"/>
              </w:tblCellMar>
              <w:tblLook w:val="04A0" w:firstRow="1" w:lastRow="0" w:firstColumn="1" w:lastColumn="0" w:noHBand="0" w:noVBand="1"/>
            </w:tblPr>
            <w:tblGrid>
              <w:gridCol w:w="561"/>
              <w:gridCol w:w="1187"/>
              <w:gridCol w:w="5299"/>
              <w:gridCol w:w="1065"/>
              <w:gridCol w:w="1335"/>
            </w:tblGrid>
            <w:tr w:rsidR="008E18DB" w:rsidRPr="009455F7" w:rsidTr="008E18DB">
              <w:trPr>
                <w:trHeight w:val="289"/>
                <w:jc w:val="center"/>
              </w:trPr>
              <w:tc>
                <w:tcPr>
                  <w:tcW w:w="561" w:type="dxa"/>
                  <w:vMerge w:val="restart"/>
                  <w:tcBorders>
                    <w:top w:val="single" w:sz="8" w:space="0" w:color="auto"/>
                    <w:left w:val="single" w:sz="8" w:space="0" w:color="auto"/>
                    <w:bottom w:val="nil"/>
                    <w:right w:val="single" w:sz="8" w:space="0" w:color="000000"/>
                  </w:tcBorders>
                  <w:shd w:val="clear" w:color="000000" w:fill="B7DEE8"/>
                  <w:textDirection w:val="btLr"/>
                </w:tcPr>
                <w:p w:rsidR="008E18DB" w:rsidRPr="009455F7" w:rsidRDefault="008E18DB" w:rsidP="008E18DB">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6</w:t>
                  </w:r>
                </w:p>
              </w:tc>
              <w:tc>
                <w:tcPr>
                  <w:tcW w:w="8886" w:type="dxa"/>
                  <w:gridSpan w:val="4"/>
                  <w:tcBorders>
                    <w:top w:val="single" w:sz="8" w:space="0" w:color="auto"/>
                    <w:left w:val="single" w:sz="8" w:space="0" w:color="auto"/>
                    <w:bottom w:val="nil"/>
                    <w:right w:val="single" w:sz="8" w:space="0" w:color="000000"/>
                  </w:tcBorders>
                  <w:shd w:val="clear" w:color="000000" w:fill="B7DEE8"/>
                  <w:noWrap/>
                  <w:hideMark/>
                </w:tcPr>
                <w:p w:rsidR="008E18DB" w:rsidRPr="009455F7" w:rsidRDefault="008E18DB" w:rsidP="008E18DB">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sidRPr="009455F7">
                    <w:rPr>
                      <w:rFonts w:ascii="Calibri" w:hAnsi="Calibri"/>
                      <w:b/>
                      <w:bCs/>
                      <w:iCs/>
                      <w:color w:val="000000"/>
                      <w:sz w:val="16"/>
                      <w:szCs w:val="22"/>
                      <w:lang w:eastAsia="es-BO"/>
                    </w:rPr>
                    <w:t>AR1H</w:t>
                  </w:r>
                  <w:r w:rsidRPr="009455F7">
                    <w:rPr>
                      <w:rFonts w:ascii="Calibri" w:hAnsi="Calibri"/>
                      <w:b/>
                      <w:color w:val="000000"/>
                      <w:sz w:val="16"/>
                      <w:szCs w:val="22"/>
                      <w:lang w:val="es-BO" w:eastAsia="es-BO"/>
                    </w:rPr>
                    <w:t xml:space="preserve"> – REGULADOR/MONTANTE “B25”</w:t>
                  </w:r>
                </w:p>
              </w:tc>
            </w:tr>
            <w:tr w:rsidR="008E18DB" w:rsidRPr="009455F7" w:rsidTr="008E18DB">
              <w:trPr>
                <w:trHeight w:val="290"/>
                <w:jc w:val="center"/>
              </w:trPr>
              <w:tc>
                <w:tcPr>
                  <w:tcW w:w="561"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299" w:type="dxa"/>
                  <w:tcBorders>
                    <w:top w:val="single" w:sz="4" w:space="0" w:color="auto"/>
                    <w:left w:val="nil"/>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5"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35" w:type="dxa"/>
                  <w:tcBorders>
                    <w:top w:val="single" w:sz="4" w:space="0" w:color="auto"/>
                    <w:left w:val="nil"/>
                    <w:bottom w:val="single" w:sz="4" w:space="0" w:color="auto"/>
                    <w:right w:val="single" w:sz="4" w:space="0" w:color="auto"/>
                  </w:tcBorders>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305"/>
                <w:jc w:val="center"/>
              </w:trPr>
              <w:tc>
                <w:tcPr>
                  <w:tcW w:w="561"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29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sidRPr="009455F7">
                    <w:rPr>
                      <w:rFonts w:ascii="Calibri" w:hAnsi="Calibri"/>
                      <w:bCs/>
                      <w:iCs/>
                      <w:color w:val="000000"/>
                      <w:sz w:val="16"/>
                      <w:szCs w:val="22"/>
                      <w:lang w:eastAsia="es-BO"/>
                    </w:rPr>
                    <w:t>AR1H</w:t>
                  </w:r>
                </w:p>
              </w:tc>
              <w:tc>
                <w:tcPr>
                  <w:tcW w:w="1065"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50</w:t>
                  </w:r>
                </w:p>
              </w:tc>
              <w:tc>
                <w:tcPr>
                  <w:tcW w:w="1335"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5"/>
                <w:jc w:val="center"/>
              </w:trPr>
              <w:tc>
                <w:tcPr>
                  <w:tcW w:w="561"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29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335"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5"/>
                <w:jc w:val="center"/>
              </w:trPr>
              <w:tc>
                <w:tcPr>
                  <w:tcW w:w="561"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29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335"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287"/>
                <w:jc w:val="center"/>
              </w:trPr>
              <w:tc>
                <w:tcPr>
                  <w:tcW w:w="561" w:type="dxa"/>
                  <w:vMerge/>
                  <w:tcBorders>
                    <w:left w:val="single" w:sz="8"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299" w:type="dxa"/>
                  <w:tcBorders>
                    <w:top w:val="nil"/>
                    <w:left w:val="nil"/>
                    <w:bottom w:val="single" w:sz="4" w:space="0" w:color="auto"/>
                    <w:right w:val="single" w:sz="4" w:space="0" w:color="auto"/>
                  </w:tcBorders>
                  <w:shd w:val="clear" w:color="auto" w:fill="auto"/>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CONECTOR DE ACERO NEGRO, REGULADOR – MONTANTE 1 ¼” A 1” BSP</w:t>
                  </w:r>
                </w:p>
              </w:tc>
              <w:tc>
                <w:tcPr>
                  <w:tcW w:w="10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335" w:type="dxa"/>
                  <w:tcBorders>
                    <w:top w:val="nil"/>
                    <w:left w:val="nil"/>
                    <w:bottom w:val="single" w:sz="4" w:space="0" w:color="auto"/>
                    <w:right w:val="single" w:sz="4" w:space="0" w:color="auto"/>
                  </w:tcBorders>
                  <w:vAlign w:val="center"/>
                </w:tcPr>
                <w:p w:rsidR="008E18DB" w:rsidRPr="009455F7" w:rsidRDefault="008E18DB" w:rsidP="008E18DB">
                  <w:pPr>
                    <w:jc w:val="center"/>
                    <w:rPr>
                      <w:sz w:val="16"/>
                    </w:rPr>
                  </w:pPr>
                  <w:r w:rsidRPr="009455F7">
                    <w:rPr>
                      <w:rFonts w:ascii="Calibri" w:hAnsi="Calibri"/>
                      <w:color w:val="000000"/>
                      <w:sz w:val="16"/>
                      <w:szCs w:val="22"/>
                    </w:rPr>
                    <w:t>PIEZAS</w:t>
                  </w:r>
                </w:p>
              </w:tc>
            </w:tr>
            <w:tr w:rsidR="008E18DB" w:rsidRPr="009455F7" w:rsidTr="008E18DB">
              <w:trPr>
                <w:trHeight w:val="305"/>
                <w:jc w:val="center"/>
              </w:trPr>
              <w:tc>
                <w:tcPr>
                  <w:tcW w:w="561" w:type="dxa"/>
                  <w:vMerge/>
                  <w:tcBorders>
                    <w:left w:val="single" w:sz="8" w:space="0" w:color="auto"/>
                    <w:bottom w:val="single" w:sz="4" w:space="0" w:color="auto"/>
                    <w:right w:val="single" w:sz="8" w:space="0" w:color="000000"/>
                  </w:tcBorders>
                  <w:shd w:val="clear" w:color="000000" w:fill="16365C"/>
                </w:tcPr>
                <w:p w:rsidR="008E18DB" w:rsidRPr="009455F7" w:rsidRDefault="008E18DB" w:rsidP="008E18DB">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5299" w:type="dxa"/>
                  <w:tcBorders>
                    <w:top w:val="nil"/>
                    <w:left w:val="nil"/>
                    <w:bottom w:val="single" w:sz="4" w:space="0" w:color="auto"/>
                    <w:right w:val="single" w:sz="4" w:space="0" w:color="auto"/>
                  </w:tcBorders>
                  <w:shd w:val="clear" w:color="auto" w:fill="auto"/>
                  <w:noWrap/>
                  <w:vAlign w:val="bottom"/>
                  <w:hideMark/>
                </w:tcPr>
                <w:p w:rsidR="008E18DB" w:rsidRPr="009455F7" w:rsidRDefault="008E18DB" w:rsidP="008E18DB">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5" w:type="dxa"/>
                  <w:tcBorders>
                    <w:top w:val="nil"/>
                    <w:left w:val="nil"/>
                    <w:bottom w:val="single" w:sz="4" w:space="0" w:color="auto"/>
                    <w:right w:val="single" w:sz="4" w:space="0" w:color="auto"/>
                  </w:tcBorders>
                </w:tcPr>
                <w:p w:rsidR="008E18DB" w:rsidRPr="009455F7" w:rsidRDefault="008E18DB" w:rsidP="008E18DB">
                  <w:pPr>
                    <w:jc w:val="center"/>
                    <w:rPr>
                      <w:sz w:val="16"/>
                    </w:rPr>
                  </w:pPr>
                  <w:r w:rsidRPr="009455F7">
                    <w:rPr>
                      <w:rFonts w:ascii="Calibri" w:hAnsi="Calibri"/>
                      <w:color w:val="000000"/>
                      <w:sz w:val="16"/>
                      <w:szCs w:val="22"/>
                    </w:rPr>
                    <w:t>50</w:t>
                  </w:r>
                </w:p>
              </w:tc>
              <w:tc>
                <w:tcPr>
                  <w:tcW w:w="1335" w:type="dxa"/>
                  <w:tcBorders>
                    <w:top w:val="nil"/>
                    <w:left w:val="nil"/>
                    <w:bottom w:val="single" w:sz="4" w:space="0" w:color="auto"/>
                    <w:right w:val="single" w:sz="4" w:space="0" w:color="auto"/>
                  </w:tcBorders>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PIEZAS</w:t>
                  </w:r>
                </w:p>
              </w:tc>
            </w:tr>
          </w:tbl>
          <w:p w:rsidR="008E18DB" w:rsidRDefault="008E18DB" w:rsidP="008E18DB">
            <w:pPr>
              <w:ind w:left="426"/>
              <w:jc w:val="both"/>
              <w:rPr>
                <w:rFonts w:ascii="Calibri" w:hAnsi="Calibri" w:cs="Arial"/>
                <w:b/>
                <w:i/>
                <w:sz w:val="14"/>
                <w:szCs w:val="18"/>
              </w:rPr>
            </w:pPr>
          </w:p>
          <w:p w:rsidR="008E18DB" w:rsidRDefault="008E18DB" w:rsidP="008E18DB">
            <w:pPr>
              <w:ind w:left="426"/>
              <w:jc w:val="center"/>
              <w:rPr>
                <w:rFonts w:ascii="Calibri" w:hAnsi="Calibri" w:cs="Arial"/>
                <w:b/>
                <w:i/>
                <w:sz w:val="14"/>
                <w:szCs w:val="18"/>
              </w:rPr>
            </w:pPr>
            <w:r>
              <w:object w:dxaOrig="4830" w:dyaOrig="6375">
                <v:shape id="_x0000_i1035" type="#_x0000_t75" style="width:241.5pt;height:318.75pt" o:ole="">
                  <v:imagedata r:id="rId45" o:title=""/>
                </v:shape>
                <o:OLEObject Type="Embed" ProgID="PBrush" ShapeID="_x0000_i1035" DrawAspect="Content" ObjectID="_1503337788" r:id="rId46"/>
              </w:object>
            </w:r>
          </w:p>
          <w:p w:rsidR="008E18DB" w:rsidRDefault="008E18DB" w:rsidP="008E18DB">
            <w:pPr>
              <w:ind w:left="426"/>
              <w:jc w:val="both"/>
              <w:rPr>
                <w:rFonts w:ascii="Calibri" w:hAnsi="Calibri" w:cs="Arial"/>
                <w:b/>
                <w:i/>
                <w:sz w:val="14"/>
                <w:szCs w:val="18"/>
              </w:rPr>
            </w:pPr>
          </w:p>
          <w:p w:rsidR="008E18DB" w:rsidRPr="009455F7" w:rsidRDefault="008E18DB" w:rsidP="008E18DB">
            <w:pPr>
              <w:ind w:left="426"/>
              <w:jc w:val="both"/>
              <w:rPr>
                <w:rFonts w:ascii="Calibri" w:hAnsi="Calibri" w:cs="Arial"/>
                <w:b/>
                <w:i/>
                <w:sz w:val="14"/>
                <w:szCs w:val="18"/>
              </w:rPr>
            </w:pPr>
            <w:r w:rsidRPr="009455F7">
              <w:rPr>
                <w:rFonts w:ascii="Calibri" w:hAnsi="Calibri" w:cs="Arial"/>
                <w:b/>
                <w:i/>
                <w:sz w:val="14"/>
                <w:szCs w:val="18"/>
              </w:rPr>
              <w:t xml:space="preserve">Nota 1.- </w:t>
            </w:r>
            <w:r w:rsidRPr="009455F7">
              <w:rPr>
                <w:rFonts w:ascii="Calibri" w:hAnsi="Calibri" w:cs="Arial"/>
                <w:i/>
                <w:sz w:val="14"/>
                <w:szCs w:val="18"/>
              </w:rPr>
              <w:t xml:space="preserve">Los </w:t>
            </w:r>
            <w:r>
              <w:rPr>
                <w:rFonts w:ascii="Calibri" w:hAnsi="Calibri" w:cs="Arial"/>
                <w:i/>
                <w:sz w:val="14"/>
                <w:szCs w:val="18"/>
              </w:rPr>
              <w:t>materiales</w:t>
            </w:r>
            <w:r w:rsidRPr="009455F7">
              <w:rPr>
                <w:rFonts w:ascii="Calibri" w:hAnsi="Calibri" w:cs="Arial"/>
                <w:i/>
                <w:sz w:val="14"/>
                <w:szCs w:val="18"/>
              </w:rPr>
              <w:t xml:space="preserve"> deberán cumplir con las normas antes mencionadas o cualquier otra norma internacional equivalente o superior a la especificada, siempre y cuando sea compatible y cumpla con las especificaciones técnicas citadas ; La documentación para las propuestas puede ser en fotocopia simple, para la firma de contrato, se exige original o copia legalizada</w:t>
            </w:r>
            <w:r w:rsidRPr="009455F7">
              <w:rPr>
                <w:rFonts w:ascii="Calibri" w:hAnsi="Calibri" w:cs="Arial"/>
                <w:b/>
                <w:i/>
                <w:sz w:val="14"/>
                <w:szCs w:val="18"/>
              </w:rPr>
              <w:t>.</w:t>
            </w:r>
          </w:p>
          <w:p w:rsidR="008E18DB" w:rsidRPr="009455F7" w:rsidRDefault="008E18DB" w:rsidP="008E18DB">
            <w:pPr>
              <w:ind w:left="426"/>
              <w:jc w:val="both"/>
              <w:rPr>
                <w:rFonts w:ascii="Calibri" w:hAnsi="Calibri" w:cs="Arial"/>
                <w:i/>
                <w:sz w:val="14"/>
                <w:szCs w:val="18"/>
              </w:rPr>
            </w:pPr>
            <w:r w:rsidRPr="009455F7">
              <w:rPr>
                <w:rFonts w:ascii="Calibri" w:hAnsi="Calibri" w:cs="Arial"/>
                <w:b/>
                <w:i/>
                <w:sz w:val="14"/>
                <w:szCs w:val="18"/>
              </w:rPr>
              <w:t xml:space="preserve">Nota 2.- </w:t>
            </w:r>
            <w:r w:rsidRPr="009455F7">
              <w:rPr>
                <w:rFonts w:ascii="Calibri" w:hAnsi="Calibri" w:cs="Arial"/>
                <w:i/>
                <w:sz w:val="14"/>
                <w:szCs w:val="18"/>
              </w:rPr>
              <w:t>Cada gabinete de medición armado deberá contar con el código del proceso correspondiente a la gestión (Ejemplo: XXXX-XXX-XXX-2015) impreso/grabado en la superficie del mismo en un lugar visible.</w:t>
            </w:r>
          </w:p>
          <w:p w:rsidR="008E18DB" w:rsidRPr="00FD341C"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3.- </w:t>
            </w:r>
            <w:r w:rsidRPr="00FD341C">
              <w:rPr>
                <w:rFonts w:ascii="Calibri" w:hAnsi="Calibri" w:cs="Arial"/>
                <w:i/>
                <w:sz w:val="14"/>
                <w:szCs w:val="18"/>
              </w:rPr>
              <w:t>La empresa adjudicada deberá entregar cada gabinete armado de estos ítems completo, debiendo embalarse correctamente priorizando la integridad de cada uno de los gabinetes armados de estos ítems.</w:t>
            </w:r>
          </w:p>
          <w:p w:rsidR="008E18DB" w:rsidRPr="00FD341C"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4.- </w:t>
            </w:r>
            <w:r w:rsidRPr="00FD341C">
              <w:rPr>
                <w:rFonts w:ascii="Calibri" w:hAnsi="Calibri" w:cs="Arial"/>
                <w:i/>
                <w:sz w:val="14"/>
                <w:szCs w:val="18"/>
              </w:rPr>
              <w:t>Para la entrega total, la empresa adjudicada deberá incluir de cada accesorio la ficha técnica respectiva (documento adicional), la misma que contemplara características físicas, químicas, mecánicas e instrucciones específicas de uso, según el ítem de producción.</w:t>
            </w:r>
          </w:p>
          <w:p w:rsidR="008E18DB" w:rsidRPr="00FD341C"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5.- </w:t>
            </w:r>
            <w:r w:rsidRPr="00FD341C">
              <w:rPr>
                <w:rFonts w:ascii="Calibri" w:hAnsi="Calibri" w:cs="Arial"/>
                <w:i/>
                <w:sz w:val="14"/>
                <w:szCs w:val="18"/>
              </w:rPr>
              <w:t>Cada gabinete de medición armado debe presentar un certi</w:t>
            </w:r>
            <w:r>
              <w:rPr>
                <w:rFonts w:ascii="Calibri" w:hAnsi="Calibri" w:cs="Arial"/>
                <w:i/>
                <w:sz w:val="14"/>
                <w:szCs w:val="18"/>
              </w:rPr>
              <w:t>ficado de hermeticidad aprobado (el mismo se entregara junto con el bien).</w:t>
            </w:r>
          </w:p>
          <w:p w:rsidR="008E18DB" w:rsidRPr="009455F7"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6.- </w:t>
            </w:r>
            <w:r w:rsidRPr="00FD341C">
              <w:rPr>
                <w:rFonts w:ascii="Calibri" w:hAnsi="Calibri" w:cs="Arial"/>
                <w:i/>
                <w:sz w:val="14"/>
                <w:szCs w:val="18"/>
              </w:rPr>
              <w:t>Los accesorios que componen cada gabinete de medición respectivamente</w:t>
            </w:r>
            <w:r w:rsidRPr="009455F7">
              <w:rPr>
                <w:rFonts w:ascii="Calibri" w:hAnsi="Calibri" w:cs="Arial"/>
                <w:i/>
                <w:sz w:val="14"/>
                <w:szCs w:val="18"/>
              </w:rPr>
              <w:t xml:space="preserve"> deben conta</w:t>
            </w:r>
            <w:r>
              <w:rPr>
                <w:rFonts w:ascii="Calibri" w:hAnsi="Calibri" w:cs="Arial"/>
                <w:i/>
                <w:sz w:val="14"/>
                <w:szCs w:val="18"/>
              </w:rPr>
              <w:t>r con su certificado de calidad (los mismos se entregaran junto con los bienes).</w:t>
            </w:r>
            <w:r w:rsidRPr="009455F7">
              <w:rPr>
                <w:rFonts w:ascii="Calibri" w:hAnsi="Calibri" w:cs="Arial"/>
                <w:i/>
                <w:sz w:val="14"/>
                <w:szCs w:val="18"/>
              </w:rPr>
              <w:t xml:space="preserve"> </w:t>
            </w:r>
          </w:p>
          <w:p w:rsidR="008E18DB" w:rsidRPr="009455F7" w:rsidRDefault="008E18DB" w:rsidP="008E18DB">
            <w:pPr>
              <w:ind w:left="426"/>
              <w:jc w:val="both"/>
              <w:rPr>
                <w:rFonts w:ascii="Calibri" w:hAnsi="Calibri" w:cs="Arial"/>
                <w:i/>
                <w:sz w:val="14"/>
                <w:szCs w:val="18"/>
              </w:rPr>
            </w:pPr>
            <w:r w:rsidRPr="009455F7">
              <w:rPr>
                <w:rFonts w:ascii="Calibri" w:hAnsi="Calibri" w:cs="Arial"/>
                <w:b/>
                <w:i/>
                <w:sz w:val="14"/>
                <w:szCs w:val="18"/>
              </w:rPr>
              <w:t>Nota 7.-</w:t>
            </w:r>
            <w:r w:rsidRPr="009455F7">
              <w:rPr>
                <w:rFonts w:ascii="Calibri" w:hAnsi="Calibri" w:cs="Arial"/>
                <w:i/>
                <w:sz w:val="14"/>
                <w:szCs w:val="18"/>
              </w:rPr>
              <w:t xml:space="preserve">Los </w:t>
            </w:r>
            <w:r>
              <w:rPr>
                <w:rFonts w:ascii="Calibri" w:hAnsi="Calibri" w:cs="Arial"/>
                <w:i/>
                <w:sz w:val="14"/>
                <w:szCs w:val="18"/>
              </w:rPr>
              <w:t>accesorios</w:t>
            </w:r>
            <w:r w:rsidRPr="009455F7">
              <w:rPr>
                <w:rFonts w:ascii="Calibri" w:hAnsi="Calibri" w:cs="Arial"/>
                <w:i/>
                <w:sz w:val="14"/>
                <w:szCs w:val="18"/>
              </w:rPr>
              <w:t xml:space="preserve"> que componen cada gabinete armado deberán tener sus respectivas secciones para sujeción al gabinete o cofre, de manera que mantengan su posición de montaje dentro del mismo.</w:t>
            </w:r>
          </w:p>
          <w:p w:rsidR="008E18DB" w:rsidRDefault="008E18DB" w:rsidP="008E18DB">
            <w:pPr>
              <w:ind w:left="426"/>
              <w:jc w:val="both"/>
              <w:rPr>
                <w:rFonts w:ascii="Calibri" w:hAnsi="Calibri" w:cs="Arial"/>
                <w:i/>
                <w:sz w:val="14"/>
                <w:szCs w:val="18"/>
              </w:rPr>
            </w:pPr>
            <w:r w:rsidRPr="009455F7">
              <w:rPr>
                <w:rFonts w:ascii="Calibri" w:hAnsi="Calibri" w:cs="Arial"/>
                <w:b/>
                <w:i/>
                <w:sz w:val="14"/>
                <w:szCs w:val="18"/>
              </w:rPr>
              <w:t>Nota 8.-</w:t>
            </w:r>
            <w:r w:rsidRPr="009455F7">
              <w:rPr>
                <w:rFonts w:ascii="Calibri" w:hAnsi="Calibri" w:cs="Arial"/>
                <w:i/>
                <w:sz w:val="14"/>
                <w:szCs w:val="18"/>
              </w:rPr>
              <w:t xml:space="preserve">Para las Válvulas de Corte CAL 15 </w:t>
            </w:r>
            <w:r>
              <w:rPr>
                <w:rFonts w:ascii="Calibri" w:hAnsi="Calibri" w:cs="Arial"/>
                <w:i/>
                <w:sz w:val="14"/>
                <w:szCs w:val="18"/>
              </w:rPr>
              <w:t>p</w:t>
            </w:r>
            <w:r w:rsidRPr="009455F7">
              <w:rPr>
                <w:rFonts w:ascii="Calibri" w:hAnsi="Calibri" w:cs="Arial"/>
                <w:i/>
                <w:sz w:val="14"/>
                <w:szCs w:val="18"/>
              </w:rPr>
              <w:t xml:space="preserve">ara Acometida, deberán tener sus respectivas llaves de bloqueo en un porcentaje del 20% de la cantidad total del ítem.  </w:t>
            </w:r>
          </w:p>
          <w:p w:rsidR="008E18DB" w:rsidRDefault="008E18DB" w:rsidP="008E18DB">
            <w:pPr>
              <w:ind w:left="426"/>
              <w:jc w:val="both"/>
              <w:rPr>
                <w:rFonts w:ascii="Calibri" w:hAnsi="Calibri" w:cs="Arial"/>
                <w:b/>
                <w:i/>
                <w:sz w:val="14"/>
                <w:szCs w:val="18"/>
                <w:lang w:val="es-BO"/>
              </w:rPr>
            </w:pPr>
          </w:p>
          <w:p w:rsidR="008E18DB" w:rsidRPr="009455F7" w:rsidRDefault="008E18DB" w:rsidP="008E18DB">
            <w:pPr>
              <w:ind w:left="426"/>
              <w:jc w:val="both"/>
              <w:rPr>
                <w:rFonts w:ascii="Calibri" w:hAnsi="Calibri" w:cs="Arial"/>
                <w:b/>
                <w:i/>
                <w:sz w:val="14"/>
                <w:szCs w:val="18"/>
              </w:rPr>
            </w:pPr>
            <w:r>
              <w:rPr>
                <w:rFonts w:ascii="Calibri" w:hAnsi="Calibri" w:cs="Arial"/>
                <w:i/>
              </w:rPr>
              <w:t xml:space="preserve">Las </w:t>
            </w:r>
            <w:r w:rsidRPr="009455F7">
              <w:rPr>
                <w:rFonts w:ascii="Calibri" w:hAnsi="Calibri" w:cs="Arial"/>
                <w:i/>
              </w:rPr>
              <w:t>siguiente</w:t>
            </w:r>
            <w:r>
              <w:rPr>
                <w:rFonts w:ascii="Calibri" w:hAnsi="Calibri" w:cs="Arial"/>
                <w:i/>
              </w:rPr>
              <w:t>s</w:t>
            </w:r>
            <w:r w:rsidRPr="009455F7">
              <w:rPr>
                <w:rFonts w:ascii="Calibri" w:hAnsi="Calibri" w:cs="Arial"/>
                <w:i/>
              </w:rPr>
              <w:t xml:space="preserve"> </w:t>
            </w:r>
            <w:r>
              <w:rPr>
                <w:rFonts w:ascii="Calibri" w:hAnsi="Calibri" w:cs="Arial"/>
                <w:i/>
              </w:rPr>
              <w:t>piezas</w:t>
            </w:r>
            <w:r w:rsidRPr="009455F7">
              <w:rPr>
                <w:rFonts w:ascii="Calibri" w:hAnsi="Calibri" w:cs="Arial"/>
                <w:i/>
              </w:rPr>
              <w:t xml:space="preserve"> vendrán sueltas y agrupadas respectivamente según cada ítem, el detalle se lo muestra a continuación:</w:t>
            </w:r>
          </w:p>
          <w:p w:rsidR="008E18DB" w:rsidRPr="009455F7" w:rsidRDefault="008E18DB" w:rsidP="008E18DB">
            <w:pPr>
              <w:suppressAutoHyphens/>
              <w:spacing w:line="260" w:lineRule="exact"/>
              <w:ind w:left="360"/>
              <w:jc w:val="center"/>
              <w:rPr>
                <w:rFonts w:ascii="Calibri" w:hAnsi="Calibri" w:cs="Arial"/>
                <w:b/>
                <w:i/>
                <w:sz w:val="14"/>
                <w:szCs w:val="18"/>
              </w:rPr>
            </w:pPr>
            <w:r w:rsidRPr="003A1638">
              <w:rPr>
                <w:rFonts w:ascii="Calibri" w:hAnsi="Calibri" w:cs="Arial"/>
                <w:b/>
                <w:i/>
              </w:rPr>
              <w:t>Cuadro Nº 2</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0"/>
              <w:gridCol w:w="4774"/>
              <w:gridCol w:w="1069"/>
              <w:gridCol w:w="1881"/>
            </w:tblGrid>
            <w:tr w:rsidR="008E18DB" w:rsidRPr="009455F7" w:rsidTr="008E18DB">
              <w:trPr>
                <w:trHeight w:val="282"/>
                <w:jc w:val="center"/>
              </w:trPr>
              <w:tc>
                <w:tcPr>
                  <w:tcW w:w="8934" w:type="dxa"/>
                  <w:gridSpan w:val="4"/>
                  <w:shd w:val="clear" w:color="000000" w:fill="B7DEE8"/>
                  <w:noWrap/>
                  <w:hideMark/>
                </w:tcPr>
                <w:p w:rsidR="008E18DB" w:rsidRPr="009455F7" w:rsidRDefault="008E18DB" w:rsidP="008E18DB">
                  <w:pPr>
                    <w:rPr>
                      <w:sz w:val="16"/>
                    </w:rPr>
                  </w:pPr>
                </w:p>
              </w:tc>
            </w:tr>
            <w:tr w:rsidR="008E18DB" w:rsidRPr="009455F7" w:rsidTr="008E18DB">
              <w:trPr>
                <w:trHeight w:val="283"/>
                <w:jc w:val="center"/>
              </w:trPr>
              <w:tc>
                <w:tcPr>
                  <w:tcW w:w="1210" w:type="dxa"/>
                  <w:shd w:val="clear" w:color="000000" w:fill="B6DDE8"/>
                  <w:noWrap/>
                  <w:vAlign w:val="center"/>
                  <w:hideMark/>
                </w:tcPr>
                <w:p w:rsidR="008E18DB" w:rsidRPr="00903BAD" w:rsidRDefault="008E18DB" w:rsidP="008E18DB">
                  <w:pPr>
                    <w:jc w:val="center"/>
                    <w:rPr>
                      <w:rFonts w:ascii="Calibri" w:hAnsi="Calibri"/>
                      <w:b/>
                      <w:bCs/>
                      <w:sz w:val="16"/>
                      <w:szCs w:val="22"/>
                      <w:lang w:val="es-BO" w:eastAsia="es-BO"/>
                    </w:rPr>
                  </w:pPr>
                  <w:r w:rsidRPr="00903BAD">
                    <w:rPr>
                      <w:rFonts w:ascii="Calibri" w:hAnsi="Calibri"/>
                      <w:b/>
                      <w:bCs/>
                      <w:sz w:val="16"/>
                      <w:szCs w:val="22"/>
                      <w:lang w:val="es-BO" w:eastAsia="es-BO"/>
                    </w:rPr>
                    <w:t>N° ITEM</w:t>
                  </w:r>
                </w:p>
              </w:tc>
              <w:tc>
                <w:tcPr>
                  <w:tcW w:w="4774" w:type="dxa"/>
                  <w:shd w:val="clear" w:color="000000" w:fill="16365C"/>
                  <w:noWrap/>
                  <w:vAlign w:val="center"/>
                  <w:hideMark/>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9" w:type="dxa"/>
                  <w:shd w:val="clear" w:color="000000" w:fill="16365C"/>
                  <w:vAlign w:val="center"/>
                </w:tcPr>
                <w:p w:rsidR="008E18DB" w:rsidRPr="009455F7" w:rsidRDefault="008E18DB" w:rsidP="008E18DB">
                  <w:pPr>
                    <w:jc w:val="center"/>
                    <w:rPr>
                      <w:rFonts w:ascii="Calibri" w:hAnsi="Calibri"/>
                      <w:b/>
                      <w:bCs/>
                      <w:color w:val="FFFFFF"/>
                      <w:sz w:val="16"/>
                      <w:szCs w:val="22"/>
                      <w:lang w:val="es-BO" w:eastAsia="es-BO"/>
                    </w:rPr>
                  </w:pPr>
                  <w:r w:rsidRPr="009455F7">
                    <w:rPr>
                      <w:rFonts w:ascii="Calibri" w:hAnsi="Calibri"/>
                      <w:b/>
                      <w:bCs/>
                      <w:color w:val="FFFFFF"/>
                      <w:sz w:val="16"/>
                      <w:szCs w:val="22"/>
                    </w:rPr>
                    <w:t>CANTIDAD</w:t>
                  </w:r>
                </w:p>
              </w:tc>
              <w:tc>
                <w:tcPr>
                  <w:tcW w:w="1881" w:type="dxa"/>
                  <w:shd w:val="clear" w:color="000000" w:fill="16365C"/>
                  <w:vAlign w:val="center"/>
                </w:tcPr>
                <w:p w:rsidR="008E18DB" w:rsidRPr="009455F7" w:rsidRDefault="008E18DB" w:rsidP="008E18DB">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E18DB" w:rsidRPr="009455F7" w:rsidTr="008E18DB">
              <w:trPr>
                <w:trHeight w:val="298"/>
                <w:jc w:val="center"/>
              </w:trPr>
              <w:tc>
                <w:tcPr>
                  <w:tcW w:w="1210" w:type="dxa"/>
                  <w:shd w:val="clear" w:color="000000" w:fill="B6DDE8"/>
                  <w:noWrap/>
                  <w:vAlign w:val="center"/>
                  <w:hideMark/>
                </w:tcPr>
                <w:p w:rsidR="008E18DB" w:rsidRPr="00903BAD" w:rsidRDefault="008E18DB" w:rsidP="008E18DB">
                  <w:pPr>
                    <w:jc w:val="center"/>
                    <w:rPr>
                      <w:rFonts w:ascii="Calibri" w:hAnsi="Calibri"/>
                      <w:b/>
                      <w:bCs/>
                      <w:sz w:val="16"/>
                      <w:szCs w:val="22"/>
                      <w:lang w:val="es-BO" w:eastAsia="es-BO"/>
                    </w:rPr>
                  </w:pPr>
                  <w:r w:rsidRPr="00903BAD">
                    <w:rPr>
                      <w:rFonts w:ascii="Calibri" w:hAnsi="Calibri"/>
                      <w:b/>
                      <w:bCs/>
                      <w:sz w:val="16"/>
                      <w:szCs w:val="22"/>
                      <w:lang w:val="es-BO" w:eastAsia="es-BO"/>
                    </w:rPr>
                    <w:t>ITEM 7</w:t>
                  </w:r>
                </w:p>
              </w:tc>
              <w:tc>
                <w:tcPr>
                  <w:tcW w:w="4774" w:type="dxa"/>
                  <w:shd w:val="clear" w:color="auto" w:fill="auto"/>
                  <w:noWrap/>
                  <w:vAlign w:val="bottom"/>
                  <w:hideMark/>
                </w:tcPr>
                <w:p w:rsidR="008E18DB" w:rsidRPr="009455F7" w:rsidRDefault="008E18DB" w:rsidP="008E18DB">
                  <w:pPr>
                    <w:rPr>
                      <w:rFonts w:ascii="Calibri" w:hAnsi="Calibri"/>
                      <w:color w:val="000000"/>
                      <w:sz w:val="16"/>
                      <w:szCs w:val="22"/>
                    </w:rPr>
                  </w:pPr>
                  <w:r w:rsidRPr="009455F7">
                    <w:rPr>
                      <w:rFonts w:ascii="Calibri" w:hAnsi="Calibri"/>
                      <w:color w:val="000000"/>
                      <w:sz w:val="16"/>
                      <w:szCs w:val="22"/>
                    </w:rPr>
                    <w:t>REGULADOR B6 (140mbar-19mbar)</w:t>
                  </w:r>
                </w:p>
              </w:tc>
              <w:tc>
                <w:tcPr>
                  <w:tcW w:w="1069" w:type="dxa"/>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7000</w:t>
                  </w:r>
                </w:p>
              </w:tc>
              <w:tc>
                <w:tcPr>
                  <w:tcW w:w="1881" w:type="dxa"/>
                  <w:vAlign w:val="center"/>
                </w:tcPr>
                <w:p w:rsidR="008E18DB" w:rsidRPr="009455F7" w:rsidRDefault="008E18DB" w:rsidP="008E18DB">
                  <w:pPr>
                    <w:jc w:val="center"/>
                  </w:pPr>
                  <w:r w:rsidRPr="009455F7">
                    <w:rPr>
                      <w:rFonts w:ascii="Calibri" w:hAnsi="Calibri"/>
                      <w:color w:val="000000"/>
                      <w:sz w:val="16"/>
                      <w:szCs w:val="22"/>
                    </w:rPr>
                    <w:t>PIEZAS</w:t>
                  </w:r>
                </w:p>
              </w:tc>
            </w:tr>
            <w:tr w:rsidR="008E18DB" w:rsidRPr="009455F7" w:rsidTr="008E18DB">
              <w:trPr>
                <w:trHeight w:val="298"/>
                <w:jc w:val="center"/>
              </w:trPr>
              <w:tc>
                <w:tcPr>
                  <w:tcW w:w="1210" w:type="dxa"/>
                  <w:shd w:val="clear" w:color="000000" w:fill="B6DDE8"/>
                  <w:noWrap/>
                  <w:vAlign w:val="center"/>
                  <w:hideMark/>
                </w:tcPr>
                <w:p w:rsidR="008E18DB" w:rsidRPr="00903BAD" w:rsidRDefault="008E18DB" w:rsidP="008E18DB">
                  <w:pPr>
                    <w:jc w:val="center"/>
                    <w:rPr>
                      <w:rFonts w:ascii="Calibri" w:hAnsi="Calibri"/>
                      <w:b/>
                      <w:bCs/>
                      <w:sz w:val="16"/>
                      <w:szCs w:val="22"/>
                      <w:lang w:val="es-BO" w:eastAsia="es-BO"/>
                    </w:rPr>
                  </w:pPr>
                  <w:r w:rsidRPr="00903BAD">
                    <w:rPr>
                      <w:rFonts w:ascii="Calibri" w:hAnsi="Calibri"/>
                      <w:b/>
                      <w:bCs/>
                      <w:sz w:val="16"/>
                      <w:szCs w:val="22"/>
                      <w:lang w:val="es-BO" w:eastAsia="es-BO"/>
                    </w:rPr>
                    <w:t>ITEM 8</w:t>
                  </w:r>
                </w:p>
              </w:tc>
              <w:tc>
                <w:tcPr>
                  <w:tcW w:w="4774" w:type="dxa"/>
                  <w:shd w:val="clear" w:color="auto" w:fill="auto"/>
                  <w:noWrap/>
                  <w:vAlign w:val="bottom"/>
                  <w:hideMark/>
                </w:tcPr>
                <w:p w:rsidR="008E18DB" w:rsidRPr="009455F7" w:rsidRDefault="008E18DB" w:rsidP="008E18DB">
                  <w:pPr>
                    <w:rPr>
                      <w:rFonts w:ascii="Calibri" w:hAnsi="Calibri"/>
                      <w:color w:val="000000"/>
                      <w:sz w:val="16"/>
                      <w:szCs w:val="22"/>
                    </w:rPr>
                  </w:pPr>
                  <w:r w:rsidRPr="009455F7">
                    <w:rPr>
                      <w:rFonts w:ascii="Calibri" w:hAnsi="Calibri"/>
                      <w:color w:val="000000"/>
                      <w:sz w:val="16"/>
                      <w:szCs w:val="22"/>
                    </w:rPr>
                    <w:t>VALVULA DE CORTE PARA REGULADOR DE SEGUNDA ETAPA</w:t>
                  </w:r>
                </w:p>
              </w:tc>
              <w:tc>
                <w:tcPr>
                  <w:tcW w:w="1069" w:type="dxa"/>
                  <w:vAlign w:val="center"/>
                </w:tcPr>
                <w:p w:rsidR="008E18DB" w:rsidRPr="009455F7" w:rsidRDefault="008E18DB" w:rsidP="008E18DB">
                  <w:pPr>
                    <w:jc w:val="center"/>
                    <w:rPr>
                      <w:sz w:val="16"/>
                    </w:rPr>
                  </w:pPr>
                  <w:r w:rsidRPr="009455F7">
                    <w:rPr>
                      <w:rFonts w:ascii="Calibri" w:hAnsi="Calibri"/>
                      <w:color w:val="000000"/>
                      <w:sz w:val="16"/>
                      <w:szCs w:val="22"/>
                    </w:rPr>
                    <w:t>7000</w:t>
                  </w:r>
                </w:p>
              </w:tc>
              <w:tc>
                <w:tcPr>
                  <w:tcW w:w="1881" w:type="dxa"/>
                  <w:vAlign w:val="center"/>
                </w:tcPr>
                <w:p w:rsidR="008E18DB" w:rsidRPr="009455F7" w:rsidRDefault="008E18DB" w:rsidP="008E18DB">
                  <w:pPr>
                    <w:jc w:val="center"/>
                  </w:pPr>
                  <w:r w:rsidRPr="009455F7">
                    <w:rPr>
                      <w:rFonts w:ascii="Calibri" w:hAnsi="Calibri"/>
                      <w:color w:val="000000"/>
                      <w:sz w:val="16"/>
                      <w:szCs w:val="22"/>
                    </w:rPr>
                    <w:t>PIEZAS</w:t>
                  </w:r>
                </w:p>
              </w:tc>
            </w:tr>
            <w:tr w:rsidR="008E18DB" w:rsidRPr="009455F7" w:rsidTr="008E18DB">
              <w:trPr>
                <w:trHeight w:val="298"/>
                <w:jc w:val="center"/>
              </w:trPr>
              <w:tc>
                <w:tcPr>
                  <w:tcW w:w="1210" w:type="dxa"/>
                  <w:shd w:val="clear" w:color="000000" w:fill="B6DDE8"/>
                  <w:noWrap/>
                  <w:vAlign w:val="center"/>
                  <w:hideMark/>
                </w:tcPr>
                <w:p w:rsidR="008E18DB" w:rsidRPr="00903BAD" w:rsidRDefault="008E18DB" w:rsidP="008E18DB">
                  <w:pPr>
                    <w:jc w:val="center"/>
                    <w:rPr>
                      <w:rFonts w:ascii="Calibri" w:hAnsi="Calibri"/>
                      <w:b/>
                      <w:bCs/>
                      <w:sz w:val="16"/>
                      <w:szCs w:val="22"/>
                      <w:lang w:val="es-BO" w:eastAsia="es-BO"/>
                    </w:rPr>
                  </w:pPr>
                  <w:r w:rsidRPr="00903BAD">
                    <w:rPr>
                      <w:rFonts w:ascii="Calibri" w:hAnsi="Calibri"/>
                      <w:b/>
                      <w:bCs/>
                      <w:sz w:val="16"/>
                      <w:szCs w:val="22"/>
                      <w:lang w:val="es-BO" w:eastAsia="es-BO"/>
                    </w:rPr>
                    <w:t>ITEM 9</w:t>
                  </w:r>
                </w:p>
              </w:tc>
              <w:tc>
                <w:tcPr>
                  <w:tcW w:w="4774" w:type="dxa"/>
                  <w:shd w:val="clear" w:color="auto" w:fill="auto"/>
                  <w:noWrap/>
                  <w:vAlign w:val="bottom"/>
                  <w:hideMark/>
                </w:tcPr>
                <w:p w:rsidR="008E18DB" w:rsidRPr="009455F7" w:rsidRDefault="008E18DB" w:rsidP="008E18DB">
                  <w:pPr>
                    <w:rPr>
                      <w:rFonts w:ascii="Calibri" w:hAnsi="Calibri"/>
                      <w:color w:val="000000"/>
                      <w:sz w:val="16"/>
                      <w:szCs w:val="22"/>
                    </w:rPr>
                  </w:pPr>
                  <w:r w:rsidRPr="009455F7">
                    <w:rPr>
                      <w:rFonts w:ascii="Calibri" w:hAnsi="Calibri"/>
                      <w:color w:val="000000"/>
                      <w:sz w:val="16"/>
                      <w:szCs w:val="22"/>
                    </w:rPr>
                    <w:t xml:space="preserve">ACCESORIO DE ACERO NEGRO DE ¾” </w:t>
                  </w:r>
                </w:p>
              </w:tc>
              <w:tc>
                <w:tcPr>
                  <w:tcW w:w="1069" w:type="dxa"/>
                  <w:vAlign w:val="center"/>
                </w:tcPr>
                <w:p w:rsidR="008E18DB" w:rsidRPr="009455F7" w:rsidRDefault="008E18DB" w:rsidP="008E18DB">
                  <w:pPr>
                    <w:jc w:val="center"/>
                    <w:rPr>
                      <w:sz w:val="16"/>
                    </w:rPr>
                  </w:pPr>
                  <w:r w:rsidRPr="009455F7">
                    <w:rPr>
                      <w:rFonts w:ascii="Calibri" w:hAnsi="Calibri"/>
                      <w:color w:val="000000"/>
                      <w:sz w:val="16"/>
                      <w:szCs w:val="22"/>
                    </w:rPr>
                    <w:t>7000</w:t>
                  </w:r>
                </w:p>
              </w:tc>
              <w:tc>
                <w:tcPr>
                  <w:tcW w:w="1881" w:type="dxa"/>
                  <w:vAlign w:val="center"/>
                </w:tcPr>
                <w:p w:rsidR="008E18DB" w:rsidRPr="009455F7" w:rsidRDefault="008E18DB" w:rsidP="008E18DB">
                  <w:pPr>
                    <w:jc w:val="center"/>
                  </w:pPr>
                  <w:r w:rsidRPr="009455F7">
                    <w:rPr>
                      <w:rFonts w:ascii="Calibri" w:hAnsi="Calibri"/>
                      <w:color w:val="000000"/>
                      <w:sz w:val="16"/>
                      <w:szCs w:val="22"/>
                    </w:rPr>
                    <w:t>PIEZAS</w:t>
                  </w:r>
                </w:p>
              </w:tc>
            </w:tr>
            <w:tr w:rsidR="008E18DB" w:rsidRPr="009455F7" w:rsidTr="008E18DB">
              <w:trPr>
                <w:trHeight w:val="307"/>
                <w:jc w:val="center"/>
              </w:trPr>
              <w:tc>
                <w:tcPr>
                  <w:tcW w:w="1210" w:type="dxa"/>
                  <w:shd w:val="clear" w:color="000000" w:fill="B6DDE8"/>
                  <w:noWrap/>
                  <w:vAlign w:val="center"/>
                  <w:hideMark/>
                </w:tcPr>
                <w:p w:rsidR="008E18DB" w:rsidRPr="00903BAD" w:rsidRDefault="008E18DB" w:rsidP="008E18DB">
                  <w:pPr>
                    <w:jc w:val="center"/>
                    <w:rPr>
                      <w:rFonts w:ascii="Calibri" w:hAnsi="Calibri"/>
                      <w:b/>
                      <w:bCs/>
                      <w:sz w:val="16"/>
                      <w:szCs w:val="22"/>
                      <w:lang w:val="es-BO" w:eastAsia="es-BO"/>
                    </w:rPr>
                  </w:pPr>
                  <w:r w:rsidRPr="00903BAD">
                    <w:rPr>
                      <w:rFonts w:ascii="Calibri" w:hAnsi="Calibri"/>
                      <w:b/>
                      <w:bCs/>
                      <w:sz w:val="16"/>
                      <w:szCs w:val="22"/>
                      <w:lang w:val="es-BO" w:eastAsia="es-BO"/>
                    </w:rPr>
                    <w:t>ITEM 10</w:t>
                  </w:r>
                </w:p>
              </w:tc>
              <w:tc>
                <w:tcPr>
                  <w:tcW w:w="4774" w:type="dxa"/>
                  <w:shd w:val="clear" w:color="auto" w:fill="auto"/>
                  <w:vAlign w:val="bottom"/>
                  <w:hideMark/>
                </w:tcPr>
                <w:p w:rsidR="008E18DB" w:rsidRPr="009455F7" w:rsidRDefault="008E18DB" w:rsidP="008E18DB">
                  <w:pPr>
                    <w:rPr>
                      <w:rFonts w:ascii="Calibri" w:hAnsi="Calibri"/>
                      <w:color w:val="000000"/>
                      <w:sz w:val="16"/>
                      <w:szCs w:val="22"/>
                    </w:rPr>
                  </w:pPr>
                  <w:r w:rsidRPr="009455F7">
                    <w:rPr>
                      <w:rFonts w:ascii="Calibri" w:hAnsi="Calibri"/>
                      <w:color w:val="000000"/>
                      <w:sz w:val="16"/>
                      <w:szCs w:val="22"/>
                    </w:rPr>
                    <w:t>VALVULAS DE SEGURIDAD DE BOLA de ½”BSP DE ¼ DE GIRO</w:t>
                  </w:r>
                </w:p>
              </w:tc>
              <w:tc>
                <w:tcPr>
                  <w:tcW w:w="1069" w:type="dxa"/>
                  <w:vAlign w:val="center"/>
                </w:tcPr>
                <w:p w:rsidR="008E18DB" w:rsidRPr="009455F7" w:rsidRDefault="008E18DB" w:rsidP="008E18DB">
                  <w:pPr>
                    <w:jc w:val="center"/>
                    <w:rPr>
                      <w:rFonts w:ascii="Calibri" w:hAnsi="Calibri"/>
                      <w:color w:val="000000"/>
                      <w:sz w:val="16"/>
                      <w:szCs w:val="22"/>
                    </w:rPr>
                  </w:pPr>
                  <w:r w:rsidRPr="009455F7">
                    <w:rPr>
                      <w:rFonts w:ascii="Calibri" w:hAnsi="Calibri"/>
                      <w:color w:val="000000"/>
                      <w:sz w:val="16"/>
                      <w:szCs w:val="22"/>
                    </w:rPr>
                    <w:t>2500</w:t>
                  </w:r>
                </w:p>
              </w:tc>
              <w:tc>
                <w:tcPr>
                  <w:tcW w:w="1881" w:type="dxa"/>
                  <w:vAlign w:val="center"/>
                </w:tcPr>
                <w:p w:rsidR="008E18DB" w:rsidRPr="009455F7" w:rsidRDefault="008E18DB" w:rsidP="008E18DB">
                  <w:pPr>
                    <w:jc w:val="center"/>
                  </w:pPr>
                  <w:r w:rsidRPr="009455F7">
                    <w:rPr>
                      <w:rFonts w:ascii="Calibri" w:hAnsi="Calibri"/>
                      <w:color w:val="000000"/>
                      <w:sz w:val="16"/>
                      <w:szCs w:val="22"/>
                    </w:rPr>
                    <w:t>PIEZAS</w:t>
                  </w:r>
                </w:p>
              </w:tc>
            </w:tr>
          </w:tbl>
          <w:p w:rsidR="008E18DB" w:rsidRPr="009455F7" w:rsidRDefault="008E18DB" w:rsidP="008E18DB">
            <w:pPr>
              <w:ind w:left="426"/>
              <w:jc w:val="both"/>
              <w:rPr>
                <w:rFonts w:ascii="Calibri" w:hAnsi="Calibri" w:cs="Arial"/>
                <w:b/>
                <w:i/>
                <w:sz w:val="14"/>
                <w:szCs w:val="18"/>
                <w:lang w:val="es-BO"/>
              </w:rPr>
            </w:pPr>
          </w:p>
          <w:p w:rsidR="008E18DB" w:rsidRPr="009455F7" w:rsidRDefault="008E18DB" w:rsidP="008E18DB">
            <w:pPr>
              <w:ind w:left="426"/>
              <w:jc w:val="both"/>
              <w:rPr>
                <w:rFonts w:ascii="Calibri" w:hAnsi="Calibri" w:cs="Arial"/>
                <w:i/>
                <w:sz w:val="14"/>
                <w:szCs w:val="18"/>
              </w:rPr>
            </w:pPr>
            <w:r w:rsidRPr="009455F7">
              <w:rPr>
                <w:rFonts w:ascii="Calibri" w:hAnsi="Calibri" w:cs="Arial"/>
                <w:b/>
                <w:i/>
                <w:sz w:val="14"/>
                <w:szCs w:val="18"/>
              </w:rPr>
              <w:t>Nota 1.-</w:t>
            </w:r>
            <w:r w:rsidRPr="009455F7">
              <w:rPr>
                <w:rFonts w:ascii="Calibri" w:hAnsi="Calibri" w:cs="Arial"/>
                <w:i/>
                <w:sz w:val="14"/>
                <w:szCs w:val="18"/>
              </w:rPr>
              <w:t xml:space="preserve"> Los materiales deberán cumplir con las normas antes mencionadas o cualquier otra norma internacional equivalente o superior a la especificada, siempre y cuando sea compatible y cumpla con las especificaciones técnicas citadas ; La documentación para las propuestas puede ser en fotocopia simple, para </w:t>
            </w:r>
            <w:r w:rsidRPr="009455F7">
              <w:rPr>
                <w:rFonts w:ascii="Calibri" w:hAnsi="Calibri" w:cs="Arial"/>
                <w:i/>
                <w:sz w:val="14"/>
                <w:szCs w:val="18"/>
              </w:rPr>
              <w:lastRenderedPageBreak/>
              <w:t>la firma de contrato, se exige original o copia legalizada.</w:t>
            </w:r>
          </w:p>
          <w:p w:rsidR="008E18DB" w:rsidRPr="00FD341C" w:rsidRDefault="008E18DB" w:rsidP="008E18DB">
            <w:pPr>
              <w:ind w:left="426"/>
              <w:jc w:val="both"/>
              <w:rPr>
                <w:rFonts w:ascii="Calibri" w:hAnsi="Calibri" w:cs="Arial"/>
                <w:i/>
                <w:sz w:val="14"/>
                <w:szCs w:val="18"/>
              </w:rPr>
            </w:pPr>
            <w:r w:rsidRPr="009455F7">
              <w:rPr>
                <w:rFonts w:ascii="Calibri" w:hAnsi="Calibri" w:cs="Arial"/>
                <w:b/>
                <w:i/>
                <w:sz w:val="14"/>
                <w:szCs w:val="18"/>
              </w:rPr>
              <w:t>Nota 2.-</w:t>
            </w:r>
            <w:r w:rsidRPr="009455F7">
              <w:rPr>
                <w:rFonts w:ascii="Calibri" w:hAnsi="Calibri" w:cs="Arial"/>
                <w:i/>
                <w:sz w:val="14"/>
                <w:szCs w:val="18"/>
              </w:rPr>
              <w:t xml:space="preserve"> Cada </w:t>
            </w:r>
            <w:r>
              <w:rPr>
                <w:rFonts w:ascii="Calibri" w:hAnsi="Calibri" w:cs="Arial"/>
                <w:i/>
                <w:sz w:val="14"/>
                <w:szCs w:val="18"/>
              </w:rPr>
              <w:t>ítem</w:t>
            </w:r>
            <w:r w:rsidRPr="009455F7">
              <w:rPr>
                <w:rFonts w:ascii="Calibri" w:hAnsi="Calibri" w:cs="Arial"/>
                <w:i/>
                <w:sz w:val="14"/>
                <w:szCs w:val="18"/>
              </w:rPr>
              <w:t xml:space="preserve"> deberá contar con el código del proceso correspondiente a la gestión (XXXX-XXX-XXX-2015) impreso/grabado en la superficie del mismo (ítem) en </w:t>
            </w:r>
            <w:r w:rsidRPr="00FD341C">
              <w:rPr>
                <w:rFonts w:ascii="Calibri" w:hAnsi="Calibri" w:cs="Arial"/>
                <w:i/>
                <w:sz w:val="14"/>
                <w:szCs w:val="18"/>
              </w:rPr>
              <w:t>un lugar visible.</w:t>
            </w:r>
          </w:p>
          <w:p w:rsidR="008E18DB" w:rsidRPr="00FD341C"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3.- </w:t>
            </w:r>
            <w:r w:rsidRPr="00FD341C">
              <w:rPr>
                <w:rFonts w:ascii="Calibri" w:hAnsi="Calibri" w:cs="Arial"/>
                <w:i/>
                <w:sz w:val="14"/>
                <w:szCs w:val="18"/>
              </w:rPr>
              <w:t>La empresa adjudicada deberá entregar cada accesorio de estos ítems completo contenido en una bolsa plástico, debiendo embalarse correctamente priorizando la integridad de cada uno de los accesorios pertenecientes a cada ítem.</w:t>
            </w:r>
          </w:p>
          <w:p w:rsidR="008E18DB" w:rsidRPr="00FD341C" w:rsidRDefault="008E18DB" w:rsidP="008E18DB">
            <w:pPr>
              <w:ind w:left="426"/>
              <w:jc w:val="both"/>
              <w:rPr>
                <w:rFonts w:ascii="Calibri" w:hAnsi="Calibri" w:cs="Arial"/>
                <w:i/>
                <w:sz w:val="14"/>
                <w:szCs w:val="18"/>
              </w:rPr>
            </w:pPr>
            <w:r w:rsidRPr="00FD341C">
              <w:rPr>
                <w:rFonts w:ascii="Calibri" w:hAnsi="Calibri" w:cs="Arial"/>
                <w:b/>
                <w:i/>
                <w:sz w:val="14"/>
                <w:szCs w:val="18"/>
              </w:rPr>
              <w:t xml:space="preserve">Nota 4.- </w:t>
            </w:r>
            <w:r w:rsidRPr="00FD341C">
              <w:rPr>
                <w:rFonts w:ascii="Calibri" w:hAnsi="Calibri" w:cs="Arial"/>
                <w:i/>
                <w:sz w:val="14"/>
                <w:szCs w:val="18"/>
              </w:rPr>
              <w:t>Para la entrega total, la empresa adjudicada deberá incluir la ficha técnica respectiva (documento adicional), la misma que contemplara características físicas, químicas, mecánicas e instrucciones específicas de uso, según el ítem de producción.</w:t>
            </w:r>
          </w:p>
          <w:p w:rsidR="008E18DB" w:rsidRPr="009455F7" w:rsidRDefault="008E18DB" w:rsidP="008E18DB">
            <w:pPr>
              <w:ind w:left="426"/>
              <w:jc w:val="both"/>
              <w:rPr>
                <w:rFonts w:ascii="Calibri" w:hAnsi="Calibri" w:cs="Arial"/>
                <w:i/>
                <w:sz w:val="14"/>
                <w:szCs w:val="18"/>
              </w:rPr>
            </w:pPr>
            <w:r w:rsidRPr="00FD341C">
              <w:rPr>
                <w:rFonts w:ascii="Calibri" w:hAnsi="Calibri" w:cs="Arial"/>
                <w:b/>
                <w:i/>
                <w:sz w:val="14"/>
                <w:szCs w:val="18"/>
              </w:rPr>
              <w:t>Nota 5.-</w:t>
            </w:r>
            <w:r w:rsidRPr="00FD341C">
              <w:rPr>
                <w:rFonts w:ascii="Calibri" w:hAnsi="Calibri" w:cs="Arial"/>
                <w:i/>
                <w:sz w:val="14"/>
                <w:szCs w:val="18"/>
              </w:rPr>
              <w:t xml:space="preserve"> Cada accesorio de cada ítem deberá conta</w:t>
            </w:r>
            <w:r>
              <w:rPr>
                <w:rFonts w:ascii="Calibri" w:hAnsi="Calibri" w:cs="Arial"/>
                <w:i/>
                <w:sz w:val="14"/>
                <w:szCs w:val="18"/>
              </w:rPr>
              <w:t>r con su certificado de calidad (el mismo se entregara junto con el bien).</w:t>
            </w:r>
          </w:p>
          <w:p w:rsidR="008E18DB" w:rsidRDefault="008E18DB" w:rsidP="008E18DB">
            <w:pPr>
              <w:ind w:left="426"/>
              <w:jc w:val="both"/>
              <w:rPr>
                <w:rFonts w:ascii="Calibri" w:hAnsi="Calibri" w:cs="Arial"/>
                <w:i/>
                <w:sz w:val="14"/>
                <w:szCs w:val="18"/>
              </w:rPr>
            </w:pPr>
            <w:r w:rsidRPr="009455F7">
              <w:rPr>
                <w:rFonts w:ascii="Calibri" w:hAnsi="Calibri" w:cs="Arial"/>
                <w:b/>
                <w:i/>
                <w:sz w:val="14"/>
                <w:szCs w:val="18"/>
              </w:rPr>
              <w:t>Nota 6.-</w:t>
            </w:r>
            <w:r w:rsidRPr="009455F7">
              <w:rPr>
                <w:rFonts w:ascii="Calibri" w:hAnsi="Calibri" w:cs="Arial"/>
                <w:i/>
                <w:sz w:val="14"/>
                <w:szCs w:val="18"/>
              </w:rPr>
              <w:t xml:space="preserve">Para las Válvulas de Corte </w:t>
            </w:r>
            <w:r>
              <w:rPr>
                <w:rFonts w:ascii="Calibri" w:hAnsi="Calibri" w:cs="Arial"/>
                <w:i/>
                <w:sz w:val="14"/>
                <w:szCs w:val="18"/>
              </w:rPr>
              <w:t>p</w:t>
            </w:r>
            <w:r w:rsidRPr="009455F7">
              <w:rPr>
                <w:rFonts w:ascii="Calibri" w:hAnsi="Calibri" w:cs="Arial"/>
                <w:i/>
                <w:sz w:val="14"/>
                <w:szCs w:val="18"/>
              </w:rPr>
              <w:t xml:space="preserve">ara Regulador de Segunda Etapa, deberán tener sus respectivas llaves de bloqueo en un porcentaje del 20% de la cantidad total del ítem.  </w:t>
            </w: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Default="008E18DB" w:rsidP="008E18DB">
            <w:pPr>
              <w:ind w:left="426"/>
              <w:jc w:val="both"/>
              <w:rPr>
                <w:rFonts w:ascii="Verdana" w:hAnsi="Verdana" w:cs="Calibri"/>
                <w:sz w:val="18"/>
                <w:szCs w:val="18"/>
                <w:lang w:eastAsia="es-BO"/>
              </w:rPr>
            </w:pPr>
          </w:p>
          <w:p w:rsidR="008E18DB" w:rsidRPr="00FD291B" w:rsidRDefault="008E18DB" w:rsidP="008E18DB">
            <w:pPr>
              <w:ind w:left="426"/>
              <w:jc w:val="both"/>
              <w:rPr>
                <w:rFonts w:ascii="Verdana" w:hAnsi="Verdana" w:cs="Calibri"/>
                <w:sz w:val="18"/>
                <w:szCs w:val="18"/>
                <w:lang w:eastAsia="es-BO"/>
              </w:rPr>
            </w:pPr>
          </w:p>
        </w:tc>
      </w:tr>
      <w:tr w:rsidR="008E18DB" w:rsidRPr="00FD291B" w:rsidTr="008E18DB">
        <w:trPr>
          <w:trHeight w:val="499"/>
        </w:trPr>
        <w:tc>
          <w:tcPr>
            <w:tcW w:w="9640" w:type="dxa"/>
            <w:shd w:val="clear" w:color="auto" w:fill="B8CCE4"/>
            <w:vAlign w:val="center"/>
          </w:tcPr>
          <w:p w:rsidR="008E18DB" w:rsidRPr="00FD291B" w:rsidRDefault="008E18DB" w:rsidP="008E18D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E18DB" w:rsidRPr="00FD291B" w:rsidTr="008E18DB">
        <w:trPr>
          <w:trHeight w:val="629"/>
        </w:trPr>
        <w:tc>
          <w:tcPr>
            <w:tcW w:w="9640" w:type="dxa"/>
            <w:shd w:val="clear" w:color="auto" w:fill="auto"/>
            <w:vAlign w:val="center"/>
          </w:tcPr>
          <w:p w:rsidR="008E18DB" w:rsidRPr="00B9361F" w:rsidRDefault="008E18DB" w:rsidP="008E18DB">
            <w:pPr>
              <w:ind w:left="426"/>
              <w:jc w:val="both"/>
              <w:rPr>
                <w:rFonts w:ascii="Calibri" w:hAnsi="Calibri" w:cs="Arial"/>
                <w:i/>
              </w:rPr>
            </w:pPr>
            <w:r w:rsidRPr="00B9361F">
              <w:rPr>
                <w:rFonts w:ascii="Calibri" w:hAnsi="Calibri" w:cs="Arial"/>
                <w:i/>
              </w:rPr>
              <w:t>El plazo de entrega de la totalidad de los bienes es de 120 días Calendario. Asimismo se requiere se efectúe una sola entrega de los bienes:</w:t>
            </w:r>
          </w:p>
          <w:p w:rsidR="008E18DB" w:rsidRPr="00B9361F" w:rsidRDefault="008E18DB" w:rsidP="008E18DB">
            <w:pPr>
              <w:ind w:left="426"/>
              <w:jc w:val="both"/>
              <w:rPr>
                <w:rFonts w:ascii="Calibri" w:hAnsi="Calibri" w:cs="Arial"/>
                <w:i/>
              </w:rPr>
            </w:pPr>
          </w:p>
          <w:p w:rsidR="008E18DB" w:rsidRDefault="008E18DB" w:rsidP="00826742">
            <w:pPr>
              <w:numPr>
                <w:ilvl w:val="0"/>
                <w:numId w:val="65"/>
              </w:numPr>
              <w:ind w:left="640" w:hanging="284"/>
              <w:jc w:val="both"/>
              <w:rPr>
                <w:rFonts w:ascii="Calibri" w:hAnsi="Calibri" w:cs="Arial"/>
                <w:i/>
              </w:rPr>
            </w:pPr>
            <w:r w:rsidRPr="00B9361F">
              <w:rPr>
                <w:rFonts w:ascii="Calibri" w:hAnsi="Calibri" w:cs="Arial"/>
                <w:b/>
                <w:i/>
              </w:rPr>
              <w:t>Única Entrega.-</w:t>
            </w:r>
            <w:r w:rsidRPr="00B9361F">
              <w:rPr>
                <w:rFonts w:ascii="Calibri" w:hAnsi="Calibri" w:cs="Arial"/>
                <w:i/>
              </w:rPr>
              <w:t xml:space="preserve">  Corresponde al 100 % del total de cada </w:t>
            </w:r>
            <w:r>
              <w:rPr>
                <w:rFonts w:ascii="Calibri" w:hAnsi="Calibri" w:cs="Arial"/>
                <w:i/>
              </w:rPr>
              <w:t>ítem</w:t>
            </w:r>
            <w:r w:rsidRPr="00B9361F">
              <w:rPr>
                <w:rFonts w:ascii="Calibri" w:hAnsi="Calibri" w:cs="Arial"/>
                <w:i/>
              </w:rPr>
              <w:t xml:space="preserve">, la entrega será máximo hasta los 120 (ciento veinte) días calendario </w:t>
            </w:r>
            <w:r w:rsidRPr="001C394B">
              <w:rPr>
                <w:rFonts w:ascii="Calibri" w:hAnsi="Calibri" w:cs="Arial"/>
                <w:i/>
              </w:rPr>
              <w:t xml:space="preserve">a partir del día siguiente de la recepción de la orden de </w:t>
            </w:r>
            <w:r>
              <w:rPr>
                <w:rFonts w:ascii="Calibri" w:hAnsi="Calibri" w:cs="Arial"/>
                <w:i/>
              </w:rPr>
              <w:t>proceder</w:t>
            </w:r>
            <w:r w:rsidRPr="001C394B">
              <w:rPr>
                <w:rFonts w:ascii="Calibri" w:hAnsi="Calibri" w:cs="Arial"/>
                <w:i/>
              </w:rPr>
              <w:t>.</w:t>
            </w:r>
          </w:p>
          <w:p w:rsidR="008E18DB" w:rsidRPr="00B9361F" w:rsidRDefault="008E18DB" w:rsidP="008E18DB">
            <w:pPr>
              <w:ind w:left="640"/>
              <w:jc w:val="both"/>
              <w:rPr>
                <w:rFonts w:ascii="Calibri" w:hAnsi="Calibri" w:cs="Arial"/>
                <w:i/>
              </w:rPr>
            </w:pPr>
          </w:p>
          <w:p w:rsidR="008E18DB" w:rsidRDefault="008E18DB" w:rsidP="008E18DB">
            <w:pPr>
              <w:suppressAutoHyphens/>
              <w:spacing w:line="260" w:lineRule="exact"/>
              <w:ind w:left="360"/>
              <w:jc w:val="center"/>
              <w:rPr>
                <w:rFonts w:ascii="Verdana" w:hAnsi="Verdana" w:cs="Calibri"/>
                <w:sz w:val="18"/>
                <w:szCs w:val="18"/>
              </w:rPr>
            </w:pPr>
            <w:r w:rsidRPr="00B9361F">
              <w:rPr>
                <w:rFonts w:ascii="Calibri" w:hAnsi="Calibri" w:cs="Arial"/>
                <w:b/>
                <w:i/>
              </w:rPr>
              <w:t xml:space="preserve">Cuadro Nº </w:t>
            </w:r>
            <w:r>
              <w:rPr>
                <w:rFonts w:ascii="Calibri" w:hAnsi="Calibri" w:cs="Arial"/>
                <w:b/>
                <w:i/>
              </w:rPr>
              <w:t>3</w:t>
            </w: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3761"/>
              <w:gridCol w:w="2623"/>
            </w:tblGrid>
            <w:tr w:rsidR="008E18DB" w:rsidRPr="00B9361F" w:rsidTr="008E18DB">
              <w:trPr>
                <w:trHeight w:val="300"/>
              </w:trPr>
              <w:tc>
                <w:tcPr>
                  <w:tcW w:w="1271" w:type="dxa"/>
                  <w:shd w:val="clear" w:color="auto" w:fill="17365D"/>
                  <w:noWrap/>
                  <w:vAlign w:val="center"/>
                </w:tcPr>
                <w:p w:rsidR="008E18DB" w:rsidRPr="00B9361F" w:rsidRDefault="008E18DB" w:rsidP="008E18DB">
                  <w:pPr>
                    <w:jc w:val="center"/>
                    <w:rPr>
                      <w:rFonts w:ascii="Calibri" w:hAnsi="Calibri" w:cs="Arial"/>
                      <w:b/>
                      <w:i/>
                      <w:color w:val="FFFFFF"/>
                    </w:rPr>
                  </w:pPr>
                </w:p>
                <w:p w:rsidR="008E18DB" w:rsidRPr="00B9361F" w:rsidRDefault="008E18DB" w:rsidP="008E18DB">
                  <w:pPr>
                    <w:jc w:val="center"/>
                    <w:rPr>
                      <w:rFonts w:ascii="Calibri" w:hAnsi="Calibri" w:cs="Arial"/>
                      <w:b/>
                      <w:i/>
                      <w:color w:val="FFFFFF"/>
                    </w:rPr>
                  </w:pPr>
                  <w:r w:rsidRPr="00B9361F">
                    <w:rPr>
                      <w:rFonts w:ascii="Calibri" w:hAnsi="Calibri" w:cs="Arial"/>
                      <w:b/>
                      <w:i/>
                      <w:color w:val="FFFFFF"/>
                    </w:rPr>
                    <w:t xml:space="preserve">Nº </w:t>
                  </w:r>
                  <w:r>
                    <w:rPr>
                      <w:rFonts w:ascii="Calibri" w:hAnsi="Calibri" w:cs="Arial"/>
                      <w:b/>
                      <w:i/>
                      <w:color w:val="FFFFFF"/>
                    </w:rPr>
                    <w:t>ITEM</w:t>
                  </w:r>
                </w:p>
                <w:p w:rsidR="008E18DB" w:rsidRPr="00B9361F" w:rsidRDefault="008E18DB" w:rsidP="008E18DB">
                  <w:pPr>
                    <w:jc w:val="center"/>
                    <w:rPr>
                      <w:rFonts w:ascii="Calibri" w:hAnsi="Calibri" w:cs="Arial"/>
                      <w:b/>
                      <w:i/>
                      <w:color w:val="FFFFFF"/>
                    </w:rPr>
                  </w:pPr>
                </w:p>
              </w:tc>
              <w:tc>
                <w:tcPr>
                  <w:tcW w:w="3761" w:type="dxa"/>
                  <w:shd w:val="clear" w:color="auto" w:fill="17365D"/>
                  <w:noWrap/>
                  <w:vAlign w:val="center"/>
                </w:tcPr>
                <w:p w:rsidR="008E18DB" w:rsidRPr="00B9361F" w:rsidRDefault="008E18DB" w:rsidP="008E18DB">
                  <w:pPr>
                    <w:jc w:val="center"/>
                    <w:rPr>
                      <w:rFonts w:ascii="Calibri" w:hAnsi="Calibri" w:cs="Arial"/>
                      <w:b/>
                      <w:i/>
                      <w:color w:val="FFFFFF"/>
                    </w:rPr>
                  </w:pPr>
                  <w:r w:rsidRPr="00B9361F">
                    <w:rPr>
                      <w:rFonts w:ascii="Calibri" w:hAnsi="Calibri" w:cs="Arial"/>
                      <w:b/>
                      <w:i/>
                      <w:color w:val="FFFFFF"/>
                    </w:rPr>
                    <w:t>PLAZO</w:t>
                  </w:r>
                </w:p>
              </w:tc>
              <w:tc>
                <w:tcPr>
                  <w:tcW w:w="2623" w:type="dxa"/>
                  <w:shd w:val="clear" w:color="auto" w:fill="17365D"/>
                  <w:vAlign w:val="center"/>
                </w:tcPr>
                <w:p w:rsidR="008E18DB" w:rsidRPr="00B9361F" w:rsidRDefault="008E18DB" w:rsidP="008E18DB">
                  <w:pPr>
                    <w:jc w:val="center"/>
                    <w:rPr>
                      <w:rFonts w:ascii="Calibri" w:hAnsi="Calibri" w:cs="Arial"/>
                      <w:b/>
                      <w:i/>
                      <w:color w:val="FFFFFF"/>
                    </w:rPr>
                  </w:pPr>
                  <w:r w:rsidRPr="00B9361F">
                    <w:rPr>
                      <w:rFonts w:ascii="Calibri" w:hAnsi="Calibri" w:cs="Arial"/>
                      <w:b/>
                      <w:i/>
                      <w:color w:val="FFFFFF"/>
                    </w:rPr>
                    <w:t>CANTIDAD</w:t>
                  </w:r>
                </w:p>
              </w:tc>
            </w:tr>
            <w:tr w:rsidR="008E18DB" w:rsidRPr="00B9361F" w:rsidTr="008E18DB">
              <w:trPr>
                <w:trHeight w:val="1094"/>
              </w:trPr>
              <w:tc>
                <w:tcPr>
                  <w:tcW w:w="1271" w:type="dxa"/>
                  <w:shd w:val="clear" w:color="auto" w:fill="auto"/>
                  <w:noWrap/>
                  <w:vAlign w:val="center"/>
                </w:tcPr>
                <w:p w:rsidR="008E18DB" w:rsidRPr="00B9361F" w:rsidRDefault="008E18DB" w:rsidP="008E18DB">
                  <w:pPr>
                    <w:jc w:val="center"/>
                    <w:rPr>
                      <w:rFonts w:ascii="Calibri" w:hAnsi="Calibri" w:cs="Arial"/>
                      <w:i/>
                    </w:rPr>
                  </w:pPr>
                  <w:r>
                    <w:rPr>
                      <w:rFonts w:ascii="Calibri" w:hAnsi="Calibri" w:cs="Arial"/>
                      <w:i/>
                    </w:rPr>
                    <w:t>ITEM</w:t>
                  </w:r>
                  <w:r w:rsidRPr="00B9361F">
                    <w:rPr>
                      <w:rFonts w:ascii="Calibri" w:hAnsi="Calibri" w:cs="Arial"/>
                      <w:i/>
                    </w:rPr>
                    <w:t xml:space="preserve"> 1, 2, 3, 4, 5, 6, 7</w:t>
                  </w:r>
                  <w:r>
                    <w:rPr>
                      <w:rFonts w:ascii="Calibri" w:hAnsi="Calibri" w:cs="Arial"/>
                      <w:i/>
                    </w:rPr>
                    <w:t>, 8, 9, 10</w:t>
                  </w:r>
                </w:p>
              </w:tc>
              <w:tc>
                <w:tcPr>
                  <w:tcW w:w="3761" w:type="dxa"/>
                  <w:shd w:val="clear" w:color="auto" w:fill="auto"/>
                  <w:noWrap/>
                  <w:vAlign w:val="center"/>
                </w:tcPr>
                <w:p w:rsidR="008E18DB" w:rsidRPr="00B9361F" w:rsidRDefault="008E18DB" w:rsidP="008E18DB">
                  <w:pPr>
                    <w:jc w:val="both"/>
                    <w:rPr>
                      <w:rFonts w:ascii="Calibri" w:hAnsi="Calibri" w:cs="Arial"/>
                      <w:i/>
                    </w:rPr>
                  </w:pPr>
                  <w:r w:rsidRPr="00B9361F">
                    <w:rPr>
                      <w:rFonts w:ascii="Calibri" w:hAnsi="Calibri" w:cs="Arial"/>
                      <w:i/>
                    </w:rPr>
                    <w:t xml:space="preserve">A  los 120 (ciento veinte) días calendario  </w:t>
                  </w:r>
                  <w:r w:rsidRPr="00B9361F">
                    <w:rPr>
                      <w:rFonts w:ascii="Calibri" w:hAnsi="Calibri" w:cs="Arial"/>
                      <w:b/>
                      <w:i/>
                      <w:lang w:eastAsia="es-BO"/>
                    </w:rPr>
                    <w:t xml:space="preserve"> </w:t>
                  </w:r>
                  <w:r w:rsidRPr="001C394B">
                    <w:rPr>
                      <w:rFonts w:ascii="Calibri" w:hAnsi="Calibri" w:cs="Arial"/>
                      <w:b/>
                      <w:i/>
                      <w:lang w:eastAsia="es-BO"/>
                    </w:rPr>
                    <w:t xml:space="preserve">a partir del día siguiente de la recepción de la orden de </w:t>
                  </w:r>
                  <w:r>
                    <w:rPr>
                      <w:rFonts w:ascii="Calibri" w:hAnsi="Calibri" w:cs="Arial"/>
                      <w:b/>
                      <w:i/>
                      <w:lang w:eastAsia="es-BO"/>
                    </w:rPr>
                    <w:t>proceder</w:t>
                  </w:r>
                  <w:r w:rsidRPr="001C394B">
                    <w:rPr>
                      <w:rFonts w:ascii="Calibri" w:hAnsi="Calibri" w:cs="Arial"/>
                      <w:b/>
                      <w:i/>
                      <w:lang w:eastAsia="es-BO"/>
                    </w:rPr>
                    <w:t>.</w:t>
                  </w:r>
                </w:p>
              </w:tc>
              <w:tc>
                <w:tcPr>
                  <w:tcW w:w="2623" w:type="dxa"/>
                  <w:shd w:val="clear" w:color="auto" w:fill="auto"/>
                  <w:vAlign w:val="center"/>
                </w:tcPr>
                <w:p w:rsidR="008E18DB" w:rsidRPr="00B9361F" w:rsidRDefault="008E18DB" w:rsidP="008E18DB">
                  <w:pPr>
                    <w:jc w:val="both"/>
                    <w:rPr>
                      <w:rFonts w:ascii="Calibri" w:hAnsi="Calibri" w:cs="Arial"/>
                      <w:i/>
                    </w:rPr>
                  </w:pPr>
                  <w:r w:rsidRPr="00B9361F">
                    <w:rPr>
                      <w:rFonts w:ascii="Calibri" w:hAnsi="Calibri" w:cs="Arial"/>
                      <w:i/>
                      <w:lang w:eastAsia="es-BO"/>
                    </w:rPr>
                    <w:t>En un porce</w:t>
                  </w:r>
                  <w:r>
                    <w:rPr>
                      <w:rFonts w:ascii="Calibri" w:hAnsi="Calibri" w:cs="Arial"/>
                      <w:i/>
                      <w:lang w:eastAsia="es-BO"/>
                    </w:rPr>
                    <w:t>ntaje de 100% del total de cada ítem</w:t>
                  </w:r>
                  <w:r w:rsidRPr="00B9361F">
                    <w:rPr>
                      <w:rFonts w:ascii="Calibri" w:hAnsi="Calibri" w:cs="Arial"/>
                      <w:i/>
                      <w:lang w:eastAsia="es-BO"/>
                    </w:rPr>
                    <w:t>.</w:t>
                  </w:r>
                </w:p>
              </w:tc>
            </w:tr>
          </w:tbl>
          <w:p w:rsidR="008E18DB" w:rsidRDefault="008E18DB" w:rsidP="008E18DB">
            <w:pPr>
              <w:autoSpaceDE w:val="0"/>
              <w:autoSpaceDN w:val="0"/>
              <w:adjustRightInd w:val="0"/>
              <w:jc w:val="both"/>
              <w:rPr>
                <w:rFonts w:ascii="Verdana" w:hAnsi="Verdana" w:cs="Calibri"/>
                <w:sz w:val="18"/>
                <w:szCs w:val="18"/>
              </w:rPr>
            </w:pPr>
          </w:p>
          <w:p w:rsidR="008E18DB" w:rsidRDefault="008E18DB" w:rsidP="008E18DB">
            <w:pPr>
              <w:autoSpaceDE w:val="0"/>
              <w:autoSpaceDN w:val="0"/>
              <w:adjustRightInd w:val="0"/>
              <w:jc w:val="both"/>
              <w:rPr>
                <w:rFonts w:ascii="Verdana" w:hAnsi="Verdana" w:cs="Calibri"/>
                <w:sz w:val="18"/>
                <w:szCs w:val="18"/>
              </w:rPr>
            </w:pPr>
          </w:p>
          <w:p w:rsidR="008E18DB" w:rsidRDefault="008E18DB" w:rsidP="008E18DB">
            <w:pPr>
              <w:autoSpaceDE w:val="0"/>
              <w:autoSpaceDN w:val="0"/>
              <w:adjustRightInd w:val="0"/>
              <w:jc w:val="both"/>
              <w:rPr>
                <w:rFonts w:ascii="Verdana" w:hAnsi="Verdana" w:cs="Calibri"/>
                <w:sz w:val="18"/>
                <w:szCs w:val="18"/>
              </w:rPr>
            </w:pPr>
          </w:p>
          <w:p w:rsidR="008E18DB" w:rsidRDefault="008E18DB" w:rsidP="008E18DB">
            <w:pPr>
              <w:autoSpaceDE w:val="0"/>
              <w:autoSpaceDN w:val="0"/>
              <w:adjustRightInd w:val="0"/>
              <w:jc w:val="both"/>
              <w:rPr>
                <w:rFonts w:ascii="Verdana" w:hAnsi="Verdana" w:cs="Calibri"/>
                <w:sz w:val="18"/>
                <w:szCs w:val="18"/>
              </w:rPr>
            </w:pPr>
          </w:p>
          <w:p w:rsidR="008E18DB" w:rsidRDefault="008E18DB" w:rsidP="008E18DB">
            <w:pPr>
              <w:autoSpaceDE w:val="0"/>
              <w:autoSpaceDN w:val="0"/>
              <w:adjustRightInd w:val="0"/>
              <w:jc w:val="both"/>
              <w:rPr>
                <w:rFonts w:ascii="Verdana" w:hAnsi="Verdana" w:cs="Calibri"/>
                <w:sz w:val="18"/>
                <w:szCs w:val="18"/>
              </w:rPr>
            </w:pPr>
          </w:p>
          <w:p w:rsidR="008E18DB" w:rsidRDefault="008E18DB" w:rsidP="008E18DB">
            <w:pPr>
              <w:ind w:left="426"/>
              <w:jc w:val="both"/>
              <w:rPr>
                <w:rFonts w:ascii="Verdana" w:hAnsi="Verdana" w:cs="Calibri"/>
                <w:b/>
                <w:bCs/>
                <w:sz w:val="18"/>
                <w:szCs w:val="18"/>
                <w:lang w:eastAsia="es-BO"/>
              </w:rPr>
            </w:pPr>
          </w:p>
          <w:p w:rsidR="008E18DB" w:rsidRPr="00B9361F" w:rsidRDefault="008E18DB" w:rsidP="008E18DB">
            <w:pPr>
              <w:ind w:left="426"/>
              <w:jc w:val="both"/>
              <w:rPr>
                <w:rFonts w:ascii="Verdana" w:hAnsi="Verdana" w:cs="Calibri"/>
                <w:b/>
                <w:bCs/>
                <w:sz w:val="18"/>
                <w:szCs w:val="18"/>
                <w:lang w:eastAsia="es-BO"/>
              </w:rPr>
            </w:pPr>
          </w:p>
        </w:tc>
      </w:tr>
      <w:tr w:rsidR="008E18DB" w:rsidRPr="00FD291B" w:rsidTr="008E18DB">
        <w:trPr>
          <w:trHeight w:val="346"/>
        </w:trPr>
        <w:tc>
          <w:tcPr>
            <w:tcW w:w="9640" w:type="dxa"/>
            <w:shd w:val="clear" w:color="auto" w:fill="B8CCE4"/>
            <w:vAlign w:val="center"/>
          </w:tcPr>
          <w:p w:rsidR="008E18DB" w:rsidRPr="00FD291B" w:rsidRDefault="008E18DB" w:rsidP="008E18DB">
            <w:pPr>
              <w:jc w:val="both"/>
              <w:rPr>
                <w:rFonts w:ascii="Verdana" w:hAnsi="Verdana" w:cs="Calibri"/>
                <w:b/>
                <w:bCs/>
                <w:sz w:val="18"/>
                <w:szCs w:val="18"/>
                <w:lang w:eastAsia="es-BO"/>
              </w:rPr>
            </w:pPr>
            <w:r w:rsidRPr="003A1638">
              <w:rPr>
                <w:rFonts w:ascii="Verdana" w:hAnsi="Verdana" w:cs="Calibri"/>
                <w:b/>
                <w:bCs/>
                <w:sz w:val="18"/>
                <w:szCs w:val="18"/>
              </w:rPr>
              <w:t>GARANTÍAS</w:t>
            </w:r>
          </w:p>
        </w:tc>
      </w:tr>
      <w:tr w:rsidR="008E18DB" w:rsidRPr="00FD291B" w:rsidTr="008E18DB">
        <w:trPr>
          <w:trHeight w:val="1684"/>
        </w:trPr>
        <w:tc>
          <w:tcPr>
            <w:tcW w:w="9640" w:type="dxa"/>
            <w:shd w:val="clear" w:color="auto" w:fill="auto"/>
            <w:vAlign w:val="center"/>
          </w:tcPr>
          <w:p w:rsidR="008E18DB" w:rsidRPr="002408B7" w:rsidRDefault="008E18DB" w:rsidP="00826742">
            <w:pPr>
              <w:numPr>
                <w:ilvl w:val="0"/>
                <w:numId w:val="42"/>
              </w:numPr>
              <w:autoSpaceDE w:val="0"/>
              <w:autoSpaceDN w:val="0"/>
              <w:adjustRightInd w:val="0"/>
              <w:jc w:val="both"/>
              <w:rPr>
                <w:rFonts w:ascii="Calibri" w:hAnsi="Calibri" w:cs="Calibri"/>
                <w:b/>
                <w:i/>
                <w:lang w:val="es-BO"/>
              </w:rPr>
            </w:pPr>
            <w:r w:rsidRPr="002408B7">
              <w:rPr>
                <w:rFonts w:ascii="Calibri" w:hAnsi="Calibri" w:cs="Calibri"/>
                <w:b/>
                <w:i/>
                <w:lang w:val="es-BO"/>
              </w:rPr>
              <w:t>GARANTÍA DE SERIEDAD DE PROPUESTA</w:t>
            </w:r>
          </w:p>
          <w:p w:rsidR="008E18DB" w:rsidRPr="002408B7" w:rsidRDefault="008E18DB" w:rsidP="008E18DB">
            <w:pPr>
              <w:autoSpaceDE w:val="0"/>
              <w:autoSpaceDN w:val="0"/>
              <w:adjustRightInd w:val="0"/>
              <w:ind w:left="720"/>
              <w:jc w:val="both"/>
              <w:rPr>
                <w:rFonts w:ascii="Calibri" w:hAnsi="Calibri" w:cs="Calibri"/>
                <w:b/>
                <w:i/>
                <w:lang w:val="es-BO"/>
              </w:rPr>
            </w:pPr>
          </w:p>
          <w:p w:rsidR="008E18DB" w:rsidRPr="002408B7" w:rsidRDefault="008E18DB" w:rsidP="00826742">
            <w:pPr>
              <w:numPr>
                <w:ilvl w:val="0"/>
                <w:numId w:val="43"/>
              </w:numPr>
              <w:autoSpaceDE w:val="0"/>
              <w:autoSpaceDN w:val="0"/>
              <w:adjustRightInd w:val="0"/>
              <w:ind w:left="640" w:hanging="284"/>
              <w:jc w:val="both"/>
              <w:rPr>
                <w:rFonts w:ascii="Calibri" w:hAnsi="Calibri" w:cs="Calibri"/>
                <w:i/>
                <w:lang w:val="es-BO"/>
              </w:rPr>
            </w:pPr>
            <w:r w:rsidRPr="002408B7">
              <w:rPr>
                <w:rFonts w:ascii="Calibri" w:hAnsi="Calibri" w:cs="Calibri"/>
                <w:b/>
                <w:i/>
                <w:lang w:val="es-BO"/>
              </w:rPr>
              <w:t>Objeto</w:t>
            </w:r>
            <w:r w:rsidRPr="002408B7">
              <w:rPr>
                <w:rFonts w:ascii="Calibri" w:hAnsi="Calibri" w:cs="Calibri"/>
                <w:i/>
                <w:lang w:val="es-BO"/>
              </w:rPr>
              <w:t xml:space="preserve">: </w:t>
            </w:r>
            <w:r w:rsidRPr="002408B7">
              <w:rPr>
                <w:rFonts w:ascii="Calibri" w:hAnsi="Calibri" w:cs="Calibri"/>
                <w:i/>
              </w:rPr>
              <w:t>Tiene por objeto garantizar que los proponentes participen de buena fe y con la intención de culminar el proceso y deberá presentarse conjuntamente con la propuesta.</w:t>
            </w:r>
          </w:p>
          <w:p w:rsidR="008E18DB" w:rsidRPr="002408B7" w:rsidRDefault="008E18DB" w:rsidP="008E18DB">
            <w:pPr>
              <w:autoSpaceDE w:val="0"/>
              <w:autoSpaceDN w:val="0"/>
              <w:adjustRightInd w:val="0"/>
              <w:ind w:left="640" w:hanging="284"/>
              <w:jc w:val="both"/>
              <w:rPr>
                <w:rFonts w:ascii="Calibri" w:hAnsi="Calibri" w:cs="Calibri"/>
                <w:i/>
                <w:lang w:val="es-BO"/>
              </w:rPr>
            </w:pPr>
          </w:p>
          <w:p w:rsidR="008E18DB" w:rsidRPr="002408B7" w:rsidRDefault="008E18DB" w:rsidP="00826742">
            <w:pPr>
              <w:numPr>
                <w:ilvl w:val="0"/>
                <w:numId w:val="43"/>
              </w:numPr>
              <w:autoSpaceDE w:val="0"/>
              <w:autoSpaceDN w:val="0"/>
              <w:adjustRightInd w:val="0"/>
              <w:ind w:left="640" w:hanging="284"/>
              <w:jc w:val="both"/>
              <w:rPr>
                <w:rFonts w:ascii="Calibri" w:hAnsi="Calibri" w:cs="Calibri"/>
                <w:i/>
                <w:lang w:val="es-BO"/>
              </w:rPr>
            </w:pPr>
            <w:r w:rsidRPr="002408B7">
              <w:rPr>
                <w:rFonts w:ascii="Calibri" w:hAnsi="Calibri" w:cs="Calibri"/>
                <w:b/>
                <w:i/>
                <w:lang w:val="es-BO"/>
              </w:rPr>
              <w:t>Cuantía</w:t>
            </w:r>
            <w:r w:rsidRPr="002408B7">
              <w:rPr>
                <w:rFonts w:ascii="Calibri" w:hAnsi="Calibri" w:cs="Calibri"/>
                <w:i/>
                <w:lang w:val="es-BO"/>
              </w:rPr>
              <w:t xml:space="preserve">: La Garantía de Seriedad de Propuesta deberá ser presentada por todos los proponentes que participen del proceso de contratación por un valor mínimo equivalente al </w:t>
            </w:r>
            <w:r w:rsidRPr="002408B7">
              <w:rPr>
                <w:rFonts w:ascii="Calibri" w:hAnsi="Calibri" w:cs="Calibri"/>
                <w:b/>
                <w:i/>
                <w:lang w:val="es-BO"/>
              </w:rPr>
              <w:t>uno por ciento (1%) del valor total de su propuesta económica y expresada en Dólares Estadounidenses.</w:t>
            </w:r>
          </w:p>
          <w:p w:rsidR="008E18DB" w:rsidRPr="002408B7" w:rsidRDefault="008E18DB" w:rsidP="008E18DB">
            <w:pPr>
              <w:autoSpaceDE w:val="0"/>
              <w:autoSpaceDN w:val="0"/>
              <w:adjustRightInd w:val="0"/>
              <w:ind w:left="640" w:hanging="284"/>
              <w:jc w:val="both"/>
              <w:rPr>
                <w:rFonts w:ascii="Calibri" w:hAnsi="Calibri" w:cs="Calibri"/>
                <w:b/>
                <w:i/>
                <w:lang w:val="es-BO"/>
              </w:rPr>
            </w:pPr>
          </w:p>
          <w:p w:rsidR="008E18DB" w:rsidRPr="002408B7" w:rsidRDefault="008E18DB" w:rsidP="00826742">
            <w:pPr>
              <w:numPr>
                <w:ilvl w:val="0"/>
                <w:numId w:val="44"/>
              </w:numPr>
              <w:autoSpaceDE w:val="0"/>
              <w:autoSpaceDN w:val="0"/>
              <w:adjustRightInd w:val="0"/>
              <w:ind w:left="640" w:hanging="284"/>
              <w:jc w:val="both"/>
              <w:rPr>
                <w:rFonts w:ascii="Calibri" w:hAnsi="Calibri" w:cs="Calibri"/>
                <w:i/>
              </w:rPr>
            </w:pPr>
            <w:r w:rsidRPr="002408B7">
              <w:rPr>
                <w:rFonts w:ascii="Calibri" w:hAnsi="Calibri" w:cs="Calibri"/>
                <w:b/>
                <w:i/>
                <w:u w:val="single"/>
              </w:rPr>
              <w:t>Tipos de garantía aceptables por YPFB:</w:t>
            </w:r>
            <w:r w:rsidRPr="002408B7">
              <w:rPr>
                <w:rFonts w:ascii="Calibri" w:hAnsi="Calibri" w:cs="Calibri"/>
                <w:b/>
                <w:i/>
              </w:rPr>
              <w:t xml:space="preserve"> </w:t>
            </w:r>
            <w:r w:rsidRPr="002408B7">
              <w:rPr>
                <w:rFonts w:ascii="Calibri" w:hAnsi="Calibri" w:cs="Calibri"/>
                <w:i/>
              </w:rPr>
              <w:t>Para el caso de Garantía de Seriedad de Propuesta, a elección del proponente, podrá presentar:</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26742">
            <w:pPr>
              <w:numPr>
                <w:ilvl w:val="0"/>
                <w:numId w:val="45"/>
              </w:numPr>
              <w:autoSpaceDE w:val="0"/>
              <w:autoSpaceDN w:val="0"/>
              <w:adjustRightInd w:val="0"/>
              <w:jc w:val="both"/>
              <w:rPr>
                <w:rFonts w:ascii="Calibri" w:hAnsi="Calibri" w:cs="Calibri"/>
                <w:i/>
              </w:rPr>
            </w:pPr>
            <w:r w:rsidRPr="002408B7">
              <w:rPr>
                <w:rFonts w:ascii="Calibri" w:hAnsi="Calibri" w:cs="Calibri"/>
                <w:i/>
              </w:rPr>
              <w:t xml:space="preserve">Una Carta de Crédito Stand </w:t>
            </w:r>
            <w:proofErr w:type="spellStart"/>
            <w:r w:rsidRPr="002408B7">
              <w:rPr>
                <w:rFonts w:ascii="Calibri" w:hAnsi="Calibri" w:cs="Calibri"/>
                <w:i/>
              </w:rPr>
              <w:t>By</w:t>
            </w:r>
            <w:proofErr w:type="spellEnd"/>
            <w:r w:rsidRPr="002408B7">
              <w:rPr>
                <w:rFonts w:ascii="Calibri" w:hAnsi="Calibri" w:cs="Calibri"/>
                <w:i/>
              </w:rPr>
              <w:t xml:space="preserve"> (SBLC) emitida a la orden de Yacimientos Petrolíferos Fiscales Bolivianos (YPFB),  por un banco Internacional y notificada por un banco local establecido en el Estado Plurinacional de </w:t>
            </w:r>
            <w:r w:rsidRPr="002408B7">
              <w:rPr>
                <w:rFonts w:ascii="Calibri" w:hAnsi="Calibri" w:cs="Calibri"/>
                <w:i/>
              </w:rPr>
              <w:lastRenderedPageBreak/>
              <w:t xml:space="preserve">Bolivia, misma que deberá ser de carácter irrevocable, renovable y de ejecución inmediata a primer requerimiento de YPFB. </w:t>
            </w:r>
          </w:p>
          <w:p w:rsidR="008E18DB" w:rsidRPr="002408B7" w:rsidRDefault="008E18DB" w:rsidP="00826742">
            <w:pPr>
              <w:numPr>
                <w:ilvl w:val="0"/>
                <w:numId w:val="45"/>
              </w:numPr>
              <w:autoSpaceDE w:val="0"/>
              <w:autoSpaceDN w:val="0"/>
              <w:adjustRightInd w:val="0"/>
              <w:jc w:val="both"/>
              <w:rPr>
                <w:rFonts w:ascii="Calibri" w:hAnsi="Calibri" w:cs="Calibri"/>
                <w:i/>
              </w:rPr>
            </w:pPr>
            <w:r w:rsidRPr="002408B7">
              <w:rPr>
                <w:rFonts w:ascii="Calibri" w:hAnsi="Calibri" w:cs="Calibri"/>
                <w:i/>
              </w:rPr>
              <w:t xml:space="preserve">Una Boleta de  Garantía contra garantizada  (por una carta de crédito Stand </w:t>
            </w:r>
            <w:proofErr w:type="spellStart"/>
            <w:r w:rsidRPr="002408B7">
              <w:rPr>
                <w:rFonts w:ascii="Calibri" w:hAnsi="Calibri" w:cs="Calibri"/>
                <w:i/>
              </w:rPr>
              <w:t>By</w:t>
            </w:r>
            <w:proofErr w:type="spellEnd"/>
            <w:r w:rsidRPr="002408B7">
              <w:rPr>
                <w:rFonts w:ascii="Calibri" w:hAnsi="Calibri" w:cs="Calibri"/>
                <w:i/>
              </w:rPr>
              <w:t>) emitida por un banco local, misma que deberá ser de carácter irrevocable, renovable y de ejecución inmediata a primer requerimiento de YPFB.</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26742">
            <w:pPr>
              <w:numPr>
                <w:ilvl w:val="0"/>
                <w:numId w:val="46"/>
              </w:numPr>
              <w:autoSpaceDE w:val="0"/>
              <w:autoSpaceDN w:val="0"/>
              <w:adjustRightInd w:val="0"/>
              <w:ind w:left="640" w:hanging="284"/>
              <w:jc w:val="both"/>
              <w:rPr>
                <w:rFonts w:ascii="Calibri" w:hAnsi="Calibri" w:cs="Calibri"/>
                <w:i/>
              </w:rPr>
            </w:pPr>
            <w:r w:rsidRPr="002408B7">
              <w:rPr>
                <w:rFonts w:ascii="Calibri" w:hAnsi="Calibri" w:cs="Calibri"/>
                <w:b/>
                <w:i/>
                <w:u w:val="single"/>
              </w:rPr>
              <w:t>Características de las garantías</w:t>
            </w:r>
            <w:r w:rsidRPr="002408B7">
              <w:rPr>
                <w:rFonts w:ascii="Calibri" w:hAnsi="Calibri" w:cs="Calibri"/>
                <w:i/>
              </w:rPr>
              <w:t>: A nombre de YPFB expresando claramente su carácter de irrevocable, renovable, y de ejecución inmediata de acuerdo con el siguiente cuadro:</w:t>
            </w:r>
          </w:p>
          <w:p w:rsidR="008E18DB" w:rsidRPr="002408B7" w:rsidRDefault="008E18DB" w:rsidP="008E18DB">
            <w:pPr>
              <w:autoSpaceDE w:val="0"/>
              <w:autoSpaceDN w:val="0"/>
              <w:adjustRightInd w:val="0"/>
              <w:jc w:val="both"/>
              <w:rPr>
                <w:rFonts w:ascii="Calibri" w:hAnsi="Calibri" w:cs="Calibri"/>
                <w:b/>
                <w:bCs/>
                <w:i/>
              </w:rPr>
            </w:pPr>
          </w:p>
          <w:p w:rsidR="008E18DB" w:rsidRPr="002408B7" w:rsidRDefault="008E18DB" w:rsidP="008E18DB">
            <w:pPr>
              <w:autoSpaceDE w:val="0"/>
              <w:autoSpaceDN w:val="0"/>
              <w:adjustRightInd w:val="0"/>
              <w:jc w:val="center"/>
              <w:rPr>
                <w:rFonts w:ascii="Calibri" w:hAnsi="Calibri" w:cs="Calibri"/>
                <w:b/>
                <w:i/>
              </w:rPr>
            </w:pPr>
            <w:r w:rsidRPr="002408B7">
              <w:rPr>
                <w:rFonts w:ascii="Calibri" w:hAnsi="Calibri" w:cs="Calibri"/>
                <w:b/>
                <w:bCs/>
                <w:i/>
              </w:rPr>
              <w:t xml:space="preserve">Cuadro Nº </w:t>
            </w:r>
            <w:r>
              <w:rPr>
                <w:rFonts w:ascii="Calibri" w:hAnsi="Calibri" w:cs="Calibri"/>
                <w:b/>
                <w:bCs/>
                <w:i/>
              </w:rPr>
              <w:t>4</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536"/>
            </w:tblGrid>
            <w:tr w:rsidR="008E18DB" w:rsidRPr="002408B7" w:rsidTr="008E18DB">
              <w:trPr>
                <w:trHeight w:val="11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GIRADA A NOMBRE DE</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YACIMIENTOS PETROLIFEROS  FISCALES BOLIVIANOS</w:t>
                  </w:r>
                </w:p>
              </w:tc>
            </w:tr>
            <w:tr w:rsidR="008E18DB" w:rsidRPr="002408B7" w:rsidTr="008E18DB">
              <w:trPr>
                <w:trHeight w:val="5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VIGENTE MINIMO HASTA</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rPr>
                    <w:t>90 DIAS CALENDARIO A PARTIR DE SU FECHA DE EMISION</w:t>
                  </w:r>
                </w:p>
              </w:tc>
            </w:tr>
            <w:tr w:rsidR="008E18DB" w:rsidRPr="002408B7" w:rsidTr="008E18DB">
              <w:trPr>
                <w:trHeight w:val="109"/>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 xml:space="preserve">PORCENTAJE </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MINIMO 1% DEL VALOR TOTAL DE SU PROPUESTA</w:t>
                  </w:r>
                </w:p>
              </w:tc>
            </w:tr>
            <w:tr w:rsidR="008E18DB" w:rsidRPr="002408B7" w:rsidTr="008E18DB">
              <w:trPr>
                <w:trHeight w:val="11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CARACTERISTICAS</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RENOVABLE, IRREVOCABLE Y DE EJECUCION INMEDIATA</w:t>
                  </w:r>
                </w:p>
              </w:tc>
            </w:tr>
          </w:tbl>
          <w:p w:rsidR="008E18DB" w:rsidRPr="002408B7" w:rsidRDefault="008E18DB" w:rsidP="008E18DB">
            <w:pPr>
              <w:autoSpaceDE w:val="0"/>
              <w:autoSpaceDN w:val="0"/>
              <w:adjustRightInd w:val="0"/>
              <w:ind w:left="720"/>
              <w:jc w:val="both"/>
              <w:rPr>
                <w:rFonts w:ascii="Calibri" w:hAnsi="Calibri" w:cs="Calibri"/>
                <w:b/>
                <w:i/>
                <w:lang w:val="es-BO"/>
              </w:rPr>
            </w:pPr>
          </w:p>
          <w:p w:rsidR="008E18DB" w:rsidRPr="002408B7" w:rsidRDefault="008E18DB" w:rsidP="00826742">
            <w:pPr>
              <w:numPr>
                <w:ilvl w:val="0"/>
                <w:numId w:val="47"/>
              </w:numPr>
              <w:autoSpaceDE w:val="0"/>
              <w:autoSpaceDN w:val="0"/>
              <w:adjustRightInd w:val="0"/>
              <w:jc w:val="both"/>
              <w:rPr>
                <w:rFonts w:ascii="Calibri" w:hAnsi="Calibri" w:cs="Calibri"/>
                <w:b/>
                <w:i/>
                <w:lang w:val="es-BO"/>
              </w:rPr>
            </w:pPr>
            <w:r w:rsidRPr="002408B7">
              <w:rPr>
                <w:rFonts w:ascii="Calibri" w:hAnsi="Calibri" w:cs="Calibri"/>
                <w:b/>
                <w:i/>
                <w:lang w:val="es-BO"/>
              </w:rPr>
              <w:t xml:space="preserve">La Garantía de Seriedad de Propuesta será ejecutada cuando:  </w:t>
            </w:r>
          </w:p>
          <w:p w:rsidR="008E18DB" w:rsidRPr="002408B7" w:rsidRDefault="008E18DB" w:rsidP="008E18DB">
            <w:pPr>
              <w:autoSpaceDE w:val="0"/>
              <w:autoSpaceDN w:val="0"/>
              <w:adjustRightInd w:val="0"/>
              <w:ind w:left="720"/>
              <w:jc w:val="both"/>
              <w:rPr>
                <w:rFonts w:ascii="Calibri" w:hAnsi="Calibri" w:cs="Calibri"/>
                <w:b/>
                <w:i/>
                <w:lang w:val="es-BO"/>
              </w:rPr>
            </w:pPr>
          </w:p>
          <w:p w:rsidR="008E18DB" w:rsidRPr="002408B7" w:rsidRDefault="008E18DB" w:rsidP="00826742">
            <w:pPr>
              <w:numPr>
                <w:ilvl w:val="0"/>
                <w:numId w:val="48"/>
              </w:numPr>
              <w:autoSpaceDE w:val="0"/>
              <w:autoSpaceDN w:val="0"/>
              <w:adjustRightInd w:val="0"/>
              <w:jc w:val="both"/>
              <w:rPr>
                <w:rFonts w:ascii="Calibri" w:hAnsi="Calibri" w:cs="Calibri"/>
                <w:i/>
                <w:lang w:val="es-BO"/>
              </w:rPr>
            </w:pPr>
            <w:r w:rsidRPr="002408B7">
              <w:rPr>
                <w:rFonts w:ascii="Calibri" w:hAnsi="Calibri" w:cs="Calibri"/>
                <w:i/>
                <w:lang w:val="es-BO"/>
              </w:rPr>
              <w:t>El proponente decida retirar su propuesta con posterioridad al plazo límite o cierre de recepción de las propuestas.</w:t>
            </w:r>
          </w:p>
          <w:p w:rsidR="008E18DB" w:rsidRPr="002408B7" w:rsidRDefault="008E18DB" w:rsidP="00826742">
            <w:pPr>
              <w:numPr>
                <w:ilvl w:val="0"/>
                <w:numId w:val="48"/>
              </w:numPr>
              <w:autoSpaceDE w:val="0"/>
              <w:autoSpaceDN w:val="0"/>
              <w:adjustRightInd w:val="0"/>
              <w:jc w:val="both"/>
              <w:rPr>
                <w:rFonts w:ascii="Calibri" w:hAnsi="Calibri" w:cs="Calibri"/>
                <w:i/>
                <w:lang w:val="es-BO"/>
              </w:rPr>
            </w:pPr>
            <w:r w:rsidRPr="002408B7">
              <w:rPr>
                <w:rFonts w:ascii="Calibri" w:hAnsi="Calibri" w:cs="Calibri"/>
                <w:i/>
                <w:lang w:val="es-BO"/>
              </w:rPr>
              <w:t>El proponente adjudicado no presente, para la firma del contrato, la documentación original o fotocopia legalizada de los documentos señalados en el DBC, o que estos no cumplan las condiciones determinadas por YPFB, salvo impedimento debidamente justificado presentado oportunamente a YPFB.</w:t>
            </w:r>
          </w:p>
          <w:p w:rsidR="008E18DB" w:rsidRPr="002408B7" w:rsidRDefault="008E18DB" w:rsidP="00826742">
            <w:pPr>
              <w:numPr>
                <w:ilvl w:val="0"/>
                <w:numId w:val="48"/>
              </w:numPr>
              <w:autoSpaceDE w:val="0"/>
              <w:autoSpaceDN w:val="0"/>
              <w:adjustRightInd w:val="0"/>
              <w:jc w:val="both"/>
              <w:rPr>
                <w:rFonts w:ascii="Calibri" w:hAnsi="Calibri" w:cs="Calibri"/>
                <w:i/>
                <w:lang w:val="es-BO"/>
              </w:rPr>
            </w:pPr>
            <w:r w:rsidRPr="002408B7">
              <w:rPr>
                <w:rFonts w:ascii="Calibri" w:hAnsi="Calibri" w:cs="Calibri"/>
                <w:i/>
                <w:lang w:val="es-BO"/>
              </w:rPr>
              <w:t>El proponente adjudicado no suscriba el contrato en los plazos establecidos.</w:t>
            </w:r>
          </w:p>
          <w:p w:rsidR="008E18DB" w:rsidRPr="002408B7" w:rsidRDefault="008E18DB" w:rsidP="00826742">
            <w:pPr>
              <w:numPr>
                <w:ilvl w:val="0"/>
                <w:numId w:val="48"/>
              </w:numPr>
              <w:autoSpaceDE w:val="0"/>
              <w:autoSpaceDN w:val="0"/>
              <w:adjustRightInd w:val="0"/>
              <w:jc w:val="both"/>
              <w:rPr>
                <w:rFonts w:ascii="Calibri" w:hAnsi="Calibri" w:cs="Calibri"/>
                <w:i/>
                <w:lang w:val="es-BO"/>
              </w:rPr>
            </w:pPr>
            <w:r w:rsidRPr="002408B7">
              <w:rPr>
                <w:rFonts w:ascii="Calibri" w:hAnsi="Calibri" w:cs="Calibri"/>
                <w:i/>
                <w:lang w:val="es-BO"/>
              </w:rPr>
              <w:t>Se determinara que el proponente se encuentra impedido para participar en los procesos de contratación.</w:t>
            </w:r>
          </w:p>
          <w:p w:rsidR="008E18DB" w:rsidRPr="002408B7" w:rsidRDefault="008E18DB" w:rsidP="00826742">
            <w:pPr>
              <w:numPr>
                <w:ilvl w:val="0"/>
                <w:numId w:val="48"/>
              </w:numPr>
              <w:autoSpaceDE w:val="0"/>
              <w:autoSpaceDN w:val="0"/>
              <w:adjustRightInd w:val="0"/>
              <w:jc w:val="both"/>
              <w:rPr>
                <w:rFonts w:ascii="Calibri" w:hAnsi="Calibri" w:cs="Calibri"/>
                <w:i/>
                <w:lang w:val="es-BO"/>
              </w:rPr>
            </w:pPr>
            <w:r w:rsidRPr="002408B7">
              <w:rPr>
                <w:rFonts w:ascii="Calibri" w:hAnsi="Calibri" w:cs="Calibri"/>
                <w:i/>
                <w:lang w:val="es-BO"/>
              </w:rPr>
              <w:t>El proponente adjudicado no presente la Garantía de Cumplimiento de Contrato.</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26742">
            <w:pPr>
              <w:numPr>
                <w:ilvl w:val="0"/>
                <w:numId w:val="47"/>
              </w:numPr>
              <w:autoSpaceDE w:val="0"/>
              <w:autoSpaceDN w:val="0"/>
              <w:adjustRightInd w:val="0"/>
              <w:jc w:val="both"/>
              <w:rPr>
                <w:rFonts w:ascii="Calibri" w:hAnsi="Calibri" w:cs="Calibri"/>
                <w:b/>
                <w:i/>
                <w:lang w:val="es-BO"/>
              </w:rPr>
            </w:pPr>
            <w:r w:rsidRPr="002408B7">
              <w:rPr>
                <w:rFonts w:ascii="Calibri" w:hAnsi="Calibri" w:cs="Calibri"/>
                <w:b/>
                <w:i/>
                <w:lang w:val="es-BO"/>
              </w:rPr>
              <w:t>Devolución de la Garantía de Seriedad de Propuesta</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E18DB">
            <w:pPr>
              <w:autoSpaceDE w:val="0"/>
              <w:autoSpaceDN w:val="0"/>
              <w:adjustRightInd w:val="0"/>
              <w:ind w:left="356"/>
              <w:jc w:val="both"/>
              <w:rPr>
                <w:rFonts w:ascii="Calibri" w:hAnsi="Calibri" w:cs="Calibri"/>
                <w:i/>
                <w:lang w:val="es-BO"/>
              </w:rPr>
            </w:pPr>
            <w:r w:rsidRPr="002408B7">
              <w:rPr>
                <w:rFonts w:ascii="Calibri" w:hAnsi="Calibri" w:cs="Calibri"/>
                <w:i/>
                <w:lang w:val="es-BO"/>
              </w:rPr>
              <w:t xml:space="preserve">La Garantía de Seriedad de Propuesta será devuelta por YPFB en los siguientes casos: </w:t>
            </w:r>
          </w:p>
          <w:p w:rsidR="008E18DB" w:rsidRPr="002408B7" w:rsidRDefault="008E18DB" w:rsidP="008E18DB">
            <w:pPr>
              <w:autoSpaceDE w:val="0"/>
              <w:autoSpaceDN w:val="0"/>
              <w:adjustRightInd w:val="0"/>
              <w:ind w:left="356"/>
              <w:jc w:val="both"/>
              <w:rPr>
                <w:rFonts w:ascii="Calibri" w:hAnsi="Calibri" w:cs="Calibri"/>
                <w:i/>
                <w:lang w:val="es-BO"/>
              </w:rPr>
            </w:pPr>
          </w:p>
          <w:p w:rsidR="008E18DB" w:rsidRPr="002408B7" w:rsidRDefault="008E18DB" w:rsidP="00826742">
            <w:pPr>
              <w:numPr>
                <w:ilvl w:val="0"/>
                <w:numId w:val="49"/>
              </w:numPr>
              <w:autoSpaceDE w:val="0"/>
              <w:autoSpaceDN w:val="0"/>
              <w:adjustRightInd w:val="0"/>
              <w:jc w:val="both"/>
              <w:rPr>
                <w:rFonts w:ascii="Calibri" w:hAnsi="Calibri" w:cs="Calibri"/>
                <w:i/>
                <w:lang w:val="es-BO"/>
              </w:rPr>
            </w:pPr>
            <w:r w:rsidRPr="002408B7">
              <w:rPr>
                <w:rFonts w:ascii="Calibri" w:hAnsi="Calibri" w:cs="Calibri"/>
                <w:i/>
                <w:lang w:val="es-BO"/>
              </w:rPr>
              <w:t>A los proponentes no adjudicados, después de suscrito el contrato con el proponente adjudicado.</w:t>
            </w:r>
          </w:p>
          <w:p w:rsidR="008E18DB" w:rsidRPr="002408B7" w:rsidRDefault="008E18DB" w:rsidP="00826742">
            <w:pPr>
              <w:numPr>
                <w:ilvl w:val="0"/>
                <w:numId w:val="49"/>
              </w:numPr>
              <w:autoSpaceDE w:val="0"/>
              <w:autoSpaceDN w:val="0"/>
              <w:adjustRightInd w:val="0"/>
              <w:jc w:val="both"/>
              <w:rPr>
                <w:rFonts w:ascii="Calibri" w:hAnsi="Calibri" w:cs="Calibri"/>
                <w:i/>
                <w:lang w:val="es-BO"/>
              </w:rPr>
            </w:pPr>
            <w:r w:rsidRPr="002408B7">
              <w:rPr>
                <w:rFonts w:ascii="Calibri" w:hAnsi="Calibri" w:cs="Calibri"/>
                <w:i/>
                <w:lang w:val="es-BO"/>
              </w:rPr>
              <w:t>Al proponente adjudicado, después de la entrega de la Garantía de Cumplimiento de Contrato.</w:t>
            </w:r>
          </w:p>
          <w:p w:rsidR="008E18DB" w:rsidRPr="002408B7" w:rsidRDefault="008E18DB" w:rsidP="00826742">
            <w:pPr>
              <w:numPr>
                <w:ilvl w:val="0"/>
                <w:numId w:val="49"/>
              </w:numPr>
              <w:autoSpaceDE w:val="0"/>
              <w:autoSpaceDN w:val="0"/>
              <w:adjustRightInd w:val="0"/>
              <w:jc w:val="both"/>
              <w:rPr>
                <w:rFonts w:ascii="Calibri" w:hAnsi="Calibri" w:cs="Calibri"/>
                <w:i/>
                <w:lang w:val="es-BO"/>
              </w:rPr>
            </w:pPr>
            <w:r w:rsidRPr="002408B7">
              <w:rPr>
                <w:rFonts w:ascii="Calibri" w:hAnsi="Calibri" w:cs="Calibri"/>
                <w:i/>
                <w:lang w:val="es-BO"/>
              </w:rPr>
              <w:t>En caso de declararse desierta o cancelarse el proceso de contratación, a todos los proponentes.</w:t>
            </w:r>
          </w:p>
          <w:p w:rsidR="008E18DB" w:rsidRPr="002408B7" w:rsidRDefault="008E18DB" w:rsidP="00826742">
            <w:pPr>
              <w:numPr>
                <w:ilvl w:val="0"/>
                <w:numId w:val="49"/>
              </w:numPr>
              <w:autoSpaceDE w:val="0"/>
              <w:autoSpaceDN w:val="0"/>
              <w:adjustRightInd w:val="0"/>
              <w:jc w:val="both"/>
              <w:rPr>
                <w:rFonts w:ascii="Calibri" w:hAnsi="Calibri" w:cs="Calibri"/>
                <w:i/>
                <w:lang w:val="es-BO"/>
              </w:rPr>
            </w:pPr>
            <w:r w:rsidRPr="002408B7">
              <w:rPr>
                <w:rFonts w:ascii="Calibri" w:hAnsi="Calibri" w:cs="Calibri"/>
                <w:i/>
                <w:lang w:val="es-BO"/>
              </w:rPr>
              <w:t>Cuando YPFB solicite la extensión del periodo de validez de propuestas y el proponente rehúse aceptar la solicitud.</w:t>
            </w:r>
          </w:p>
          <w:p w:rsidR="008E18DB" w:rsidRPr="002408B7" w:rsidRDefault="008E18DB" w:rsidP="008E18DB">
            <w:pPr>
              <w:autoSpaceDE w:val="0"/>
              <w:autoSpaceDN w:val="0"/>
              <w:adjustRightInd w:val="0"/>
              <w:ind w:left="782"/>
              <w:jc w:val="both"/>
              <w:rPr>
                <w:rFonts w:ascii="Calibri" w:hAnsi="Calibri" w:cs="Calibri"/>
                <w:i/>
                <w:lang w:val="es-BO"/>
              </w:rPr>
            </w:pPr>
          </w:p>
          <w:p w:rsidR="008E18DB" w:rsidRPr="002408B7" w:rsidRDefault="008E18DB" w:rsidP="00826742">
            <w:pPr>
              <w:numPr>
                <w:ilvl w:val="0"/>
                <w:numId w:val="42"/>
              </w:numPr>
              <w:autoSpaceDE w:val="0"/>
              <w:autoSpaceDN w:val="0"/>
              <w:adjustRightInd w:val="0"/>
              <w:jc w:val="both"/>
              <w:rPr>
                <w:rFonts w:ascii="Calibri" w:hAnsi="Calibri" w:cs="Calibri"/>
                <w:b/>
                <w:i/>
                <w:lang w:val="es-BO"/>
              </w:rPr>
            </w:pPr>
            <w:r w:rsidRPr="002408B7">
              <w:rPr>
                <w:rFonts w:ascii="Calibri" w:hAnsi="Calibri" w:cs="Calibri"/>
                <w:b/>
                <w:i/>
                <w:lang w:val="es-BO"/>
              </w:rPr>
              <w:t>GARANTÍA DE CUMPLIMIENTO DE CONTRATO</w:t>
            </w:r>
          </w:p>
          <w:p w:rsidR="008E18DB" w:rsidRPr="002408B7" w:rsidRDefault="008E18DB" w:rsidP="008E18DB">
            <w:pPr>
              <w:autoSpaceDE w:val="0"/>
              <w:autoSpaceDN w:val="0"/>
              <w:adjustRightInd w:val="0"/>
              <w:ind w:left="720"/>
              <w:jc w:val="both"/>
              <w:rPr>
                <w:rFonts w:ascii="Calibri" w:hAnsi="Calibri" w:cs="Calibri"/>
                <w:b/>
                <w:i/>
                <w:lang w:val="es-BO"/>
              </w:rPr>
            </w:pPr>
          </w:p>
          <w:p w:rsidR="008E18DB" w:rsidRPr="002408B7" w:rsidRDefault="008E18DB" w:rsidP="00826742">
            <w:pPr>
              <w:numPr>
                <w:ilvl w:val="0"/>
                <w:numId w:val="50"/>
              </w:numPr>
              <w:autoSpaceDE w:val="0"/>
              <w:autoSpaceDN w:val="0"/>
              <w:adjustRightInd w:val="0"/>
              <w:ind w:left="640" w:hanging="284"/>
              <w:jc w:val="both"/>
              <w:rPr>
                <w:rFonts w:ascii="Calibri" w:hAnsi="Calibri" w:cs="Calibri"/>
                <w:b/>
                <w:bCs/>
                <w:i/>
                <w:iCs/>
              </w:rPr>
            </w:pPr>
            <w:r w:rsidRPr="002408B7">
              <w:rPr>
                <w:rFonts w:ascii="Calibri" w:hAnsi="Calibri" w:cs="Calibri"/>
                <w:b/>
                <w:bCs/>
                <w:i/>
                <w:iCs/>
                <w:u w:val="single"/>
              </w:rPr>
              <w:t>Objeto:</w:t>
            </w:r>
            <w:r w:rsidRPr="002408B7">
              <w:rPr>
                <w:rFonts w:ascii="Calibri" w:hAnsi="Calibri" w:cs="Calibri"/>
                <w:b/>
                <w:bCs/>
                <w:i/>
                <w:iCs/>
              </w:rPr>
              <w:t xml:space="preserve"> </w:t>
            </w:r>
            <w:r w:rsidRPr="002408B7">
              <w:rPr>
                <w:rFonts w:ascii="Calibri" w:hAnsi="Calibri" w:cs="Calibri"/>
                <w:bCs/>
                <w:i/>
                <w:iCs/>
              </w:rPr>
              <w:t>Tiene por objeto garantizar que la empresa adjudicada actúe de  buena fe y  cumpla con las condiciones y plazos establecidos contractualmente.</w:t>
            </w:r>
            <w:r w:rsidRPr="002408B7">
              <w:rPr>
                <w:rFonts w:ascii="Calibri" w:hAnsi="Calibri" w:cs="Calibri"/>
                <w:b/>
                <w:bCs/>
                <w:i/>
                <w:iCs/>
              </w:rPr>
              <w:t xml:space="preserve"> </w:t>
            </w:r>
          </w:p>
          <w:p w:rsidR="008E18DB" w:rsidRPr="002408B7" w:rsidRDefault="008E18DB" w:rsidP="00826742">
            <w:pPr>
              <w:numPr>
                <w:ilvl w:val="0"/>
                <w:numId w:val="50"/>
              </w:numPr>
              <w:autoSpaceDE w:val="0"/>
              <w:autoSpaceDN w:val="0"/>
              <w:adjustRightInd w:val="0"/>
              <w:ind w:left="640" w:hanging="284"/>
              <w:jc w:val="both"/>
              <w:rPr>
                <w:rFonts w:ascii="Calibri" w:hAnsi="Calibri" w:cs="Calibri"/>
                <w:b/>
                <w:i/>
                <w:lang w:val="es-BO"/>
              </w:rPr>
            </w:pPr>
            <w:r w:rsidRPr="002408B7">
              <w:rPr>
                <w:rFonts w:ascii="Calibri" w:hAnsi="Calibri" w:cs="Calibri"/>
                <w:b/>
                <w:i/>
                <w:u w:val="single"/>
                <w:lang w:val="es-BO"/>
              </w:rPr>
              <w:t>Cuantía:</w:t>
            </w:r>
            <w:r w:rsidRPr="002408B7">
              <w:rPr>
                <w:rFonts w:ascii="Calibri" w:hAnsi="Calibri" w:cs="Calibri"/>
                <w:b/>
                <w:i/>
                <w:lang w:val="es-BO"/>
              </w:rPr>
              <w:t xml:space="preserve"> </w:t>
            </w:r>
            <w:r w:rsidRPr="002408B7">
              <w:rPr>
                <w:rFonts w:ascii="Calibri" w:hAnsi="Calibri" w:cs="Calibri"/>
                <w:i/>
                <w:lang w:val="es-BO"/>
              </w:rPr>
              <w:t xml:space="preserve">La Garantía de Cumplimiento de Contrato deberá ser entregada antes de la suscripción del contrato, por un valor mínimo equivalente al siete por ciento (7%) del monto total adjudicado y expresada en Dólares Estadounidenses. </w:t>
            </w:r>
          </w:p>
          <w:p w:rsidR="008E18DB" w:rsidRPr="002408B7" w:rsidRDefault="008E18DB" w:rsidP="00826742">
            <w:pPr>
              <w:numPr>
                <w:ilvl w:val="0"/>
                <w:numId w:val="51"/>
              </w:numPr>
              <w:autoSpaceDE w:val="0"/>
              <w:autoSpaceDN w:val="0"/>
              <w:adjustRightInd w:val="0"/>
              <w:ind w:left="640" w:hanging="284"/>
              <w:jc w:val="both"/>
              <w:rPr>
                <w:rFonts w:ascii="Calibri" w:hAnsi="Calibri" w:cs="Calibri"/>
                <w:b/>
                <w:i/>
                <w:u w:val="single"/>
                <w:lang w:val="es-BO"/>
              </w:rPr>
            </w:pPr>
            <w:r w:rsidRPr="002408B7">
              <w:rPr>
                <w:rFonts w:ascii="Calibri" w:hAnsi="Calibri" w:cs="Calibri"/>
                <w:b/>
                <w:i/>
                <w:u w:val="single"/>
                <w:lang w:val="es-BO"/>
              </w:rPr>
              <w:t>Tipos de garantía aceptables por YPFB:</w:t>
            </w:r>
            <w:r w:rsidRPr="002408B7">
              <w:rPr>
                <w:rFonts w:ascii="Calibri" w:hAnsi="Calibri" w:cs="Calibri"/>
                <w:b/>
                <w:i/>
                <w:lang w:val="es-BO"/>
              </w:rPr>
              <w:t xml:space="preserve"> </w:t>
            </w:r>
            <w:r w:rsidRPr="002408B7">
              <w:rPr>
                <w:rFonts w:ascii="Calibri" w:hAnsi="Calibri" w:cs="Calibri"/>
                <w:i/>
              </w:rPr>
              <w:t>Para el caso de Garantía de Cumplimiento de Contrato, a elección del proponente, podrá presentar:</w:t>
            </w:r>
          </w:p>
          <w:p w:rsidR="008E18DB" w:rsidRPr="002408B7" w:rsidRDefault="008E18DB" w:rsidP="008E18DB">
            <w:pPr>
              <w:autoSpaceDE w:val="0"/>
              <w:autoSpaceDN w:val="0"/>
              <w:adjustRightInd w:val="0"/>
              <w:ind w:left="640"/>
              <w:jc w:val="both"/>
              <w:rPr>
                <w:rFonts w:ascii="Calibri" w:hAnsi="Calibri" w:cs="Calibri"/>
                <w:b/>
                <w:i/>
                <w:u w:val="single"/>
                <w:lang w:val="es-BO"/>
              </w:rPr>
            </w:pPr>
          </w:p>
          <w:p w:rsidR="008E18DB" w:rsidRPr="002408B7" w:rsidRDefault="008E18DB" w:rsidP="00826742">
            <w:pPr>
              <w:numPr>
                <w:ilvl w:val="0"/>
                <w:numId w:val="52"/>
              </w:numPr>
              <w:autoSpaceDE w:val="0"/>
              <w:autoSpaceDN w:val="0"/>
              <w:adjustRightInd w:val="0"/>
              <w:jc w:val="both"/>
              <w:rPr>
                <w:rFonts w:ascii="Calibri" w:hAnsi="Calibri" w:cs="Calibri"/>
                <w:i/>
              </w:rPr>
            </w:pPr>
            <w:r w:rsidRPr="002408B7">
              <w:rPr>
                <w:rFonts w:ascii="Calibri" w:hAnsi="Calibri" w:cs="Calibri"/>
                <w:i/>
              </w:rPr>
              <w:lastRenderedPageBreak/>
              <w:t xml:space="preserve">Una Carta de Crédito Stand </w:t>
            </w:r>
            <w:proofErr w:type="spellStart"/>
            <w:r w:rsidRPr="002408B7">
              <w:rPr>
                <w:rFonts w:ascii="Calibri" w:hAnsi="Calibri" w:cs="Calibri"/>
                <w:i/>
              </w:rPr>
              <w:t>By</w:t>
            </w:r>
            <w:proofErr w:type="spellEnd"/>
            <w:r w:rsidRPr="002408B7">
              <w:rPr>
                <w:rFonts w:ascii="Calibri" w:hAnsi="Calibri" w:cs="Calibri"/>
                <w:i/>
              </w:rPr>
              <w:t xml:space="preserve"> (SBLC) emitida a la orden de Yacimientos Petrolíferos Fiscales Bolivianos YPFB, por un banco Internacional y </w:t>
            </w:r>
            <w:r w:rsidR="00CC165F">
              <w:rPr>
                <w:rFonts w:ascii="Calibri" w:hAnsi="Calibri" w:cs="Calibri"/>
                <w:i/>
              </w:rPr>
              <w:t>confirmada</w:t>
            </w:r>
            <w:r w:rsidRPr="002408B7">
              <w:rPr>
                <w:rFonts w:ascii="Calibri" w:hAnsi="Calibri" w:cs="Calibri"/>
                <w:i/>
              </w:rPr>
              <w:t xml:space="preserve"> por un banco local establecido en el Estado Plurinacional de Bolivia, misma que deberá ser de carácter irrevocable, renovable y de ejecución inmediata a primer requerimiento de YPFB.</w:t>
            </w:r>
          </w:p>
          <w:p w:rsidR="008E18DB" w:rsidRPr="002408B7" w:rsidRDefault="008E18DB" w:rsidP="00826742">
            <w:pPr>
              <w:numPr>
                <w:ilvl w:val="0"/>
                <w:numId w:val="52"/>
              </w:numPr>
              <w:autoSpaceDE w:val="0"/>
              <w:autoSpaceDN w:val="0"/>
              <w:adjustRightInd w:val="0"/>
              <w:jc w:val="both"/>
              <w:rPr>
                <w:rFonts w:ascii="Calibri" w:hAnsi="Calibri" w:cs="Calibri"/>
                <w:i/>
              </w:rPr>
            </w:pPr>
            <w:r w:rsidRPr="002408B7">
              <w:rPr>
                <w:rFonts w:ascii="Calibri" w:hAnsi="Calibri" w:cs="Calibri"/>
                <w:i/>
              </w:rPr>
              <w:t xml:space="preserve">Una boleta de Garantía contra garantizada (por una carta de crédito Stand </w:t>
            </w:r>
            <w:proofErr w:type="spellStart"/>
            <w:r w:rsidRPr="002408B7">
              <w:rPr>
                <w:rFonts w:ascii="Calibri" w:hAnsi="Calibri" w:cs="Calibri"/>
                <w:i/>
              </w:rPr>
              <w:t>By</w:t>
            </w:r>
            <w:proofErr w:type="spellEnd"/>
            <w:r w:rsidRPr="002408B7">
              <w:rPr>
                <w:rFonts w:ascii="Calibri" w:hAnsi="Calibri" w:cs="Calibri"/>
                <w:i/>
              </w:rPr>
              <w:t>) emitida por un banco local, misma que deberá ser de carácter irrevocable, renovable y de ejecución inmediata a primer requerimiento de YPFB.</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26742">
            <w:pPr>
              <w:numPr>
                <w:ilvl w:val="0"/>
                <w:numId w:val="53"/>
              </w:numPr>
              <w:autoSpaceDE w:val="0"/>
              <w:autoSpaceDN w:val="0"/>
              <w:adjustRightInd w:val="0"/>
              <w:ind w:left="640" w:hanging="284"/>
              <w:jc w:val="both"/>
              <w:rPr>
                <w:rFonts w:ascii="Calibri" w:hAnsi="Calibri" w:cs="Calibri"/>
                <w:b/>
                <w:i/>
              </w:rPr>
            </w:pPr>
            <w:r w:rsidRPr="002408B7">
              <w:rPr>
                <w:rFonts w:ascii="Calibri" w:hAnsi="Calibri" w:cs="Calibri"/>
                <w:b/>
                <w:i/>
                <w:u w:val="single"/>
              </w:rPr>
              <w:t>Características de las garantías</w:t>
            </w:r>
            <w:r w:rsidRPr="002408B7">
              <w:rPr>
                <w:rFonts w:ascii="Calibri" w:hAnsi="Calibri" w:cs="Calibri"/>
                <w:i/>
              </w:rPr>
              <w:t>: a nombre de YPFB expresando claramente su carácter de irrevocable, renovable, y de ejecución inmediata de acuerdo con el siguiente cuadro:</w:t>
            </w:r>
          </w:p>
          <w:p w:rsidR="008E18DB" w:rsidRPr="002408B7" w:rsidRDefault="008E18DB" w:rsidP="008E18DB">
            <w:pPr>
              <w:autoSpaceDE w:val="0"/>
              <w:autoSpaceDN w:val="0"/>
              <w:adjustRightInd w:val="0"/>
              <w:jc w:val="both"/>
              <w:rPr>
                <w:rFonts w:ascii="Calibri" w:hAnsi="Calibri" w:cs="Calibri"/>
                <w:b/>
                <w:bCs/>
                <w:i/>
              </w:rPr>
            </w:pPr>
          </w:p>
          <w:p w:rsidR="008E18DB" w:rsidRPr="002408B7" w:rsidRDefault="008E18DB" w:rsidP="008E18DB">
            <w:pPr>
              <w:autoSpaceDE w:val="0"/>
              <w:autoSpaceDN w:val="0"/>
              <w:adjustRightInd w:val="0"/>
              <w:jc w:val="center"/>
              <w:rPr>
                <w:rFonts w:ascii="Calibri" w:hAnsi="Calibri" w:cs="Calibri"/>
                <w:b/>
                <w:i/>
              </w:rPr>
            </w:pPr>
            <w:r w:rsidRPr="002408B7">
              <w:rPr>
                <w:rFonts w:ascii="Calibri" w:hAnsi="Calibri" w:cs="Calibri"/>
                <w:b/>
                <w:bCs/>
                <w:i/>
              </w:rPr>
              <w:t xml:space="preserve">Cuadro Nº </w:t>
            </w:r>
            <w:r>
              <w:rPr>
                <w:rFonts w:ascii="Calibri" w:hAnsi="Calibri" w:cs="Calibri"/>
                <w:b/>
                <w:bCs/>
                <w:i/>
              </w:rPr>
              <w:t>5</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536"/>
            </w:tblGrid>
            <w:tr w:rsidR="008E18DB" w:rsidRPr="002408B7" w:rsidTr="008E18DB">
              <w:trPr>
                <w:trHeight w:val="11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GIRADA A NOMBRE DE</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YACIMIENTOS PETROLIFEROS  FISCALES BOLIVIANOS</w:t>
                  </w:r>
                </w:p>
              </w:tc>
            </w:tr>
            <w:tr w:rsidR="008E18DB" w:rsidRPr="002408B7" w:rsidTr="008E18DB">
              <w:trPr>
                <w:trHeight w:val="5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VIGENTE MINIMO HASTA</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rPr>
                    <w:t>210 DIAS CALENDARIO A PARTIR DE LA FECHA DE SU EMISION</w:t>
                  </w:r>
                </w:p>
              </w:tc>
            </w:tr>
            <w:tr w:rsidR="008E18DB" w:rsidRPr="002408B7" w:rsidTr="008E18DB">
              <w:trPr>
                <w:trHeight w:val="109"/>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 xml:space="preserve">PORCENTAJE </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MINIMO 7% DEL VALOR TOTAL DE SU PROPUESTA</w:t>
                  </w:r>
                </w:p>
              </w:tc>
            </w:tr>
            <w:tr w:rsidR="008E18DB" w:rsidRPr="002408B7" w:rsidTr="008E18DB">
              <w:trPr>
                <w:trHeight w:val="113"/>
              </w:trPr>
              <w:tc>
                <w:tcPr>
                  <w:tcW w:w="3227" w:type="dxa"/>
                  <w:shd w:val="clear" w:color="auto" w:fill="17365D"/>
                  <w:vAlign w:val="center"/>
                </w:tcPr>
                <w:p w:rsidR="008E18DB" w:rsidRPr="002408B7" w:rsidRDefault="008E18DB" w:rsidP="008E18DB">
                  <w:pPr>
                    <w:autoSpaceDE w:val="0"/>
                    <w:autoSpaceDN w:val="0"/>
                    <w:adjustRightInd w:val="0"/>
                    <w:jc w:val="both"/>
                    <w:rPr>
                      <w:rFonts w:ascii="Calibri" w:hAnsi="Calibri" w:cs="Calibri"/>
                      <w:b/>
                      <w:i/>
                    </w:rPr>
                  </w:pPr>
                  <w:r w:rsidRPr="002408B7">
                    <w:rPr>
                      <w:rFonts w:ascii="Calibri" w:hAnsi="Calibri" w:cs="Calibri"/>
                      <w:b/>
                      <w:i/>
                    </w:rPr>
                    <w:t>CARACTERISTICAS</w:t>
                  </w:r>
                </w:p>
              </w:tc>
              <w:tc>
                <w:tcPr>
                  <w:tcW w:w="4536" w:type="dxa"/>
                  <w:shd w:val="clear" w:color="auto" w:fill="auto"/>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RENOVABLE, IRREVOCABLE Y DE EJECUCION INMEDIATA</w:t>
                  </w:r>
                </w:p>
              </w:tc>
            </w:tr>
          </w:tbl>
          <w:p w:rsidR="008E18DB" w:rsidRPr="002408B7" w:rsidRDefault="008E18DB" w:rsidP="008E18DB">
            <w:pPr>
              <w:autoSpaceDE w:val="0"/>
              <w:autoSpaceDN w:val="0"/>
              <w:adjustRightInd w:val="0"/>
              <w:ind w:left="720"/>
              <w:jc w:val="both"/>
              <w:rPr>
                <w:rFonts w:ascii="Calibri" w:hAnsi="Calibri" w:cs="Calibri"/>
                <w:b/>
                <w:i/>
                <w:lang w:val="es-BO"/>
              </w:rPr>
            </w:pPr>
          </w:p>
          <w:p w:rsidR="008E18DB" w:rsidRPr="003A1638" w:rsidRDefault="008E18DB" w:rsidP="00826742">
            <w:pPr>
              <w:numPr>
                <w:ilvl w:val="0"/>
                <w:numId w:val="42"/>
              </w:numPr>
              <w:autoSpaceDE w:val="0"/>
              <w:autoSpaceDN w:val="0"/>
              <w:adjustRightInd w:val="0"/>
              <w:jc w:val="both"/>
              <w:rPr>
                <w:rFonts w:ascii="Calibri" w:hAnsi="Calibri" w:cs="Calibri"/>
                <w:b/>
                <w:i/>
                <w:lang w:val="es-BO"/>
              </w:rPr>
            </w:pPr>
            <w:r w:rsidRPr="003A1638">
              <w:rPr>
                <w:rFonts w:ascii="Calibri" w:hAnsi="Calibri" w:cs="Calibri"/>
                <w:b/>
                <w:i/>
                <w:lang w:val="es-BO"/>
              </w:rPr>
              <w:t>GARANTÍA DE REPOSICIÓN</w:t>
            </w:r>
          </w:p>
          <w:p w:rsidR="008E18DB" w:rsidRPr="002408B7" w:rsidRDefault="008E18DB" w:rsidP="008E18DB">
            <w:pPr>
              <w:autoSpaceDE w:val="0"/>
              <w:autoSpaceDN w:val="0"/>
              <w:adjustRightInd w:val="0"/>
              <w:ind w:left="356"/>
              <w:jc w:val="both"/>
              <w:rPr>
                <w:rFonts w:ascii="Calibri" w:hAnsi="Calibri" w:cs="Calibri"/>
                <w:i/>
                <w:lang w:val="es-BO"/>
              </w:rPr>
            </w:pPr>
          </w:p>
          <w:p w:rsidR="008E18DB" w:rsidRPr="002408B7" w:rsidRDefault="008E18DB" w:rsidP="008E18DB">
            <w:pPr>
              <w:autoSpaceDE w:val="0"/>
              <w:autoSpaceDN w:val="0"/>
              <w:adjustRightInd w:val="0"/>
              <w:ind w:left="356"/>
              <w:jc w:val="both"/>
              <w:rPr>
                <w:rFonts w:ascii="Calibri" w:hAnsi="Calibri" w:cs="Calibri"/>
                <w:i/>
                <w:lang w:val="es-BO"/>
              </w:rPr>
            </w:pPr>
            <w:r w:rsidRPr="002408B7">
              <w:rPr>
                <w:rFonts w:ascii="Calibri" w:hAnsi="Calibri" w:cs="Calibri"/>
                <w:i/>
                <w:lang w:val="es-BO"/>
              </w:rPr>
              <w:t xml:space="preserve">Por las condiciones del producto adquirido se requiere que la empresa </w:t>
            </w:r>
            <w:r>
              <w:rPr>
                <w:rFonts w:ascii="Calibri" w:hAnsi="Calibri" w:cs="Calibri"/>
                <w:i/>
                <w:lang w:val="es-BO"/>
              </w:rPr>
              <w:t>adjudicada</w:t>
            </w:r>
            <w:r w:rsidRPr="002408B7">
              <w:rPr>
                <w:rFonts w:ascii="Calibri" w:hAnsi="Calibri" w:cs="Calibri"/>
                <w:i/>
                <w:lang w:val="es-BO"/>
              </w:rPr>
              <w:t xml:space="preserve"> del mismo otorgue a YPFB </w:t>
            </w:r>
            <w:r>
              <w:rPr>
                <w:rFonts w:ascii="Calibri" w:hAnsi="Calibri" w:cs="Calibri"/>
                <w:i/>
                <w:lang w:val="es-BO"/>
              </w:rPr>
              <w:t xml:space="preserve">antes de la firma del contrato </w:t>
            </w:r>
            <w:r w:rsidRPr="002408B7">
              <w:rPr>
                <w:rFonts w:ascii="Calibri" w:hAnsi="Calibri" w:cs="Calibri"/>
                <w:i/>
                <w:lang w:val="es-BO"/>
              </w:rPr>
              <w:t xml:space="preserve">la correspondiente garantía </w:t>
            </w:r>
            <w:r>
              <w:rPr>
                <w:rFonts w:ascii="Calibri" w:hAnsi="Calibri" w:cs="Calibri"/>
                <w:i/>
                <w:lang w:val="es-BO"/>
              </w:rPr>
              <w:t xml:space="preserve"> </w:t>
            </w:r>
            <w:r w:rsidRPr="002408B7">
              <w:rPr>
                <w:rFonts w:ascii="Calibri" w:hAnsi="Calibri" w:cs="Calibri"/>
                <w:i/>
                <w:lang w:val="es-BO"/>
              </w:rPr>
              <w:t>(certificado o documento</w:t>
            </w:r>
            <w:r>
              <w:rPr>
                <w:rFonts w:ascii="Calibri" w:hAnsi="Calibri" w:cs="Calibri"/>
                <w:i/>
                <w:lang w:val="es-BO"/>
              </w:rPr>
              <w:t xml:space="preserve"> en original</w:t>
            </w:r>
            <w:r w:rsidRPr="002408B7">
              <w:rPr>
                <w:rFonts w:ascii="Calibri" w:hAnsi="Calibri" w:cs="Calibri"/>
                <w:i/>
                <w:lang w:val="es-BO"/>
              </w:rPr>
              <w:t>) de reposición de los accesorios defectuosos o no operables por el lapso de 2 años como mínimo, desde la entrega de los bienes. En caso de incumplimiento, podrá ser elevado a instrumento público con fines legales.</w:t>
            </w:r>
          </w:p>
          <w:p w:rsidR="008E18DB" w:rsidRPr="002408B7" w:rsidRDefault="008E18DB" w:rsidP="008E18DB">
            <w:pPr>
              <w:autoSpaceDE w:val="0"/>
              <w:autoSpaceDN w:val="0"/>
              <w:adjustRightInd w:val="0"/>
              <w:ind w:left="356"/>
              <w:jc w:val="both"/>
              <w:rPr>
                <w:rFonts w:ascii="Calibri" w:hAnsi="Calibri" w:cs="Calibri"/>
                <w:i/>
                <w:lang w:val="es-BO"/>
              </w:rPr>
            </w:pPr>
          </w:p>
          <w:p w:rsidR="008E18DB" w:rsidRPr="002408B7" w:rsidRDefault="008E18DB" w:rsidP="008E18DB">
            <w:pPr>
              <w:autoSpaceDE w:val="0"/>
              <w:autoSpaceDN w:val="0"/>
              <w:adjustRightInd w:val="0"/>
              <w:ind w:left="356"/>
              <w:jc w:val="both"/>
              <w:rPr>
                <w:rFonts w:ascii="Calibri" w:hAnsi="Calibri" w:cs="Calibri"/>
                <w:i/>
                <w:lang w:val="es-BO"/>
              </w:rPr>
            </w:pPr>
            <w:r w:rsidRPr="002408B7">
              <w:rPr>
                <w:rFonts w:ascii="Calibri" w:hAnsi="Calibri" w:cs="Calibri"/>
                <w:i/>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8E18DB" w:rsidRPr="002408B7" w:rsidRDefault="008E18DB" w:rsidP="008E18DB">
            <w:pPr>
              <w:autoSpaceDE w:val="0"/>
              <w:autoSpaceDN w:val="0"/>
              <w:adjustRightInd w:val="0"/>
              <w:ind w:left="356"/>
              <w:jc w:val="both"/>
              <w:rPr>
                <w:rFonts w:ascii="Calibri" w:hAnsi="Calibri" w:cs="Calibri"/>
                <w:i/>
                <w:lang w:val="es-BO"/>
              </w:rPr>
            </w:pPr>
          </w:p>
          <w:p w:rsidR="008E18DB" w:rsidRPr="002408B7" w:rsidRDefault="008E18DB" w:rsidP="008E18DB">
            <w:pPr>
              <w:autoSpaceDE w:val="0"/>
              <w:autoSpaceDN w:val="0"/>
              <w:adjustRightInd w:val="0"/>
              <w:ind w:left="356"/>
              <w:jc w:val="both"/>
              <w:rPr>
                <w:rFonts w:ascii="Calibri" w:hAnsi="Calibri" w:cs="Calibri"/>
                <w:i/>
                <w:lang w:val="es-BO"/>
              </w:rPr>
            </w:pPr>
            <w:r w:rsidRPr="002408B7">
              <w:rPr>
                <w:rFonts w:ascii="Calibri" w:hAnsi="Calibri" w:cs="Calibri"/>
                <w:i/>
                <w:lang w:val="es-BO"/>
              </w:rPr>
              <w:t xml:space="preserve">El material entregado en calidad de reposición deberá tener como condición de entrega DDP INCOTERM 2010, en los almacenes mencionados en el </w:t>
            </w:r>
            <w:r w:rsidRPr="00E7543B">
              <w:rPr>
                <w:rFonts w:ascii="Calibri" w:hAnsi="Calibri" w:cs="Calibri"/>
                <w:i/>
                <w:lang w:val="es-BO"/>
              </w:rPr>
              <w:t>punto 2 (</w:t>
            </w:r>
            <w:r w:rsidRPr="00437307">
              <w:rPr>
                <w:rFonts w:ascii="Calibri" w:hAnsi="Calibri" w:cs="Calibri"/>
                <w:b/>
                <w:bCs/>
                <w:i/>
              </w:rPr>
              <w:t>LUGAR Y CONDICIONES DE ENTREGA DE LOS BIENES</w:t>
            </w:r>
            <w:r>
              <w:rPr>
                <w:rFonts w:ascii="Calibri" w:hAnsi="Calibri" w:cs="Calibri"/>
                <w:i/>
                <w:lang w:val="es-BO"/>
              </w:rPr>
              <w:t>)</w:t>
            </w:r>
            <w:r w:rsidRPr="002408B7">
              <w:rPr>
                <w:rFonts w:ascii="Calibri" w:hAnsi="Calibri" w:cs="Calibri"/>
                <w:i/>
                <w:lang w:val="es-BO"/>
              </w:rPr>
              <w:t>.</w:t>
            </w:r>
          </w:p>
          <w:p w:rsidR="008E18DB" w:rsidRPr="002408B7" w:rsidRDefault="008E18DB" w:rsidP="008E18DB">
            <w:pPr>
              <w:autoSpaceDE w:val="0"/>
              <w:autoSpaceDN w:val="0"/>
              <w:adjustRightInd w:val="0"/>
              <w:ind w:left="356"/>
              <w:jc w:val="both"/>
              <w:rPr>
                <w:rFonts w:ascii="Calibri" w:hAnsi="Calibri" w:cs="Calibri"/>
                <w:i/>
                <w:lang w:val="es-BO"/>
              </w:rPr>
            </w:pPr>
          </w:p>
          <w:p w:rsidR="008E18DB" w:rsidRDefault="008E18DB" w:rsidP="008E18DB">
            <w:pPr>
              <w:autoSpaceDE w:val="0"/>
              <w:autoSpaceDN w:val="0"/>
              <w:adjustRightInd w:val="0"/>
              <w:ind w:left="356"/>
              <w:jc w:val="both"/>
              <w:rPr>
                <w:rFonts w:ascii="Calibri" w:hAnsi="Calibri" w:cs="Calibri"/>
                <w:i/>
                <w:lang w:val="es-BO"/>
              </w:rPr>
            </w:pPr>
            <w:r w:rsidRPr="002408B7">
              <w:rPr>
                <w:rFonts w:ascii="Calibri" w:hAnsi="Calibri" w:cs="Calibri"/>
                <w:i/>
                <w:lang w:val="es-BO"/>
              </w:rPr>
              <w:t>El bien reemplazado tendrá la misma garantía de producto y de reemplazo.</w:t>
            </w:r>
          </w:p>
          <w:p w:rsidR="008E18DB" w:rsidRPr="00AF4229" w:rsidRDefault="008E18DB" w:rsidP="008E18DB">
            <w:pPr>
              <w:autoSpaceDE w:val="0"/>
              <w:autoSpaceDN w:val="0"/>
              <w:adjustRightInd w:val="0"/>
              <w:ind w:left="356"/>
              <w:jc w:val="both"/>
              <w:rPr>
                <w:rFonts w:ascii="Verdana" w:hAnsi="Verdana" w:cs="Calibri"/>
                <w:b/>
                <w:bCs/>
                <w:sz w:val="18"/>
                <w:szCs w:val="18"/>
                <w:lang w:val="es-BO" w:eastAsia="es-BO"/>
              </w:rPr>
            </w:pPr>
          </w:p>
        </w:tc>
      </w:tr>
      <w:tr w:rsidR="008E18DB" w:rsidRPr="00FD291B" w:rsidTr="008E18DB">
        <w:trPr>
          <w:trHeight w:val="492"/>
        </w:trPr>
        <w:tc>
          <w:tcPr>
            <w:tcW w:w="9640" w:type="dxa"/>
            <w:shd w:val="clear" w:color="auto" w:fill="B8CCE4"/>
            <w:vAlign w:val="center"/>
          </w:tcPr>
          <w:p w:rsidR="008E18DB" w:rsidRPr="00FD291B" w:rsidRDefault="008E18DB" w:rsidP="008E18DB">
            <w:pPr>
              <w:jc w:val="both"/>
              <w:rPr>
                <w:rFonts w:ascii="Verdana" w:hAnsi="Verdana" w:cs="Calibri"/>
                <w:b/>
                <w:bCs/>
                <w:sz w:val="18"/>
                <w:szCs w:val="18"/>
                <w:lang w:eastAsia="es-BO"/>
              </w:rPr>
            </w:pPr>
            <w:r w:rsidRPr="00FD291B">
              <w:rPr>
                <w:rFonts w:ascii="Verdana" w:hAnsi="Verdana" w:cs="Calibri"/>
                <w:b/>
                <w:bCs/>
                <w:sz w:val="18"/>
                <w:szCs w:val="18"/>
              </w:rPr>
              <w:lastRenderedPageBreak/>
              <w:t>MEDIOS DE TRANSPORTE</w:t>
            </w:r>
          </w:p>
        </w:tc>
      </w:tr>
      <w:tr w:rsidR="008E18DB" w:rsidRPr="00FD291B" w:rsidTr="008E18DB">
        <w:trPr>
          <w:trHeight w:val="820"/>
        </w:trPr>
        <w:tc>
          <w:tcPr>
            <w:tcW w:w="9640" w:type="dxa"/>
            <w:shd w:val="clear" w:color="auto" w:fill="auto"/>
            <w:vAlign w:val="center"/>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A objeto de gestionar los trámites aduaneros, los documentos a ser enviados para iniciar el trámite de </w:t>
            </w:r>
            <w:proofErr w:type="spellStart"/>
            <w:r w:rsidRPr="002408B7">
              <w:rPr>
                <w:rFonts w:ascii="Calibri" w:hAnsi="Calibri" w:cs="Calibri"/>
                <w:i/>
              </w:rPr>
              <w:t>desaduanizacion</w:t>
            </w:r>
            <w:proofErr w:type="spellEnd"/>
            <w:r w:rsidRPr="002408B7">
              <w:rPr>
                <w:rFonts w:ascii="Calibri" w:hAnsi="Calibri" w:cs="Calibri"/>
                <w:i/>
              </w:rPr>
              <w:t xml:space="preserve"> bajo la modalidad de despacho inmediato, deberán ser remitidos vía electrónica (original y escaneado) inmediatamente después del embarque en origen, de acuerdo al siguiente detalle:</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Bienes provenientes de Ultramar:</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Factura comercial con partida arancelaria y desglose de seguro y flete, asimismo la factura comercial debe mencionar el INCOTERM 2010 DAT, según corresponda el almacén de YPFB de ingreso.</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Conocimiento de embarque combinado (Bill of </w:t>
            </w:r>
            <w:proofErr w:type="spellStart"/>
            <w:r w:rsidRPr="002408B7">
              <w:rPr>
                <w:rFonts w:ascii="Calibri" w:hAnsi="Calibri" w:cs="Calibri"/>
                <w:i/>
              </w:rPr>
              <w:t>Lading</w:t>
            </w:r>
            <w:proofErr w:type="spellEnd"/>
            <w:r w:rsidRPr="002408B7">
              <w:rPr>
                <w:rFonts w:ascii="Calibri" w:hAnsi="Calibri" w:cs="Calibri"/>
                <w:i/>
              </w:rPr>
              <w:t>).</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Certificado de Flete marítimo (si es que no se especifica en el B/L).</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Seguro multimodal con prima de seguro. </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Certificado de origen. </w:t>
            </w:r>
          </w:p>
          <w:p w:rsidR="008E18DB" w:rsidRPr="002408B7" w:rsidRDefault="008E18DB"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Certificado de verificación de calidad y cantidad emitida por una empresa de verificación de comercio exterior de </w:t>
            </w:r>
            <w:r w:rsidRPr="002408B7">
              <w:rPr>
                <w:rFonts w:ascii="Calibri" w:hAnsi="Calibri" w:cs="Calibri"/>
                <w:i/>
              </w:rPr>
              <w:lastRenderedPageBreak/>
              <w:t>prestigio internacional.</w:t>
            </w:r>
          </w:p>
          <w:p w:rsidR="008E18DB" w:rsidRDefault="008E18DB" w:rsidP="00826742">
            <w:pPr>
              <w:numPr>
                <w:ilvl w:val="0"/>
                <w:numId w:val="62"/>
              </w:numPr>
              <w:autoSpaceDE w:val="0"/>
              <w:autoSpaceDN w:val="0"/>
              <w:adjustRightInd w:val="0"/>
              <w:ind w:left="356" w:hanging="142"/>
              <w:jc w:val="both"/>
              <w:rPr>
                <w:rFonts w:ascii="Calibri" w:hAnsi="Calibri" w:cs="Calibri"/>
                <w:i/>
              </w:rPr>
            </w:pPr>
            <w:r w:rsidRPr="002408B7">
              <w:rPr>
                <w:rFonts w:ascii="Calibri" w:hAnsi="Calibri" w:cs="Calibri"/>
                <w:i/>
              </w:rPr>
              <w:t xml:space="preserve">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 </w:t>
            </w:r>
          </w:p>
          <w:p w:rsidR="008E18DB" w:rsidRDefault="008E18DB" w:rsidP="008E18DB">
            <w:pPr>
              <w:autoSpaceDE w:val="0"/>
              <w:autoSpaceDN w:val="0"/>
              <w:adjustRightInd w:val="0"/>
              <w:ind w:left="356"/>
              <w:jc w:val="both"/>
              <w:rPr>
                <w:rFonts w:ascii="Calibri" w:hAnsi="Calibri" w:cs="Calibri"/>
                <w:i/>
              </w:rPr>
            </w:pPr>
          </w:p>
          <w:p w:rsidR="008E18DB" w:rsidRPr="002408B7" w:rsidRDefault="008E18DB"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Adicionalmente para el embarque en puerto de tránsito deberá presentar:</w:t>
            </w:r>
          </w:p>
          <w:p w:rsidR="008E18DB" w:rsidRPr="002408B7" w:rsidRDefault="008E18DB"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 xml:space="preserve">Planilla de Gastos portuarios (en caso de provenir de Arica y/o </w:t>
            </w:r>
            <w:proofErr w:type="spellStart"/>
            <w:r w:rsidRPr="002408B7">
              <w:rPr>
                <w:rFonts w:ascii="Calibri" w:hAnsi="Calibri" w:cs="Calibri"/>
                <w:i/>
              </w:rPr>
              <w:t>Ilo</w:t>
            </w:r>
            <w:proofErr w:type="spellEnd"/>
            <w:r w:rsidRPr="002408B7">
              <w:rPr>
                <w:rFonts w:ascii="Calibri" w:hAnsi="Calibri" w:cs="Calibri"/>
                <w:i/>
              </w:rPr>
              <w:t>).</w:t>
            </w:r>
          </w:p>
          <w:p w:rsidR="008E18DB" w:rsidRPr="002408B7" w:rsidRDefault="008E18DB"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Manifiesto internacional de carga (MIC) (anverso y reverso con cierre de tránsito en aduana boliviana).</w:t>
            </w:r>
          </w:p>
          <w:p w:rsidR="008E18DB" w:rsidRPr="002408B7" w:rsidRDefault="008E18DB"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Carta porte con costo de transporte (CRT).</w:t>
            </w:r>
          </w:p>
          <w:p w:rsidR="008E18DB" w:rsidRPr="002408B7" w:rsidRDefault="008E18DB"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 xml:space="preserve">Certificado de flete de transporte terrestre o en su defecto Factura de pago por concepto de flete terrestre. </w:t>
            </w:r>
          </w:p>
          <w:p w:rsidR="008E18DB" w:rsidRDefault="008E18DB"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2408B7">
              <w:rPr>
                <w:rFonts w:ascii="Calibri" w:hAnsi="Calibri" w:cs="Calibri"/>
                <w:i/>
              </w:rPr>
              <w:t>Courrier</w:t>
            </w:r>
            <w:proofErr w:type="spellEnd"/>
            <w:r w:rsidRPr="002408B7">
              <w:rPr>
                <w:rFonts w:ascii="Calibri" w:hAnsi="Calibri" w:cs="Calibri"/>
                <w:i/>
              </w:rPr>
              <w:t xml:space="preserve">. </w:t>
            </w:r>
          </w:p>
          <w:p w:rsidR="008E18DB" w:rsidRDefault="008E18DB" w:rsidP="008E18DB">
            <w:pPr>
              <w:autoSpaceDE w:val="0"/>
              <w:autoSpaceDN w:val="0"/>
              <w:adjustRightInd w:val="0"/>
              <w:ind w:left="356"/>
              <w:jc w:val="both"/>
              <w:rPr>
                <w:rFonts w:ascii="Calibri" w:hAnsi="Calibri" w:cs="Calibri"/>
                <w:i/>
              </w:rPr>
            </w:pPr>
          </w:p>
          <w:p w:rsidR="008E18DB" w:rsidRPr="002408B7" w:rsidRDefault="008E18DB"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Bienes provenientes de países limítrofes:</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Factura comercial con partida arancelaria y desglose de seguro y flete, asimismo la factura comercial debe mencionar el INCOTERM 2010 DAT, según corresponda el almacén de YPFB de ingreso.</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Certificado de origen.</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Certificado de verificación de calidad y cantidad emitida por una empresa de verificación de comercio exterior de prestigio internacional.</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Manifiesto internacional de carga (MIC) (anverso y reverso con cierre de tránsito en aduana boliviana).</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Carta porte con costo de transporte (CRT).</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 xml:space="preserve">Seguro terrestre con prima de seguro. </w:t>
            </w:r>
          </w:p>
          <w:p w:rsidR="008E18DB" w:rsidRPr="002408B7" w:rsidRDefault="008E18DB"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2408B7">
              <w:rPr>
                <w:rFonts w:ascii="Calibri" w:hAnsi="Calibri" w:cs="Calibri"/>
                <w:i/>
              </w:rPr>
              <w:t>Courrier</w:t>
            </w:r>
            <w:proofErr w:type="spellEnd"/>
            <w:r w:rsidRPr="002408B7">
              <w:rPr>
                <w:rFonts w:ascii="Calibri" w:hAnsi="Calibri" w:cs="Calibri"/>
                <w:i/>
              </w:rPr>
              <w:t>.</w:t>
            </w:r>
          </w:p>
          <w:p w:rsidR="008E18DB" w:rsidRPr="00FD291B" w:rsidRDefault="008E18DB" w:rsidP="00826742">
            <w:pPr>
              <w:numPr>
                <w:ilvl w:val="0"/>
                <w:numId w:val="62"/>
              </w:numPr>
              <w:autoSpaceDE w:val="0"/>
              <w:autoSpaceDN w:val="0"/>
              <w:adjustRightInd w:val="0"/>
              <w:ind w:left="356" w:hanging="142"/>
              <w:jc w:val="both"/>
              <w:rPr>
                <w:rFonts w:ascii="Verdana" w:hAnsi="Verdana" w:cs="Calibri"/>
                <w:b/>
                <w:bCs/>
                <w:sz w:val="18"/>
                <w:szCs w:val="18"/>
                <w:lang w:eastAsia="es-BO"/>
              </w:rPr>
            </w:pPr>
            <w:r w:rsidRPr="002408B7">
              <w:rPr>
                <w:rFonts w:ascii="Calibri" w:hAnsi="Calibri" w:cs="Calibri"/>
                <w:i/>
              </w:rPr>
              <w:t>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w:t>
            </w:r>
          </w:p>
        </w:tc>
      </w:tr>
      <w:tr w:rsidR="008E18DB" w:rsidRPr="00FD291B" w:rsidTr="008E18DB">
        <w:trPr>
          <w:trHeight w:val="284"/>
        </w:trPr>
        <w:tc>
          <w:tcPr>
            <w:tcW w:w="9640" w:type="dxa"/>
            <w:shd w:val="clear" w:color="auto" w:fill="B8CCE4"/>
            <w:vAlign w:val="center"/>
          </w:tcPr>
          <w:p w:rsidR="008E18DB" w:rsidRPr="00FD291B" w:rsidRDefault="008E18DB" w:rsidP="008E18DB">
            <w:pPr>
              <w:jc w:val="both"/>
              <w:rPr>
                <w:rFonts w:ascii="Verdana" w:hAnsi="Verdana" w:cs="Calibri"/>
                <w:b/>
                <w:bCs/>
                <w:sz w:val="18"/>
                <w:szCs w:val="18"/>
                <w:lang w:eastAsia="es-BO"/>
              </w:rPr>
            </w:pPr>
            <w:r w:rsidRPr="00FD291B">
              <w:rPr>
                <w:rFonts w:ascii="Verdana" w:hAnsi="Verdana" w:cs="Calibri"/>
                <w:b/>
                <w:bCs/>
                <w:sz w:val="18"/>
                <w:szCs w:val="18"/>
              </w:rPr>
              <w:lastRenderedPageBreak/>
              <w:t>EMBALAJE</w:t>
            </w:r>
          </w:p>
        </w:tc>
      </w:tr>
      <w:tr w:rsidR="008E18DB" w:rsidRPr="00FD291B" w:rsidTr="008E18DB">
        <w:trPr>
          <w:trHeight w:val="448"/>
        </w:trPr>
        <w:tc>
          <w:tcPr>
            <w:tcW w:w="9640" w:type="dxa"/>
            <w:shd w:val="clear" w:color="auto" w:fill="auto"/>
            <w:vAlign w:val="bottom"/>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El embalaje deberá ser adecuado para resistir su almacenamiento y manipulación brusca evitando el daño de los Sistemas de Medición, Regulación,  Accesorios y sus componentes internos respectivamente.</w:t>
            </w:r>
          </w:p>
          <w:p w:rsidR="008E18DB" w:rsidRPr="002408B7" w:rsidRDefault="008E18DB" w:rsidP="008E18DB">
            <w:pPr>
              <w:autoSpaceDE w:val="0"/>
              <w:autoSpaceDN w:val="0"/>
              <w:adjustRightInd w:val="0"/>
              <w:jc w:val="both"/>
              <w:rPr>
                <w:rFonts w:ascii="Calibri" w:hAnsi="Calibri" w:cs="Calibri"/>
                <w:i/>
              </w:rPr>
            </w:pPr>
          </w:p>
          <w:p w:rsidR="008E18DB"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Tomando muy en cuenta que para los </w:t>
            </w:r>
            <w:r>
              <w:rPr>
                <w:rFonts w:ascii="Calibri" w:hAnsi="Calibri" w:cs="Calibri"/>
                <w:i/>
              </w:rPr>
              <w:t>ítems</w:t>
            </w:r>
            <w:r w:rsidRPr="002408B7">
              <w:rPr>
                <w:rFonts w:ascii="Calibri" w:hAnsi="Calibri" w:cs="Calibri"/>
                <w:i/>
              </w:rPr>
              <w:t xml:space="preserve"> del 1 al 6, se tiene lo siguiente:</w:t>
            </w:r>
          </w:p>
          <w:p w:rsidR="008E18DB" w:rsidRPr="0006284C" w:rsidRDefault="008E18DB" w:rsidP="008E18DB">
            <w:pPr>
              <w:ind w:left="214"/>
              <w:jc w:val="both"/>
              <w:rPr>
                <w:rFonts w:ascii="Calibri" w:hAnsi="Calibri" w:cs="Arial"/>
                <w:b/>
                <w:i/>
                <w:sz w:val="18"/>
                <w:szCs w:val="18"/>
              </w:rPr>
            </w:pPr>
            <w:r w:rsidRPr="0006284C">
              <w:rPr>
                <w:rFonts w:ascii="Calibri" w:hAnsi="Calibri" w:cs="Arial"/>
                <w:b/>
                <w:i/>
                <w:sz w:val="18"/>
                <w:szCs w:val="18"/>
              </w:rPr>
              <w:t>Nota 3.- La empresa adjudicada deberá entregar cada gabinete armado de estos ítems completo, debiendo embalarse correctamente priorizando la integridad de cada uno de los gabinetes armados de estos ítems.</w:t>
            </w:r>
          </w:p>
          <w:p w:rsidR="008E18DB" w:rsidRPr="002408B7" w:rsidRDefault="008E18DB" w:rsidP="008E18DB">
            <w:pPr>
              <w:autoSpaceDE w:val="0"/>
              <w:autoSpaceDN w:val="0"/>
              <w:adjustRightInd w:val="0"/>
              <w:jc w:val="both"/>
              <w:rPr>
                <w:rFonts w:ascii="Calibri" w:hAnsi="Calibri" w:cs="Calibri"/>
                <w:i/>
              </w:rPr>
            </w:pPr>
          </w:p>
          <w:p w:rsidR="008E18DB"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Y así también para </w:t>
            </w:r>
            <w:r>
              <w:rPr>
                <w:rFonts w:ascii="Calibri" w:hAnsi="Calibri" w:cs="Calibri"/>
                <w:i/>
              </w:rPr>
              <w:t>los</w:t>
            </w:r>
            <w:r w:rsidRPr="002408B7">
              <w:rPr>
                <w:rFonts w:ascii="Calibri" w:hAnsi="Calibri" w:cs="Calibri"/>
                <w:i/>
              </w:rPr>
              <w:t xml:space="preserve"> </w:t>
            </w:r>
            <w:r>
              <w:rPr>
                <w:rFonts w:ascii="Calibri" w:hAnsi="Calibri" w:cs="Calibri"/>
                <w:i/>
              </w:rPr>
              <w:t>ítems</w:t>
            </w:r>
            <w:r w:rsidRPr="002408B7">
              <w:rPr>
                <w:rFonts w:ascii="Calibri" w:hAnsi="Calibri" w:cs="Calibri"/>
                <w:i/>
              </w:rPr>
              <w:t xml:space="preserve"> 7</w:t>
            </w:r>
            <w:r>
              <w:rPr>
                <w:rFonts w:ascii="Calibri" w:hAnsi="Calibri" w:cs="Calibri"/>
                <w:i/>
              </w:rPr>
              <w:t xml:space="preserve"> al 10, </w:t>
            </w:r>
            <w:r w:rsidRPr="002408B7">
              <w:rPr>
                <w:rFonts w:ascii="Calibri" w:hAnsi="Calibri" w:cs="Calibri"/>
                <w:i/>
              </w:rPr>
              <w:t>se tiene lo siguiente:</w:t>
            </w:r>
          </w:p>
          <w:p w:rsidR="008E18DB" w:rsidRPr="0006284C" w:rsidRDefault="008E18DB" w:rsidP="008E18DB">
            <w:pPr>
              <w:ind w:left="214"/>
              <w:jc w:val="both"/>
              <w:rPr>
                <w:rFonts w:ascii="Calibri" w:hAnsi="Calibri" w:cs="Calibri"/>
                <w:i/>
                <w:lang w:eastAsia="es-BO"/>
              </w:rPr>
            </w:pPr>
            <w:r w:rsidRPr="0006284C">
              <w:rPr>
                <w:rFonts w:ascii="Calibri" w:hAnsi="Calibri" w:cs="Arial"/>
                <w:b/>
                <w:i/>
                <w:sz w:val="18"/>
                <w:szCs w:val="18"/>
              </w:rPr>
              <w:t>Nota 3.- La empresa adjudicada deberá entregar cada accesorio de estos ítems completo contenido en una bolsa plástico, debiendo embalarse correctamente priorizando la integridad de cada uno de los accesorios pertenecientes a cada ítem.</w:t>
            </w:r>
          </w:p>
        </w:tc>
      </w:tr>
    </w:tbl>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Default="008E18DB" w:rsidP="008E18DB">
      <w:pPr>
        <w:rPr>
          <w:rFonts w:ascii="Verdana" w:hAnsi="Verdana" w:cs="Calibri"/>
          <w:b/>
          <w:sz w:val="18"/>
          <w:szCs w:val="18"/>
        </w:rPr>
      </w:pPr>
    </w:p>
    <w:p w:rsidR="008E18DB" w:rsidRPr="00FD291B" w:rsidRDefault="008E18DB" w:rsidP="008E18DB">
      <w:pPr>
        <w:rPr>
          <w:rFonts w:ascii="Verdana" w:hAnsi="Verdana" w:cs="Calibri"/>
          <w:b/>
          <w:sz w:val="18"/>
          <w:szCs w:val="18"/>
        </w:rPr>
      </w:pPr>
    </w:p>
    <w:p w:rsidR="008E18DB" w:rsidRPr="00FD291B" w:rsidRDefault="008E18DB" w:rsidP="00826742">
      <w:pPr>
        <w:pStyle w:val="Prrafodelista"/>
        <w:numPr>
          <w:ilvl w:val="0"/>
          <w:numId w:val="3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E18DB" w:rsidRPr="00FD291B" w:rsidRDefault="008E18DB" w:rsidP="008E18DB">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E18DB" w:rsidRPr="00FD291B" w:rsidTr="008E18DB">
        <w:trPr>
          <w:trHeight w:val="397"/>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w:t>
            </w:r>
            <w:r>
              <w:rPr>
                <w:rFonts w:ascii="Verdana" w:hAnsi="Verdana" w:cs="Calibri"/>
                <w:b/>
                <w:bCs/>
                <w:sz w:val="18"/>
                <w:szCs w:val="18"/>
              </w:rPr>
              <w:t xml:space="preserve">Y CONDICIONES </w:t>
            </w:r>
            <w:r w:rsidRPr="00FD291B">
              <w:rPr>
                <w:rFonts w:ascii="Verdana" w:hAnsi="Verdana" w:cs="Calibri"/>
                <w:b/>
                <w:bCs/>
                <w:sz w:val="18"/>
                <w:szCs w:val="18"/>
              </w:rPr>
              <w:t xml:space="preserve">DE ENTREGA DE LOS BIENES </w:t>
            </w:r>
          </w:p>
        </w:tc>
      </w:tr>
      <w:tr w:rsidR="008E18DB" w:rsidRPr="00FD291B" w:rsidTr="008E18DB">
        <w:trPr>
          <w:trHeight w:val="452"/>
        </w:trPr>
        <w:tc>
          <w:tcPr>
            <w:tcW w:w="9640" w:type="dxa"/>
            <w:shd w:val="clear" w:color="auto" w:fill="auto"/>
            <w:vAlign w:val="bottom"/>
          </w:tcPr>
          <w:p w:rsidR="008E18DB" w:rsidRPr="00903BAD" w:rsidRDefault="008E18DB" w:rsidP="008E18DB">
            <w:pPr>
              <w:autoSpaceDE w:val="0"/>
              <w:autoSpaceDN w:val="0"/>
              <w:adjustRightInd w:val="0"/>
              <w:jc w:val="both"/>
              <w:rPr>
                <w:rFonts w:ascii="Calibri" w:hAnsi="Calibri" w:cs="Calibri"/>
                <w:b/>
                <w:i/>
                <w:u w:val="single"/>
              </w:rPr>
            </w:pPr>
            <w:r w:rsidRPr="00903BAD">
              <w:rPr>
                <w:rFonts w:ascii="Calibri" w:hAnsi="Calibri" w:cs="Calibri"/>
                <w:b/>
                <w:i/>
                <w:u w:val="single"/>
              </w:rPr>
              <w:t>LUGAR DE ENTREGA DE LOS BIENES</w:t>
            </w:r>
          </w:p>
          <w:p w:rsidR="008E18DB" w:rsidRDefault="008E18DB" w:rsidP="008E18DB">
            <w:pPr>
              <w:autoSpaceDE w:val="0"/>
              <w:autoSpaceDN w:val="0"/>
              <w:adjustRightInd w:val="0"/>
              <w:jc w:val="both"/>
              <w:rPr>
                <w:rFonts w:ascii="Calibri" w:hAnsi="Calibri" w:cs="Calibri"/>
                <w:i/>
              </w:rPr>
            </w:pPr>
          </w:p>
          <w:p w:rsidR="008E18DB"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El total de los bienes ofertados objeto de la presente contratación deben ser entregados en una sola entrega total </w:t>
            </w:r>
            <w:r w:rsidRPr="00CD3B6D">
              <w:rPr>
                <w:rFonts w:ascii="Calibri" w:hAnsi="Calibri" w:cs="Calibri"/>
                <w:i/>
              </w:rPr>
              <w:t>(Cuadro Nº 6).</w:t>
            </w:r>
            <w:r>
              <w:rPr>
                <w:rFonts w:ascii="Calibri" w:hAnsi="Calibri" w:cs="Calibri"/>
                <w:i/>
              </w:rPr>
              <w:t xml:space="preserve"> </w:t>
            </w:r>
          </w:p>
          <w:p w:rsidR="008E18DB" w:rsidRDefault="008E18DB" w:rsidP="008E18DB">
            <w:pPr>
              <w:autoSpaceDE w:val="0"/>
              <w:autoSpaceDN w:val="0"/>
              <w:adjustRightInd w:val="0"/>
              <w:jc w:val="both"/>
              <w:rPr>
                <w:rFonts w:ascii="Calibri" w:hAnsi="Calibri" w:cs="Calibri"/>
                <w:i/>
              </w:rPr>
            </w:pPr>
            <w:r w:rsidRPr="002408B7">
              <w:rPr>
                <w:rFonts w:ascii="Calibri" w:hAnsi="Calibri" w:cs="Calibri"/>
                <w:i/>
              </w:rPr>
              <w:t>El proveedor deberá entregar los bienes nuevos puestos en los Almacenes de YPFB Departamento de La Paz – Bolivia,  las cantidades y detalles se encuentran descritos a continuación:</w:t>
            </w:r>
          </w:p>
          <w:p w:rsidR="008E18DB" w:rsidRPr="002408B7" w:rsidRDefault="008E18DB" w:rsidP="008E18DB">
            <w:pPr>
              <w:autoSpaceDE w:val="0"/>
              <w:autoSpaceDN w:val="0"/>
              <w:adjustRightInd w:val="0"/>
              <w:jc w:val="both"/>
              <w:rPr>
                <w:rFonts w:ascii="Calibri" w:hAnsi="Calibri" w:cs="Calibri"/>
                <w:i/>
              </w:rPr>
            </w:pPr>
          </w:p>
          <w:p w:rsidR="008E18DB" w:rsidRPr="00C7297E" w:rsidRDefault="008E18DB" w:rsidP="008E18DB">
            <w:pPr>
              <w:spacing w:line="360" w:lineRule="auto"/>
              <w:ind w:left="360"/>
              <w:jc w:val="center"/>
              <w:rPr>
                <w:rFonts w:ascii="Calibri" w:hAnsi="Calibri" w:cs="Calibri"/>
                <w:b/>
                <w:color w:val="000000"/>
                <w:sz w:val="22"/>
                <w:szCs w:val="22"/>
              </w:rPr>
            </w:pPr>
            <w:r w:rsidRPr="00CD3B6D">
              <w:rPr>
                <w:rFonts w:ascii="Calibri" w:hAnsi="Calibri" w:cs="Calibri"/>
                <w:b/>
                <w:color w:val="000000"/>
                <w:sz w:val="22"/>
                <w:szCs w:val="22"/>
              </w:rPr>
              <w:t>Cuadro (General) No. 6</w:t>
            </w:r>
          </w:p>
          <w:tbl>
            <w:tblPr>
              <w:tblW w:w="6457" w:type="dxa"/>
              <w:jc w:val="center"/>
              <w:tblLayout w:type="fixed"/>
              <w:tblCellMar>
                <w:left w:w="70" w:type="dxa"/>
                <w:right w:w="70" w:type="dxa"/>
              </w:tblCellMar>
              <w:tblLook w:val="04A0" w:firstRow="1" w:lastRow="0" w:firstColumn="1" w:lastColumn="0" w:noHBand="0" w:noVBand="1"/>
            </w:tblPr>
            <w:tblGrid>
              <w:gridCol w:w="787"/>
              <w:gridCol w:w="3404"/>
              <w:gridCol w:w="1113"/>
              <w:gridCol w:w="1153"/>
            </w:tblGrid>
            <w:tr w:rsidR="008E18DB" w:rsidRPr="00D03066" w:rsidTr="008E18DB">
              <w:trPr>
                <w:trHeight w:val="919"/>
                <w:jc w:val="center"/>
              </w:trPr>
              <w:tc>
                <w:tcPr>
                  <w:tcW w:w="787" w:type="dxa"/>
                  <w:tcBorders>
                    <w:top w:val="single" w:sz="8" w:space="0" w:color="auto"/>
                    <w:left w:val="single" w:sz="4" w:space="0" w:color="auto"/>
                    <w:bottom w:val="single" w:sz="4" w:space="0" w:color="auto"/>
                    <w:right w:val="single" w:sz="4" w:space="0" w:color="auto"/>
                  </w:tcBorders>
                  <w:shd w:val="clear" w:color="000000" w:fill="16365C"/>
                  <w:noWrap/>
                  <w:vAlign w:val="center"/>
                  <w:hideMark/>
                </w:tcPr>
                <w:p w:rsidR="008E18DB" w:rsidRPr="00D03066" w:rsidRDefault="008E18DB" w:rsidP="008E18DB">
                  <w:pPr>
                    <w:jc w:val="center"/>
                    <w:rPr>
                      <w:rFonts w:ascii="Calibri" w:hAnsi="Calibri"/>
                      <w:b/>
                      <w:bCs/>
                      <w:color w:val="FFFFFF"/>
                      <w:sz w:val="18"/>
                      <w:szCs w:val="18"/>
                      <w:lang w:val="es-BO" w:eastAsia="es-BO"/>
                    </w:rPr>
                  </w:pPr>
                  <w:r w:rsidRPr="00D03066">
                    <w:rPr>
                      <w:rFonts w:ascii="Calibri" w:hAnsi="Calibri"/>
                      <w:b/>
                      <w:bCs/>
                      <w:color w:val="FFFFFF"/>
                      <w:sz w:val="18"/>
                      <w:szCs w:val="18"/>
                    </w:rPr>
                    <w:t xml:space="preserve">N° </w:t>
                  </w:r>
                  <w:r>
                    <w:rPr>
                      <w:rFonts w:ascii="Calibri" w:hAnsi="Calibri"/>
                      <w:b/>
                      <w:bCs/>
                      <w:color w:val="FFFFFF"/>
                      <w:sz w:val="18"/>
                      <w:szCs w:val="18"/>
                    </w:rPr>
                    <w:t>ITEM</w:t>
                  </w:r>
                </w:p>
              </w:tc>
              <w:tc>
                <w:tcPr>
                  <w:tcW w:w="3404" w:type="dxa"/>
                  <w:tcBorders>
                    <w:top w:val="single" w:sz="8" w:space="0" w:color="auto"/>
                    <w:left w:val="nil"/>
                    <w:bottom w:val="single" w:sz="4" w:space="0" w:color="auto"/>
                    <w:right w:val="single" w:sz="4" w:space="0" w:color="auto"/>
                  </w:tcBorders>
                  <w:shd w:val="clear" w:color="000000" w:fill="16365C"/>
                  <w:noWrap/>
                  <w:vAlign w:val="center"/>
                  <w:hideMark/>
                </w:tcPr>
                <w:p w:rsidR="008E18DB" w:rsidRPr="00D03066" w:rsidRDefault="008E18DB" w:rsidP="008E18DB">
                  <w:pPr>
                    <w:jc w:val="center"/>
                    <w:rPr>
                      <w:rFonts w:ascii="Calibri" w:hAnsi="Calibri"/>
                      <w:b/>
                      <w:bCs/>
                      <w:color w:val="FFFFFF"/>
                      <w:sz w:val="18"/>
                      <w:szCs w:val="18"/>
                      <w:lang w:val="es-BO" w:eastAsia="es-BO"/>
                    </w:rPr>
                  </w:pPr>
                  <w:r w:rsidRPr="00D03066">
                    <w:rPr>
                      <w:rFonts w:ascii="Calibri" w:hAnsi="Calibri"/>
                      <w:b/>
                      <w:bCs/>
                      <w:color w:val="FFFFFF"/>
                      <w:sz w:val="18"/>
                      <w:szCs w:val="18"/>
                      <w:lang w:val="es-BO" w:eastAsia="es-BO"/>
                    </w:rPr>
                    <w:t>DESCRIPCION</w:t>
                  </w:r>
                </w:p>
              </w:tc>
              <w:tc>
                <w:tcPr>
                  <w:tcW w:w="1113" w:type="dxa"/>
                  <w:tcBorders>
                    <w:top w:val="single" w:sz="8" w:space="0" w:color="auto"/>
                    <w:left w:val="nil"/>
                    <w:bottom w:val="single" w:sz="4" w:space="0" w:color="auto"/>
                    <w:right w:val="single" w:sz="4" w:space="0" w:color="auto"/>
                  </w:tcBorders>
                  <w:shd w:val="clear" w:color="000000" w:fill="16365C"/>
                  <w:vAlign w:val="center"/>
                  <w:hideMark/>
                </w:tcPr>
                <w:p w:rsidR="008E18DB" w:rsidRPr="00D03066" w:rsidRDefault="008E18DB" w:rsidP="008E18DB">
                  <w:pPr>
                    <w:jc w:val="center"/>
                    <w:rPr>
                      <w:rFonts w:ascii="Calibri" w:hAnsi="Calibri"/>
                      <w:b/>
                      <w:bCs/>
                      <w:color w:val="FFFFFF"/>
                      <w:sz w:val="18"/>
                      <w:szCs w:val="18"/>
                      <w:lang w:val="es-BO" w:eastAsia="es-BO"/>
                    </w:rPr>
                  </w:pPr>
                  <w:r>
                    <w:rPr>
                      <w:rFonts w:ascii="Calibri" w:hAnsi="Calibri"/>
                      <w:b/>
                      <w:bCs/>
                      <w:color w:val="FFFFFF"/>
                      <w:sz w:val="18"/>
                      <w:szCs w:val="18"/>
                      <w:lang w:val="es-BO" w:eastAsia="es-BO"/>
                    </w:rPr>
                    <w:t xml:space="preserve">CANTIDAD </w:t>
                  </w:r>
                </w:p>
              </w:tc>
              <w:tc>
                <w:tcPr>
                  <w:tcW w:w="1153" w:type="dxa"/>
                  <w:tcBorders>
                    <w:top w:val="single" w:sz="4" w:space="0" w:color="auto"/>
                    <w:left w:val="nil"/>
                    <w:bottom w:val="single" w:sz="4" w:space="0" w:color="auto"/>
                    <w:right w:val="single" w:sz="4" w:space="0" w:color="auto"/>
                  </w:tcBorders>
                  <w:shd w:val="clear" w:color="000000" w:fill="16365C"/>
                  <w:vAlign w:val="center"/>
                </w:tcPr>
                <w:p w:rsidR="008E18DB" w:rsidRPr="00D03066" w:rsidRDefault="008E18DB" w:rsidP="008E18DB">
                  <w:pPr>
                    <w:jc w:val="center"/>
                    <w:rPr>
                      <w:rFonts w:ascii="Calibri" w:hAnsi="Calibri"/>
                      <w:b/>
                      <w:bCs/>
                      <w:color w:val="FFFFFF"/>
                      <w:sz w:val="18"/>
                      <w:szCs w:val="18"/>
                      <w:lang w:val="es-BO" w:eastAsia="es-BO"/>
                    </w:rPr>
                  </w:pPr>
                  <w:r>
                    <w:rPr>
                      <w:rFonts w:ascii="Calibri" w:hAnsi="Calibri"/>
                      <w:b/>
                      <w:bCs/>
                      <w:color w:val="FFFFFF"/>
                      <w:sz w:val="18"/>
                      <w:szCs w:val="18"/>
                    </w:rPr>
                    <w:t>UNIDAD DE MEDIDA</w:t>
                  </w:r>
                </w:p>
              </w:tc>
            </w:tr>
            <w:tr w:rsidR="008E18DB" w:rsidRPr="00D03066" w:rsidTr="008E18DB">
              <w:trPr>
                <w:trHeight w:val="219"/>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1</w:t>
                  </w:r>
                </w:p>
              </w:tc>
              <w:tc>
                <w:tcPr>
                  <w:tcW w:w="3404" w:type="dxa"/>
                  <w:tcBorders>
                    <w:top w:val="nil"/>
                    <w:left w:val="nil"/>
                    <w:bottom w:val="single" w:sz="4" w:space="0" w:color="auto"/>
                    <w:right w:val="single" w:sz="4" w:space="0" w:color="auto"/>
                  </w:tcBorders>
                  <w:shd w:val="clear" w:color="auto" w:fill="auto"/>
                  <w:noWrap/>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S 300 – COMERCIAL “B10-G6”</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2</w:t>
                  </w:r>
                </w:p>
              </w:tc>
              <w:tc>
                <w:tcPr>
                  <w:tcW w:w="3404" w:type="dxa"/>
                  <w:tcBorders>
                    <w:top w:val="nil"/>
                    <w:left w:val="nil"/>
                    <w:bottom w:val="single" w:sz="4" w:space="0" w:color="auto"/>
                    <w:right w:val="single" w:sz="4" w:space="0" w:color="auto"/>
                  </w:tcBorders>
                  <w:shd w:val="clear" w:color="auto" w:fill="auto"/>
                  <w:noWrap/>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55169A">
                    <w:rPr>
                      <w:rFonts w:ascii="Calibri" w:hAnsi="Calibri"/>
                      <w:color w:val="000000"/>
                      <w:sz w:val="18"/>
                      <w:szCs w:val="18"/>
                      <w:lang w:val="es-BO" w:eastAsia="es-BO"/>
                    </w:rPr>
                    <w:t xml:space="preserve">AR1H </w:t>
                  </w:r>
                  <w:r w:rsidRPr="00D03066">
                    <w:rPr>
                      <w:rFonts w:ascii="Calibri" w:hAnsi="Calibri"/>
                      <w:color w:val="000000"/>
                      <w:sz w:val="18"/>
                      <w:szCs w:val="18"/>
                      <w:lang w:val="es-BO" w:eastAsia="es-BO"/>
                    </w:rPr>
                    <w:t xml:space="preserve">–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“B10”</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250,00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159"/>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3</w:t>
                  </w:r>
                </w:p>
              </w:tc>
              <w:tc>
                <w:tcPr>
                  <w:tcW w:w="3404" w:type="dxa"/>
                  <w:tcBorders>
                    <w:top w:val="nil"/>
                    <w:left w:val="nil"/>
                    <w:bottom w:val="single" w:sz="4" w:space="0" w:color="auto"/>
                    <w:right w:val="single" w:sz="4" w:space="0" w:color="auto"/>
                  </w:tcBorders>
                  <w:shd w:val="clear" w:color="auto" w:fill="auto"/>
                  <w:noWrap/>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GABINETE</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 xml:space="preserve"> S 300 – COMERCIAL “B16-G10”</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4</w:t>
                  </w:r>
                </w:p>
              </w:tc>
              <w:tc>
                <w:tcPr>
                  <w:tcW w:w="3404" w:type="dxa"/>
                  <w:tcBorders>
                    <w:top w:val="nil"/>
                    <w:left w:val="nil"/>
                    <w:bottom w:val="single" w:sz="4" w:space="0" w:color="auto"/>
                    <w:right w:val="single" w:sz="4" w:space="0" w:color="auto"/>
                  </w:tcBorders>
                  <w:shd w:val="clear" w:color="auto" w:fill="auto"/>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GABINETE</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 xml:space="preserve"> </w:t>
                  </w:r>
                  <w:r>
                    <w:rPr>
                      <w:rFonts w:ascii="Calibri" w:hAnsi="Calibri"/>
                      <w:color w:val="000000"/>
                      <w:sz w:val="18"/>
                      <w:szCs w:val="18"/>
                      <w:lang w:val="es-BO" w:eastAsia="es-BO"/>
                    </w:rPr>
                    <w:t>AR1H</w:t>
                  </w:r>
                  <w:r w:rsidRPr="00D03066">
                    <w:rPr>
                      <w:rFonts w:ascii="Calibri" w:hAnsi="Calibri"/>
                      <w:color w:val="000000"/>
                      <w:sz w:val="18"/>
                      <w:szCs w:val="18"/>
                      <w:lang w:val="es-BO" w:eastAsia="es-BO"/>
                    </w:rPr>
                    <w:t xml:space="preserve"> –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“B16”</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242"/>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5</w:t>
                  </w:r>
                </w:p>
              </w:tc>
              <w:tc>
                <w:tcPr>
                  <w:tcW w:w="3404" w:type="dxa"/>
                  <w:tcBorders>
                    <w:top w:val="nil"/>
                    <w:left w:val="nil"/>
                    <w:bottom w:val="single" w:sz="4" w:space="0" w:color="auto"/>
                    <w:right w:val="single" w:sz="4" w:space="0" w:color="auto"/>
                  </w:tcBorders>
                  <w:shd w:val="clear" w:color="auto" w:fill="auto"/>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S 300 – COMERCIAL “B25-G16”</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8E18DB" w:rsidRPr="00FF1B4E" w:rsidRDefault="008E18DB" w:rsidP="008E18DB">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6</w:t>
                  </w:r>
                </w:p>
              </w:tc>
              <w:tc>
                <w:tcPr>
                  <w:tcW w:w="3404" w:type="dxa"/>
                  <w:tcBorders>
                    <w:top w:val="nil"/>
                    <w:left w:val="nil"/>
                    <w:bottom w:val="single" w:sz="4" w:space="0" w:color="auto"/>
                    <w:right w:val="single" w:sz="4" w:space="0" w:color="auto"/>
                  </w:tcBorders>
                  <w:shd w:val="clear" w:color="auto" w:fill="auto"/>
                  <w:noWrap/>
                  <w:vAlign w:val="center"/>
                  <w:hideMark/>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AR1H</w:t>
                  </w:r>
                  <w:r w:rsidRPr="00D03066">
                    <w:rPr>
                      <w:rFonts w:ascii="Calibri" w:hAnsi="Calibri"/>
                      <w:color w:val="000000"/>
                      <w:sz w:val="18"/>
                      <w:szCs w:val="18"/>
                      <w:lang w:val="es-BO" w:eastAsia="es-BO"/>
                    </w:rPr>
                    <w:t xml:space="preserve"> –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“B25”</w:t>
                  </w:r>
                </w:p>
              </w:tc>
              <w:tc>
                <w:tcPr>
                  <w:tcW w:w="1113" w:type="dxa"/>
                  <w:tcBorders>
                    <w:top w:val="nil"/>
                    <w:left w:val="nil"/>
                    <w:bottom w:val="single" w:sz="4" w:space="0" w:color="auto"/>
                    <w:right w:val="single" w:sz="4" w:space="0" w:color="auto"/>
                  </w:tcBorders>
                  <w:shd w:val="clear" w:color="000000" w:fill="C5D9F1"/>
                  <w:noWrap/>
                  <w:vAlign w:val="center"/>
                  <w:hideMark/>
                </w:tcPr>
                <w:p w:rsidR="008E18DB" w:rsidRPr="00FF1B4E" w:rsidRDefault="008E18DB" w:rsidP="008E18DB">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253"/>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8E18DB" w:rsidRPr="00FF1B4E" w:rsidRDefault="008E18DB" w:rsidP="008E18DB">
                  <w:pPr>
                    <w:jc w:val="center"/>
                    <w:rPr>
                      <w:rFonts w:ascii="Calibri" w:hAnsi="Calibri"/>
                      <w:b/>
                      <w:bCs/>
                      <w:color w:val="FFFFFF"/>
                      <w:sz w:val="18"/>
                      <w:szCs w:val="18"/>
                      <w:lang w:val="es-BO" w:eastAsia="es-BO"/>
                    </w:rPr>
                  </w:pPr>
                  <w:r w:rsidRPr="00823DB5">
                    <w:rPr>
                      <w:rFonts w:ascii="Calibri" w:hAnsi="Calibri"/>
                      <w:b/>
                      <w:bCs/>
                      <w:color w:val="FFFFFF"/>
                      <w:sz w:val="18"/>
                      <w:szCs w:val="18"/>
                    </w:rPr>
                    <w:t>ITEM 7</w:t>
                  </w:r>
                </w:p>
              </w:tc>
              <w:tc>
                <w:tcPr>
                  <w:tcW w:w="3404" w:type="dxa"/>
                  <w:tcBorders>
                    <w:top w:val="nil"/>
                    <w:left w:val="nil"/>
                    <w:bottom w:val="single" w:sz="4" w:space="0" w:color="auto"/>
                    <w:right w:val="single" w:sz="4" w:space="0" w:color="auto"/>
                  </w:tcBorders>
                  <w:shd w:val="clear" w:color="auto" w:fill="auto"/>
                  <w:vAlign w:val="center"/>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rPr>
                    <w:t>REGULADOR B6 (140mbar-19mbar)</w:t>
                  </w:r>
                </w:p>
              </w:tc>
              <w:tc>
                <w:tcPr>
                  <w:tcW w:w="1113" w:type="dxa"/>
                  <w:tcBorders>
                    <w:top w:val="nil"/>
                    <w:left w:val="nil"/>
                    <w:bottom w:val="single" w:sz="4" w:space="0" w:color="auto"/>
                    <w:right w:val="single" w:sz="4" w:space="0" w:color="auto"/>
                  </w:tcBorders>
                  <w:shd w:val="clear" w:color="000000" w:fill="C5D9F1"/>
                  <w:noWrap/>
                  <w:vAlign w:val="center"/>
                </w:tcPr>
                <w:p w:rsidR="008E18DB" w:rsidRPr="00FF1B4E" w:rsidRDefault="008E18DB" w:rsidP="008E18DB">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07"/>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8E18DB" w:rsidRPr="00FF1B4E" w:rsidRDefault="008E18DB" w:rsidP="008E18DB">
                  <w:pPr>
                    <w:jc w:val="center"/>
                    <w:rPr>
                      <w:rFonts w:ascii="Calibri" w:hAnsi="Calibri"/>
                      <w:b/>
                      <w:bCs/>
                      <w:color w:val="FFFFFF"/>
                      <w:sz w:val="18"/>
                      <w:szCs w:val="18"/>
                      <w:lang w:val="es-BO" w:eastAsia="es-BO"/>
                    </w:rPr>
                  </w:pPr>
                  <w:r w:rsidRPr="00823DB5">
                    <w:rPr>
                      <w:rFonts w:ascii="Calibri" w:hAnsi="Calibri"/>
                      <w:b/>
                      <w:bCs/>
                      <w:color w:val="FFFFFF"/>
                      <w:sz w:val="18"/>
                      <w:szCs w:val="18"/>
                    </w:rPr>
                    <w:t>ITEM</w:t>
                  </w:r>
                  <w:r>
                    <w:rPr>
                      <w:rFonts w:ascii="Calibri" w:hAnsi="Calibri"/>
                      <w:b/>
                      <w:bCs/>
                      <w:color w:val="FFFFFF"/>
                      <w:sz w:val="18"/>
                      <w:szCs w:val="18"/>
                    </w:rPr>
                    <w:t>8</w:t>
                  </w:r>
                </w:p>
              </w:tc>
              <w:tc>
                <w:tcPr>
                  <w:tcW w:w="3404" w:type="dxa"/>
                  <w:tcBorders>
                    <w:top w:val="nil"/>
                    <w:left w:val="nil"/>
                    <w:bottom w:val="single" w:sz="4" w:space="0" w:color="auto"/>
                    <w:right w:val="single" w:sz="4" w:space="0" w:color="auto"/>
                  </w:tcBorders>
                  <w:shd w:val="clear" w:color="auto" w:fill="auto"/>
                  <w:noWrap/>
                  <w:vAlign w:val="center"/>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rPr>
                    <w:t>VALVULA DE CORTE PARA REGULADOR DE SEGUNDA ETAPA</w:t>
                  </w:r>
                </w:p>
              </w:tc>
              <w:tc>
                <w:tcPr>
                  <w:tcW w:w="1113" w:type="dxa"/>
                  <w:tcBorders>
                    <w:top w:val="nil"/>
                    <w:left w:val="nil"/>
                    <w:bottom w:val="single" w:sz="4" w:space="0" w:color="auto"/>
                    <w:right w:val="single" w:sz="4" w:space="0" w:color="auto"/>
                  </w:tcBorders>
                  <w:shd w:val="clear" w:color="000000" w:fill="C5D9F1"/>
                  <w:noWrap/>
                  <w:vAlign w:val="center"/>
                </w:tcPr>
                <w:p w:rsidR="008E18DB" w:rsidRPr="00FF1B4E" w:rsidRDefault="008E18DB" w:rsidP="008E18DB">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132"/>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8E18DB" w:rsidRPr="00FF1B4E" w:rsidRDefault="008E18DB" w:rsidP="008E18DB">
                  <w:pPr>
                    <w:jc w:val="center"/>
                    <w:rPr>
                      <w:rFonts w:ascii="Calibri" w:hAnsi="Calibri"/>
                      <w:b/>
                      <w:bCs/>
                      <w:color w:val="FFFFFF"/>
                      <w:sz w:val="18"/>
                      <w:szCs w:val="18"/>
                      <w:lang w:val="es-BO" w:eastAsia="es-BO"/>
                    </w:rPr>
                  </w:pPr>
                  <w:r w:rsidRPr="00823DB5">
                    <w:rPr>
                      <w:rFonts w:ascii="Calibri" w:hAnsi="Calibri"/>
                      <w:b/>
                      <w:bCs/>
                      <w:color w:val="FFFFFF"/>
                      <w:sz w:val="18"/>
                      <w:szCs w:val="18"/>
                    </w:rPr>
                    <w:t xml:space="preserve">ITEM </w:t>
                  </w:r>
                  <w:r>
                    <w:rPr>
                      <w:rFonts w:ascii="Calibri" w:hAnsi="Calibri"/>
                      <w:b/>
                      <w:bCs/>
                      <w:color w:val="FFFFFF"/>
                      <w:sz w:val="18"/>
                      <w:szCs w:val="18"/>
                    </w:rPr>
                    <w:t>9</w:t>
                  </w:r>
                </w:p>
              </w:tc>
              <w:tc>
                <w:tcPr>
                  <w:tcW w:w="3404" w:type="dxa"/>
                  <w:tcBorders>
                    <w:top w:val="nil"/>
                    <w:left w:val="nil"/>
                    <w:bottom w:val="single" w:sz="4" w:space="0" w:color="auto"/>
                    <w:right w:val="single" w:sz="4" w:space="0" w:color="auto"/>
                  </w:tcBorders>
                  <w:shd w:val="clear" w:color="auto" w:fill="auto"/>
                  <w:noWrap/>
                  <w:vAlign w:val="center"/>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rPr>
                    <w:t>ACCESORIO DE ACERO NEGRO DE ¾”</w:t>
                  </w:r>
                </w:p>
              </w:tc>
              <w:tc>
                <w:tcPr>
                  <w:tcW w:w="1113" w:type="dxa"/>
                  <w:tcBorders>
                    <w:top w:val="nil"/>
                    <w:left w:val="nil"/>
                    <w:bottom w:val="single" w:sz="4" w:space="0" w:color="auto"/>
                    <w:right w:val="single" w:sz="4" w:space="0" w:color="auto"/>
                  </w:tcBorders>
                  <w:shd w:val="clear" w:color="000000" w:fill="C5D9F1"/>
                  <w:noWrap/>
                  <w:vAlign w:val="center"/>
                </w:tcPr>
                <w:p w:rsidR="008E18DB" w:rsidRPr="00FF1B4E" w:rsidRDefault="008E18DB" w:rsidP="008E18DB">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07"/>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8E18DB" w:rsidRPr="00FF1B4E" w:rsidRDefault="008E18DB" w:rsidP="008E18DB">
                  <w:pPr>
                    <w:jc w:val="center"/>
                    <w:rPr>
                      <w:rFonts w:ascii="Calibri" w:hAnsi="Calibri"/>
                      <w:b/>
                      <w:bCs/>
                      <w:color w:val="FFFFFF"/>
                      <w:sz w:val="18"/>
                      <w:szCs w:val="18"/>
                      <w:lang w:val="es-BO" w:eastAsia="es-BO"/>
                    </w:rPr>
                  </w:pPr>
                  <w:r w:rsidRPr="00823DB5">
                    <w:rPr>
                      <w:rFonts w:ascii="Calibri" w:hAnsi="Calibri"/>
                      <w:b/>
                      <w:bCs/>
                      <w:color w:val="FFFFFF"/>
                      <w:sz w:val="18"/>
                      <w:szCs w:val="18"/>
                    </w:rPr>
                    <w:t xml:space="preserve">ITEM </w:t>
                  </w:r>
                  <w:r>
                    <w:rPr>
                      <w:rFonts w:ascii="Calibri" w:hAnsi="Calibri"/>
                      <w:b/>
                      <w:bCs/>
                      <w:color w:val="FFFFFF"/>
                      <w:sz w:val="18"/>
                      <w:szCs w:val="18"/>
                    </w:rPr>
                    <w:t>10</w:t>
                  </w:r>
                </w:p>
              </w:tc>
              <w:tc>
                <w:tcPr>
                  <w:tcW w:w="3404" w:type="dxa"/>
                  <w:tcBorders>
                    <w:top w:val="nil"/>
                    <w:left w:val="nil"/>
                    <w:bottom w:val="single" w:sz="4" w:space="0" w:color="auto"/>
                    <w:right w:val="single" w:sz="4" w:space="0" w:color="auto"/>
                  </w:tcBorders>
                  <w:shd w:val="clear" w:color="auto" w:fill="auto"/>
                  <w:noWrap/>
                  <w:vAlign w:val="center"/>
                </w:tcPr>
                <w:p w:rsidR="008E18DB" w:rsidRPr="00D03066" w:rsidRDefault="008E18DB" w:rsidP="008E18DB">
                  <w:pPr>
                    <w:rPr>
                      <w:rFonts w:ascii="Calibri" w:hAnsi="Calibri"/>
                      <w:color w:val="000000"/>
                      <w:sz w:val="18"/>
                      <w:szCs w:val="18"/>
                    </w:rPr>
                  </w:pPr>
                  <w:r w:rsidRPr="00D03066">
                    <w:rPr>
                      <w:rFonts w:ascii="Calibri" w:hAnsi="Calibri"/>
                      <w:color w:val="000000"/>
                      <w:sz w:val="18"/>
                      <w:szCs w:val="18"/>
                    </w:rPr>
                    <w:t>VALVULAS DE SEGURIDAD DE BOLA de ½”BSP DE ¼ DE GIRO</w:t>
                  </w:r>
                </w:p>
              </w:tc>
              <w:tc>
                <w:tcPr>
                  <w:tcW w:w="1113" w:type="dxa"/>
                  <w:tcBorders>
                    <w:top w:val="nil"/>
                    <w:left w:val="nil"/>
                    <w:bottom w:val="single" w:sz="4" w:space="0" w:color="auto"/>
                    <w:right w:val="single" w:sz="4" w:space="0" w:color="auto"/>
                  </w:tcBorders>
                  <w:shd w:val="clear" w:color="000000" w:fill="C5D9F1"/>
                  <w:noWrap/>
                  <w:vAlign w:val="center"/>
                </w:tcPr>
                <w:p w:rsidR="008E18DB" w:rsidRPr="00FF1B4E" w:rsidRDefault="008E18DB" w:rsidP="008E18DB">
                  <w:pPr>
                    <w:jc w:val="center"/>
                    <w:rPr>
                      <w:rFonts w:ascii="Calibri" w:hAnsi="Calibri"/>
                      <w:b/>
                      <w:color w:val="000000"/>
                      <w:sz w:val="18"/>
                      <w:szCs w:val="18"/>
                    </w:rPr>
                  </w:pPr>
                  <w:r w:rsidRPr="00FF1B4E">
                    <w:rPr>
                      <w:rFonts w:ascii="Calibri" w:hAnsi="Calibri"/>
                      <w:b/>
                      <w:color w:val="000000"/>
                      <w:sz w:val="18"/>
                      <w:szCs w:val="18"/>
                    </w:rPr>
                    <w:t>2.500,00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8E18DB" w:rsidRDefault="008E18DB" w:rsidP="008E18DB">
                  <w:pPr>
                    <w:jc w:val="center"/>
                  </w:pPr>
                  <w:r w:rsidRPr="00E57F17">
                    <w:rPr>
                      <w:rFonts w:ascii="Calibri" w:hAnsi="Calibri"/>
                      <w:color w:val="000000"/>
                      <w:sz w:val="18"/>
                      <w:szCs w:val="18"/>
                    </w:rPr>
                    <w:t>PIEZAS</w:t>
                  </w:r>
                </w:p>
              </w:tc>
            </w:tr>
            <w:tr w:rsidR="008E18DB" w:rsidRPr="00D03066" w:rsidTr="008E18DB">
              <w:trPr>
                <w:trHeight w:val="322"/>
                <w:jc w:val="center"/>
              </w:trPr>
              <w:tc>
                <w:tcPr>
                  <w:tcW w:w="4191" w:type="dxa"/>
                  <w:gridSpan w:val="2"/>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8E18DB" w:rsidRPr="00D03066" w:rsidRDefault="008E18DB" w:rsidP="008E18DB">
                  <w:pPr>
                    <w:jc w:val="center"/>
                    <w:rPr>
                      <w:rFonts w:ascii="Calibri" w:hAnsi="Calibri"/>
                      <w:b/>
                      <w:bCs/>
                      <w:color w:val="FFFFFF"/>
                      <w:sz w:val="18"/>
                      <w:szCs w:val="18"/>
                      <w:lang w:val="es-BO" w:eastAsia="es-BO"/>
                    </w:rPr>
                  </w:pPr>
                  <w:r>
                    <w:rPr>
                      <w:rFonts w:ascii="Calibri" w:hAnsi="Calibri"/>
                      <w:b/>
                      <w:bCs/>
                      <w:color w:val="FFFFFF"/>
                      <w:sz w:val="18"/>
                      <w:szCs w:val="18"/>
                      <w:lang w:val="es-BO" w:eastAsia="es-BO"/>
                    </w:rPr>
                    <w:t>TOTALES</w:t>
                  </w:r>
                </w:p>
              </w:tc>
              <w:tc>
                <w:tcPr>
                  <w:tcW w:w="1113" w:type="dxa"/>
                  <w:tcBorders>
                    <w:top w:val="nil"/>
                    <w:left w:val="nil"/>
                    <w:bottom w:val="single" w:sz="8" w:space="0" w:color="auto"/>
                    <w:right w:val="single" w:sz="4" w:space="0" w:color="auto"/>
                  </w:tcBorders>
                  <w:shd w:val="clear" w:color="000000" w:fill="C5D9F1"/>
                  <w:noWrap/>
                  <w:vAlign w:val="center"/>
                </w:tcPr>
                <w:p w:rsidR="008E18DB" w:rsidRPr="00D03066" w:rsidRDefault="008E18DB" w:rsidP="008E18DB">
                  <w:pPr>
                    <w:jc w:val="center"/>
                    <w:rPr>
                      <w:rFonts w:ascii="Calibri" w:hAnsi="Calibri"/>
                      <w:b/>
                      <w:bCs/>
                      <w:color w:val="000000"/>
                      <w:sz w:val="18"/>
                      <w:szCs w:val="18"/>
                      <w:lang w:val="es-BO" w:eastAsia="es-BO"/>
                    </w:rPr>
                  </w:pPr>
                  <w:r w:rsidRPr="00D03066">
                    <w:rPr>
                      <w:rFonts w:ascii="Calibri" w:hAnsi="Calibri"/>
                      <w:b/>
                      <w:bCs/>
                      <w:color w:val="000000"/>
                      <w:sz w:val="18"/>
                      <w:szCs w:val="18"/>
                      <w:lang w:val="es-BO" w:eastAsia="es-BO"/>
                    </w:rPr>
                    <w:t>26.000,00</w:t>
                  </w:r>
                </w:p>
              </w:tc>
              <w:tc>
                <w:tcPr>
                  <w:tcW w:w="1153" w:type="dxa"/>
                  <w:tcBorders>
                    <w:top w:val="nil"/>
                    <w:left w:val="nil"/>
                    <w:bottom w:val="single" w:sz="8" w:space="0" w:color="auto"/>
                    <w:right w:val="nil"/>
                  </w:tcBorders>
                  <w:shd w:val="clear" w:color="auto" w:fill="B8CCE4"/>
                  <w:vAlign w:val="center"/>
                </w:tcPr>
                <w:p w:rsidR="008E18DB" w:rsidRPr="00D03066" w:rsidRDefault="008E18DB" w:rsidP="008E18DB">
                  <w:pPr>
                    <w:jc w:val="center"/>
                    <w:rPr>
                      <w:rFonts w:ascii="Calibri" w:hAnsi="Calibri"/>
                      <w:b/>
                      <w:bCs/>
                      <w:color w:val="FFFFFF"/>
                      <w:sz w:val="18"/>
                      <w:szCs w:val="18"/>
                      <w:lang w:val="es-BO" w:eastAsia="es-BO"/>
                    </w:rPr>
                  </w:pPr>
                  <w:r w:rsidRPr="00E57F17">
                    <w:rPr>
                      <w:rFonts w:ascii="Calibri" w:hAnsi="Calibri"/>
                      <w:color w:val="000000"/>
                      <w:sz w:val="18"/>
                      <w:szCs w:val="18"/>
                    </w:rPr>
                    <w:t>PIEZAS</w:t>
                  </w:r>
                </w:p>
              </w:tc>
            </w:tr>
          </w:tbl>
          <w:p w:rsidR="008E18DB" w:rsidRPr="009E4B29" w:rsidRDefault="008E18DB" w:rsidP="008E18DB">
            <w:pPr>
              <w:jc w:val="center"/>
              <w:rPr>
                <w:rFonts w:ascii="Calibri" w:hAnsi="Calibri" w:cs="Arial"/>
                <w:b/>
                <w:sz w:val="14"/>
                <w:szCs w:val="14"/>
              </w:rPr>
            </w:pPr>
            <w:r w:rsidRPr="009E4B29">
              <w:rPr>
                <w:rFonts w:ascii="Calibri" w:hAnsi="Calibri" w:cs="Arial"/>
                <w:b/>
                <w:sz w:val="14"/>
                <w:szCs w:val="14"/>
              </w:rPr>
              <w:t xml:space="preserve">NOTA: LOS </w:t>
            </w:r>
            <w:r>
              <w:rPr>
                <w:rFonts w:ascii="Calibri" w:hAnsi="Calibri" w:cs="Arial"/>
                <w:b/>
                <w:sz w:val="14"/>
                <w:szCs w:val="14"/>
              </w:rPr>
              <w:t>ITEMS</w:t>
            </w:r>
            <w:r w:rsidRPr="009E4B29">
              <w:rPr>
                <w:rFonts w:ascii="Calibri" w:hAnsi="Calibri" w:cs="Arial"/>
                <w:b/>
                <w:sz w:val="14"/>
                <w:szCs w:val="14"/>
              </w:rPr>
              <w:t xml:space="preserve"> COMPRENDIDOS DEL 1 AL 6 SE ENTIENDE POR GABIENTES ARMADOS Y COMPLETOS DE ACUERDO A LA ESPECIFICACION TECNICA.</w:t>
            </w:r>
          </w:p>
          <w:p w:rsidR="008E18DB" w:rsidRPr="002408B7" w:rsidRDefault="008E18DB" w:rsidP="008E18DB">
            <w:pPr>
              <w:autoSpaceDE w:val="0"/>
              <w:autoSpaceDN w:val="0"/>
              <w:adjustRightInd w:val="0"/>
              <w:jc w:val="both"/>
              <w:rPr>
                <w:rFonts w:ascii="Calibri" w:hAnsi="Calibri" w:cs="Calibri"/>
              </w:rPr>
            </w:pPr>
          </w:p>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Las cantidades requeridas </w:t>
            </w:r>
            <w:r w:rsidRPr="00CD3B6D">
              <w:rPr>
                <w:rFonts w:ascii="Calibri" w:hAnsi="Calibri" w:cs="Calibri"/>
                <w:i/>
              </w:rPr>
              <w:t xml:space="preserve">en el Cuadro </w:t>
            </w:r>
            <w:r w:rsidRPr="00CD3B6D">
              <w:rPr>
                <w:rFonts w:ascii="Calibri" w:hAnsi="Calibri" w:cs="Calibri"/>
                <w:bCs/>
                <w:i/>
              </w:rPr>
              <w:t>Nº</w:t>
            </w:r>
            <w:r w:rsidRPr="00CD3B6D">
              <w:rPr>
                <w:rFonts w:ascii="Calibri" w:hAnsi="Calibri" w:cs="Calibri"/>
                <w:i/>
              </w:rPr>
              <w:t xml:space="preserve"> </w:t>
            </w:r>
            <w:r>
              <w:rPr>
                <w:rFonts w:ascii="Calibri" w:hAnsi="Calibri" w:cs="Calibri"/>
                <w:i/>
              </w:rPr>
              <w:t>6</w:t>
            </w:r>
            <w:r w:rsidRPr="00CD3B6D">
              <w:rPr>
                <w:rFonts w:ascii="Calibri" w:hAnsi="Calibri" w:cs="Calibri"/>
                <w:i/>
              </w:rPr>
              <w:t xml:space="preserve">  corresponden</w:t>
            </w:r>
            <w:r w:rsidRPr="002408B7">
              <w:rPr>
                <w:rFonts w:ascii="Calibri" w:hAnsi="Calibri" w:cs="Calibri"/>
                <w:i/>
              </w:rPr>
              <w:t xml:space="preserve"> a la entrega de los Sistemas de Medición, Regulación y Accesorios para Instalaciones Internas Comerciales de Gas Natural  realizados bajo el INCOTERM 2010 en DAT (</w:t>
            </w:r>
            <w:proofErr w:type="spellStart"/>
            <w:r w:rsidRPr="002408B7">
              <w:rPr>
                <w:rFonts w:ascii="Calibri" w:hAnsi="Calibri" w:cs="Calibri"/>
                <w:i/>
              </w:rPr>
              <w:t>Delivery</w:t>
            </w:r>
            <w:proofErr w:type="spellEnd"/>
            <w:r w:rsidRPr="002408B7">
              <w:rPr>
                <w:rFonts w:ascii="Calibri" w:hAnsi="Calibri" w:cs="Calibri"/>
                <w:i/>
              </w:rPr>
              <w:t xml:space="preserve"> At Terminal) Almacenes de YPFB del departamento de La Paz (*),  definiéndose como terminal los almacenes de YPFB.</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8E18DB" w:rsidRPr="002408B7" w:rsidRDefault="008E18DB" w:rsidP="008E18DB">
            <w:pPr>
              <w:autoSpaceDE w:val="0"/>
              <w:autoSpaceDN w:val="0"/>
              <w:adjustRightInd w:val="0"/>
              <w:jc w:val="both"/>
              <w:rPr>
                <w:rFonts w:ascii="Calibri" w:hAnsi="Calibri" w:cs="Calibri"/>
                <w:i/>
              </w:rPr>
            </w:pPr>
          </w:p>
          <w:p w:rsidR="008E18DB" w:rsidRPr="002408B7" w:rsidRDefault="008E18DB" w:rsidP="00826742">
            <w:pPr>
              <w:numPr>
                <w:ilvl w:val="0"/>
                <w:numId w:val="63"/>
              </w:numPr>
              <w:tabs>
                <w:tab w:val="num" w:pos="214"/>
              </w:tabs>
              <w:autoSpaceDE w:val="0"/>
              <w:autoSpaceDN w:val="0"/>
              <w:adjustRightInd w:val="0"/>
              <w:ind w:left="214" w:hanging="214"/>
              <w:jc w:val="both"/>
              <w:rPr>
                <w:rFonts w:ascii="Calibri" w:hAnsi="Calibri" w:cs="Calibri"/>
                <w:i/>
              </w:rPr>
            </w:pPr>
            <w:r w:rsidRPr="002408B7">
              <w:rPr>
                <w:rFonts w:ascii="Calibri" w:hAnsi="Calibri" w:cs="Calibri"/>
                <w:i/>
              </w:rPr>
              <w:t>Almacenes YPFB PLEA ubicado en la Av. Juan Pablo II a lado del SEGIP Ciudad de El Alto.</w:t>
            </w:r>
          </w:p>
          <w:p w:rsidR="008E18DB" w:rsidRPr="00903BAD" w:rsidRDefault="008E18DB" w:rsidP="00826742">
            <w:pPr>
              <w:numPr>
                <w:ilvl w:val="0"/>
                <w:numId w:val="63"/>
              </w:numPr>
              <w:tabs>
                <w:tab w:val="num" w:pos="214"/>
              </w:tabs>
              <w:autoSpaceDE w:val="0"/>
              <w:autoSpaceDN w:val="0"/>
              <w:adjustRightInd w:val="0"/>
              <w:ind w:left="214" w:hanging="214"/>
              <w:jc w:val="both"/>
              <w:rPr>
                <w:rFonts w:ascii="Verdana" w:hAnsi="Verdana" w:cs="Calibri"/>
                <w:sz w:val="18"/>
                <w:szCs w:val="18"/>
                <w:lang w:eastAsia="es-BO"/>
              </w:rPr>
            </w:pPr>
            <w:r w:rsidRPr="002408B7">
              <w:rPr>
                <w:rFonts w:ascii="Calibri" w:hAnsi="Calibri" w:cs="Calibri"/>
                <w:i/>
              </w:rPr>
              <w:t xml:space="preserve">Almacenes YPFB SENKATA ubicado en la Av. Circunvalación N° 1000 Urb. San Cristóbal Zona </w:t>
            </w:r>
            <w:proofErr w:type="spellStart"/>
            <w:r w:rsidRPr="002408B7">
              <w:rPr>
                <w:rFonts w:ascii="Calibri" w:hAnsi="Calibri" w:cs="Calibri"/>
                <w:i/>
              </w:rPr>
              <w:t>Senkata</w:t>
            </w:r>
            <w:proofErr w:type="spellEnd"/>
            <w:r w:rsidRPr="002408B7">
              <w:rPr>
                <w:rFonts w:ascii="Calibri" w:hAnsi="Calibri" w:cs="Calibri"/>
                <w:i/>
              </w:rPr>
              <w:t xml:space="preserve"> Ciudad de El Alto.</w:t>
            </w:r>
          </w:p>
          <w:p w:rsidR="008E18DB" w:rsidRDefault="008E18DB" w:rsidP="008E18DB">
            <w:pPr>
              <w:autoSpaceDE w:val="0"/>
              <w:autoSpaceDN w:val="0"/>
              <w:adjustRightInd w:val="0"/>
              <w:jc w:val="both"/>
              <w:rPr>
                <w:rFonts w:ascii="Verdana" w:hAnsi="Verdana" w:cs="Calibri"/>
                <w:sz w:val="18"/>
                <w:szCs w:val="18"/>
                <w:lang w:eastAsia="es-BO"/>
              </w:rPr>
            </w:pPr>
          </w:p>
          <w:p w:rsidR="008E18DB" w:rsidRDefault="008E18DB" w:rsidP="008E18DB">
            <w:pPr>
              <w:autoSpaceDE w:val="0"/>
              <w:autoSpaceDN w:val="0"/>
              <w:adjustRightInd w:val="0"/>
              <w:jc w:val="both"/>
              <w:rPr>
                <w:rFonts w:ascii="Calibri" w:hAnsi="Calibri" w:cs="Calibri"/>
                <w:b/>
                <w:i/>
                <w:u w:val="single"/>
              </w:rPr>
            </w:pPr>
            <w:r w:rsidRPr="00903BAD">
              <w:rPr>
                <w:rFonts w:ascii="Calibri" w:hAnsi="Calibri" w:cs="Calibri"/>
                <w:b/>
                <w:i/>
                <w:u w:val="single"/>
              </w:rPr>
              <w:t>CONDICIONES DE ENTREGA DE LOS BIENES</w:t>
            </w:r>
          </w:p>
          <w:p w:rsidR="008E18DB" w:rsidRPr="00903BAD" w:rsidRDefault="008E18DB" w:rsidP="008E18DB">
            <w:pPr>
              <w:autoSpaceDE w:val="0"/>
              <w:autoSpaceDN w:val="0"/>
              <w:adjustRightInd w:val="0"/>
              <w:jc w:val="both"/>
              <w:rPr>
                <w:rFonts w:ascii="Calibri" w:hAnsi="Calibri" w:cs="Calibri"/>
                <w:b/>
                <w:i/>
                <w:u w:val="single"/>
              </w:rPr>
            </w:pPr>
          </w:p>
          <w:p w:rsidR="008E18DB" w:rsidRPr="00823DB5" w:rsidRDefault="008E18DB" w:rsidP="008E18DB">
            <w:pPr>
              <w:autoSpaceDE w:val="0"/>
              <w:autoSpaceDN w:val="0"/>
              <w:adjustRightInd w:val="0"/>
              <w:jc w:val="both"/>
              <w:rPr>
                <w:rFonts w:ascii="Calibri" w:hAnsi="Calibri" w:cs="Calibri"/>
                <w:i/>
              </w:rPr>
            </w:pPr>
            <w:r w:rsidRPr="00823DB5">
              <w:rPr>
                <w:rFonts w:ascii="Calibri" w:hAnsi="Calibri" w:cs="Calibri"/>
                <w:i/>
              </w:rPr>
              <w:t>Los trámites de despacho aduanero de los bienes deberán ser realizados por funcionarios de YPFB - GNRGD.</w:t>
            </w:r>
          </w:p>
          <w:p w:rsidR="008E18DB" w:rsidRPr="00823DB5" w:rsidRDefault="008E18DB" w:rsidP="008E18DB">
            <w:pPr>
              <w:autoSpaceDE w:val="0"/>
              <w:autoSpaceDN w:val="0"/>
              <w:adjustRightInd w:val="0"/>
              <w:jc w:val="both"/>
              <w:rPr>
                <w:rFonts w:ascii="Calibri" w:hAnsi="Calibri" w:cs="Calibri"/>
                <w:b/>
                <w:i/>
              </w:rPr>
            </w:pPr>
          </w:p>
          <w:p w:rsidR="008E18DB" w:rsidRPr="00823DB5" w:rsidRDefault="008E18DB" w:rsidP="008E18DB">
            <w:pPr>
              <w:autoSpaceDE w:val="0"/>
              <w:autoSpaceDN w:val="0"/>
              <w:adjustRightInd w:val="0"/>
              <w:jc w:val="both"/>
              <w:rPr>
                <w:rFonts w:ascii="Calibri" w:hAnsi="Calibri" w:cs="Calibri"/>
                <w:b/>
                <w:i/>
              </w:rPr>
            </w:pPr>
            <w:r w:rsidRPr="00823DB5">
              <w:rPr>
                <w:rFonts w:ascii="Calibri" w:hAnsi="Calibri" w:cs="Calibri"/>
                <w:b/>
                <w:i/>
              </w:rPr>
              <w:lastRenderedPageBreak/>
              <w:t xml:space="preserve">Toda la logística, trabajos y materiales necesarios para el </w:t>
            </w:r>
            <w:proofErr w:type="spellStart"/>
            <w:r w:rsidRPr="00823DB5">
              <w:rPr>
                <w:rFonts w:ascii="Calibri" w:hAnsi="Calibri" w:cs="Calibri"/>
                <w:b/>
                <w:i/>
              </w:rPr>
              <w:t>estibaje</w:t>
            </w:r>
            <w:proofErr w:type="spellEnd"/>
            <w:r w:rsidRPr="00823DB5">
              <w:rPr>
                <w:rFonts w:ascii="Calibri" w:hAnsi="Calibri" w:cs="Calibri"/>
                <w:b/>
                <w:i/>
              </w:rPr>
              <w:t xml:space="preserve"> en el </w:t>
            </w:r>
            <w:proofErr w:type="spellStart"/>
            <w:r w:rsidRPr="00823DB5">
              <w:rPr>
                <w:rFonts w:ascii="Calibri" w:hAnsi="Calibri" w:cs="Calibri"/>
                <w:b/>
                <w:i/>
              </w:rPr>
              <w:t>descarguío</w:t>
            </w:r>
            <w:proofErr w:type="spellEnd"/>
            <w:r w:rsidRPr="00823DB5">
              <w:rPr>
                <w:rFonts w:ascii="Calibri" w:hAnsi="Calibri" w:cs="Calibri"/>
                <w:b/>
                <w:i/>
              </w:rPr>
              <w:t xml:space="preserve"> de los bienes al almacén de YPFB correrán  por cuenta y responsabilidad de la empresa contratada; en el caso de ocurrir algún daño en este procedimiento será responsabilidad única de la empresa contratada. </w:t>
            </w:r>
          </w:p>
          <w:p w:rsidR="008E18DB" w:rsidRPr="00823DB5" w:rsidRDefault="008E18DB" w:rsidP="008E18DB">
            <w:pPr>
              <w:autoSpaceDE w:val="0"/>
              <w:autoSpaceDN w:val="0"/>
              <w:adjustRightInd w:val="0"/>
              <w:jc w:val="both"/>
              <w:rPr>
                <w:rFonts w:ascii="Calibri" w:hAnsi="Calibri" w:cs="Calibri"/>
                <w:i/>
              </w:rPr>
            </w:pPr>
          </w:p>
          <w:p w:rsidR="008E18DB" w:rsidRPr="00823DB5" w:rsidRDefault="008E18DB" w:rsidP="008E18DB">
            <w:pPr>
              <w:autoSpaceDE w:val="0"/>
              <w:autoSpaceDN w:val="0"/>
              <w:adjustRightInd w:val="0"/>
              <w:jc w:val="both"/>
              <w:rPr>
                <w:rFonts w:ascii="Calibri" w:hAnsi="Calibri" w:cs="Calibri"/>
                <w:i/>
              </w:rPr>
            </w:pPr>
            <w:r w:rsidRPr="00823DB5">
              <w:rPr>
                <w:rFonts w:ascii="Calibri" w:hAnsi="Calibri" w:cs="Calibri"/>
                <w:i/>
              </w:rPr>
              <w:t xml:space="preserve">Para fines de la entrega los bienes en su totalidad deberán ser colocados dentro el almacén dispuesto para el efecto (Cuadro Nº 6). </w:t>
            </w:r>
            <w:r w:rsidRPr="00823DB5">
              <w:rPr>
                <w:rFonts w:ascii="Calibri" w:hAnsi="Calibri" w:cs="Calibri"/>
                <w:b/>
                <w:i/>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823DB5">
              <w:rPr>
                <w:rFonts w:ascii="Calibri" w:hAnsi="Calibri" w:cs="Calibri"/>
                <w:b/>
                <w:i/>
              </w:rPr>
              <w:t>descarguío</w:t>
            </w:r>
            <w:proofErr w:type="spellEnd"/>
            <w:r w:rsidRPr="00823DB5">
              <w:rPr>
                <w:rFonts w:ascii="Calibri" w:hAnsi="Calibri" w:cs="Calibri"/>
                <w:b/>
                <w:i/>
              </w:rPr>
              <w:t xml:space="preserve"> y almacenaje de los bienes, con una anticipación de 30 días calendario</w:t>
            </w:r>
            <w:r w:rsidRPr="00823DB5">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rsidR="008E18DB" w:rsidRPr="00823DB5" w:rsidRDefault="008E18DB" w:rsidP="008E18DB">
            <w:pPr>
              <w:autoSpaceDE w:val="0"/>
              <w:autoSpaceDN w:val="0"/>
              <w:adjustRightInd w:val="0"/>
              <w:jc w:val="both"/>
              <w:rPr>
                <w:rFonts w:ascii="Calibri" w:hAnsi="Calibri" w:cs="Calibri"/>
                <w:i/>
              </w:rPr>
            </w:pPr>
          </w:p>
          <w:p w:rsidR="008E18DB" w:rsidRPr="00823DB5" w:rsidRDefault="008E18DB" w:rsidP="008E18DB">
            <w:pPr>
              <w:autoSpaceDE w:val="0"/>
              <w:autoSpaceDN w:val="0"/>
              <w:adjustRightInd w:val="0"/>
              <w:jc w:val="both"/>
              <w:rPr>
                <w:rFonts w:ascii="Calibri" w:hAnsi="Calibri" w:cs="Calibri"/>
                <w:i/>
              </w:rPr>
            </w:pPr>
            <w:r w:rsidRPr="00823DB5">
              <w:rPr>
                <w:rFonts w:ascii="Calibri" w:hAnsi="Calibri" w:cs="Calibri"/>
                <w:i/>
              </w:rPr>
              <w:t>La omisión a la responsabilidad del párrafo anterior por parte de la contratista, no será causal de ampliación de plazos u otros requerimientos a favor de la empresa contratista.</w:t>
            </w:r>
          </w:p>
          <w:p w:rsidR="008E18DB" w:rsidRPr="00823DB5" w:rsidRDefault="008E18DB" w:rsidP="008E18DB">
            <w:pPr>
              <w:autoSpaceDE w:val="0"/>
              <w:autoSpaceDN w:val="0"/>
              <w:adjustRightInd w:val="0"/>
              <w:jc w:val="both"/>
              <w:rPr>
                <w:rFonts w:ascii="Calibri" w:hAnsi="Calibri" w:cs="Calibri"/>
                <w:i/>
              </w:rPr>
            </w:pPr>
          </w:p>
          <w:p w:rsidR="008E18DB" w:rsidRPr="00823DB5" w:rsidRDefault="008E18DB" w:rsidP="008E18DB">
            <w:pPr>
              <w:autoSpaceDE w:val="0"/>
              <w:autoSpaceDN w:val="0"/>
              <w:adjustRightInd w:val="0"/>
              <w:jc w:val="both"/>
              <w:rPr>
                <w:rFonts w:ascii="Calibri" w:hAnsi="Calibri" w:cs="Calibri"/>
                <w:i/>
              </w:rPr>
            </w:pPr>
            <w:r w:rsidRPr="00823DB5">
              <w:rPr>
                <w:rFonts w:ascii="Calibri" w:hAnsi="Calibri" w:cs="Calibri"/>
                <w:i/>
              </w:rPr>
              <w:t>La entrega de los bienes será en coordinación con funcionarios de la Gerencia Nacional de Redes de Gas y Ductos (GNRGD) la Comisión de Recepción, y representantes de la empresa proveedora.</w:t>
            </w:r>
          </w:p>
          <w:p w:rsidR="008E18DB" w:rsidRPr="00823DB5" w:rsidRDefault="008E18DB" w:rsidP="008E18DB">
            <w:pPr>
              <w:autoSpaceDE w:val="0"/>
              <w:autoSpaceDN w:val="0"/>
              <w:adjustRightInd w:val="0"/>
              <w:jc w:val="both"/>
              <w:rPr>
                <w:rFonts w:ascii="Calibri" w:hAnsi="Calibri" w:cs="Calibri"/>
                <w:i/>
              </w:rPr>
            </w:pPr>
          </w:p>
          <w:p w:rsidR="008E18DB" w:rsidRPr="00823DB5" w:rsidRDefault="008E18DB" w:rsidP="00826742">
            <w:pPr>
              <w:numPr>
                <w:ilvl w:val="4"/>
                <w:numId w:val="37"/>
              </w:numPr>
              <w:autoSpaceDE w:val="0"/>
              <w:autoSpaceDN w:val="0"/>
              <w:adjustRightInd w:val="0"/>
              <w:ind w:left="498" w:hanging="284"/>
              <w:jc w:val="both"/>
              <w:rPr>
                <w:rFonts w:ascii="Calibri" w:hAnsi="Calibri" w:cs="Calibri"/>
                <w:i/>
                <w:lang w:val="es-BO"/>
              </w:rPr>
            </w:pPr>
            <w:r w:rsidRPr="00823DB5">
              <w:rPr>
                <w:rFonts w:ascii="Calibri" w:hAnsi="Calibri" w:cs="Calibri"/>
                <w:i/>
                <w:lang w:val="es-BO"/>
              </w:rPr>
              <w:t xml:space="preserve">YPFB rechazará el material en mal estado por daños en el traslado, carguío o </w:t>
            </w:r>
            <w:proofErr w:type="spellStart"/>
            <w:r w:rsidRPr="00823DB5">
              <w:rPr>
                <w:rFonts w:ascii="Calibri" w:hAnsi="Calibri" w:cs="Calibri"/>
                <w:i/>
                <w:lang w:val="es-BO"/>
              </w:rPr>
              <w:t>descarguío</w:t>
            </w:r>
            <w:proofErr w:type="spellEnd"/>
            <w:r w:rsidRPr="00823DB5">
              <w:rPr>
                <w:rFonts w:ascii="Calibri" w:hAnsi="Calibri" w:cs="Calibri"/>
                <w:i/>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8E18DB" w:rsidRPr="00823DB5" w:rsidRDefault="008E18DB" w:rsidP="00826742">
            <w:pPr>
              <w:numPr>
                <w:ilvl w:val="4"/>
                <w:numId w:val="37"/>
              </w:numPr>
              <w:autoSpaceDE w:val="0"/>
              <w:autoSpaceDN w:val="0"/>
              <w:adjustRightInd w:val="0"/>
              <w:ind w:left="498" w:hanging="284"/>
              <w:jc w:val="both"/>
              <w:rPr>
                <w:rFonts w:ascii="Calibri" w:hAnsi="Calibri" w:cs="Calibri"/>
                <w:i/>
                <w:lang w:val="es-BO"/>
              </w:rPr>
            </w:pPr>
            <w:r w:rsidRPr="00823DB5">
              <w:rPr>
                <w:rFonts w:ascii="Calibri" w:hAnsi="Calibri" w:cs="Calibri"/>
                <w:i/>
                <w:lang w:val="es-BO"/>
              </w:rPr>
              <w:t xml:space="preserve">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w:t>
            </w:r>
            <w:proofErr w:type="spellStart"/>
            <w:r w:rsidRPr="00823DB5">
              <w:rPr>
                <w:rFonts w:ascii="Calibri" w:hAnsi="Calibri" w:cs="Calibri"/>
                <w:i/>
                <w:lang w:val="es-BO"/>
              </w:rPr>
              <w:t>recepcionada</w:t>
            </w:r>
            <w:proofErr w:type="spellEnd"/>
            <w:r w:rsidRPr="00823DB5">
              <w:rPr>
                <w:rFonts w:ascii="Calibri" w:hAnsi="Calibri" w:cs="Calibri"/>
                <w:i/>
                <w:lang w:val="es-BO"/>
              </w:rPr>
              <w:t xml:space="preserve"> y las observaciones de las tuberías defectuosas o faltantes (los plazos establecidos no son acumulables, ni incrementan el plazo de la entrega final).</w:t>
            </w:r>
          </w:p>
          <w:p w:rsidR="008E18DB" w:rsidRPr="00823DB5" w:rsidRDefault="008E18DB" w:rsidP="00826742">
            <w:pPr>
              <w:numPr>
                <w:ilvl w:val="4"/>
                <w:numId w:val="37"/>
              </w:numPr>
              <w:autoSpaceDE w:val="0"/>
              <w:autoSpaceDN w:val="0"/>
              <w:adjustRightInd w:val="0"/>
              <w:ind w:left="498" w:hanging="284"/>
              <w:jc w:val="both"/>
              <w:rPr>
                <w:rFonts w:ascii="Calibri" w:hAnsi="Calibri" w:cs="Calibri"/>
                <w:i/>
                <w:lang w:val="es-BO"/>
              </w:rPr>
            </w:pPr>
            <w:r w:rsidRPr="00823DB5">
              <w:rPr>
                <w:rFonts w:ascii="Calibri" w:hAnsi="Calibri" w:cs="Calibri"/>
                <w:i/>
                <w:lang w:val="es-BO"/>
              </w:rPr>
              <w:t>La comisión de recepción notificará a la empresa contratada la cantidad y tipo de bien encontrado en estado defectuoso para que en los siguientes 20 días calendario se proceda al reemplazo de los mismos en el almacén determinado en el punto 2 (</w:t>
            </w:r>
            <w:r w:rsidRPr="00437307">
              <w:rPr>
                <w:rFonts w:ascii="Calibri" w:hAnsi="Calibri" w:cs="Calibri"/>
                <w:b/>
                <w:bCs/>
                <w:i/>
              </w:rPr>
              <w:t>LUGAR Y CONDICIONES DE ENTREGA DE LOS BIENES</w:t>
            </w:r>
            <w:r w:rsidRPr="00823DB5">
              <w:rPr>
                <w:rFonts w:ascii="Calibri" w:hAnsi="Calibri" w:cs="Calibri"/>
                <w:i/>
                <w:lang w:val="es-BO"/>
              </w:rPr>
              <w:t>).</w:t>
            </w:r>
          </w:p>
          <w:p w:rsidR="008E18DB" w:rsidRPr="00823DB5" w:rsidRDefault="008E18DB" w:rsidP="00826742">
            <w:pPr>
              <w:numPr>
                <w:ilvl w:val="4"/>
                <w:numId w:val="37"/>
              </w:numPr>
              <w:autoSpaceDE w:val="0"/>
              <w:autoSpaceDN w:val="0"/>
              <w:adjustRightInd w:val="0"/>
              <w:ind w:left="498" w:hanging="284"/>
              <w:jc w:val="both"/>
              <w:rPr>
                <w:rFonts w:ascii="Calibri" w:hAnsi="Calibri" w:cs="Calibri"/>
                <w:i/>
                <w:lang w:val="es-BO"/>
              </w:rPr>
            </w:pPr>
            <w:r w:rsidRPr="00823DB5">
              <w:rPr>
                <w:rFonts w:ascii="Calibri" w:hAnsi="Calibri" w:cs="Calibri"/>
                <w:i/>
                <w:lang w:val="es-BO"/>
              </w:rPr>
              <w:t>Una vez subsanados las observaciones en el inciso a), b) y c) se procederá a la emisión del acta de recepción definitiva de la entrega total.</w:t>
            </w:r>
          </w:p>
          <w:p w:rsidR="008E18DB" w:rsidRPr="00823DB5" w:rsidRDefault="008E18DB" w:rsidP="00826742">
            <w:pPr>
              <w:numPr>
                <w:ilvl w:val="4"/>
                <w:numId w:val="37"/>
              </w:numPr>
              <w:autoSpaceDE w:val="0"/>
              <w:autoSpaceDN w:val="0"/>
              <w:adjustRightInd w:val="0"/>
              <w:ind w:left="498" w:hanging="284"/>
              <w:jc w:val="both"/>
              <w:rPr>
                <w:rFonts w:ascii="Verdana" w:hAnsi="Verdana" w:cs="Calibri"/>
                <w:sz w:val="18"/>
                <w:szCs w:val="18"/>
                <w:lang w:val="es-BO" w:eastAsia="es-BO"/>
              </w:rPr>
            </w:pPr>
            <w:r w:rsidRPr="00823DB5">
              <w:rPr>
                <w:rFonts w:ascii="Calibri" w:hAnsi="Calibri" w:cs="Calibri"/>
                <w:i/>
                <w:lang w:val="es-BO"/>
              </w:rPr>
              <w:t xml:space="preserve">El embalaje deberá ser adecuado para resistir su almacenamiento y manipulación brusca evitando el daño de los Sistemas de Medición, Regulación,  Accesorios y sus componentes internos respectivamente. </w:t>
            </w:r>
          </w:p>
        </w:tc>
      </w:tr>
      <w:tr w:rsidR="008E18DB" w:rsidRPr="00FD291B" w:rsidTr="008E18DB">
        <w:trPr>
          <w:trHeight w:val="349"/>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8E18DB" w:rsidRPr="00FD291B" w:rsidTr="008E18DB">
        <w:trPr>
          <w:trHeight w:val="310"/>
        </w:trPr>
        <w:tc>
          <w:tcPr>
            <w:tcW w:w="9640" w:type="dxa"/>
            <w:tcBorders>
              <w:bottom w:val="single" w:sz="4" w:space="0" w:color="auto"/>
            </w:tcBorders>
            <w:shd w:val="clear" w:color="auto" w:fill="auto"/>
            <w:vAlign w:val="bottom"/>
          </w:tcPr>
          <w:p w:rsidR="008E18DB" w:rsidRPr="002408B7" w:rsidRDefault="008E18DB" w:rsidP="008E18DB">
            <w:pPr>
              <w:autoSpaceDE w:val="0"/>
              <w:autoSpaceDN w:val="0"/>
              <w:adjustRightInd w:val="0"/>
              <w:jc w:val="both"/>
              <w:rPr>
                <w:rFonts w:ascii="Calibri" w:hAnsi="Calibri" w:cs="Calibri"/>
                <w:i/>
                <w:lang w:val="es-BO"/>
              </w:rPr>
            </w:pPr>
            <w:r w:rsidRPr="002408B7">
              <w:rPr>
                <w:rFonts w:ascii="Calibri" w:hAnsi="Calibri" w:cs="Calibri"/>
                <w:i/>
                <w:lang w:val="es-BO"/>
              </w:rPr>
              <w:t xml:space="preserve">La modalidad de pago por el total de los </w:t>
            </w:r>
            <w:r>
              <w:rPr>
                <w:rFonts w:ascii="Calibri" w:hAnsi="Calibri" w:cs="Calibri"/>
                <w:i/>
                <w:lang w:val="es-BO"/>
              </w:rPr>
              <w:t>ítems</w:t>
            </w:r>
            <w:r w:rsidRPr="002408B7">
              <w:rPr>
                <w:rFonts w:ascii="Calibri" w:hAnsi="Calibri" w:cs="Calibri"/>
                <w:i/>
                <w:lang w:val="es-BO"/>
              </w:rPr>
              <w:t xml:space="preserve"> de los bienes solicitados, se efectuará a través de carta de crédito, será contra entrega  de los mismos, a objeto de la presente contratación (equivalente al 100 % de entrega). </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E18DB">
            <w:pPr>
              <w:autoSpaceDE w:val="0"/>
              <w:autoSpaceDN w:val="0"/>
              <w:adjustRightInd w:val="0"/>
              <w:jc w:val="both"/>
              <w:rPr>
                <w:rFonts w:ascii="Calibri" w:hAnsi="Calibri" w:cs="Calibri"/>
                <w:i/>
                <w:lang w:val="es-BO"/>
              </w:rPr>
            </w:pPr>
            <w:r w:rsidRPr="002408B7">
              <w:rPr>
                <w:rFonts w:ascii="Calibri" w:hAnsi="Calibri" w:cs="Calibri"/>
                <w:i/>
                <w:lang w:val="es-BO"/>
              </w:rPr>
              <w:t>Para efectivizar el pago al proveedor, éste deberá presentar los siguientes documentos:</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Factura Comercial emitida por el proveedor (Original y 2 copias).</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 (Original y 2 copias).</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Documentos de Transporte (Original y 2 copias) cuando corresponda.</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Certificado de Origen (Original y 2 copias).</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Planilla de gastos portuarios (si corresponde) (Original y 2 copias).</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Certificados de Calidad y cumplimiento de norma emitidos por una empresa de verificación de comercio exterior (Original y 2 copias).</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lastRenderedPageBreak/>
              <w:t xml:space="preserve">Póliza de seguro multimodal o terrestre (según corresponda a los medios de transporte). </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 xml:space="preserve">Informe de conformidad definitivo emitido por la comisión de Recepción de YPFB. </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La presentación de certificación de fletes que correspondan</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Presentación de certificaciones y/o notas aclaratorias particulares que sean requeridas por la Aduana Nacional</w:t>
            </w:r>
          </w:p>
          <w:p w:rsidR="008E18DB" w:rsidRPr="002408B7" w:rsidRDefault="008E18DB"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Parte de recepción original (si por el tipo de despacho aduanero realizado no fue entregado durante la primera etapa).</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E18DB">
            <w:pPr>
              <w:autoSpaceDE w:val="0"/>
              <w:autoSpaceDN w:val="0"/>
              <w:adjustRightInd w:val="0"/>
              <w:jc w:val="both"/>
              <w:rPr>
                <w:rFonts w:ascii="Calibri" w:hAnsi="Calibri" w:cs="Calibri"/>
                <w:i/>
                <w:lang w:val="es-BO"/>
              </w:rPr>
            </w:pPr>
            <w:r w:rsidRPr="002408B7">
              <w:rPr>
                <w:rFonts w:ascii="Calibri" w:hAnsi="Calibri" w:cs="Calibri"/>
                <w:i/>
                <w:lang w:val="es-BO"/>
              </w:rPr>
              <w:t xml:space="preserve">Todos los gastos generados en el exterior y hasta que el material contratado ingrese a los Almacenes de YPFB del Departamento de La Paz –Bolivia descritos en el </w:t>
            </w:r>
            <w:r w:rsidRPr="00437307">
              <w:rPr>
                <w:rFonts w:ascii="Calibri" w:hAnsi="Calibri" w:cs="Calibri"/>
                <w:i/>
                <w:lang w:val="es-BO"/>
              </w:rPr>
              <w:t>punto 2</w:t>
            </w:r>
            <w:r>
              <w:rPr>
                <w:rFonts w:ascii="Calibri" w:hAnsi="Calibri" w:cs="Calibri"/>
                <w:i/>
                <w:lang w:val="es-BO"/>
              </w:rPr>
              <w:t xml:space="preserve"> (</w:t>
            </w:r>
            <w:r w:rsidRPr="00437307">
              <w:rPr>
                <w:rFonts w:ascii="Calibri" w:hAnsi="Calibri" w:cs="Calibri"/>
                <w:b/>
                <w:bCs/>
                <w:i/>
              </w:rPr>
              <w:t>LUGAR Y CONDICIONES DE ENTREGA DE LOS BIENES</w:t>
            </w:r>
            <w:r>
              <w:rPr>
                <w:rFonts w:ascii="Calibri" w:hAnsi="Calibri" w:cs="Calibri"/>
                <w:i/>
                <w:lang w:val="es-BO"/>
              </w:rPr>
              <w:t>)</w:t>
            </w:r>
            <w:r w:rsidRPr="002408B7">
              <w:rPr>
                <w:rFonts w:ascii="Calibri" w:hAnsi="Calibri" w:cs="Calibri"/>
                <w:i/>
                <w:lang w:val="es-BO"/>
              </w:rPr>
              <w:t xml:space="preserve">, emergentes del contrato y de la carta de crédito, son de exclusiva responsabilidad del proveedor. </w:t>
            </w:r>
          </w:p>
          <w:p w:rsidR="008E18DB" w:rsidRPr="002408B7" w:rsidRDefault="008E18DB" w:rsidP="008E18DB">
            <w:pPr>
              <w:autoSpaceDE w:val="0"/>
              <w:autoSpaceDN w:val="0"/>
              <w:adjustRightInd w:val="0"/>
              <w:jc w:val="both"/>
              <w:rPr>
                <w:rFonts w:ascii="Calibri" w:hAnsi="Calibri" w:cs="Calibri"/>
                <w:i/>
                <w:lang w:val="es-BO"/>
              </w:rPr>
            </w:pPr>
          </w:p>
          <w:p w:rsidR="008E18DB" w:rsidRPr="002408B7" w:rsidRDefault="008E18DB" w:rsidP="008E18DB">
            <w:pPr>
              <w:autoSpaceDE w:val="0"/>
              <w:autoSpaceDN w:val="0"/>
              <w:adjustRightInd w:val="0"/>
              <w:jc w:val="both"/>
              <w:rPr>
                <w:rFonts w:ascii="Calibri" w:hAnsi="Calibri" w:cs="Calibri"/>
                <w:i/>
                <w:lang w:val="es-BO"/>
              </w:rPr>
            </w:pPr>
            <w:r w:rsidRPr="002408B7">
              <w:rPr>
                <w:rFonts w:ascii="Calibri" w:hAnsi="Calibri" w:cs="Calibri"/>
                <w:i/>
                <w:lang w:val="es-BO"/>
              </w:rPr>
              <w:t>La comisión de recepción emitirá el informe de conformidad una vez que haya efectuado la verificación física vs documental de los bienes adquiridos de acuerdo a las especificaciones técnicas establecidas y el contrato.</w:t>
            </w:r>
          </w:p>
          <w:p w:rsidR="008E18DB" w:rsidRPr="002408B7" w:rsidRDefault="008E18DB" w:rsidP="008E18DB">
            <w:pPr>
              <w:autoSpaceDE w:val="0"/>
              <w:autoSpaceDN w:val="0"/>
              <w:adjustRightInd w:val="0"/>
              <w:jc w:val="both"/>
              <w:rPr>
                <w:rFonts w:ascii="Calibri" w:hAnsi="Calibri" w:cs="Calibri"/>
                <w:i/>
                <w:lang w:val="es-BO"/>
              </w:rPr>
            </w:pPr>
          </w:p>
          <w:p w:rsidR="008E18DB" w:rsidRPr="00A40A30" w:rsidRDefault="008E18DB" w:rsidP="00826742">
            <w:pPr>
              <w:numPr>
                <w:ilvl w:val="0"/>
                <w:numId w:val="54"/>
              </w:numPr>
              <w:autoSpaceDE w:val="0"/>
              <w:autoSpaceDN w:val="0"/>
              <w:adjustRightInd w:val="0"/>
              <w:ind w:left="356" w:hanging="356"/>
              <w:jc w:val="both"/>
              <w:rPr>
                <w:rFonts w:ascii="Verdana" w:hAnsi="Verdana" w:cs="Calibri"/>
                <w:sz w:val="18"/>
                <w:szCs w:val="18"/>
                <w:lang w:val="es-BO" w:eastAsia="es-BO"/>
              </w:rPr>
            </w:pPr>
            <w:r w:rsidRPr="002408B7">
              <w:rPr>
                <w:rFonts w:ascii="Calibri" w:hAnsi="Calibri" w:cs="Calibri"/>
                <w:i/>
                <w:lang w:val="es-BO"/>
              </w:rPr>
              <w:t>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r>
      <w:tr w:rsidR="008E18DB" w:rsidRPr="00FD291B" w:rsidTr="008E18DB">
        <w:trPr>
          <w:trHeight w:val="441"/>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sz w:val="18"/>
                <w:szCs w:val="18"/>
              </w:rPr>
            </w:pPr>
            <w:r w:rsidRPr="00FD291B">
              <w:rPr>
                <w:rFonts w:ascii="Verdana" w:hAnsi="Verdana" w:cs="Calibri"/>
                <w:b/>
                <w:bCs/>
                <w:sz w:val="18"/>
                <w:szCs w:val="18"/>
              </w:rPr>
              <w:lastRenderedPageBreak/>
              <w:t xml:space="preserve">MUESTRAS </w:t>
            </w:r>
          </w:p>
        </w:tc>
      </w:tr>
      <w:tr w:rsidR="008E18DB" w:rsidRPr="00FD291B" w:rsidTr="008E18DB">
        <w:trPr>
          <w:trHeight w:val="709"/>
        </w:trPr>
        <w:tc>
          <w:tcPr>
            <w:tcW w:w="9640" w:type="dxa"/>
            <w:tcBorders>
              <w:bottom w:val="single" w:sz="4" w:space="0" w:color="auto"/>
            </w:tcBorders>
            <w:shd w:val="clear" w:color="auto" w:fill="auto"/>
            <w:vAlign w:val="bottom"/>
          </w:tcPr>
          <w:p w:rsidR="008E18DB" w:rsidRPr="002408B7" w:rsidRDefault="008E18DB" w:rsidP="008E18DB">
            <w:pPr>
              <w:autoSpaceDE w:val="0"/>
              <w:autoSpaceDN w:val="0"/>
              <w:adjustRightInd w:val="0"/>
              <w:jc w:val="both"/>
              <w:rPr>
                <w:rFonts w:ascii="Calibri" w:hAnsi="Calibri" w:cs="Calibri"/>
                <w:i/>
              </w:rPr>
            </w:pPr>
            <w:r w:rsidRPr="002408B7">
              <w:rPr>
                <w:rFonts w:ascii="Calibri" w:hAnsi="Calibri" w:cs="Calibri"/>
                <w:i/>
              </w:rPr>
              <w:t xml:space="preserve">El proponente deberá presentar una muestra de los siguientes componentes los cuales no serán reembolsables, ni devueltos al proponente por parte de YPFB, y serán calificables por los miembros del comité de evaluación correspondiente: </w:t>
            </w:r>
          </w:p>
          <w:p w:rsidR="008E18DB" w:rsidRPr="002408B7" w:rsidRDefault="008E18DB" w:rsidP="008E18DB">
            <w:pPr>
              <w:autoSpaceDE w:val="0"/>
              <w:autoSpaceDN w:val="0"/>
              <w:adjustRightInd w:val="0"/>
              <w:ind w:left="356"/>
              <w:jc w:val="both"/>
              <w:rPr>
                <w:rFonts w:ascii="Calibri" w:hAnsi="Calibri" w:cs="Calibri"/>
                <w:i/>
              </w:rPr>
            </w:pPr>
          </w:p>
          <w:p w:rsidR="008E18DB" w:rsidRPr="002408B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1.</w:t>
            </w:r>
          </w:p>
          <w:p w:rsidR="008E18DB" w:rsidRPr="002408B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2.</w:t>
            </w:r>
          </w:p>
          <w:p w:rsidR="008E18DB" w:rsidRPr="002408B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3.</w:t>
            </w:r>
          </w:p>
          <w:p w:rsidR="008E18DB" w:rsidRPr="002408B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4.</w:t>
            </w:r>
          </w:p>
          <w:p w:rsidR="008E18DB" w:rsidRPr="002408B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5.</w:t>
            </w:r>
          </w:p>
          <w:p w:rsidR="008E18DB" w:rsidRPr="0043730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Gabinete</w:t>
            </w:r>
            <w:r w:rsidRPr="00437307">
              <w:rPr>
                <w:rFonts w:ascii="Calibri" w:hAnsi="Calibri" w:cs="Calibri"/>
                <w:i/>
              </w:rPr>
              <w:t xml:space="preserve"> </w:t>
            </w:r>
            <w:r w:rsidRPr="00437307">
              <w:rPr>
                <w:rFonts w:ascii="Calibri" w:hAnsi="Calibri" w:cs="Calibri"/>
                <w:b/>
                <w:i/>
              </w:rPr>
              <w:t>armado</w:t>
            </w:r>
            <w:r w:rsidRPr="00437307">
              <w:rPr>
                <w:rFonts w:ascii="Calibri" w:hAnsi="Calibri" w:cs="Calibri"/>
                <w:i/>
              </w:rPr>
              <w:t xml:space="preserve"> correspondiente al </w:t>
            </w:r>
            <w:r w:rsidRPr="00437307">
              <w:rPr>
                <w:rFonts w:ascii="Calibri" w:hAnsi="Calibri" w:cs="Calibri"/>
                <w:b/>
                <w:i/>
              </w:rPr>
              <w:t>Ítem 6.</w:t>
            </w:r>
          </w:p>
          <w:p w:rsidR="008E18DB" w:rsidRPr="0043730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rPr>
              <w:t>Regulador B6 (140mbar-19mbar)</w:t>
            </w:r>
            <w:r w:rsidRPr="00437307">
              <w:rPr>
                <w:rFonts w:ascii="Calibri" w:hAnsi="Calibri" w:cs="Calibri"/>
                <w:i/>
              </w:rPr>
              <w:t xml:space="preserve"> correspondiente al </w:t>
            </w:r>
            <w:r w:rsidRPr="00437307">
              <w:rPr>
                <w:rFonts w:ascii="Calibri" w:hAnsi="Calibri" w:cs="Calibri"/>
                <w:b/>
                <w:i/>
              </w:rPr>
              <w:t>Ítem 7.</w:t>
            </w:r>
          </w:p>
          <w:p w:rsidR="008E18DB" w:rsidRPr="0043730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rPr>
              <w:t>Válvula de corte para regulador de segunda etapa</w:t>
            </w:r>
            <w:r w:rsidRPr="00437307">
              <w:rPr>
                <w:rFonts w:ascii="Calibri" w:hAnsi="Calibri" w:cs="Calibri"/>
                <w:b/>
                <w:i/>
              </w:rPr>
              <w:t xml:space="preserve"> </w:t>
            </w:r>
            <w:r w:rsidRPr="00437307">
              <w:rPr>
                <w:rFonts w:ascii="Calibri" w:hAnsi="Calibri" w:cs="Calibri"/>
                <w:i/>
              </w:rPr>
              <w:t>correspondiente al</w:t>
            </w:r>
            <w:r w:rsidRPr="00437307">
              <w:rPr>
                <w:rFonts w:ascii="Calibri" w:hAnsi="Calibri" w:cs="Calibri"/>
                <w:b/>
                <w:i/>
              </w:rPr>
              <w:t xml:space="preserve"> Ítem 8.</w:t>
            </w:r>
          </w:p>
          <w:p w:rsidR="008E18DB" w:rsidRPr="0043730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A</w:t>
            </w:r>
            <w:r w:rsidRPr="00437307">
              <w:rPr>
                <w:rFonts w:ascii="Calibri" w:hAnsi="Calibri" w:cs="Calibri"/>
                <w:b/>
              </w:rPr>
              <w:t>ccesorio de acero negro de ¾”</w:t>
            </w:r>
            <w:r w:rsidRPr="00437307">
              <w:rPr>
                <w:rFonts w:ascii="Calibri" w:hAnsi="Calibri" w:cs="Calibri"/>
              </w:rPr>
              <w:t xml:space="preserve"> </w:t>
            </w:r>
            <w:r w:rsidRPr="00437307">
              <w:rPr>
                <w:rFonts w:ascii="Calibri" w:hAnsi="Calibri" w:cs="Calibri"/>
                <w:i/>
              </w:rPr>
              <w:t>correspondiente al</w:t>
            </w:r>
            <w:r w:rsidRPr="00437307">
              <w:rPr>
                <w:rFonts w:ascii="Calibri" w:hAnsi="Calibri" w:cs="Calibri"/>
                <w:b/>
                <w:i/>
              </w:rPr>
              <w:t xml:space="preserve"> Ítem 9.</w:t>
            </w:r>
          </w:p>
          <w:p w:rsidR="008E18DB" w:rsidRPr="00437307" w:rsidRDefault="008E18DB"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V</w:t>
            </w:r>
            <w:r w:rsidRPr="00437307">
              <w:rPr>
                <w:rFonts w:ascii="Calibri" w:hAnsi="Calibri" w:cs="Calibri"/>
                <w:b/>
              </w:rPr>
              <w:t>álvulas de seguridad de bola de ½”BSP de ¼ de giro</w:t>
            </w:r>
            <w:r w:rsidRPr="00437307">
              <w:rPr>
                <w:rFonts w:ascii="Calibri" w:hAnsi="Calibri" w:cs="Calibri"/>
                <w:i/>
              </w:rPr>
              <w:t xml:space="preserve"> correspondiente al</w:t>
            </w:r>
            <w:r w:rsidRPr="00437307">
              <w:rPr>
                <w:rFonts w:ascii="Calibri" w:hAnsi="Calibri" w:cs="Calibri"/>
                <w:b/>
                <w:i/>
              </w:rPr>
              <w:t xml:space="preserve"> Ítem 10.</w:t>
            </w:r>
          </w:p>
          <w:p w:rsidR="008E18DB" w:rsidRPr="002408B7" w:rsidRDefault="008E18DB" w:rsidP="008E18DB">
            <w:pPr>
              <w:autoSpaceDE w:val="0"/>
              <w:autoSpaceDN w:val="0"/>
              <w:adjustRightInd w:val="0"/>
              <w:jc w:val="both"/>
              <w:rPr>
                <w:rFonts w:ascii="Calibri" w:hAnsi="Calibri" w:cs="Calibri"/>
                <w:i/>
              </w:rPr>
            </w:pPr>
          </w:p>
          <w:p w:rsidR="008E18DB" w:rsidRPr="00FD291B" w:rsidRDefault="008E18DB" w:rsidP="008E18DB">
            <w:pPr>
              <w:autoSpaceDE w:val="0"/>
              <w:autoSpaceDN w:val="0"/>
              <w:adjustRightInd w:val="0"/>
              <w:jc w:val="both"/>
              <w:rPr>
                <w:rFonts w:ascii="Verdana" w:hAnsi="Verdana" w:cs="Calibri"/>
                <w:sz w:val="18"/>
                <w:szCs w:val="18"/>
              </w:rPr>
            </w:pPr>
            <w:r w:rsidRPr="002408B7">
              <w:rPr>
                <w:rFonts w:ascii="Calibri" w:hAnsi="Calibri" w:cs="Calibri"/>
                <w:i/>
              </w:rPr>
              <w:t>Asimismo, dichas muestras deberán guardar relación con las fichas técnicas y/o catálogos de la propuesta.</w:t>
            </w:r>
          </w:p>
        </w:tc>
      </w:tr>
      <w:tr w:rsidR="008E18DB" w:rsidRPr="00FD291B" w:rsidTr="008E18DB">
        <w:trPr>
          <w:trHeight w:val="441"/>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sz w:val="18"/>
                <w:szCs w:val="18"/>
              </w:rPr>
            </w:pPr>
            <w:r w:rsidRPr="0023728C">
              <w:rPr>
                <w:rFonts w:ascii="Verdana" w:hAnsi="Verdana" w:cs="Calibri"/>
                <w:b/>
                <w:bCs/>
                <w:iCs/>
                <w:sz w:val="18"/>
                <w:szCs w:val="18"/>
                <w:lang w:val="es-MX"/>
              </w:rPr>
              <w:t>DOCUMENTACION A ENTREGAR CON LA PROPUESTA</w:t>
            </w:r>
          </w:p>
        </w:tc>
      </w:tr>
      <w:tr w:rsidR="008E18DB" w:rsidRPr="00FD291B" w:rsidTr="008E18DB">
        <w:trPr>
          <w:trHeight w:val="709"/>
        </w:trPr>
        <w:tc>
          <w:tcPr>
            <w:tcW w:w="9640" w:type="dxa"/>
            <w:tcBorders>
              <w:bottom w:val="single" w:sz="4" w:space="0" w:color="auto"/>
            </w:tcBorders>
            <w:shd w:val="clear" w:color="auto" w:fill="auto"/>
            <w:vAlign w:val="bottom"/>
          </w:tcPr>
          <w:p w:rsidR="008E18DB" w:rsidRPr="0023728C" w:rsidRDefault="008E18DB" w:rsidP="008E18DB">
            <w:pPr>
              <w:autoSpaceDE w:val="0"/>
              <w:autoSpaceDN w:val="0"/>
              <w:adjustRightInd w:val="0"/>
              <w:jc w:val="both"/>
              <w:rPr>
                <w:rFonts w:ascii="Calibri" w:hAnsi="Calibri" w:cs="Calibri"/>
                <w:i/>
              </w:rPr>
            </w:pPr>
            <w:r w:rsidRPr="0023728C">
              <w:rPr>
                <w:rFonts w:ascii="Calibri" w:hAnsi="Calibri" w:cs="Calibri"/>
                <w:i/>
              </w:rPr>
              <w:t>Conjuntamente con la propuesta económica y técnica, el ofertante entregara la siguiente información</w:t>
            </w:r>
            <w:r>
              <w:rPr>
                <w:rFonts w:ascii="Calibri" w:hAnsi="Calibri" w:cs="Calibri"/>
                <w:i/>
              </w:rPr>
              <w:t xml:space="preserve"> en fotocopia simple, la empresa adjudicada deberá presentar la documentación original o fotocopia legalizada antes de la firma </w:t>
            </w:r>
            <w:r w:rsidRPr="003A1638">
              <w:rPr>
                <w:rFonts w:ascii="Calibri" w:hAnsi="Calibri" w:cs="Calibri"/>
                <w:i/>
              </w:rPr>
              <w:t>del contrato:</w:t>
            </w: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Deberá acompañarse a la propuesta necesariamente un documento de cualquier institución acreditada internacionalmente (por ejemplo IQNET, ISO, IGA, BUREAU VERITAS etc.)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bien al comprador.</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Documentos (contratos o facturas) que avalen la experiencia de la empresa, y que sumados los montos adjudicados (de procesos similares de acuerdo a los componentes que lo conforman) sean igual o superior al 50% del monto de su propuesta económica.</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Fichas técnicas del bien solicitado en idioma español y/o inglés (las fichas técnicas o los catálogos a presentar en la propuesta deberá guardar relación con el bien a proponer).</w:t>
            </w: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Certificado de Calibración.</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Especificaciones y/o características de la pintura anticorrosiva con relación a la corrosión (tiempo de vida, adherencia, protección en condiciones de humedad y cambios de temperatura).</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23728C" w:rsidRDefault="008E18DB" w:rsidP="00826742">
            <w:pPr>
              <w:numPr>
                <w:ilvl w:val="0"/>
                <w:numId w:val="38"/>
              </w:numPr>
              <w:autoSpaceDE w:val="0"/>
              <w:autoSpaceDN w:val="0"/>
              <w:adjustRightInd w:val="0"/>
              <w:ind w:left="356" w:hanging="284"/>
              <w:jc w:val="both"/>
              <w:rPr>
                <w:rFonts w:ascii="Calibri" w:hAnsi="Calibri" w:cs="Calibri"/>
                <w:i/>
              </w:rPr>
            </w:pPr>
            <w:r w:rsidRPr="0023728C">
              <w:rPr>
                <w:rFonts w:ascii="Calibri" w:hAnsi="Calibri" w:cs="Calibri"/>
                <w:i/>
              </w:rPr>
              <w:t>El proponente deberá presentar los certificados solicitados en los puntos descripción de los Sistemas de Gabinetes, Medición, Regulación y todos los Accesorios correspondientes, de acuerdo a sus correspondientes especificaciones.</w:t>
            </w:r>
          </w:p>
          <w:p w:rsidR="008E18DB" w:rsidRPr="0023728C" w:rsidRDefault="008E18DB" w:rsidP="008E18DB">
            <w:pPr>
              <w:autoSpaceDE w:val="0"/>
              <w:autoSpaceDN w:val="0"/>
              <w:adjustRightInd w:val="0"/>
              <w:ind w:left="356" w:hanging="284"/>
              <w:jc w:val="both"/>
              <w:rPr>
                <w:rFonts w:ascii="Calibri" w:hAnsi="Calibri" w:cs="Calibri"/>
                <w:i/>
              </w:rPr>
            </w:pPr>
          </w:p>
          <w:p w:rsidR="008E18DB" w:rsidRPr="00FD291B" w:rsidRDefault="008E18DB" w:rsidP="00826742">
            <w:pPr>
              <w:numPr>
                <w:ilvl w:val="0"/>
                <w:numId w:val="38"/>
              </w:numPr>
              <w:autoSpaceDE w:val="0"/>
              <w:autoSpaceDN w:val="0"/>
              <w:adjustRightInd w:val="0"/>
              <w:ind w:left="356" w:hanging="284"/>
              <w:jc w:val="both"/>
              <w:rPr>
                <w:rFonts w:ascii="Verdana" w:hAnsi="Verdana" w:cs="Calibri"/>
                <w:sz w:val="18"/>
                <w:szCs w:val="18"/>
              </w:rPr>
            </w:pPr>
            <w:r w:rsidRPr="0023728C">
              <w:rPr>
                <w:rFonts w:ascii="Calibri" w:hAnsi="Calibri" w:cs="Calibri"/>
                <w:i/>
              </w:rPr>
              <w:t>El proponente deberá presentar un catálogo de los Sistemas de Gabinetes, Medición, Regulación y todos los Accesorios correspondientes, independientemente uno de cada componente.</w:t>
            </w:r>
          </w:p>
        </w:tc>
      </w:tr>
      <w:tr w:rsidR="008E18DB" w:rsidRPr="00FD291B" w:rsidTr="008E18DB">
        <w:trPr>
          <w:trHeight w:val="441"/>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sz w:val="18"/>
                <w:szCs w:val="18"/>
              </w:rPr>
            </w:pPr>
            <w:r>
              <w:rPr>
                <w:rFonts w:ascii="Verdana" w:hAnsi="Verdana" w:cs="Calibri"/>
                <w:b/>
                <w:bCs/>
                <w:iCs/>
                <w:sz w:val="18"/>
                <w:szCs w:val="18"/>
                <w:lang w:val="es-MX"/>
              </w:rPr>
              <w:lastRenderedPageBreak/>
              <w:t>MODALIDAD DE CONTRATACION</w:t>
            </w:r>
            <w:r w:rsidRPr="00FB46AA">
              <w:rPr>
                <w:rFonts w:ascii="Verdana" w:hAnsi="Verdana" w:cs="Calibri"/>
                <w:b/>
                <w:bCs/>
                <w:iCs/>
                <w:sz w:val="18"/>
                <w:szCs w:val="18"/>
                <w:lang w:val="es-MX"/>
              </w:rPr>
              <w:t xml:space="preserve"> </w:t>
            </w:r>
          </w:p>
        </w:tc>
      </w:tr>
      <w:tr w:rsidR="008E18DB" w:rsidRPr="00FD291B" w:rsidTr="008E18DB">
        <w:trPr>
          <w:trHeight w:val="523"/>
        </w:trPr>
        <w:tc>
          <w:tcPr>
            <w:tcW w:w="9640" w:type="dxa"/>
            <w:tcBorders>
              <w:bottom w:val="single" w:sz="4" w:space="0" w:color="auto"/>
            </w:tcBorders>
            <w:shd w:val="clear" w:color="auto" w:fill="auto"/>
            <w:vAlign w:val="bottom"/>
          </w:tcPr>
          <w:p w:rsidR="008E18DB" w:rsidRPr="00DC4EAF" w:rsidRDefault="008E18DB" w:rsidP="008E18DB">
            <w:pPr>
              <w:autoSpaceDE w:val="0"/>
              <w:autoSpaceDN w:val="0"/>
              <w:adjustRightInd w:val="0"/>
              <w:jc w:val="both"/>
              <w:rPr>
                <w:rFonts w:ascii="Verdana" w:hAnsi="Verdana" w:cs="Calibri"/>
                <w:sz w:val="18"/>
                <w:szCs w:val="18"/>
                <w:lang w:val="es-BO"/>
              </w:rPr>
            </w:pPr>
            <w:r w:rsidRPr="00DC4EAF">
              <w:rPr>
                <w:rFonts w:ascii="Calibri" w:hAnsi="Calibri" w:cs="Calibri"/>
                <w:i/>
              </w:rPr>
              <w:t xml:space="preserve">El presente proceso de adquisición se desarrollara por comparación de ofertas bajo el marco normativo del </w:t>
            </w:r>
            <w:r w:rsidRPr="00DC4EAF">
              <w:rPr>
                <w:rFonts w:ascii="Calibri" w:hAnsi="Calibri" w:cs="Calibri"/>
                <w:b/>
                <w:i/>
              </w:rPr>
              <w:t>Decreto Supremo 224</w:t>
            </w:r>
            <w:r w:rsidRPr="00DC4EAF">
              <w:rPr>
                <w:rFonts w:ascii="Calibri" w:hAnsi="Calibri" w:cs="Calibri"/>
                <w:i/>
              </w:rPr>
              <w:t xml:space="preserve"> del 24/07/2009, al tratarse de una contratación en el extranjero.</w:t>
            </w:r>
          </w:p>
        </w:tc>
      </w:tr>
      <w:tr w:rsidR="008E18DB" w:rsidRPr="00FD291B" w:rsidTr="008E18DB">
        <w:trPr>
          <w:trHeight w:val="441"/>
        </w:trPr>
        <w:tc>
          <w:tcPr>
            <w:tcW w:w="9640" w:type="dxa"/>
            <w:shd w:val="clear" w:color="auto" w:fill="B8CCE4"/>
            <w:vAlign w:val="center"/>
          </w:tcPr>
          <w:p w:rsidR="008E18DB" w:rsidRPr="00FD291B" w:rsidRDefault="008E18DB" w:rsidP="008E18DB">
            <w:pPr>
              <w:autoSpaceDE w:val="0"/>
              <w:autoSpaceDN w:val="0"/>
              <w:adjustRightInd w:val="0"/>
              <w:rPr>
                <w:rFonts w:ascii="Verdana" w:hAnsi="Verdana" w:cs="Calibri"/>
                <w:sz w:val="18"/>
                <w:szCs w:val="18"/>
              </w:rPr>
            </w:pPr>
            <w:r w:rsidRPr="00FB46AA">
              <w:rPr>
                <w:rFonts w:ascii="Verdana" w:hAnsi="Verdana" w:cs="Calibri"/>
                <w:b/>
                <w:bCs/>
                <w:iCs/>
                <w:sz w:val="18"/>
                <w:szCs w:val="18"/>
                <w:lang w:val="es-MX"/>
              </w:rPr>
              <w:t xml:space="preserve">PENALIDADES Y MOROSIDADES </w:t>
            </w:r>
          </w:p>
        </w:tc>
      </w:tr>
      <w:tr w:rsidR="008E18DB" w:rsidRPr="00FD291B" w:rsidTr="008E18DB">
        <w:trPr>
          <w:trHeight w:val="709"/>
        </w:trPr>
        <w:tc>
          <w:tcPr>
            <w:tcW w:w="9640" w:type="dxa"/>
            <w:tcBorders>
              <w:bottom w:val="single" w:sz="4" w:space="0" w:color="auto"/>
            </w:tcBorders>
            <w:shd w:val="clear" w:color="auto" w:fill="auto"/>
            <w:vAlign w:val="bottom"/>
          </w:tcPr>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“Queda convenido entre las partes contratantes, que salvo caso de fuerza mayor o caso fortuito, debidamente comprobados por el COMPRADOR (YPFB), se aplicará, las siguientes multas:</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1.- A la conclusión del Plazo de Entrega , se establecerán las siguientes multas:</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ind w:left="214"/>
              <w:jc w:val="both"/>
              <w:rPr>
                <w:rFonts w:ascii="Calibri" w:hAnsi="Calibri" w:cs="Calibri"/>
                <w:i/>
              </w:rPr>
            </w:pPr>
            <w:r w:rsidRPr="00A40A30">
              <w:rPr>
                <w:rFonts w:ascii="Calibri" w:hAnsi="Calibri" w:cs="Calibri"/>
                <w:i/>
              </w:rPr>
              <w:t>a)</w:t>
            </w:r>
            <w:r w:rsidRPr="00A40A30">
              <w:rPr>
                <w:rFonts w:ascii="Calibri" w:hAnsi="Calibri" w:cs="Calibri"/>
                <w:i/>
              </w:rPr>
              <w:tab/>
              <w:t>Equivalente al 2 por 1.000 por cada día de atraso desde el día 1 hasta el día 30.</w:t>
            </w:r>
          </w:p>
          <w:p w:rsidR="008E18DB" w:rsidRPr="00A40A30" w:rsidRDefault="008E18DB" w:rsidP="008E18DB">
            <w:pPr>
              <w:autoSpaceDE w:val="0"/>
              <w:autoSpaceDN w:val="0"/>
              <w:adjustRightInd w:val="0"/>
              <w:ind w:left="214"/>
              <w:jc w:val="both"/>
              <w:rPr>
                <w:rFonts w:ascii="Calibri" w:hAnsi="Calibri" w:cs="Calibri"/>
                <w:i/>
              </w:rPr>
            </w:pPr>
            <w:r w:rsidRPr="00A40A30">
              <w:rPr>
                <w:rFonts w:ascii="Calibri" w:hAnsi="Calibri" w:cs="Calibri"/>
                <w:i/>
              </w:rPr>
              <w:t>b)</w:t>
            </w:r>
            <w:r w:rsidRPr="00A40A30">
              <w:rPr>
                <w:rFonts w:ascii="Calibri" w:hAnsi="Calibri" w:cs="Calibri"/>
                <w:i/>
              </w:rPr>
              <w:tab/>
              <w:t>Equivalente al 4 por 1.000 por cada día de atraso desde el día 31 en adelante.</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El monto de la multa será calculado respecto del monto correspondiente del SALDO NO ENTREGADO, cuya entrega hubiese sufrido retraso, de acuerdo al plazo de entrega establecido.</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 xml:space="preserve">2.- Multa por retraso de entrega de material de reposición: En el caso de que los bienes defectuosos a ser reemplazados sufriesen retraso, conforme el plazo establecido en el </w:t>
            </w:r>
            <w:r>
              <w:rPr>
                <w:rFonts w:ascii="Calibri" w:hAnsi="Calibri" w:cs="Calibri"/>
                <w:i/>
              </w:rPr>
              <w:t>punto1 (</w:t>
            </w:r>
            <w:r w:rsidRPr="0099329D">
              <w:rPr>
                <w:rFonts w:ascii="Calibri" w:hAnsi="Calibri" w:cs="Calibri"/>
                <w:b/>
                <w:bCs/>
                <w:i/>
              </w:rPr>
              <w:t>PLAZO DE ENTREGA</w:t>
            </w:r>
            <w:r>
              <w:rPr>
                <w:rFonts w:ascii="Calibri" w:hAnsi="Calibri" w:cs="Calibri"/>
                <w:b/>
                <w:bCs/>
                <w:i/>
              </w:rPr>
              <w:t>)</w:t>
            </w:r>
            <w:r w:rsidRPr="00A40A30">
              <w:rPr>
                <w:rFonts w:ascii="Calibri" w:hAnsi="Calibri" w:cs="Calibri"/>
                <w:i/>
              </w:rPr>
              <w:t xml:space="preserve"> se aplicará la multa correspondiente al saldo NO entregado. </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10% del monto del Contrato, </w:t>
            </w:r>
            <w:r w:rsidRPr="00A40A30">
              <w:rPr>
                <w:rFonts w:ascii="Calibri" w:hAnsi="Calibri" w:cs="Calibri"/>
                <w:b/>
                <w:i/>
                <w:u w:val="single"/>
              </w:rPr>
              <w:t>podrá</w:t>
            </w:r>
            <w:r w:rsidRPr="00A40A30">
              <w:rPr>
                <w:rFonts w:ascii="Calibri" w:hAnsi="Calibri" w:cs="Calibri"/>
                <w:i/>
              </w:rPr>
              <w:t xml:space="preserve"> iniciar el proceso de resolución del contrato conforme lo estipulado en el al contrato suscrito entre YPFB y el proveedor.</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20% del monto del Contrato, </w:t>
            </w:r>
            <w:r w:rsidRPr="00A40A30">
              <w:rPr>
                <w:rFonts w:ascii="Calibri" w:hAnsi="Calibri" w:cs="Calibri"/>
                <w:b/>
                <w:i/>
                <w:u w:val="single"/>
              </w:rPr>
              <w:t>deberá</w:t>
            </w:r>
            <w:r w:rsidRPr="00A40A30">
              <w:rPr>
                <w:rFonts w:ascii="Calibri" w:hAnsi="Calibri" w:cs="Calibri"/>
                <w:i/>
              </w:rPr>
              <w:t xml:space="preserve"> iniciar el proceso de resolución del contrato conforme lo estipulado al contrato entre YPFB y el proveedor.</w:t>
            </w:r>
          </w:p>
          <w:p w:rsidR="008E18DB" w:rsidRPr="00A40A30" w:rsidRDefault="008E18DB" w:rsidP="008E18DB">
            <w:pPr>
              <w:autoSpaceDE w:val="0"/>
              <w:autoSpaceDN w:val="0"/>
              <w:adjustRightInd w:val="0"/>
              <w:jc w:val="both"/>
              <w:rPr>
                <w:rFonts w:ascii="Calibri" w:hAnsi="Calibri" w:cs="Calibri"/>
                <w:i/>
              </w:rPr>
            </w:pPr>
          </w:p>
          <w:p w:rsidR="008E18DB" w:rsidRPr="00A40A30" w:rsidRDefault="008E18DB" w:rsidP="008E18DB">
            <w:pPr>
              <w:autoSpaceDE w:val="0"/>
              <w:autoSpaceDN w:val="0"/>
              <w:adjustRightInd w:val="0"/>
              <w:jc w:val="both"/>
              <w:rPr>
                <w:rFonts w:ascii="Calibri" w:hAnsi="Calibri" w:cs="Calibri"/>
                <w:i/>
              </w:rPr>
            </w:pPr>
            <w:r w:rsidRPr="00A40A30">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rsidR="008E18DB" w:rsidRPr="00A40A30" w:rsidRDefault="008E18DB" w:rsidP="008E18DB">
            <w:pPr>
              <w:autoSpaceDE w:val="0"/>
              <w:autoSpaceDN w:val="0"/>
              <w:adjustRightInd w:val="0"/>
              <w:jc w:val="both"/>
              <w:rPr>
                <w:rFonts w:ascii="Calibri" w:hAnsi="Calibri" w:cs="Calibri"/>
                <w:i/>
              </w:rPr>
            </w:pPr>
          </w:p>
          <w:p w:rsidR="008E18DB" w:rsidRPr="00FD291B" w:rsidRDefault="008E18DB" w:rsidP="008E18DB">
            <w:pPr>
              <w:autoSpaceDE w:val="0"/>
              <w:autoSpaceDN w:val="0"/>
              <w:adjustRightInd w:val="0"/>
              <w:jc w:val="both"/>
              <w:rPr>
                <w:rFonts w:ascii="Verdana" w:hAnsi="Verdana" w:cs="Calibri"/>
                <w:sz w:val="18"/>
                <w:szCs w:val="18"/>
              </w:rPr>
            </w:pPr>
            <w:r>
              <w:rPr>
                <w:rFonts w:ascii="Calibri" w:hAnsi="Calibri" w:cs="Calibri"/>
                <w:i/>
              </w:rPr>
              <w:t xml:space="preserve">En el caso de existir un monto correspondiente a multas, el proveedor tendrá que depositar dicho monto a una cuenta del Banco Central de Bolivia (cuenta que será descrita y detallada en su momento) a ser indicado por el comité de recepción de YPFB. </w:t>
            </w:r>
          </w:p>
        </w:tc>
      </w:tr>
    </w:tbl>
    <w:p w:rsidR="008E18DB" w:rsidRDefault="008E18DB" w:rsidP="008E18DB">
      <w:pPr>
        <w:rPr>
          <w:rFonts w:ascii="Verdana" w:hAnsi="Verdana"/>
          <w:sz w:val="18"/>
          <w:szCs w:val="18"/>
          <w:highlight w:val="yellow"/>
        </w:rPr>
      </w:pPr>
    </w:p>
    <w:p w:rsidR="008E18DB" w:rsidRPr="00FD291B" w:rsidRDefault="008E18DB" w:rsidP="008E18DB">
      <w:pPr>
        <w:rPr>
          <w:rFonts w:ascii="Verdana" w:hAnsi="Verdana"/>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8E18DB" w:rsidRDefault="008E18DB" w:rsidP="007D7E14">
      <w:pPr>
        <w:jc w:val="both"/>
        <w:rPr>
          <w:rFonts w:ascii="Verdana" w:hAnsi="Verdana" w:cstheme="minorHAnsi"/>
          <w:sz w:val="18"/>
          <w:szCs w:val="18"/>
        </w:rPr>
      </w:pPr>
    </w:p>
    <w:p w:rsidR="00250DCD" w:rsidRDefault="00250DCD" w:rsidP="00054C3E">
      <w:pPr>
        <w:jc w:val="center"/>
        <w:rPr>
          <w:rFonts w:ascii="Verdana" w:hAnsi="Verdana" w:cs="Calibri"/>
          <w:b/>
          <w:sz w:val="18"/>
          <w:szCs w:val="18"/>
        </w:rPr>
      </w:pPr>
      <w:r>
        <w:rPr>
          <w:rFonts w:ascii="Verdana" w:hAnsi="Verdana" w:cs="Calibri"/>
          <w:b/>
          <w:sz w:val="18"/>
          <w:szCs w:val="18"/>
        </w:rPr>
        <w:lastRenderedPageBreak/>
        <w:t>PARTE II</w:t>
      </w: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2F4F5D"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 xml:space="preserve">Carta de Presentación de la Propuesta </w:t>
      </w:r>
    </w:p>
    <w:p w:rsidR="00054C3E" w:rsidRPr="00C101B7"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t>Identificación del Proponente.</w:t>
      </w: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t>Especificaciones Técnicas Solicitadas y Propuestas</w:t>
      </w:r>
    </w:p>
    <w:p w:rsidR="00772DA5" w:rsidRDefault="00772DA5" w:rsidP="00772DA5">
      <w:pPr>
        <w:jc w:val="both"/>
        <w:rPr>
          <w:rFonts w:ascii="Verdana" w:hAnsi="Verdana" w:cs="Calibri"/>
          <w:sz w:val="18"/>
          <w:szCs w:val="18"/>
          <w:highlight w:val="red"/>
        </w:rPr>
      </w:pPr>
    </w:p>
    <w:p w:rsidR="00772DA5" w:rsidRPr="00772DA5" w:rsidRDefault="00772DA5" w:rsidP="00772DA5">
      <w:pPr>
        <w:jc w:val="both"/>
        <w:rPr>
          <w:rFonts w:ascii="Verdana" w:hAnsi="Verdana" w:cs="Calibri"/>
          <w:sz w:val="18"/>
          <w:szCs w:val="18"/>
        </w:rPr>
      </w:pPr>
      <w:r w:rsidRPr="00006FCD">
        <w:rPr>
          <w:rFonts w:ascii="Verdana" w:hAnsi="Verdana" w:cs="Calibri"/>
          <w:sz w:val="18"/>
          <w:szCs w:val="18"/>
        </w:rPr>
        <w:t>Gar</w:t>
      </w:r>
      <w:r w:rsidR="00006FCD" w:rsidRPr="00006FCD">
        <w:rPr>
          <w:rFonts w:ascii="Verdana" w:hAnsi="Verdana" w:cs="Calibri"/>
          <w:sz w:val="18"/>
          <w:szCs w:val="18"/>
        </w:rPr>
        <w:t>antía de seriedad de propuesta</w:t>
      </w:r>
    </w:p>
    <w:p w:rsidR="00054C3E" w:rsidRPr="00C101B7" w:rsidRDefault="00054C3E" w:rsidP="00054C3E">
      <w:pPr>
        <w:spacing w:line="276" w:lineRule="auto"/>
        <w:jc w:val="both"/>
        <w:rPr>
          <w:rFonts w:ascii="Verdana" w:hAnsi="Verdana" w:cs="Calibri"/>
          <w:sz w:val="18"/>
          <w:szCs w:val="18"/>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E23173" w:rsidRPr="007823B6" w:rsidRDefault="00E23173" w:rsidP="00E23173">
      <w:pPr>
        <w:pStyle w:val="Prrafodelista"/>
        <w:numPr>
          <w:ilvl w:val="0"/>
          <w:numId w:val="18"/>
        </w:numPr>
        <w:tabs>
          <w:tab w:val="left" w:pos="426"/>
        </w:tabs>
        <w:ind w:left="426" w:hanging="426"/>
        <w:rPr>
          <w:rFonts w:ascii="Verdana" w:hAnsi="Verdana" w:cs="Calibri"/>
          <w:sz w:val="18"/>
          <w:szCs w:val="18"/>
        </w:rPr>
      </w:pPr>
      <w:r w:rsidRPr="007823B6">
        <w:rPr>
          <w:rFonts w:ascii="Verdana" w:hAnsi="Verdana" w:cs="Calibri"/>
          <w:sz w:val="18"/>
          <w:szCs w:val="18"/>
        </w:rPr>
        <w:t>Fotocopia simple del Documento de Constitución de la empresa, o documento  equivalente en el país de origen. (si corresponde traducción simple al español)</w:t>
      </w:r>
      <w:r>
        <w:rPr>
          <w:rFonts w:ascii="Verdana" w:hAnsi="Verdana" w:cs="Calibri"/>
          <w:sz w:val="18"/>
          <w:szCs w:val="18"/>
        </w:rPr>
        <w:t>.</w:t>
      </w:r>
    </w:p>
    <w:p w:rsidR="00E23173" w:rsidRPr="00E23173" w:rsidRDefault="00E23173" w:rsidP="00E23173">
      <w:pPr>
        <w:pStyle w:val="Prrafodelista"/>
        <w:numPr>
          <w:ilvl w:val="0"/>
          <w:numId w:val="18"/>
        </w:numPr>
        <w:tabs>
          <w:tab w:val="left" w:pos="426"/>
        </w:tabs>
        <w:ind w:left="426" w:hanging="426"/>
        <w:rPr>
          <w:rFonts w:ascii="Verdana" w:hAnsi="Verdana" w:cs="Calibri"/>
          <w:sz w:val="18"/>
          <w:szCs w:val="18"/>
        </w:rPr>
      </w:pPr>
      <w:r w:rsidRPr="007823B6">
        <w:rPr>
          <w:rFonts w:ascii="Verdana" w:hAnsi="Verdana" w:cs="Calibri"/>
          <w:sz w:val="18"/>
          <w:szCs w:val="18"/>
        </w:rPr>
        <w:t xml:space="preserve">Fotocopia simple del Poder del Representante Legal o documento equivalente en el país de </w:t>
      </w:r>
      <w:r w:rsidRPr="00E23173">
        <w:rPr>
          <w:rFonts w:ascii="Verdana" w:hAnsi="Verdana" w:cs="Calibri"/>
          <w:sz w:val="18"/>
          <w:szCs w:val="18"/>
        </w:rPr>
        <w:t>origen. (si corresponde traducción simple al español).</w:t>
      </w:r>
    </w:p>
    <w:p w:rsidR="00E23173" w:rsidRPr="00E23173" w:rsidRDefault="00E23173" w:rsidP="00E23173">
      <w:pPr>
        <w:pStyle w:val="Prrafodelista"/>
        <w:numPr>
          <w:ilvl w:val="0"/>
          <w:numId w:val="18"/>
        </w:numPr>
        <w:tabs>
          <w:tab w:val="left" w:pos="426"/>
        </w:tabs>
        <w:ind w:left="426" w:hanging="426"/>
        <w:jc w:val="both"/>
        <w:rPr>
          <w:rFonts w:ascii="Verdana" w:hAnsi="Verdana" w:cs="Calibri"/>
          <w:sz w:val="18"/>
          <w:szCs w:val="18"/>
        </w:rPr>
      </w:pPr>
      <w:r w:rsidRPr="00E23173">
        <w:rPr>
          <w:rFonts w:ascii="Verdana" w:hAnsi="Verdana" w:cs="Calibri"/>
          <w:sz w:val="18"/>
          <w:szCs w:val="18"/>
        </w:rPr>
        <w:t>Fotocopia simple del Registro de Comercio o su equivalente en el país de origen (si corresponde traducción simple al español).</w:t>
      </w:r>
    </w:p>
    <w:p w:rsidR="00E23173" w:rsidRPr="00E23173" w:rsidRDefault="00E23173" w:rsidP="00E23173">
      <w:pPr>
        <w:pStyle w:val="Prrafodelista"/>
        <w:numPr>
          <w:ilvl w:val="0"/>
          <w:numId w:val="18"/>
        </w:numPr>
        <w:tabs>
          <w:tab w:val="left" w:pos="426"/>
        </w:tabs>
        <w:ind w:left="426" w:hanging="426"/>
        <w:rPr>
          <w:rFonts w:ascii="Verdana" w:hAnsi="Verdana" w:cs="Calibri"/>
          <w:sz w:val="18"/>
          <w:szCs w:val="18"/>
        </w:rPr>
      </w:pPr>
      <w:r w:rsidRPr="00E23173">
        <w:rPr>
          <w:rFonts w:ascii="Verdana" w:hAnsi="Verdana" w:cs="Calibri"/>
          <w:sz w:val="18"/>
          <w:szCs w:val="18"/>
        </w:rPr>
        <w:t>Fotocopia simple del documento de identificación personal y/o del Pasaporte del Representante Legal.</w:t>
      </w:r>
    </w:p>
    <w:p w:rsidR="00162163" w:rsidRPr="00162163" w:rsidRDefault="00162163" w:rsidP="00162163">
      <w:pPr>
        <w:ind w:left="567"/>
        <w:jc w:val="both"/>
        <w:rPr>
          <w:rFonts w:ascii="Verdana" w:hAnsi="Verdana" w:cs="Calibri"/>
          <w:sz w:val="18"/>
          <w:szCs w:val="18"/>
        </w:rPr>
      </w:pPr>
    </w:p>
    <w:p w:rsidR="00054C3E" w:rsidRPr="00870109" w:rsidRDefault="00054C3E" w:rsidP="00870109">
      <w:pPr>
        <w:ind w:left="567"/>
        <w:jc w:val="both"/>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D5034F" w:rsidRDefault="00D5034F"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AB2E0A" w:rsidRDefault="00AB2E0A" w:rsidP="00054C3E">
      <w:pPr>
        <w:jc w:val="center"/>
        <w:rPr>
          <w:rFonts w:ascii="Verdana" w:hAnsi="Verdana" w:cs="Calibri"/>
          <w:b/>
          <w:sz w:val="18"/>
          <w:szCs w:val="18"/>
        </w:rPr>
      </w:pPr>
    </w:p>
    <w:p w:rsidR="00AB2E0A" w:rsidRDefault="00AB2E0A" w:rsidP="00054C3E">
      <w:pPr>
        <w:jc w:val="center"/>
        <w:rPr>
          <w:rFonts w:ascii="Verdana" w:hAnsi="Verdana" w:cs="Calibri"/>
          <w:b/>
          <w:sz w:val="18"/>
          <w:szCs w:val="18"/>
        </w:rPr>
      </w:pPr>
    </w:p>
    <w:p w:rsidR="00AB2E0A" w:rsidRDefault="00AB2E0A" w:rsidP="00054C3E">
      <w:pPr>
        <w:jc w:val="center"/>
        <w:rPr>
          <w:rFonts w:ascii="Verdana" w:hAnsi="Verdana" w:cs="Calibri"/>
          <w:b/>
          <w:sz w:val="18"/>
          <w:szCs w:val="18"/>
        </w:rPr>
      </w:pP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lastRenderedPageBreak/>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B17356">
        <w:rPr>
          <w:rFonts w:ascii="Verdana" w:hAnsi="Verdana" w:cs="Calibri"/>
          <w:b/>
          <w:i/>
          <w:sz w:val="18"/>
          <w:szCs w:val="18"/>
          <w:lang w:val="es-ES_tradnl"/>
        </w:rPr>
        <w:t>La</w:t>
      </w:r>
      <w:r w:rsidRPr="0074330D">
        <w:rPr>
          <w:rFonts w:ascii="Verdana" w:hAnsi="Verdana" w:cs="Calibri"/>
          <w:b/>
          <w:i/>
          <w:sz w:val="18"/>
          <w:szCs w:val="18"/>
          <w:lang w:val="es-ES_tradnl"/>
        </w:rPr>
        <w:t xml:space="preserve"> validez </w:t>
      </w:r>
      <w:r w:rsidR="00DC1846">
        <w:rPr>
          <w:rFonts w:ascii="Verdana" w:hAnsi="Verdana" w:cs="Calibri"/>
          <w:b/>
          <w:i/>
          <w:sz w:val="18"/>
          <w:szCs w:val="18"/>
          <w:lang w:val="es-ES_tradnl"/>
        </w:rPr>
        <w:t xml:space="preserve">deberá ser </w:t>
      </w:r>
      <w:r w:rsidRPr="0074330D">
        <w:rPr>
          <w:rFonts w:ascii="Verdana" w:hAnsi="Verdana" w:cs="Calibri"/>
          <w:b/>
          <w:i/>
          <w:sz w:val="18"/>
          <w:szCs w:val="18"/>
          <w:lang w:val="es-ES_tradnl"/>
        </w:rPr>
        <w:t xml:space="preserve">mínimo </w:t>
      </w:r>
      <w:r w:rsidR="00DC1846">
        <w:rPr>
          <w:rFonts w:ascii="Verdana" w:hAnsi="Verdana" w:cs="Calibri"/>
          <w:b/>
          <w:i/>
          <w:sz w:val="18"/>
          <w:szCs w:val="18"/>
          <w:lang w:val="es-ES_tradnl"/>
        </w:rPr>
        <w:t>de 90 días calendario</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t>Declaro q</w:t>
      </w:r>
      <w:r w:rsidRPr="00C101B7">
        <w:rPr>
          <w:rFonts w:ascii="Verdana" w:hAnsi="Verdana" w:cs="Arial"/>
          <w:sz w:val="18"/>
          <w:szCs w:val="18"/>
          <w:lang w:val="es-BO"/>
        </w:rPr>
        <w:t xml:space="preserve">ue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AB2E0A" w:rsidRPr="00C101B7" w:rsidRDefault="00AB2E0A" w:rsidP="00AB2E0A">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 xml:space="preserve">. </w:t>
      </w:r>
      <w:r w:rsidRPr="007823B6">
        <w:rPr>
          <w:rFonts w:ascii="Verdana" w:hAnsi="Verdana" w:cs="Calibri"/>
          <w:sz w:val="18"/>
          <w:szCs w:val="18"/>
        </w:rPr>
        <w:t>(si corresponde traducción simple al español)</w:t>
      </w:r>
      <w:r>
        <w:rPr>
          <w:rFonts w:ascii="Verdana" w:hAnsi="Verdana" w:cs="Calibri"/>
          <w:sz w:val="18"/>
          <w:szCs w:val="18"/>
        </w:rPr>
        <w:t>.</w:t>
      </w:r>
    </w:p>
    <w:p w:rsidR="00AB2E0A" w:rsidRDefault="00AB2E0A" w:rsidP="00AB2E0A">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r w:rsidRPr="007823B6">
        <w:rPr>
          <w:rFonts w:ascii="Verdana" w:hAnsi="Verdana" w:cs="Calibri"/>
          <w:sz w:val="18"/>
          <w:szCs w:val="18"/>
        </w:rPr>
        <w:t>(si corresponde traducción simple al español)</w:t>
      </w:r>
      <w:r>
        <w:rPr>
          <w:rFonts w:ascii="Verdana" w:hAnsi="Verdana" w:cs="Calibri"/>
          <w:sz w:val="18"/>
          <w:szCs w:val="18"/>
        </w:rPr>
        <w:t>.</w:t>
      </w:r>
    </w:p>
    <w:p w:rsidR="00AB2E0A" w:rsidRPr="00C101B7" w:rsidRDefault="00AB2E0A" w:rsidP="00AB2E0A">
      <w:pPr>
        <w:numPr>
          <w:ilvl w:val="0"/>
          <w:numId w:val="21"/>
        </w:numPr>
        <w:ind w:left="567" w:hanging="567"/>
        <w:jc w:val="both"/>
        <w:rPr>
          <w:rFonts w:ascii="Verdana" w:hAnsi="Verdana" w:cs="Calibri"/>
          <w:sz w:val="18"/>
          <w:szCs w:val="18"/>
        </w:rPr>
      </w:pPr>
      <w:r w:rsidRPr="00C101B7">
        <w:rPr>
          <w:rFonts w:ascii="Verdana" w:hAnsi="Verdana" w:cs="Calibri"/>
          <w:sz w:val="18"/>
          <w:szCs w:val="18"/>
        </w:rPr>
        <w:t xml:space="preserve">Fotocopia </w:t>
      </w:r>
      <w:r>
        <w:rPr>
          <w:rFonts w:ascii="Verdana" w:hAnsi="Verdana" w:cs="Calibri"/>
          <w:sz w:val="18"/>
          <w:szCs w:val="18"/>
        </w:rPr>
        <w:t xml:space="preserve">simple </w:t>
      </w:r>
      <w:r w:rsidRPr="00C101B7">
        <w:rPr>
          <w:rFonts w:ascii="Verdana" w:hAnsi="Verdana" w:cs="Calibri"/>
          <w:sz w:val="18"/>
          <w:szCs w:val="18"/>
        </w:rPr>
        <w:t>del documento de identificación personal y/o del Pasaporte del Representante Legal.</w:t>
      </w:r>
    </w:p>
    <w:p w:rsidR="00AB2E0A" w:rsidRPr="002975A0" w:rsidRDefault="00AB2E0A" w:rsidP="00AB2E0A">
      <w:pPr>
        <w:numPr>
          <w:ilvl w:val="0"/>
          <w:numId w:val="21"/>
        </w:numPr>
        <w:ind w:left="567" w:hanging="567"/>
        <w:jc w:val="both"/>
        <w:rPr>
          <w:rFonts w:ascii="Verdana" w:hAnsi="Verdana" w:cs="Calibri"/>
          <w:sz w:val="18"/>
          <w:szCs w:val="18"/>
        </w:rPr>
      </w:pPr>
      <w:r>
        <w:rPr>
          <w:rFonts w:ascii="Verdana" w:hAnsi="Verdana" w:cs="Calibri"/>
          <w:sz w:val="18"/>
          <w:szCs w:val="18"/>
        </w:rPr>
        <w:t xml:space="preserve">Original o fotocopia legalizada del Registro de Comercio o su equivalente en el país de origen </w:t>
      </w:r>
      <w:r w:rsidRPr="00666D9F">
        <w:rPr>
          <w:rFonts w:ascii="Verdana" w:hAnsi="Verdana" w:cs="Calibri"/>
          <w:sz w:val="18"/>
          <w:szCs w:val="18"/>
        </w:rPr>
        <w:t>(si corresponde traducción simple al español)</w:t>
      </w:r>
    </w:p>
    <w:p w:rsidR="00574619" w:rsidRDefault="00AB2E0A" w:rsidP="00AB2E0A">
      <w:pPr>
        <w:numPr>
          <w:ilvl w:val="0"/>
          <w:numId w:val="21"/>
        </w:numPr>
        <w:ind w:left="567" w:hanging="567"/>
        <w:jc w:val="both"/>
        <w:rPr>
          <w:rFonts w:ascii="Verdana" w:hAnsi="Verdana" w:cs="Calibri"/>
          <w:sz w:val="18"/>
          <w:szCs w:val="18"/>
        </w:rPr>
      </w:pPr>
      <w:r w:rsidRPr="00574619">
        <w:rPr>
          <w:rFonts w:ascii="Verdana" w:hAnsi="Verdana" w:cs="Calibri"/>
          <w:sz w:val="18"/>
          <w:szCs w:val="18"/>
        </w:rPr>
        <w:t xml:space="preserve">Original Garantía de </w:t>
      </w:r>
      <w:r w:rsidR="00574619">
        <w:rPr>
          <w:rFonts w:ascii="Verdana" w:hAnsi="Verdana" w:cs="Calibri"/>
          <w:sz w:val="18"/>
          <w:szCs w:val="18"/>
        </w:rPr>
        <w:t>cumplimiento de contrato</w:t>
      </w:r>
    </w:p>
    <w:p w:rsidR="00AB2E0A" w:rsidRPr="00574619" w:rsidRDefault="00AB2E0A" w:rsidP="00AB2E0A">
      <w:pPr>
        <w:numPr>
          <w:ilvl w:val="0"/>
          <w:numId w:val="21"/>
        </w:numPr>
        <w:ind w:left="567" w:hanging="567"/>
        <w:jc w:val="both"/>
        <w:rPr>
          <w:rFonts w:ascii="Verdana" w:hAnsi="Verdana" w:cs="Calibri"/>
          <w:sz w:val="18"/>
          <w:szCs w:val="18"/>
        </w:rPr>
      </w:pPr>
      <w:r w:rsidRPr="00574619">
        <w:rPr>
          <w:rFonts w:ascii="Verdana" w:hAnsi="Verdana" w:cs="Calibri"/>
          <w:sz w:val="18"/>
          <w:szCs w:val="18"/>
        </w:rPr>
        <w:t>Otra documentación requerida por YPFB.</w:t>
      </w:r>
    </w:p>
    <w:p w:rsidR="00AB2E0A" w:rsidRDefault="00AB2E0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47"/>
          <w:pgSz w:w="12242" w:h="15842" w:code="1"/>
          <w:pgMar w:top="1701" w:right="1418" w:bottom="567" w:left="1701" w:header="624" w:footer="851" w:gutter="0"/>
          <w:cols w:space="708"/>
          <w:titlePg/>
          <w:docGrid w:linePitch="360"/>
        </w:sectPr>
      </w:pPr>
    </w:p>
    <w:p w:rsidR="00054C3E" w:rsidRDefault="00054C3E" w:rsidP="00054C3E">
      <w:pPr>
        <w:spacing w:line="276" w:lineRule="auto"/>
        <w:jc w:val="center"/>
        <w:rPr>
          <w:rFonts w:ascii="Verdana" w:hAnsi="Verdana" w:cs="Arial"/>
          <w:b/>
          <w:sz w:val="18"/>
          <w:szCs w:val="18"/>
        </w:rPr>
      </w:pPr>
    </w:p>
    <w:p w:rsidR="00054C3E" w:rsidRPr="0006538A" w:rsidRDefault="00054C3E" w:rsidP="00054C3E">
      <w:pPr>
        <w:spacing w:line="276" w:lineRule="auto"/>
        <w:jc w:val="center"/>
        <w:rPr>
          <w:rFonts w:ascii="Verdana" w:hAnsi="Verdana" w:cs="Arial"/>
          <w:b/>
          <w:sz w:val="18"/>
          <w:szCs w:val="18"/>
        </w:rPr>
      </w:pPr>
      <w:r>
        <w:rPr>
          <w:rFonts w:ascii="Verdana" w:hAnsi="Verdana" w:cs="Arial"/>
          <w:b/>
          <w:sz w:val="18"/>
          <w:szCs w:val="18"/>
        </w:rPr>
        <w:t xml:space="preserve">  </w:t>
      </w:r>
    </w:p>
    <w:p w:rsidR="00054C3E" w:rsidRPr="002F4F5D" w:rsidRDefault="00054C3E" w:rsidP="00054C3E">
      <w:pPr>
        <w:jc w:val="center"/>
        <w:rPr>
          <w:rFonts w:ascii="Verdana" w:hAnsi="Verdana" w:cs="Calibri"/>
          <w:b/>
          <w:sz w:val="18"/>
          <w:szCs w:val="18"/>
        </w:rPr>
      </w:pPr>
      <w:r w:rsidRPr="002F4F5D">
        <w:rPr>
          <w:rFonts w:ascii="Verdana" w:hAnsi="Verdana" w:cs="Calibri"/>
          <w:b/>
          <w:sz w:val="18"/>
          <w:szCs w:val="18"/>
        </w:rPr>
        <w:t>FORMULARIO A-</w:t>
      </w:r>
      <w:r w:rsidR="0032384F" w:rsidRPr="002F4F5D">
        <w:rPr>
          <w:rFonts w:ascii="Verdana" w:hAnsi="Verdana" w:cs="Calibri"/>
          <w:b/>
          <w:sz w:val="18"/>
          <w:szCs w:val="18"/>
        </w:rPr>
        <w:t>3</w:t>
      </w:r>
    </w:p>
    <w:p w:rsidR="00054C3E" w:rsidRDefault="00054C3E" w:rsidP="00054C3E">
      <w:pPr>
        <w:jc w:val="center"/>
        <w:rPr>
          <w:rFonts w:ascii="Verdana" w:hAnsi="Verdana" w:cs="Calibri"/>
          <w:b/>
          <w:sz w:val="18"/>
          <w:szCs w:val="18"/>
        </w:rPr>
      </w:pPr>
      <w:r w:rsidRPr="002F4F5D">
        <w:rPr>
          <w:rFonts w:ascii="Verdana" w:hAnsi="Verdana" w:cs="Calibri"/>
          <w:b/>
          <w:sz w:val="18"/>
          <w:szCs w:val="18"/>
        </w:rPr>
        <w:t>EXPERIENCIA DE LA EMPRESA</w:t>
      </w:r>
    </w:p>
    <w:p w:rsidR="00054C3E" w:rsidRDefault="00054C3E" w:rsidP="00054C3E">
      <w:pPr>
        <w:jc w:val="center"/>
        <w:rPr>
          <w:rFonts w:ascii="Verdana" w:hAnsi="Verdana" w:cs="Calibri"/>
          <w:b/>
          <w:sz w:val="18"/>
          <w:szCs w:val="18"/>
        </w:rPr>
      </w:pPr>
    </w:p>
    <w:p w:rsidR="001D4076" w:rsidRPr="00FB0138" w:rsidRDefault="001D4076" w:rsidP="001D4076">
      <w:pPr>
        <w:spacing w:line="276" w:lineRule="auto"/>
        <w:jc w:val="center"/>
        <w:rPr>
          <w:rFonts w:ascii="Verdana" w:hAnsi="Verdana" w:cs="Arial"/>
          <w:b/>
          <w:sz w:val="18"/>
          <w:szCs w:val="18"/>
        </w:rPr>
      </w:pPr>
    </w:p>
    <w:p w:rsidR="001D4076" w:rsidRPr="00FB0138" w:rsidRDefault="001D4076" w:rsidP="001D4076">
      <w:pPr>
        <w:spacing w:line="276" w:lineRule="auto"/>
        <w:rPr>
          <w:rFonts w:ascii="Verdana" w:hAnsi="Verdana" w:cs="Arial"/>
          <w:b/>
          <w:sz w:val="18"/>
          <w:szCs w:val="18"/>
        </w:rPr>
      </w:pPr>
    </w:p>
    <w:tbl>
      <w:tblPr>
        <w:tblW w:w="10349" w:type="dxa"/>
        <w:tblInd w:w="-7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4752"/>
        <w:gridCol w:w="1984"/>
        <w:gridCol w:w="1769"/>
        <w:gridCol w:w="1418"/>
      </w:tblGrid>
      <w:tr w:rsidR="001D4076" w:rsidRPr="00FB0138" w:rsidTr="002B195C">
        <w:tc>
          <w:tcPr>
            <w:tcW w:w="10349" w:type="dxa"/>
            <w:gridSpan w:val="5"/>
            <w:tcBorders>
              <w:top w:val="single" w:sz="12" w:space="0" w:color="auto"/>
              <w:bottom w:val="single" w:sz="12" w:space="0" w:color="auto"/>
            </w:tcBorders>
            <w:shd w:val="clear" w:color="auto" w:fill="B3B3B3"/>
            <w:vAlign w:val="center"/>
          </w:tcPr>
          <w:p w:rsidR="001D4076" w:rsidRPr="00FB0138" w:rsidRDefault="001D4076" w:rsidP="002B195C">
            <w:pPr>
              <w:spacing w:line="276" w:lineRule="auto"/>
              <w:jc w:val="center"/>
              <w:rPr>
                <w:rFonts w:ascii="Verdana" w:hAnsi="Verdana" w:cs="Arial"/>
                <w:b/>
                <w:i/>
                <w:sz w:val="18"/>
                <w:szCs w:val="18"/>
              </w:rPr>
            </w:pPr>
            <w:r w:rsidRPr="00FB0138">
              <w:rPr>
                <w:rFonts w:ascii="Verdana" w:hAnsi="Verdana" w:cs="Arial"/>
                <w:b/>
                <w:i/>
                <w:sz w:val="18"/>
                <w:szCs w:val="18"/>
              </w:rPr>
              <w:t>[NOMBRE DE LA EMPRESA]</w:t>
            </w:r>
          </w:p>
        </w:tc>
      </w:tr>
      <w:tr w:rsidR="001D4076" w:rsidRPr="00FB0138" w:rsidTr="002B195C">
        <w:trPr>
          <w:trHeight w:val="1094"/>
        </w:trPr>
        <w:tc>
          <w:tcPr>
            <w:tcW w:w="426" w:type="dxa"/>
            <w:tcBorders>
              <w:top w:val="single" w:sz="12" w:space="0" w:color="auto"/>
              <w:left w:val="single" w:sz="12" w:space="0" w:color="auto"/>
            </w:tcBorders>
            <w:shd w:val="clear" w:color="auto" w:fill="F2F2F2"/>
            <w:tcMar>
              <w:left w:w="0" w:type="dxa"/>
              <w:right w:w="0" w:type="dxa"/>
            </w:tcMar>
            <w:vAlign w:val="center"/>
          </w:tcPr>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N°</w:t>
            </w:r>
          </w:p>
        </w:tc>
        <w:tc>
          <w:tcPr>
            <w:tcW w:w="4752" w:type="dxa"/>
            <w:tcBorders>
              <w:top w:val="single" w:sz="12" w:space="0" w:color="auto"/>
              <w:left w:val="single" w:sz="12" w:space="0" w:color="auto"/>
            </w:tcBorders>
            <w:shd w:val="clear" w:color="auto" w:fill="F2F2F2"/>
            <w:vAlign w:val="center"/>
          </w:tcPr>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Objeto de la Contratación</w:t>
            </w:r>
          </w:p>
        </w:tc>
        <w:tc>
          <w:tcPr>
            <w:tcW w:w="1984" w:type="dxa"/>
            <w:tcBorders>
              <w:top w:val="single" w:sz="12" w:space="0" w:color="auto"/>
              <w:left w:val="single" w:sz="12" w:space="0" w:color="auto"/>
            </w:tcBorders>
            <w:shd w:val="clear" w:color="auto" w:fill="F2F2F2"/>
            <w:vAlign w:val="center"/>
          </w:tcPr>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Documento</w:t>
            </w:r>
          </w:p>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(contrato/ factura)</w:t>
            </w:r>
          </w:p>
        </w:tc>
        <w:tc>
          <w:tcPr>
            <w:tcW w:w="1769" w:type="dxa"/>
            <w:tcBorders>
              <w:top w:val="single" w:sz="12" w:space="0" w:color="auto"/>
              <w:left w:val="single" w:sz="12" w:space="0" w:color="auto"/>
            </w:tcBorders>
            <w:shd w:val="clear" w:color="auto" w:fill="F2F2F2"/>
            <w:vAlign w:val="center"/>
          </w:tcPr>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 xml:space="preserve">Importe </w:t>
            </w:r>
          </w:p>
          <w:p w:rsidR="001D4076" w:rsidRPr="00FB0138" w:rsidRDefault="001D4076" w:rsidP="002B195C">
            <w:pPr>
              <w:spacing w:line="276" w:lineRule="auto"/>
              <w:jc w:val="center"/>
              <w:rPr>
                <w:rFonts w:ascii="Verdana" w:hAnsi="Verdana" w:cs="Calibri"/>
                <w:b/>
                <w:sz w:val="18"/>
                <w:szCs w:val="18"/>
                <w:highlight w:val="yellow"/>
              </w:rPr>
            </w:pPr>
            <w:r w:rsidRPr="00FB0138">
              <w:rPr>
                <w:rFonts w:ascii="Verdana" w:hAnsi="Verdana" w:cs="Calibri"/>
                <w:b/>
                <w:sz w:val="18"/>
                <w:szCs w:val="18"/>
              </w:rPr>
              <w:t>$</w:t>
            </w:r>
            <w:proofErr w:type="spellStart"/>
            <w:r w:rsidRPr="00FB0138">
              <w:rPr>
                <w:rFonts w:ascii="Verdana" w:hAnsi="Verdana" w:cs="Calibri"/>
                <w:b/>
                <w:sz w:val="18"/>
                <w:szCs w:val="18"/>
              </w:rPr>
              <w:t>us</w:t>
            </w:r>
            <w:proofErr w:type="spellEnd"/>
            <w:r w:rsidRPr="00FB0138">
              <w:rPr>
                <w:rFonts w:ascii="Verdana" w:hAnsi="Verdana" w:cs="Calibri"/>
                <w:b/>
                <w:sz w:val="18"/>
                <w:szCs w:val="18"/>
              </w:rPr>
              <w:t>.</w:t>
            </w:r>
          </w:p>
        </w:tc>
        <w:tc>
          <w:tcPr>
            <w:tcW w:w="1418" w:type="dxa"/>
            <w:tcBorders>
              <w:top w:val="single" w:sz="12" w:space="0" w:color="auto"/>
              <w:left w:val="single" w:sz="12" w:space="0" w:color="auto"/>
            </w:tcBorders>
            <w:shd w:val="clear" w:color="auto" w:fill="F2F2F2"/>
            <w:vAlign w:val="center"/>
          </w:tcPr>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 xml:space="preserve">Forma de Participación </w:t>
            </w:r>
          </w:p>
          <w:p w:rsidR="001D4076" w:rsidRPr="00FB0138" w:rsidRDefault="001D4076" w:rsidP="002B195C">
            <w:pPr>
              <w:spacing w:line="276" w:lineRule="auto"/>
              <w:jc w:val="center"/>
              <w:rPr>
                <w:rFonts w:ascii="Verdana" w:hAnsi="Verdana" w:cs="Calibri"/>
                <w:b/>
                <w:sz w:val="18"/>
                <w:szCs w:val="18"/>
              </w:rPr>
            </w:pPr>
            <w:r w:rsidRPr="00FB0138">
              <w:rPr>
                <w:rFonts w:ascii="Verdana" w:hAnsi="Verdana" w:cs="Calibri"/>
                <w:b/>
                <w:sz w:val="18"/>
                <w:szCs w:val="18"/>
              </w:rPr>
              <w:t>(Asociado/ no Asociado)</w:t>
            </w:r>
          </w:p>
        </w:tc>
      </w:tr>
      <w:tr w:rsidR="001D4076" w:rsidRPr="00FB0138" w:rsidTr="002B195C">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D4076" w:rsidRPr="00FB0138" w:rsidRDefault="001D4076" w:rsidP="002B195C">
            <w:pPr>
              <w:spacing w:line="276" w:lineRule="auto"/>
              <w:jc w:val="center"/>
              <w:rPr>
                <w:rFonts w:ascii="Verdana" w:hAnsi="Verdana" w:cs="Arial"/>
                <w:sz w:val="18"/>
                <w:szCs w:val="18"/>
              </w:rPr>
            </w:pPr>
            <w:r w:rsidRPr="00FB0138">
              <w:rPr>
                <w:rFonts w:ascii="Verdana" w:hAnsi="Verdana" w:cs="Arial"/>
                <w:sz w:val="18"/>
                <w:szCs w:val="18"/>
              </w:rPr>
              <w:t>1</w:t>
            </w:r>
          </w:p>
        </w:tc>
        <w:tc>
          <w:tcPr>
            <w:tcW w:w="4752" w:type="dxa"/>
            <w:tcBorders>
              <w:top w:val="single" w:sz="12"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769" w:type="dxa"/>
            <w:tcBorders>
              <w:top w:val="single" w:sz="12" w:space="0" w:color="auto"/>
              <w:left w:val="single" w:sz="4" w:space="0" w:color="auto"/>
              <w:bottom w:val="single" w:sz="4" w:space="0" w:color="auto"/>
              <w:right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highlight w:val="yellow"/>
              </w:rPr>
            </w:pPr>
          </w:p>
        </w:tc>
        <w:tc>
          <w:tcPr>
            <w:tcW w:w="1418" w:type="dxa"/>
            <w:tcBorders>
              <w:left w:val="single" w:sz="12" w:space="0" w:color="auto"/>
              <w:bottom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r>
      <w:tr w:rsidR="001D4076" w:rsidRPr="00FB0138" w:rsidTr="002B195C">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D4076" w:rsidRPr="00FB0138" w:rsidRDefault="001D4076" w:rsidP="002B195C">
            <w:pPr>
              <w:spacing w:line="276" w:lineRule="auto"/>
              <w:jc w:val="center"/>
              <w:rPr>
                <w:rFonts w:ascii="Verdana" w:hAnsi="Verdana" w:cs="Arial"/>
                <w:sz w:val="18"/>
                <w:szCs w:val="18"/>
              </w:rPr>
            </w:pPr>
            <w:r w:rsidRPr="00FB0138">
              <w:rPr>
                <w:rFonts w:ascii="Verdana" w:hAnsi="Verdana" w:cs="Arial"/>
                <w:sz w:val="18"/>
                <w:szCs w:val="18"/>
              </w:rPr>
              <w:t>2</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r>
      <w:tr w:rsidR="001D4076" w:rsidRPr="00FB0138" w:rsidTr="002B195C">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D4076" w:rsidRPr="00FB0138" w:rsidRDefault="001D4076" w:rsidP="002B195C">
            <w:pPr>
              <w:spacing w:line="276" w:lineRule="auto"/>
              <w:jc w:val="center"/>
              <w:rPr>
                <w:rFonts w:ascii="Verdana" w:hAnsi="Verdana" w:cs="Arial"/>
                <w:sz w:val="18"/>
                <w:szCs w:val="18"/>
              </w:rPr>
            </w:pPr>
            <w:r w:rsidRPr="00FB0138">
              <w:rPr>
                <w:rFonts w:ascii="Verdana" w:hAnsi="Verdana" w:cs="Arial"/>
                <w:sz w:val="18"/>
                <w:szCs w:val="18"/>
              </w:rPr>
              <w:t>3</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r>
      <w:tr w:rsidR="001D4076" w:rsidRPr="00FB0138" w:rsidTr="002B195C">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D4076" w:rsidRPr="00FB0138" w:rsidRDefault="001D4076" w:rsidP="002B195C">
            <w:pPr>
              <w:spacing w:line="276" w:lineRule="auto"/>
              <w:jc w:val="center"/>
              <w:rPr>
                <w:rFonts w:ascii="Verdana" w:hAnsi="Verdana" w:cs="Arial"/>
                <w:sz w:val="18"/>
                <w:szCs w:val="18"/>
              </w:rPr>
            </w:pPr>
            <w:r w:rsidRPr="00FB0138">
              <w:rPr>
                <w:rFonts w:ascii="Verdana" w:hAnsi="Verdana" w:cs="Arial"/>
                <w:sz w:val="18"/>
                <w:szCs w:val="18"/>
              </w:rPr>
              <w:t>…</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r>
      <w:tr w:rsidR="001D4076" w:rsidRPr="00FB0138" w:rsidTr="002B195C">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D4076" w:rsidRPr="00FB0138" w:rsidRDefault="001D4076" w:rsidP="002B195C">
            <w:pPr>
              <w:spacing w:line="276" w:lineRule="auto"/>
              <w:jc w:val="center"/>
              <w:rPr>
                <w:rFonts w:ascii="Verdana" w:hAnsi="Verdana" w:cs="Arial"/>
                <w:sz w:val="18"/>
                <w:szCs w:val="18"/>
              </w:rPr>
            </w:pPr>
            <w:r w:rsidRPr="00FB0138">
              <w:rPr>
                <w:rFonts w:ascii="Verdana" w:hAnsi="Verdana" w:cs="Arial"/>
                <w:sz w:val="18"/>
                <w:szCs w:val="18"/>
              </w:rPr>
              <w:t>N</w:t>
            </w:r>
          </w:p>
        </w:tc>
        <w:tc>
          <w:tcPr>
            <w:tcW w:w="4752" w:type="dxa"/>
            <w:tcBorders>
              <w:top w:val="single" w:sz="4" w:space="0" w:color="auto"/>
              <w:left w:val="single" w:sz="4" w:space="0" w:color="auto"/>
              <w:bottom w:val="single" w:sz="12"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12" w:space="0" w:color="auto"/>
              <w:right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sz w:val="18"/>
                <w:szCs w:val="18"/>
              </w:rPr>
            </w:pPr>
          </w:p>
        </w:tc>
      </w:tr>
      <w:tr w:rsidR="001D4076" w:rsidRPr="00FB0138" w:rsidTr="002B195C">
        <w:trPr>
          <w:trHeight w:val="384"/>
        </w:trPr>
        <w:tc>
          <w:tcPr>
            <w:tcW w:w="716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D4076" w:rsidRPr="00FB0138" w:rsidRDefault="001D4076" w:rsidP="002B195C">
            <w:pPr>
              <w:spacing w:line="276" w:lineRule="auto"/>
              <w:jc w:val="right"/>
              <w:rPr>
                <w:rFonts w:ascii="Verdana" w:hAnsi="Verdana" w:cs="Arial"/>
                <w:b/>
                <w:sz w:val="18"/>
                <w:szCs w:val="18"/>
              </w:rPr>
            </w:pPr>
            <w:r w:rsidRPr="00FB0138">
              <w:rPr>
                <w:rFonts w:ascii="Verdana" w:hAnsi="Verdana" w:cs="Arial"/>
                <w:b/>
                <w:sz w:val="18"/>
                <w:szCs w:val="18"/>
              </w:rPr>
              <w:t>TOTAL PERCIBIDO</w:t>
            </w:r>
          </w:p>
        </w:tc>
        <w:tc>
          <w:tcPr>
            <w:tcW w:w="3187" w:type="dxa"/>
            <w:gridSpan w:val="2"/>
            <w:tcBorders>
              <w:top w:val="single" w:sz="12" w:space="0" w:color="auto"/>
              <w:left w:val="single" w:sz="12" w:space="0" w:color="auto"/>
              <w:bottom w:val="single" w:sz="12" w:space="0" w:color="auto"/>
            </w:tcBorders>
            <w:shd w:val="clear" w:color="auto" w:fill="FFFFFF"/>
            <w:vAlign w:val="center"/>
          </w:tcPr>
          <w:p w:rsidR="001D4076" w:rsidRPr="00FB0138" w:rsidRDefault="001D4076" w:rsidP="002B195C">
            <w:pPr>
              <w:spacing w:line="276" w:lineRule="auto"/>
              <w:jc w:val="center"/>
              <w:rPr>
                <w:rFonts w:ascii="Verdana" w:hAnsi="Verdana" w:cs="Arial"/>
                <w:b/>
                <w:sz w:val="18"/>
                <w:szCs w:val="18"/>
              </w:rPr>
            </w:pPr>
          </w:p>
        </w:tc>
      </w:tr>
      <w:tr w:rsidR="001D4076" w:rsidRPr="00FB0138" w:rsidTr="002B195C">
        <w:trPr>
          <w:trHeight w:val="396"/>
        </w:trPr>
        <w:tc>
          <w:tcPr>
            <w:tcW w:w="10349"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1D4076" w:rsidRPr="00FB0138" w:rsidRDefault="001D4076" w:rsidP="002B195C">
            <w:pPr>
              <w:spacing w:line="276" w:lineRule="auto"/>
              <w:jc w:val="both"/>
              <w:rPr>
                <w:rFonts w:ascii="Verdana" w:hAnsi="Verdana" w:cs="Arial"/>
                <w:bCs/>
                <w:sz w:val="18"/>
                <w:szCs w:val="18"/>
              </w:rPr>
            </w:pPr>
            <w:r w:rsidRPr="00FB0138">
              <w:rPr>
                <w:rFonts w:ascii="Verdana" w:hAnsi="Verdana" w:cs="Arial"/>
                <w:b/>
                <w:sz w:val="18"/>
                <w:szCs w:val="18"/>
              </w:rPr>
              <w:t xml:space="preserve">NOTA.- </w:t>
            </w:r>
            <w:r w:rsidRPr="00FB0138">
              <w:rPr>
                <w:rFonts w:ascii="Verdana" w:hAnsi="Verdana" w:cs="Arial"/>
                <w:sz w:val="18"/>
                <w:szCs w:val="18"/>
              </w:rPr>
              <w:t>Toda la información contenida en este formulario es una declaración jurada. En la propuesta deberá</w:t>
            </w:r>
            <w:r>
              <w:rPr>
                <w:rFonts w:ascii="Verdana" w:hAnsi="Verdana" w:cs="Arial"/>
                <w:sz w:val="18"/>
                <w:szCs w:val="18"/>
              </w:rPr>
              <w:t>n</w:t>
            </w:r>
            <w:r w:rsidRPr="00FB0138">
              <w:rPr>
                <w:rFonts w:ascii="Verdana" w:hAnsi="Verdana" w:cs="Arial"/>
                <w:sz w:val="18"/>
                <w:szCs w:val="18"/>
              </w:rPr>
              <w:t xml:space="preserve"> incluir documentos de respaldo</w:t>
            </w:r>
            <w:r>
              <w:rPr>
                <w:rFonts w:ascii="Verdana" w:hAnsi="Verdana" w:cs="Arial"/>
                <w:sz w:val="18"/>
                <w:szCs w:val="18"/>
              </w:rPr>
              <w:t xml:space="preserve"> </w:t>
            </w:r>
            <w:r w:rsidRPr="007D0EA6">
              <w:rPr>
                <w:rFonts w:ascii="Verdana" w:hAnsi="Verdana" w:cs="Arial"/>
                <w:sz w:val="18"/>
                <w:szCs w:val="18"/>
              </w:rPr>
              <w:t>(Fotocopias simple de contratos, facturas u otros documentos que respalde la experiencia mencionada</w:t>
            </w:r>
            <w:r>
              <w:rPr>
                <w:rFonts w:ascii="Verdana" w:hAnsi="Verdana" w:cs="Arial"/>
                <w:sz w:val="18"/>
                <w:szCs w:val="18"/>
              </w:rPr>
              <w:t>)</w:t>
            </w:r>
            <w:r w:rsidRPr="007D0EA6">
              <w:rPr>
                <w:rFonts w:ascii="Verdana" w:hAnsi="Verdana" w:cs="Arial"/>
                <w:sz w:val="18"/>
                <w:szCs w:val="18"/>
              </w:rPr>
              <w:t>, de acuerdo a</w:t>
            </w:r>
            <w:r w:rsidRPr="00FB0138">
              <w:rPr>
                <w:rFonts w:ascii="Verdana" w:hAnsi="Verdana" w:cs="Arial"/>
                <w:sz w:val="18"/>
                <w:szCs w:val="18"/>
              </w:rPr>
              <w:t xml:space="preserve"> lo señalado en el DBC y las Especificaciones Técnicas.</w:t>
            </w:r>
          </w:p>
        </w:tc>
      </w:tr>
    </w:tbl>
    <w:p w:rsidR="001D4076" w:rsidRPr="00FB0138" w:rsidRDefault="001D4076" w:rsidP="001D4076">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r w:rsidRPr="00265FB7">
        <w:rPr>
          <w:rFonts w:ascii="Verdana" w:hAnsi="Verdana"/>
          <w:b/>
          <w:bCs/>
          <w:sz w:val="18"/>
          <w:szCs w:val="18"/>
          <w:lang w:val="es-BO"/>
        </w:rPr>
        <w:t xml:space="preserve">(En Dólares </w:t>
      </w:r>
      <w:r w:rsidR="00DA00B2" w:rsidRPr="00265FB7">
        <w:rPr>
          <w:rFonts w:ascii="Verdana" w:hAnsi="Verdana" w:cs="Calibri"/>
          <w:b/>
          <w:sz w:val="18"/>
          <w:szCs w:val="18"/>
        </w:rPr>
        <w:t>Estadounidenses</w:t>
      </w:r>
      <w:r w:rsidRPr="00265FB7">
        <w:rPr>
          <w:rFonts w:ascii="Verdana" w:hAnsi="Verdana"/>
          <w:b/>
          <w:bCs/>
          <w:sz w:val="18"/>
          <w:szCs w:val="18"/>
          <w:lang w:val="es-BO"/>
        </w:rPr>
        <w:t>)</w:t>
      </w:r>
    </w:p>
    <w:p w:rsidR="001D4076" w:rsidRPr="004F2F2B" w:rsidRDefault="001D4076" w:rsidP="001D4076">
      <w:pPr>
        <w:jc w:val="both"/>
        <w:rPr>
          <w:rFonts w:ascii="Calibri" w:hAnsi="Calibri" w:cs="Arial"/>
          <w:sz w:val="10"/>
          <w:szCs w:val="22"/>
        </w:rPr>
      </w:pPr>
    </w:p>
    <w:p w:rsidR="00054C3E" w:rsidRDefault="00054C3E" w:rsidP="00054C3E">
      <w:pPr>
        <w:ind w:left="426" w:hanging="426"/>
        <w:jc w:val="both"/>
        <w:rPr>
          <w:rFonts w:ascii="Verdana" w:hAnsi="Verdana" w:cstheme="minorHAnsi"/>
          <w:b/>
          <w:sz w:val="16"/>
          <w:szCs w:val="16"/>
        </w:rPr>
      </w:pPr>
    </w:p>
    <w:p w:rsidR="00054C3E" w:rsidRDefault="00054C3E" w:rsidP="00054C3E">
      <w:pPr>
        <w:rPr>
          <w:rFonts w:ascii="Verdana" w:hAnsi="Verdana" w:cs="Calibri"/>
          <w:sz w:val="18"/>
          <w:szCs w:val="18"/>
        </w:rPr>
      </w:pPr>
    </w:p>
    <w:tbl>
      <w:tblPr>
        <w:tblStyle w:val="Tablaconcuadrcula"/>
        <w:tblW w:w="10112" w:type="dxa"/>
        <w:tblLook w:val="04A0" w:firstRow="1" w:lastRow="0" w:firstColumn="1" w:lastColumn="0" w:noHBand="0" w:noVBand="1"/>
      </w:tblPr>
      <w:tblGrid>
        <w:gridCol w:w="959"/>
        <w:gridCol w:w="2977"/>
        <w:gridCol w:w="1544"/>
        <w:gridCol w:w="1544"/>
        <w:gridCol w:w="1544"/>
        <w:gridCol w:w="1544"/>
      </w:tblGrid>
      <w:tr w:rsidR="001D4076" w:rsidTr="001D4076">
        <w:tc>
          <w:tcPr>
            <w:tcW w:w="959" w:type="dxa"/>
            <w:shd w:val="clear" w:color="auto" w:fill="D9D9D9" w:themeFill="background1" w:themeFillShade="D9"/>
            <w:vAlign w:val="center"/>
          </w:tcPr>
          <w:p w:rsidR="001D4076" w:rsidRPr="009455F7" w:rsidRDefault="001D4076" w:rsidP="002B195C">
            <w:pPr>
              <w:jc w:val="center"/>
              <w:rPr>
                <w:rFonts w:ascii="Calibri" w:hAnsi="Calibri"/>
                <w:b/>
                <w:bCs/>
                <w:szCs w:val="18"/>
                <w:lang w:val="es-BO" w:eastAsia="es-BO"/>
              </w:rPr>
            </w:pPr>
            <w:r w:rsidRPr="009455F7">
              <w:rPr>
                <w:rFonts w:ascii="Calibri" w:hAnsi="Calibri" w:cs="Calibri"/>
                <w:b/>
                <w:color w:val="000000"/>
                <w:szCs w:val="22"/>
              </w:rPr>
              <w:t xml:space="preserve"> </w:t>
            </w:r>
            <w:r w:rsidRPr="009455F7">
              <w:rPr>
                <w:rFonts w:ascii="Calibri" w:hAnsi="Calibri"/>
                <w:b/>
                <w:bCs/>
                <w:szCs w:val="18"/>
              </w:rPr>
              <w:t xml:space="preserve">N° </w:t>
            </w:r>
            <w:r>
              <w:rPr>
                <w:rFonts w:ascii="Calibri" w:hAnsi="Calibri"/>
                <w:b/>
                <w:bCs/>
                <w:szCs w:val="18"/>
              </w:rPr>
              <w:t>ITEM</w:t>
            </w:r>
          </w:p>
        </w:tc>
        <w:tc>
          <w:tcPr>
            <w:tcW w:w="2977" w:type="dxa"/>
            <w:shd w:val="clear" w:color="auto" w:fill="D9D9D9" w:themeFill="background1" w:themeFillShade="D9"/>
            <w:vAlign w:val="center"/>
          </w:tcPr>
          <w:p w:rsidR="001D4076" w:rsidRPr="009455F7" w:rsidRDefault="001D4076" w:rsidP="002B195C">
            <w:pPr>
              <w:jc w:val="center"/>
              <w:rPr>
                <w:rFonts w:ascii="Calibri" w:hAnsi="Calibri"/>
                <w:b/>
                <w:bCs/>
                <w:szCs w:val="18"/>
                <w:lang w:val="es-BO" w:eastAsia="es-BO"/>
              </w:rPr>
            </w:pPr>
            <w:r w:rsidRPr="009455F7">
              <w:rPr>
                <w:rFonts w:ascii="Calibri" w:hAnsi="Calibri"/>
                <w:b/>
                <w:bCs/>
                <w:szCs w:val="18"/>
                <w:lang w:val="es-BO" w:eastAsia="es-BO"/>
              </w:rPr>
              <w:t>DESCRIPCION</w:t>
            </w:r>
          </w:p>
        </w:tc>
        <w:tc>
          <w:tcPr>
            <w:tcW w:w="1544" w:type="dxa"/>
            <w:shd w:val="clear" w:color="auto" w:fill="D9D9D9" w:themeFill="background1" w:themeFillShade="D9"/>
            <w:vAlign w:val="center"/>
          </w:tcPr>
          <w:p w:rsidR="001D4076" w:rsidRPr="009455F7" w:rsidRDefault="001D4076" w:rsidP="002B195C">
            <w:pPr>
              <w:jc w:val="center"/>
              <w:rPr>
                <w:rFonts w:ascii="Calibri" w:hAnsi="Calibri"/>
                <w:b/>
                <w:bCs/>
                <w:szCs w:val="18"/>
                <w:lang w:val="es-BO" w:eastAsia="es-BO"/>
              </w:rPr>
            </w:pPr>
            <w:r w:rsidRPr="009455F7">
              <w:rPr>
                <w:rFonts w:ascii="Calibri" w:hAnsi="Calibri"/>
                <w:b/>
                <w:bCs/>
                <w:szCs w:val="18"/>
                <w:lang w:val="es-BO" w:eastAsia="es-BO"/>
              </w:rPr>
              <w:t xml:space="preserve">CANTIDAD </w:t>
            </w:r>
          </w:p>
        </w:tc>
        <w:tc>
          <w:tcPr>
            <w:tcW w:w="1544" w:type="dxa"/>
            <w:shd w:val="clear" w:color="auto" w:fill="D9D9D9" w:themeFill="background1" w:themeFillShade="D9"/>
            <w:vAlign w:val="center"/>
          </w:tcPr>
          <w:p w:rsidR="001D4076" w:rsidRPr="009455F7" w:rsidRDefault="001D4076" w:rsidP="002B195C">
            <w:pPr>
              <w:jc w:val="center"/>
              <w:rPr>
                <w:rFonts w:ascii="Calibri" w:hAnsi="Calibri"/>
                <w:b/>
                <w:bCs/>
                <w:szCs w:val="18"/>
                <w:lang w:val="es-BO" w:eastAsia="es-BO"/>
              </w:rPr>
            </w:pPr>
            <w:r w:rsidRPr="009455F7">
              <w:rPr>
                <w:rFonts w:ascii="Calibri" w:hAnsi="Calibri"/>
                <w:b/>
                <w:bCs/>
                <w:szCs w:val="18"/>
                <w:lang w:val="es-BO" w:eastAsia="es-BO"/>
              </w:rPr>
              <w:t>UNIDAD DE MEDIDA</w:t>
            </w:r>
          </w:p>
        </w:tc>
        <w:tc>
          <w:tcPr>
            <w:tcW w:w="1544" w:type="dxa"/>
            <w:shd w:val="clear" w:color="auto" w:fill="D9D9D9" w:themeFill="background1" w:themeFillShade="D9"/>
            <w:vAlign w:val="center"/>
          </w:tcPr>
          <w:p w:rsidR="001D4076" w:rsidRPr="00837F7B" w:rsidRDefault="001D4076" w:rsidP="002B195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Unitario</w:t>
            </w:r>
          </w:p>
          <w:p w:rsidR="001D4076" w:rsidRPr="00837F7B" w:rsidRDefault="001D4076" w:rsidP="002B195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c>
          <w:tcPr>
            <w:tcW w:w="1544" w:type="dxa"/>
            <w:shd w:val="clear" w:color="auto" w:fill="D9D9D9" w:themeFill="background1" w:themeFillShade="D9"/>
            <w:vAlign w:val="center"/>
          </w:tcPr>
          <w:p w:rsidR="001D4076" w:rsidRPr="00837F7B" w:rsidRDefault="001D4076" w:rsidP="002B195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Total</w:t>
            </w:r>
          </w:p>
          <w:p w:rsidR="001D4076" w:rsidRPr="00837F7B" w:rsidRDefault="001D4076" w:rsidP="002B195C">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1</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 xml:space="preserve">GABINETE  S 300 – COMERCIAL “B10-G6” </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1.000,00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2</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GABINETE  AR1H – REGULADOR/MONTANTE “B10”</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250,00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3</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GABINETE  S 300 – COMERCIAL “B16-G10”</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1.000,00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4</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GABINETE  AR1H – REGULADOR/MONTANTE “B16”</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150,00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5</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GABINETE  S 300 – COMERCIAL “B25-G16”</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50,00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rPr>
            </w:pPr>
            <w:r>
              <w:rPr>
                <w:rFonts w:ascii="Calibri" w:hAnsi="Calibri"/>
                <w:b/>
                <w:bCs/>
                <w:szCs w:val="18"/>
              </w:rPr>
              <w:t>ITEM</w:t>
            </w:r>
            <w:r w:rsidRPr="009455F7">
              <w:rPr>
                <w:rFonts w:ascii="Calibri" w:hAnsi="Calibri"/>
                <w:b/>
                <w:bCs/>
                <w:szCs w:val="18"/>
              </w:rPr>
              <w:t xml:space="preserve"> 6</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lang w:val="es-BO" w:eastAsia="es-BO"/>
              </w:rPr>
              <w:t>GABINETE  AR1H – REGULADOR/MONTANTE “B25”</w:t>
            </w:r>
          </w:p>
        </w:tc>
        <w:tc>
          <w:tcPr>
            <w:tcW w:w="1544" w:type="dxa"/>
            <w:vAlign w:val="center"/>
          </w:tcPr>
          <w:p w:rsidR="001D4076" w:rsidRPr="009455F7" w:rsidRDefault="001D4076" w:rsidP="002B195C">
            <w:pPr>
              <w:jc w:val="center"/>
              <w:rPr>
                <w:rFonts w:ascii="Calibri" w:hAnsi="Calibri"/>
                <w:b/>
                <w:szCs w:val="18"/>
                <w:lang w:val="es-BO" w:eastAsia="es-BO"/>
              </w:rPr>
            </w:pPr>
            <w:r w:rsidRPr="009455F7">
              <w:rPr>
                <w:rFonts w:ascii="Calibri" w:hAnsi="Calibri"/>
                <w:b/>
                <w:szCs w:val="18"/>
                <w:lang w:val="es-BO" w:eastAsia="es-BO"/>
              </w:rPr>
              <w:t>50,00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7</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rPr>
              <w:t>REGULADOR B6 (140mbar-19mbar)</w:t>
            </w:r>
          </w:p>
        </w:tc>
        <w:tc>
          <w:tcPr>
            <w:tcW w:w="1544" w:type="dxa"/>
            <w:vAlign w:val="center"/>
          </w:tcPr>
          <w:p w:rsidR="001D4076" w:rsidRPr="009455F7" w:rsidRDefault="001D4076" w:rsidP="002B195C">
            <w:pPr>
              <w:jc w:val="center"/>
              <w:rPr>
                <w:rFonts w:ascii="Calibri" w:hAnsi="Calibri"/>
                <w:b/>
                <w:szCs w:val="18"/>
              </w:rPr>
            </w:pPr>
            <w:r w:rsidRPr="009455F7">
              <w:rPr>
                <w:rFonts w:ascii="Calibri" w:hAnsi="Calibri"/>
                <w:b/>
                <w:szCs w:val="18"/>
              </w:rPr>
              <w:t>7.000,00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8</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rPr>
              <w:t>VALVULA DE CORTE PARA REGULADOR DE SEGUNDA ETAPA</w:t>
            </w:r>
          </w:p>
        </w:tc>
        <w:tc>
          <w:tcPr>
            <w:tcW w:w="1544" w:type="dxa"/>
            <w:vAlign w:val="center"/>
          </w:tcPr>
          <w:p w:rsidR="001D4076" w:rsidRPr="009455F7" w:rsidRDefault="001D4076" w:rsidP="002B195C">
            <w:pPr>
              <w:jc w:val="center"/>
              <w:rPr>
                <w:rFonts w:ascii="Calibri" w:hAnsi="Calibri"/>
                <w:b/>
                <w:szCs w:val="18"/>
              </w:rPr>
            </w:pPr>
            <w:r w:rsidRPr="009455F7">
              <w:rPr>
                <w:rFonts w:ascii="Calibri" w:hAnsi="Calibri"/>
                <w:b/>
                <w:szCs w:val="18"/>
              </w:rPr>
              <w:t>7.000,00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9</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rPr>
              <w:t>ACCESORIO DE ACERO NEGRO DE ¾”</w:t>
            </w:r>
          </w:p>
        </w:tc>
        <w:tc>
          <w:tcPr>
            <w:tcW w:w="1544" w:type="dxa"/>
            <w:vAlign w:val="center"/>
          </w:tcPr>
          <w:p w:rsidR="001D4076" w:rsidRPr="009455F7" w:rsidRDefault="001D4076" w:rsidP="002B195C">
            <w:pPr>
              <w:jc w:val="center"/>
              <w:rPr>
                <w:rFonts w:ascii="Calibri" w:hAnsi="Calibri"/>
                <w:b/>
                <w:szCs w:val="18"/>
              </w:rPr>
            </w:pPr>
            <w:r w:rsidRPr="009455F7">
              <w:rPr>
                <w:rFonts w:ascii="Calibri" w:hAnsi="Calibri"/>
                <w:b/>
                <w:szCs w:val="18"/>
              </w:rPr>
              <w:t>7.000,00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ED0A8E">
        <w:tc>
          <w:tcPr>
            <w:tcW w:w="959" w:type="dxa"/>
            <w:vAlign w:val="center"/>
          </w:tcPr>
          <w:p w:rsidR="001D4076" w:rsidRPr="009455F7" w:rsidRDefault="001D4076" w:rsidP="002B195C">
            <w:pPr>
              <w:jc w:val="center"/>
              <w:rPr>
                <w:rFonts w:ascii="Calibri" w:hAnsi="Calibri"/>
                <w:b/>
                <w:bCs/>
                <w:szCs w:val="18"/>
                <w:lang w:val="es-BO" w:eastAsia="es-BO"/>
              </w:rPr>
            </w:pPr>
            <w:r>
              <w:rPr>
                <w:rFonts w:ascii="Calibri" w:hAnsi="Calibri"/>
                <w:b/>
                <w:bCs/>
                <w:szCs w:val="18"/>
              </w:rPr>
              <w:t>ITEM</w:t>
            </w:r>
            <w:r w:rsidRPr="009455F7">
              <w:rPr>
                <w:rFonts w:ascii="Calibri" w:hAnsi="Calibri"/>
                <w:b/>
                <w:bCs/>
                <w:szCs w:val="18"/>
              </w:rPr>
              <w:t xml:space="preserve"> </w:t>
            </w:r>
            <w:r>
              <w:rPr>
                <w:rFonts w:ascii="Calibri" w:hAnsi="Calibri"/>
                <w:b/>
                <w:bCs/>
                <w:szCs w:val="18"/>
              </w:rPr>
              <w:t>10</w:t>
            </w:r>
          </w:p>
        </w:tc>
        <w:tc>
          <w:tcPr>
            <w:tcW w:w="2977" w:type="dxa"/>
            <w:vAlign w:val="center"/>
          </w:tcPr>
          <w:p w:rsidR="001D4076" w:rsidRPr="009455F7" w:rsidRDefault="001D4076" w:rsidP="002B195C">
            <w:pPr>
              <w:rPr>
                <w:rFonts w:ascii="Calibri" w:hAnsi="Calibri"/>
                <w:szCs w:val="18"/>
              </w:rPr>
            </w:pPr>
            <w:r w:rsidRPr="009455F7">
              <w:rPr>
                <w:rFonts w:ascii="Calibri" w:hAnsi="Calibri"/>
                <w:szCs w:val="18"/>
              </w:rPr>
              <w:t>VALVULAS DE SEGURIDAD DE BOLA de ½”BSP DE ¼ DE GIRO</w:t>
            </w:r>
          </w:p>
        </w:tc>
        <w:tc>
          <w:tcPr>
            <w:tcW w:w="1544" w:type="dxa"/>
            <w:vAlign w:val="center"/>
          </w:tcPr>
          <w:p w:rsidR="001D4076" w:rsidRPr="009455F7" w:rsidRDefault="001D4076" w:rsidP="002B195C">
            <w:pPr>
              <w:jc w:val="center"/>
              <w:rPr>
                <w:rFonts w:ascii="Calibri" w:hAnsi="Calibri"/>
                <w:b/>
                <w:szCs w:val="18"/>
              </w:rPr>
            </w:pPr>
            <w:r w:rsidRPr="009455F7">
              <w:rPr>
                <w:rFonts w:ascii="Calibri" w:hAnsi="Calibri"/>
                <w:b/>
                <w:szCs w:val="18"/>
              </w:rPr>
              <w:t>2.500,00</w:t>
            </w:r>
          </w:p>
        </w:tc>
        <w:tc>
          <w:tcPr>
            <w:tcW w:w="1544" w:type="dxa"/>
          </w:tcPr>
          <w:p w:rsidR="001D4076" w:rsidRPr="009455F7" w:rsidRDefault="001D4076" w:rsidP="002B195C">
            <w:pPr>
              <w:jc w:val="center"/>
            </w:pPr>
            <w:r w:rsidRPr="009455F7">
              <w:rPr>
                <w:rFonts w:ascii="Calibri" w:hAnsi="Calibri"/>
                <w:b/>
                <w:bCs/>
                <w:szCs w:val="18"/>
                <w:lang w:val="es-BO" w:eastAsia="es-BO"/>
              </w:rPr>
              <w:t>PIEZAS</w:t>
            </w:r>
          </w:p>
        </w:tc>
        <w:tc>
          <w:tcPr>
            <w:tcW w:w="1544" w:type="dxa"/>
          </w:tcPr>
          <w:p w:rsidR="001D4076" w:rsidRDefault="001D4076" w:rsidP="00054C3E">
            <w:pPr>
              <w:jc w:val="center"/>
              <w:rPr>
                <w:rFonts w:ascii="Verdana" w:hAnsi="Verdana" w:cs="Calibri"/>
                <w:sz w:val="18"/>
                <w:szCs w:val="18"/>
              </w:rPr>
            </w:pPr>
          </w:p>
        </w:tc>
        <w:tc>
          <w:tcPr>
            <w:tcW w:w="1544" w:type="dxa"/>
          </w:tcPr>
          <w:p w:rsidR="001D4076" w:rsidRDefault="001D4076" w:rsidP="00054C3E">
            <w:pPr>
              <w:jc w:val="center"/>
              <w:rPr>
                <w:rFonts w:ascii="Verdana" w:hAnsi="Verdana" w:cs="Calibri"/>
                <w:sz w:val="18"/>
                <w:szCs w:val="18"/>
              </w:rPr>
            </w:pPr>
          </w:p>
        </w:tc>
      </w:tr>
      <w:tr w:rsidR="001D4076" w:rsidTr="001D7D98">
        <w:tc>
          <w:tcPr>
            <w:tcW w:w="8568" w:type="dxa"/>
            <w:gridSpan w:val="5"/>
          </w:tcPr>
          <w:p w:rsidR="001D4076" w:rsidRPr="001D4076" w:rsidRDefault="001D4076" w:rsidP="001D4076">
            <w:pPr>
              <w:jc w:val="right"/>
              <w:rPr>
                <w:rFonts w:ascii="Verdana" w:hAnsi="Verdana" w:cs="Calibri"/>
                <w:b/>
                <w:sz w:val="18"/>
                <w:szCs w:val="18"/>
              </w:rPr>
            </w:pPr>
            <w:r w:rsidRPr="001D4076">
              <w:rPr>
                <w:rFonts w:ascii="Verdana" w:hAnsi="Verdana" w:cs="Calibri"/>
                <w:b/>
                <w:sz w:val="18"/>
                <w:szCs w:val="18"/>
              </w:rPr>
              <w:t>TOTAL</w:t>
            </w:r>
          </w:p>
        </w:tc>
        <w:tc>
          <w:tcPr>
            <w:tcW w:w="1544" w:type="dxa"/>
          </w:tcPr>
          <w:p w:rsidR="001D4076" w:rsidRDefault="001D4076" w:rsidP="00054C3E">
            <w:pPr>
              <w:jc w:val="center"/>
              <w:rPr>
                <w:rFonts w:ascii="Verdana" w:hAnsi="Verdana" w:cs="Calibri"/>
                <w:sz w:val="18"/>
                <w:szCs w:val="18"/>
              </w:rPr>
            </w:pPr>
          </w:p>
        </w:tc>
      </w:tr>
    </w:tbl>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B1720B" w:rsidRDefault="00B1720B" w:rsidP="00054C3E">
      <w:pPr>
        <w:jc w:val="center"/>
        <w:rPr>
          <w:rFonts w:ascii="Verdana" w:hAnsi="Verdana" w:cs="Arial"/>
          <w:b/>
          <w:sz w:val="18"/>
          <w:szCs w:val="18"/>
        </w:rPr>
        <w:sectPr w:rsidR="00B1720B" w:rsidSect="00054C3E">
          <w:headerReference w:type="default" r:id="rId48"/>
          <w:footerReference w:type="default" r:id="rId49"/>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054C3E" w:rsidP="00054C3E">
      <w:pPr>
        <w:jc w:val="center"/>
        <w:rPr>
          <w:rFonts w:ascii="Arial" w:hAnsi="Arial" w:cs="Arial"/>
          <w:b/>
          <w:sz w:val="10"/>
        </w:rPr>
      </w:pPr>
    </w:p>
    <w:p w:rsidR="00054C3E" w:rsidRDefault="00054C3E" w:rsidP="00054C3E">
      <w:pPr>
        <w:jc w:val="center"/>
        <w:rPr>
          <w:rFonts w:ascii="Verdana" w:hAnsi="Verdana" w:cs="Arial"/>
          <w:b/>
          <w:sz w:val="18"/>
          <w:szCs w:val="18"/>
        </w:rPr>
      </w:pPr>
    </w:p>
    <w:tbl>
      <w:tblPr>
        <w:tblW w:w="14742" w:type="dxa"/>
        <w:tblInd w:w="-3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6663"/>
        <w:gridCol w:w="4961"/>
        <w:gridCol w:w="567"/>
        <w:gridCol w:w="567"/>
        <w:gridCol w:w="1700"/>
      </w:tblGrid>
      <w:tr w:rsidR="00054C3E" w:rsidRPr="008628F3" w:rsidTr="00D35FD1">
        <w:trPr>
          <w:tblHeader/>
        </w:trPr>
        <w:tc>
          <w:tcPr>
            <w:tcW w:w="6947" w:type="dxa"/>
            <w:gridSpan w:val="2"/>
            <w:shd w:val="clear" w:color="auto" w:fill="F2F2F2"/>
            <w:vAlign w:val="center"/>
          </w:tcPr>
          <w:p w:rsidR="00054C3E" w:rsidRPr="00B1720B" w:rsidRDefault="00054C3E" w:rsidP="000021EB">
            <w:pPr>
              <w:ind w:left="703"/>
              <w:rPr>
                <w:rFonts w:ascii="Verdana" w:hAnsi="Verdana" w:cs="Arial"/>
                <w:b/>
                <w:sz w:val="14"/>
                <w:szCs w:val="14"/>
              </w:rPr>
            </w:pPr>
            <w:r w:rsidRPr="00B1720B">
              <w:rPr>
                <w:rFonts w:ascii="Verdana" w:hAnsi="Verdana" w:cs="Arial"/>
                <w:b/>
                <w:sz w:val="14"/>
                <w:szCs w:val="14"/>
              </w:rPr>
              <w:t>Para ser llenado por la Entidad convocante</w:t>
            </w:r>
          </w:p>
        </w:tc>
        <w:tc>
          <w:tcPr>
            <w:tcW w:w="4961"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2834"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D35FD1">
        <w:trPr>
          <w:trHeight w:val="221"/>
        </w:trPr>
        <w:tc>
          <w:tcPr>
            <w:tcW w:w="284" w:type="dxa"/>
            <w:vMerge w:val="restart"/>
            <w:shd w:val="clear" w:color="auto" w:fill="F2F2F2"/>
            <w:vAlign w:val="center"/>
          </w:tcPr>
          <w:p w:rsidR="00054C3E" w:rsidRPr="00B1720B" w:rsidRDefault="00054C3E" w:rsidP="000021EB">
            <w:pPr>
              <w:jc w:val="center"/>
              <w:rPr>
                <w:rFonts w:ascii="Verdana" w:hAnsi="Verdana" w:cs="Arial"/>
                <w:b/>
                <w:sz w:val="14"/>
                <w:szCs w:val="14"/>
              </w:rPr>
            </w:pPr>
            <w:r w:rsidRPr="00B1720B">
              <w:rPr>
                <w:rFonts w:ascii="Verdana" w:hAnsi="Verdana" w:cs="Arial"/>
                <w:b/>
                <w:sz w:val="14"/>
                <w:szCs w:val="14"/>
              </w:rPr>
              <w:t>#</w:t>
            </w:r>
          </w:p>
        </w:tc>
        <w:tc>
          <w:tcPr>
            <w:tcW w:w="6663" w:type="dxa"/>
            <w:vMerge w:val="restart"/>
            <w:shd w:val="clear" w:color="auto" w:fill="F2F2F2"/>
            <w:vAlign w:val="center"/>
          </w:tcPr>
          <w:p w:rsidR="00054C3E" w:rsidRPr="00B1720B" w:rsidRDefault="00054C3E" w:rsidP="000021EB">
            <w:pPr>
              <w:ind w:left="283"/>
              <w:jc w:val="center"/>
              <w:rPr>
                <w:rFonts w:ascii="Verdana" w:hAnsi="Verdana" w:cs="Arial"/>
                <w:b/>
                <w:sz w:val="14"/>
                <w:szCs w:val="14"/>
              </w:rPr>
            </w:pPr>
            <w:r w:rsidRPr="00B1720B">
              <w:rPr>
                <w:rFonts w:ascii="Verdana" w:hAnsi="Verdana" w:cs="Arial"/>
                <w:b/>
                <w:sz w:val="14"/>
                <w:szCs w:val="14"/>
              </w:rPr>
              <w:t>Característica Solicitada</w:t>
            </w:r>
          </w:p>
        </w:tc>
        <w:tc>
          <w:tcPr>
            <w:tcW w:w="4961" w:type="dxa"/>
            <w:vMerge w:val="restart"/>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Característica Ofertada (*)</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1700"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D35FD1">
        <w:trPr>
          <w:trHeight w:val="221"/>
        </w:trPr>
        <w:tc>
          <w:tcPr>
            <w:tcW w:w="284" w:type="dxa"/>
            <w:vMerge/>
            <w:shd w:val="clear" w:color="auto" w:fill="F2F2F2"/>
          </w:tcPr>
          <w:p w:rsidR="00054C3E" w:rsidRPr="00B1720B" w:rsidRDefault="00054C3E" w:rsidP="000021EB">
            <w:pPr>
              <w:jc w:val="both"/>
              <w:rPr>
                <w:rFonts w:ascii="Verdana" w:hAnsi="Verdana" w:cs="Arial"/>
                <w:b/>
                <w:sz w:val="18"/>
                <w:szCs w:val="18"/>
              </w:rPr>
            </w:pPr>
          </w:p>
        </w:tc>
        <w:tc>
          <w:tcPr>
            <w:tcW w:w="6663" w:type="dxa"/>
            <w:vMerge/>
            <w:shd w:val="clear" w:color="auto" w:fill="F2F2F2"/>
          </w:tcPr>
          <w:p w:rsidR="00054C3E" w:rsidRPr="00B1720B" w:rsidRDefault="00054C3E" w:rsidP="000021EB">
            <w:pPr>
              <w:jc w:val="both"/>
              <w:rPr>
                <w:rFonts w:ascii="Verdana" w:hAnsi="Verdana" w:cs="Arial"/>
                <w:b/>
                <w:sz w:val="18"/>
                <w:szCs w:val="18"/>
              </w:rPr>
            </w:pPr>
          </w:p>
        </w:tc>
        <w:tc>
          <w:tcPr>
            <w:tcW w:w="4961"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1700"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D35FD1">
        <w:tc>
          <w:tcPr>
            <w:tcW w:w="14742" w:type="dxa"/>
            <w:gridSpan w:val="6"/>
            <w:shd w:val="clear" w:color="auto" w:fill="F2F2F2"/>
            <w:vAlign w:val="center"/>
          </w:tcPr>
          <w:p w:rsidR="00054C3E" w:rsidRPr="00B1720B" w:rsidRDefault="00054C3E" w:rsidP="000021EB">
            <w:pPr>
              <w:jc w:val="both"/>
              <w:rPr>
                <w:rFonts w:ascii="Verdana" w:hAnsi="Verdana" w:cs="Arial"/>
                <w:b/>
                <w:sz w:val="18"/>
                <w:szCs w:val="18"/>
              </w:rPr>
            </w:pPr>
          </w:p>
        </w:tc>
      </w:tr>
      <w:tr w:rsidR="00054C3E" w:rsidRPr="00CF242C" w:rsidTr="00D35FD1">
        <w:trPr>
          <w:trHeight w:val="1974"/>
        </w:trPr>
        <w:tc>
          <w:tcPr>
            <w:tcW w:w="284" w:type="dxa"/>
          </w:tcPr>
          <w:p w:rsidR="00054C3E" w:rsidRPr="00CF242C" w:rsidRDefault="00054C3E" w:rsidP="000021EB">
            <w:pPr>
              <w:jc w:val="both"/>
              <w:rPr>
                <w:rFonts w:ascii="Verdana" w:hAnsi="Verdana" w:cs="Arial"/>
                <w:sz w:val="16"/>
                <w:szCs w:val="18"/>
              </w:rPr>
            </w:pPr>
          </w:p>
        </w:tc>
        <w:tc>
          <w:tcPr>
            <w:tcW w:w="6663" w:type="dxa"/>
          </w:tcPr>
          <w:p w:rsidR="00054C3E" w:rsidRPr="00CF242C" w:rsidRDefault="00CF242C" w:rsidP="00F86F72">
            <w:pPr>
              <w:autoSpaceDE w:val="0"/>
              <w:autoSpaceDN w:val="0"/>
              <w:adjustRightInd w:val="0"/>
              <w:jc w:val="both"/>
              <w:rPr>
                <w:rFonts w:ascii="Verdana" w:hAnsi="Verdana" w:cs="Calibri"/>
                <w:b/>
                <w:bCs/>
                <w:sz w:val="16"/>
                <w:szCs w:val="18"/>
              </w:rPr>
            </w:pPr>
            <w:r w:rsidRPr="00CF242C">
              <w:rPr>
                <w:rFonts w:ascii="Verdana" w:hAnsi="Verdana" w:cs="Calibri"/>
                <w:b/>
                <w:bCs/>
                <w:sz w:val="16"/>
                <w:szCs w:val="18"/>
              </w:rPr>
              <w:t>CARACTERÍSTICAS TÉCNICAS DEL BIEN</w:t>
            </w:r>
          </w:p>
          <w:p w:rsidR="00CF242C" w:rsidRPr="00CF242C" w:rsidRDefault="00CF242C" w:rsidP="00F86F72">
            <w:pPr>
              <w:autoSpaceDE w:val="0"/>
              <w:autoSpaceDN w:val="0"/>
              <w:adjustRightInd w:val="0"/>
              <w:jc w:val="both"/>
              <w:rPr>
                <w:rFonts w:ascii="Verdana" w:hAnsi="Verdana" w:cs="Calibri"/>
                <w:b/>
                <w:bCs/>
                <w:sz w:val="16"/>
                <w:szCs w:val="18"/>
              </w:rPr>
            </w:pPr>
          </w:p>
          <w:p w:rsidR="00CF242C" w:rsidRPr="00CF242C" w:rsidRDefault="00CF242C" w:rsidP="00CF242C">
            <w:pPr>
              <w:ind w:left="426"/>
              <w:jc w:val="both"/>
              <w:rPr>
                <w:rFonts w:ascii="Calibri" w:hAnsi="Calibri" w:cs="Arial"/>
                <w:i/>
                <w:sz w:val="16"/>
              </w:rPr>
            </w:pPr>
            <w:r w:rsidRPr="00CF242C">
              <w:rPr>
                <w:rFonts w:ascii="Calibri" w:hAnsi="Calibri" w:cs="Arial"/>
                <w:i/>
                <w:sz w:val="16"/>
              </w:rPr>
              <w:t>Los Sistemas de Medición, Regulación y Accesorios para Instalaciones Internas Comerciales de Gas Natural son:</w:t>
            </w:r>
          </w:p>
          <w:p w:rsidR="00CF242C" w:rsidRPr="00CF242C" w:rsidRDefault="00CF242C" w:rsidP="00CF242C">
            <w:pPr>
              <w:pStyle w:val="Prrafodelista"/>
              <w:ind w:left="709"/>
              <w:rPr>
                <w:rFonts w:ascii="Calibri" w:hAnsi="Calibri" w:cs="Arial"/>
                <w:i/>
                <w:sz w:val="16"/>
              </w:rPr>
            </w:pP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MEDIDOR DE DIAFRAGMA G6, G10, G16.</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 xml:space="preserve">ACCESORIO DE LATON (BRONCE) DE 1” </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CODO DE 90°, CONECTOR REGULADOR – MEDIDOR, 1 ¼” A 1 ¼”</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MANOMETRO DE BAJA PRESION, 0 - 400mbar</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VALVULAS DE SEGURIDAD DE BOLA de ½”BSP DE ¼ DE GIRO</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REGULADOR B10, B16, B25 (4bar-140mbar)</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REGULADOR B6 (140mbar-19mbar)</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VALVULA DE CORTE PARA REGULADOR DE SEGUNDA ETAPA</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 xml:space="preserve">ACCESORIO DE ACERO NEGRO DE ¾” </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CONECTOR DE ACERO NEGRO, REGULADOR – MONTANTE 1 ¼” A 1” BSP</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VALVULA DE CORTE CAL 15 PARA ACOMETIDA</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GABINETE O COFRE COMERCIAL “S 300”</w:t>
            </w:r>
          </w:p>
          <w:p w:rsidR="00CF242C" w:rsidRPr="00CF242C" w:rsidRDefault="00CF242C" w:rsidP="00826742">
            <w:pPr>
              <w:pStyle w:val="Prrafodelista"/>
              <w:numPr>
                <w:ilvl w:val="0"/>
                <w:numId w:val="56"/>
              </w:numPr>
              <w:ind w:left="709" w:hanging="283"/>
              <w:rPr>
                <w:rFonts w:ascii="Calibri" w:hAnsi="Calibri" w:cs="Arial"/>
                <w:i/>
                <w:sz w:val="16"/>
              </w:rPr>
            </w:pPr>
            <w:r w:rsidRPr="00CF242C">
              <w:rPr>
                <w:rFonts w:ascii="Calibri" w:hAnsi="Calibri" w:cs="Arial"/>
                <w:i/>
                <w:sz w:val="16"/>
              </w:rPr>
              <w:t>GABINETE O COFRE REGULADOR-MONTANTE “AR1H”</w:t>
            </w:r>
          </w:p>
          <w:p w:rsidR="00CF242C" w:rsidRPr="00CF242C" w:rsidRDefault="00CF242C" w:rsidP="00CF242C">
            <w:pPr>
              <w:ind w:left="426"/>
              <w:jc w:val="both"/>
              <w:rPr>
                <w:rFonts w:ascii="Calibri" w:hAnsi="Calibri" w:cs="Arial"/>
                <w:sz w:val="16"/>
              </w:rPr>
            </w:pPr>
          </w:p>
          <w:p w:rsidR="00CF242C" w:rsidRPr="00CF242C" w:rsidRDefault="00CF242C" w:rsidP="00CF242C">
            <w:pPr>
              <w:ind w:left="426"/>
              <w:jc w:val="both"/>
              <w:rPr>
                <w:rFonts w:ascii="Calibri" w:hAnsi="Calibri" w:cs="Arial"/>
                <w:sz w:val="16"/>
              </w:rPr>
            </w:pPr>
          </w:p>
          <w:p w:rsidR="00CF242C" w:rsidRPr="00CF242C" w:rsidRDefault="00CF242C" w:rsidP="00CF242C">
            <w:pPr>
              <w:ind w:left="426"/>
              <w:jc w:val="both"/>
              <w:rPr>
                <w:rFonts w:ascii="Calibri" w:hAnsi="Calibri" w:cs="Arial"/>
                <w:i/>
                <w:sz w:val="16"/>
              </w:rPr>
            </w:pPr>
            <w:r w:rsidRPr="00CF242C">
              <w:rPr>
                <w:rFonts w:ascii="Calibri" w:hAnsi="Calibri" w:cs="Arial"/>
                <w:i/>
                <w:sz w:val="16"/>
              </w:rPr>
              <w:t>Todos los accesorios mencionados deberán tener las siguientes especificaciones técnicas:</w:t>
            </w:r>
          </w:p>
          <w:p w:rsidR="00CF242C" w:rsidRPr="00CF242C" w:rsidRDefault="00CF242C" w:rsidP="00CF242C">
            <w:pPr>
              <w:ind w:left="426"/>
              <w:jc w:val="both"/>
              <w:rPr>
                <w:rFonts w:ascii="Calibri" w:hAnsi="Calibri" w:cs="Arial"/>
                <w:sz w:val="16"/>
              </w:rPr>
            </w:pPr>
          </w:p>
          <w:p w:rsidR="00CF242C" w:rsidRPr="00CF242C" w:rsidRDefault="00CF242C" w:rsidP="00826742">
            <w:pPr>
              <w:pStyle w:val="Prrafodelista"/>
              <w:numPr>
                <w:ilvl w:val="1"/>
                <w:numId w:val="35"/>
              </w:numPr>
              <w:ind w:left="640" w:hanging="426"/>
              <w:contextualSpacing/>
              <w:jc w:val="both"/>
              <w:rPr>
                <w:rFonts w:ascii="Calibri" w:hAnsi="Calibri" w:cs="Arial"/>
                <w:b/>
                <w:bCs/>
                <w:i/>
                <w:iCs/>
                <w:sz w:val="16"/>
                <w:lang w:val="es-MX" w:eastAsia="x-none"/>
              </w:rPr>
            </w:pPr>
            <w:r w:rsidRPr="00CF242C">
              <w:rPr>
                <w:rFonts w:ascii="Calibri" w:hAnsi="Calibri" w:cs="Arial"/>
                <w:b/>
                <w:bCs/>
                <w:i/>
                <w:iCs/>
                <w:sz w:val="16"/>
                <w:lang w:val="es-MX" w:eastAsia="x-none"/>
              </w:rPr>
              <w:t xml:space="preserve">GABINETE O COFRE </w:t>
            </w:r>
          </w:p>
          <w:p w:rsidR="00CF242C" w:rsidRPr="00CF242C" w:rsidRDefault="00CF242C" w:rsidP="00CF242C">
            <w:pPr>
              <w:ind w:left="273"/>
              <w:contextualSpacing/>
              <w:jc w:val="both"/>
              <w:rPr>
                <w:rFonts w:ascii="Calibri" w:hAnsi="Calibri" w:cs="Arial"/>
                <w:b/>
                <w:bCs/>
                <w:i/>
                <w:iCs/>
                <w:sz w:val="16"/>
                <w:lang w:val="es-MX" w:eastAsia="x-none"/>
              </w:rPr>
            </w:pPr>
          </w:p>
          <w:p w:rsidR="00CF242C" w:rsidRPr="00CF242C" w:rsidRDefault="00CF242C" w:rsidP="00CF242C">
            <w:pPr>
              <w:ind w:left="273"/>
              <w:contextualSpacing/>
              <w:jc w:val="both"/>
              <w:rPr>
                <w:rFonts w:ascii="Calibri" w:hAnsi="Calibri" w:cs="Arial"/>
                <w:bCs/>
                <w:i/>
                <w:iCs/>
                <w:sz w:val="16"/>
                <w:lang w:val="es-MX" w:eastAsia="x-none"/>
              </w:rPr>
            </w:pPr>
            <w:r w:rsidRPr="00CF242C">
              <w:rPr>
                <w:rFonts w:ascii="Calibri" w:hAnsi="Calibri" w:cs="Arial"/>
                <w:bCs/>
                <w:i/>
                <w:iCs/>
                <w:sz w:val="16"/>
                <w:lang w:val="es-MX" w:eastAsia="x-none"/>
              </w:rPr>
              <w:t>En este punto se describirán las características, para los dos tipos de cofres a utilizar:</w:t>
            </w:r>
          </w:p>
          <w:p w:rsidR="00CF242C" w:rsidRPr="00CF242C" w:rsidRDefault="00CF242C" w:rsidP="00826742">
            <w:pPr>
              <w:pStyle w:val="Prrafodelista"/>
              <w:numPr>
                <w:ilvl w:val="0"/>
                <w:numId w:val="60"/>
              </w:numPr>
              <w:ind w:left="567" w:hanging="283"/>
              <w:contextualSpacing/>
              <w:jc w:val="both"/>
              <w:rPr>
                <w:rFonts w:ascii="Calibri" w:hAnsi="Calibri" w:cs="Arial"/>
                <w:b/>
                <w:bCs/>
                <w:i/>
                <w:iCs/>
                <w:sz w:val="16"/>
                <w:lang w:val="es-MX" w:eastAsia="x-none"/>
              </w:rPr>
            </w:pPr>
            <w:r w:rsidRPr="00CF242C">
              <w:rPr>
                <w:rFonts w:ascii="Calibri" w:hAnsi="Calibri" w:cs="Arial"/>
                <w:b/>
                <w:bCs/>
                <w:i/>
                <w:iCs/>
                <w:sz w:val="16"/>
                <w:lang w:val="es-MX" w:eastAsia="x-none"/>
              </w:rPr>
              <w:t xml:space="preserve">GABINETE O COFRES COMERCIAL “S 300”                      </w:t>
            </w:r>
            <w:r w:rsidRPr="00CF242C">
              <w:rPr>
                <w:rFonts w:ascii="Calibri" w:hAnsi="Calibri" w:cs="Arial"/>
                <w:b/>
                <w:bCs/>
                <w:i/>
                <w:iCs/>
                <w:sz w:val="16"/>
                <w:lang w:val="es-MX" w:eastAsia="x-none"/>
              </w:rPr>
              <w:sym w:font="Wingdings" w:char="F0E0"/>
            </w:r>
            <w:r w:rsidRPr="00CF242C">
              <w:rPr>
                <w:rFonts w:ascii="Calibri" w:hAnsi="Calibri" w:cs="Arial"/>
                <w:b/>
                <w:bCs/>
                <w:i/>
                <w:iCs/>
                <w:sz w:val="16"/>
                <w:lang w:val="es-MX" w:eastAsia="x-none"/>
              </w:rPr>
              <w:t xml:space="preserve"> </w:t>
            </w:r>
            <w:r w:rsidRPr="00CF242C">
              <w:rPr>
                <w:rFonts w:ascii="Calibri" w:hAnsi="Calibri" w:cs="Arial"/>
                <w:b/>
                <w:bCs/>
                <w:i/>
                <w:iCs/>
                <w:color w:val="C0504D"/>
                <w:sz w:val="16"/>
                <w:lang w:val="es-MX" w:eastAsia="x-none"/>
              </w:rPr>
              <w:t>1) 530x540x207</w:t>
            </w:r>
            <w:r w:rsidRPr="00CF242C">
              <w:rPr>
                <w:rFonts w:ascii="Calibri" w:hAnsi="Calibri" w:cs="Arial"/>
                <w:b/>
                <w:bCs/>
                <w:i/>
                <w:iCs/>
                <w:sz w:val="16"/>
                <w:lang w:val="es-MX" w:eastAsia="x-none"/>
              </w:rPr>
              <w:tab/>
              <w:t xml:space="preserve">                                                                                            </w:t>
            </w:r>
          </w:p>
          <w:p w:rsidR="00CF242C" w:rsidRPr="00CF242C" w:rsidRDefault="00CF242C" w:rsidP="00826742">
            <w:pPr>
              <w:pStyle w:val="Prrafodelista"/>
              <w:numPr>
                <w:ilvl w:val="0"/>
                <w:numId w:val="60"/>
              </w:numPr>
              <w:ind w:left="567" w:hanging="283"/>
              <w:contextualSpacing/>
              <w:jc w:val="both"/>
              <w:rPr>
                <w:rFonts w:ascii="Calibri" w:hAnsi="Calibri" w:cs="Arial"/>
                <w:b/>
                <w:bCs/>
                <w:i/>
                <w:iCs/>
                <w:sz w:val="16"/>
                <w:lang w:val="es-MX" w:eastAsia="x-none"/>
              </w:rPr>
            </w:pPr>
            <w:r w:rsidRPr="00CF242C">
              <w:rPr>
                <w:rFonts w:ascii="Calibri" w:hAnsi="Calibri" w:cs="Arial"/>
                <w:b/>
                <w:bCs/>
                <w:i/>
                <w:iCs/>
                <w:sz w:val="16"/>
                <w:lang w:val="es-MX" w:eastAsia="x-none"/>
              </w:rPr>
              <w:t>GABINETE O COFRE REGULADOR-MONTANTE “</w:t>
            </w:r>
            <w:r w:rsidRPr="00CF242C">
              <w:rPr>
                <w:rFonts w:ascii="Calibri" w:hAnsi="Calibri" w:cs="Arial"/>
                <w:b/>
                <w:sz w:val="16"/>
              </w:rPr>
              <w:t>AR1H</w:t>
            </w:r>
            <w:r w:rsidRPr="00CF242C">
              <w:rPr>
                <w:rFonts w:ascii="Calibri" w:hAnsi="Calibri" w:cs="Arial"/>
                <w:b/>
                <w:bCs/>
                <w:i/>
                <w:iCs/>
                <w:sz w:val="16"/>
                <w:lang w:val="es-MX" w:eastAsia="x-none"/>
              </w:rPr>
              <w:t xml:space="preserve">” </w:t>
            </w:r>
            <w:r w:rsidRPr="00CF242C">
              <w:rPr>
                <w:rFonts w:ascii="Calibri" w:hAnsi="Calibri" w:cs="Arial"/>
                <w:b/>
                <w:bCs/>
                <w:i/>
                <w:iCs/>
                <w:sz w:val="16"/>
                <w:lang w:val="es-MX" w:eastAsia="x-none"/>
              </w:rPr>
              <w:sym w:font="Wingdings" w:char="F0E0"/>
            </w:r>
            <w:r w:rsidRPr="00CF242C">
              <w:rPr>
                <w:rFonts w:ascii="Calibri" w:hAnsi="Calibri" w:cs="Arial"/>
                <w:b/>
                <w:bCs/>
                <w:i/>
                <w:iCs/>
                <w:sz w:val="16"/>
                <w:lang w:val="es-MX" w:eastAsia="x-none"/>
              </w:rPr>
              <w:t xml:space="preserve"> </w:t>
            </w:r>
            <w:r w:rsidRPr="00CF242C">
              <w:rPr>
                <w:rFonts w:ascii="Calibri" w:hAnsi="Calibri" w:cs="Arial"/>
                <w:b/>
                <w:bCs/>
                <w:i/>
                <w:iCs/>
                <w:color w:val="76923C"/>
                <w:sz w:val="16"/>
                <w:lang w:val="es-MX" w:eastAsia="x-none"/>
              </w:rPr>
              <w:t>2) 460x330x183</w:t>
            </w:r>
          </w:p>
          <w:p w:rsidR="00CF242C" w:rsidRPr="00CF242C" w:rsidRDefault="00CF242C" w:rsidP="00CF242C">
            <w:pPr>
              <w:ind w:left="273"/>
              <w:contextualSpacing/>
              <w:jc w:val="both"/>
              <w:rPr>
                <w:rFonts w:ascii="Calibri" w:hAnsi="Calibri" w:cs="Arial"/>
                <w:bCs/>
                <w:i/>
                <w:iCs/>
                <w:sz w:val="16"/>
                <w:lang w:val="es-MX" w:eastAsia="x-none"/>
              </w:rPr>
            </w:pPr>
            <w:r w:rsidRPr="00CF242C">
              <w:rPr>
                <w:rFonts w:ascii="Calibri" w:hAnsi="Calibri" w:cs="Arial"/>
                <w:bCs/>
                <w:i/>
                <w:iCs/>
                <w:sz w:val="16"/>
                <w:lang w:val="es-MX" w:eastAsia="x-none"/>
              </w:rPr>
              <w:t xml:space="preserve"> </w:t>
            </w:r>
          </w:p>
          <w:p w:rsidR="00CF242C" w:rsidRPr="00CF242C" w:rsidRDefault="00CF242C" w:rsidP="00826742">
            <w:pPr>
              <w:pStyle w:val="Prrafodelista"/>
              <w:numPr>
                <w:ilvl w:val="0"/>
                <w:numId w:val="66"/>
              </w:numPr>
              <w:ind w:left="681" w:hanging="283"/>
              <w:contextualSpacing/>
              <w:jc w:val="both"/>
              <w:rPr>
                <w:rFonts w:ascii="Calibri" w:hAnsi="Calibri" w:cs="Arial"/>
                <w:b/>
                <w:bCs/>
                <w:i/>
                <w:iCs/>
                <w:sz w:val="16"/>
                <w:lang w:val="es-MX" w:eastAsia="x-none"/>
              </w:rPr>
            </w:pPr>
            <w:r w:rsidRPr="00CF242C">
              <w:rPr>
                <w:rFonts w:ascii="Calibri" w:hAnsi="Calibri" w:cs="Arial"/>
                <w:b/>
                <w:bCs/>
                <w:i/>
                <w:iCs/>
                <w:sz w:val="16"/>
                <w:lang w:val="es-MX" w:eastAsia="x-none"/>
              </w:rPr>
              <w:t xml:space="preserve">Tipo de Material.- </w:t>
            </w:r>
            <w:r w:rsidRPr="00CF242C">
              <w:rPr>
                <w:rFonts w:ascii="Calibri" w:hAnsi="Calibri" w:cs="Arial"/>
                <w:bCs/>
                <w:i/>
                <w:iCs/>
                <w:sz w:val="16"/>
                <w:lang w:val="es-MX" w:eastAsia="x-none"/>
              </w:rPr>
              <w:t xml:space="preserve">Construido en material sintético (fibra de vidrio) resistente a la corrosión por naturaleza o por tratamiento, con un espesor de 4.0 mm (con una tolerancia de </w:t>
            </w:r>
            <w:r w:rsidRPr="00CF242C">
              <w:rPr>
                <w:rFonts w:ascii="Calibri" w:hAnsi="Calibri"/>
                <w:i/>
                <w:sz w:val="16"/>
                <w:lang w:val="es-MX"/>
              </w:rPr>
              <w:t>± 0.5 mm</w:t>
            </w:r>
            <w:r w:rsidRPr="00CF242C">
              <w:rPr>
                <w:rFonts w:ascii="Calibri" w:hAnsi="Calibri" w:cs="Arial"/>
                <w:bCs/>
                <w:i/>
                <w:iCs/>
                <w:sz w:val="16"/>
                <w:lang w:val="es-MX" w:eastAsia="x-none"/>
              </w:rPr>
              <w:t>), y contar con los respectivos orificios de ingreso y salida (parte inferior y superior). En caso de material sintético es necesaria la presentación del certificado de resistencia a la radiación ultravioleta.</w:t>
            </w:r>
          </w:p>
          <w:p w:rsidR="00CF242C" w:rsidRPr="00CF242C" w:rsidRDefault="00CF242C" w:rsidP="00CF242C">
            <w:pPr>
              <w:pStyle w:val="Prrafodelista"/>
              <w:ind w:left="709"/>
              <w:contextualSpacing/>
              <w:jc w:val="both"/>
              <w:rPr>
                <w:rFonts w:ascii="Calibri" w:hAnsi="Calibri" w:cs="Arial"/>
                <w:b/>
                <w:bCs/>
                <w:i/>
                <w:iCs/>
                <w:sz w:val="16"/>
                <w:lang w:val="es-MX" w:eastAsia="x-none"/>
              </w:rPr>
            </w:pPr>
          </w:p>
          <w:p w:rsidR="00CF242C" w:rsidRPr="00CF242C" w:rsidRDefault="00CF242C" w:rsidP="00826742">
            <w:pPr>
              <w:pStyle w:val="Prrafodelista"/>
              <w:numPr>
                <w:ilvl w:val="0"/>
                <w:numId w:val="66"/>
              </w:numPr>
              <w:ind w:left="681" w:hanging="283"/>
              <w:contextualSpacing/>
              <w:jc w:val="both"/>
              <w:rPr>
                <w:sz w:val="16"/>
              </w:rPr>
            </w:pPr>
            <w:r w:rsidRPr="00CF242C">
              <w:rPr>
                <w:rFonts w:ascii="Calibri" w:hAnsi="Calibri" w:cs="Arial"/>
                <w:b/>
                <w:bCs/>
                <w:i/>
                <w:iCs/>
                <w:sz w:val="16"/>
                <w:lang w:val="es-MX" w:eastAsia="x-none"/>
              </w:rPr>
              <w:t xml:space="preserve">Dimensiones.- </w:t>
            </w:r>
            <w:r w:rsidRPr="00CF242C">
              <w:rPr>
                <w:rFonts w:ascii="Calibri" w:hAnsi="Calibri" w:cs="Arial"/>
                <w:bCs/>
                <w:i/>
                <w:iCs/>
                <w:sz w:val="16"/>
                <w:lang w:val="es-MX" w:eastAsia="x-none"/>
              </w:rPr>
              <w:t xml:space="preserve">Las descripción de los componentes tanto de los gabinetes comerciales como de los regulador-montantes se indican en la Figura 1a, todas las dimensiones tendrán </w:t>
            </w:r>
            <w:r w:rsidRPr="00CF242C">
              <w:rPr>
                <w:rFonts w:ascii="Calibri" w:hAnsi="Calibri" w:cs="Arial"/>
                <w:bCs/>
                <w:i/>
                <w:iCs/>
                <w:sz w:val="16"/>
                <w:lang w:val="es-MX" w:eastAsia="x-none"/>
              </w:rPr>
              <w:lastRenderedPageBreak/>
              <w:t xml:space="preserve">una tolerancia de </w:t>
            </w:r>
            <w:r w:rsidRPr="00CF242C">
              <w:rPr>
                <w:rFonts w:ascii="Calibri" w:hAnsi="Calibri"/>
                <w:i/>
                <w:sz w:val="16"/>
                <w:lang w:val="es-MX"/>
              </w:rPr>
              <w:t>+ 20 mm y deberán corresponder en fibra de vidrio con las siguientes dimensiones:</w:t>
            </w:r>
          </w:p>
          <w:p w:rsidR="00CF242C" w:rsidRPr="00CF242C" w:rsidRDefault="00CF242C" w:rsidP="00CF242C">
            <w:pPr>
              <w:pStyle w:val="Prrafodelista"/>
              <w:rPr>
                <w:sz w:val="16"/>
              </w:rPr>
            </w:pPr>
          </w:p>
          <w:p w:rsidR="00CF242C" w:rsidRPr="00CF242C" w:rsidRDefault="00CF242C" w:rsidP="00CF242C">
            <w:pPr>
              <w:contextualSpacing/>
              <w:jc w:val="both"/>
              <w:rPr>
                <w:sz w:val="16"/>
              </w:rPr>
            </w:pPr>
          </w:p>
          <w:p w:rsidR="00CF242C" w:rsidRPr="00CF242C" w:rsidRDefault="00CF242C" w:rsidP="00CF242C">
            <w:pPr>
              <w:pStyle w:val="Prrafodelista"/>
              <w:ind w:left="709"/>
              <w:contextualSpacing/>
              <w:jc w:val="both"/>
              <w:rPr>
                <w:sz w:val="16"/>
              </w:rPr>
            </w:pPr>
          </w:p>
          <w:tbl>
            <w:tblPr>
              <w:tblW w:w="6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1041"/>
              <w:gridCol w:w="1052"/>
              <w:gridCol w:w="1134"/>
              <w:gridCol w:w="1226"/>
            </w:tblGrid>
            <w:tr w:rsidR="00CF242C" w:rsidRPr="00CF242C" w:rsidTr="00CF242C">
              <w:trPr>
                <w:trHeight w:val="295"/>
                <w:jc w:val="center"/>
              </w:trPr>
              <w:tc>
                <w:tcPr>
                  <w:tcW w:w="1610" w:type="dxa"/>
                  <w:vMerge w:val="restart"/>
                  <w:shd w:val="clear" w:color="auto" w:fill="B6DDE8"/>
                </w:tcPr>
                <w:p w:rsidR="00CF242C" w:rsidRPr="00CF242C" w:rsidRDefault="00CF242C" w:rsidP="002B195C">
                  <w:pPr>
                    <w:jc w:val="center"/>
                    <w:rPr>
                      <w:rFonts w:ascii="Calibri" w:hAnsi="Calibri" w:cs="Arial"/>
                      <w:b/>
                      <w:bCs/>
                      <w:i/>
                      <w:iCs/>
                      <w:sz w:val="16"/>
                      <w:szCs w:val="28"/>
                      <w:lang w:val="es-MX" w:eastAsia="x-none"/>
                    </w:rPr>
                  </w:pPr>
                  <w:r w:rsidRPr="00CF242C">
                    <w:rPr>
                      <w:rFonts w:ascii="Calibri" w:hAnsi="Calibri" w:cs="Arial"/>
                      <w:b/>
                      <w:bCs/>
                      <w:i/>
                      <w:iCs/>
                      <w:sz w:val="16"/>
                      <w:szCs w:val="28"/>
                      <w:lang w:val="es-MX" w:eastAsia="x-none"/>
                    </w:rPr>
                    <w:t>TIPO DE</w:t>
                  </w:r>
                </w:p>
                <w:p w:rsidR="00CF242C" w:rsidRPr="00CF242C" w:rsidRDefault="00CF242C" w:rsidP="002B195C">
                  <w:pPr>
                    <w:jc w:val="center"/>
                    <w:rPr>
                      <w:i/>
                      <w:sz w:val="16"/>
                      <w:szCs w:val="28"/>
                    </w:rPr>
                  </w:pPr>
                  <w:r w:rsidRPr="00CF242C">
                    <w:rPr>
                      <w:rFonts w:ascii="Calibri" w:hAnsi="Calibri" w:cs="Arial"/>
                      <w:b/>
                      <w:bCs/>
                      <w:i/>
                      <w:iCs/>
                      <w:sz w:val="16"/>
                      <w:szCs w:val="28"/>
                      <w:lang w:val="es-MX" w:eastAsia="x-none"/>
                    </w:rPr>
                    <w:t>GABINETE O COFRE</w:t>
                  </w:r>
                </w:p>
              </w:tc>
              <w:tc>
                <w:tcPr>
                  <w:tcW w:w="4453" w:type="dxa"/>
                  <w:gridSpan w:val="4"/>
                  <w:shd w:val="clear" w:color="auto" w:fill="B6DDE8"/>
                </w:tcPr>
                <w:p w:rsidR="00CF242C" w:rsidRPr="00CF242C" w:rsidRDefault="00CF242C" w:rsidP="002B195C">
                  <w:pPr>
                    <w:contextualSpacing/>
                    <w:jc w:val="center"/>
                    <w:rPr>
                      <w:i/>
                      <w:sz w:val="16"/>
                    </w:rPr>
                  </w:pPr>
                  <w:r w:rsidRPr="00CF242C">
                    <w:rPr>
                      <w:rFonts w:ascii="Calibri" w:hAnsi="Calibri" w:cs="Arial"/>
                      <w:b/>
                      <w:bCs/>
                      <w:i/>
                      <w:iCs/>
                      <w:sz w:val="16"/>
                      <w:lang w:val="es-MX" w:eastAsia="x-none"/>
                    </w:rPr>
                    <w:t>DIMENSION DEL GABINETE O COFRE</w:t>
                  </w:r>
                </w:p>
              </w:tc>
            </w:tr>
            <w:tr w:rsidR="00CF242C" w:rsidRPr="00CF242C" w:rsidTr="00CF242C">
              <w:trPr>
                <w:trHeight w:val="281"/>
                <w:jc w:val="center"/>
              </w:trPr>
              <w:tc>
                <w:tcPr>
                  <w:tcW w:w="1610" w:type="dxa"/>
                  <w:vMerge/>
                  <w:tcBorders>
                    <w:bottom w:val="single" w:sz="4" w:space="0" w:color="auto"/>
                  </w:tcBorders>
                  <w:shd w:val="clear" w:color="auto" w:fill="B6DDE8"/>
                </w:tcPr>
                <w:p w:rsidR="00CF242C" w:rsidRPr="00CF242C" w:rsidRDefault="00CF242C" w:rsidP="002B195C">
                  <w:pPr>
                    <w:rPr>
                      <w:i/>
                      <w:sz w:val="16"/>
                    </w:rPr>
                  </w:pPr>
                </w:p>
              </w:tc>
              <w:tc>
                <w:tcPr>
                  <w:tcW w:w="1041" w:type="dxa"/>
                  <w:tcBorders>
                    <w:bottom w:val="single" w:sz="4" w:space="0" w:color="auto"/>
                  </w:tcBorders>
                  <w:shd w:val="clear" w:color="auto" w:fill="B6DDE8"/>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N° ITEM</w:t>
                  </w:r>
                </w:p>
              </w:tc>
              <w:tc>
                <w:tcPr>
                  <w:tcW w:w="1052" w:type="dxa"/>
                  <w:tcBorders>
                    <w:bottom w:val="single" w:sz="4" w:space="0" w:color="auto"/>
                  </w:tcBorders>
                  <w:shd w:val="clear" w:color="auto" w:fill="B6DDE8"/>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Altura [mm]</w:t>
                  </w:r>
                </w:p>
              </w:tc>
              <w:tc>
                <w:tcPr>
                  <w:tcW w:w="1134" w:type="dxa"/>
                  <w:tcBorders>
                    <w:bottom w:val="single" w:sz="4" w:space="0" w:color="auto"/>
                  </w:tcBorders>
                  <w:shd w:val="clear" w:color="auto" w:fill="B6DDE8"/>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Longitud [mm]</w:t>
                  </w:r>
                </w:p>
              </w:tc>
              <w:tc>
                <w:tcPr>
                  <w:tcW w:w="1226" w:type="dxa"/>
                  <w:tcBorders>
                    <w:bottom w:val="single" w:sz="4" w:space="0" w:color="auto"/>
                  </w:tcBorders>
                  <w:shd w:val="clear" w:color="auto" w:fill="B6DDE8"/>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Profundidad [mm]</w:t>
                  </w:r>
                </w:p>
              </w:tc>
            </w:tr>
            <w:tr w:rsidR="00CF242C" w:rsidRPr="00CF242C" w:rsidTr="00CF242C">
              <w:trPr>
                <w:trHeight w:val="231"/>
                <w:jc w:val="center"/>
              </w:trPr>
              <w:tc>
                <w:tcPr>
                  <w:tcW w:w="1610" w:type="dxa"/>
                  <w:vMerge w:val="restart"/>
                  <w:shd w:val="clear" w:color="auto" w:fill="C0504D"/>
                  <w:vAlign w:val="center"/>
                </w:tcPr>
                <w:p w:rsidR="00CF242C" w:rsidRPr="00CF242C" w:rsidRDefault="00CF242C" w:rsidP="002B195C">
                  <w:pPr>
                    <w:contextualSpacing/>
                    <w:jc w:val="center"/>
                    <w:rPr>
                      <w:rFonts w:ascii="Calibri" w:hAnsi="Calibri" w:cs="Arial"/>
                      <w:b/>
                      <w:bCs/>
                      <w:i/>
                      <w:iCs/>
                      <w:color w:val="FFFFFF"/>
                      <w:sz w:val="16"/>
                      <w:lang w:val="es-MX" w:eastAsia="x-none"/>
                    </w:rPr>
                  </w:pPr>
                  <w:r w:rsidRPr="00CF242C">
                    <w:rPr>
                      <w:rFonts w:ascii="Calibri" w:hAnsi="Calibri" w:cs="Arial"/>
                      <w:b/>
                      <w:bCs/>
                      <w:i/>
                      <w:iCs/>
                      <w:color w:val="FFFFFF"/>
                      <w:sz w:val="16"/>
                      <w:lang w:val="es-MX" w:eastAsia="x-none"/>
                    </w:rPr>
                    <w:t>GABINETE O  COFRE COMERCIAL</w:t>
                  </w:r>
                </w:p>
                <w:p w:rsidR="00CF242C" w:rsidRPr="00CF242C" w:rsidRDefault="00CF242C" w:rsidP="002B195C">
                  <w:pPr>
                    <w:contextualSpacing/>
                    <w:jc w:val="center"/>
                    <w:rPr>
                      <w:sz w:val="16"/>
                    </w:rPr>
                  </w:pPr>
                  <w:r w:rsidRPr="00CF242C">
                    <w:rPr>
                      <w:rFonts w:ascii="Calibri" w:hAnsi="Calibri" w:cs="Arial"/>
                      <w:b/>
                      <w:bCs/>
                      <w:i/>
                      <w:iCs/>
                      <w:color w:val="FFFFFF"/>
                      <w:sz w:val="16"/>
                      <w:lang w:val="es-MX" w:eastAsia="x-none"/>
                    </w:rPr>
                    <w:t>S 300</w:t>
                  </w:r>
                </w:p>
              </w:tc>
              <w:tc>
                <w:tcPr>
                  <w:tcW w:w="1041"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1</w:t>
                  </w:r>
                </w:p>
              </w:tc>
              <w:tc>
                <w:tcPr>
                  <w:tcW w:w="1052" w:type="dxa"/>
                  <w:tcBorders>
                    <w:bottom w:val="single" w:sz="4" w:space="0" w:color="auto"/>
                  </w:tcBorders>
                  <w:shd w:val="clear" w:color="auto" w:fill="E5B8B7"/>
                </w:tcPr>
                <w:p w:rsidR="00CF242C" w:rsidRPr="00CF242C" w:rsidRDefault="00CF242C" w:rsidP="002B195C">
                  <w:pPr>
                    <w:contextualSpacing/>
                    <w:jc w:val="center"/>
                    <w:rPr>
                      <w:b/>
                      <w:sz w:val="16"/>
                    </w:rPr>
                  </w:pPr>
                  <w:r w:rsidRPr="00CF242C">
                    <w:rPr>
                      <w:rFonts w:ascii="Calibri" w:hAnsi="Calibri" w:cs="Arial"/>
                      <w:b/>
                      <w:bCs/>
                      <w:i/>
                      <w:iCs/>
                      <w:sz w:val="16"/>
                      <w:lang w:val="es-MX" w:eastAsia="x-none"/>
                    </w:rPr>
                    <w:t>530</w:t>
                  </w:r>
                </w:p>
              </w:tc>
              <w:tc>
                <w:tcPr>
                  <w:tcW w:w="1134"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540</w:t>
                  </w:r>
                </w:p>
              </w:tc>
              <w:tc>
                <w:tcPr>
                  <w:tcW w:w="1226"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207</w:t>
                  </w:r>
                </w:p>
              </w:tc>
            </w:tr>
            <w:tr w:rsidR="00CF242C" w:rsidRPr="00CF242C" w:rsidTr="00CF242C">
              <w:trPr>
                <w:trHeight w:val="142"/>
                <w:jc w:val="center"/>
              </w:trPr>
              <w:tc>
                <w:tcPr>
                  <w:tcW w:w="1610" w:type="dxa"/>
                  <w:vMerge/>
                  <w:shd w:val="clear" w:color="auto" w:fill="C0504D"/>
                  <w:vAlign w:val="center"/>
                </w:tcPr>
                <w:p w:rsidR="00CF242C" w:rsidRPr="00CF242C" w:rsidRDefault="00CF242C" w:rsidP="002B195C">
                  <w:pPr>
                    <w:jc w:val="center"/>
                    <w:rPr>
                      <w:sz w:val="16"/>
                    </w:rPr>
                  </w:pPr>
                </w:p>
              </w:tc>
              <w:tc>
                <w:tcPr>
                  <w:tcW w:w="1041" w:type="dxa"/>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3</w:t>
                  </w:r>
                </w:p>
              </w:tc>
              <w:tc>
                <w:tcPr>
                  <w:tcW w:w="1052" w:type="dxa"/>
                  <w:shd w:val="clear" w:color="auto" w:fill="E5B8B7"/>
                </w:tcPr>
                <w:p w:rsidR="00CF242C" w:rsidRPr="00CF242C" w:rsidRDefault="00CF242C" w:rsidP="002B195C">
                  <w:pPr>
                    <w:contextualSpacing/>
                    <w:jc w:val="center"/>
                    <w:rPr>
                      <w:b/>
                      <w:sz w:val="16"/>
                    </w:rPr>
                  </w:pPr>
                  <w:r w:rsidRPr="00CF242C">
                    <w:rPr>
                      <w:rFonts w:ascii="Calibri" w:hAnsi="Calibri" w:cs="Arial"/>
                      <w:b/>
                      <w:bCs/>
                      <w:i/>
                      <w:iCs/>
                      <w:sz w:val="16"/>
                      <w:lang w:val="es-MX" w:eastAsia="x-none"/>
                    </w:rPr>
                    <w:t>530</w:t>
                  </w:r>
                </w:p>
              </w:tc>
              <w:tc>
                <w:tcPr>
                  <w:tcW w:w="1134" w:type="dxa"/>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540</w:t>
                  </w:r>
                </w:p>
              </w:tc>
              <w:tc>
                <w:tcPr>
                  <w:tcW w:w="1226" w:type="dxa"/>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207</w:t>
                  </w:r>
                </w:p>
              </w:tc>
            </w:tr>
            <w:tr w:rsidR="00CF242C" w:rsidRPr="00CF242C" w:rsidTr="00CF242C">
              <w:trPr>
                <w:trHeight w:val="142"/>
                <w:jc w:val="center"/>
              </w:trPr>
              <w:tc>
                <w:tcPr>
                  <w:tcW w:w="1610" w:type="dxa"/>
                  <w:vMerge/>
                  <w:tcBorders>
                    <w:bottom w:val="single" w:sz="4" w:space="0" w:color="auto"/>
                  </w:tcBorders>
                  <w:shd w:val="clear" w:color="auto" w:fill="C0504D"/>
                  <w:vAlign w:val="center"/>
                </w:tcPr>
                <w:p w:rsidR="00CF242C" w:rsidRPr="00CF242C" w:rsidRDefault="00CF242C" w:rsidP="002B195C">
                  <w:pPr>
                    <w:jc w:val="center"/>
                    <w:rPr>
                      <w:sz w:val="16"/>
                    </w:rPr>
                  </w:pPr>
                </w:p>
              </w:tc>
              <w:tc>
                <w:tcPr>
                  <w:tcW w:w="1041"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5</w:t>
                  </w:r>
                </w:p>
              </w:tc>
              <w:tc>
                <w:tcPr>
                  <w:tcW w:w="1052" w:type="dxa"/>
                  <w:tcBorders>
                    <w:bottom w:val="single" w:sz="4" w:space="0" w:color="auto"/>
                  </w:tcBorders>
                  <w:shd w:val="clear" w:color="auto" w:fill="E5B8B7"/>
                </w:tcPr>
                <w:p w:rsidR="00CF242C" w:rsidRPr="00CF242C" w:rsidRDefault="00CF242C" w:rsidP="002B195C">
                  <w:pPr>
                    <w:contextualSpacing/>
                    <w:jc w:val="center"/>
                    <w:rPr>
                      <w:b/>
                      <w:sz w:val="16"/>
                    </w:rPr>
                  </w:pPr>
                  <w:r w:rsidRPr="00CF242C">
                    <w:rPr>
                      <w:rFonts w:ascii="Calibri" w:hAnsi="Calibri" w:cs="Arial"/>
                      <w:b/>
                      <w:bCs/>
                      <w:i/>
                      <w:iCs/>
                      <w:sz w:val="16"/>
                      <w:lang w:val="es-MX" w:eastAsia="x-none"/>
                    </w:rPr>
                    <w:t>530</w:t>
                  </w:r>
                </w:p>
              </w:tc>
              <w:tc>
                <w:tcPr>
                  <w:tcW w:w="1134"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540</w:t>
                  </w:r>
                </w:p>
              </w:tc>
              <w:tc>
                <w:tcPr>
                  <w:tcW w:w="1226" w:type="dxa"/>
                  <w:tcBorders>
                    <w:bottom w:val="single" w:sz="4" w:space="0" w:color="auto"/>
                  </w:tcBorders>
                  <w:shd w:val="clear" w:color="auto" w:fill="E5B8B7"/>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207</w:t>
                  </w:r>
                </w:p>
              </w:tc>
            </w:tr>
            <w:tr w:rsidR="00CF242C" w:rsidRPr="00CF242C" w:rsidTr="00CF242C">
              <w:trPr>
                <w:trHeight w:val="295"/>
                <w:jc w:val="center"/>
              </w:trPr>
              <w:tc>
                <w:tcPr>
                  <w:tcW w:w="1610" w:type="dxa"/>
                  <w:vMerge w:val="restart"/>
                  <w:shd w:val="clear" w:color="auto" w:fill="4F6228"/>
                  <w:vAlign w:val="center"/>
                </w:tcPr>
                <w:p w:rsidR="00CF242C" w:rsidRPr="00CF242C" w:rsidRDefault="00CF242C" w:rsidP="002B195C">
                  <w:pPr>
                    <w:contextualSpacing/>
                    <w:jc w:val="center"/>
                    <w:rPr>
                      <w:rFonts w:ascii="Calibri" w:hAnsi="Calibri" w:cs="Arial"/>
                      <w:b/>
                      <w:bCs/>
                      <w:i/>
                      <w:iCs/>
                      <w:color w:val="FFFFFF"/>
                      <w:sz w:val="16"/>
                      <w:lang w:val="es-MX" w:eastAsia="x-none"/>
                    </w:rPr>
                  </w:pPr>
                  <w:r w:rsidRPr="00CF242C">
                    <w:rPr>
                      <w:rFonts w:ascii="Calibri" w:hAnsi="Calibri" w:cs="Arial"/>
                      <w:b/>
                      <w:bCs/>
                      <w:i/>
                      <w:iCs/>
                      <w:color w:val="FFFFFF"/>
                      <w:sz w:val="16"/>
                      <w:lang w:val="es-MX" w:eastAsia="x-none"/>
                    </w:rPr>
                    <w:t>GABINETE O COFRE</w:t>
                  </w:r>
                </w:p>
                <w:p w:rsidR="00CF242C" w:rsidRPr="00CF242C" w:rsidRDefault="00CF242C" w:rsidP="002B195C">
                  <w:pPr>
                    <w:jc w:val="center"/>
                    <w:rPr>
                      <w:sz w:val="16"/>
                    </w:rPr>
                  </w:pPr>
                  <w:r w:rsidRPr="00CF242C">
                    <w:rPr>
                      <w:rFonts w:ascii="Calibri" w:hAnsi="Calibri" w:cs="Arial"/>
                      <w:b/>
                      <w:bCs/>
                      <w:i/>
                      <w:iCs/>
                      <w:color w:val="FFFFFF"/>
                      <w:sz w:val="16"/>
                      <w:lang w:val="es-MX" w:eastAsia="x-none"/>
                    </w:rPr>
                    <w:t xml:space="preserve">REGULADOR-MONTANTE  </w:t>
                  </w:r>
                  <w:r w:rsidRPr="00CF242C">
                    <w:rPr>
                      <w:rFonts w:ascii="Calibri" w:hAnsi="Calibri" w:cs="Arial"/>
                      <w:b/>
                      <w:bCs/>
                      <w:i/>
                      <w:iCs/>
                      <w:color w:val="FFFFFF"/>
                      <w:sz w:val="16"/>
                      <w:lang w:eastAsia="x-none"/>
                    </w:rPr>
                    <w:t>AR1H</w:t>
                  </w:r>
                </w:p>
              </w:tc>
              <w:tc>
                <w:tcPr>
                  <w:tcW w:w="1041"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2</w:t>
                  </w:r>
                </w:p>
              </w:tc>
              <w:tc>
                <w:tcPr>
                  <w:tcW w:w="1052"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460</w:t>
                  </w:r>
                </w:p>
              </w:tc>
              <w:tc>
                <w:tcPr>
                  <w:tcW w:w="1134"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330</w:t>
                  </w:r>
                </w:p>
              </w:tc>
              <w:tc>
                <w:tcPr>
                  <w:tcW w:w="1226"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183</w:t>
                  </w:r>
                </w:p>
              </w:tc>
            </w:tr>
            <w:tr w:rsidR="00CF242C" w:rsidRPr="00CF242C" w:rsidTr="00CF242C">
              <w:trPr>
                <w:trHeight w:val="281"/>
                <w:jc w:val="center"/>
              </w:trPr>
              <w:tc>
                <w:tcPr>
                  <w:tcW w:w="1610" w:type="dxa"/>
                  <w:vMerge/>
                  <w:shd w:val="clear" w:color="auto" w:fill="4F6228"/>
                </w:tcPr>
                <w:p w:rsidR="00CF242C" w:rsidRPr="00CF242C" w:rsidRDefault="00CF242C" w:rsidP="002B195C">
                  <w:pPr>
                    <w:rPr>
                      <w:sz w:val="16"/>
                    </w:rPr>
                  </w:pPr>
                </w:p>
              </w:tc>
              <w:tc>
                <w:tcPr>
                  <w:tcW w:w="1041"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4</w:t>
                  </w:r>
                </w:p>
              </w:tc>
              <w:tc>
                <w:tcPr>
                  <w:tcW w:w="1052"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460</w:t>
                  </w:r>
                </w:p>
              </w:tc>
              <w:tc>
                <w:tcPr>
                  <w:tcW w:w="1134"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330</w:t>
                  </w:r>
                </w:p>
              </w:tc>
              <w:tc>
                <w:tcPr>
                  <w:tcW w:w="1226"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183</w:t>
                  </w:r>
                </w:p>
              </w:tc>
            </w:tr>
            <w:tr w:rsidR="00CF242C" w:rsidRPr="00CF242C" w:rsidTr="00CF242C">
              <w:trPr>
                <w:trHeight w:val="281"/>
                <w:jc w:val="center"/>
              </w:trPr>
              <w:tc>
                <w:tcPr>
                  <w:tcW w:w="1610" w:type="dxa"/>
                  <w:vMerge/>
                  <w:shd w:val="clear" w:color="auto" w:fill="4F6228"/>
                </w:tcPr>
                <w:p w:rsidR="00CF242C" w:rsidRPr="00CF242C" w:rsidRDefault="00CF242C" w:rsidP="002B195C">
                  <w:pPr>
                    <w:rPr>
                      <w:sz w:val="16"/>
                    </w:rPr>
                  </w:pPr>
                </w:p>
              </w:tc>
              <w:tc>
                <w:tcPr>
                  <w:tcW w:w="1041"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ITEM 6</w:t>
                  </w:r>
                </w:p>
              </w:tc>
              <w:tc>
                <w:tcPr>
                  <w:tcW w:w="1052"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460</w:t>
                  </w:r>
                </w:p>
              </w:tc>
              <w:tc>
                <w:tcPr>
                  <w:tcW w:w="1134"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330</w:t>
                  </w:r>
                </w:p>
              </w:tc>
              <w:tc>
                <w:tcPr>
                  <w:tcW w:w="1226" w:type="dxa"/>
                  <w:shd w:val="clear" w:color="auto" w:fill="D6E3BC"/>
                </w:tcPr>
                <w:p w:rsidR="00CF242C" w:rsidRPr="00CF242C" w:rsidRDefault="00CF242C" w:rsidP="002B195C">
                  <w:pPr>
                    <w:contextualSpacing/>
                    <w:jc w:val="center"/>
                    <w:rPr>
                      <w:rFonts w:ascii="Calibri" w:hAnsi="Calibri" w:cs="Arial"/>
                      <w:b/>
                      <w:bCs/>
                      <w:i/>
                      <w:iCs/>
                      <w:sz w:val="16"/>
                      <w:lang w:val="es-MX" w:eastAsia="x-none"/>
                    </w:rPr>
                  </w:pPr>
                  <w:r w:rsidRPr="00CF242C">
                    <w:rPr>
                      <w:rFonts w:ascii="Calibri" w:hAnsi="Calibri" w:cs="Arial"/>
                      <w:b/>
                      <w:bCs/>
                      <w:i/>
                      <w:iCs/>
                      <w:sz w:val="16"/>
                      <w:lang w:val="es-MX" w:eastAsia="x-none"/>
                    </w:rPr>
                    <w:t>183</w:t>
                  </w:r>
                </w:p>
              </w:tc>
            </w:tr>
          </w:tbl>
          <w:p w:rsidR="00CF242C" w:rsidRPr="00CF242C" w:rsidRDefault="00CF242C" w:rsidP="00CF242C">
            <w:pPr>
              <w:ind w:left="426"/>
              <w:jc w:val="both"/>
              <w:rPr>
                <w:rFonts w:ascii="Calibri" w:hAnsi="Calibri" w:cs="Arial"/>
                <w:b/>
                <w:i/>
                <w:sz w:val="16"/>
                <w:szCs w:val="18"/>
              </w:rPr>
            </w:pPr>
            <w:r w:rsidRPr="00CF242C">
              <w:rPr>
                <w:rFonts w:ascii="Calibri" w:hAnsi="Calibri" w:cs="Arial"/>
                <w:b/>
                <w:i/>
                <w:sz w:val="16"/>
                <w:szCs w:val="18"/>
              </w:rPr>
              <w:t xml:space="preserve">NOTA: </w:t>
            </w:r>
            <w:r w:rsidRPr="00CF242C">
              <w:rPr>
                <w:rFonts w:ascii="Calibri" w:hAnsi="Calibri" w:cs="Arial"/>
                <w:i/>
                <w:sz w:val="16"/>
                <w:szCs w:val="18"/>
              </w:rPr>
              <w:t xml:space="preserve">Tomar muy en cuenta que dimensiones de Gabinetes corresponden a cada ÍTEM; Aclarando que para el tipo de </w:t>
            </w:r>
            <w:r w:rsidRPr="00CF242C">
              <w:rPr>
                <w:rFonts w:ascii="Calibri" w:hAnsi="Calibri" w:cs="Arial"/>
                <w:b/>
                <w:i/>
                <w:sz w:val="16"/>
                <w:szCs w:val="18"/>
              </w:rPr>
              <w:t>Gabinete o Cofre Comercial S300</w:t>
            </w:r>
            <w:r w:rsidRPr="00CF242C">
              <w:rPr>
                <w:rFonts w:ascii="Calibri" w:hAnsi="Calibri" w:cs="Arial"/>
                <w:i/>
                <w:sz w:val="16"/>
                <w:szCs w:val="18"/>
              </w:rPr>
              <w:t xml:space="preserve">  se tienen </w:t>
            </w:r>
            <w:r w:rsidRPr="00CF242C">
              <w:rPr>
                <w:rFonts w:ascii="Calibri" w:hAnsi="Calibri" w:cs="Arial"/>
                <w:b/>
                <w:i/>
                <w:sz w:val="16"/>
                <w:szCs w:val="18"/>
              </w:rPr>
              <w:t>UNA</w:t>
            </w:r>
            <w:r w:rsidRPr="00CF242C">
              <w:rPr>
                <w:rFonts w:ascii="Calibri" w:hAnsi="Calibri" w:cs="Arial"/>
                <w:i/>
                <w:sz w:val="16"/>
                <w:szCs w:val="18"/>
              </w:rPr>
              <w:t xml:space="preserve"> dimensiones y para el </w:t>
            </w:r>
            <w:r w:rsidRPr="00CF242C">
              <w:rPr>
                <w:rFonts w:ascii="Calibri" w:hAnsi="Calibri" w:cs="Arial"/>
                <w:b/>
                <w:i/>
                <w:sz w:val="16"/>
                <w:szCs w:val="18"/>
              </w:rPr>
              <w:t xml:space="preserve">Gabinete o Cofre Regulador-Montante AR1H </w:t>
            </w:r>
            <w:r w:rsidRPr="00CF242C">
              <w:rPr>
                <w:rFonts w:ascii="Calibri" w:hAnsi="Calibri" w:cs="Arial"/>
                <w:i/>
                <w:sz w:val="16"/>
                <w:szCs w:val="18"/>
              </w:rPr>
              <w:t>se tiene</w:t>
            </w:r>
            <w:r w:rsidRPr="00CF242C">
              <w:rPr>
                <w:rFonts w:ascii="Calibri" w:hAnsi="Calibri" w:cs="Arial"/>
                <w:b/>
                <w:i/>
                <w:sz w:val="16"/>
                <w:szCs w:val="18"/>
              </w:rPr>
              <w:t xml:space="preserve"> OTRA</w:t>
            </w:r>
            <w:r w:rsidRPr="00CF242C">
              <w:rPr>
                <w:rFonts w:ascii="Calibri" w:hAnsi="Calibri" w:cs="Arial"/>
                <w:i/>
                <w:sz w:val="16"/>
                <w:szCs w:val="18"/>
              </w:rPr>
              <w:t>.</w:t>
            </w:r>
          </w:p>
          <w:p w:rsidR="00CF242C" w:rsidRPr="00CF242C" w:rsidRDefault="00CF242C" w:rsidP="00CF242C">
            <w:pPr>
              <w:pStyle w:val="Prrafodelista"/>
              <w:ind w:left="709"/>
              <w:contextualSpacing/>
              <w:jc w:val="both"/>
              <w:rPr>
                <w:rFonts w:ascii="Calibri" w:hAnsi="Calibri" w:cs="Arial"/>
                <w:bCs/>
                <w:i/>
                <w:iCs/>
                <w:sz w:val="16"/>
                <w:lang w:eastAsia="x-none"/>
              </w:rPr>
            </w:pPr>
          </w:p>
          <w:p w:rsidR="00CF242C" w:rsidRPr="00CF242C" w:rsidRDefault="00CF242C" w:rsidP="00CF242C">
            <w:pPr>
              <w:pStyle w:val="Prrafodelista"/>
              <w:ind w:left="709"/>
              <w:contextualSpacing/>
              <w:jc w:val="both"/>
              <w:rPr>
                <w:rFonts w:ascii="Calibri" w:hAnsi="Calibri" w:cs="Arial"/>
                <w:b/>
                <w:bCs/>
                <w:i/>
                <w:iCs/>
                <w:sz w:val="16"/>
                <w:lang w:val="es-MX" w:eastAsia="x-none"/>
              </w:rPr>
            </w:pPr>
            <w:r w:rsidRPr="00CF242C">
              <w:rPr>
                <w:rFonts w:ascii="Calibri" w:hAnsi="Calibri" w:cs="Arial"/>
                <w:bCs/>
                <w:i/>
                <w:iCs/>
                <w:sz w:val="16"/>
                <w:lang w:val="es-MX" w:eastAsia="x-none"/>
              </w:rPr>
              <w:t>Además este cofre debe tener impreso un código QR en la base exterior inferior y en la parte interna detrás de la puerta, que facilite la trazabilidad del producto (de cada gabinete), como en los ejemplos a continuación para cada Ítem respectivamente:</w:t>
            </w:r>
          </w:p>
          <w:tbl>
            <w:tblPr>
              <w:tblW w:w="6142"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3085"/>
            </w:tblGrid>
            <w:tr w:rsidR="00CF242C" w:rsidRPr="00CF242C" w:rsidTr="00CF242C">
              <w:trPr>
                <w:jc w:val="center"/>
              </w:trPr>
              <w:tc>
                <w:tcPr>
                  <w:tcW w:w="6142"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1 (GABINETE S 300 – COMERCIAL B10-G6)</w:t>
                  </w:r>
                </w:p>
              </w:tc>
            </w:tr>
            <w:tr w:rsidR="00CF242C" w:rsidRPr="00CF242C" w:rsidTr="00CF242C">
              <w:trPr>
                <w:jc w:val="center"/>
              </w:trPr>
              <w:tc>
                <w:tcPr>
                  <w:tcW w:w="3057"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GCB10G6</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-MEDIDOR:</w:t>
                  </w:r>
                  <w:r w:rsidRPr="00CF242C">
                    <w:rPr>
                      <w:rFonts w:ascii="Calibri" w:hAnsi="Calibri" w:cs="Arial"/>
                      <w:bCs/>
                      <w:i/>
                      <w:iCs/>
                      <w:sz w:val="16"/>
                      <w:lang w:val="es-MX" w:eastAsia="x-none"/>
                    </w:rPr>
                    <w:t xml:space="preserve"> MEDIDOR 12345678 </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3085"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71B6955C" wp14:editId="048CDA4B">
                        <wp:extent cx="885825" cy="8953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l="15692" t="13950" r="72462" b="64442"/>
                                <a:stretch>
                                  <a:fillRect/>
                                </a:stretch>
                              </pic:blipFill>
                              <pic:spPr bwMode="auto">
                                <a:xfrm>
                                  <a:off x="0" y="0"/>
                                  <a:ext cx="885825" cy="895350"/>
                                </a:xfrm>
                                <a:prstGeom prst="rect">
                                  <a:avLst/>
                                </a:prstGeom>
                                <a:noFill/>
                                <a:ln>
                                  <a:noFill/>
                                </a:ln>
                              </pic:spPr>
                            </pic:pic>
                          </a:graphicData>
                        </a:graphic>
                      </wp:inline>
                    </w:drawing>
                  </w:r>
                </w:p>
              </w:tc>
            </w:tr>
          </w:tbl>
          <w:p w:rsidR="00CF242C" w:rsidRPr="00CF242C" w:rsidRDefault="00CF242C" w:rsidP="00CF242C">
            <w:pPr>
              <w:pStyle w:val="Prrafodelista"/>
              <w:ind w:left="709"/>
              <w:contextualSpacing/>
              <w:jc w:val="both"/>
              <w:rPr>
                <w:rFonts w:ascii="Calibri" w:hAnsi="Calibri" w:cs="Arial"/>
                <w:b/>
                <w:bCs/>
                <w:i/>
                <w:iCs/>
                <w:sz w:val="16"/>
                <w:lang w:eastAsia="x-none"/>
              </w:rPr>
            </w:pPr>
          </w:p>
          <w:tbl>
            <w:tblPr>
              <w:tblW w:w="5775"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2509"/>
            </w:tblGrid>
            <w:tr w:rsidR="00CF242C" w:rsidRPr="00CF242C" w:rsidTr="00CF242C">
              <w:trPr>
                <w:jc w:val="center"/>
              </w:trPr>
              <w:tc>
                <w:tcPr>
                  <w:tcW w:w="5775"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2 (GABINETE AR1H – REGULADOR/MONTANTE B10)</w:t>
                  </w:r>
                </w:p>
              </w:tc>
            </w:tr>
            <w:tr w:rsidR="00CF242C" w:rsidRPr="00CF242C" w:rsidTr="00CF242C">
              <w:trPr>
                <w:jc w:val="center"/>
              </w:trPr>
              <w:tc>
                <w:tcPr>
                  <w:tcW w:w="3266"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GRMB10</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2509"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2A9F2A11" wp14:editId="371D9835">
                        <wp:extent cx="933450" cy="9334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extLst>
                                    <a:ext uri="{28A0092B-C50C-407E-A947-70E740481C1C}">
                                      <a14:useLocalDpi xmlns:a14="http://schemas.microsoft.com/office/drawing/2010/main" val="0"/>
                                    </a:ext>
                                  </a:extLst>
                                </a:blip>
                                <a:srcRect l="15726" t="13853" r="72514" b="65239"/>
                                <a:stretch>
                                  <a:fillRect/>
                                </a:stretch>
                              </pic:blipFill>
                              <pic:spPr bwMode="auto">
                                <a:xfrm>
                                  <a:off x="0" y="0"/>
                                  <a:ext cx="933450" cy="933450"/>
                                </a:xfrm>
                                <a:prstGeom prst="rect">
                                  <a:avLst/>
                                </a:prstGeom>
                                <a:noFill/>
                                <a:ln>
                                  <a:noFill/>
                                </a:ln>
                              </pic:spPr>
                            </pic:pic>
                          </a:graphicData>
                        </a:graphic>
                      </wp:inline>
                    </w:drawing>
                  </w:r>
                </w:p>
              </w:tc>
            </w:tr>
          </w:tbl>
          <w:p w:rsidR="00CF242C" w:rsidRPr="00CF242C" w:rsidRDefault="00CF242C" w:rsidP="00CF242C">
            <w:pPr>
              <w:pStyle w:val="Prrafodelista"/>
              <w:ind w:left="709"/>
              <w:contextualSpacing/>
              <w:jc w:val="both"/>
              <w:rPr>
                <w:rFonts w:ascii="Calibri" w:hAnsi="Calibri" w:cs="Arial"/>
                <w:b/>
                <w:bCs/>
                <w:i/>
                <w:iCs/>
                <w:sz w:val="16"/>
                <w:lang w:eastAsia="x-none"/>
              </w:rPr>
            </w:pPr>
          </w:p>
          <w:tbl>
            <w:tblPr>
              <w:tblW w:w="5526"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3"/>
              <w:gridCol w:w="2013"/>
            </w:tblGrid>
            <w:tr w:rsidR="00CF242C" w:rsidRPr="00CF242C" w:rsidTr="00CF242C">
              <w:trPr>
                <w:jc w:val="center"/>
              </w:trPr>
              <w:tc>
                <w:tcPr>
                  <w:tcW w:w="5526"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3 (GABINETE S 300 – COMERCIAL B16-G10)</w:t>
                  </w:r>
                </w:p>
              </w:tc>
            </w:tr>
            <w:tr w:rsidR="00CF242C" w:rsidRPr="00CF242C" w:rsidTr="00CF242C">
              <w:trPr>
                <w:jc w:val="center"/>
              </w:trPr>
              <w:tc>
                <w:tcPr>
                  <w:tcW w:w="3513"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lastRenderedPageBreak/>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GCB16G10</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-MEDIDOR:</w:t>
                  </w:r>
                  <w:r w:rsidRPr="00CF242C">
                    <w:rPr>
                      <w:rFonts w:ascii="Calibri" w:hAnsi="Calibri" w:cs="Arial"/>
                      <w:bCs/>
                      <w:i/>
                      <w:iCs/>
                      <w:sz w:val="16"/>
                      <w:lang w:val="es-MX" w:eastAsia="x-none"/>
                    </w:rPr>
                    <w:t xml:space="preserve"> MEDIDOR 12345678 </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2013"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0564EE6B" wp14:editId="0C1B2517">
                        <wp:extent cx="914400" cy="8953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extLst>
                                    <a:ext uri="{28A0092B-C50C-407E-A947-70E740481C1C}">
                                      <a14:useLocalDpi xmlns:a14="http://schemas.microsoft.com/office/drawing/2010/main" val="0"/>
                                    </a:ext>
                                  </a:extLst>
                                </a:blip>
                                <a:srcRect l="15692" t="13950" r="72308" b="64989"/>
                                <a:stretch>
                                  <a:fillRect/>
                                </a:stretch>
                              </pic:blipFill>
                              <pic:spPr bwMode="auto">
                                <a:xfrm>
                                  <a:off x="0" y="0"/>
                                  <a:ext cx="914400" cy="895350"/>
                                </a:xfrm>
                                <a:prstGeom prst="rect">
                                  <a:avLst/>
                                </a:prstGeom>
                                <a:noFill/>
                                <a:ln>
                                  <a:noFill/>
                                </a:ln>
                              </pic:spPr>
                            </pic:pic>
                          </a:graphicData>
                        </a:graphic>
                      </wp:inline>
                    </w:drawing>
                  </w:r>
                </w:p>
              </w:tc>
            </w:tr>
          </w:tbl>
          <w:p w:rsidR="00CF242C" w:rsidRPr="00CF242C" w:rsidRDefault="00CF242C" w:rsidP="00CF242C">
            <w:pPr>
              <w:pStyle w:val="Prrafodelista"/>
              <w:ind w:left="709"/>
              <w:contextualSpacing/>
              <w:jc w:val="both"/>
              <w:rPr>
                <w:rFonts w:ascii="Calibri" w:hAnsi="Calibri" w:cs="Arial"/>
                <w:b/>
                <w:bCs/>
                <w:i/>
                <w:iCs/>
                <w:sz w:val="16"/>
                <w:lang w:eastAsia="x-none"/>
              </w:rPr>
            </w:pPr>
          </w:p>
          <w:tbl>
            <w:tblPr>
              <w:tblW w:w="5662"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1"/>
              <w:gridCol w:w="1871"/>
            </w:tblGrid>
            <w:tr w:rsidR="00CF242C" w:rsidRPr="00CF242C" w:rsidTr="00CF242C">
              <w:trPr>
                <w:jc w:val="center"/>
              </w:trPr>
              <w:tc>
                <w:tcPr>
                  <w:tcW w:w="5662"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4 (GABINETE AR1H – REGULADOR/MONTANTE B16)</w:t>
                  </w:r>
                </w:p>
              </w:tc>
            </w:tr>
            <w:tr w:rsidR="00CF242C" w:rsidRPr="00CF242C" w:rsidTr="00CF242C">
              <w:trPr>
                <w:jc w:val="center"/>
              </w:trPr>
              <w:tc>
                <w:tcPr>
                  <w:tcW w:w="3791"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GRMB16</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1871"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086A88E6" wp14:editId="7A12931A">
                        <wp:extent cx="933450" cy="9334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extLst>
                                    <a:ext uri="{28A0092B-C50C-407E-A947-70E740481C1C}">
                                      <a14:useLocalDpi xmlns:a14="http://schemas.microsoft.com/office/drawing/2010/main" val="0"/>
                                    </a:ext>
                                  </a:extLst>
                                </a:blip>
                                <a:srcRect l="15584" t="14107" r="72514" b="64735"/>
                                <a:stretch>
                                  <a:fillRect/>
                                </a:stretch>
                              </pic:blipFill>
                              <pic:spPr bwMode="auto">
                                <a:xfrm>
                                  <a:off x="0" y="0"/>
                                  <a:ext cx="933450" cy="933450"/>
                                </a:xfrm>
                                <a:prstGeom prst="rect">
                                  <a:avLst/>
                                </a:prstGeom>
                                <a:noFill/>
                                <a:ln>
                                  <a:noFill/>
                                </a:ln>
                              </pic:spPr>
                            </pic:pic>
                          </a:graphicData>
                        </a:graphic>
                      </wp:inline>
                    </w:drawing>
                  </w:r>
                </w:p>
              </w:tc>
            </w:tr>
          </w:tbl>
          <w:p w:rsidR="00CF242C" w:rsidRPr="00CF242C" w:rsidRDefault="00CF242C" w:rsidP="00CF242C">
            <w:pPr>
              <w:pStyle w:val="Prrafodelista"/>
              <w:ind w:left="709"/>
              <w:contextualSpacing/>
              <w:jc w:val="both"/>
              <w:rPr>
                <w:rFonts w:ascii="Calibri" w:hAnsi="Calibri" w:cs="Arial"/>
                <w:b/>
                <w:bCs/>
                <w:i/>
                <w:iCs/>
                <w:sz w:val="16"/>
                <w:lang w:eastAsia="x-none"/>
              </w:rPr>
            </w:pPr>
          </w:p>
          <w:tbl>
            <w:tblPr>
              <w:tblW w:w="5739"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8"/>
              <w:gridCol w:w="1871"/>
            </w:tblGrid>
            <w:tr w:rsidR="00CF242C" w:rsidRPr="00CF242C" w:rsidTr="00CF242C">
              <w:trPr>
                <w:jc w:val="center"/>
              </w:trPr>
              <w:tc>
                <w:tcPr>
                  <w:tcW w:w="5739"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5 (GABINETE S 300 – COMERCIAL B25-G16)</w:t>
                  </w:r>
                </w:p>
              </w:tc>
            </w:tr>
            <w:tr w:rsidR="00CF242C" w:rsidRPr="00CF242C" w:rsidTr="00CF242C">
              <w:trPr>
                <w:jc w:val="center"/>
              </w:trPr>
              <w:tc>
                <w:tcPr>
                  <w:tcW w:w="3868"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GCB25G16</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-MEDIDOR:</w:t>
                  </w:r>
                  <w:r w:rsidRPr="00CF242C">
                    <w:rPr>
                      <w:rFonts w:ascii="Calibri" w:hAnsi="Calibri" w:cs="Arial"/>
                      <w:bCs/>
                      <w:i/>
                      <w:iCs/>
                      <w:sz w:val="16"/>
                      <w:lang w:val="es-MX" w:eastAsia="x-none"/>
                    </w:rPr>
                    <w:t xml:space="preserve"> MEDIDOR 12345678 </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1871"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35A24B73" wp14:editId="2E35501F">
                        <wp:extent cx="914400" cy="9048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3">
                                  <a:extLst>
                                    <a:ext uri="{28A0092B-C50C-407E-A947-70E740481C1C}">
                                      <a14:useLocalDpi xmlns:a14="http://schemas.microsoft.com/office/drawing/2010/main" val="0"/>
                                    </a:ext>
                                  </a:extLst>
                                </a:blip>
                                <a:srcRect l="15692" t="14224" r="72462" b="64989"/>
                                <a:stretch>
                                  <a:fillRect/>
                                </a:stretch>
                              </pic:blipFill>
                              <pic:spPr bwMode="auto">
                                <a:xfrm>
                                  <a:off x="0" y="0"/>
                                  <a:ext cx="914400" cy="904875"/>
                                </a:xfrm>
                                <a:prstGeom prst="rect">
                                  <a:avLst/>
                                </a:prstGeom>
                                <a:noFill/>
                                <a:ln>
                                  <a:noFill/>
                                </a:ln>
                              </pic:spPr>
                            </pic:pic>
                          </a:graphicData>
                        </a:graphic>
                      </wp:inline>
                    </w:drawing>
                  </w:r>
                </w:p>
              </w:tc>
            </w:tr>
          </w:tbl>
          <w:p w:rsidR="00CF242C" w:rsidRPr="00CF242C" w:rsidRDefault="00CF242C" w:rsidP="00CF242C">
            <w:pPr>
              <w:pStyle w:val="Prrafodelista"/>
              <w:ind w:left="709"/>
              <w:contextualSpacing/>
              <w:jc w:val="both"/>
              <w:rPr>
                <w:rFonts w:ascii="Calibri" w:hAnsi="Calibri" w:cs="Arial"/>
                <w:b/>
                <w:bCs/>
                <w:i/>
                <w:iCs/>
                <w:sz w:val="16"/>
                <w:lang w:eastAsia="x-none"/>
              </w:rPr>
            </w:pPr>
          </w:p>
          <w:tbl>
            <w:tblPr>
              <w:tblW w:w="5986"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9"/>
              <w:gridCol w:w="2367"/>
            </w:tblGrid>
            <w:tr w:rsidR="00CF242C" w:rsidRPr="00CF242C" w:rsidTr="00CF242C">
              <w:trPr>
                <w:jc w:val="center"/>
              </w:trPr>
              <w:tc>
                <w:tcPr>
                  <w:tcW w:w="5986" w:type="dxa"/>
                  <w:gridSpan w:val="2"/>
                  <w:shd w:val="clear" w:color="auto" w:fill="B6DDE8"/>
                </w:tcPr>
                <w:p w:rsidR="00CF242C" w:rsidRPr="00CF242C" w:rsidRDefault="00CF242C" w:rsidP="002B195C">
                  <w:pPr>
                    <w:contextualSpacing/>
                    <w:rPr>
                      <w:rFonts w:ascii="Calibri" w:hAnsi="Calibri" w:cs="Arial"/>
                      <w:b/>
                      <w:bCs/>
                      <w:i/>
                      <w:iCs/>
                      <w:sz w:val="16"/>
                      <w:lang w:eastAsia="x-none"/>
                    </w:rPr>
                  </w:pPr>
                  <w:r w:rsidRPr="00CF242C">
                    <w:rPr>
                      <w:rFonts w:ascii="Calibri" w:hAnsi="Calibri" w:cs="Arial"/>
                      <w:b/>
                      <w:bCs/>
                      <w:i/>
                      <w:iCs/>
                      <w:sz w:val="16"/>
                      <w:lang w:val="es-MX" w:eastAsia="x-none"/>
                    </w:rPr>
                    <w:t xml:space="preserve">ITEM </w:t>
                  </w:r>
                  <w:r w:rsidRPr="00CF242C">
                    <w:rPr>
                      <w:rFonts w:ascii="Calibri" w:hAnsi="Calibri" w:cs="Arial"/>
                      <w:b/>
                      <w:bCs/>
                      <w:i/>
                      <w:iCs/>
                      <w:sz w:val="16"/>
                      <w:lang w:eastAsia="x-none"/>
                    </w:rPr>
                    <w:t>6 (GABINETE AR1H – REGULADOR/MONTANTE B25)</w:t>
                  </w:r>
                </w:p>
              </w:tc>
            </w:tr>
            <w:tr w:rsidR="00CF242C" w:rsidRPr="00CF242C" w:rsidTr="00CF242C">
              <w:trPr>
                <w:jc w:val="center"/>
              </w:trPr>
              <w:tc>
                <w:tcPr>
                  <w:tcW w:w="3619" w:type="dxa"/>
                  <w:shd w:val="clear" w:color="auto" w:fill="auto"/>
                </w:tcPr>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-NÚMERO DE GABINETE:</w:t>
                  </w:r>
                  <w:r w:rsidRPr="00CF242C">
                    <w:rPr>
                      <w:rFonts w:ascii="Calibri" w:hAnsi="Calibri" w:cs="Arial"/>
                      <w:bCs/>
                      <w:i/>
                      <w:iCs/>
                      <w:sz w:val="16"/>
                      <w:lang w:val="es-MX" w:eastAsia="x-none"/>
                    </w:rPr>
                    <w:t xml:space="preserve"> 12345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-TIPO DE GABINETE:</w:t>
                  </w:r>
                  <w:r w:rsidRPr="00CF242C">
                    <w:rPr>
                      <w:rFonts w:ascii="Calibri" w:hAnsi="Calibri" w:cs="Arial"/>
                      <w:bCs/>
                      <w:i/>
                      <w:iCs/>
                      <w:sz w:val="16"/>
                      <w:lang w:val="es-MX" w:eastAsia="x-none"/>
                    </w:rPr>
                    <w:t xml:space="preserve"> GRMB25</w:t>
                  </w:r>
                </w:p>
                <w:p w:rsidR="00CF242C" w:rsidRPr="00CF242C" w:rsidRDefault="00CF242C" w:rsidP="002B195C">
                  <w:pPr>
                    <w:contextualSpacing/>
                    <w:rPr>
                      <w:rFonts w:ascii="Calibri" w:hAnsi="Calibri" w:cs="Arial"/>
                      <w:bCs/>
                      <w:i/>
                      <w:iCs/>
                      <w:sz w:val="16"/>
                      <w:lang w:val="es-MX" w:eastAsia="x-none"/>
                    </w:rPr>
                  </w:pPr>
                  <w:r w:rsidRPr="00CF242C">
                    <w:rPr>
                      <w:rFonts w:ascii="Calibri" w:hAnsi="Calibri" w:cs="Arial"/>
                      <w:b/>
                      <w:bCs/>
                      <w:i/>
                      <w:iCs/>
                      <w:sz w:val="16"/>
                      <w:lang w:val="es-MX" w:eastAsia="x-none"/>
                    </w:rPr>
                    <w:t>-REGULADOR:</w:t>
                  </w:r>
                  <w:r w:rsidRPr="00CF242C">
                    <w:rPr>
                      <w:rFonts w:ascii="Calibri" w:hAnsi="Calibri" w:cs="Arial"/>
                      <w:bCs/>
                      <w:i/>
                      <w:iCs/>
                      <w:sz w:val="16"/>
                      <w:lang w:val="es-MX" w:eastAsia="x-none"/>
                    </w:rPr>
                    <w:t xml:space="preserve"> REGULADOR 87654321</w:t>
                  </w:r>
                </w:p>
                <w:p w:rsidR="00CF242C" w:rsidRPr="00CF242C" w:rsidRDefault="00CF242C" w:rsidP="002B195C">
                  <w:pPr>
                    <w:contextualSpacing/>
                    <w:rPr>
                      <w:rFonts w:ascii="Calibri" w:hAnsi="Calibri" w:cs="Arial"/>
                      <w:b/>
                      <w:bCs/>
                      <w:i/>
                      <w:iCs/>
                      <w:sz w:val="16"/>
                      <w:lang w:val="es-MX" w:eastAsia="x-none"/>
                    </w:rPr>
                  </w:pPr>
                  <w:r w:rsidRPr="00CF242C">
                    <w:rPr>
                      <w:rFonts w:ascii="Calibri" w:hAnsi="Calibri" w:cs="Arial"/>
                      <w:b/>
                      <w:bCs/>
                      <w:i/>
                      <w:iCs/>
                      <w:sz w:val="16"/>
                      <w:lang w:val="es-MX" w:eastAsia="x-none"/>
                    </w:rPr>
                    <w:t>-NUMERO DE CONTRATO:</w:t>
                  </w:r>
                  <w:r w:rsidRPr="00CF242C">
                    <w:rPr>
                      <w:rFonts w:ascii="Calibri" w:hAnsi="Calibri" w:cs="Arial"/>
                      <w:bCs/>
                      <w:i/>
                      <w:iCs/>
                      <w:sz w:val="16"/>
                      <w:lang w:val="es-MX" w:eastAsia="x-none"/>
                    </w:rPr>
                    <w:t xml:space="preserve"> XXXX/XXX/XXX/2015(*)</w:t>
                  </w:r>
                </w:p>
              </w:tc>
              <w:tc>
                <w:tcPr>
                  <w:tcW w:w="2367" w:type="dxa"/>
                  <w:shd w:val="clear" w:color="auto" w:fill="auto"/>
                </w:tcPr>
                <w:p w:rsidR="00CF242C" w:rsidRPr="00CF242C" w:rsidRDefault="00CF242C" w:rsidP="002B195C">
                  <w:pPr>
                    <w:pStyle w:val="Prrafodelista"/>
                    <w:ind w:left="0"/>
                    <w:contextualSpacing/>
                    <w:jc w:val="center"/>
                    <w:rPr>
                      <w:rFonts w:ascii="Calibri" w:hAnsi="Calibri" w:cs="Arial"/>
                      <w:b/>
                      <w:bCs/>
                      <w:i/>
                      <w:iCs/>
                      <w:sz w:val="16"/>
                      <w:lang w:eastAsia="x-none"/>
                    </w:rPr>
                  </w:pPr>
                  <w:r w:rsidRPr="00CF242C">
                    <w:rPr>
                      <w:noProof/>
                      <w:sz w:val="16"/>
                      <w:lang w:val="es-BO" w:eastAsia="es-BO"/>
                    </w:rPr>
                    <w:drawing>
                      <wp:inline distT="0" distB="0" distL="0" distR="0" wp14:anchorId="4E4F8AD4" wp14:editId="5C8DD17D">
                        <wp:extent cx="933450" cy="9239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extLst>
                                    <a:ext uri="{28A0092B-C50C-407E-A947-70E740481C1C}">
                                      <a14:useLocalDpi xmlns:a14="http://schemas.microsoft.com/office/drawing/2010/main" val="0"/>
                                    </a:ext>
                                  </a:extLst>
                                </a:blip>
                                <a:srcRect l="15300" t="13853" r="72516" b="64735"/>
                                <a:stretch>
                                  <a:fillRect/>
                                </a:stretch>
                              </pic:blipFill>
                              <pic:spPr bwMode="auto">
                                <a:xfrm>
                                  <a:off x="0" y="0"/>
                                  <a:ext cx="933450" cy="923925"/>
                                </a:xfrm>
                                <a:prstGeom prst="rect">
                                  <a:avLst/>
                                </a:prstGeom>
                                <a:noFill/>
                                <a:ln>
                                  <a:noFill/>
                                </a:ln>
                              </pic:spPr>
                            </pic:pic>
                          </a:graphicData>
                        </a:graphic>
                      </wp:inline>
                    </w:drawing>
                  </w:r>
                </w:p>
              </w:tc>
            </w:tr>
          </w:tbl>
          <w:p w:rsidR="00CF242C" w:rsidRPr="00CF242C" w:rsidRDefault="00CF242C" w:rsidP="00CF242C">
            <w:pPr>
              <w:ind w:left="640"/>
              <w:rPr>
                <w:rFonts w:ascii="Calibri" w:hAnsi="Calibri" w:cs="Arial"/>
                <w:bCs/>
                <w:i/>
                <w:iCs/>
                <w:sz w:val="16"/>
                <w:lang w:val="es-MX" w:eastAsia="x-none"/>
              </w:rPr>
            </w:pPr>
            <w:r w:rsidRPr="00CF242C">
              <w:rPr>
                <w:rFonts w:ascii="Calibri" w:hAnsi="Calibri" w:cs="Arial"/>
                <w:bCs/>
                <w:i/>
                <w:iCs/>
                <w:sz w:val="16"/>
                <w:lang w:val="es-MX" w:eastAsia="x-none"/>
              </w:rPr>
              <w:t>(*)Dato a confirmar según el código del proceso correspondiente a la gestión.</w:t>
            </w:r>
          </w:p>
          <w:p w:rsidR="00CF242C" w:rsidRPr="00CF242C" w:rsidRDefault="00CF242C" w:rsidP="00CF242C">
            <w:pPr>
              <w:contextualSpacing/>
              <w:jc w:val="both"/>
              <w:rPr>
                <w:sz w:val="16"/>
                <w:lang w:val="es-MX"/>
              </w:rPr>
            </w:pPr>
          </w:p>
          <w:p w:rsidR="00CF242C" w:rsidRPr="009455F7" w:rsidRDefault="00CF242C" w:rsidP="00CF242C">
            <w:pPr>
              <w:pStyle w:val="Prrafodelista"/>
              <w:ind w:left="426"/>
              <w:contextualSpacing/>
              <w:jc w:val="both"/>
              <w:rPr>
                <w:rFonts w:ascii="Calibri" w:hAnsi="Calibri" w:cs="Arial"/>
                <w:bCs/>
                <w:i/>
                <w:iCs/>
                <w:lang w:eastAsia="x-none"/>
              </w:rPr>
            </w:pPr>
          </w:p>
          <w:p w:rsidR="00CF242C" w:rsidRPr="009455F7" w:rsidRDefault="00CF242C" w:rsidP="00CF242C">
            <w:pPr>
              <w:jc w:val="center"/>
              <w:rPr>
                <w:rFonts w:ascii="Calibri" w:hAnsi="Calibri"/>
                <w:b/>
              </w:rPr>
            </w:pPr>
          </w:p>
          <w:p w:rsidR="00CF242C" w:rsidRPr="009455F7" w:rsidRDefault="00CF242C" w:rsidP="00CF242C">
            <w:pPr>
              <w:pStyle w:val="Prrafodelista"/>
              <w:ind w:left="709"/>
              <w:contextualSpacing/>
              <w:rPr>
                <w:rFonts w:ascii="Calibri" w:hAnsi="Calibri" w:cs="Arial"/>
                <w:b/>
                <w:bCs/>
                <w:i/>
                <w:iCs/>
                <w:lang w:val="es-MX" w:eastAsia="x-none"/>
              </w:rPr>
            </w:pPr>
            <w:r w:rsidRPr="009455F7">
              <w:object w:dxaOrig="8985" w:dyaOrig="8670">
                <v:shape id="_x0000_i1036" type="#_x0000_t75" style="width:273.75pt;height:398.25pt" o:ole="">
                  <v:imagedata r:id="rId25" o:title=""/>
                </v:shape>
                <o:OLEObject Type="Embed" ProgID="PBrush" ShapeID="_x0000_i1036" DrawAspect="Content" ObjectID="_1503337789" r:id="rId50"/>
              </w:object>
            </w:r>
          </w:p>
          <w:p w:rsidR="00CF242C" w:rsidRPr="009455F7" w:rsidRDefault="00CF242C" w:rsidP="00CF242C">
            <w:pPr>
              <w:pStyle w:val="Prrafodelista"/>
              <w:ind w:left="426"/>
              <w:contextualSpacing/>
              <w:rPr>
                <w:rFonts w:ascii="Calibri" w:hAnsi="Calibri" w:cs="Arial"/>
                <w:bCs/>
                <w:i/>
                <w:iCs/>
                <w:lang w:eastAsia="x-none"/>
              </w:rPr>
            </w:pPr>
          </w:p>
          <w:p w:rsidR="00CF242C" w:rsidRPr="009455F7" w:rsidRDefault="00CF242C" w:rsidP="00CF242C">
            <w:pPr>
              <w:pStyle w:val="Prrafodelista"/>
              <w:ind w:left="426"/>
              <w:contextualSpacing/>
              <w:rPr>
                <w:rFonts w:ascii="Calibri" w:hAnsi="Calibri" w:cs="Arial"/>
                <w:bCs/>
                <w:i/>
                <w:iCs/>
                <w:lang w:eastAsia="x-none"/>
              </w:rPr>
            </w:pPr>
          </w:p>
          <w:p w:rsidR="00CF242C" w:rsidRPr="009455F7" w:rsidRDefault="00CF242C" w:rsidP="00CF242C">
            <w:pPr>
              <w:pStyle w:val="Prrafodelista"/>
              <w:ind w:left="426"/>
              <w:contextualSpacing/>
              <w:rPr>
                <w:rFonts w:ascii="Calibri" w:hAnsi="Calibri" w:cs="Arial"/>
                <w:bCs/>
                <w:i/>
                <w:iCs/>
                <w:lang w:eastAsia="x-none"/>
              </w:rPr>
            </w:pPr>
            <w:r w:rsidRPr="009455F7">
              <w:rPr>
                <w:rFonts w:ascii="Calibri" w:hAnsi="Calibri" w:cs="Arial"/>
                <w:bCs/>
                <w:i/>
                <w:iCs/>
                <w:lang w:eastAsia="x-none"/>
              </w:rPr>
              <w:t xml:space="preserve">El pintado del logotipo de YPFB deberá ser realizado respetando el diseño, </w:t>
            </w:r>
            <w:r w:rsidRPr="009455F7">
              <w:rPr>
                <w:rFonts w:ascii="Calibri" w:hAnsi="Calibri" w:cs="Arial"/>
                <w:bCs/>
                <w:i/>
                <w:iCs/>
                <w:lang w:eastAsia="x-none"/>
              </w:rPr>
              <w:lastRenderedPageBreak/>
              <w:t>forma y colores como se aprecia en la siguiente figura:</w:t>
            </w:r>
          </w:p>
          <w:p w:rsidR="00CF242C" w:rsidRPr="009455F7" w:rsidRDefault="00CF242C" w:rsidP="00CF242C">
            <w:pPr>
              <w:jc w:val="center"/>
              <w:rPr>
                <w:rFonts w:ascii="Calibri" w:hAnsi="Calibri"/>
                <w:b/>
              </w:rPr>
            </w:pPr>
            <w:r w:rsidRPr="009455F7">
              <w:rPr>
                <w:rFonts w:ascii="Calibri" w:hAnsi="Calibri"/>
                <w:b/>
              </w:rPr>
              <w:t>Figura 1b</w:t>
            </w:r>
          </w:p>
          <w:p w:rsidR="00CF242C" w:rsidRPr="009455F7" w:rsidRDefault="00CF242C" w:rsidP="00CF242C">
            <w:pPr>
              <w:pStyle w:val="Prrafodelista"/>
              <w:ind w:left="709"/>
              <w:contextualSpacing/>
              <w:jc w:val="center"/>
              <w:rPr>
                <w:rFonts w:ascii="Calibri" w:hAnsi="Calibri" w:cs="Arial"/>
                <w:b/>
                <w:bCs/>
                <w:i/>
                <w:iCs/>
                <w:lang w:eastAsia="x-none"/>
              </w:rPr>
            </w:pPr>
            <w:r>
              <w:rPr>
                <w:noProof/>
                <w:lang w:val="es-BO" w:eastAsia="es-BO"/>
              </w:rPr>
              <w:drawing>
                <wp:inline distT="0" distB="0" distL="0" distR="0" wp14:anchorId="47AA8685" wp14:editId="73F77B8C">
                  <wp:extent cx="1457325" cy="990169"/>
                  <wp:effectExtent l="0" t="0" r="0" b="635"/>
                  <wp:docPr id="24" name="Imagen 24"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7325" cy="990169"/>
                          </a:xfrm>
                          <a:prstGeom prst="rect">
                            <a:avLst/>
                          </a:prstGeom>
                          <a:noFill/>
                          <a:ln>
                            <a:noFill/>
                          </a:ln>
                        </pic:spPr>
                      </pic:pic>
                    </a:graphicData>
                  </a:graphic>
                </wp:inline>
              </w:drawing>
            </w:r>
          </w:p>
          <w:p w:rsidR="00CF242C" w:rsidRPr="009455F7" w:rsidRDefault="00CF242C" w:rsidP="00CF242C">
            <w:pPr>
              <w:pStyle w:val="Prrafodelista"/>
              <w:ind w:left="426"/>
              <w:contextualSpacing/>
              <w:rPr>
                <w:rFonts w:ascii="Calibri" w:hAnsi="Calibri" w:cs="Arial"/>
                <w:b/>
                <w:bCs/>
                <w:i/>
                <w:iCs/>
                <w:u w:val="single"/>
                <w:lang w:eastAsia="x-none"/>
              </w:rPr>
            </w:pPr>
            <w:r w:rsidRPr="009455F7">
              <w:rPr>
                <w:rFonts w:ascii="Calibri" w:hAnsi="Calibri" w:cs="Arial"/>
                <w:b/>
                <w:bCs/>
                <w:i/>
                <w:iCs/>
                <w:u w:val="single"/>
                <w:lang w:eastAsia="x-none"/>
              </w:rPr>
              <w:t>Descripción de los gabinetes:</w:t>
            </w:r>
          </w:p>
          <w:p w:rsidR="00CF242C" w:rsidRPr="009455F7" w:rsidRDefault="00CF242C" w:rsidP="00CF242C">
            <w:pPr>
              <w:pStyle w:val="Prrafodelista"/>
              <w:ind w:left="426"/>
              <w:contextualSpacing/>
              <w:rPr>
                <w:rFonts w:ascii="Calibri" w:hAnsi="Calibri" w:cs="Arial"/>
                <w:b/>
                <w:bCs/>
                <w:i/>
                <w:iCs/>
                <w:u w:val="single"/>
                <w:lang w:eastAsia="x-none"/>
              </w:rPr>
            </w:pPr>
          </w:p>
          <w:p w:rsidR="00CF242C" w:rsidRPr="009455F7" w:rsidRDefault="00CF242C" w:rsidP="00826742">
            <w:pPr>
              <w:pStyle w:val="Prrafodelista"/>
              <w:numPr>
                <w:ilvl w:val="0"/>
                <w:numId w:val="67"/>
              </w:numPr>
              <w:tabs>
                <w:tab w:val="clear" w:pos="1440"/>
              </w:tabs>
              <w:ind w:left="540" w:hanging="284"/>
              <w:contextualSpacing/>
              <w:rPr>
                <w:rFonts w:ascii="Calibri" w:hAnsi="Calibri" w:cs="Arial"/>
                <w:bCs/>
                <w:i/>
                <w:iCs/>
                <w:lang w:val="es-ES_tradnl" w:eastAsia="x-none"/>
              </w:rPr>
            </w:pPr>
            <w:r w:rsidRPr="009455F7">
              <w:rPr>
                <w:rFonts w:ascii="Calibri" w:hAnsi="Calibri" w:cs="Arial"/>
                <w:b/>
                <w:bCs/>
                <w:i/>
                <w:iCs/>
                <w:lang w:eastAsia="x-none"/>
              </w:rPr>
              <w:t>Puerta</w:t>
            </w:r>
            <w:r w:rsidRPr="009455F7">
              <w:rPr>
                <w:rFonts w:ascii="Calibri" w:hAnsi="Calibri" w:cs="Arial"/>
                <w:b/>
                <w:bCs/>
                <w:i/>
                <w:iCs/>
                <w:lang w:val="es-MX" w:eastAsia="x-none"/>
              </w:rPr>
              <w:t>.-</w:t>
            </w:r>
            <w:r w:rsidRPr="009455F7">
              <w:rPr>
                <w:rFonts w:ascii="Calibri" w:hAnsi="Calibri" w:cs="Arial"/>
                <w:bCs/>
                <w:i/>
                <w:iCs/>
                <w:lang w:val="es-MX" w:eastAsia="x-none"/>
              </w:rPr>
              <w:t xml:space="preserve"> </w:t>
            </w:r>
            <w:r w:rsidRPr="009455F7">
              <w:rPr>
                <w:rFonts w:ascii="Calibri" w:hAnsi="Calibri" w:cs="Arial"/>
                <w:bCs/>
                <w:i/>
                <w:iCs/>
                <w:lang w:val="es-ES_tradnl" w:eastAsia="x-none"/>
              </w:rPr>
              <w:t>La puerta deberá tener las siguientes características:</w:t>
            </w:r>
          </w:p>
          <w:p w:rsidR="00CF242C" w:rsidRPr="00CF242C" w:rsidRDefault="00CF242C" w:rsidP="00CF242C">
            <w:pPr>
              <w:contextualSpacing/>
              <w:jc w:val="both"/>
              <w:rPr>
                <w:sz w:val="16"/>
                <w:lang w:val="es-ES_tradnl"/>
              </w:rPr>
            </w:pPr>
          </w:p>
          <w:p w:rsidR="00CF242C" w:rsidRPr="00CF242C" w:rsidRDefault="00CF242C" w:rsidP="00CF242C">
            <w:pPr>
              <w:contextualSpacing/>
              <w:jc w:val="both"/>
              <w:rPr>
                <w:sz w:val="16"/>
              </w:rPr>
            </w:pPr>
          </w:p>
          <w:p w:rsidR="00CF242C" w:rsidRPr="00CF242C" w:rsidRDefault="00CF242C" w:rsidP="00CF242C">
            <w:pPr>
              <w:contextualSpacing/>
              <w:jc w:val="both"/>
              <w:rPr>
                <w:sz w:val="16"/>
              </w:rPr>
            </w:pPr>
          </w:p>
          <w:p w:rsidR="00CF242C" w:rsidRPr="009455F7" w:rsidRDefault="00CF242C"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Cierre:</w:t>
            </w:r>
            <w:r w:rsidRPr="009455F7">
              <w:rPr>
                <w:rFonts w:ascii="Calibri" w:hAnsi="Calibri" w:cs="Arial"/>
                <w:bCs/>
                <w:i/>
                <w:iCs/>
                <w:lang w:val="es-ES_tradnl" w:eastAsia="x-none"/>
              </w:rPr>
              <w:t xml:space="preserve"> </w:t>
            </w:r>
            <w:r w:rsidRPr="009455F7">
              <w:rPr>
                <w:rFonts w:ascii="Calibri" w:hAnsi="Calibri" w:cs="Arial"/>
                <w:bCs/>
                <w:i/>
                <w:iCs/>
                <w:lang w:eastAsia="x-none"/>
              </w:rPr>
              <w:t>La puerta tendrá un dispositivo de cerradura con llave de seguridad ¼ giro (llave forma plana</w:t>
            </w:r>
            <w:r w:rsidRPr="009455F7">
              <w:rPr>
                <w:rFonts w:ascii="Calibri" w:hAnsi="Calibri" w:cs="Arial"/>
                <w:bCs/>
                <w:i/>
                <w:iCs/>
                <w:lang w:val="es-ES_tradnl" w:eastAsia="x-none"/>
              </w:rPr>
              <w:t xml:space="preserve"> triangular o similar</w:t>
            </w:r>
            <w:r w:rsidRPr="009455F7">
              <w:rPr>
                <w:rFonts w:ascii="Calibri" w:hAnsi="Calibri" w:cs="Arial"/>
                <w:bCs/>
                <w:i/>
                <w:iCs/>
                <w:lang w:eastAsia="x-none"/>
              </w:rPr>
              <w:t>) estándar.</w:t>
            </w:r>
          </w:p>
          <w:p w:rsidR="00CF242C" w:rsidRPr="009455F7" w:rsidRDefault="00CF242C" w:rsidP="00CF242C">
            <w:pPr>
              <w:pStyle w:val="Prrafodelista"/>
              <w:ind w:left="993"/>
              <w:contextualSpacing/>
              <w:rPr>
                <w:rFonts w:ascii="Calibri" w:hAnsi="Calibri" w:cs="Arial"/>
                <w:bCs/>
                <w:i/>
                <w:iCs/>
                <w:lang w:eastAsia="x-none"/>
              </w:rPr>
            </w:pPr>
          </w:p>
          <w:p w:rsidR="00CF242C" w:rsidRPr="009455F7" w:rsidRDefault="00CF242C"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Apertura de la Puerta:</w:t>
            </w:r>
            <w:r w:rsidRPr="009455F7">
              <w:rPr>
                <w:rFonts w:ascii="Calibri" w:hAnsi="Calibri" w:cs="Arial"/>
                <w:bCs/>
                <w:i/>
                <w:iCs/>
                <w:lang w:val="es-ES_tradnl" w:eastAsia="x-none"/>
              </w:rPr>
              <w:t xml:space="preserve"> </w:t>
            </w:r>
            <w:r w:rsidRPr="009455F7">
              <w:rPr>
                <w:rFonts w:ascii="Calibri" w:hAnsi="Calibri" w:cs="Arial"/>
                <w:bCs/>
                <w:i/>
                <w:iCs/>
                <w:lang w:eastAsia="x-none"/>
              </w:rPr>
              <w:t>La apertura de la puerta será del tipo frontal: en este caso la puerta formara un ángulo de 180º como mínimo entre las posiciones abierta y cerrada.</w:t>
            </w:r>
          </w:p>
          <w:p w:rsidR="00CF242C" w:rsidRPr="009455F7" w:rsidRDefault="00CF242C" w:rsidP="00CF242C">
            <w:pPr>
              <w:pStyle w:val="Prrafodelista"/>
              <w:rPr>
                <w:rFonts w:ascii="Calibri" w:hAnsi="Calibri" w:cs="Arial"/>
                <w:bCs/>
                <w:i/>
                <w:iCs/>
                <w:lang w:eastAsia="x-none"/>
              </w:rPr>
            </w:pPr>
          </w:p>
          <w:p w:rsidR="00CF242C" w:rsidRPr="009455F7" w:rsidRDefault="00CF242C"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val="es-ES_tradnl" w:eastAsia="x-none"/>
              </w:rPr>
              <w:t>Visores:</w:t>
            </w:r>
            <w:r w:rsidRPr="009455F7">
              <w:rPr>
                <w:rFonts w:ascii="Calibri" w:hAnsi="Calibri" w:cs="Arial"/>
                <w:bCs/>
                <w:i/>
                <w:iCs/>
                <w:lang w:val="es-ES_tradnl" w:eastAsia="x-none"/>
              </w:rPr>
              <w:t xml:space="preserve"> Según el modelo de Gabinete </w:t>
            </w:r>
            <w:r w:rsidRPr="009455F7">
              <w:rPr>
                <w:rFonts w:ascii="Calibri" w:hAnsi="Calibri" w:cs="Arial"/>
                <w:b/>
                <w:bCs/>
                <w:i/>
                <w:iCs/>
                <w:lang w:eastAsia="x-none"/>
              </w:rPr>
              <w:t>Figura 2</w:t>
            </w:r>
            <w:r w:rsidRPr="009455F7">
              <w:rPr>
                <w:rFonts w:ascii="Calibri" w:hAnsi="Calibri" w:cs="Arial"/>
                <w:bCs/>
                <w:i/>
                <w:iCs/>
                <w:lang w:val="es-ES_tradnl" w:eastAsia="x-none"/>
              </w:rPr>
              <w:t>, l</w:t>
            </w:r>
            <w:r w:rsidRPr="009455F7">
              <w:rPr>
                <w:rFonts w:ascii="Calibri" w:hAnsi="Calibri" w:cs="Arial"/>
                <w:bCs/>
                <w:i/>
                <w:iCs/>
                <w:lang w:eastAsia="x-none"/>
              </w:rPr>
              <w:t>a puerta deberá tener dos visores: el primero de 87 x 130 mm; el segundo deberá ser equivalente a</w:t>
            </w:r>
            <w:r w:rsidRPr="009455F7">
              <w:rPr>
                <w:rFonts w:ascii="Calibri" w:hAnsi="Calibri" w:cs="Arial"/>
                <w:i/>
              </w:rPr>
              <w:t xml:space="preserve"> </w:t>
            </w:r>
            <w:r w:rsidRPr="009455F7">
              <w:rPr>
                <w:rFonts w:ascii="Calibri" w:hAnsi="Calibri" w:cs="Arial"/>
                <w:bCs/>
                <w:i/>
                <w:iCs/>
                <w:lang w:eastAsia="x-none"/>
              </w:rPr>
              <w:t>Ø 63 mm,  ambos construidos en acrílico transparente o policarbonato de alta resistencia sin pérdida de transparencia, de 2 mm de espesor como mínimo que permitirá en forma directa las lecturas tanto del medidor (visualizar el odómetro del medidor) y del manómetro de baja presión (visualizar la presión de salida del medidor).</w:t>
            </w:r>
            <w:r w:rsidRPr="009455F7">
              <w:rPr>
                <w:rFonts w:ascii="Calibri" w:hAnsi="Calibri" w:cs="Arial"/>
                <w:bCs/>
                <w:i/>
                <w:iCs/>
                <w:lang w:val="es-ES_tradnl" w:eastAsia="x-none"/>
              </w:rPr>
              <w:t xml:space="preserve"> </w:t>
            </w:r>
            <w:r w:rsidRPr="009455F7">
              <w:rPr>
                <w:rFonts w:ascii="Calibri" w:hAnsi="Calibri" w:cs="Arial"/>
                <w:bCs/>
                <w:i/>
                <w:iCs/>
                <w:lang w:eastAsia="x-none"/>
              </w:rPr>
              <w:t xml:space="preserve">La posición exacta de estos visores estará conforme a la ubicación de los accesorios correspondientes montados dentro del gabinete </w:t>
            </w:r>
            <w:r w:rsidRPr="009455F7">
              <w:rPr>
                <w:rFonts w:ascii="Calibri" w:hAnsi="Calibri" w:cs="Arial"/>
                <w:bCs/>
                <w:i/>
                <w:iCs/>
                <w:lang w:val="es-ES_tradnl" w:eastAsia="x-none"/>
              </w:rPr>
              <w:t>(las medidas mencionadas son referenciales)</w:t>
            </w:r>
            <w:r w:rsidRPr="009455F7">
              <w:rPr>
                <w:rFonts w:ascii="Calibri" w:hAnsi="Calibri" w:cs="Arial"/>
                <w:bCs/>
                <w:i/>
                <w:iCs/>
                <w:lang w:eastAsia="x-none"/>
              </w:rPr>
              <w:t xml:space="preserve">. </w:t>
            </w:r>
          </w:p>
          <w:p w:rsidR="00CF242C" w:rsidRPr="009455F7" w:rsidRDefault="00CF242C" w:rsidP="00CF242C">
            <w:pPr>
              <w:pStyle w:val="Prrafodelista"/>
              <w:ind w:left="993"/>
              <w:contextualSpacing/>
              <w:rPr>
                <w:rFonts w:ascii="Calibri" w:hAnsi="Calibri" w:cs="Arial"/>
                <w:bCs/>
                <w:i/>
                <w:iCs/>
                <w:lang w:eastAsia="x-none"/>
              </w:rPr>
            </w:pPr>
          </w:p>
          <w:p w:rsidR="00CF242C" w:rsidRPr="009455F7" w:rsidRDefault="00CF242C" w:rsidP="00826742">
            <w:pPr>
              <w:pStyle w:val="Prrafodelista"/>
              <w:numPr>
                <w:ilvl w:val="2"/>
                <w:numId w:val="58"/>
              </w:numPr>
              <w:tabs>
                <w:tab w:val="clear" w:pos="2160"/>
                <w:tab w:val="num" w:pos="993"/>
              </w:tabs>
              <w:ind w:left="993" w:hanging="284"/>
              <w:contextualSpacing/>
              <w:rPr>
                <w:rFonts w:ascii="Calibri" w:hAnsi="Calibri" w:cs="Arial"/>
                <w:bCs/>
                <w:i/>
                <w:iCs/>
                <w:lang w:eastAsia="x-none"/>
              </w:rPr>
            </w:pPr>
            <w:r w:rsidRPr="009455F7">
              <w:rPr>
                <w:rFonts w:ascii="Calibri" w:hAnsi="Calibri" w:cs="Arial"/>
                <w:b/>
                <w:bCs/>
                <w:i/>
                <w:iCs/>
                <w:lang w:eastAsia="x-none"/>
              </w:rPr>
              <w:t>Marcado:</w:t>
            </w:r>
            <w:r w:rsidRPr="009455F7">
              <w:rPr>
                <w:rFonts w:ascii="Calibri" w:hAnsi="Calibri" w:cs="Arial"/>
                <w:bCs/>
                <w:i/>
                <w:iCs/>
                <w:lang w:eastAsia="x-none"/>
              </w:rPr>
              <w:t xml:space="preserve"> El conjunto puerta-marco llevara una inscripción con pintura permanente (laser – Para el cual deberá adjuntar un certificado de serigrafía del país de origen) </w:t>
            </w:r>
            <w:r w:rsidRPr="009455F7">
              <w:rPr>
                <w:rFonts w:ascii="Calibri" w:hAnsi="Calibri" w:cs="Arial"/>
                <w:bCs/>
                <w:i/>
                <w:iCs/>
                <w:lang w:val="es-ES_tradnl" w:eastAsia="x-none"/>
              </w:rPr>
              <w:t xml:space="preserve">o en alto relieve </w:t>
            </w:r>
            <w:r w:rsidRPr="009455F7">
              <w:rPr>
                <w:rFonts w:ascii="Calibri" w:hAnsi="Calibri" w:cs="Arial"/>
                <w:bCs/>
                <w:i/>
                <w:iCs/>
                <w:lang w:eastAsia="x-none"/>
              </w:rPr>
              <w:t xml:space="preserve">en la puerta, como se indica en la Figura 1a, que tenga como mínimo los </w:t>
            </w:r>
            <w:r w:rsidRPr="009455F7">
              <w:rPr>
                <w:rFonts w:ascii="Calibri" w:hAnsi="Calibri" w:cs="Arial"/>
                <w:bCs/>
                <w:i/>
                <w:iCs/>
                <w:lang w:eastAsia="x-none"/>
              </w:rPr>
              <w:lastRenderedPageBreak/>
              <w:t>siguientes datos:</w:t>
            </w:r>
          </w:p>
          <w:p w:rsidR="00CF242C" w:rsidRPr="009455F7" w:rsidRDefault="00CF242C" w:rsidP="00826742">
            <w:pPr>
              <w:pStyle w:val="Prrafodelista"/>
              <w:numPr>
                <w:ilvl w:val="3"/>
                <w:numId w:val="59"/>
              </w:numPr>
              <w:tabs>
                <w:tab w:val="clear" w:pos="2880"/>
                <w:tab w:val="num" w:pos="1276"/>
              </w:tabs>
              <w:ind w:left="1276" w:hanging="283"/>
              <w:contextualSpacing/>
              <w:rPr>
                <w:rFonts w:ascii="Calibri" w:hAnsi="Calibri" w:cs="Arial"/>
                <w:bCs/>
                <w:i/>
                <w:iCs/>
                <w:lang w:eastAsia="x-none"/>
              </w:rPr>
            </w:pPr>
            <w:r w:rsidRPr="009455F7">
              <w:rPr>
                <w:rFonts w:ascii="Calibri" w:hAnsi="Calibri" w:cs="Arial"/>
                <w:bCs/>
                <w:i/>
                <w:iCs/>
                <w:lang w:eastAsia="x-none"/>
              </w:rPr>
              <w:t>Logotipo de YPFB (Ver Figura 1b)</w:t>
            </w:r>
          </w:p>
          <w:p w:rsidR="00CF242C" w:rsidRPr="009455F7" w:rsidRDefault="00CF242C" w:rsidP="00826742">
            <w:pPr>
              <w:pStyle w:val="Prrafodelista"/>
              <w:numPr>
                <w:ilvl w:val="3"/>
                <w:numId w:val="59"/>
              </w:numPr>
              <w:tabs>
                <w:tab w:val="clear" w:pos="2880"/>
                <w:tab w:val="num" w:pos="1276"/>
              </w:tabs>
              <w:ind w:left="1276" w:hanging="283"/>
              <w:contextualSpacing/>
              <w:rPr>
                <w:rFonts w:ascii="Calibri" w:hAnsi="Calibri" w:cs="Arial"/>
                <w:bCs/>
                <w:i/>
                <w:iCs/>
                <w:lang w:eastAsia="x-none"/>
              </w:rPr>
            </w:pPr>
            <w:r w:rsidRPr="009455F7">
              <w:rPr>
                <w:rFonts w:ascii="Calibri" w:hAnsi="Calibri" w:cs="Arial"/>
                <w:bCs/>
                <w:i/>
                <w:iCs/>
                <w:lang w:eastAsia="x-none"/>
              </w:rPr>
              <w:t>Marca o logotipo del fabricante</w:t>
            </w:r>
          </w:p>
          <w:p w:rsidR="00CF242C" w:rsidRPr="009455F7" w:rsidRDefault="00CF242C" w:rsidP="00CF242C">
            <w:pPr>
              <w:jc w:val="center"/>
              <w:rPr>
                <w:rFonts w:ascii="Calibri" w:hAnsi="Calibri"/>
                <w:b/>
              </w:rPr>
            </w:pPr>
          </w:p>
          <w:p w:rsidR="00CF242C" w:rsidRPr="009455F7" w:rsidRDefault="00CF242C" w:rsidP="00CF242C">
            <w:pPr>
              <w:jc w:val="center"/>
              <w:rPr>
                <w:rFonts w:ascii="Calibri" w:hAnsi="Calibri"/>
                <w:b/>
              </w:rPr>
            </w:pPr>
            <w:r w:rsidRPr="009455F7">
              <w:rPr>
                <w:rFonts w:ascii="Calibri" w:hAnsi="Calibri"/>
                <w:b/>
              </w:rPr>
              <w:t>Figura 2</w:t>
            </w:r>
          </w:p>
          <w:p w:rsidR="00CF242C" w:rsidRPr="009455F7" w:rsidRDefault="00CF242C" w:rsidP="00CF242C">
            <w:pPr>
              <w:pStyle w:val="Prrafodelista"/>
              <w:ind w:left="709"/>
              <w:contextualSpacing/>
              <w:rPr>
                <w:rFonts w:ascii="Calibri" w:hAnsi="Calibri" w:cs="Arial"/>
                <w:b/>
                <w:bCs/>
                <w:i/>
                <w:iCs/>
                <w:lang w:val="es-BO" w:eastAsia="x-none"/>
              </w:rPr>
            </w:pPr>
            <w:r w:rsidRPr="009455F7">
              <w:rPr>
                <w:rFonts w:ascii="Calibri" w:hAnsi="Calibri" w:cs="Arial"/>
                <w:b/>
                <w:bCs/>
                <w:i/>
                <w:iCs/>
                <w:lang w:val="es-MX" w:eastAsia="x-none"/>
              </w:rPr>
              <w:t xml:space="preserve">            MODELO S 300                                                     MODELO </w:t>
            </w:r>
            <w:r w:rsidRPr="009455F7">
              <w:rPr>
                <w:rFonts w:ascii="Calibri" w:hAnsi="Calibri" w:cs="Arial"/>
                <w:b/>
                <w:bCs/>
                <w:i/>
                <w:iCs/>
                <w:lang w:eastAsia="x-none"/>
              </w:rPr>
              <w:t>AR1H</w:t>
            </w:r>
          </w:p>
          <w:p w:rsidR="00CF242C" w:rsidRPr="009455F7" w:rsidRDefault="00CF242C" w:rsidP="00CF242C">
            <w:pPr>
              <w:jc w:val="right"/>
              <w:rPr>
                <w:rFonts w:ascii="Calibri" w:hAnsi="Calibri"/>
                <w:b/>
                <w:sz w:val="12"/>
              </w:rPr>
            </w:pPr>
            <w:r w:rsidRPr="009455F7">
              <w:object w:dxaOrig="6240" w:dyaOrig="6285">
                <v:shape id="_x0000_i1037" type="#_x0000_t75" style="width:288.75pt;height:237.75pt" o:ole="">
                  <v:imagedata r:id="rId27" o:title=""/>
                </v:shape>
                <o:OLEObject Type="Embed" ProgID="PBrush" ShapeID="_x0000_i1037" DrawAspect="Content" ObjectID="_1503337790" r:id="rId51"/>
              </w:object>
            </w:r>
            <w:r w:rsidRPr="009455F7">
              <w:object w:dxaOrig="6240" w:dyaOrig="6285">
                <v:shape id="_x0000_i1038" type="#_x0000_t75" style="width:235.5pt;height:237pt" o:ole="">
                  <v:imagedata r:id="rId29" o:title=""/>
                </v:shape>
                <o:OLEObject Type="Embed" ProgID="PBrush" ShapeID="_x0000_i1038" DrawAspect="Content" ObjectID="_1503337791" r:id="rId52"/>
              </w:object>
            </w:r>
          </w:p>
          <w:p w:rsidR="00CF242C" w:rsidRPr="009455F7" w:rsidRDefault="00CF242C" w:rsidP="00CF242C">
            <w:pPr>
              <w:pStyle w:val="Prrafodelista"/>
              <w:ind w:left="709"/>
              <w:contextualSpacing/>
              <w:rPr>
                <w:rFonts w:ascii="Calibri" w:hAnsi="Calibri" w:cs="Arial"/>
                <w:bCs/>
                <w:i/>
                <w:iCs/>
                <w:lang w:eastAsia="x-none"/>
              </w:rPr>
            </w:pPr>
          </w:p>
          <w:p w:rsidR="00CF242C" w:rsidRPr="009455F7" w:rsidRDefault="00CF242C" w:rsidP="00826742">
            <w:pPr>
              <w:pStyle w:val="Prrafodelista"/>
              <w:numPr>
                <w:ilvl w:val="0"/>
                <w:numId w:val="67"/>
              </w:numPr>
              <w:tabs>
                <w:tab w:val="clear" w:pos="1440"/>
              </w:tabs>
              <w:ind w:left="540" w:hanging="284"/>
              <w:contextualSpacing/>
              <w:rPr>
                <w:rFonts w:ascii="Calibri" w:hAnsi="Calibri" w:cs="Arial"/>
                <w:bCs/>
                <w:i/>
                <w:iCs/>
                <w:lang w:eastAsia="x-none"/>
              </w:rPr>
            </w:pPr>
            <w:r w:rsidRPr="009455F7">
              <w:rPr>
                <w:rFonts w:ascii="Calibri" w:hAnsi="Calibri" w:cs="Arial"/>
                <w:b/>
                <w:bCs/>
                <w:i/>
                <w:iCs/>
                <w:lang w:eastAsia="x-none"/>
              </w:rPr>
              <w:t>Orificios en la Cara Interior del Cofre.-</w:t>
            </w:r>
            <w:r w:rsidRPr="009455F7">
              <w:rPr>
                <w:rFonts w:ascii="Calibri" w:hAnsi="Calibri" w:cs="Arial"/>
                <w:bCs/>
                <w:i/>
                <w:iCs/>
                <w:lang w:eastAsia="x-none"/>
              </w:rPr>
              <w:t xml:space="preserve"> La cara inferior de los gabinetes (cofres) que aloja la placa de sujeción y al equipo de corte, regulación y medición debe tener un orificio como se muestra en la Figura 3, a objeto de que se posibilite la conexión de la acometida. La ubicación de este serán de acuerdo a la ubicación de los elementos dentro del gabinete (cofre) correspondientemente.</w:t>
            </w:r>
          </w:p>
          <w:p w:rsidR="00CF242C" w:rsidRPr="009455F7" w:rsidRDefault="00CF242C" w:rsidP="00CF242C">
            <w:pPr>
              <w:pStyle w:val="Prrafodelista"/>
              <w:ind w:left="709"/>
              <w:contextualSpacing/>
              <w:rPr>
                <w:rFonts w:ascii="Calibri" w:hAnsi="Calibri" w:cs="Arial"/>
                <w:bCs/>
                <w:i/>
                <w:iCs/>
                <w:lang w:eastAsia="x-none"/>
              </w:rPr>
            </w:pPr>
          </w:p>
          <w:p w:rsidR="00CF242C" w:rsidRPr="009455F7" w:rsidRDefault="00CF242C" w:rsidP="00CF242C">
            <w:pPr>
              <w:pStyle w:val="Ttulo2"/>
              <w:spacing w:before="0" w:after="0"/>
              <w:ind w:left="426"/>
              <w:jc w:val="center"/>
              <w:rPr>
                <w:rFonts w:ascii="Calibri" w:hAnsi="Calibri"/>
                <w:i w:val="0"/>
                <w:sz w:val="20"/>
                <w:szCs w:val="24"/>
                <w:lang w:val="es-ES_tradnl"/>
              </w:rPr>
            </w:pPr>
            <w:r w:rsidRPr="009455F7">
              <w:rPr>
                <w:rFonts w:ascii="Calibri" w:hAnsi="Calibri"/>
                <w:i w:val="0"/>
                <w:sz w:val="20"/>
                <w:szCs w:val="24"/>
                <w:lang w:val="es-ES_tradnl"/>
              </w:rPr>
              <w:t xml:space="preserve">Figura 3 </w:t>
            </w:r>
          </w:p>
          <w:p w:rsidR="00CF242C" w:rsidRPr="009455F7" w:rsidRDefault="00CF242C" w:rsidP="00CF242C">
            <w:pPr>
              <w:pStyle w:val="Prrafodelista"/>
              <w:ind w:left="709"/>
              <w:contextualSpacing/>
              <w:rPr>
                <w:lang w:val="es-ES_tradnl"/>
              </w:rPr>
            </w:pPr>
            <w:r w:rsidRPr="009455F7">
              <w:rPr>
                <w:rFonts w:ascii="Calibri" w:hAnsi="Calibri" w:cs="Arial"/>
                <w:b/>
                <w:bCs/>
                <w:i/>
                <w:iCs/>
                <w:lang w:val="es-MX" w:eastAsia="x-none"/>
              </w:rPr>
              <w:t xml:space="preserve">                    MODELO S 300                                                     MODELO </w:t>
            </w:r>
            <w:r w:rsidRPr="009455F7">
              <w:rPr>
                <w:rFonts w:ascii="Calibri" w:hAnsi="Calibri" w:cs="Arial"/>
                <w:b/>
                <w:bCs/>
                <w:i/>
                <w:iCs/>
                <w:lang w:eastAsia="x-none"/>
              </w:rPr>
              <w:t>AR1H</w:t>
            </w:r>
          </w:p>
          <w:p w:rsidR="00CF242C" w:rsidRPr="009455F7" w:rsidRDefault="00D5034F" w:rsidP="00CF242C">
            <w:pPr>
              <w:pStyle w:val="Prrafodelista"/>
              <w:ind w:left="709"/>
              <w:contextualSpacing/>
              <w:rPr>
                <w:rFonts w:ascii="Calibri" w:hAnsi="Calibri" w:cs="Arial"/>
                <w:bCs/>
                <w:i/>
                <w:iCs/>
                <w:lang w:eastAsia="x-none"/>
              </w:rPr>
            </w:pPr>
            <w:r>
              <w:rPr>
                <w:noProof/>
                <w:lang w:val="es-BO" w:eastAsia="es-BO"/>
              </w:rPr>
              <w:lastRenderedPageBreak/>
              <mc:AlternateContent>
                <mc:Choice Requires="wps">
                  <w:drawing>
                    <wp:anchor distT="4294967295" distB="4294967295" distL="114300" distR="114300" simplePos="0" relativeHeight="251669504" behindDoc="0" locked="0" layoutInCell="1" allowOverlap="1" wp14:anchorId="19A53D91" wp14:editId="73379CD8">
                      <wp:simplePos x="0" y="0"/>
                      <wp:positionH relativeFrom="column">
                        <wp:posOffset>2333625</wp:posOffset>
                      </wp:positionH>
                      <wp:positionV relativeFrom="paragraph">
                        <wp:posOffset>811530</wp:posOffset>
                      </wp:positionV>
                      <wp:extent cx="1447800" cy="0"/>
                      <wp:effectExtent l="0" t="0" r="19050" b="19050"/>
                      <wp:wrapNone/>
                      <wp:docPr id="25"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7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75pt,63.9pt" to="297.7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" strokecolor="#4a7ebb">
                      <o:lock v:ext="edit" shapetype="f"/>
                    </v:line>
                  </w:pict>
                </mc:Fallback>
              </mc:AlternateContent>
            </w:r>
            <w:r>
              <w:rPr>
                <w:noProof/>
                <w:lang w:val="es-BO" w:eastAsia="es-BO"/>
              </w:rPr>
              <mc:AlternateContent>
                <mc:Choice Requires="wps">
                  <w:drawing>
                    <wp:anchor distT="0" distB="0" distL="114300" distR="114300" simplePos="0" relativeHeight="251668480" behindDoc="0" locked="0" layoutInCell="1" allowOverlap="1" wp14:anchorId="3E39CC59" wp14:editId="4A61541D">
                      <wp:simplePos x="0" y="0"/>
                      <wp:positionH relativeFrom="column">
                        <wp:posOffset>3082290</wp:posOffset>
                      </wp:positionH>
                      <wp:positionV relativeFrom="paragraph">
                        <wp:posOffset>247015</wp:posOffset>
                      </wp:positionV>
                      <wp:extent cx="12700" cy="1111250"/>
                      <wp:effectExtent l="0" t="0" r="25400" b="12700"/>
                      <wp:wrapNone/>
                      <wp:docPr id="2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7pt,19.45pt" to="243.7pt,1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" strokecolor="#4a7ebb">
                      <o:lock v:ext="edit" shapetype="f"/>
                    </v:line>
                  </w:pict>
                </mc:Fallback>
              </mc:AlternateContent>
            </w:r>
            <w:r>
              <w:rPr>
                <w:noProof/>
                <w:lang w:val="es-BO" w:eastAsia="es-BO"/>
              </w:rPr>
              <mc:AlternateContent>
                <mc:Choice Requires="wps">
                  <w:drawing>
                    <wp:anchor distT="0" distB="0" distL="114300" distR="114300" simplePos="0" relativeHeight="251666432" behindDoc="0" locked="0" layoutInCell="1" allowOverlap="1" wp14:anchorId="12E4B7F3" wp14:editId="6B71AFD4">
                      <wp:simplePos x="0" y="0"/>
                      <wp:positionH relativeFrom="column">
                        <wp:posOffset>1358265</wp:posOffset>
                      </wp:positionH>
                      <wp:positionV relativeFrom="paragraph">
                        <wp:posOffset>180340</wp:posOffset>
                      </wp:positionV>
                      <wp:extent cx="6350" cy="1111250"/>
                      <wp:effectExtent l="0" t="0" r="31750" b="12700"/>
                      <wp:wrapNone/>
                      <wp:docPr id="28"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5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4"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5pt,14.2pt" to="107.45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" strokecolor="#4a7ebb">
                      <o:lock v:ext="edit" shapetype="f"/>
                    </v:line>
                  </w:pict>
                </mc:Fallback>
              </mc:AlternateContent>
            </w:r>
            <w:r>
              <w:rPr>
                <w:noProof/>
                <w:lang w:val="es-BO" w:eastAsia="es-BO"/>
              </w:rPr>
              <mc:AlternateContent>
                <mc:Choice Requires="wps">
                  <w:drawing>
                    <wp:anchor distT="0" distB="0" distL="114300" distR="114300" simplePos="0" relativeHeight="251667456" behindDoc="0" locked="0" layoutInCell="1" allowOverlap="1" wp14:anchorId="03734DF5" wp14:editId="79825FE1">
                      <wp:simplePos x="0" y="0"/>
                      <wp:positionH relativeFrom="column">
                        <wp:posOffset>676275</wp:posOffset>
                      </wp:positionH>
                      <wp:positionV relativeFrom="paragraph">
                        <wp:posOffset>808355</wp:posOffset>
                      </wp:positionV>
                      <wp:extent cx="1314450" cy="3175"/>
                      <wp:effectExtent l="0" t="0" r="19050" b="34925"/>
                      <wp:wrapNone/>
                      <wp:docPr id="27"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4450" cy="31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cto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63.65pt" to="156.7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" strokecolor="#4a7ebb">
                      <o:lock v:ext="edit" shapetype="f"/>
                    </v:line>
                  </w:pict>
                </mc:Fallback>
              </mc:AlternateContent>
            </w:r>
            <w:r w:rsidR="00CF242C" w:rsidRPr="009455F7">
              <w:object w:dxaOrig="6330" w:dyaOrig="1830">
                <v:shape id="_x0000_i1039" type="#_x0000_t75" style="width:276.75pt;height:122.25pt" o:ole="">
                  <v:imagedata r:id="rId31" o:title=""/>
                </v:shape>
                <o:OLEObject Type="Embed" ProgID="PBrush" ShapeID="_x0000_i1039" DrawAspect="Content" ObjectID="_1503337792" r:id="rId53"/>
              </w:object>
            </w:r>
          </w:p>
          <w:p w:rsidR="00CF242C" w:rsidRPr="009455F7" w:rsidRDefault="00CF242C" w:rsidP="00CF242C">
            <w:pPr>
              <w:pStyle w:val="Prrafodelista"/>
              <w:ind w:left="709"/>
              <w:contextualSpacing/>
              <w:rPr>
                <w:rFonts w:ascii="Calibri" w:hAnsi="Calibri" w:cs="Arial"/>
                <w:bCs/>
                <w:i/>
                <w:iCs/>
                <w:lang w:eastAsia="x-none"/>
              </w:rPr>
            </w:pPr>
          </w:p>
          <w:p w:rsidR="00CF242C" w:rsidRPr="00CF242C" w:rsidRDefault="00CF242C" w:rsidP="00CF242C">
            <w:pPr>
              <w:contextualSpacing/>
              <w:jc w:val="both"/>
              <w:rPr>
                <w:sz w:val="16"/>
              </w:rPr>
            </w:pPr>
          </w:p>
          <w:p w:rsidR="00CF242C" w:rsidRPr="00CF242C" w:rsidRDefault="00CF242C" w:rsidP="00CF242C">
            <w:pPr>
              <w:contextualSpacing/>
              <w:jc w:val="both"/>
              <w:rPr>
                <w:sz w:val="16"/>
              </w:rPr>
            </w:pPr>
          </w:p>
          <w:p w:rsidR="000D1B9F" w:rsidRPr="009455F7" w:rsidRDefault="000D1B9F" w:rsidP="00826742">
            <w:pPr>
              <w:pStyle w:val="Prrafodelista"/>
              <w:numPr>
                <w:ilvl w:val="0"/>
                <w:numId w:val="67"/>
              </w:numPr>
              <w:tabs>
                <w:tab w:val="clear" w:pos="1440"/>
              </w:tabs>
              <w:ind w:left="540" w:hanging="284"/>
              <w:contextualSpacing/>
              <w:rPr>
                <w:rFonts w:ascii="Calibri" w:hAnsi="Calibri" w:cs="Arial"/>
                <w:bCs/>
                <w:i/>
                <w:iCs/>
                <w:lang w:eastAsia="x-none"/>
              </w:rPr>
            </w:pPr>
            <w:r w:rsidRPr="009455F7">
              <w:rPr>
                <w:rFonts w:ascii="Calibri" w:hAnsi="Calibri" w:cs="Arial"/>
                <w:b/>
                <w:bCs/>
                <w:i/>
                <w:iCs/>
                <w:lang w:eastAsia="x-none"/>
              </w:rPr>
              <w:t>Orificios en la Cara Superior y derecho.-</w:t>
            </w:r>
            <w:r w:rsidRPr="009455F7">
              <w:rPr>
                <w:rFonts w:ascii="Calibri" w:hAnsi="Calibri" w:cs="Arial"/>
                <w:bCs/>
                <w:i/>
                <w:iCs/>
                <w:lang w:eastAsia="x-none"/>
              </w:rPr>
              <w:t xml:space="preserve"> La cara superior y derecho del gabinete (cofre) que aloja la placa de sujeción y al equipo de corte, regulación y medición debe tener dos orificios (muescas) como se muestra en la Figura 4, a objeto de que se posibilite la conexión de la instalación interna. La ubicación de estas serán de acuerdo a la ubicación de los elementos dentro del gabinete (cofre) correspondientemente. El material deberá ser de Poliéster Reforzado Fibra de Vidrio (PRFV).</w:t>
            </w:r>
          </w:p>
          <w:p w:rsidR="000D1B9F" w:rsidRPr="009455F7" w:rsidRDefault="000D1B9F" w:rsidP="000D1B9F">
            <w:pPr>
              <w:pStyle w:val="Ttulo2"/>
              <w:spacing w:before="0"/>
              <w:ind w:left="426"/>
              <w:jc w:val="center"/>
              <w:rPr>
                <w:rFonts w:ascii="Calibri" w:hAnsi="Calibri"/>
                <w:i w:val="0"/>
                <w:sz w:val="20"/>
                <w:szCs w:val="24"/>
                <w:lang w:val="es-ES_tradnl"/>
              </w:rPr>
            </w:pPr>
          </w:p>
          <w:p w:rsidR="000D1B9F" w:rsidRPr="009455F7" w:rsidRDefault="000D1B9F" w:rsidP="000D1B9F">
            <w:pPr>
              <w:pStyle w:val="Ttulo2"/>
              <w:spacing w:before="0"/>
              <w:ind w:left="426"/>
              <w:jc w:val="center"/>
              <w:rPr>
                <w:rFonts w:ascii="Calibri" w:hAnsi="Calibri"/>
                <w:i w:val="0"/>
                <w:sz w:val="20"/>
                <w:szCs w:val="24"/>
                <w:lang w:val="es-ES_tradnl"/>
              </w:rPr>
            </w:pPr>
            <w:r w:rsidRPr="009455F7">
              <w:rPr>
                <w:rFonts w:ascii="Calibri" w:hAnsi="Calibri"/>
                <w:i w:val="0"/>
                <w:sz w:val="20"/>
                <w:szCs w:val="24"/>
                <w:lang w:val="es-ES_tradnl"/>
              </w:rPr>
              <w:t>Figura 4</w:t>
            </w:r>
          </w:p>
          <w:p w:rsidR="000D1B9F" w:rsidRPr="009455F7" w:rsidRDefault="000D1B9F" w:rsidP="000D1B9F">
            <w:pPr>
              <w:jc w:val="center"/>
              <w:rPr>
                <w:lang w:val="es-ES_tradnl"/>
              </w:rPr>
            </w:pPr>
            <w:r w:rsidRPr="009455F7">
              <w:rPr>
                <w:rFonts w:ascii="Calibri" w:hAnsi="Calibri" w:cs="Arial"/>
                <w:b/>
                <w:bCs/>
                <w:i/>
                <w:iCs/>
                <w:lang w:val="es-MX" w:eastAsia="x-none"/>
              </w:rPr>
              <w:t xml:space="preserve">MODELO S 300                                                     MODELO </w:t>
            </w:r>
            <w:r w:rsidRPr="009455F7">
              <w:rPr>
                <w:rFonts w:ascii="Calibri" w:hAnsi="Calibri" w:cs="Arial"/>
                <w:b/>
                <w:bCs/>
                <w:i/>
                <w:iCs/>
                <w:lang w:eastAsia="x-none"/>
              </w:rPr>
              <w:t>AR1H</w:t>
            </w:r>
          </w:p>
          <w:p w:rsidR="000D1B9F" w:rsidRPr="009455F7" w:rsidRDefault="000D1B9F" w:rsidP="000D1B9F">
            <w:pPr>
              <w:tabs>
                <w:tab w:val="num" w:pos="3261"/>
              </w:tabs>
              <w:contextualSpacing/>
              <w:jc w:val="center"/>
            </w:pPr>
          </w:p>
          <w:p w:rsidR="000D1B9F" w:rsidRPr="009455F7" w:rsidRDefault="000D1B9F" w:rsidP="000D1B9F">
            <w:pPr>
              <w:tabs>
                <w:tab w:val="num" w:pos="3261"/>
              </w:tabs>
              <w:contextualSpacing/>
              <w:jc w:val="center"/>
              <w:rPr>
                <w:rFonts w:ascii="Calibri" w:hAnsi="Calibri" w:cs="Arial"/>
                <w:b/>
                <w:bCs/>
                <w:i/>
                <w:iCs/>
                <w:lang w:val="es-MX" w:eastAsia="x-none"/>
              </w:rPr>
            </w:pPr>
            <w:r w:rsidRPr="009455F7">
              <w:object w:dxaOrig="5130" w:dyaOrig="2175">
                <v:shape id="_x0000_i1040" type="#_x0000_t75" style="width:279pt;height:119.25pt" o:ole="">
                  <v:imagedata r:id="rId33" o:title=""/>
                </v:shape>
                <o:OLEObject Type="Embed" ProgID="PBrush" ShapeID="_x0000_i1040" DrawAspect="Content" ObjectID="_1503337793" r:id="rId54"/>
              </w:object>
            </w:r>
          </w:p>
          <w:p w:rsidR="000D1B9F" w:rsidRPr="009455F7" w:rsidRDefault="000D1B9F" w:rsidP="00826742">
            <w:pPr>
              <w:pStyle w:val="Prrafodelista"/>
              <w:numPr>
                <w:ilvl w:val="0"/>
                <w:numId w:val="67"/>
              </w:numPr>
              <w:tabs>
                <w:tab w:val="clear" w:pos="1440"/>
              </w:tabs>
              <w:ind w:left="540" w:hanging="284"/>
              <w:contextualSpacing/>
              <w:rPr>
                <w:rFonts w:ascii="Calibri" w:hAnsi="Calibri" w:cs="Arial"/>
                <w:bCs/>
                <w:i/>
                <w:iCs/>
                <w:lang w:eastAsia="x-none"/>
              </w:rPr>
            </w:pPr>
            <w:r w:rsidRPr="009455F7">
              <w:rPr>
                <w:rFonts w:ascii="Calibri" w:hAnsi="Calibri" w:cs="Arial"/>
                <w:b/>
                <w:bCs/>
                <w:i/>
                <w:iCs/>
                <w:lang w:eastAsia="x-none"/>
              </w:rPr>
              <w:t xml:space="preserve">Placa de Sujeción y </w:t>
            </w:r>
            <w:proofErr w:type="spellStart"/>
            <w:r w:rsidRPr="009455F7">
              <w:rPr>
                <w:rFonts w:ascii="Calibri" w:hAnsi="Calibri" w:cs="Arial"/>
                <w:b/>
                <w:bCs/>
                <w:i/>
                <w:iCs/>
                <w:lang w:eastAsia="x-none"/>
              </w:rPr>
              <w:t>Soquet</w:t>
            </w:r>
            <w:proofErr w:type="spellEnd"/>
            <w:r w:rsidRPr="009455F7">
              <w:rPr>
                <w:rFonts w:ascii="Calibri" w:hAnsi="Calibri" w:cs="Arial"/>
                <w:b/>
                <w:bCs/>
                <w:i/>
                <w:iCs/>
                <w:lang w:eastAsia="x-none"/>
              </w:rPr>
              <w:t>.-</w:t>
            </w:r>
            <w:r w:rsidRPr="009455F7">
              <w:rPr>
                <w:rFonts w:ascii="Calibri" w:hAnsi="Calibri" w:cs="Arial"/>
                <w:bCs/>
                <w:i/>
                <w:iCs/>
                <w:lang w:eastAsia="x-none"/>
              </w:rPr>
              <w:t xml:space="preserve"> La placa de sujeción sirve para soportar todo </w:t>
            </w:r>
            <w:r w:rsidRPr="009455F7">
              <w:rPr>
                <w:rFonts w:ascii="Calibri" w:hAnsi="Calibri" w:cs="Arial"/>
                <w:bCs/>
                <w:i/>
                <w:iCs/>
                <w:lang w:eastAsia="x-none"/>
              </w:rPr>
              <w:lastRenderedPageBreak/>
              <w:t xml:space="preserve">tipo de equipo de corte, regulación y medición y a su vez, esta se acoplara con cuatro tornillos para acoplarse al gabinete, el tipo de material deberá ser de plástico para soportar tales elementos. El </w:t>
            </w:r>
            <w:proofErr w:type="spellStart"/>
            <w:r w:rsidRPr="009455F7">
              <w:rPr>
                <w:rFonts w:ascii="Calibri" w:hAnsi="Calibri" w:cs="Arial"/>
                <w:bCs/>
                <w:i/>
                <w:iCs/>
                <w:lang w:eastAsia="x-none"/>
              </w:rPr>
              <w:t>soquet</w:t>
            </w:r>
            <w:proofErr w:type="spellEnd"/>
            <w:r w:rsidRPr="009455F7">
              <w:rPr>
                <w:rFonts w:ascii="Calibri" w:hAnsi="Calibri" w:cs="Arial"/>
                <w:bCs/>
                <w:i/>
                <w:iCs/>
                <w:lang w:eastAsia="x-none"/>
              </w:rPr>
              <w:t xml:space="preserve"> permite sujetar la válvula cal-15, mínimamente dos tornillos para acoplarse al gabinete.</w:t>
            </w:r>
          </w:p>
          <w:p w:rsidR="00CF242C" w:rsidRPr="00CF242C" w:rsidRDefault="00CF242C" w:rsidP="00CF242C">
            <w:pPr>
              <w:contextualSpacing/>
              <w:jc w:val="both"/>
              <w:rPr>
                <w:sz w:val="16"/>
              </w:rPr>
            </w:pPr>
          </w:p>
          <w:p w:rsidR="00CF242C" w:rsidRPr="00CF242C" w:rsidRDefault="00CF242C" w:rsidP="00CF242C">
            <w:pPr>
              <w:contextualSpacing/>
              <w:jc w:val="both"/>
              <w:rPr>
                <w:sz w:val="16"/>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G6 </w:t>
            </w:r>
          </w:p>
          <w:tbl>
            <w:tblPr>
              <w:tblW w:w="4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6"/>
              <w:gridCol w:w="3079"/>
            </w:tblGrid>
            <w:tr w:rsidR="000D1B9F" w:rsidRPr="000D1B9F" w:rsidTr="000D1B9F">
              <w:trPr>
                <w:trHeight w:val="346"/>
                <w:jc w:val="center"/>
              </w:trPr>
              <w:tc>
                <w:tcPr>
                  <w:tcW w:w="1536"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Tipo</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G6 a Diafragma</w:t>
                  </w:r>
                </w:p>
              </w:tc>
            </w:tr>
            <w:tr w:rsidR="000D1B9F" w:rsidRPr="000D1B9F" w:rsidTr="000D1B9F">
              <w:trPr>
                <w:trHeight w:val="326"/>
                <w:jc w:val="center"/>
              </w:trPr>
              <w:tc>
                <w:tcPr>
                  <w:tcW w:w="1536"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Caudal Máximo</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10 MCH</w:t>
                  </w:r>
                </w:p>
              </w:tc>
            </w:tr>
            <w:tr w:rsidR="000D1B9F" w:rsidRPr="000D1B9F" w:rsidTr="000D1B9F">
              <w:trPr>
                <w:trHeight w:val="262"/>
                <w:jc w:val="center"/>
              </w:trPr>
              <w:tc>
                <w:tcPr>
                  <w:tcW w:w="1536" w:type="dxa"/>
                  <w:tcBorders>
                    <w:top w:val="single" w:sz="4" w:space="0" w:color="auto"/>
                  </w:tcBorders>
                  <w:shd w:val="clear" w:color="auto" w:fill="17365D"/>
                </w:tcPr>
                <w:p w:rsidR="000D1B9F" w:rsidRPr="000D1B9F" w:rsidRDefault="000D1B9F" w:rsidP="002B195C">
                  <w:pPr>
                    <w:pStyle w:val="Default"/>
                    <w:jc w:val="both"/>
                    <w:rPr>
                      <w:rFonts w:ascii="Calibri" w:hAnsi="Calibri"/>
                      <w:b/>
                      <w:i/>
                      <w:color w:val="FFFFFF"/>
                      <w:sz w:val="14"/>
                      <w:szCs w:val="22"/>
                    </w:rPr>
                  </w:pPr>
                  <w:r w:rsidRPr="000D1B9F">
                    <w:rPr>
                      <w:rFonts w:ascii="Calibri" w:hAnsi="Calibri"/>
                      <w:b/>
                      <w:bCs/>
                      <w:i/>
                      <w:color w:val="FFFFFF"/>
                      <w:sz w:val="14"/>
                      <w:szCs w:val="22"/>
                    </w:rPr>
                    <w:t>Caudal Mínimo</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0.06 MCH</w:t>
                  </w:r>
                </w:p>
              </w:tc>
            </w:tr>
            <w:tr w:rsidR="000D1B9F" w:rsidRPr="000D1B9F" w:rsidTr="000D1B9F">
              <w:trPr>
                <w:trHeight w:val="446"/>
                <w:jc w:val="center"/>
              </w:trPr>
              <w:tc>
                <w:tcPr>
                  <w:tcW w:w="1536"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Presión máxima de trabajo</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0.5  bar</w:t>
                  </w:r>
                </w:p>
              </w:tc>
            </w:tr>
            <w:tr w:rsidR="000D1B9F" w:rsidRPr="000D1B9F" w:rsidTr="000D1B9F">
              <w:trPr>
                <w:trHeight w:val="442"/>
                <w:jc w:val="center"/>
              </w:trPr>
              <w:tc>
                <w:tcPr>
                  <w:tcW w:w="1536" w:type="dxa"/>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Diámetro Nominal</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NF 10/32</w:t>
                  </w:r>
                </w:p>
              </w:tc>
            </w:tr>
            <w:tr w:rsidR="000D1B9F" w:rsidRPr="000D1B9F" w:rsidTr="000D1B9F">
              <w:trPr>
                <w:trHeight w:val="442"/>
                <w:jc w:val="center"/>
              </w:trPr>
              <w:tc>
                <w:tcPr>
                  <w:tcW w:w="1536"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Dígitos</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99999.999</w:t>
                  </w:r>
                </w:p>
              </w:tc>
            </w:tr>
            <w:tr w:rsidR="000D1B9F" w:rsidRPr="000D1B9F" w:rsidTr="000D1B9F">
              <w:trPr>
                <w:trHeight w:val="336"/>
                <w:jc w:val="center"/>
              </w:trPr>
              <w:tc>
                <w:tcPr>
                  <w:tcW w:w="1536" w:type="dxa"/>
                  <w:shd w:val="clear" w:color="auto" w:fill="17365D"/>
                </w:tcPr>
                <w:p w:rsidR="000D1B9F" w:rsidRPr="000D1B9F" w:rsidRDefault="000D1B9F" w:rsidP="002B195C">
                  <w:pPr>
                    <w:pStyle w:val="Default"/>
                    <w:jc w:val="both"/>
                    <w:rPr>
                      <w:rFonts w:ascii="Calibri" w:hAnsi="Calibri"/>
                      <w:b/>
                      <w:i/>
                      <w:color w:val="FFFFFF"/>
                      <w:sz w:val="14"/>
                      <w:szCs w:val="22"/>
                    </w:rPr>
                  </w:pPr>
                  <w:r w:rsidRPr="000D1B9F">
                    <w:rPr>
                      <w:rFonts w:ascii="Calibri" w:hAnsi="Calibri"/>
                      <w:b/>
                      <w:bCs/>
                      <w:i/>
                      <w:color w:val="FFFFFF"/>
                      <w:sz w:val="14"/>
                      <w:szCs w:val="22"/>
                    </w:rPr>
                    <w:t xml:space="preserve">Material </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Acero con tratamiento galvanizado (Con pintura electrostática en polvo) o Aluminio por Inyección (No aluminio en plancha)</w:t>
                  </w:r>
                </w:p>
              </w:tc>
            </w:tr>
            <w:tr w:rsidR="000D1B9F" w:rsidRPr="000D1B9F" w:rsidTr="000D1B9F">
              <w:trPr>
                <w:trHeight w:val="598"/>
                <w:jc w:val="center"/>
              </w:trPr>
              <w:tc>
                <w:tcPr>
                  <w:tcW w:w="1536"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Características del material</w:t>
                  </w:r>
                </w:p>
              </w:tc>
              <w:tc>
                <w:tcPr>
                  <w:tcW w:w="3079"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Resistente a la corrosión y al fuego (la empresa debe presentar un documento de garantía con respecto a la pintura anticorrosiva y de resistencia al fuego.)</w:t>
                  </w:r>
                </w:p>
              </w:tc>
            </w:tr>
            <w:tr w:rsidR="000D1B9F" w:rsidRPr="000D1B9F" w:rsidTr="000D1B9F">
              <w:trPr>
                <w:trHeight w:val="370"/>
                <w:jc w:val="center"/>
              </w:trPr>
              <w:tc>
                <w:tcPr>
                  <w:tcW w:w="1536"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Distancia entre entrada y salida entre ejes</w:t>
                  </w:r>
                </w:p>
              </w:tc>
              <w:tc>
                <w:tcPr>
                  <w:tcW w:w="3079" w:type="dxa"/>
                  <w:tcBorders>
                    <w:bottom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250 mm</w:t>
                  </w:r>
                </w:p>
                <w:p w:rsidR="000D1B9F" w:rsidRPr="000D1B9F" w:rsidRDefault="000D1B9F" w:rsidP="002B195C">
                  <w:pPr>
                    <w:pStyle w:val="Default"/>
                    <w:jc w:val="both"/>
                    <w:rPr>
                      <w:rFonts w:ascii="Calibri" w:hAnsi="Calibri"/>
                      <w:i/>
                      <w:color w:val="auto"/>
                      <w:sz w:val="14"/>
                      <w:szCs w:val="22"/>
                      <w:lang w:val="es-BO"/>
                    </w:rPr>
                  </w:pPr>
                </w:p>
              </w:tc>
            </w:tr>
            <w:tr w:rsidR="000D1B9F" w:rsidRPr="000D1B9F" w:rsidTr="000D1B9F">
              <w:trPr>
                <w:trHeight w:val="112"/>
                <w:jc w:val="center"/>
              </w:trPr>
              <w:tc>
                <w:tcPr>
                  <w:tcW w:w="1536"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Rosca de entrada y salida</w:t>
                  </w:r>
                </w:p>
              </w:tc>
              <w:tc>
                <w:tcPr>
                  <w:tcW w:w="3079" w:type="dxa"/>
                  <w:tcBorders>
                    <w:top w:val="single" w:sz="4" w:space="0" w:color="auto"/>
                    <w:bottom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 xml:space="preserve">G 1 1/4” ISO 228, NF 10/32, las cuales deberán incluir empaquetadura a la salida y entrada (las empaquetaduras deberán ser “Ring de </w:t>
                  </w:r>
                  <w:proofErr w:type="spellStart"/>
                  <w:r w:rsidRPr="000D1B9F">
                    <w:rPr>
                      <w:rFonts w:ascii="Calibri" w:hAnsi="Calibri"/>
                      <w:i/>
                      <w:color w:val="auto"/>
                      <w:sz w:val="14"/>
                      <w:szCs w:val="22"/>
                      <w:lang w:val="es-BO"/>
                    </w:rPr>
                    <w:t>Aramida</w:t>
                  </w:r>
                  <w:proofErr w:type="spellEnd"/>
                  <w:r w:rsidRPr="000D1B9F">
                    <w:rPr>
                      <w:rFonts w:ascii="Calibri" w:hAnsi="Calibri"/>
                      <w:i/>
                      <w:color w:val="auto"/>
                      <w:sz w:val="14"/>
                      <w:szCs w:val="22"/>
                      <w:lang w:val="es-BO"/>
                    </w:rPr>
                    <w:t>” sellante y resistente a cambios climatológicos, incluir la certificación).</w:t>
                  </w:r>
                </w:p>
              </w:tc>
            </w:tr>
            <w:tr w:rsidR="000D1B9F" w:rsidRPr="000D1B9F" w:rsidTr="000D1B9F">
              <w:trPr>
                <w:trHeight w:val="160"/>
                <w:jc w:val="center"/>
              </w:trPr>
              <w:tc>
                <w:tcPr>
                  <w:tcW w:w="1536" w:type="dxa"/>
                  <w:tcBorders>
                    <w:top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Fabricado Según</w:t>
                  </w:r>
                </w:p>
              </w:tc>
              <w:tc>
                <w:tcPr>
                  <w:tcW w:w="3079" w:type="dxa"/>
                  <w:tcBorders>
                    <w:top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OIML R-31 v.95 &amp; Norma EN 1359</w:t>
                  </w:r>
                </w:p>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Cuente con SIG proceso de producción (Sistema de Gestión Integrado ISO 9001 - actualizado)</w:t>
                  </w:r>
                </w:p>
                <w:p w:rsidR="000D1B9F" w:rsidRPr="000D1B9F" w:rsidRDefault="000D1B9F" w:rsidP="002B195C">
                  <w:pPr>
                    <w:pStyle w:val="Default"/>
                    <w:jc w:val="both"/>
                    <w:rPr>
                      <w:rFonts w:ascii="Calibri" w:hAnsi="Calibri"/>
                      <w:i/>
                      <w:color w:val="auto"/>
                      <w:sz w:val="14"/>
                      <w:szCs w:val="22"/>
                      <w:lang w:val="es-BO"/>
                    </w:rPr>
                  </w:pPr>
                </w:p>
              </w:tc>
            </w:tr>
          </w:tbl>
          <w:p w:rsidR="000D1B9F" w:rsidRPr="009455F7" w:rsidRDefault="000D1B9F" w:rsidP="000D1B9F">
            <w:pPr>
              <w:pStyle w:val="Prrafodelista"/>
              <w:jc w:val="both"/>
              <w:rPr>
                <w:rFonts w:ascii="Calibri" w:hAnsi="Calibri" w:cs="Arial"/>
                <w:b/>
                <w:bCs/>
                <w:i/>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G10 </w:t>
            </w:r>
          </w:p>
          <w:tbl>
            <w:tblPr>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8"/>
              <w:gridCol w:w="3260"/>
            </w:tblGrid>
            <w:tr w:rsidR="000D1B9F" w:rsidRPr="000D1B9F" w:rsidTr="000D1B9F">
              <w:trPr>
                <w:trHeight w:val="346"/>
                <w:jc w:val="center"/>
              </w:trPr>
              <w:tc>
                <w:tcPr>
                  <w:tcW w:w="1678"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Tipo</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G10 a Diafragma</w:t>
                  </w:r>
                </w:p>
              </w:tc>
            </w:tr>
            <w:tr w:rsidR="000D1B9F" w:rsidRPr="000D1B9F" w:rsidTr="000D1B9F">
              <w:trPr>
                <w:trHeight w:val="326"/>
                <w:jc w:val="center"/>
              </w:trPr>
              <w:tc>
                <w:tcPr>
                  <w:tcW w:w="1678"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Caudal Máximo</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16 MCH</w:t>
                  </w:r>
                </w:p>
              </w:tc>
            </w:tr>
            <w:tr w:rsidR="000D1B9F" w:rsidRPr="000D1B9F" w:rsidTr="000D1B9F">
              <w:trPr>
                <w:trHeight w:val="262"/>
                <w:jc w:val="center"/>
              </w:trPr>
              <w:tc>
                <w:tcPr>
                  <w:tcW w:w="1678" w:type="dxa"/>
                  <w:tcBorders>
                    <w:top w:val="single" w:sz="4" w:space="0" w:color="auto"/>
                  </w:tcBorders>
                  <w:shd w:val="clear" w:color="auto" w:fill="17365D"/>
                </w:tcPr>
                <w:p w:rsidR="000D1B9F" w:rsidRPr="000D1B9F" w:rsidRDefault="000D1B9F" w:rsidP="002B195C">
                  <w:pPr>
                    <w:pStyle w:val="Default"/>
                    <w:jc w:val="both"/>
                    <w:rPr>
                      <w:rFonts w:ascii="Calibri" w:hAnsi="Calibri"/>
                      <w:b/>
                      <w:i/>
                      <w:color w:val="FFFFFF"/>
                      <w:sz w:val="14"/>
                      <w:szCs w:val="22"/>
                    </w:rPr>
                  </w:pPr>
                  <w:r w:rsidRPr="000D1B9F">
                    <w:rPr>
                      <w:rFonts w:ascii="Calibri" w:hAnsi="Calibri"/>
                      <w:b/>
                      <w:bCs/>
                      <w:i/>
                      <w:color w:val="FFFFFF"/>
                      <w:sz w:val="14"/>
                      <w:szCs w:val="22"/>
                    </w:rPr>
                    <w:t>Caudal Mínimo</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0.1 MCH</w:t>
                  </w:r>
                </w:p>
              </w:tc>
            </w:tr>
            <w:tr w:rsidR="000D1B9F" w:rsidRPr="000D1B9F" w:rsidTr="000D1B9F">
              <w:trPr>
                <w:trHeight w:val="446"/>
                <w:jc w:val="center"/>
              </w:trPr>
              <w:tc>
                <w:tcPr>
                  <w:tcW w:w="1678"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lastRenderedPageBreak/>
                    <w:t>Presión máxima de trabajo</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0.5  bar</w:t>
                  </w:r>
                </w:p>
              </w:tc>
            </w:tr>
            <w:tr w:rsidR="000D1B9F" w:rsidRPr="000D1B9F" w:rsidTr="000D1B9F">
              <w:trPr>
                <w:trHeight w:val="442"/>
                <w:jc w:val="center"/>
              </w:trPr>
              <w:tc>
                <w:tcPr>
                  <w:tcW w:w="1678" w:type="dxa"/>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Diámetro Nominal</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NF 10/32</w:t>
                  </w:r>
                </w:p>
              </w:tc>
            </w:tr>
            <w:tr w:rsidR="000D1B9F" w:rsidRPr="000D1B9F" w:rsidTr="000D1B9F">
              <w:trPr>
                <w:trHeight w:val="442"/>
                <w:jc w:val="center"/>
              </w:trPr>
              <w:tc>
                <w:tcPr>
                  <w:tcW w:w="1678" w:type="dxa"/>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Dígitos</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99999.999</w:t>
                  </w:r>
                </w:p>
              </w:tc>
            </w:tr>
            <w:tr w:rsidR="000D1B9F" w:rsidRPr="000D1B9F" w:rsidTr="000D1B9F">
              <w:trPr>
                <w:trHeight w:val="336"/>
                <w:jc w:val="center"/>
              </w:trPr>
              <w:tc>
                <w:tcPr>
                  <w:tcW w:w="1678" w:type="dxa"/>
                  <w:shd w:val="clear" w:color="auto" w:fill="17365D"/>
                </w:tcPr>
                <w:p w:rsidR="000D1B9F" w:rsidRPr="000D1B9F" w:rsidRDefault="000D1B9F" w:rsidP="002B195C">
                  <w:pPr>
                    <w:pStyle w:val="Default"/>
                    <w:jc w:val="both"/>
                    <w:rPr>
                      <w:rFonts w:ascii="Calibri" w:hAnsi="Calibri"/>
                      <w:b/>
                      <w:i/>
                      <w:color w:val="FFFFFF"/>
                      <w:sz w:val="14"/>
                      <w:szCs w:val="22"/>
                    </w:rPr>
                  </w:pPr>
                  <w:r w:rsidRPr="000D1B9F">
                    <w:rPr>
                      <w:rFonts w:ascii="Calibri" w:hAnsi="Calibri"/>
                      <w:b/>
                      <w:bCs/>
                      <w:i/>
                      <w:color w:val="FFFFFF"/>
                      <w:sz w:val="14"/>
                      <w:szCs w:val="22"/>
                    </w:rPr>
                    <w:t xml:space="preserve">Material </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Acero con tratamiento galvanizado (Con pintura electrostática en polvo) o Aluminio por Inyección (No aluminio en plancha)</w:t>
                  </w:r>
                </w:p>
              </w:tc>
            </w:tr>
            <w:tr w:rsidR="000D1B9F" w:rsidRPr="000D1B9F" w:rsidTr="000D1B9F">
              <w:trPr>
                <w:trHeight w:val="598"/>
                <w:jc w:val="center"/>
              </w:trPr>
              <w:tc>
                <w:tcPr>
                  <w:tcW w:w="1678"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4"/>
                      <w:szCs w:val="22"/>
                    </w:rPr>
                  </w:pPr>
                  <w:r w:rsidRPr="000D1B9F">
                    <w:rPr>
                      <w:rFonts w:ascii="Calibri" w:hAnsi="Calibri"/>
                      <w:b/>
                      <w:bCs/>
                      <w:i/>
                      <w:color w:val="FFFFFF"/>
                      <w:sz w:val="14"/>
                      <w:szCs w:val="22"/>
                    </w:rPr>
                    <w:t>Características del material</w:t>
                  </w:r>
                </w:p>
              </w:tc>
              <w:tc>
                <w:tcPr>
                  <w:tcW w:w="3260" w:type="dxa"/>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Resistente a la corrosión y al fuego (la empresa debe presentar un documento de garantía con respecto a la pintura anticorrosiva y de resistencia al fuego.)</w:t>
                  </w:r>
                </w:p>
              </w:tc>
            </w:tr>
            <w:tr w:rsidR="000D1B9F" w:rsidRPr="000D1B9F" w:rsidTr="000D1B9F">
              <w:trPr>
                <w:trHeight w:val="370"/>
                <w:jc w:val="center"/>
              </w:trPr>
              <w:tc>
                <w:tcPr>
                  <w:tcW w:w="1678"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Distancia entre entrada y salida entre ejes</w:t>
                  </w:r>
                </w:p>
              </w:tc>
              <w:tc>
                <w:tcPr>
                  <w:tcW w:w="3260" w:type="dxa"/>
                  <w:tcBorders>
                    <w:bottom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250mm</w:t>
                  </w:r>
                </w:p>
                <w:p w:rsidR="000D1B9F" w:rsidRPr="000D1B9F" w:rsidRDefault="000D1B9F" w:rsidP="002B195C">
                  <w:pPr>
                    <w:pStyle w:val="Default"/>
                    <w:jc w:val="both"/>
                    <w:rPr>
                      <w:rFonts w:ascii="Calibri" w:hAnsi="Calibri"/>
                      <w:i/>
                      <w:color w:val="auto"/>
                      <w:sz w:val="14"/>
                      <w:szCs w:val="22"/>
                      <w:lang w:val="es-BO"/>
                    </w:rPr>
                  </w:pPr>
                </w:p>
              </w:tc>
            </w:tr>
            <w:tr w:rsidR="000D1B9F" w:rsidRPr="000D1B9F" w:rsidTr="000D1B9F">
              <w:trPr>
                <w:trHeight w:val="112"/>
                <w:jc w:val="center"/>
              </w:trPr>
              <w:tc>
                <w:tcPr>
                  <w:tcW w:w="1678"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Rosca de entrada y salida</w:t>
                  </w:r>
                </w:p>
              </w:tc>
              <w:tc>
                <w:tcPr>
                  <w:tcW w:w="3260" w:type="dxa"/>
                  <w:tcBorders>
                    <w:top w:val="single" w:sz="4" w:space="0" w:color="auto"/>
                    <w:bottom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 xml:space="preserve">G 1 1/4” ISO 228, NF 10/32, las cuales deberán incluir empaquetadura a la salida y entrada (las empaquetaduras deberán ser “Ring de </w:t>
                  </w:r>
                  <w:proofErr w:type="spellStart"/>
                  <w:r w:rsidRPr="000D1B9F">
                    <w:rPr>
                      <w:rFonts w:ascii="Calibri" w:hAnsi="Calibri"/>
                      <w:i/>
                      <w:color w:val="auto"/>
                      <w:sz w:val="14"/>
                      <w:szCs w:val="22"/>
                      <w:lang w:val="es-BO"/>
                    </w:rPr>
                    <w:t>Aramida</w:t>
                  </w:r>
                  <w:proofErr w:type="spellEnd"/>
                  <w:r w:rsidRPr="000D1B9F">
                    <w:rPr>
                      <w:rFonts w:ascii="Calibri" w:hAnsi="Calibri"/>
                      <w:i/>
                      <w:color w:val="auto"/>
                      <w:sz w:val="14"/>
                      <w:szCs w:val="22"/>
                      <w:lang w:val="es-BO"/>
                    </w:rPr>
                    <w:t>” sellante y resistente a cambios climatológicos, incluir la certificación).</w:t>
                  </w:r>
                </w:p>
              </w:tc>
            </w:tr>
            <w:tr w:rsidR="000D1B9F" w:rsidRPr="000D1B9F" w:rsidTr="000D1B9F">
              <w:trPr>
                <w:trHeight w:val="160"/>
                <w:jc w:val="center"/>
              </w:trPr>
              <w:tc>
                <w:tcPr>
                  <w:tcW w:w="1678" w:type="dxa"/>
                  <w:tcBorders>
                    <w:top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4"/>
                      <w:szCs w:val="22"/>
                    </w:rPr>
                  </w:pPr>
                  <w:r w:rsidRPr="000D1B9F">
                    <w:rPr>
                      <w:rFonts w:ascii="Calibri" w:hAnsi="Calibri"/>
                      <w:b/>
                      <w:bCs/>
                      <w:i/>
                      <w:color w:val="FFFFFF"/>
                      <w:sz w:val="14"/>
                      <w:szCs w:val="22"/>
                    </w:rPr>
                    <w:t>Fabricado Según</w:t>
                  </w:r>
                </w:p>
              </w:tc>
              <w:tc>
                <w:tcPr>
                  <w:tcW w:w="3260" w:type="dxa"/>
                  <w:tcBorders>
                    <w:top w:val="single" w:sz="4" w:space="0" w:color="auto"/>
                  </w:tcBorders>
                  <w:vAlign w:val="center"/>
                </w:tcPr>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OIML R-31 v.95 &amp; Norma EN 1359</w:t>
                  </w:r>
                </w:p>
                <w:p w:rsidR="000D1B9F" w:rsidRPr="000D1B9F" w:rsidRDefault="000D1B9F" w:rsidP="002B195C">
                  <w:pPr>
                    <w:pStyle w:val="Default"/>
                    <w:jc w:val="both"/>
                    <w:rPr>
                      <w:rFonts w:ascii="Calibri" w:hAnsi="Calibri"/>
                      <w:i/>
                      <w:color w:val="auto"/>
                      <w:sz w:val="14"/>
                      <w:szCs w:val="22"/>
                      <w:lang w:val="es-BO"/>
                    </w:rPr>
                  </w:pPr>
                  <w:r w:rsidRPr="000D1B9F">
                    <w:rPr>
                      <w:rFonts w:ascii="Calibri" w:hAnsi="Calibri"/>
                      <w:i/>
                      <w:color w:val="auto"/>
                      <w:sz w:val="14"/>
                      <w:szCs w:val="22"/>
                      <w:lang w:val="es-BO"/>
                    </w:rPr>
                    <w:t>Cuente con SIG proceso de producción (Sistema de Gestión Integrado ISO 9001 - actualizado)</w:t>
                  </w:r>
                </w:p>
                <w:p w:rsidR="000D1B9F" w:rsidRPr="000D1B9F" w:rsidRDefault="000D1B9F" w:rsidP="002B195C">
                  <w:pPr>
                    <w:pStyle w:val="Default"/>
                    <w:jc w:val="both"/>
                    <w:rPr>
                      <w:rFonts w:ascii="Calibri" w:hAnsi="Calibri"/>
                      <w:i/>
                      <w:color w:val="auto"/>
                      <w:sz w:val="14"/>
                      <w:szCs w:val="22"/>
                      <w:lang w:val="es-BO"/>
                    </w:rPr>
                  </w:pPr>
                </w:p>
              </w:tc>
            </w:tr>
          </w:tbl>
          <w:p w:rsidR="000D1B9F" w:rsidRDefault="000D1B9F" w:rsidP="000D1B9F">
            <w:pPr>
              <w:jc w:val="both"/>
              <w:rPr>
                <w:rFonts w:ascii="Calibri" w:hAnsi="Calibri" w:cs="Arial"/>
                <w:b/>
                <w:bCs/>
                <w:i/>
                <w:iCs/>
                <w:sz w:val="18"/>
                <w:szCs w:val="22"/>
                <w:lang w:eastAsia="x-none"/>
              </w:rPr>
            </w:pPr>
          </w:p>
          <w:p w:rsidR="000D1B9F" w:rsidRDefault="000D1B9F" w:rsidP="000D1B9F">
            <w:pPr>
              <w:jc w:val="both"/>
              <w:rPr>
                <w:rFonts w:ascii="Calibri" w:hAnsi="Calibri" w:cs="Arial"/>
                <w:b/>
                <w:bCs/>
                <w:i/>
                <w:iCs/>
                <w:sz w:val="18"/>
                <w:szCs w:val="22"/>
                <w:lang w:eastAsia="x-none"/>
              </w:rPr>
            </w:pPr>
          </w:p>
          <w:p w:rsidR="00CF242C" w:rsidRPr="00CF242C" w:rsidRDefault="00CF242C" w:rsidP="00CF242C">
            <w:pPr>
              <w:contextualSpacing/>
              <w:jc w:val="both"/>
              <w:rPr>
                <w:sz w:val="16"/>
              </w:rPr>
            </w:pPr>
          </w:p>
          <w:p w:rsidR="00CF242C" w:rsidRPr="00CF242C" w:rsidRDefault="00CF242C" w:rsidP="00F86F72">
            <w:pPr>
              <w:autoSpaceDE w:val="0"/>
              <w:autoSpaceDN w:val="0"/>
              <w:adjustRightInd w:val="0"/>
              <w:jc w:val="both"/>
              <w:rPr>
                <w:rFonts w:ascii="Verdana" w:hAnsi="Verdana" w:cstheme="minorHAnsi"/>
                <w:sz w:val="16"/>
                <w:szCs w:val="18"/>
              </w:rPr>
            </w:pPr>
          </w:p>
        </w:tc>
        <w:tc>
          <w:tcPr>
            <w:tcW w:w="4961" w:type="dxa"/>
          </w:tcPr>
          <w:p w:rsidR="00054C3E" w:rsidRPr="00CF242C" w:rsidRDefault="00054C3E" w:rsidP="000021EB">
            <w:pPr>
              <w:jc w:val="both"/>
              <w:rPr>
                <w:rFonts w:ascii="Verdana" w:hAnsi="Verdana" w:cs="Arial"/>
                <w:b/>
                <w:i/>
                <w:sz w:val="16"/>
                <w:szCs w:val="14"/>
              </w:rPr>
            </w:pPr>
          </w:p>
        </w:tc>
        <w:tc>
          <w:tcPr>
            <w:tcW w:w="567" w:type="dxa"/>
          </w:tcPr>
          <w:p w:rsidR="00054C3E" w:rsidRPr="00CF242C" w:rsidRDefault="00054C3E" w:rsidP="000021EB">
            <w:pPr>
              <w:jc w:val="both"/>
              <w:rPr>
                <w:rFonts w:ascii="Verdana" w:hAnsi="Verdana" w:cs="Arial"/>
                <w:sz w:val="16"/>
                <w:szCs w:val="14"/>
              </w:rPr>
            </w:pPr>
          </w:p>
        </w:tc>
        <w:tc>
          <w:tcPr>
            <w:tcW w:w="567" w:type="dxa"/>
          </w:tcPr>
          <w:p w:rsidR="00054C3E" w:rsidRPr="00CF242C" w:rsidRDefault="00054C3E" w:rsidP="000021EB">
            <w:pPr>
              <w:jc w:val="both"/>
              <w:rPr>
                <w:rFonts w:ascii="Verdana" w:hAnsi="Verdana" w:cs="Arial"/>
                <w:sz w:val="16"/>
                <w:szCs w:val="14"/>
              </w:rPr>
            </w:pPr>
          </w:p>
        </w:tc>
        <w:tc>
          <w:tcPr>
            <w:tcW w:w="1700" w:type="dxa"/>
          </w:tcPr>
          <w:p w:rsidR="00054C3E" w:rsidRPr="00CF242C" w:rsidRDefault="00054C3E" w:rsidP="000021EB">
            <w:pPr>
              <w:jc w:val="both"/>
              <w:rPr>
                <w:rFonts w:ascii="Verdana" w:hAnsi="Verdana" w:cs="Arial"/>
                <w:sz w:val="16"/>
                <w:szCs w:val="14"/>
              </w:rPr>
            </w:pPr>
          </w:p>
        </w:tc>
      </w:tr>
      <w:tr w:rsidR="00CF242C" w:rsidRPr="008628F3" w:rsidTr="00D35FD1">
        <w:trPr>
          <w:trHeight w:val="1974"/>
        </w:trPr>
        <w:tc>
          <w:tcPr>
            <w:tcW w:w="284" w:type="dxa"/>
          </w:tcPr>
          <w:p w:rsidR="00CF242C" w:rsidRPr="00B1720B" w:rsidRDefault="00CF242C" w:rsidP="000021EB">
            <w:pPr>
              <w:jc w:val="both"/>
              <w:rPr>
                <w:rFonts w:ascii="Verdana" w:hAnsi="Verdana" w:cs="Arial"/>
                <w:sz w:val="18"/>
                <w:szCs w:val="18"/>
              </w:rPr>
            </w:pPr>
          </w:p>
        </w:tc>
        <w:tc>
          <w:tcPr>
            <w:tcW w:w="6663" w:type="dxa"/>
          </w:tcPr>
          <w:p w:rsidR="000D1B9F" w:rsidRPr="009455F7" w:rsidRDefault="000D1B9F" w:rsidP="000D1B9F">
            <w:pPr>
              <w:jc w:val="both"/>
              <w:rPr>
                <w:rFonts w:ascii="Calibri" w:hAnsi="Calibri" w:cs="Arial"/>
                <w:b/>
                <w:bCs/>
                <w:i/>
                <w:iCs/>
                <w:sz w:val="18"/>
                <w:szCs w:val="22"/>
                <w:lang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G16 </w:t>
            </w:r>
          </w:p>
          <w:tbl>
            <w:tblPr>
              <w:tblW w:w="5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0"/>
              <w:gridCol w:w="3685"/>
            </w:tblGrid>
            <w:tr w:rsidR="000D1B9F" w:rsidRPr="000D1B9F" w:rsidTr="000D1B9F">
              <w:trPr>
                <w:trHeight w:val="346"/>
                <w:jc w:val="center"/>
              </w:trPr>
              <w:tc>
                <w:tcPr>
                  <w:tcW w:w="1820" w:type="dxa"/>
                  <w:shd w:val="clear" w:color="auto" w:fill="17365D"/>
                </w:tcPr>
                <w:p w:rsidR="000D1B9F" w:rsidRPr="000D1B9F" w:rsidRDefault="000D1B9F" w:rsidP="002B195C">
                  <w:pPr>
                    <w:pStyle w:val="Default"/>
                    <w:jc w:val="both"/>
                    <w:rPr>
                      <w:rFonts w:ascii="Calibri" w:hAnsi="Calibri" w:cs="Arial"/>
                      <w:b/>
                      <w:i/>
                      <w:color w:val="FFFFFF"/>
                      <w:sz w:val="16"/>
                      <w:szCs w:val="22"/>
                    </w:rPr>
                  </w:pPr>
                  <w:r w:rsidRPr="000D1B9F">
                    <w:rPr>
                      <w:rFonts w:ascii="Calibri" w:hAnsi="Calibri"/>
                      <w:b/>
                      <w:bCs/>
                      <w:i/>
                      <w:color w:val="FFFFFF"/>
                      <w:sz w:val="16"/>
                      <w:szCs w:val="22"/>
                    </w:rPr>
                    <w:t>Tipo</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G16 a Diafragma</w:t>
                  </w:r>
                </w:p>
              </w:tc>
            </w:tr>
            <w:tr w:rsidR="000D1B9F" w:rsidRPr="000D1B9F" w:rsidTr="000D1B9F">
              <w:trPr>
                <w:trHeight w:val="326"/>
                <w:jc w:val="center"/>
              </w:trPr>
              <w:tc>
                <w:tcPr>
                  <w:tcW w:w="1820"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6"/>
                      <w:szCs w:val="22"/>
                    </w:rPr>
                  </w:pPr>
                  <w:r w:rsidRPr="000D1B9F">
                    <w:rPr>
                      <w:rFonts w:ascii="Calibri" w:hAnsi="Calibri"/>
                      <w:b/>
                      <w:bCs/>
                      <w:i/>
                      <w:color w:val="FFFFFF"/>
                      <w:sz w:val="16"/>
                      <w:szCs w:val="22"/>
                    </w:rPr>
                    <w:t>Caudal Máximo</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25 MCH</w:t>
                  </w:r>
                </w:p>
              </w:tc>
            </w:tr>
            <w:tr w:rsidR="000D1B9F" w:rsidRPr="000D1B9F" w:rsidTr="000D1B9F">
              <w:trPr>
                <w:trHeight w:val="262"/>
                <w:jc w:val="center"/>
              </w:trPr>
              <w:tc>
                <w:tcPr>
                  <w:tcW w:w="1820" w:type="dxa"/>
                  <w:tcBorders>
                    <w:top w:val="single" w:sz="4" w:space="0" w:color="auto"/>
                  </w:tcBorders>
                  <w:shd w:val="clear" w:color="auto" w:fill="17365D"/>
                </w:tcPr>
                <w:p w:rsidR="000D1B9F" w:rsidRPr="000D1B9F" w:rsidRDefault="000D1B9F" w:rsidP="002B195C">
                  <w:pPr>
                    <w:pStyle w:val="Default"/>
                    <w:jc w:val="both"/>
                    <w:rPr>
                      <w:rFonts w:ascii="Calibri" w:hAnsi="Calibri"/>
                      <w:b/>
                      <w:i/>
                      <w:color w:val="FFFFFF"/>
                      <w:sz w:val="16"/>
                      <w:szCs w:val="22"/>
                    </w:rPr>
                  </w:pPr>
                  <w:r w:rsidRPr="000D1B9F">
                    <w:rPr>
                      <w:rFonts w:ascii="Calibri" w:hAnsi="Calibri"/>
                      <w:b/>
                      <w:bCs/>
                      <w:i/>
                      <w:color w:val="FFFFFF"/>
                      <w:sz w:val="16"/>
                      <w:szCs w:val="22"/>
                    </w:rPr>
                    <w:t>Caudal Mínimo</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0.16 MCH</w:t>
                  </w:r>
                </w:p>
              </w:tc>
            </w:tr>
            <w:tr w:rsidR="000D1B9F" w:rsidRPr="000D1B9F" w:rsidTr="000D1B9F">
              <w:trPr>
                <w:trHeight w:val="446"/>
                <w:jc w:val="center"/>
              </w:trPr>
              <w:tc>
                <w:tcPr>
                  <w:tcW w:w="1820" w:type="dxa"/>
                  <w:shd w:val="clear" w:color="auto" w:fill="17365D"/>
                </w:tcPr>
                <w:p w:rsidR="000D1B9F" w:rsidRPr="000D1B9F" w:rsidRDefault="000D1B9F" w:rsidP="002B195C">
                  <w:pPr>
                    <w:pStyle w:val="Default"/>
                    <w:jc w:val="both"/>
                    <w:rPr>
                      <w:rFonts w:ascii="Calibri" w:hAnsi="Calibri" w:cs="Arial"/>
                      <w:b/>
                      <w:i/>
                      <w:color w:val="FFFFFF"/>
                      <w:sz w:val="16"/>
                      <w:szCs w:val="22"/>
                    </w:rPr>
                  </w:pPr>
                  <w:r w:rsidRPr="000D1B9F">
                    <w:rPr>
                      <w:rFonts w:ascii="Calibri" w:hAnsi="Calibri"/>
                      <w:b/>
                      <w:bCs/>
                      <w:i/>
                      <w:color w:val="FFFFFF"/>
                      <w:sz w:val="16"/>
                      <w:szCs w:val="22"/>
                    </w:rPr>
                    <w:t>Presión máxima de trabajo</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0.5  bar</w:t>
                  </w:r>
                </w:p>
              </w:tc>
            </w:tr>
            <w:tr w:rsidR="000D1B9F" w:rsidRPr="000D1B9F" w:rsidTr="000D1B9F">
              <w:trPr>
                <w:trHeight w:val="442"/>
                <w:jc w:val="center"/>
              </w:trPr>
              <w:tc>
                <w:tcPr>
                  <w:tcW w:w="1820" w:type="dxa"/>
                  <w:shd w:val="clear" w:color="auto" w:fill="17365D"/>
                </w:tcPr>
                <w:p w:rsidR="000D1B9F" w:rsidRPr="000D1B9F" w:rsidRDefault="000D1B9F" w:rsidP="002B195C">
                  <w:pPr>
                    <w:pStyle w:val="Default"/>
                    <w:jc w:val="both"/>
                    <w:rPr>
                      <w:rFonts w:ascii="Calibri" w:hAnsi="Calibri"/>
                      <w:b/>
                      <w:bCs/>
                      <w:i/>
                      <w:color w:val="FFFFFF"/>
                      <w:sz w:val="16"/>
                      <w:szCs w:val="22"/>
                    </w:rPr>
                  </w:pPr>
                  <w:r w:rsidRPr="000D1B9F">
                    <w:rPr>
                      <w:rFonts w:ascii="Calibri" w:hAnsi="Calibri"/>
                      <w:b/>
                      <w:bCs/>
                      <w:i/>
                      <w:color w:val="FFFFFF"/>
                      <w:sz w:val="16"/>
                      <w:szCs w:val="22"/>
                    </w:rPr>
                    <w:t>Diámetro Nominal</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NF 10/32</w:t>
                  </w:r>
                </w:p>
              </w:tc>
            </w:tr>
            <w:tr w:rsidR="000D1B9F" w:rsidRPr="000D1B9F" w:rsidTr="000D1B9F">
              <w:trPr>
                <w:trHeight w:val="442"/>
                <w:jc w:val="center"/>
              </w:trPr>
              <w:tc>
                <w:tcPr>
                  <w:tcW w:w="1820" w:type="dxa"/>
                  <w:shd w:val="clear" w:color="auto" w:fill="17365D"/>
                </w:tcPr>
                <w:p w:rsidR="000D1B9F" w:rsidRPr="000D1B9F" w:rsidRDefault="000D1B9F" w:rsidP="002B195C">
                  <w:pPr>
                    <w:pStyle w:val="Default"/>
                    <w:jc w:val="both"/>
                    <w:rPr>
                      <w:rFonts w:ascii="Calibri" w:hAnsi="Calibri" w:cs="Arial"/>
                      <w:b/>
                      <w:i/>
                      <w:color w:val="FFFFFF"/>
                      <w:sz w:val="16"/>
                      <w:szCs w:val="22"/>
                    </w:rPr>
                  </w:pPr>
                  <w:r w:rsidRPr="000D1B9F">
                    <w:rPr>
                      <w:rFonts w:ascii="Calibri" w:hAnsi="Calibri"/>
                      <w:b/>
                      <w:bCs/>
                      <w:i/>
                      <w:color w:val="FFFFFF"/>
                      <w:sz w:val="16"/>
                      <w:szCs w:val="22"/>
                    </w:rPr>
                    <w:t>Dígitos</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99999.999</w:t>
                  </w:r>
                </w:p>
              </w:tc>
            </w:tr>
            <w:tr w:rsidR="000D1B9F" w:rsidRPr="000D1B9F" w:rsidTr="000D1B9F">
              <w:trPr>
                <w:trHeight w:val="336"/>
                <w:jc w:val="center"/>
              </w:trPr>
              <w:tc>
                <w:tcPr>
                  <w:tcW w:w="1820" w:type="dxa"/>
                  <w:shd w:val="clear" w:color="auto" w:fill="17365D"/>
                </w:tcPr>
                <w:p w:rsidR="000D1B9F" w:rsidRPr="000D1B9F" w:rsidRDefault="000D1B9F" w:rsidP="002B195C">
                  <w:pPr>
                    <w:pStyle w:val="Default"/>
                    <w:jc w:val="both"/>
                    <w:rPr>
                      <w:rFonts w:ascii="Calibri" w:hAnsi="Calibri"/>
                      <w:b/>
                      <w:i/>
                      <w:color w:val="FFFFFF"/>
                      <w:sz w:val="16"/>
                      <w:szCs w:val="22"/>
                    </w:rPr>
                  </w:pPr>
                  <w:r w:rsidRPr="000D1B9F">
                    <w:rPr>
                      <w:rFonts w:ascii="Calibri" w:hAnsi="Calibri"/>
                      <w:b/>
                      <w:bCs/>
                      <w:i/>
                      <w:color w:val="FFFFFF"/>
                      <w:sz w:val="16"/>
                      <w:szCs w:val="22"/>
                    </w:rPr>
                    <w:t xml:space="preserve">Material </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Acero con tratamiento galvanizado (Con pintura electrostática en polvo) o Aluminio por Inyección (No aluminio en plancha)</w:t>
                  </w:r>
                </w:p>
              </w:tc>
            </w:tr>
            <w:tr w:rsidR="000D1B9F" w:rsidRPr="000D1B9F" w:rsidTr="000D1B9F">
              <w:trPr>
                <w:trHeight w:val="598"/>
                <w:jc w:val="center"/>
              </w:trPr>
              <w:tc>
                <w:tcPr>
                  <w:tcW w:w="1820" w:type="dxa"/>
                  <w:tcBorders>
                    <w:bottom w:val="single" w:sz="4" w:space="0" w:color="auto"/>
                  </w:tcBorders>
                  <w:shd w:val="clear" w:color="auto" w:fill="17365D"/>
                </w:tcPr>
                <w:p w:rsidR="000D1B9F" w:rsidRPr="000D1B9F" w:rsidRDefault="000D1B9F" w:rsidP="002B195C">
                  <w:pPr>
                    <w:pStyle w:val="Default"/>
                    <w:jc w:val="both"/>
                    <w:rPr>
                      <w:rFonts w:ascii="Calibri" w:hAnsi="Calibri" w:cs="Arial"/>
                      <w:b/>
                      <w:i/>
                      <w:color w:val="FFFFFF"/>
                      <w:sz w:val="16"/>
                      <w:szCs w:val="22"/>
                    </w:rPr>
                  </w:pPr>
                  <w:r w:rsidRPr="000D1B9F">
                    <w:rPr>
                      <w:rFonts w:ascii="Calibri" w:hAnsi="Calibri"/>
                      <w:b/>
                      <w:bCs/>
                      <w:i/>
                      <w:color w:val="FFFFFF"/>
                      <w:sz w:val="16"/>
                      <w:szCs w:val="22"/>
                    </w:rPr>
                    <w:lastRenderedPageBreak/>
                    <w:t>Características del material</w:t>
                  </w:r>
                </w:p>
              </w:tc>
              <w:tc>
                <w:tcPr>
                  <w:tcW w:w="3685" w:type="dxa"/>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Resistente a la corrosión y al fuego (la empresa debe presentar un documento de garantía con respecto a la pintura anticorrosiva y de resistencia al fuego.)</w:t>
                  </w:r>
                </w:p>
              </w:tc>
            </w:tr>
            <w:tr w:rsidR="000D1B9F" w:rsidRPr="000D1B9F" w:rsidTr="000D1B9F">
              <w:trPr>
                <w:trHeight w:val="370"/>
                <w:jc w:val="center"/>
              </w:trPr>
              <w:tc>
                <w:tcPr>
                  <w:tcW w:w="1820"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6"/>
                      <w:szCs w:val="22"/>
                    </w:rPr>
                  </w:pPr>
                  <w:r w:rsidRPr="000D1B9F">
                    <w:rPr>
                      <w:rFonts w:ascii="Calibri" w:hAnsi="Calibri"/>
                      <w:b/>
                      <w:bCs/>
                      <w:i/>
                      <w:color w:val="FFFFFF"/>
                      <w:sz w:val="16"/>
                      <w:szCs w:val="22"/>
                    </w:rPr>
                    <w:t>Distancia entre entrada y salida entre ejes</w:t>
                  </w:r>
                </w:p>
              </w:tc>
              <w:tc>
                <w:tcPr>
                  <w:tcW w:w="3685" w:type="dxa"/>
                  <w:tcBorders>
                    <w:bottom w:val="single" w:sz="4" w:space="0" w:color="auto"/>
                  </w:tcBorders>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250mm</w:t>
                  </w:r>
                </w:p>
                <w:p w:rsidR="000D1B9F" w:rsidRPr="000D1B9F" w:rsidRDefault="000D1B9F" w:rsidP="002B195C">
                  <w:pPr>
                    <w:pStyle w:val="Default"/>
                    <w:jc w:val="both"/>
                    <w:rPr>
                      <w:rFonts w:ascii="Calibri" w:hAnsi="Calibri"/>
                      <w:i/>
                      <w:color w:val="auto"/>
                      <w:sz w:val="16"/>
                      <w:szCs w:val="22"/>
                      <w:lang w:val="es-BO"/>
                    </w:rPr>
                  </w:pPr>
                </w:p>
              </w:tc>
            </w:tr>
            <w:tr w:rsidR="000D1B9F" w:rsidRPr="000D1B9F" w:rsidTr="000D1B9F">
              <w:trPr>
                <w:trHeight w:val="112"/>
                <w:jc w:val="center"/>
              </w:trPr>
              <w:tc>
                <w:tcPr>
                  <w:tcW w:w="1820" w:type="dxa"/>
                  <w:tcBorders>
                    <w:top w:val="single" w:sz="4" w:space="0" w:color="auto"/>
                    <w:bottom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6"/>
                      <w:szCs w:val="22"/>
                    </w:rPr>
                  </w:pPr>
                  <w:r w:rsidRPr="000D1B9F">
                    <w:rPr>
                      <w:rFonts w:ascii="Calibri" w:hAnsi="Calibri"/>
                      <w:b/>
                      <w:bCs/>
                      <w:i/>
                      <w:color w:val="FFFFFF"/>
                      <w:sz w:val="16"/>
                      <w:szCs w:val="22"/>
                    </w:rPr>
                    <w:t>Rosca de entrada y salida</w:t>
                  </w:r>
                </w:p>
              </w:tc>
              <w:tc>
                <w:tcPr>
                  <w:tcW w:w="3685" w:type="dxa"/>
                  <w:tcBorders>
                    <w:top w:val="single" w:sz="4" w:space="0" w:color="auto"/>
                    <w:bottom w:val="single" w:sz="4" w:space="0" w:color="auto"/>
                  </w:tcBorders>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 xml:space="preserve">G 1 1/4” ISO 228, NF 10/32, las cuales deberán incluir empaquetadura a la salida y entrada (las empaquetaduras deberán ser “Ring de </w:t>
                  </w:r>
                  <w:proofErr w:type="spellStart"/>
                  <w:r w:rsidRPr="000D1B9F">
                    <w:rPr>
                      <w:rFonts w:ascii="Calibri" w:hAnsi="Calibri"/>
                      <w:i/>
                      <w:color w:val="auto"/>
                      <w:sz w:val="16"/>
                      <w:szCs w:val="22"/>
                      <w:lang w:val="es-BO"/>
                    </w:rPr>
                    <w:t>Aramida</w:t>
                  </w:r>
                  <w:proofErr w:type="spellEnd"/>
                  <w:r w:rsidRPr="000D1B9F">
                    <w:rPr>
                      <w:rFonts w:ascii="Calibri" w:hAnsi="Calibri"/>
                      <w:i/>
                      <w:color w:val="auto"/>
                      <w:sz w:val="16"/>
                      <w:szCs w:val="22"/>
                      <w:lang w:val="es-BO"/>
                    </w:rPr>
                    <w:t>” sellante y resistente a cambios climatológicos, incluir la certificación).</w:t>
                  </w:r>
                </w:p>
              </w:tc>
            </w:tr>
            <w:tr w:rsidR="000D1B9F" w:rsidRPr="000D1B9F" w:rsidTr="000D1B9F">
              <w:trPr>
                <w:trHeight w:val="160"/>
                <w:jc w:val="center"/>
              </w:trPr>
              <w:tc>
                <w:tcPr>
                  <w:tcW w:w="1820" w:type="dxa"/>
                  <w:tcBorders>
                    <w:top w:val="single" w:sz="4" w:space="0" w:color="auto"/>
                  </w:tcBorders>
                  <w:shd w:val="clear" w:color="auto" w:fill="17365D"/>
                </w:tcPr>
                <w:p w:rsidR="000D1B9F" w:rsidRPr="000D1B9F" w:rsidRDefault="000D1B9F" w:rsidP="002B195C">
                  <w:pPr>
                    <w:pStyle w:val="Default"/>
                    <w:jc w:val="both"/>
                    <w:rPr>
                      <w:rFonts w:ascii="Calibri" w:hAnsi="Calibri"/>
                      <w:b/>
                      <w:bCs/>
                      <w:i/>
                      <w:color w:val="FFFFFF"/>
                      <w:sz w:val="16"/>
                      <w:szCs w:val="22"/>
                    </w:rPr>
                  </w:pPr>
                  <w:r w:rsidRPr="000D1B9F">
                    <w:rPr>
                      <w:rFonts w:ascii="Calibri" w:hAnsi="Calibri"/>
                      <w:b/>
                      <w:bCs/>
                      <w:i/>
                      <w:color w:val="FFFFFF"/>
                      <w:sz w:val="16"/>
                      <w:szCs w:val="22"/>
                    </w:rPr>
                    <w:t>Fabricado Según</w:t>
                  </w:r>
                </w:p>
              </w:tc>
              <w:tc>
                <w:tcPr>
                  <w:tcW w:w="3685" w:type="dxa"/>
                  <w:tcBorders>
                    <w:top w:val="single" w:sz="4" w:space="0" w:color="auto"/>
                  </w:tcBorders>
                  <w:vAlign w:val="center"/>
                </w:tcPr>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OIML R-31 v.95 &amp; Norma EN 1359</w:t>
                  </w:r>
                </w:p>
                <w:p w:rsidR="000D1B9F" w:rsidRPr="000D1B9F" w:rsidRDefault="000D1B9F" w:rsidP="002B195C">
                  <w:pPr>
                    <w:pStyle w:val="Default"/>
                    <w:jc w:val="both"/>
                    <w:rPr>
                      <w:rFonts w:ascii="Calibri" w:hAnsi="Calibri"/>
                      <w:i/>
                      <w:color w:val="auto"/>
                      <w:sz w:val="16"/>
                      <w:szCs w:val="22"/>
                      <w:lang w:val="es-BO"/>
                    </w:rPr>
                  </w:pPr>
                  <w:r w:rsidRPr="000D1B9F">
                    <w:rPr>
                      <w:rFonts w:ascii="Calibri" w:hAnsi="Calibri"/>
                      <w:i/>
                      <w:color w:val="auto"/>
                      <w:sz w:val="16"/>
                      <w:szCs w:val="22"/>
                      <w:lang w:val="es-BO"/>
                    </w:rPr>
                    <w:t>Cuente con SIG proceso de producción (Sistema de Gestión Integrado ISO 9001 - actualizado).</w:t>
                  </w:r>
                </w:p>
              </w:tc>
            </w:tr>
          </w:tbl>
          <w:p w:rsidR="000D1B9F" w:rsidRPr="009455F7" w:rsidRDefault="000D1B9F" w:rsidP="000D1B9F">
            <w:pPr>
              <w:pStyle w:val="Prrafodelista"/>
              <w:jc w:val="both"/>
              <w:rPr>
                <w:rFonts w:ascii="Calibri" w:hAnsi="Calibri" w:cs="Arial"/>
                <w:b/>
                <w:sz w:val="18"/>
                <w:szCs w:val="22"/>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ACCESORIO DE LATON (BRONCE) DE 1” </w:t>
            </w:r>
          </w:p>
          <w:tbl>
            <w:tblPr>
              <w:tblW w:w="52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5"/>
              <w:gridCol w:w="3827"/>
            </w:tblGrid>
            <w:tr w:rsidR="000D1B9F" w:rsidRPr="000D1B9F" w:rsidTr="000D1B9F">
              <w:trPr>
                <w:trHeight w:val="291"/>
                <w:jc w:val="center"/>
              </w:trPr>
              <w:tc>
                <w:tcPr>
                  <w:tcW w:w="1435" w:type="dxa"/>
                  <w:shd w:val="clear" w:color="auto" w:fill="17365D"/>
                </w:tcPr>
                <w:p w:rsidR="000D1B9F" w:rsidRPr="000D1B9F" w:rsidRDefault="000D1B9F" w:rsidP="002B195C">
                  <w:pPr>
                    <w:jc w:val="both"/>
                    <w:rPr>
                      <w:rFonts w:ascii="Calibri" w:hAnsi="Calibri" w:cs="Arial"/>
                      <w:b/>
                      <w:sz w:val="14"/>
                      <w:szCs w:val="22"/>
                    </w:rPr>
                  </w:pPr>
                  <w:r w:rsidRPr="000D1B9F">
                    <w:rPr>
                      <w:rFonts w:ascii="Calibri" w:hAnsi="Calibri" w:cs="Arial"/>
                      <w:b/>
                      <w:bCs/>
                      <w:sz w:val="14"/>
                      <w:szCs w:val="22"/>
                    </w:rPr>
                    <w:t>Material</w:t>
                  </w:r>
                </w:p>
              </w:tc>
              <w:tc>
                <w:tcPr>
                  <w:tcW w:w="3827"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xml:space="preserve">Latón (Bronce) DE 1”  DN, que cumplan con las normas internacionales. </w:t>
                  </w:r>
                </w:p>
              </w:tc>
            </w:tr>
            <w:tr w:rsidR="000D1B9F" w:rsidRPr="000D1B9F" w:rsidTr="000D1B9F">
              <w:trPr>
                <w:trHeight w:val="369"/>
                <w:jc w:val="center"/>
              </w:trPr>
              <w:tc>
                <w:tcPr>
                  <w:tcW w:w="1435" w:type="dxa"/>
                  <w:tcBorders>
                    <w:bottom w:val="single" w:sz="4" w:space="0" w:color="auto"/>
                  </w:tcBorders>
                  <w:shd w:val="clear" w:color="auto" w:fill="17365D"/>
                </w:tcPr>
                <w:p w:rsidR="000D1B9F" w:rsidRPr="000D1B9F" w:rsidRDefault="000D1B9F" w:rsidP="002B195C">
                  <w:pPr>
                    <w:jc w:val="both"/>
                    <w:rPr>
                      <w:rFonts w:ascii="Calibri" w:hAnsi="Calibri" w:cs="Arial"/>
                      <w:b/>
                      <w:sz w:val="14"/>
                      <w:szCs w:val="22"/>
                    </w:rPr>
                  </w:pPr>
                  <w:r w:rsidRPr="000D1B9F">
                    <w:rPr>
                      <w:rFonts w:ascii="Calibri" w:hAnsi="Calibri" w:cs="Arial"/>
                      <w:b/>
                      <w:bCs/>
                      <w:sz w:val="14"/>
                      <w:szCs w:val="22"/>
                    </w:rPr>
                    <w:t>Tipo</w:t>
                  </w:r>
                </w:p>
              </w:tc>
              <w:tc>
                <w:tcPr>
                  <w:tcW w:w="3827" w:type="dxa"/>
                  <w:vAlign w:val="center"/>
                </w:tcPr>
                <w:p w:rsidR="000D1B9F" w:rsidRPr="000D1B9F" w:rsidRDefault="000D1B9F" w:rsidP="002B195C">
                  <w:pPr>
                    <w:jc w:val="both"/>
                    <w:rPr>
                      <w:rFonts w:ascii="Calibri" w:hAnsi="Calibri" w:cs="Arial"/>
                      <w:i/>
                      <w:sz w:val="14"/>
                      <w:szCs w:val="22"/>
                    </w:rPr>
                  </w:pPr>
                  <w:proofErr w:type="spellStart"/>
                  <w:r w:rsidRPr="000D1B9F">
                    <w:rPr>
                      <w:rFonts w:ascii="Calibri" w:hAnsi="Calibri" w:cs="Arial"/>
                      <w:i/>
                      <w:sz w:val="14"/>
                      <w:szCs w:val="22"/>
                    </w:rPr>
                    <w:t>Niple</w:t>
                  </w:r>
                  <w:proofErr w:type="spellEnd"/>
                  <w:r w:rsidRPr="000D1B9F">
                    <w:rPr>
                      <w:rFonts w:ascii="Calibri" w:hAnsi="Calibri" w:cs="Arial"/>
                      <w:i/>
                      <w:sz w:val="14"/>
                      <w:szCs w:val="22"/>
                    </w:rPr>
                    <w:t xml:space="preserve"> de conexión salida macho 1” BSP para conexión a conducto hembra 1” BSP </w:t>
                  </w:r>
                  <w:r w:rsidRPr="000D1B9F">
                    <w:rPr>
                      <w:rFonts w:ascii="Calibri" w:hAnsi="Calibri" w:cs="Arial"/>
                      <w:bCs/>
                      <w:i/>
                      <w:iCs/>
                      <w:sz w:val="14"/>
                      <w:szCs w:val="22"/>
                      <w:lang w:val="es-MX" w:eastAsia="x-none"/>
                    </w:rPr>
                    <w:t>y el otro extremo es decir la conexión de entrada hembra</w:t>
                  </w:r>
                  <w:r w:rsidRPr="000D1B9F">
                    <w:rPr>
                      <w:rFonts w:ascii="Calibri" w:hAnsi="Calibri"/>
                      <w:i/>
                      <w:sz w:val="14"/>
                      <w:szCs w:val="22"/>
                      <w:lang w:val="es-BO"/>
                    </w:rPr>
                    <w:t xml:space="preserve"> G 1 1/4” ISO 228, NF 10/32,  </w:t>
                  </w:r>
                  <w:r w:rsidRPr="000D1B9F">
                    <w:rPr>
                      <w:rFonts w:ascii="Calibri" w:hAnsi="Calibri" w:cs="Arial"/>
                      <w:i/>
                      <w:sz w:val="14"/>
                      <w:szCs w:val="22"/>
                    </w:rPr>
                    <w:t>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w:t>
                  </w:r>
                </w:p>
              </w:tc>
            </w:tr>
            <w:tr w:rsidR="000D1B9F" w:rsidRPr="000D1B9F" w:rsidTr="000D1B9F">
              <w:trPr>
                <w:trHeight w:val="369"/>
                <w:jc w:val="center"/>
              </w:trPr>
              <w:tc>
                <w:tcPr>
                  <w:tcW w:w="1435" w:type="dxa"/>
                  <w:tcBorders>
                    <w:bottom w:val="single" w:sz="4" w:space="0" w:color="auto"/>
                  </w:tcBorders>
                  <w:shd w:val="clear" w:color="auto" w:fill="17365D"/>
                </w:tcPr>
                <w:p w:rsidR="000D1B9F" w:rsidRPr="000D1B9F" w:rsidRDefault="000D1B9F" w:rsidP="002B195C">
                  <w:pPr>
                    <w:jc w:val="both"/>
                    <w:rPr>
                      <w:rFonts w:ascii="Calibri" w:hAnsi="Calibri" w:cs="Arial"/>
                      <w:b/>
                      <w:bCs/>
                      <w:sz w:val="14"/>
                      <w:szCs w:val="22"/>
                    </w:rPr>
                  </w:pPr>
                  <w:r w:rsidRPr="000D1B9F">
                    <w:rPr>
                      <w:rFonts w:ascii="Calibri" w:hAnsi="Calibri" w:cs="Arial"/>
                      <w:b/>
                      <w:bCs/>
                      <w:sz w:val="14"/>
                      <w:szCs w:val="22"/>
                    </w:rPr>
                    <w:t>Conexión lateral</w:t>
                  </w:r>
                </w:p>
              </w:tc>
              <w:tc>
                <w:tcPr>
                  <w:tcW w:w="3827"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xml:space="preserve">Conexión lateral para manómetro de baja presión con tuerca fija hembra ¼” BSP. </w:t>
                  </w:r>
                </w:p>
              </w:tc>
            </w:tr>
            <w:tr w:rsidR="000D1B9F" w:rsidRPr="000D1B9F" w:rsidTr="000D1B9F">
              <w:trPr>
                <w:trHeight w:val="369"/>
                <w:jc w:val="center"/>
              </w:trPr>
              <w:tc>
                <w:tcPr>
                  <w:tcW w:w="1435" w:type="dxa"/>
                  <w:tcBorders>
                    <w:bottom w:val="single" w:sz="4" w:space="0" w:color="auto"/>
                  </w:tcBorders>
                  <w:shd w:val="clear" w:color="auto" w:fill="17365D"/>
                </w:tcPr>
                <w:p w:rsidR="000D1B9F" w:rsidRPr="000D1B9F" w:rsidRDefault="000D1B9F" w:rsidP="002B195C">
                  <w:pPr>
                    <w:jc w:val="both"/>
                    <w:rPr>
                      <w:rFonts w:ascii="Calibri" w:hAnsi="Calibri" w:cs="Arial"/>
                      <w:b/>
                      <w:sz w:val="14"/>
                      <w:szCs w:val="22"/>
                    </w:rPr>
                  </w:pPr>
                  <w:r w:rsidRPr="000D1B9F">
                    <w:rPr>
                      <w:rFonts w:ascii="Calibri" w:hAnsi="Calibri" w:cs="Arial"/>
                      <w:b/>
                      <w:bCs/>
                      <w:sz w:val="14"/>
                      <w:szCs w:val="22"/>
                    </w:rPr>
                    <w:t>Longitud</w:t>
                  </w:r>
                </w:p>
              </w:tc>
              <w:tc>
                <w:tcPr>
                  <w:tcW w:w="3827"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7cm a 10cm.</w:t>
                  </w:r>
                </w:p>
              </w:tc>
            </w:tr>
          </w:tbl>
          <w:p w:rsidR="000D1B9F" w:rsidRPr="009455F7" w:rsidRDefault="000D1B9F" w:rsidP="000D1B9F">
            <w:pPr>
              <w:contextualSpacing/>
              <w:jc w:val="both"/>
              <w:rPr>
                <w:rFonts w:ascii="Calibri" w:hAnsi="Calibri" w:cs="Arial"/>
                <w:b/>
                <w:bCs/>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CODO DE 90°, CONECTOR REGULADOR – MEDIDOR, 1 ¼” A 1 ¼”</w:t>
            </w:r>
          </w:p>
          <w:tbl>
            <w:tblPr>
              <w:tblW w:w="5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8"/>
              <w:gridCol w:w="4394"/>
            </w:tblGrid>
            <w:tr w:rsidR="000D1B9F" w:rsidRPr="000D1B9F" w:rsidTr="000D1B9F">
              <w:trPr>
                <w:trHeight w:val="344"/>
                <w:jc w:val="center"/>
              </w:trPr>
              <w:tc>
                <w:tcPr>
                  <w:tcW w:w="1248" w:type="dxa"/>
                  <w:shd w:val="clear" w:color="auto" w:fill="17365D"/>
                </w:tcPr>
                <w:p w:rsidR="000D1B9F" w:rsidRPr="000D1B9F" w:rsidRDefault="000D1B9F" w:rsidP="002B195C">
                  <w:pPr>
                    <w:jc w:val="both"/>
                    <w:rPr>
                      <w:rFonts w:ascii="Calibri" w:hAnsi="Calibri" w:cs="Arial"/>
                      <w:b/>
                      <w:bCs/>
                      <w:sz w:val="14"/>
                      <w:szCs w:val="22"/>
                    </w:rPr>
                  </w:pPr>
                  <w:r w:rsidRPr="000D1B9F">
                    <w:rPr>
                      <w:rFonts w:ascii="Calibri" w:hAnsi="Calibri" w:cs="Arial"/>
                      <w:b/>
                      <w:bCs/>
                      <w:sz w:val="14"/>
                      <w:szCs w:val="22"/>
                    </w:rPr>
                    <w:t>Material</w:t>
                  </w:r>
                </w:p>
              </w:tc>
              <w:tc>
                <w:tcPr>
                  <w:tcW w:w="4394"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Latón (Bronce)</w:t>
                  </w:r>
                </w:p>
              </w:tc>
            </w:tr>
            <w:tr w:rsidR="000D1B9F" w:rsidRPr="000D1B9F" w:rsidTr="000D1B9F">
              <w:trPr>
                <w:trHeight w:val="436"/>
                <w:jc w:val="center"/>
              </w:trPr>
              <w:tc>
                <w:tcPr>
                  <w:tcW w:w="1248" w:type="dxa"/>
                  <w:tcBorders>
                    <w:bottom w:val="single" w:sz="4" w:space="0" w:color="000000"/>
                  </w:tcBorders>
                  <w:shd w:val="clear" w:color="auto" w:fill="17365D"/>
                </w:tcPr>
                <w:p w:rsidR="000D1B9F" w:rsidRPr="000D1B9F" w:rsidRDefault="000D1B9F" w:rsidP="002B195C">
                  <w:pPr>
                    <w:jc w:val="both"/>
                    <w:rPr>
                      <w:rFonts w:ascii="Calibri" w:hAnsi="Calibri" w:cs="Arial"/>
                      <w:b/>
                      <w:bCs/>
                      <w:sz w:val="14"/>
                      <w:szCs w:val="22"/>
                    </w:rPr>
                  </w:pPr>
                  <w:r w:rsidRPr="000D1B9F">
                    <w:rPr>
                      <w:rFonts w:ascii="Calibri" w:hAnsi="Calibri" w:cs="Arial"/>
                      <w:b/>
                      <w:bCs/>
                      <w:sz w:val="14"/>
                      <w:szCs w:val="22"/>
                    </w:rPr>
                    <w:t>Tipo</w:t>
                  </w:r>
                </w:p>
                <w:p w:rsidR="000D1B9F" w:rsidRPr="000D1B9F" w:rsidRDefault="000D1B9F" w:rsidP="002B195C">
                  <w:pPr>
                    <w:jc w:val="both"/>
                    <w:rPr>
                      <w:rFonts w:ascii="Calibri" w:hAnsi="Calibri" w:cs="Arial"/>
                      <w:b/>
                      <w:bCs/>
                      <w:sz w:val="14"/>
                      <w:szCs w:val="22"/>
                    </w:rPr>
                  </w:pPr>
                </w:p>
              </w:tc>
              <w:tc>
                <w:tcPr>
                  <w:tcW w:w="4394"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bCs/>
                      <w:i/>
                      <w:sz w:val="14"/>
                      <w:szCs w:val="22"/>
                    </w:rPr>
                    <w:t xml:space="preserve">Codo de 90°, con conexión de entrada junta plana macho G 1 ¼” ISO 228, NF 10/32, </w:t>
                  </w:r>
                  <w:r w:rsidRPr="000D1B9F">
                    <w:rPr>
                      <w:rFonts w:ascii="Calibri" w:hAnsi="Calibri" w:cs="Arial"/>
                      <w:i/>
                      <w:sz w:val="14"/>
                      <w:szCs w:val="22"/>
                    </w:rPr>
                    <w:t>para conectar a la salida del regulador y conexión de salida junta pana hembra G 1 ¼” ISO 228, NF10/32,  Tuerca Floja (LOOSE NUT) para conectar a medidor, debe incluir empaquetadura de RING DE ARAMIDA.</w:t>
                  </w:r>
                </w:p>
              </w:tc>
            </w:tr>
          </w:tbl>
          <w:p w:rsidR="000D1B9F" w:rsidRPr="009455F7" w:rsidRDefault="000D1B9F" w:rsidP="000D1B9F">
            <w:pPr>
              <w:pStyle w:val="Prrafodelista"/>
              <w:contextualSpacing/>
              <w:jc w:val="both"/>
              <w:rPr>
                <w:rFonts w:ascii="Calibri" w:hAnsi="Calibri" w:cs="Arial"/>
                <w:b/>
                <w:bCs/>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MANOMETRO DE BAJA PRESION, 0 - 400mbar </w:t>
            </w:r>
          </w:p>
          <w:tbl>
            <w:tblPr>
              <w:tblW w:w="5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2"/>
              <w:gridCol w:w="3748"/>
            </w:tblGrid>
            <w:tr w:rsidR="000D1B9F" w:rsidRPr="000D1B9F" w:rsidTr="000D1B9F">
              <w:trPr>
                <w:trHeight w:val="344"/>
                <w:jc w:val="center"/>
              </w:trPr>
              <w:tc>
                <w:tcPr>
                  <w:tcW w:w="1902" w:type="dxa"/>
                  <w:shd w:val="clear" w:color="auto" w:fill="17365D"/>
                </w:tcPr>
                <w:p w:rsidR="000D1B9F" w:rsidRPr="000D1B9F" w:rsidRDefault="000D1B9F" w:rsidP="002B195C">
                  <w:pPr>
                    <w:spacing w:before="100" w:beforeAutospacing="1" w:after="100" w:afterAutospacing="1"/>
                    <w:rPr>
                      <w:rFonts w:eastAsia="Calibri"/>
                      <w:i/>
                      <w:sz w:val="14"/>
                      <w:szCs w:val="22"/>
                    </w:rPr>
                  </w:pPr>
                  <w:r w:rsidRPr="000D1B9F">
                    <w:rPr>
                      <w:rFonts w:ascii="Calibri" w:hAnsi="Calibri"/>
                      <w:b/>
                      <w:bCs/>
                      <w:i/>
                      <w:color w:val="FFFFFF"/>
                      <w:sz w:val="14"/>
                      <w:szCs w:val="22"/>
                    </w:rPr>
                    <w:t>Producto</w:t>
                  </w:r>
                </w:p>
              </w:tc>
              <w:tc>
                <w:tcPr>
                  <w:tcW w:w="3748" w:type="dxa"/>
                  <w:vAlign w:val="center"/>
                </w:tcPr>
                <w:p w:rsidR="000D1B9F" w:rsidRPr="000D1B9F" w:rsidRDefault="000D1B9F" w:rsidP="002B195C">
                  <w:pPr>
                    <w:spacing w:before="100" w:beforeAutospacing="1" w:after="100" w:afterAutospacing="1"/>
                    <w:jc w:val="both"/>
                    <w:rPr>
                      <w:rFonts w:eastAsia="Calibri"/>
                      <w:i/>
                      <w:sz w:val="14"/>
                      <w:szCs w:val="22"/>
                    </w:rPr>
                  </w:pPr>
                  <w:r w:rsidRPr="000D1B9F">
                    <w:rPr>
                      <w:rFonts w:ascii="Calibri" w:hAnsi="Calibri"/>
                      <w:i/>
                      <w:sz w:val="14"/>
                      <w:szCs w:val="22"/>
                    </w:rPr>
                    <w:t xml:space="preserve">Manómetro de baja presión. </w:t>
                  </w:r>
                </w:p>
              </w:tc>
            </w:tr>
            <w:tr w:rsidR="000D1B9F" w:rsidRPr="000D1B9F" w:rsidTr="000D1B9F">
              <w:trPr>
                <w:trHeight w:val="344"/>
                <w:jc w:val="center"/>
              </w:trPr>
              <w:tc>
                <w:tcPr>
                  <w:tcW w:w="190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Exactitud</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+/- 2% del total de la escala.</w:t>
                  </w:r>
                </w:p>
              </w:tc>
            </w:tr>
            <w:tr w:rsidR="000D1B9F" w:rsidRPr="000D1B9F" w:rsidTr="000D1B9F">
              <w:trPr>
                <w:trHeight w:val="436"/>
                <w:jc w:val="center"/>
              </w:trPr>
              <w:tc>
                <w:tcPr>
                  <w:tcW w:w="1902"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Elemento</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Diafragma tipo caja en Acero Inoxidable 316.</w:t>
                  </w:r>
                </w:p>
              </w:tc>
            </w:tr>
            <w:tr w:rsidR="000D1B9F" w:rsidRPr="000D1B9F" w:rsidTr="000D1B9F">
              <w:trPr>
                <w:trHeight w:val="273"/>
                <w:jc w:val="center"/>
              </w:trPr>
              <w:tc>
                <w:tcPr>
                  <w:tcW w:w="1902" w:type="dxa"/>
                  <w:tcBorders>
                    <w:top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i/>
                      <w:color w:val="FFFFFF"/>
                      <w:sz w:val="14"/>
                      <w:szCs w:val="22"/>
                    </w:rPr>
                    <w:t>Conexión</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bCs/>
                      <w:i/>
                      <w:iCs/>
                      <w:sz w:val="14"/>
                      <w:szCs w:val="22"/>
                      <w:shd w:val="clear" w:color="auto" w:fill="FFFFFF"/>
                    </w:rPr>
                    <w:t>Inferior rosca macho ¼” BSP, acero inoxidable AISI-316, para conexión Accesorio de Latón (Bronce) de 1”.</w:t>
                  </w:r>
                </w:p>
              </w:tc>
            </w:tr>
            <w:tr w:rsidR="000D1B9F" w:rsidRPr="000D1B9F" w:rsidTr="000D1B9F">
              <w:trPr>
                <w:trHeight w:val="464"/>
                <w:jc w:val="center"/>
              </w:trPr>
              <w:tc>
                <w:tcPr>
                  <w:tcW w:w="1902" w:type="dxa"/>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lastRenderedPageBreak/>
                    <w:t xml:space="preserve">Rango </w:t>
                  </w:r>
                </w:p>
              </w:tc>
              <w:tc>
                <w:tcPr>
                  <w:tcW w:w="3748" w:type="dxa"/>
                  <w:vAlign w:val="center"/>
                </w:tcPr>
                <w:p w:rsidR="000D1B9F" w:rsidRPr="000D1B9F" w:rsidRDefault="000D1B9F" w:rsidP="002B195C">
                  <w:pPr>
                    <w:jc w:val="both"/>
                    <w:rPr>
                      <w:rFonts w:ascii="Calibri" w:hAnsi="Calibri" w:cs="Arial"/>
                      <w:bCs/>
                      <w:i/>
                      <w:iCs/>
                      <w:sz w:val="14"/>
                      <w:szCs w:val="22"/>
                      <w:lang w:val="es-MX" w:eastAsia="x-none"/>
                    </w:rPr>
                  </w:pPr>
                  <w:r w:rsidRPr="000D1B9F">
                    <w:rPr>
                      <w:rFonts w:ascii="Calibri" w:hAnsi="Calibri" w:cs="Arial"/>
                      <w:bCs/>
                      <w:i/>
                      <w:iCs/>
                      <w:sz w:val="14"/>
                      <w:szCs w:val="22"/>
                      <w:lang w:val="es-MX" w:eastAsia="x-none"/>
                    </w:rPr>
                    <w:t>0 - 400mbar</w:t>
                  </w:r>
                </w:p>
              </w:tc>
            </w:tr>
            <w:tr w:rsidR="000D1B9F" w:rsidRPr="000D1B9F" w:rsidTr="000D1B9F">
              <w:trPr>
                <w:trHeight w:val="464"/>
                <w:jc w:val="center"/>
              </w:trPr>
              <w:tc>
                <w:tcPr>
                  <w:tcW w:w="190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Mecanismo</w:t>
                  </w:r>
                </w:p>
              </w:tc>
              <w:tc>
                <w:tcPr>
                  <w:tcW w:w="3748" w:type="dxa"/>
                  <w:vAlign w:val="center"/>
                </w:tcPr>
                <w:p w:rsidR="000D1B9F" w:rsidRPr="000D1B9F" w:rsidRDefault="000D1B9F" w:rsidP="002B195C">
                  <w:pPr>
                    <w:jc w:val="both"/>
                    <w:rPr>
                      <w:rFonts w:ascii="Calibri" w:hAnsi="Calibri" w:cs="Arial"/>
                      <w:i/>
                      <w:sz w:val="14"/>
                      <w:szCs w:val="22"/>
                      <w:lang w:val="es-MX"/>
                    </w:rPr>
                  </w:pPr>
                  <w:r w:rsidRPr="000D1B9F">
                    <w:rPr>
                      <w:rFonts w:ascii="Calibri" w:hAnsi="Calibri" w:cs="Arial"/>
                      <w:bCs/>
                      <w:i/>
                      <w:iCs/>
                      <w:sz w:val="14"/>
                      <w:szCs w:val="22"/>
                      <w:lang w:val="es-MX" w:eastAsia="x-none"/>
                    </w:rPr>
                    <w:t>Acero Inoxidable AISI-304.</w:t>
                  </w:r>
                </w:p>
              </w:tc>
            </w:tr>
            <w:tr w:rsidR="000D1B9F" w:rsidRPr="000D1B9F" w:rsidTr="000D1B9F">
              <w:trPr>
                <w:trHeight w:val="460"/>
                <w:jc w:val="center"/>
              </w:trPr>
              <w:tc>
                <w:tcPr>
                  <w:tcW w:w="190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 xml:space="preserve">Caja y Bisel </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bCs/>
                      <w:i/>
                      <w:iCs/>
                      <w:sz w:val="14"/>
                      <w:szCs w:val="22"/>
                      <w:lang w:val="es-MX" w:eastAsia="x-none"/>
                    </w:rPr>
                    <w:t>Acero Inoxidable AISI-304.</w:t>
                  </w:r>
                </w:p>
              </w:tc>
            </w:tr>
            <w:tr w:rsidR="000D1B9F" w:rsidRPr="000D1B9F" w:rsidTr="000D1B9F">
              <w:trPr>
                <w:trHeight w:val="350"/>
                <w:jc w:val="center"/>
              </w:trPr>
              <w:tc>
                <w:tcPr>
                  <w:tcW w:w="190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 xml:space="preserve">Ventana </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Cristal Inastillable.</w:t>
                  </w:r>
                </w:p>
              </w:tc>
            </w:tr>
            <w:tr w:rsidR="000D1B9F" w:rsidRPr="000D1B9F" w:rsidTr="000D1B9F">
              <w:trPr>
                <w:trHeight w:val="350"/>
                <w:jc w:val="center"/>
              </w:trPr>
              <w:tc>
                <w:tcPr>
                  <w:tcW w:w="1902" w:type="dxa"/>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Caratula</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Aluminio fondo blanco, números negros.</w:t>
                  </w:r>
                </w:p>
              </w:tc>
            </w:tr>
            <w:tr w:rsidR="000D1B9F" w:rsidRPr="000D1B9F" w:rsidTr="000D1B9F">
              <w:trPr>
                <w:trHeight w:val="479"/>
                <w:jc w:val="center"/>
              </w:trPr>
              <w:tc>
                <w:tcPr>
                  <w:tcW w:w="1902" w:type="dxa"/>
                  <w:shd w:val="clear" w:color="auto" w:fill="17365D"/>
                  <w:vAlign w:val="center"/>
                </w:tcPr>
                <w:p w:rsidR="000D1B9F" w:rsidRPr="000D1B9F" w:rsidRDefault="000D1B9F" w:rsidP="002B195C">
                  <w:pPr>
                    <w:spacing w:before="100" w:beforeAutospacing="1" w:after="100" w:afterAutospacing="1"/>
                    <w:rPr>
                      <w:rFonts w:eastAsia="Calibri"/>
                      <w:i/>
                      <w:sz w:val="14"/>
                      <w:szCs w:val="22"/>
                    </w:rPr>
                  </w:pPr>
                  <w:r w:rsidRPr="000D1B9F">
                    <w:rPr>
                      <w:rFonts w:ascii="Calibri" w:hAnsi="Calibri"/>
                      <w:b/>
                      <w:bCs/>
                      <w:i/>
                      <w:color w:val="FFFFFF"/>
                      <w:sz w:val="14"/>
                      <w:szCs w:val="22"/>
                    </w:rPr>
                    <w:t>Aguja</w:t>
                  </w:r>
                </w:p>
              </w:tc>
              <w:tc>
                <w:tcPr>
                  <w:tcW w:w="3748" w:type="dxa"/>
                  <w:vAlign w:val="center"/>
                </w:tcPr>
                <w:p w:rsidR="000D1B9F" w:rsidRPr="000D1B9F" w:rsidRDefault="000D1B9F" w:rsidP="002B195C">
                  <w:pPr>
                    <w:spacing w:before="100" w:beforeAutospacing="1" w:after="100" w:afterAutospacing="1"/>
                    <w:jc w:val="both"/>
                    <w:rPr>
                      <w:rFonts w:eastAsia="Calibri"/>
                      <w:i/>
                      <w:sz w:val="14"/>
                      <w:szCs w:val="22"/>
                    </w:rPr>
                  </w:pPr>
                  <w:r w:rsidRPr="000D1B9F">
                    <w:rPr>
                      <w:rFonts w:ascii="Calibri" w:hAnsi="Calibri"/>
                      <w:i/>
                      <w:sz w:val="14"/>
                      <w:szCs w:val="22"/>
                      <w:shd w:val="clear" w:color="auto" w:fill="FFFFFF"/>
                    </w:rPr>
                    <w:t>Aluminio esmaltado negro.</w:t>
                  </w:r>
                  <w:r w:rsidRPr="000D1B9F">
                    <w:rPr>
                      <w:rFonts w:ascii="Calibri" w:hAnsi="Calibri"/>
                      <w:i/>
                      <w:sz w:val="14"/>
                      <w:szCs w:val="22"/>
                    </w:rPr>
                    <w:t xml:space="preserve"> </w:t>
                  </w:r>
                </w:p>
              </w:tc>
            </w:tr>
            <w:tr w:rsidR="000D1B9F" w:rsidRPr="000D1B9F" w:rsidTr="000D1B9F">
              <w:trPr>
                <w:trHeight w:val="479"/>
                <w:jc w:val="center"/>
              </w:trPr>
              <w:tc>
                <w:tcPr>
                  <w:tcW w:w="190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Tamaño</w:t>
                  </w:r>
                </w:p>
              </w:tc>
              <w:tc>
                <w:tcPr>
                  <w:tcW w:w="3748"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Ø 63 mm (2 ½”).</w:t>
                  </w:r>
                </w:p>
              </w:tc>
            </w:tr>
          </w:tbl>
          <w:p w:rsidR="000D1B9F" w:rsidRPr="009455F7" w:rsidRDefault="000D1B9F" w:rsidP="000D1B9F">
            <w:pPr>
              <w:pStyle w:val="Prrafodelista"/>
              <w:contextualSpacing/>
              <w:jc w:val="both"/>
              <w:rPr>
                <w:rFonts w:ascii="Calibri" w:hAnsi="Calibri" w:cs="Arial"/>
                <w:b/>
                <w:bCs/>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VALVULAS DE SEGURIDAD DE BOLA DE ½”BSP DE ¼ DE GIRO</w:t>
            </w:r>
          </w:p>
          <w:tbl>
            <w:tblPr>
              <w:tblW w:w="5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5"/>
              <w:gridCol w:w="3607"/>
            </w:tblGrid>
            <w:tr w:rsidR="000D1B9F" w:rsidRPr="000D1B9F" w:rsidTr="000D1B9F">
              <w:trPr>
                <w:trHeight w:val="344"/>
                <w:jc w:val="center"/>
              </w:trPr>
              <w:tc>
                <w:tcPr>
                  <w:tcW w:w="2185" w:type="dxa"/>
                  <w:shd w:val="clear" w:color="auto" w:fill="17365D"/>
                </w:tcPr>
                <w:p w:rsidR="000D1B9F" w:rsidRPr="000D1B9F" w:rsidRDefault="000D1B9F" w:rsidP="002B195C">
                  <w:pPr>
                    <w:spacing w:before="100" w:beforeAutospacing="1" w:after="100" w:afterAutospacing="1"/>
                    <w:rPr>
                      <w:rFonts w:eastAsia="Calibri"/>
                      <w:i/>
                      <w:sz w:val="16"/>
                      <w:szCs w:val="22"/>
                    </w:rPr>
                  </w:pPr>
                  <w:r w:rsidRPr="000D1B9F">
                    <w:rPr>
                      <w:rFonts w:ascii="Calibri" w:hAnsi="Calibri"/>
                      <w:b/>
                      <w:bCs/>
                      <w:i/>
                      <w:color w:val="FFFFFF"/>
                      <w:sz w:val="16"/>
                      <w:szCs w:val="22"/>
                    </w:rPr>
                    <w:t>Producto</w:t>
                  </w:r>
                </w:p>
              </w:tc>
              <w:tc>
                <w:tcPr>
                  <w:tcW w:w="3607" w:type="dxa"/>
                  <w:vAlign w:val="center"/>
                </w:tcPr>
                <w:p w:rsidR="000D1B9F" w:rsidRPr="000D1B9F" w:rsidRDefault="000D1B9F" w:rsidP="002B195C">
                  <w:pPr>
                    <w:spacing w:before="100" w:beforeAutospacing="1" w:after="100" w:afterAutospacing="1"/>
                    <w:jc w:val="both"/>
                    <w:rPr>
                      <w:rFonts w:eastAsia="Calibri"/>
                      <w:i/>
                      <w:sz w:val="16"/>
                      <w:szCs w:val="22"/>
                    </w:rPr>
                  </w:pPr>
                  <w:r w:rsidRPr="000D1B9F">
                    <w:rPr>
                      <w:rFonts w:ascii="Calibri" w:hAnsi="Calibri"/>
                      <w:i/>
                      <w:sz w:val="16"/>
                      <w:szCs w:val="22"/>
                    </w:rPr>
                    <w:t xml:space="preserve">Válvula de seguridad de obturación automática (por exceso de caudal) de bola ½” H-H BSP de palanca de ¼ de giro.  </w:t>
                  </w:r>
                </w:p>
              </w:tc>
            </w:tr>
            <w:tr w:rsidR="000D1B9F" w:rsidRPr="000D1B9F" w:rsidTr="000D1B9F">
              <w:trPr>
                <w:trHeight w:val="344"/>
                <w:jc w:val="center"/>
              </w:trPr>
              <w:tc>
                <w:tcPr>
                  <w:tcW w:w="2185" w:type="dxa"/>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Material</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cs="Arial"/>
                      <w:i/>
                      <w:sz w:val="16"/>
                      <w:szCs w:val="22"/>
                    </w:rPr>
                    <w:t>Cuerpo de Latón (Bronce) Aprobado según norma EN 331 o similares</w:t>
                  </w:r>
                  <w:r w:rsidRPr="000D1B9F">
                    <w:rPr>
                      <w:rFonts w:ascii="Calibri" w:hAnsi="Calibri" w:cs="Arial"/>
                      <w:i/>
                      <w:iCs/>
                      <w:sz w:val="16"/>
                      <w:szCs w:val="22"/>
                    </w:rPr>
                    <w:t>.</w:t>
                  </w:r>
                </w:p>
              </w:tc>
            </w:tr>
            <w:tr w:rsidR="000D1B9F" w:rsidRPr="000D1B9F" w:rsidTr="000D1B9F">
              <w:trPr>
                <w:trHeight w:val="436"/>
                <w:jc w:val="center"/>
              </w:trPr>
              <w:tc>
                <w:tcPr>
                  <w:tcW w:w="2185"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Tipo</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cs="Arial"/>
                      <w:i/>
                      <w:sz w:val="16"/>
                      <w:szCs w:val="22"/>
                    </w:rPr>
                    <w:t>De bola ¼” de giro de paso total, ½” DN, asiento de teflón.</w:t>
                  </w:r>
                </w:p>
              </w:tc>
            </w:tr>
            <w:tr w:rsidR="000D1B9F" w:rsidRPr="000D1B9F" w:rsidTr="000D1B9F">
              <w:trPr>
                <w:trHeight w:val="273"/>
                <w:jc w:val="center"/>
              </w:trPr>
              <w:tc>
                <w:tcPr>
                  <w:tcW w:w="2185" w:type="dxa"/>
                  <w:tcBorders>
                    <w:top w:val="single" w:sz="4" w:space="0" w:color="auto"/>
                  </w:tcBorders>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i/>
                      <w:color w:val="FFFFFF"/>
                      <w:sz w:val="16"/>
                      <w:szCs w:val="22"/>
                    </w:rPr>
                    <w:t>Presión nominal de trabajo</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bCs/>
                      <w:i/>
                      <w:iCs/>
                      <w:sz w:val="16"/>
                      <w:szCs w:val="22"/>
                      <w:shd w:val="clear" w:color="auto" w:fill="FFFFFF"/>
                    </w:rPr>
                    <w:t>140</w:t>
                  </w:r>
                  <w:r w:rsidRPr="000D1B9F">
                    <w:rPr>
                      <w:rFonts w:ascii="Calibri" w:hAnsi="Calibri"/>
                      <w:bCs/>
                      <w:i/>
                      <w:sz w:val="16"/>
                      <w:szCs w:val="22"/>
                      <w:shd w:val="clear" w:color="auto" w:fill="FFFFFF"/>
                    </w:rPr>
                    <w:t xml:space="preserve"> mbar.</w:t>
                  </w:r>
                </w:p>
              </w:tc>
            </w:tr>
            <w:tr w:rsidR="000D1B9F" w:rsidRPr="000D1B9F" w:rsidTr="000D1B9F">
              <w:trPr>
                <w:trHeight w:val="464"/>
                <w:jc w:val="center"/>
              </w:trPr>
              <w:tc>
                <w:tcPr>
                  <w:tcW w:w="2185" w:type="dxa"/>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Conexión de Entrada</w:t>
                  </w:r>
                </w:p>
              </w:tc>
              <w:tc>
                <w:tcPr>
                  <w:tcW w:w="3607" w:type="dxa"/>
                  <w:vAlign w:val="center"/>
                </w:tcPr>
                <w:p w:rsidR="000D1B9F" w:rsidRPr="000D1B9F" w:rsidRDefault="000D1B9F" w:rsidP="002B195C">
                  <w:pPr>
                    <w:jc w:val="both"/>
                    <w:rPr>
                      <w:rFonts w:ascii="Calibri" w:hAnsi="Calibri" w:cs="Arial"/>
                      <w:i/>
                      <w:sz w:val="16"/>
                      <w:szCs w:val="22"/>
                      <w:lang w:val="es-MX"/>
                    </w:rPr>
                  </w:pPr>
                  <w:r w:rsidRPr="000D1B9F">
                    <w:rPr>
                      <w:rFonts w:ascii="Calibri" w:hAnsi="Calibri" w:cs="Arial"/>
                      <w:bCs/>
                      <w:i/>
                      <w:iCs/>
                      <w:sz w:val="16"/>
                      <w:szCs w:val="22"/>
                      <w:lang w:val="es-MX" w:eastAsia="x-none"/>
                    </w:rPr>
                    <w:t>Conexión hembra ½” BSP ISO 228</w:t>
                  </w:r>
                  <w:r w:rsidRPr="000D1B9F">
                    <w:rPr>
                      <w:rFonts w:ascii="Calibri" w:hAnsi="Calibri" w:cs="Arial"/>
                      <w:bCs/>
                      <w:i/>
                      <w:iCs/>
                      <w:sz w:val="16"/>
                      <w:szCs w:val="22"/>
                      <w:lang w:eastAsia="x-none"/>
                    </w:rPr>
                    <w:t xml:space="preserve"> y/o ABNT NBR 8133. </w:t>
                  </w:r>
                </w:p>
              </w:tc>
            </w:tr>
            <w:tr w:rsidR="000D1B9F" w:rsidRPr="000D1B9F" w:rsidTr="000D1B9F">
              <w:trPr>
                <w:trHeight w:val="460"/>
                <w:jc w:val="center"/>
              </w:trPr>
              <w:tc>
                <w:tcPr>
                  <w:tcW w:w="2185" w:type="dxa"/>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Conexión de salida</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cs="Arial"/>
                      <w:bCs/>
                      <w:i/>
                      <w:iCs/>
                      <w:sz w:val="16"/>
                      <w:szCs w:val="22"/>
                      <w:lang w:val="es-MX" w:eastAsia="x-none"/>
                    </w:rPr>
                    <w:t>Conexión hembra ½” BSP ISO 228</w:t>
                  </w:r>
                  <w:r w:rsidRPr="000D1B9F">
                    <w:rPr>
                      <w:rFonts w:ascii="Calibri" w:hAnsi="Calibri" w:cs="Arial"/>
                      <w:bCs/>
                      <w:i/>
                      <w:iCs/>
                      <w:sz w:val="16"/>
                      <w:szCs w:val="22"/>
                      <w:lang w:eastAsia="x-none"/>
                    </w:rPr>
                    <w:t xml:space="preserve"> y/o ABNT NBR 8133. </w:t>
                  </w:r>
                </w:p>
              </w:tc>
            </w:tr>
            <w:tr w:rsidR="000D1B9F" w:rsidRPr="000D1B9F" w:rsidTr="000D1B9F">
              <w:trPr>
                <w:trHeight w:val="350"/>
                <w:jc w:val="center"/>
              </w:trPr>
              <w:tc>
                <w:tcPr>
                  <w:tcW w:w="2185" w:type="dxa"/>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Bloqueo posición cerrada</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cs="Arial"/>
                      <w:i/>
                      <w:sz w:val="16"/>
                      <w:szCs w:val="22"/>
                    </w:rPr>
                    <w:t>Con mecanismo de bloqueo en posición cerrada.</w:t>
                  </w:r>
                </w:p>
              </w:tc>
            </w:tr>
            <w:tr w:rsidR="000D1B9F" w:rsidRPr="000D1B9F" w:rsidTr="000D1B9F">
              <w:trPr>
                <w:trHeight w:val="479"/>
                <w:jc w:val="center"/>
              </w:trPr>
              <w:tc>
                <w:tcPr>
                  <w:tcW w:w="2185" w:type="dxa"/>
                  <w:shd w:val="clear" w:color="auto" w:fill="17365D"/>
                  <w:vAlign w:val="center"/>
                </w:tcPr>
                <w:p w:rsidR="000D1B9F" w:rsidRPr="000D1B9F" w:rsidRDefault="000D1B9F" w:rsidP="002B195C">
                  <w:pPr>
                    <w:spacing w:before="100" w:beforeAutospacing="1" w:after="100" w:afterAutospacing="1"/>
                    <w:rPr>
                      <w:rFonts w:eastAsia="Calibri"/>
                      <w:i/>
                      <w:sz w:val="16"/>
                      <w:szCs w:val="22"/>
                    </w:rPr>
                  </w:pPr>
                  <w:r w:rsidRPr="000D1B9F">
                    <w:rPr>
                      <w:rFonts w:ascii="Calibri" w:hAnsi="Calibri"/>
                      <w:b/>
                      <w:bCs/>
                      <w:i/>
                      <w:color w:val="FFFFFF"/>
                      <w:sz w:val="16"/>
                      <w:szCs w:val="22"/>
                    </w:rPr>
                    <w:t>TIPO DE MANIVELA</w:t>
                  </w:r>
                </w:p>
              </w:tc>
              <w:tc>
                <w:tcPr>
                  <w:tcW w:w="3607" w:type="dxa"/>
                  <w:vAlign w:val="center"/>
                </w:tcPr>
                <w:p w:rsidR="000D1B9F" w:rsidRPr="000D1B9F" w:rsidRDefault="000D1B9F" w:rsidP="002B195C">
                  <w:pPr>
                    <w:spacing w:before="100" w:beforeAutospacing="1" w:after="100" w:afterAutospacing="1"/>
                    <w:jc w:val="both"/>
                    <w:rPr>
                      <w:rFonts w:eastAsia="Calibri"/>
                      <w:i/>
                      <w:sz w:val="16"/>
                      <w:szCs w:val="22"/>
                    </w:rPr>
                  </w:pPr>
                  <w:r w:rsidRPr="000D1B9F">
                    <w:rPr>
                      <w:rFonts w:ascii="Calibri" w:hAnsi="Calibri"/>
                      <w:i/>
                      <w:sz w:val="16"/>
                      <w:szCs w:val="22"/>
                      <w:shd w:val="clear" w:color="auto" w:fill="FFFFFF"/>
                    </w:rPr>
                    <w:t>La manivela deberá ser metálica de ¼ de giro, tipo palanca, mango de color amarillo, resorte de acero inoxidable.</w:t>
                  </w:r>
                  <w:r w:rsidRPr="000D1B9F">
                    <w:rPr>
                      <w:rFonts w:ascii="Calibri" w:hAnsi="Calibri"/>
                      <w:i/>
                      <w:sz w:val="16"/>
                      <w:szCs w:val="22"/>
                    </w:rPr>
                    <w:t xml:space="preserve"> </w:t>
                  </w:r>
                </w:p>
              </w:tc>
            </w:tr>
            <w:tr w:rsidR="000D1B9F" w:rsidRPr="000D1B9F" w:rsidTr="000D1B9F">
              <w:trPr>
                <w:trHeight w:val="479"/>
                <w:jc w:val="center"/>
              </w:trPr>
              <w:tc>
                <w:tcPr>
                  <w:tcW w:w="2185" w:type="dxa"/>
                  <w:shd w:val="clear" w:color="auto" w:fill="17365D"/>
                </w:tcPr>
                <w:p w:rsidR="000D1B9F" w:rsidRPr="000D1B9F" w:rsidRDefault="000D1B9F" w:rsidP="002B195C">
                  <w:pPr>
                    <w:jc w:val="both"/>
                    <w:rPr>
                      <w:rFonts w:ascii="Calibri" w:hAnsi="Calibri" w:cs="Arial"/>
                      <w:b/>
                      <w:i/>
                      <w:color w:val="FFFFFF"/>
                      <w:sz w:val="16"/>
                      <w:szCs w:val="22"/>
                    </w:rPr>
                  </w:pPr>
                  <w:r w:rsidRPr="000D1B9F">
                    <w:rPr>
                      <w:rFonts w:ascii="Calibri" w:hAnsi="Calibri" w:cs="Arial"/>
                      <w:b/>
                      <w:bCs/>
                      <w:i/>
                      <w:color w:val="FFFFFF"/>
                      <w:sz w:val="16"/>
                      <w:szCs w:val="22"/>
                    </w:rPr>
                    <w:t xml:space="preserve">NORMAS A CUMPLIR </w:t>
                  </w:r>
                </w:p>
              </w:tc>
              <w:tc>
                <w:tcPr>
                  <w:tcW w:w="3607" w:type="dxa"/>
                  <w:vAlign w:val="center"/>
                </w:tcPr>
                <w:p w:rsidR="000D1B9F" w:rsidRPr="000D1B9F" w:rsidRDefault="000D1B9F" w:rsidP="002B195C">
                  <w:pPr>
                    <w:jc w:val="both"/>
                    <w:rPr>
                      <w:rFonts w:ascii="Calibri" w:hAnsi="Calibri" w:cs="Arial"/>
                      <w:i/>
                      <w:sz w:val="16"/>
                      <w:szCs w:val="22"/>
                    </w:rPr>
                  </w:pPr>
                  <w:r w:rsidRPr="000D1B9F">
                    <w:rPr>
                      <w:rFonts w:ascii="Calibri" w:hAnsi="Calibri" w:cs="Arial"/>
                      <w:i/>
                      <w:sz w:val="16"/>
                      <w:szCs w:val="22"/>
                    </w:rPr>
                    <w:t>NF E 29-140, EN 331, ASTM F 2138 o equivalente.</w:t>
                  </w:r>
                </w:p>
              </w:tc>
            </w:tr>
          </w:tbl>
          <w:p w:rsidR="000D1B9F" w:rsidRPr="009455F7" w:rsidRDefault="000D1B9F" w:rsidP="000D1B9F">
            <w:pPr>
              <w:pStyle w:val="Prrafodelista"/>
              <w:jc w:val="both"/>
              <w:rPr>
                <w:rFonts w:ascii="Calibri" w:hAnsi="Calibri" w:cs="Arial"/>
                <w:b/>
                <w:sz w:val="18"/>
                <w:szCs w:val="22"/>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B10 </w:t>
            </w:r>
          </w:p>
          <w:tbl>
            <w:tblPr>
              <w:tblW w:w="5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6"/>
              <w:gridCol w:w="3750"/>
            </w:tblGrid>
            <w:tr w:rsidR="000D1B9F" w:rsidRPr="000D1B9F" w:rsidTr="000D1B9F">
              <w:trPr>
                <w:trHeight w:val="178"/>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Caudal de Trabajo</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10 MCH</w:t>
                  </w:r>
                </w:p>
              </w:tc>
            </w:tr>
            <w:tr w:rsidR="000D1B9F" w:rsidRPr="000D1B9F" w:rsidTr="000D1B9F">
              <w:trPr>
                <w:trHeight w:val="407"/>
                <w:jc w:val="center"/>
              </w:trPr>
              <w:tc>
                <w:tcPr>
                  <w:tcW w:w="2046"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lastRenderedPageBreak/>
                    <w:t>Dimensión conexión entrada</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Conexión esfero cónica hembra G ¾” ISO 228 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w:t>
                  </w:r>
                </w:p>
              </w:tc>
            </w:tr>
            <w:tr w:rsidR="000D1B9F" w:rsidRPr="000D1B9F" w:rsidTr="000D1B9F">
              <w:trPr>
                <w:trHeight w:val="255"/>
                <w:jc w:val="center"/>
              </w:trPr>
              <w:tc>
                <w:tcPr>
                  <w:tcW w:w="2046" w:type="dxa"/>
                  <w:tcBorders>
                    <w:top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Dimensión conexión salida</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xml:space="preserve">Conexión salida junta plana hembra </w:t>
                  </w:r>
                  <w:r w:rsidRPr="000D1B9F">
                    <w:rPr>
                      <w:rFonts w:ascii="Calibri" w:hAnsi="Calibri"/>
                      <w:i/>
                      <w:sz w:val="14"/>
                      <w:szCs w:val="22"/>
                      <w:lang w:val="es-BO"/>
                    </w:rPr>
                    <w:t xml:space="preserve">G 1 1/4” ISO 228, NF 10/32, </w:t>
                  </w:r>
                  <w:r w:rsidRPr="000D1B9F">
                    <w:rPr>
                      <w:rFonts w:ascii="Calibri" w:hAnsi="Calibri" w:cs="Arial"/>
                      <w:i/>
                      <w:sz w:val="14"/>
                      <w:szCs w:val="22"/>
                    </w:rPr>
                    <w:t>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 xml:space="preserve">) incluye empaquetadura de “Ring de </w:t>
                  </w:r>
                  <w:proofErr w:type="spellStart"/>
                  <w:r w:rsidRPr="000D1B9F">
                    <w:rPr>
                      <w:rFonts w:ascii="Calibri" w:hAnsi="Calibri" w:cs="Arial"/>
                      <w:i/>
                      <w:sz w:val="14"/>
                      <w:szCs w:val="22"/>
                    </w:rPr>
                    <w:t>Aramida</w:t>
                  </w:r>
                  <w:proofErr w:type="spellEnd"/>
                  <w:r w:rsidRPr="000D1B9F">
                    <w:rPr>
                      <w:rFonts w:ascii="Calibri" w:hAnsi="Calibri" w:cs="Arial"/>
                      <w:i/>
                      <w:sz w:val="14"/>
                      <w:szCs w:val="22"/>
                    </w:rPr>
                    <w:t>” (la empaquetadura deberá ser sellante y resistente a cambios climatológicos, incluir la certificación).</w:t>
                  </w:r>
                </w:p>
              </w:tc>
            </w:tr>
            <w:tr w:rsidR="000D1B9F" w:rsidRPr="000D1B9F" w:rsidTr="000D1B9F">
              <w:trPr>
                <w:trHeight w:val="433"/>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entrada</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0.5 a 4 bar</w:t>
                  </w:r>
                </w:p>
              </w:tc>
            </w:tr>
            <w:tr w:rsidR="000D1B9F" w:rsidRPr="000D1B9F" w:rsidTr="000D1B9F">
              <w:trPr>
                <w:trHeight w:val="429"/>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Salida</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0.140 bar (140 mbar)</w:t>
                  </w:r>
                </w:p>
              </w:tc>
            </w:tr>
            <w:tr w:rsidR="000D1B9F" w:rsidRPr="000D1B9F" w:rsidTr="000D1B9F">
              <w:trPr>
                <w:trHeight w:val="326"/>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 xml:space="preserve">Exactitud </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±5%</w:t>
                  </w:r>
                </w:p>
              </w:tc>
            </w:tr>
            <w:tr w:rsidR="000D1B9F" w:rsidRPr="000D1B9F" w:rsidTr="000D1B9F">
              <w:trPr>
                <w:trHeight w:val="352"/>
                <w:jc w:val="center"/>
              </w:trPr>
              <w:tc>
                <w:tcPr>
                  <w:tcW w:w="2046"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Etapas de Regulación</w:t>
                  </w:r>
                </w:p>
              </w:tc>
              <w:tc>
                <w:tcPr>
                  <w:tcW w:w="3750"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Dos Etapas</w:t>
                  </w:r>
                </w:p>
              </w:tc>
            </w:tr>
            <w:tr w:rsidR="000D1B9F" w:rsidRPr="000D1B9F" w:rsidTr="000D1B9F">
              <w:trPr>
                <w:trHeight w:val="895"/>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Dispositivos de seguridad y accesorios</w:t>
                  </w:r>
                </w:p>
              </w:tc>
              <w:tc>
                <w:tcPr>
                  <w:tcW w:w="3750" w:type="dxa"/>
                  <w:tcBorders>
                    <w:bottom w:val="single" w:sz="4" w:space="0" w:color="auto"/>
                  </w:tcBorders>
                  <w:vAlign w:val="center"/>
                </w:tcPr>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Filtro incorporado situado a la entrada del regulador.</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baja de presión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exceso de caudal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falta de presión de entrada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Protección por alta presión de salida</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Bloqueo automático por rotura de diafragma</w:t>
                  </w:r>
                </w:p>
                <w:p w:rsidR="000D1B9F" w:rsidRPr="000D1B9F" w:rsidRDefault="000D1B9F" w:rsidP="002B195C">
                  <w:pPr>
                    <w:ind w:left="720"/>
                    <w:jc w:val="both"/>
                    <w:rPr>
                      <w:rFonts w:ascii="Calibri" w:hAnsi="Calibri" w:cs="Arial"/>
                      <w:i/>
                      <w:sz w:val="14"/>
                      <w:szCs w:val="22"/>
                    </w:rPr>
                  </w:pPr>
                </w:p>
              </w:tc>
            </w:tr>
            <w:tr w:rsidR="000D1B9F" w:rsidRPr="000D1B9F" w:rsidTr="000D1B9F">
              <w:trPr>
                <w:trHeight w:val="242"/>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Configuración de entrada y salida</w:t>
                  </w:r>
                </w:p>
              </w:tc>
              <w:tc>
                <w:tcPr>
                  <w:tcW w:w="3750"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90º</w:t>
                  </w:r>
                </w:p>
              </w:tc>
            </w:tr>
            <w:tr w:rsidR="000D1B9F" w:rsidRPr="000D1B9F" w:rsidTr="000D1B9F">
              <w:trPr>
                <w:trHeight w:val="93"/>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Características del material de construcción</w:t>
                  </w:r>
                </w:p>
              </w:tc>
              <w:tc>
                <w:tcPr>
                  <w:tcW w:w="3750"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Resistente a la corrosión y al fuego. Fabricado según Norma DIN 33822, EN 334 u otra equivalente</w:t>
                  </w:r>
                </w:p>
              </w:tc>
            </w:tr>
            <w:tr w:rsidR="000D1B9F" w:rsidRPr="000D1B9F" w:rsidTr="000D1B9F">
              <w:trPr>
                <w:trHeight w:val="140"/>
                <w:jc w:val="center"/>
              </w:trPr>
              <w:tc>
                <w:tcPr>
                  <w:tcW w:w="2046" w:type="dxa"/>
                  <w:tcBorders>
                    <w:top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Nº de serie</w:t>
                  </w:r>
                </w:p>
              </w:tc>
              <w:tc>
                <w:tcPr>
                  <w:tcW w:w="3750" w:type="dxa"/>
                  <w:tcBorders>
                    <w:top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Inscripción indeleble del número de serie propio de cada regulador</w:t>
                  </w:r>
                </w:p>
              </w:tc>
            </w:tr>
          </w:tbl>
          <w:p w:rsidR="000D1B9F" w:rsidRPr="009455F7" w:rsidRDefault="000D1B9F" w:rsidP="000D1B9F">
            <w:pPr>
              <w:jc w:val="both"/>
              <w:rPr>
                <w:rFonts w:ascii="Calibri" w:hAnsi="Calibri" w:cs="Arial"/>
                <w:b/>
                <w:bCs/>
                <w:i/>
                <w:iCs/>
                <w:sz w:val="18"/>
                <w:szCs w:val="22"/>
                <w:lang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 xml:space="preserve">REGULADOR B16 </w:t>
            </w:r>
          </w:p>
          <w:tbl>
            <w:tblPr>
              <w:tblW w:w="5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2"/>
              <w:gridCol w:w="3892"/>
            </w:tblGrid>
            <w:tr w:rsidR="000D1B9F" w:rsidRPr="000D1B9F" w:rsidTr="000D1B9F">
              <w:trPr>
                <w:trHeight w:val="178"/>
                <w:jc w:val="center"/>
              </w:trPr>
              <w:tc>
                <w:tcPr>
                  <w:tcW w:w="176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Caudal de Trabajo</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16 MCH</w:t>
                  </w:r>
                </w:p>
              </w:tc>
            </w:tr>
            <w:tr w:rsidR="000D1B9F" w:rsidRPr="000D1B9F" w:rsidTr="000D1B9F">
              <w:trPr>
                <w:trHeight w:val="407"/>
                <w:jc w:val="center"/>
              </w:trPr>
              <w:tc>
                <w:tcPr>
                  <w:tcW w:w="1762"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Dimensión conexión entrada</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Conexión esfero cónica hembra G ¾” ISO 228 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w:t>
                  </w:r>
                </w:p>
              </w:tc>
            </w:tr>
            <w:tr w:rsidR="000D1B9F" w:rsidRPr="000D1B9F" w:rsidTr="000D1B9F">
              <w:trPr>
                <w:trHeight w:val="255"/>
                <w:jc w:val="center"/>
              </w:trPr>
              <w:tc>
                <w:tcPr>
                  <w:tcW w:w="1762" w:type="dxa"/>
                  <w:tcBorders>
                    <w:top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Dimensión conexión salida</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xml:space="preserve">Conexión salida junta plana hembra </w:t>
                  </w:r>
                  <w:r w:rsidRPr="000D1B9F">
                    <w:rPr>
                      <w:rFonts w:ascii="Calibri" w:hAnsi="Calibri"/>
                      <w:i/>
                      <w:sz w:val="14"/>
                      <w:szCs w:val="22"/>
                      <w:lang w:val="es-BO"/>
                    </w:rPr>
                    <w:t xml:space="preserve">G 1 1/4” ISO 228, NF 10/32, </w:t>
                  </w:r>
                  <w:r w:rsidRPr="000D1B9F">
                    <w:rPr>
                      <w:rFonts w:ascii="Calibri" w:hAnsi="Calibri" w:cs="Arial"/>
                      <w:i/>
                      <w:sz w:val="14"/>
                      <w:szCs w:val="22"/>
                    </w:rPr>
                    <w:t>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 xml:space="preserve">) incluye empaquetadura de “Ring de </w:t>
                  </w:r>
                  <w:proofErr w:type="spellStart"/>
                  <w:r w:rsidRPr="000D1B9F">
                    <w:rPr>
                      <w:rFonts w:ascii="Calibri" w:hAnsi="Calibri" w:cs="Arial"/>
                      <w:i/>
                      <w:sz w:val="14"/>
                      <w:szCs w:val="22"/>
                    </w:rPr>
                    <w:t>Aramida</w:t>
                  </w:r>
                  <w:proofErr w:type="spellEnd"/>
                  <w:r w:rsidRPr="000D1B9F">
                    <w:rPr>
                      <w:rFonts w:ascii="Calibri" w:hAnsi="Calibri" w:cs="Arial"/>
                      <w:i/>
                      <w:sz w:val="14"/>
                      <w:szCs w:val="22"/>
                    </w:rPr>
                    <w:t>” (la empaquetadura deberá ser sellante y resistente a cambios climatológicos, incluir la certificación).</w:t>
                  </w:r>
                </w:p>
              </w:tc>
            </w:tr>
            <w:tr w:rsidR="000D1B9F" w:rsidRPr="000D1B9F" w:rsidTr="000D1B9F">
              <w:trPr>
                <w:trHeight w:val="433"/>
                <w:jc w:val="center"/>
              </w:trPr>
              <w:tc>
                <w:tcPr>
                  <w:tcW w:w="176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entrada</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0.5 a 4 bar</w:t>
                  </w:r>
                </w:p>
              </w:tc>
            </w:tr>
            <w:tr w:rsidR="000D1B9F" w:rsidRPr="000D1B9F" w:rsidTr="000D1B9F">
              <w:trPr>
                <w:trHeight w:val="429"/>
                <w:jc w:val="center"/>
              </w:trPr>
              <w:tc>
                <w:tcPr>
                  <w:tcW w:w="176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Salida</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0.140 bar (140 mbar)</w:t>
                  </w:r>
                </w:p>
              </w:tc>
            </w:tr>
            <w:tr w:rsidR="000D1B9F" w:rsidRPr="000D1B9F" w:rsidTr="000D1B9F">
              <w:trPr>
                <w:trHeight w:val="326"/>
                <w:jc w:val="center"/>
              </w:trPr>
              <w:tc>
                <w:tcPr>
                  <w:tcW w:w="1762"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 xml:space="preserve">Exactitud </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±5%</w:t>
                  </w:r>
                </w:p>
              </w:tc>
            </w:tr>
            <w:tr w:rsidR="000D1B9F" w:rsidRPr="000D1B9F" w:rsidTr="000D1B9F">
              <w:trPr>
                <w:trHeight w:val="352"/>
                <w:jc w:val="center"/>
              </w:trPr>
              <w:tc>
                <w:tcPr>
                  <w:tcW w:w="1762"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lastRenderedPageBreak/>
                    <w:t>Etapas de Regulación</w:t>
                  </w:r>
                </w:p>
              </w:tc>
              <w:tc>
                <w:tcPr>
                  <w:tcW w:w="3892"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Dos Etapas</w:t>
                  </w:r>
                </w:p>
              </w:tc>
            </w:tr>
            <w:tr w:rsidR="000D1B9F" w:rsidRPr="000D1B9F" w:rsidTr="000D1B9F">
              <w:trPr>
                <w:trHeight w:val="1037"/>
                <w:jc w:val="center"/>
              </w:trPr>
              <w:tc>
                <w:tcPr>
                  <w:tcW w:w="1762"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Dispositivos de seguridad y accesorios</w:t>
                  </w:r>
                </w:p>
              </w:tc>
              <w:tc>
                <w:tcPr>
                  <w:tcW w:w="3892" w:type="dxa"/>
                  <w:tcBorders>
                    <w:bottom w:val="single" w:sz="4" w:space="0" w:color="auto"/>
                  </w:tcBorders>
                  <w:vAlign w:val="center"/>
                </w:tcPr>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Filtro incorporado situado a la entrada del regulador.</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baja de presión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exceso de caudal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falta de presión de entrada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Protección por alta presión de salida</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Bloqueo automático por rotura de diafragma</w:t>
                  </w:r>
                </w:p>
              </w:tc>
            </w:tr>
            <w:tr w:rsidR="000D1B9F" w:rsidRPr="000D1B9F" w:rsidTr="000D1B9F">
              <w:trPr>
                <w:trHeight w:val="242"/>
                <w:jc w:val="center"/>
              </w:trPr>
              <w:tc>
                <w:tcPr>
                  <w:tcW w:w="1762"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Configuración de entrada y salida</w:t>
                  </w:r>
                </w:p>
              </w:tc>
              <w:tc>
                <w:tcPr>
                  <w:tcW w:w="3892"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90º</w:t>
                  </w:r>
                </w:p>
              </w:tc>
            </w:tr>
            <w:tr w:rsidR="000D1B9F" w:rsidRPr="000D1B9F" w:rsidTr="000D1B9F">
              <w:trPr>
                <w:trHeight w:val="93"/>
                <w:jc w:val="center"/>
              </w:trPr>
              <w:tc>
                <w:tcPr>
                  <w:tcW w:w="1762"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Características del material de construcción</w:t>
                  </w:r>
                </w:p>
              </w:tc>
              <w:tc>
                <w:tcPr>
                  <w:tcW w:w="3892"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Resistente a la corrosión y al fuego. Fabricado según Norma DIN 33822, EN 334 u otra equivalente</w:t>
                  </w:r>
                </w:p>
              </w:tc>
            </w:tr>
            <w:tr w:rsidR="000D1B9F" w:rsidRPr="000D1B9F" w:rsidTr="000D1B9F">
              <w:trPr>
                <w:trHeight w:val="140"/>
                <w:jc w:val="center"/>
              </w:trPr>
              <w:tc>
                <w:tcPr>
                  <w:tcW w:w="1762" w:type="dxa"/>
                  <w:tcBorders>
                    <w:top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Nº de serie</w:t>
                  </w:r>
                </w:p>
              </w:tc>
              <w:tc>
                <w:tcPr>
                  <w:tcW w:w="3892" w:type="dxa"/>
                  <w:tcBorders>
                    <w:top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Inscripción indeleble del número de serie propio de cada regulador</w:t>
                  </w:r>
                </w:p>
              </w:tc>
            </w:tr>
          </w:tbl>
          <w:p w:rsidR="000D1B9F" w:rsidRPr="009455F7" w:rsidRDefault="000D1B9F" w:rsidP="000D1B9F">
            <w:pPr>
              <w:jc w:val="both"/>
              <w:rPr>
                <w:rFonts w:ascii="Calibri" w:hAnsi="Calibri" w:cs="Arial"/>
                <w:b/>
                <w:bCs/>
                <w:i/>
                <w:iCs/>
                <w:sz w:val="18"/>
                <w:szCs w:val="22"/>
                <w:lang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 xml:space="preserve">REGULADOR B25 </w:t>
            </w:r>
          </w:p>
          <w:tbl>
            <w:tblPr>
              <w:tblW w:w="5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6"/>
              <w:gridCol w:w="3325"/>
            </w:tblGrid>
            <w:tr w:rsidR="000D1B9F" w:rsidRPr="000D1B9F" w:rsidTr="000D1B9F">
              <w:trPr>
                <w:trHeight w:val="178"/>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Caudal de Trabajo</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25 MCH</w:t>
                  </w:r>
                </w:p>
              </w:tc>
            </w:tr>
            <w:tr w:rsidR="000D1B9F" w:rsidRPr="000D1B9F" w:rsidTr="000D1B9F">
              <w:trPr>
                <w:trHeight w:val="407"/>
                <w:jc w:val="center"/>
              </w:trPr>
              <w:tc>
                <w:tcPr>
                  <w:tcW w:w="2046"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Dimensión conexión entrada</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Conexión esfero cónica hembra G ¾” ISO 228 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w:t>
                  </w:r>
                </w:p>
              </w:tc>
            </w:tr>
            <w:tr w:rsidR="000D1B9F" w:rsidRPr="000D1B9F" w:rsidTr="000D1B9F">
              <w:trPr>
                <w:trHeight w:val="255"/>
                <w:jc w:val="center"/>
              </w:trPr>
              <w:tc>
                <w:tcPr>
                  <w:tcW w:w="2046" w:type="dxa"/>
                  <w:tcBorders>
                    <w:top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Dimensión conexión salida</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 xml:space="preserve">Conexión salida junta plana hembra </w:t>
                  </w:r>
                  <w:r w:rsidRPr="000D1B9F">
                    <w:rPr>
                      <w:rFonts w:ascii="Calibri" w:hAnsi="Calibri"/>
                      <w:i/>
                      <w:sz w:val="14"/>
                      <w:szCs w:val="22"/>
                      <w:lang w:val="es-BO"/>
                    </w:rPr>
                    <w:t xml:space="preserve">G 1 1/4” ISO 228, NF 10/32, </w:t>
                  </w:r>
                  <w:r w:rsidRPr="000D1B9F">
                    <w:rPr>
                      <w:rFonts w:ascii="Calibri" w:hAnsi="Calibri" w:cs="Arial"/>
                      <w:i/>
                      <w:sz w:val="14"/>
                      <w:szCs w:val="22"/>
                    </w:rPr>
                    <w:t>Tuerca floja (</w:t>
                  </w:r>
                  <w:proofErr w:type="spellStart"/>
                  <w:r w:rsidRPr="000D1B9F">
                    <w:rPr>
                      <w:rFonts w:ascii="Calibri" w:hAnsi="Calibri" w:cs="Arial"/>
                      <w:i/>
                      <w:sz w:val="14"/>
                      <w:szCs w:val="22"/>
                    </w:rPr>
                    <w:t>Loose</w:t>
                  </w:r>
                  <w:proofErr w:type="spellEnd"/>
                  <w:r w:rsidRPr="000D1B9F">
                    <w:rPr>
                      <w:rFonts w:ascii="Calibri" w:hAnsi="Calibri" w:cs="Arial"/>
                      <w:i/>
                      <w:sz w:val="14"/>
                      <w:szCs w:val="22"/>
                    </w:rPr>
                    <w:t xml:space="preserve"> </w:t>
                  </w:r>
                  <w:proofErr w:type="spellStart"/>
                  <w:r w:rsidRPr="000D1B9F">
                    <w:rPr>
                      <w:rFonts w:ascii="Calibri" w:hAnsi="Calibri" w:cs="Arial"/>
                      <w:i/>
                      <w:sz w:val="14"/>
                      <w:szCs w:val="22"/>
                    </w:rPr>
                    <w:t>nut</w:t>
                  </w:r>
                  <w:proofErr w:type="spellEnd"/>
                  <w:r w:rsidRPr="000D1B9F">
                    <w:rPr>
                      <w:rFonts w:ascii="Calibri" w:hAnsi="Calibri" w:cs="Arial"/>
                      <w:i/>
                      <w:sz w:val="14"/>
                      <w:szCs w:val="22"/>
                    </w:rPr>
                    <w:t xml:space="preserve">) incluye empaquetadura de “Ring de </w:t>
                  </w:r>
                  <w:proofErr w:type="spellStart"/>
                  <w:r w:rsidRPr="000D1B9F">
                    <w:rPr>
                      <w:rFonts w:ascii="Calibri" w:hAnsi="Calibri" w:cs="Arial"/>
                      <w:i/>
                      <w:sz w:val="14"/>
                      <w:szCs w:val="22"/>
                    </w:rPr>
                    <w:t>Aramida</w:t>
                  </w:r>
                  <w:proofErr w:type="spellEnd"/>
                  <w:r w:rsidRPr="000D1B9F">
                    <w:rPr>
                      <w:rFonts w:ascii="Calibri" w:hAnsi="Calibri" w:cs="Arial"/>
                      <w:i/>
                      <w:sz w:val="14"/>
                      <w:szCs w:val="22"/>
                    </w:rPr>
                    <w:t>” (la empaquetadura deberá ser sellante y resistente a cambios climatológicos, incluir la certificación).</w:t>
                  </w:r>
                </w:p>
              </w:tc>
            </w:tr>
            <w:tr w:rsidR="000D1B9F" w:rsidRPr="000D1B9F" w:rsidTr="000D1B9F">
              <w:trPr>
                <w:trHeight w:val="433"/>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entrada</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0.5 a 4 bar</w:t>
                  </w:r>
                </w:p>
              </w:tc>
            </w:tr>
            <w:tr w:rsidR="000D1B9F" w:rsidRPr="000D1B9F" w:rsidTr="000D1B9F">
              <w:trPr>
                <w:trHeight w:val="429"/>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Presión de Salida</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0.140 bar (140 mbar)</w:t>
                  </w:r>
                </w:p>
              </w:tc>
            </w:tr>
            <w:tr w:rsidR="000D1B9F" w:rsidRPr="000D1B9F" w:rsidTr="000D1B9F">
              <w:trPr>
                <w:trHeight w:val="326"/>
                <w:jc w:val="center"/>
              </w:trPr>
              <w:tc>
                <w:tcPr>
                  <w:tcW w:w="2046" w:type="dxa"/>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 xml:space="preserve">Exactitud </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±5%</w:t>
                  </w:r>
                </w:p>
              </w:tc>
            </w:tr>
            <w:tr w:rsidR="000D1B9F" w:rsidRPr="000D1B9F" w:rsidTr="000D1B9F">
              <w:trPr>
                <w:trHeight w:val="352"/>
                <w:jc w:val="center"/>
              </w:trPr>
              <w:tc>
                <w:tcPr>
                  <w:tcW w:w="2046" w:type="dxa"/>
                  <w:tcBorders>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Etapas de Regulación</w:t>
                  </w:r>
                </w:p>
              </w:tc>
              <w:tc>
                <w:tcPr>
                  <w:tcW w:w="3325" w:type="dxa"/>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Dos Etapas</w:t>
                  </w:r>
                </w:p>
              </w:tc>
            </w:tr>
            <w:tr w:rsidR="000D1B9F" w:rsidRPr="000D1B9F" w:rsidTr="000D1B9F">
              <w:trPr>
                <w:trHeight w:val="1037"/>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i/>
                      <w:color w:val="FFFFFF"/>
                      <w:sz w:val="14"/>
                      <w:szCs w:val="22"/>
                    </w:rPr>
                  </w:pPr>
                  <w:r w:rsidRPr="000D1B9F">
                    <w:rPr>
                      <w:rFonts w:ascii="Calibri" w:hAnsi="Calibri" w:cs="Arial"/>
                      <w:b/>
                      <w:bCs/>
                      <w:i/>
                      <w:color w:val="FFFFFF"/>
                      <w:sz w:val="14"/>
                      <w:szCs w:val="22"/>
                    </w:rPr>
                    <w:t>Dispositivos de seguridad y accesorios</w:t>
                  </w:r>
                </w:p>
              </w:tc>
              <w:tc>
                <w:tcPr>
                  <w:tcW w:w="3325" w:type="dxa"/>
                  <w:tcBorders>
                    <w:bottom w:val="single" w:sz="4" w:space="0" w:color="auto"/>
                  </w:tcBorders>
                  <w:vAlign w:val="center"/>
                </w:tcPr>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Filtro incorporado situado a la entrada del regulador.</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baja de presión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exceso de caudal de salida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Dispositivo de bloqueo por falta de presión de entrada con reposición manual</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Protección por alta presión de salida</w:t>
                  </w:r>
                </w:p>
                <w:p w:rsidR="000D1B9F" w:rsidRPr="000D1B9F" w:rsidRDefault="000D1B9F" w:rsidP="00826742">
                  <w:pPr>
                    <w:numPr>
                      <w:ilvl w:val="0"/>
                      <w:numId w:val="36"/>
                    </w:numPr>
                    <w:jc w:val="both"/>
                    <w:rPr>
                      <w:rFonts w:ascii="Calibri" w:hAnsi="Calibri" w:cs="Arial"/>
                      <w:i/>
                      <w:sz w:val="14"/>
                      <w:szCs w:val="22"/>
                    </w:rPr>
                  </w:pPr>
                  <w:r w:rsidRPr="000D1B9F">
                    <w:rPr>
                      <w:rFonts w:ascii="Calibri" w:hAnsi="Calibri" w:cs="Arial"/>
                      <w:i/>
                      <w:sz w:val="14"/>
                      <w:szCs w:val="22"/>
                    </w:rPr>
                    <w:t>Bloqueo automático por rotura de diafragma</w:t>
                  </w:r>
                </w:p>
              </w:tc>
            </w:tr>
            <w:tr w:rsidR="000D1B9F" w:rsidRPr="000D1B9F" w:rsidTr="000D1B9F">
              <w:trPr>
                <w:trHeight w:val="242"/>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lastRenderedPageBreak/>
                    <w:t>Configuración de entrada y salida</w:t>
                  </w:r>
                </w:p>
              </w:tc>
              <w:tc>
                <w:tcPr>
                  <w:tcW w:w="3325"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90º</w:t>
                  </w:r>
                </w:p>
              </w:tc>
            </w:tr>
            <w:tr w:rsidR="000D1B9F" w:rsidRPr="000D1B9F" w:rsidTr="000D1B9F">
              <w:trPr>
                <w:trHeight w:val="93"/>
                <w:jc w:val="center"/>
              </w:trPr>
              <w:tc>
                <w:tcPr>
                  <w:tcW w:w="2046" w:type="dxa"/>
                  <w:tcBorders>
                    <w:top w:val="single" w:sz="4" w:space="0" w:color="auto"/>
                    <w:bottom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Características del material de construcción</w:t>
                  </w:r>
                </w:p>
              </w:tc>
              <w:tc>
                <w:tcPr>
                  <w:tcW w:w="3325" w:type="dxa"/>
                  <w:tcBorders>
                    <w:top w:val="single" w:sz="4" w:space="0" w:color="auto"/>
                    <w:bottom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Resistente a la corrosión y al fuego. Fabricado según Norma DIN 33822, EN 334 u otra equivalente</w:t>
                  </w:r>
                </w:p>
              </w:tc>
            </w:tr>
            <w:tr w:rsidR="000D1B9F" w:rsidRPr="000D1B9F" w:rsidTr="000D1B9F">
              <w:trPr>
                <w:trHeight w:val="140"/>
                <w:jc w:val="center"/>
              </w:trPr>
              <w:tc>
                <w:tcPr>
                  <w:tcW w:w="2046" w:type="dxa"/>
                  <w:tcBorders>
                    <w:top w:val="single" w:sz="4" w:space="0" w:color="auto"/>
                  </w:tcBorders>
                  <w:shd w:val="clear" w:color="auto" w:fill="17365D"/>
                </w:tcPr>
                <w:p w:rsidR="000D1B9F" w:rsidRPr="000D1B9F" w:rsidRDefault="000D1B9F" w:rsidP="002B195C">
                  <w:pPr>
                    <w:jc w:val="both"/>
                    <w:rPr>
                      <w:rFonts w:ascii="Calibri" w:hAnsi="Calibri" w:cs="Arial"/>
                      <w:b/>
                      <w:bCs/>
                      <w:i/>
                      <w:color w:val="FFFFFF"/>
                      <w:sz w:val="14"/>
                      <w:szCs w:val="22"/>
                    </w:rPr>
                  </w:pPr>
                  <w:r w:rsidRPr="000D1B9F">
                    <w:rPr>
                      <w:rFonts w:ascii="Calibri" w:hAnsi="Calibri" w:cs="Arial"/>
                      <w:b/>
                      <w:bCs/>
                      <w:i/>
                      <w:color w:val="FFFFFF"/>
                      <w:sz w:val="14"/>
                      <w:szCs w:val="22"/>
                    </w:rPr>
                    <w:t>Nº de serie</w:t>
                  </w:r>
                </w:p>
              </w:tc>
              <w:tc>
                <w:tcPr>
                  <w:tcW w:w="3325" w:type="dxa"/>
                  <w:tcBorders>
                    <w:top w:val="single" w:sz="4" w:space="0" w:color="auto"/>
                  </w:tcBorders>
                  <w:vAlign w:val="center"/>
                </w:tcPr>
                <w:p w:rsidR="000D1B9F" w:rsidRPr="000D1B9F" w:rsidRDefault="000D1B9F" w:rsidP="002B195C">
                  <w:pPr>
                    <w:jc w:val="both"/>
                    <w:rPr>
                      <w:rFonts w:ascii="Calibri" w:hAnsi="Calibri" w:cs="Arial"/>
                      <w:i/>
                      <w:sz w:val="14"/>
                      <w:szCs w:val="22"/>
                    </w:rPr>
                  </w:pPr>
                  <w:r w:rsidRPr="000D1B9F">
                    <w:rPr>
                      <w:rFonts w:ascii="Calibri" w:hAnsi="Calibri" w:cs="Arial"/>
                      <w:i/>
                      <w:sz w:val="14"/>
                      <w:szCs w:val="22"/>
                    </w:rPr>
                    <w:t>Inscripción indeleble del número de serie propio de cada regulador</w:t>
                  </w:r>
                </w:p>
              </w:tc>
            </w:tr>
          </w:tbl>
          <w:p w:rsidR="000D1B9F" w:rsidRPr="009455F7" w:rsidRDefault="000D1B9F" w:rsidP="000D1B9F">
            <w:pPr>
              <w:pStyle w:val="Prrafodelista"/>
              <w:contextualSpacing/>
              <w:jc w:val="both"/>
              <w:rPr>
                <w:rFonts w:ascii="Calibri" w:hAnsi="Calibri" w:cs="Arial"/>
                <w:b/>
                <w:bCs/>
                <w:i/>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 xml:space="preserve">REGULADOR B6 </w:t>
            </w:r>
          </w:p>
          <w:tbl>
            <w:tblPr>
              <w:tblW w:w="5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6"/>
              <w:gridCol w:w="3118"/>
            </w:tblGrid>
            <w:tr w:rsidR="000D1B9F" w:rsidRPr="00143B3F" w:rsidTr="00143B3F">
              <w:trPr>
                <w:trHeight w:val="178"/>
                <w:jc w:val="center"/>
              </w:trPr>
              <w:tc>
                <w:tcPr>
                  <w:tcW w:w="2046" w:type="dxa"/>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Caudal de Trabajo</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6 MCH</w:t>
                  </w:r>
                </w:p>
              </w:tc>
            </w:tr>
            <w:tr w:rsidR="000D1B9F" w:rsidRPr="00143B3F" w:rsidTr="00143B3F">
              <w:trPr>
                <w:trHeight w:val="407"/>
                <w:jc w:val="center"/>
              </w:trPr>
              <w:tc>
                <w:tcPr>
                  <w:tcW w:w="2046" w:type="dxa"/>
                  <w:tcBorders>
                    <w:bottom w:val="single" w:sz="4" w:space="0" w:color="auto"/>
                  </w:tcBorders>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Dimensión conexión entrada</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Conexión esfero cónica rosca hembra G ¾” ISO 228 Tuerca Floja (</w:t>
                  </w:r>
                  <w:proofErr w:type="spellStart"/>
                  <w:r w:rsidRPr="00143B3F">
                    <w:rPr>
                      <w:rFonts w:ascii="Calibri" w:hAnsi="Calibri" w:cs="Arial"/>
                      <w:i/>
                      <w:sz w:val="12"/>
                      <w:szCs w:val="22"/>
                    </w:rPr>
                    <w:t>Loose</w:t>
                  </w:r>
                  <w:proofErr w:type="spellEnd"/>
                  <w:r w:rsidRPr="00143B3F">
                    <w:rPr>
                      <w:rFonts w:ascii="Calibri" w:hAnsi="Calibri" w:cs="Arial"/>
                      <w:i/>
                      <w:sz w:val="12"/>
                      <w:szCs w:val="22"/>
                    </w:rPr>
                    <w:t xml:space="preserve"> </w:t>
                  </w:r>
                  <w:proofErr w:type="spellStart"/>
                  <w:r w:rsidRPr="00143B3F">
                    <w:rPr>
                      <w:rFonts w:ascii="Calibri" w:hAnsi="Calibri" w:cs="Arial"/>
                      <w:i/>
                      <w:sz w:val="12"/>
                      <w:szCs w:val="22"/>
                    </w:rPr>
                    <w:t>nut</w:t>
                  </w:r>
                  <w:proofErr w:type="spellEnd"/>
                  <w:r w:rsidRPr="00143B3F">
                    <w:rPr>
                      <w:rFonts w:ascii="Calibri" w:hAnsi="Calibri" w:cs="Arial"/>
                      <w:i/>
                      <w:sz w:val="12"/>
                      <w:szCs w:val="22"/>
                    </w:rPr>
                    <w:t>)</w:t>
                  </w:r>
                </w:p>
              </w:tc>
            </w:tr>
            <w:tr w:rsidR="000D1B9F" w:rsidRPr="00143B3F" w:rsidTr="00143B3F">
              <w:trPr>
                <w:trHeight w:val="255"/>
                <w:jc w:val="center"/>
              </w:trPr>
              <w:tc>
                <w:tcPr>
                  <w:tcW w:w="2046" w:type="dxa"/>
                  <w:tcBorders>
                    <w:top w:val="single" w:sz="4" w:space="0" w:color="auto"/>
                  </w:tcBorders>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Dimensión conexión salida</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 xml:space="preserve">Conexión salida junta plana hembra G </w:t>
                  </w:r>
                  <w:r w:rsidRPr="00143B3F">
                    <w:rPr>
                      <w:rFonts w:ascii="Calibri" w:hAnsi="Calibri" w:cs="Arial"/>
                      <w:sz w:val="12"/>
                      <w:szCs w:val="22"/>
                    </w:rPr>
                    <w:t xml:space="preserve">7/8” </w:t>
                  </w:r>
                  <w:r w:rsidRPr="00143B3F">
                    <w:rPr>
                      <w:rFonts w:ascii="Calibri" w:hAnsi="Calibri" w:cs="Arial"/>
                      <w:i/>
                      <w:sz w:val="12"/>
                      <w:szCs w:val="22"/>
                    </w:rPr>
                    <w:t xml:space="preserve">ISO 228, </w:t>
                  </w:r>
                  <w:r w:rsidRPr="00143B3F">
                    <w:rPr>
                      <w:rFonts w:ascii="Calibri" w:hAnsi="Calibri" w:cs="Arial"/>
                      <w:sz w:val="12"/>
                      <w:szCs w:val="22"/>
                    </w:rPr>
                    <w:t xml:space="preserve">NF 6/20, </w:t>
                  </w:r>
                  <w:r w:rsidRPr="00143B3F">
                    <w:rPr>
                      <w:rFonts w:ascii="Calibri" w:hAnsi="Calibri" w:cs="Arial"/>
                      <w:i/>
                      <w:sz w:val="12"/>
                      <w:szCs w:val="22"/>
                    </w:rPr>
                    <w:t>Tuerca floja (</w:t>
                  </w:r>
                  <w:proofErr w:type="spellStart"/>
                  <w:r w:rsidRPr="00143B3F">
                    <w:rPr>
                      <w:rFonts w:ascii="Calibri" w:hAnsi="Calibri" w:cs="Arial"/>
                      <w:i/>
                      <w:sz w:val="12"/>
                      <w:szCs w:val="22"/>
                    </w:rPr>
                    <w:t>Loose</w:t>
                  </w:r>
                  <w:proofErr w:type="spellEnd"/>
                  <w:r w:rsidRPr="00143B3F">
                    <w:rPr>
                      <w:rFonts w:ascii="Calibri" w:hAnsi="Calibri" w:cs="Arial"/>
                      <w:i/>
                      <w:sz w:val="12"/>
                      <w:szCs w:val="22"/>
                    </w:rPr>
                    <w:t xml:space="preserve"> </w:t>
                  </w:r>
                  <w:proofErr w:type="spellStart"/>
                  <w:r w:rsidRPr="00143B3F">
                    <w:rPr>
                      <w:rFonts w:ascii="Calibri" w:hAnsi="Calibri" w:cs="Arial"/>
                      <w:i/>
                      <w:sz w:val="12"/>
                      <w:szCs w:val="22"/>
                    </w:rPr>
                    <w:t>nut</w:t>
                  </w:r>
                  <w:proofErr w:type="spellEnd"/>
                  <w:r w:rsidRPr="00143B3F">
                    <w:rPr>
                      <w:rFonts w:ascii="Calibri" w:hAnsi="Calibri" w:cs="Arial"/>
                      <w:i/>
                      <w:sz w:val="12"/>
                      <w:szCs w:val="22"/>
                    </w:rPr>
                    <w:t xml:space="preserve">) incluye empaquetadura de “Ring de </w:t>
                  </w:r>
                  <w:proofErr w:type="spellStart"/>
                  <w:r w:rsidRPr="00143B3F">
                    <w:rPr>
                      <w:rFonts w:ascii="Calibri" w:hAnsi="Calibri" w:cs="Arial"/>
                      <w:i/>
                      <w:sz w:val="12"/>
                      <w:szCs w:val="22"/>
                    </w:rPr>
                    <w:t>Aramida</w:t>
                  </w:r>
                  <w:proofErr w:type="spellEnd"/>
                  <w:r w:rsidRPr="00143B3F">
                    <w:rPr>
                      <w:rFonts w:ascii="Calibri" w:hAnsi="Calibri" w:cs="Arial"/>
                      <w:i/>
                      <w:sz w:val="12"/>
                      <w:szCs w:val="22"/>
                    </w:rPr>
                    <w:t>” (la empaquetadura deberá ser sellante y resistente a cambios climatológicos, incluir la certificación).</w:t>
                  </w:r>
                </w:p>
              </w:tc>
            </w:tr>
            <w:tr w:rsidR="000D1B9F" w:rsidRPr="00143B3F" w:rsidTr="00143B3F">
              <w:trPr>
                <w:trHeight w:val="433"/>
                <w:jc w:val="center"/>
              </w:trPr>
              <w:tc>
                <w:tcPr>
                  <w:tcW w:w="2046" w:type="dxa"/>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Presión de entrada</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0.140 bar (140 mbar)</w:t>
                  </w:r>
                </w:p>
              </w:tc>
            </w:tr>
            <w:tr w:rsidR="000D1B9F" w:rsidRPr="00143B3F" w:rsidTr="00143B3F">
              <w:trPr>
                <w:trHeight w:val="429"/>
                <w:jc w:val="center"/>
              </w:trPr>
              <w:tc>
                <w:tcPr>
                  <w:tcW w:w="2046" w:type="dxa"/>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Presión de Salida</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0.019 bar (19 mbar) hasta 0.023 bar (23 mbar)</w:t>
                  </w:r>
                </w:p>
              </w:tc>
            </w:tr>
            <w:tr w:rsidR="000D1B9F" w:rsidRPr="00143B3F" w:rsidTr="00143B3F">
              <w:trPr>
                <w:trHeight w:val="326"/>
                <w:jc w:val="center"/>
              </w:trPr>
              <w:tc>
                <w:tcPr>
                  <w:tcW w:w="2046" w:type="dxa"/>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 xml:space="preserve">Exactitud </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±5%</w:t>
                  </w:r>
                </w:p>
              </w:tc>
            </w:tr>
            <w:tr w:rsidR="000D1B9F" w:rsidRPr="00143B3F" w:rsidTr="00143B3F">
              <w:trPr>
                <w:trHeight w:val="352"/>
                <w:jc w:val="center"/>
              </w:trPr>
              <w:tc>
                <w:tcPr>
                  <w:tcW w:w="2046" w:type="dxa"/>
                  <w:tcBorders>
                    <w:bottom w:val="single" w:sz="4" w:space="0" w:color="auto"/>
                  </w:tcBorders>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Etapas de Regulación</w:t>
                  </w:r>
                </w:p>
              </w:tc>
              <w:tc>
                <w:tcPr>
                  <w:tcW w:w="3118" w:type="dxa"/>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 xml:space="preserve">Dos Etapas </w:t>
                  </w:r>
                </w:p>
              </w:tc>
            </w:tr>
            <w:tr w:rsidR="000D1B9F" w:rsidRPr="00143B3F" w:rsidTr="00143B3F">
              <w:trPr>
                <w:trHeight w:val="1037"/>
                <w:jc w:val="center"/>
              </w:trPr>
              <w:tc>
                <w:tcPr>
                  <w:tcW w:w="2046" w:type="dxa"/>
                  <w:tcBorders>
                    <w:top w:val="single" w:sz="4" w:space="0" w:color="auto"/>
                    <w:bottom w:val="single" w:sz="4" w:space="0" w:color="auto"/>
                  </w:tcBorders>
                  <w:shd w:val="clear" w:color="auto" w:fill="17365D"/>
                </w:tcPr>
                <w:p w:rsidR="000D1B9F" w:rsidRPr="00143B3F" w:rsidRDefault="000D1B9F" w:rsidP="002B195C">
                  <w:pPr>
                    <w:jc w:val="both"/>
                    <w:rPr>
                      <w:rFonts w:ascii="Calibri" w:hAnsi="Calibri" w:cs="Arial"/>
                      <w:b/>
                      <w:i/>
                      <w:color w:val="FFFFFF"/>
                      <w:sz w:val="12"/>
                      <w:szCs w:val="22"/>
                    </w:rPr>
                  </w:pPr>
                  <w:r w:rsidRPr="00143B3F">
                    <w:rPr>
                      <w:rFonts w:ascii="Calibri" w:hAnsi="Calibri" w:cs="Arial"/>
                      <w:b/>
                      <w:bCs/>
                      <w:i/>
                      <w:color w:val="FFFFFF"/>
                      <w:sz w:val="12"/>
                      <w:szCs w:val="22"/>
                    </w:rPr>
                    <w:t>Dispositivos de seguridad y accesorios</w:t>
                  </w:r>
                </w:p>
              </w:tc>
              <w:tc>
                <w:tcPr>
                  <w:tcW w:w="3118" w:type="dxa"/>
                  <w:tcBorders>
                    <w:bottom w:val="single" w:sz="4" w:space="0" w:color="auto"/>
                  </w:tcBorders>
                  <w:vAlign w:val="center"/>
                </w:tcPr>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Filtro incorporado situado a la entrada del regulador.</w:t>
                  </w:r>
                </w:p>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Dispositivo de bloqueo por baja de presión de salida con reposición manual</w:t>
                  </w:r>
                </w:p>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Dispositivo de bloqueo por exceso de caudal de salida con reposición manual</w:t>
                  </w:r>
                </w:p>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Dispositivo de bloqueo por falta de presión de entrada con reposición manual</w:t>
                  </w:r>
                </w:p>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Protección por alta presión de salida</w:t>
                  </w:r>
                </w:p>
                <w:p w:rsidR="000D1B9F" w:rsidRPr="00143B3F" w:rsidRDefault="000D1B9F" w:rsidP="00826742">
                  <w:pPr>
                    <w:numPr>
                      <w:ilvl w:val="0"/>
                      <w:numId w:val="36"/>
                    </w:numPr>
                    <w:jc w:val="both"/>
                    <w:rPr>
                      <w:rFonts w:ascii="Calibri" w:hAnsi="Calibri" w:cs="Arial"/>
                      <w:i/>
                      <w:sz w:val="12"/>
                      <w:szCs w:val="22"/>
                    </w:rPr>
                  </w:pPr>
                  <w:r w:rsidRPr="00143B3F">
                    <w:rPr>
                      <w:rFonts w:ascii="Calibri" w:hAnsi="Calibri" w:cs="Arial"/>
                      <w:i/>
                      <w:sz w:val="12"/>
                      <w:szCs w:val="22"/>
                    </w:rPr>
                    <w:t>Bloqueo automático por rotura de diafragma</w:t>
                  </w:r>
                </w:p>
              </w:tc>
            </w:tr>
            <w:tr w:rsidR="000D1B9F" w:rsidRPr="00143B3F" w:rsidTr="00143B3F">
              <w:trPr>
                <w:trHeight w:val="242"/>
                <w:jc w:val="center"/>
              </w:trPr>
              <w:tc>
                <w:tcPr>
                  <w:tcW w:w="2046" w:type="dxa"/>
                  <w:tcBorders>
                    <w:top w:val="single" w:sz="4" w:space="0" w:color="auto"/>
                    <w:bottom w:val="single" w:sz="4" w:space="0" w:color="auto"/>
                  </w:tcBorders>
                  <w:shd w:val="clear" w:color="auto" w:fill="17365D"/>
                </w:tcPr>
                <w:p w:rsidR="000D1B9F" w:rsidRPr="00143B3F" w:rsidRDefault="000D1B9F" w:rsidP="002B195C">
                  <w:pPr>
                    <w:jc w:val="both"/>
                    <w:rPr>
                      <w:rFonts w:ascii="Calibri" w:hAnsi="Calibri" w:cs="Arial"/>
                      <w:b/>
                      <w:bCs/>
                      <w:i/>
                      <w:color w:val="FFFFFF"/>
                      <w:sz w:val="12"/>
                      <w:szCs w:val="22"/>
                    </w:rPr>
                  </w:pPr>
                  <w:r w:rsidRPr="00143B3F">
                    <w:rPr>
                      <w:rFonts w:ascii="Calibri" w:hAnsi="Calibri" w:cs="Arial"/>
                      <w:b/>
                      <w:bCs/>
                      <w:i/>
                      <w:color w:val="FFFFFF"/>
                      <w:sz w:val="12"/>
                      <w:szCs w:val="22"/>
                    </w:rPr>
                    <w:t>Configuración de entrada y salida</w:t>
                  </w:r>
                </w:p>
              </w:tc>
              <w:tc>
                <w:tcPr>
                  <w:tcW w:w="3118" w:type="dxa"/>
                  <w:tcBorders>
                    <w:top w:val="single" w:sz="4" w:space="0" w:color="auto"/>
                    <w:bottom w:val="single" w:sz="4" w:space="0" w:color="auto"/>
                  </w:tcBorders>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90º</w:t>
                  </w:r>
                </w:p>
              </w:tc>
            </w:tr>
            <w:tr w:rsidR="000D1B9F" w:rsidRPr="00143B3F" w:rsidTr="00143B3F">
              <w:trPr>
                <w:trHeight w:val="93"/>
                <w:jc w:val="center"/>
              </w:trPr>
              <w:tc>
                <w:tcPr>
                  <w:tcW w:w="2046" w:type="dxa"/>
                  <w:tcBorders>
                    <w:top w:val="single" w:sz="4" w:space="0" w:color="auto"/>
                    <w:bottom w:val="single" w:sz="4" w:space="0" w:color="auto"/>
                  </w:tcBorders>
                  <w:shd w:val="clear" w:color="auto" w:fill="17365D"/>
                </w:tcPr>
                <w:p w:rsidR="000D1B9F" w:rsidRPr="00143B3F" w:rsidRDefault="000D1B9F" w:rsidP="002B195C">
                  <w:pPr>
                    <w:jc w:val="both"/>
                    <w:rPr>
                      <w:rFonts w:ascii="Calibri" w:hAnsi="Calibri" w:cs="Arial"/>
                      <w:b/>
                      <w:bCs/>
                      <w:i/>
                      <w:color w:val="FFFFFF"/>
                      <w:sz w:val="12"/>
                      <w:szCs w:val="22"/>
                    </w:rPr>
                  </w:pPr>
                  <w:r w:rsidRPr="00143B3F">
                    <w:rPr>
                      <w:rFonts w:ascii="Calibri" w:hAnsi="Calibri" w:cs="Arial"/>
                      <w:b/>
                      <w:bCs/>
                      <w:i/>
                      <w:color w:val="FFFFFF"/>
                      <w:sz w:val="12"/>
                      <w:szCs w:val="22"/>
                    </w:rPr>
                    <w:t>Características del material de construcción</w:t>
                  </w:r>
                </w:p>
              </w:tc>
              <w:tc>
                <w:tcPr>
                  <w:tcW w:w="3118" w:type="dxa"/>
                  <w:tcBorders>
                    <w:top w:val="single" w:sz="4" w:space="0" w:color="auto"/>
                    <w:bottom w:val="single" w:sz="4" w:space="0" w:color="auto"/>
                  </w:tcBorders>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Resistente a la corrosión y al fuego. Fabricado según Norma DIN 33822, EN 334 u otra equivalente</w:t>
                  </w:r>
                </w:p>
              </w:tc>
            </w:tr>
            <w:tr w:rsidR="000D1B9F" w:rsidRPr="00143B3F" w:rsidTr="00143B3F">
              <w:trPr>
                <w:trHeight w:val="140"/>
                <w:jc w:val="center"/>
              </w:trPr>
              <w:tc>
                <w:tcPr>
                  <w:tcW w:w="2046" w:type="dxa"/>
                  <w:tcBorders>
                    <w:top w:val="single" w:sz="4" w:space="0" w:color="auto"/>
                  </w:tcBorders>
                  <w:shd w:val="clear" w:color="auto" w:fill="17365D"/>
                </w:tcPr>
                <w:p w:rsidR="000D1B9F" w:rsidRPr="00143B3F" w:rsidRDefault="000D1B9F" w:rsidP="002B195C">
                  <w:pPr>
                    <w:jc w:val="both"/>
                    <w:rPr>
                      <w:rFonts w:ascii="Calibri" w:hAnsi="Calibri" w:cs="Arial"/>
                      <w:b/>
                      <w:bCs/>
                      <w:i/>
                      <w:color w:val="FFFFFF"/>
                      <w:sz w:val="12"/>
                      <w:szCs w:val="22"/>
                    </w:rPr>
                  </w:pPr>
                  <w:r w:rsidRPr="00143B3F">
                    <w:rPr>
                      <w:rFonts w:ascii="Calibri" w:hAnsi="Calibri" w:cs="Arial"/>
                      <w:b/>
                      <w:bCs/>
                      <w:i/>
                      <w:color w:val="FFFFFF"/>
                      <w:sz w:val="12"/>
                      <w:szCs w:val="22"/>
                    </w:rPr>
                    <w:t>Nº de serie</w:t>
                  </w:r>
                </w:p>
              </w:tc>
              <w:tc>
                <w:tcPr>
                  <w:tcW w:w="3118" w:type="dxa"/>
                  <w:tcBorders>
                    <w:top w:val="single" w:sz="4" w:space="0" w:color="auto"/>
                  </w:tcBorders>
                  <w:vAlign w:val="center"/>
                </w:tcPr>
                <w:p w:rsidR="000D1B9F" w:rsidRPr="00143B3F" w:rsidRDefault="000D1B9F" w:rsidP="002B195C">
                  <w:pPr>
                    <w:jc w:val="both"/>
                    <w:rPr>
                      <w:rFonts w:ascii="Calibri" w:hAnsi="Calibri" w:cs="Arial"/>
                      <w:i/>
                      <w:sz w:val="12"/>
                      <w:szCs w:val="22"/>
                    </w:rPr>
                  </w:pPr>
                  <w:r w:rsidRPr="00143B3F">
                    <w:rPr>
                      <w:rFonts w:ascii="Calibri" w:hAnsi="Calibri" w:cs="Arial"/>
                      <w:i/>
                      <w:sz w:val="12"/>
                      <w:szCs w:val="22"/>
                    </w:rPr>
                    <w:t>Inscripción indeleble del número de serie propio de cada regulador.</w:t>
                  </w:r>
                </w:p>
              </w:tc>
            </w:tr>
          </w:tbl>
          <w:p w:rsidR="000D1B9F" w:rsidRPr="009455F7" w:rsidRDefault="000D1B9F" w:rsidP="000D1B9F">
            <w:pPr>
              <w:pStyle w:val="Prrafodelista"/>
              <w:ind w:left="0"/>
              <w:contextualSpacing/>
              <w:jc w:val="both"/>
              <w:rPr>
                <w:rFonts w:ascii="Calibri" w:hAnsi="Calibri" w:cs="Arial"/>
                <w:b/>
                <w:bCs/>
                <w:iCs/>
                <w:sz w:val="18"/>
                <w:szCs w:val="22"/>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VALVULA DE CORTE PARA REGULADOR DE SEGUNDA ETAPA</w:t>
            </w:r>
          </w:p>
          <w:tbl>
            <w:tblPr>
              <w:tblW w:w="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4"/>
              <w:gridCol w:w="3827"/>
            </w:tblGrid>
            <w:tr w:rsidR="000D1B9F" w:rsidRPr="00143B3F" w:rsidTr="00143B3F">
              <w:trPr>
                <w:trHeight w:val="344"/>
                <w:jc w:val="center"/>
              </w:trPr>
              <w:tc>
                <w:tcPr>
                  <w:tcW w:w="2044" w:type="dxa"/>
                  <w:shd w:val="clear" w:color="auto" w:fill="17365D"/>
                </w:tcPr>
                <w:p w:rsidR="000D1B9F" w:rsidRPr="00143B3F" w:rsidRDefault="000D1B9F" w:rsidP="002B195C">
                  <w:pPr>
                    <w:spacing w:before="100" w:beforeAutospacing="1" w:after="100" w:afterAutospacing="1"/>
                    <w:rPr>
                      <w:rFonts w:eastAsia="Calibri"/>
                      <w:i/>
                      <w:sz w:val="16"/>
                      <w:szCs w:val="22"/>
                    </w:rPr>
                  </w:pPr>
                  <w:r w:rsidRPr="00143B3F">
                    <w:rPr>
                      <w:rFonts w:ascii="Calibri" w:hAnsi="Calibri"/>
                      <w:b/>
                      <w:bCs/>
                      <w:i/>
                      <w:color w:val="FFFFFF"/>
                      <w:sz w:val="16"/>
                      <w:szCs w:val="22"/>
                    </w:rPr>
                    <w:t>Producto</w:t>
                  </w:r>
                </w:p>
              </w:tc>
              <w:tc>
                <w:tcPr>
                  <w:tcW w:w="3827" w:type="dxa"/>
                  <w:vAlign w:val="center"/>
                </w:tcPr>
                <w:p w:rsidR="000D1B9F" w:rsidRPr="00143B3F" w:rsidRDefault="000D1B9F" w:rsidP="002B195C">
                  <w:pPr>
                    <w:spacing w:before="100" w:beforeAutospacing="1" w:after="100" w:afterAutospacing="1"/>
                    <w:jc w:val="both"/>
                    <w:rPr>
                      <w:rFonts w:eastAsia="Calibri"/>
                      <w:i/>
                      <w:sz w:val="16"/>
                      <w:szCs w:val="22"/>
                    </w:rPr>
                  </w:pPr>
                  <w:r w:rsidRPr="00143B3F">
                    <w:rPr>
                      <w:rFonts w:ascii="Calibri" w:hAnsi="Calibri"/>
                      <w:i/>
                      <w:sz w:val="16"/>
                      <w:szCs w:val="22"/>
                    </w:rPr>
                    <w:t xml:space="preserve">Válvula de corte para regulador de segunda etapa. </w:t>
                  </w:r>
                </w:p>
              </w:tc>
            </w:tr>
            <w:tr w:rsidR="000D1B9F" w:rsidRPr="00143B3F" w:rsidTr="00143B3F">
              <w:trPr>
                <w:trHeight w:val="344"/>
                <w:jc w:val="center"/>
              </w:trPr>
              <w:tc>
                <w:tcPr>
                  <w:tcW w:w="2044" w:type="dxa"/>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Material</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i/>
                      <w:sz w:val="16"/>
                      <w:szCs w:val="22"/>
                    </w:rPr>
                    <w:t>Cuerpo de Latón (Bronce) Aprobado según norma EN 331 o similares</w:t>
                  </w:r>
                  <w:r w:rsidRPr="00143B3F">
                    <w:rPr>
                      <w:rFonts w:ascii="Calibri" w:hAnsi="Calibri" w:cs="Arial"/>
                      <w:i/>
                      <w:iCs/>
                      <w:sz w:val="16"/>
                      <w:szCs w:val="22"/>
                    </w:rPr>
                    <w:t>.</w:t>
                  </w:r>
                </w:p>
              </w:tc>
            </w:tr>
            <w:tr w:rsidR="000D1B9F" w:rsidRPr="00143B3F" w:rsidTr="00143B3F">
              <w:trPr>
                <w:trHeight w:val="436"/>
                <w:jc w:val="center"/>
              </w:trPr>
              <w:tc>
                <w:tcPr>
                  <w:tcW w:w="2044" w:type="dxa"/>
                  <w:tcBorders>
                    <w:bottom w:val="single" w:sz="4" w:space="0" w:color="auto"/>
                  </w:tcBorders>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Tipo</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sz w:val="16"/>
                      <w:szCs w:val="22"/>
                    </w:rPr>
                    <w:t>De bola ¼ de giro de paso total, ¾” DN, asiento de teflón.</w:t>
                  </w:r>
                </w:p>
              </w:tc>
            </w:tr>
            <w:tr w:rsidR="000D1B9F" w:rsidRPr="00143B3F" w:rsidTr="00143B3F">
              <w:trPr>
                <w:trHeight w:val="273"/>
                <w:jc w:val="center"/>
              </w:trPr>
              <w:tc>
                <w:tcPr>
                  <w:tcW w:w="2044" w:type="dxa"/>
                  <w:tcBorders>
                    <w:top w:val="single" w:sz="4" w:space="0" w:color="auto"/>
                  </w:tcBorders>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color w:val="FFFFFF"/>
                      <w:sz w:val="16"/>
                      <w:szCs w:val="22"/>
                    </w:rPr>
                    <w:lastRenderedPageBreak/>
                    <w:t>Presión nominal de trabajo</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sz w:val="16"/>
                      <w:szCs w:val="22"/>
                    </w:rPr>
                    <w:t>140 mbar</w:t>
                  </w:r>
                </w:p>
              </w:tc>
            </w:tr>
            <w:tr w:rsidR="000D1B9F" w:rsidRPr="00143B3F" w:rsidTr="00143B3F">
              <w:trPr>
                <w:trHeight w:val="464"/>
                <w:jc w:val="center"/>
              </w:trPr>
              <w:tc>
                <w:tcPr>
                  <w:tcW w:w="2044" w:type="dxa"/>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Conexión de Entrada</w:t>
                  </w:r>
                </w:p>
              </w:tc>
              <w:tc>
                <w:tcPr>
                  <w:tcW w:w="3827" w:type="dxa"/>
                  <w:vAlign w:val="center"/>
                </w:tcPr>
                <w:p w:rsidR="000D1B9F" w:rsidRPr="00143B3F" w:rsidRDefault="000D1B9F" w:rsidP="002B195C">
                  <w:pPr>
                    <w:jc w:val="both"/>
                    <w:rPr>
                      <w:rFonts w:ascii="Calibri" w:hAnsi="Calibri" w:cs="Arial"/>
                      <w:sz w:val="16"/>
                      <w:szCs w:val="22"/>
                      <w:lang w:val="es-MX"/>
                    </w:rPr>
                  </w:pPr>
                  <w:r w:rsidRPr="00143B3F">
                    <w:rPr>
                      <w:rFonts w:ascii="Calibri" w:hAnsi="Calibri" w:cs="Arial"/>
                      <w:i/>
                      <w:sz w:val="16"/>
                      <w:szCs w:val="22"/>
                    </w:rPr>
                    <w:t xml:space="preserve">Conexión entrada hembra ¾” BSP rosca fija. </w:t>
                  </w:r>
                </w:p>
              </w:tc>
            </w:tr>
            <w:tr w:rsidR="000D1B9F" w:rsidRPr="00143B3F" w:rsidTr="00143B3F">
              <w:trPr>
                <w:trHeight w:val="460"/>
                <w:jc w:val="center"/>
              </w:trPr>
              <w:tc>
                <w:tcPr>
                  <w:tcW w:w="2044" w:type="dxa"/>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Conexión de salida</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i/>
                      <w:sz w:val="16"/>
                      <w:szCs w:val="22"/>
                    </w:rPr>
                    <w:t>Conexión salida esfero cónica rosca macho G ¾” ISO 228, para conectarse con el regulador B6.</w:t>
                  </w:r>
                </w:p>
              </w:tc>
            </w:tr>
            <w:tr w:rsidR="000D1B9F" w:rsidRPr="00143B3F" w:rsidTr="00143B3F">
              <w:trPr>
                <w:trHeight w:val="350"/>
                <w:jc w:val="center"/>
              </w:trPr>
              <w:tc>
                <w:tcPr>
                  <w:tcW w:w="2044" w:type="dxa"/>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Bloqueo posición cerrada</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sz w:val="16"/>
                      <w:szCs w:val="22"/>
                    </w:rPr>
                    <w:t>Con mecanismo de bloqueo en posición cerrada.</w:t>
                  </w:r>
                </w:p>
              </w:tc>
            </w:tr>
            <w:tr w:rsidR="000D1B9F" w:rsidRPr="00143B3F" w:rsidTr="00143B3F">
              <w:trPr>
                <w:trHeight w:val="479"/>
                <w:jc w:val="center"/>
              </w:trPr>
              <w:tc>
                <w:tcPr>
                  <w:tcW w:w="2044" w:type="dxa"/>
                  <w:shd w:val="clear" w:color="auto" w:fill="17365D"/>
                </w:tcPr>
                <w:p w:rsidR="000D1B9F" w:rsidRPr="00143B3F" w:rsidRDefault="000D1B9F" w:rsidP="002B195C">
                  <w:pPr>
                    <w:spacing w:before="100" w:beforeAutospacing="1" w:after="100" w:afterAutospacing="1"/>
                    <w:rPr>
                      <w:rFonts w:eastAsia="Calibri"/>
                      <w:i/>
                      <w:sz w:val="16"/>
                      <w:szCs w:val="22"/>
                    </w:rPr>
                  </w:pPr>
                  <w:r w:rsidRPr="00143B3F">
                    <w:rPr>
                      <w:rFonts w:ascii="Calibri" w:hAnsi="Calibri"/>
                      <w:b/>
                      <w:bCs/>
                      <w:i/>
                      <w:color w:val="FFFFFF"/>
                      <w:sz w:val="16"/>
                      <w:szCs w:val="22"/>
                    </w:rPr>
                    <w:t>TIPO DE MANIVELA</w:t>
                  </w:r>
                </w:p>
              </w:tc>
              <w:tc>
                <w:tcPr>
                  <w:tcW w:w="3827" w:type="dxa"/>
                  <w:vAlign w:val="center"/>
                </w:tcPr>
                <w:p w:rsidR="000D1B9F" w:rsidRPr="00143B3F" w:rsidRDefault="000D1B9F" w:rsidP="002B195C">
                  <w:pPr>
                    <w:spacing w:before="100" w:beforeAutospacing="1" w:after="100" w:afterAutospacing="1"/>
                    <w:jc w:val="both"/>
                    <w:rPr>
                      <w:rFonts w:eastAsia="Calibri"/>
                      <w:i/>
                      <w:sz w:val="16"/>
                      <w:szCs w:val="22"/>
                    </w:rPr>
                  </w:pPr>
                  <w:r w:rsidRPr="00143B3F">
                    <w:rPr>
                      <w:rFonts w:ascii="Calibri" w:hAnsi="Calibri"/>
                      <w:i/>
                      <w:sz w:val="16"/>
                      <w:szCs w:val="22"/>
                      <w:shd w:val="clear" w:color="auto" w:fill="FFFFFF"/>
                    </w:rPr>
                    <w:t>La manivela deberá ser metálica de ¼ de giro, tipo palanca, mango de color amarillo, resorte de acero inoxidable.</w:t>
                  </w:r>
                  <w:r w:rsidRPr="00143B3F">
                    <w:rPr>
                      <w:rFonts w:ascii="Calibri" w:hAnsi="Calibri"/>
                      <w:i/>
                      <w:sz w:val="16"/>
                      <w:szCs w:val="22"/>
                    </w:rPr>
                    <w:t xml:space="preserve"> </w:t>
                  </w:r>
                </w:p>
              </w:tc>
            </w:tr>
            <w:tr w:rsidR="000D1B9F" w:rsidRPr="00143B3F" w:rsidTr="00143B3F">
              <w:trPr>
                <w:trHeight w:val="306"/>
                <w:jc w:val="center"/>
              </w:trPr>
              <w:tc>
                <w:tcPr>
                  <w:tcW w:w="2044" w:type="dxa"/>
                  <w:shd w:val="clear" w:color="auto" w:fill="17365D"/>
                </w:tcPr>
                <w:p w:rsidR="000D1B9F" w:rsidRPr="00143B3F" w:rsidRDefault="000D1B9F" w:rsidP="002B195C">
                  <w:pPr>
                    <w:jc w:val="both"/>
                    <w:rPr>
                      <w:rFonts w:ascii="Calibri" w:hAnsi="Calibri" w:cs="Arial"/>
                      <w:b/>
                      <w:color w:val="FFFFFF"/>
                      <w:sz w:val="16"/>
                      <w:szCs w:val="22"/>
                    </w:rPr>
                  </w:pPr>
                  <w:r w:rsidRPr="00143B3F">
                    <w:rPr>
                      <w:rFonts w:ascii="Calibri" w:hAnsi="Calibri" w:cs="Arial"/>
                      <w:b/>
                      <w:bCs/>
                      <w:color w:val="FFFFFF"/>
                      <w:sz w:val="16"/>
                      <w:szCs w:val="22"/>
                    </w:rPr>
                    <w:t xml:space="preserve">NORMAS A CUMPLIR </w:t>
                  </w:r>
                </w:p>
              </w:tc>
              <w:tc>
                <w:tcPr>
                  <w:tcW w:w="3827" w:type="dxa"/>
                  <w:vAlign w:val="center"/>
                </w:tcPr>
                <w:p w:rsidR="000D1B9F" w:rsidRPr="00143B3F" w:rsidRDefault="000D1B9F" w:rsidP="002B195C">
                  <w:pPr>
                    <w:jc w:val="both"/>
                    <w:rPr>
                      <w:rFonts w:ascii="Calibri" w:hAnsi="Calibri" w:cs="Arial"/>
                      <w:sz w:val="16"/>
                      <w:szCs w:val="22"/>
                    </w:rPr>
                  </w:pPr>
                  <w:r w:rsidRPr="00143B3F">
                    <w:rPr>
                      <w:rFonts w:ascii="Calibri" w:hAnsi="Calibri" w:cs="Arial"/>
                      <w:i/>
                      <w:sz w:val="16"/>
                      <w:szCs w:val="22"/>
                    </w:rPr>
                    <w:t>NF E 29-140, EN 331, ASTM F 2138 o equivalente.</w:t>
                  </w:r>
                </w:p>
              </w:tc>
            </w:tr>
          </w:tbl>
          <w:p w:rsidR="000D1B9F" w:rsidRPr="009455F7" w:rsidRDefault="000D1B9F" w:rsidP="000D1B9F">
            <w:pPr>
              <w:pStyle w:val="Prrafodelista"/>
              <w:ind w:left="851"/>
              <w:contextualSpacing/>
              <w:jc w:val="both"/>
              <w:rPr>
                <w:rFonts w:ascii="Calibri" w:hAnsi="Calibri" w:cs="Arial"/>
                <w:b/>
                <w:bCs/>
                <w:i/>
                <w:iCs/>
                <w:lang w:val="es-MX" w:eastAsia="x-none"/>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 xml:space="preserve">ACCESORIO DE ACERO NEGRO DE ¾” </w:t>
            </w:r>
          </w:p>
          <w:tbl>
            <w:tblPr>
              <w:tblW w:w="5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5"/>
              <w:gridCol w:w="4476"/>
            </w:tblGrid>
            <w:tr w:rsidR="000D1B9F" w:rsidRPr="00A278BE" w:rsidTr="00A278BE">
              <w:trPr>
                <w:trHeight w:val="291"/>
                <w:jc w:val="center"/>
              </w:trPr>
              <w:tc>
                <w:tcPr>
                  <w:tcW w:w="1435" w:type="dxa"/>
                  <w:shd w:val="clear" w:color="auto" w:fill="17365D"/>
                </w:tcPr>
                <w:p w:rsidR="000D1B9F" w:rsidRPr="00A278BE" w:rsidRDefault="000D1B9F" w:rsidP="002B195C">
                  <w:pPr>
                    <w:jc w:val="both"/>
                    <w:rPr>
                      <w:rFonts w:ascii="Calibri" w:hAnsi="Calibri" w:cs="Arial"/>
                      <w:b/>
                      <w:sz w:val="16"/>
                      <w:szCs w:val="22"/>
                    </w:rPr>
                  </w:pPr>
                  <w:r w:rsidRPr="00A278BE">
                    <w:rPr>
                      <w:rFonts w:ascii="Calibri" w:hAnsi="Calibri" w:cs="Arial"/>
                      <w:b/>
                      <w:bCs/>
                      <w:sz w:val="16"/>
                      <w:szCs w:val="22"/>
                    </w:rPr>
                    <w:t>Material</w:t>
                  </w:r>
                </w:p>
              </w:tc>
              <w:tc>
                <w:tcPr>
                  <w:tcW w:w="4476" w:type="dxa"/>
                  <w:vAlign w:val="center"/>
                </w:tcPr>
                <w:p w:rsidR="000D1B9F" w:rsidRPr="00A278BE" w:rsidRDefault="000D1B9F" w:rsidP="002B195C">
                  <w:pPr>
                    <w:jc w:val="both"/>
                    <w:rPr>
                      <w:rFonts w:ascii="Calibri" w:hAnsi="Calibri" w:cs="Arial"/>
                      <w:sz w:val="16"/>
                      <w:szCs w:val="22"/>
                    </w:rPr>
                  </w:pPr>
                  <w:r w:rsidRPr="00A278BE">
                    <w:rPr>
                      <w:rFonts w:ascii="Calibri" w:hAnsi="Calibri" w:cs="Arial"/>
                      <w:sz w:val="16"/>
                      <w:szCs w:val="22"/>
                    </w:rPr>
                    <w:t>Acero Negro al Carbón De ¾” DN. API 5L Grado B, SCH 40; sin costura, con polímeros que cumplan con las normas internacionales. Con revestimiento.</w:t>
                  </w:r>
                </w:p>
              </w:tc>
            </w:tr>
            <w:tr w:rsidR="000D1B9F" w:rsidRPr="00A278BE" w:rsidTr="00A278BE">
              <w:trPr>
                <w:trHeight w:val="369"/>
                <w:jc w:val="center"/>
              </w:trPr>
              <w:tc>
                <w:tcPr>
                  <w:tcW w:w="1435" w:type="dxa"/>
                  <w:tcBorders>
                    <w:bottom w:val="single" w:sz="4" w:space="0" w:color="auto"/>
                  </w:tcBorders>
                  <w:shd w:val="clear" w:color="auto" w:fill="17365D"/>
                </w:tcPr>
                <w:p w:rsidR="000D1B9F" w:rsidRPr="00A278BE" w:rsidRDefault="000D1B9F" w:rsidP="002B195C">
                  <w:pPr>
                    <w:jc w:val="both"/>
                    <w:rPr>
                      <w:rFonts w:ascii="Calibri" w:hAnsi="Calibri" w:cs="Arial"/>
                      <w:b/>
                      <w:sz w:val="16"/>
                      <w:szCs w:val="22"/>
                    </w:rPr>
                  </w:pPr>
                  <w:r w:rsidRPr="00A278BE">
                    <w:rPr>
                      <w:rFonts w:ascii="Calibri" w:hAnsi="Calibri" w:cs="Arial"/>
                      <w:b/>
                      <w:bCs/>
                      <w:sz w:val="16"/>
                      <w:szCs w:val="22"/>
                    </w:rPr>
                    <w:t>Tipo</w:t>
                  </w:r>
                </w:p>
              </w:tc>
              <w:tc>
                <w:tcPr>
                  <w:tcW w:w="4476" w:type="dxa"/>
                  <w:vAlign w:val="center"/>
                </w:tcPr>
                <w:p w:rsidR="000D1B9F" w:rsidRPr="00A278BE" w:rsidRDefault="000D1B9F" w:rsidP="002B195C">
                  <w:pPr>
                    <w:jc w:val="both"/>
                    <w:rPr>
                      <w:rFonts w:ascii="Calibri" w:hAnsi="Calibri" w:cs="Arial"/>
                      <w:sz w:val="16"/>
                      <w:szCs w:val="22"/>
                    </w:rPr>
                  </w:pPr>
                  <w:proofErr w:type="spellStart"/>
                  <w:r w:rsidRPr="00A278BE">
                    <w:rPr>
                      <w:rFonts w:ascii="Calibri" w:hAnsi="Calibri" w:cs="Arial"/>
                      <w:sz w:val="16"/>
                      <w:szCs w:val="22"/>
                    </w:rPr>
                    <w:t>Niple</w:t>
                  </w:r>
                  <w:proofErr w:type="spellEnd"/>
                  <w:r w:rsidRPr="00A278BE">
                    <w:rPr>
                      <w:rFonts w:ascii="Calibri" w:hAnsi="Calibri" w:cs="Arial"/>
                      <w:sz w:val="16"/>
                      <w:szCs w:val="22"/>
                    </w:rPr>
                    <w:t xml:space="preserve"> de </w:t>
                  </w:r>
                  <w:r w:rsidRPr="00A278BE">
                    <w:rPr>
                      <w:rFonts w:ascii="Calibri" w:hAnsi="Calibri" w:cs="Arial"/>
                      <w:i/>
                      <w:sz w:val="16"/>
                      <w:szCs w:val="22"/>
                    </w:rPr>
                    <w:t>conexión salida macho ¾” BSP</w:t>
                  </w:r>
                  <w:r w:rsidRPr="00A278BE">
                    <w:rPr>
                      <w:rFonts w:ascii="Calibri" w:hAnsi="Calibri" w:cs="Arial"/>
                      <w:sz w:val="16"/>
                      <w:szCs w:val="22"/>
                    </w:rPr>
                    <w:t xml:space="preserve"> para conexión a válvula de corte </w:t>
                  </w:r>
                  <w:r w:rsidRPr="00A278BE">
                    <w:rPr>
                      <w:rFonts w:ascii="Calibri" w:hAnsi="Calibri" w:cs="Arial"/>
                      <w:i/>
                      <w:sz w:val="16"/>
                      <w:szCs w:val="22"/>
                    </w:rPr>
                    <w:t>hembra ¾” BSP rosca fija</w:t>
                  </w:r>
                  <w:r w:rsidRPr="00A278BE">
                    <w:rPr>
                      <w:rFonts w:ascii="Calibri" w:hAnsi="Calibri" w:cs="Arial"/>
                      <w:bCs/>
                      <w:i/>
                      <w:iCs/>
                      <w:sz w:val="16"/>
                      <w:szCs w:val="22"/>
                      <w:lang w:val="es-MX" w:eastAsia="x-none"/>
                    </w:rPr>
                    <w:t xml:space="preserve"> y el otro extremo con bisel simple.</w:t>
                  </w:r>
                </w:p>
              </w:tc>
            </w:tr>
            <w:tr w:rsidR="000D1B9F" w:rsidRPr="00A278BE" w:rsidTr="00A278BE">
              <w:trPr>
                <w:trHeight w:val="220"/>
                <w:jc w:val="center"/>
              </w:trPr>
              <w:tc>
                <w:tcPr>
                  <w:tcW w:w="1435" w:type="dxa"/>
                  <w:tcBorders>
                    <w:bottom w:val="single" w:sz="4" w:space="0" w:color="auto"/>
                  </w:tcBorders>
                  <w:shd w:val="clear" w:color="auto" w:fill="17365D"/>
                </w:tcPr>
                <w:p w:rsidR="000D1B9F" w:rsidRPr="00A278BE" w:rsidRDefault="000D1B9F" w:rsidP="002B195C">
                  <w:pPr>
                    <w:jc w:val="both"/>
                    <w:rPr>
                      <w:rFonts w:ascii="Calibri" w:hAnsi="Calibri" w:cs="Arial"/>
                      <w:b/>
                      <w:sz w:val="16"/>
                      <w:szCs w:val="22"/>
                    </w:rPr>
                  </w:pPr>
                  <w:r w:rsidRPr="00A278BE">
                    <w:rPr>
                      <w:rFonts w:ascii="Calibri" w:hAnsi="Calibri" w:cs="Arial"/>
                      <w:b/>
                      <w:bCs/>
                      <w:sz w:val="16"/>
                      <w:szCs w:val="22"/>
                    </w:rPr>
                    <w:t>Longitud</w:t>
                  </w:r>
                </w:p>
              </w:tc>
              <w:tc>
                <w:tcPr>
                  <w:tcW w:w="4476" w:type="dxa"/>
                  <w:vAlign w:val="center"/>
                </w:tcPr>
                <w:p w:rsidR="000D1B9F" w:rsidRPr="00A278BE" w:rsidRDefault="000D1B9F" w:rsidP="00826742">
                  <w:pPr>
                    <w:pStyle w:val="Prrafodelista"/>
                    <w:numPr>
                      <w:ilvl w:val="0"/>
                      <w:numId w:val="61"/>
                    </w:numPr>
                    <w:ind w:left="299" w:hanging="284"/>
                    <w:jc w:val="both"/>
                    <w:rPr>
                      <w:rFonts w:ascii="Calibri" w:hAnsi="Calibri" w:cs="Arial"/>
                      <w:sz w:val="16"/>
                      <w:szCs w:val="22"/>
                    </w:rPr>
                  </w:pPr>
                  <w:r w:rsidRPr="00A278BE">
                    <w:rPr>
                      <w:rFonts w:ascii="Calibri" w:hAnsi="Calibri" w:cs="Arial"/>
                      <w:sz w:val="16"/>
                      <w:szCs w:val="22"/>
                    </w:rPr>
                    <w:t>cm.</w:t>
                  </w:r>
                </w:p>
              </w:tc>
            </w:tr>
          </w:tbl>
          <w:p w:rsidR="000D1B9F" w:rsidRPr="009455F7" w:rsidRDefault="000D1B9F" w:rsidP="000D1B9F">
            <w:pPr>
              <w:ind w:left="426"/>
              <w:jc w:val="both"/>
              <w:rPr>
                <w:rFonts w:ascii="Calibri" w:hAnsi="Calibri" w:cs="Arial"/>
                <w:b/>
                <w:i/>
                <w:sz w:val="18"/>
                <w:szCs w:val="22"/>
              </w:rPr>
            </w:pPr>
          </w:p>
          <w:p w:rsidR="000D1B9F" w:rsidRPr="009455F7" w:rsidRDefault="000D1B9F" w:rsidP="00826742">
            <w:pPr>
              <w:pStyle w:val="Prrafodelista"/>
              <w:numPr>
                <w:ilvl w:val="1"/>
                <w:numId w:val="68"/>
              </w:numPr>
              <w:contextualSpacing/>
              <w:jc w:val="both"/>
              <w:rPr>
                <w:rFonts w:ascii="Calibri" w:hAnsi="Calibri" w:cs="Arial"/>
                <w:b/>
                <w:bCs/>
                <w:i/>
                <w:iCs/>
                <w:lang w:val="es-MX" w:eastAsia="x-none"/>
              </w:rPr>
            </w:pPr>
            <w:r>
              <w:rPr>
                <w:rFonts w:ascii="Calibri" w:hAnsi="Calibri" w:cs="Arial"/>
                <w:b/>
                <w:bCs/>
                <w:i/>
                <w:iCs/>
                <w:lang w:val="es-MX" w:eastAsia="x-none"/>
              </w:rPr>
              <w:t xml:space="preserve">     </w:t>
            </w:r>
            <w:r w:rsidRPr="009455F7">
              <w:rPr>
                <w:rFonts w:ascii="Calibri" w:hAnsi="Calibri" w:cs="Arial"/>
                <w:b/>
                <w:bCs/>
                <w:i/>
                <w:iCs/>
                <w:lang w:val="es-MX" w:eastAsia="x-none"/>
              </w:rPr>
              <w:t>CONECTOR DE ACERO NEGRO, REGULADOR – MONTANTE 1 ¼” A 1” BSP</w:t>
            </w:r>
          </w:p>
          <w:tbl>
            <w:tblPr>
              <w:tblW w:w="6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5"/>
              <w:gridCol w:w="4716"/>
            </w:tblGrid>
            <w:tr w:rsidR="000D1B9F" w:rsidRPr="00A278BE" w:rsidTr="00A278BE">
              <w:trPr>
                <w:trHeight w:val="291"/>
                <w:jc w:val="center"/>
              </w:trPr>
              <w:tc>
                <w:tcPr>
                  <w:tcW w:w="1435" w:type="dxa"/>
                  <w:shd w:val="clear" w:color="auto" w:fill="17365D"/>
                </w:tcPr>
                <w:p w:rsidR="000D1B9F" w:rsidRPr="00A278BE" w:rsidRDefault="000D1B9F" w:rsidP="002B195C">
                  <w:pPr>
                    <w:jc w:val="both"/>
                    <w:rPr>
                      <w:rFonts w:ascii="Calibri" w:hAnsi="Calibri" w:cs="Arial"/>
                      <w:b/>
                      <w:sz w:val="14"/>
                      <w:szCs w:val="22"/>
                    </w:rPr>
                  </w:pPr>
                  <w:r w:rsidRPr="00A278BE">
                    <w:rPr>
                      <w:rFonts w:ascii="Calibri" w:hAnsi="Calibri" w:cs="Arial"/>
                      <w:b/>
                      <w:bCs/>
                      <w:sz w:val="14"/>
                      <w:szCs w:val="22"/>
                    </w:rPr>
                    <w:t>Material</w:t>
                  </w:r>
                </w:p>
              </w:tc>
              <w:tc>
                <w:tcPr>
                  <w:tcW w:w="4716" w:type="dxa"/>
                  <w:vAlign w:val="center"/>
                </w:tcPr>
                <w:p w:rsidR="000D1B9F" w:rsidRPr="00A278BE" w:rsidRDefault="000D1B9F" w:rsidP="002B195C">
                  <w:pPr>
                    <w:jc w:val="both"/>
                    <w:rPr>
                      <w:rFonts w:ascii="Calibri" w:hAnsi="Calibri" w:cs="Arial"/>
                      <w:i/>
                      <w:sz w:val="14"/>
                      <w:szCs w:val="22"/>
                    </w:rPr>
                  </w:pPr>
                  <w:r w:rsidRPr="00A278BE">
                    <w:rPr>
                      <w:rFonts w:ascii="Calibri" w:hAnsi="Calibri" w:cs="Arial"/>
                      <w:sz w:val="14"/>
                      <w:szCs w:val="22"/>
                    </w:rPr>
                    <w:t>Acero Negro al Carbón De 1”  DN. API 5L Grado B, SCH 40; sin costura, con polímeros que cumplan con las normas internacionales.</w:t>
                  </w:r>
                </w:p>
              </w:tc>
            </w:tr>
            <w:tr w:rsidR="000D1B9F" w:rsidRPr="00A278BE" w:rsidTr="00A278BE">
              <w:trPr>
                <w:trHeight w:val="369"/>
                <w:jc w:val="center"/>
              </w:trPr>
              <w:tc>
                <w:tcPr>
                  <w:tcW w:w="1435" w:type="dxa"/>
                  <w:tcBorders>
                    <w:bottom w:val="single" w:sz="4" w:space="0" w:color="auto"/>
                  </w:tcBorders>
                  <w:shd w:val="clear" w:color="auto" w:fill="17365D"/>
                </w:tcPr>
                <w:p w:rsidR="000D1B9F" w:rsidRPr="00A278BE" w:rsidRDefault="000D1B9F" w:rsidP="002B195C">
                  <w:pPr>
                    <w:jc w:val="both"/>
                    <w:rPr>
                      <w:rFonts w:ascii="Calibri" w:hAnsi="Calibri" w:cs="Arial"/>
                      <w:b/>
                      <w:sz w:val="14"/>
                      <w:szCs w:val="22"/>
                    </w:rPr>
                  </w:pPr>
                  <w:r w:rsidRPr="00A278BE">
                    <w:rPr>
                      <w:rFonts w:ascii="Calibri" w:hAnsi="Calibri" w:cs="Arial"/>
                      <w:b/>
                      <w:bCs/>
                      <w:sz w:val="14"/>
                      <w:szCs w:val="22"/>
                    </w:rPr>
                    <w:t>Tipo</w:t>
                  </w:r>
                </w:p>
              </w:tc>
              <w:tc>
                <w:tcPr>
                  <w:tcW w:w="4716" w:type="dxa"/>
                  <w:vAlign w:val="center"/>
                </w:tcPr>
                <w:p w:rsidR="000D1B9F" w:rsidRPr="00A278BE" w:rsidRDefault="000D1B9F" w:rsidP="002B195C">
                  <w:pPr>
                    <w:jc w:val="both"/>
                    <w:rPr>
                      <w:rFonts w:ascii="Calibri" w:hAnsi="Calibri" w:cs="Arial"/>
                      <w:i/>
                      <w:sz w:val="14"/>
                      <w:szCs w:val="22"/>
                    </w:rPr>
                  </w:pPr>
                  <w:proofErr w:type="spellStart"/>
                  <w:r w:rsidRPr="00A278BE">
                    <w:rPr>
                      <w:rFonts w:ascii="Calibri" w:hAnsi="Calibri" w:cs="Arial"/>
                      <w:i/>
                      <w:sz w:val="14"/>
                      <w:szCs w:val="22"/>
                    </w:rPr>
                    <w:t>Niple</w:t>
                  </w:r>
                  <w:proofErr w:type="spellEnd"/>
                  <w:r w:rsidRPr="00A278BE">
                    <w:rPr>
                      <w:rFonts w:ascii="Calibri" w:hAnsi="Calibri" w:cs="Arial"/>
                      <w:i/>
                      <w:sz w:val="14"/>
                      <w:szCs w:val="22"/>
                    </w:rPr>
                    <w:t xml:space="preserve"> de conexión salida macho 1” BSP para conexión a conducto hembra 1” BSP </w:t>
                  </w:r>
                  <w:r w:rsidRPr="00A278BE">
                    <w:rPr>
                      <w:rFonts w:ascii="Calibri" w:hAnsi="Calibri" w:cs="Arial"/>
                      <w:bCs/>
                      <w:i/>
                      <w:iCs/>
                      <w:sz w:val="14"/>
                      <w:szCs w:val="22"/>
                      <w:lang w:val="es-MX" w:eastAsia="x-none"/>
                    </w:rPr>
                    <w:t>y el otro extremo es decir la conexión de entrada junta plana hembra</w:t>
                  </w:r>
                  <w:r w:rsidRPr="00A278BE">
                    <w:rPr>
                      <w:rFonts w:ascii="Calibri" w:hAnsi="Calibri"/>
                      <w:i/>
                      <w:sz w:val="14"/>
                      <w:szCs w:val="22"/>
                      <w:lang w:val="es-BO"/>
                    </w:rPr>
                    <w:t xml:space="preserve"> G 1 1/4” ISO 228, NF 10/32,  con sujeción hexagonal. </w:t>
                  </w:r>
                </w:p>
              </w:tc>
            </w:tr>
            <w:tr w:rsidR="000D1B9F" w:rsidRPr="00A278BE" w:rsidTr="00A278BE">
              <w:trPr>
                <w:trHeight w:val="369"/>
                <w:jc w:val="center"/>
              </w:trPr>
              <w:tc>
                <w:tcPr>
                  <w:tcW w:w="1435" w:type="dxa"/>
                  <w:tcBorders>
                    <w:bottom w:val="single" w:sz="4" w:space="0" w:color="auto"/>
                  </w:tcBorders>
                  <w:shd w:val="clear" w:color="auto" w:fill="17365D"/>
                </w:tcPr>
                <w:p w:rsidR="000D1B9F" w:rsidRPr="00A278BE" w:rsidRDefault="000D1B9F" w:rsidP="002B195C">
                  <w:pPr>
                    <w:jc w:val="both"/>
                    <w:rPr>
                      <w:rFonts w:ascii="Calibri" w:hAnsi="Calibri" w:cs="Arial"/>
                      <w:b/>
                      <w:bCs/>
                      <w:sz w:val="14"/>
                      <w:szCs w:val="22"/>
                    </w:rPr>
                  </w:pPr>
                  <w:r w:rsidRPr="00A278BE">
                    <w:rPr>
                      <w:rFonts w:ascii="Calibri" w:hAnsi="Calibri" w:cs="Arial"/>
                      <w:b/>
                      <w:bCs/>
                      <w:sz w:val="14"/>
                      <w:szCs w:val="22"/>
                    </w:rPr>
                    <w:t>Conexión lateral</w:t>
                  </w:r>
                </w:p>
              </w:tc>
              <w:tc>
                <w:tcPr>
                  <w:tcW w:w="4716" w:type="dxa"/>
                  <w:vAlign w:val="center"/>
                </w:tcPr>
                <w:p w:rsidR="000D1B9F" w:rsidRPr="00A278BE" w:rsidRDefault="000D1B9F" w:rsidP="002B195C">
                  <w:pPr>
                    <w:jc w:val="both"/>
                    <w:rPr>
                      <w:rFonts w:ascii="Calibri" w:hAnsi="Calibri" w:cs="Arial"/>
                      <w:i/>
                      <w:sz w:val="14"/>
                      <w:szCs w:val="22"/>
                    </w:rPr>
                  </w:pPr>
                  <w:r w:rsidRPr="00A278BE">
                    <w:rPr>
                      <w:rFonts w:ascii="Calibri" w:hAnsi="Calibri" w:cs="Arial"/>
                      <w:i/>
                      <w:sz w:val="14"/>
                      <w:szCs w:val="22"/>
                    </w:rPr>
                    <w:t xml:space="preserve">Conexión lateral para manómetro de baja presión con tuerca fija hembra ¼” BSP. </w:t>
                  </w:r>
                </w:p>
              </w:tc>
            </w:tr>
            <w:tr w:rsidR="000D1B9F" w:rsidRPr="00A278BE" w:rsidTr="00A278BE">
              <w:trPr>
                <w:trHeight w:val="210"/>
                <w:jc w:val="center"/>
              </w:trPr>
              <w:tc>
                <w:tcPr>
                  <w:tcW w:w="1435" w:type="dxa"/>
                  <w:tcBorders>
                    <w:bottom w:val="single" w:sz="4" w:space="0" w:color="auto"/>
                  </w:tcBorders>
                  <w:shd w:val="clear" w:color="auto" w:fill="17365D"/>
                </w:tcPr>
                <w:p w:rsidR="000D1B9F" w:rsidRPr="00A278BE" w:rsidRDefault="000D1B9F" w:rsidP="002B195C">
                  <w:pPr>
                    <w:jc w:val="both"/>
                    <w:rPr>
                      <w:rFonts w:ascii="Calibri" w:hAnsi="Calibri" w:cs="Arial"/>
                      <w:b/>
                      <w:sz w:val="14"/>
                      <w:szCs w:val="22"/>
                    </w:rPr>
                  </w:pPr>
                  <w:r w:rsidRPr="00A278BE">
                    <w:rPr>
                      <w:rFonts w:ascii="Calibri" w:hAnsi="Calibri" w:cs="Arial"/>
                      <w:b/>
                      <w:bCs/>
                      <w:sz w:val="14"/>
                      <w:szCs w:val="22"/>
                    </w:rPr>
                    <w:t>Longitud</w:t>
                  </w:r>
                </w:p>
              </w:tc>
              <w:tc>
                <w:tcPr>
                  <w:tcW w:w="4716" w:type="dxa"/>
                  <w:vAlign w:val="center"/>
                </w:tcPr>
                <w:p w:rsidR="000D1B9F" w:rsidRPr="00A278BE" w:rsidRDefault="000D1B9F" w:rsidP="002B195C">
                  <w:pPr>
                    <w:jc w:val="both"/>
                    <w:rPr>
                      <w:rFonts w:ascii="Calibri" w:hAnsi="Calibri" w:cs="Arial"/>
                      <w:i/>
                      <w:sz w:val="14"/>
                      <w:szCs w:val="22"/>
                    </w:rPr>
                  </w:pPr>
                  <w:r w:rsidRPr="00A278BE">
                    <w:rPr>
                      <w:rFonts w:ascii="Calibri" w:hAnsi="Calibri" w:cs="Arial"/>
                      <w:i/>
                      <w:sz w:val="14"/>
                      <w:szCs w:val="22"/>
                    </w:rPr>
                    <w:t>7cm  a 10cm.</w:t>
                  </w:r>
                </w:p>
              </w:tc>
            </w:tr>
          </w:tbl>
          <w:p w:rsidR="000D1B9F" w:rsidRPr="000D1B9F" w:rsidRDefault="000D1B9F" w:rsidP="000D1B9F">
            <w:pPr>
              <w:contextualSpacing/>
              <w:jc w:val="both"/>
              <w:rPr>
                <w:rFonts w:ascii="Calibri" w:hAnsi="Calibri" w:cs="Arial"/>
                <w:b/>
                <w:lang w:val="es-MX"/>
              </w:rPr>
            </w:pPr>
          </w:p>
          <w:p w:rsidR="000D1B9F" w:rsidRPr="009455F7" w:rsidRDefault="000D1B9F" w:rsidP="00826742">
            <w:pPr>
              <w:pStyle w:val="Prrafodelista"/>
              <w:numPr>
                <w:ilvl w:val="1"/>
                <w:numId w:val="68"/>
              </w:numPr>
              <w:contextualSpacing/>
              <w:jc w:val="both"/>
              <w:rPr>
                <w:rFonts w:ascii="Calibri" w:hAnsi="Calibri" w:cs="Arial"/>
                <w:b/>
                <w:lang w:val="es-MX"/>
              </w:rPr>
            </w:pPr>
            <w:r>
              <w:rPr>
                <w:rFonts w:ascii="Calibri" w:hAnsi="Calibri" w:cs="Arial"/>
                <w:b/>
                <w:bCs/>
                <w:iCs/>
                <w:lang w:val="es-MX" w:eastAsia="x-none"/>
              </w:rPr>
              <w:t xml:space="preserve">     </w:t>
            </w:r>
            <w:r w:rsidRPr="009455F7">
              <w:rPr>
                <w:rFonts w:ascii="Calibri" w:hAnsi="Calibri" w:cs="Arial"/>
                <w:b/>
                <w:bCs/>
                <w:iCs/>
                <w:lang w:val="es-MX" w:eastAsia="x-none"/>
              </w:rPr>
              <w:t>VALVULA DE CORTE CAL 15 PARA ACOMETIDA</w:t>
            </w:r>
          </w:p>
          <w:tbl>
            <w:tblPr>
              <w:tblW w:w="59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3736"/>
            </w:tblGrid>
            <w:tr w:rsidR="000D1B9F" w:rsidRPr="00A278BE" w:rsidTr="00A278BE">
              <w:trPr>
                <w:trHeight w:val="344"/>
                <w:jc w:val="center"/>
              </w:trPr>
              <w:tc>
                <w:tcPr>
                  <w:tcW w:w="2235" w:type="dxa"/>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t>Material</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Bronce</w:t>
                  </w:r>
                </w:p>
              </w:tc>
            </w:tr>
            <w:tr w:rsidR="000D1B9F" w:rsidRPr="00A278BE" w:rsidTr="00A278BE">
              <w:trPr>
                <w:trHeight w:val="436"/>
                <w:jc w:val="center"/>
              </w:trPr>
              <w:tc>
                <w:tcPr>
                  <w:tcW w:w="2235" w:type="dxa"/>
                  <w:tcBorders>
                    <w:bottom w:val="single" w:sz="4" w:space="0" w:color="auto"/>
                  </w:tcBorders>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t>Tipo</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De bola ¼ de giro de paso total DN15 asiento de teflón y con zócalo de sujeción.</w:t>
                  </w:r>
                </w:p>
              </w:tc>
            </w:tr>
            <w:tr w:rsidR="000D1B9F" w:rsidRPr="00A278BE" w:rsidTr="00A278BE">
              <w:trPr>
                <w:trHeight w:val="273"/>
                <w:jc w:val="center"/>
              </w:trPr>
              <w:tc>
                <w:tcPr>
                  <w:tcW w:w="2235" w:type="dxa"/>
                  <w:tcBorders>
                    <w:top w:val="single" w:sz="4" w:space="0" w:color="auto"/>
                  </w:tcBorders>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color w:val="FFFFFF"/>
                      <w:sz w:val="16"/>
                    </w:rPr>
                    <w:t>Presión nominal de trabajo</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Mínimo 4 bar</w:t>
                  </w:r>
                </w:p>
              </w:tc>
            </w:tr>
            <w:tr w:rsidR="000D1B9F" w:rsidRPr="00A278BE" w:rsidTr="00A278BE">
              <w:trPr>
                <w:trHeight w:val="464"/>
                <w:jc w:val="center"/>
              </w:trPr>
              <w:tc>
                <w:tcPr>
                  <w:tcW w:w="2235" w:type="dxa"/>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t>Conexión de salida</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Esfero cónica macho tuerca ISO 228  G ¾”</w:t>
                  </w:r>
                </w:p>
              </w:tc>
            </w:tr>
            <w:tr w:rsidR="000D1B9F" w:rsidRPr="00A278BE" w:rsidTr="00A278BE">
              <w:trPr>
                <w:trHeight w:val="460"/>
                <w:jc w:val="center"/>
              </w:trPr>
              <w:tc>
                <w:tcPr>
                  <w:tcW w:w="2235" w:type="dxa"/>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lastRenderedPageBreak/>
                    <w:t>Conexión de Entrada</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Accesorio de transición mecánico a tubería de polietileno PE 80/PE100, SDR11 de 20mm de diámetro</w:t>
                  </w:r>
                </w:p>
              </w:tc>
            </w:tr>
            <w:tr w:rsidR="000D1B9F" w:rsidRPr="00A278BE" w:rsidTr="00A278BE">
              <w:trPr>
                <w:trHeight w:val="350"/>
                <w:jc w:val="center"/>
              </w:trPr>
              <w:tc>
                <w:tcPr>
                  <w:tcW w:w="2235" w:type="dxa"/>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t>Bloqueo posición cerrada</w:t>
                  </w:r>
                </w:p>
              </w:tc>
              <w:tc>
                <w:tcPr>
                  <w:tcW w:w="3736" w:type="dxa"/>
                  <w:vAlign w:val="center"/>
                </w:tcPr>
                <w:p w:rsidR="000D1B9F" w:rsidRPr="00A278BE" w:rsidRDefault="000D1B9F" w:rsidP="002B195C">
                  <w:pPr>
                    <w:jc w:val="both"/>
                    <w:rPr>
                      <w:rFonts w:ascii="Calibri" w:hAnsi="Calibri" w:cs="Arial"/>
                      <w:i/>
                      <w:sz w:val="16"/>
                      <w:szCs w:val="22"/>
                    </w:rPr>
                  </w:pPr>
                  <w:r w:rsidRPr="00A278BE">
                    <w:rPr>
                      <w:rFonts w:ascii="Calibri" w:hAnsi="Calibri" w:cs="Arial"/>
                      <w:i/>
                      <w:sz w:val="16"/>
                      <w:szCs w:val="22"/>
                    </w:rPr>
                    <w:t>Con mecanismo de bloqueo en posición cerrada</w:t>
                  </w:r>
                </w:p>
              </w:tc>
            </w:tr>
            <w:tr w:rsidR="000D1B9F" w:rsidRPr="00A278BE" w:rsidTr="00A278BE">
              <w:trPr>
                <w:trHeight w:val="479"/>
                <w:jc w:val="center"/>
              </w:trPr>
              <w:tc>
                <w:tcPr>
                  <w:tcW w:w="2235" w:type="dxa"/>
                  <w:shd w:val="clear" w:color="auto" w:fill="17365D"/>
                </w:tcPr>
                <w:p w:rsidR="000D1B9F" w:rsidRPr="00A278BE" w:rsidRDefault="000D1B9F" w:rsidP="002B195C">
                  <w:pPr>
                    <w:jc w:val="both"/>
                    <w:rPr>
                      <w:rFonts w:ascii="Calibri" w:hAnsi="Calibri" w:cs="Arial"/>
                      <w:b/>
                      <w:color w:val="FFFFFF"/>
                      <w:sz w:val="16"/>
                    </w:rPr>
                  </w:pPr>
                  <w:r w:rsidRPr="00A278BE">
                    <w:rPr>
                      <w:rFonts w:ascii="Calibri" w:hAnsi="Calibri" w:cs="Arial"/>
                      <w:b/>
                      <w:bCs/>
                      <w:color w:val="FFFFFF"/>
                      <w:sz w:val="16"/>
                    </w:rPr>
                    <w:t xml:space="preserve">NORMAS A CUMPLIR </w:t>
                  </w:r>
                </w:p>
              </w:tc>
              <w:tc>
                <w:tcPr>
                  <w:tcW w:w="3736" w:type="dxa"/>
                  <w:vAlign w:val="center"/>
                </w:tcPr>
                <w:p w:rsidR="000D1B9F" w:rsidRPr="00A278BE" w:rsidRDefault="000D1B9F" w:rsidP="002B195C">
                  <w:pPr>
                    <w:jc w:val="both"/>
                    <w:rPr>
                      <w:rFonts w:ascii="Calibri" w:hAnsi="Calibri" w:cs="Arial"/>
                      <w:sz w:val="16"/>
                    </w:rPr>
                  </w:pPr>
                  <w:r w:rsidRPr="00A278BE">
                    <w:rPr>
                      <w:rFonts w:ascii="Calibri" w:hAnsi="Calibri" w:cs="Arial"/>
                      <w:i/>
                      <w:sz w:val="16"/>
                      <w:szCs w:val="22"/>
                    </w:rPr>
                    <w:t xml:space="preserve">NF XPE 29 – 141 /  UNE-EN 331. </w:t>
                  </w:r>
                </w:p>
              </w:tc>
            </w:tr>
          </w:tbl>
          <w:p w:rsidR="000D1B9F" w:rsidRDefault="000D1B9F" w:rsidP="000D1B9F">
            <w:pPr>
              <w:ind w:left="426"/>
              <w:jc w:val="both"/>
              <w:rPr>
                <w:rFonts w:ascii="Calibri" w:hAnsi="Calibri" w:cs="Arial"/>
                <w:i/>
              </w:rPr>
            </w:pPr>
          </w:p>
          <w:p w:rsidR="00B64871" w:rsidRDefault="00B64871" w:rsidP="00B64871">
            <w:pPr>
              <w:ind w:left="426"/>
              <w:jc w:val="both"/>
              <w:rPr>
                <w:rFonts w:ascii="Calibri" w:hAnsi="Calibri" w:cs="Arial"/>
                <w:i/>
              </w:rPr>
            </w:pPr>
            <w:r w:rsidRPr="009455F7">
              <w:rPr>
                <w:rFonts w:ascii="Calibri" w:hAnsi="Calibri" w:cs="Arial"/>
                <w:i/>
              </w:rPr>
              <w:t xml:space="preserve">Los </w:t>
            </w:r>
            <w:r>
              <w:rPr>
                <w:rFonts w:ascii="Calibri" w:hAnsi="Calibri" w:cs="Arial"/>
                <w:i/>
              </w:rPr>
              <w:t>accesorios</w:t>
            </w:r>
            <w:r w:rsidRPr="009455F7">
              <w:rPr>
                <w:rFonts w:ascii="Calibri" w:hAnsi="Calibri" w:cs="Arial"/>
                <w:i/>
              </w:rPr>
              <w:t xml:space="preserve"> antes mencionados se agruparan y detallan en gabinetes armados, como se muestran a continuación en los siguientes 6 </w:t>
            </w:r>
            <w:r>
              <w:rPr>
                <w:rFonts w:ascii="Calibri" w:hAnsi="Calibri" w:cs="Arial"/>
                <w:i/>
              </w:rPr>
              <w:t>ÍTEMS</w:t>
            </w:r>
            <w:r w:rsidRPr="009455F7">
              <w:rPr>
                <w:rFonts w:ascii="Calibri" w:hAnsi="Calibri" w:cs="Arial"/>
                <w:i/>
              </w:rPr>
              <w:t xml:space="preserve"> con sus respectivos</w:t>
            </w:r>
            <w:r>
              <w:rPr>
                <w:rFonts w:ascii="Calibri" w:hAnsi="Calibri" w:cs="Arial"/>
                <w:i/>
              </w:rPr>
              <w:t xml:space="preserve"> </w:t>
            </w:r>
            <w:r w:rsidRPr="009455F7">
              <w:rPr>
                <w:rFonts w:ascii="Calibri" w:hAnsi="Calibri" w:cs="Arial"/>
                <w:i/>
              </w:rPr>
              <w:t>gráficos descriptivos:</w:t>
            </w:r>
          </w:p>
          <w:p w:rsidR="00B64871" w:rsidRPr="009455F7" w:rsidRDefault="00B64871" w:rsidP="00B64871">
            <w:pPr>
              <w:ind w:left="426"/>
              <w:jc w:val="both"/>
              <w:rPr>
                <w:rFonts w:ascii="Calibri" w:hAnsi="Calibri" w:cs="Arial"/>
                <w:b/>
                <w:i/>
                <w:sz w:val="14"/>
                <w:szCs w:val="18"/>
              </w:rPr>
            </w:pPr>
          </w:p>
          <w:p w:rsidR="00B64871" w:rsidRPr="009455F7" w:rsidRDefault="00B64871" w:rsidP="00B64871">
            <w:pPr>
              <w:suppressAutoHyphens/>
              <w:spacing w:line="260" w:lineRule="exact"/>
              <w:ind w:left="360"/>
              <w:jc w:val="center"/>
              <w:rPr>
                <w:rFonts w:ascii="Calibri" w:hAnsi="Calibri" w:cs="Arial"/>
                <w:b/>
                <w:i/>
                <w:sz w:val="14"/>
                <w:szCs w:val="18"/>
              </w:rPr>
            </w:pPr>
            <w:r w:rsidRPr="00B9361F">
              <w:rPr>
                <w:rFonts w:ascii="Calibri" w:hAnsi="Calibri" w:cs="Arial"/>
                <w:b/>
                <w:i/>
              </w:rPr>
              <w:t xml:space="preserve">Cuadro Nº </w:t>
            </w:r>
            <w:r>
              <w:rPr>
                <w:rFonts w:ascii="Calibri" w:hAnsi="Calibri" w:cs="Arial"/>
                <w:b/>
                <w:i/>
              </w:rPr>
              <w:t>1</w:t>
            </w:r>
          </w:p>
          <w:tbl>
            <w:tblPr>
              <w:tblW w:w="5994" w:type="dxa"/>
              <w:jc w:val="center"/>
              <w:tblLayout w:type="fixed"/>
              <w:tblCellMar>
                <w:left w:w="70" w:type="dxa"/>
                <w:right w:w="70" w:type="dxa"/>
              </w:tblCellMar>
              <w:tblLook w:val="04A0" w:firstRow="1" w:lastRow="0" w:firstColumn="1" w:lastColumn="0" w:noHBand="0" w:noVBand="1"/>
            </w:tblPr>
            <w:tblGrid>
              <w:gridCol w:w="435"/>
              <w:gridCol w:w="787"/>
              <w:gridCol w:w="2469"/>
              <w:gridCol w:w="936"/>
              <w:gridCol w:w="1367"/>
            </w:tblGrid>
            <w:tr w:rsidR="00B64871" w:rsidRPr="00B64871" w:rsidTr="00B64871">
              <w:trPr>
                <w:trHeight w:val="252"/>
                <w:jc w:val="center"/>
              </w:trPr>
              <w:tc>
                <w:tcPr>
                  <w:tcW w:w="435" w:type="dxa"/>
                  <w:vMerge w:val="restart"/>
                  <w:tcBorders>
                    <w:top w:val="single" w:sz="4" w:space="0" w:color="auto"/>
                    <w:left w:val="single" w:sz="4" w:space="0" w:color="auto"/>
                    <w:bottom w:val="nil"/>
                    <w:right w:val="single" w:sz="4" w:space="0" w:color="auto"/>
                  </w:tcBorders>
                  <w:shd w:val="clear" w:color="000000" w:fill="B7DEE8"/>
                  <w:textDirection w:val="btLr"/>
                </w:tcPr>
                <w:p w:rsidR="00B64871" w:rsidRPr="00B64871" w:rsidRDefault="00B64871" w:rsidP="002B195C">
                  <w:pPr>
                    <w:ind w:left="113" w:right="113"/>
                    <w:jc w:val="center"/>
                    <w:rPr>
                      <w:rFonts w:ascii="Calibri" w:hAnsi="Calibri"/>
                      <w:b/>
                      <w:color w:val="000000"/>
                      <w:sz w:val="14"/>
                      <w:szCs w:val="36"/>
                      <w:lang w:val="es-BO" w:eastAsia="es-BO"/>
                    </w:rPr>
                  </w:pPr>
                  <w:r w:rsidRPr="00B64871">
                    <w:rPr>
                      <w:rFonts w:ascii="Calibri" w:hAnsi="Calibri"/>
                      <w:b/>
                      <w:color w:val="000000"/>
                      <w:sz w:val="14"/>
                      <w:szCs w:val="36"/>
                      <w:lang w:val="es-BO" w:eastAsia="es-BO"/>
                    </w:rPr>
                    <w:t>ITEM  1</w:t>
                  </w:r>
                </w:p>
              </w:tc>
              <w:tc>
                <w:tcPr>
                  <w:tcW w:w="5559" w:type="dxa"/>
                  <w:gridSpan w:val="4"/>
                  <w:tcBorders>
                    <w:top w:val="single" w:sz="4" w:space="0" w:color="auto"/>
                    <w:left w:val="single" w:sz="4" w:space="0" w:color="auto"/>
                    <w:bottom w:val="nil"/>
                    <w:right w:val="single" w:sz="4" w:space="0" w:color="auto"/>
                  </w:tcBorders>
                  <w:shd w:val="clear" w:color="000000" w:fill="B7DEE8"/>
                  <w:noWrap/>
                  <w:vAlign w:val="center"/>
                  <w:hideMark/>
                </w:tcPr>
                <w:p w:rsidR="00B64871" w:rsidRPr="00B64871" w:rsidRDefault="00B64871" w:rsidP="002B195C">
                  <w:pPr>
                    <w:rPr>
                      <w:rFonts w:ascii="Calibri" w:hAnsi="Calibri"/>
                      <w:b/>
                      <w:color w:val="000000"/>
                      <w:sz w:val="14"/>
                      <w:szCs w:val="22"/>
                      <w:lang w:val="es-BO" w:eastAsia="es-BO"/>
                    </w:rPr>
                  </w:pPr>
                  <w:r w:rsidRPr="00B64871">
                    <w:rPr>
                      <w:rFonts w:ascii="Calibri" w:hAnsi="Calibri"/>
                      <w:b/>
                      <w:color w:val="000000"/>
                      <w:sz w:val="14"/>
                      <w:szCs w:val="22"/>
                      <w:lang w:val="es-BO" w:eastAsia="es-BO"/>
                    </w:rPr>
                    <w:t>GABINETE S 300 – COMERCIAL “B10-G6”</w:t>
                  </w:r>
                </w:p>
              </w:tc>
            </w:tr>
            <w:tr w:rsidR="00B64871" w:rsidRPr="00B64871" w:rsidTr="00B64871">
              <w:trPr>
                <w:trHeight w:val="302"/>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N° ACCESORIO</w:t>
                  </w:r>
                </w:p>
              </w:tc>
              <w:tc>
                <w:tcPr>
                  <w:tcW w:w="2469" w:type="dxa"/>
                  <w:tcBorders>
                    <w:top w:val="single" w:sz="4" w:space="0" w:color="auto"/>
                    <w:left w:val="nil"/>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DESCRIPCION</w:t>
                  </w:r>
                </w:p>
              </w:tc>
              <w:tc>
                <w:tcPr>
                  <w:tcW w:w="936"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4"/>
                      <w:szCs w:val="22"/>
                    </w:rPr>
                  </w:pPr>
                  <w:r w:rsidRPr="00B64871">
                    <w:rPr>
                      <w:rFonts w:ascii="Calibri" w:hAnsi="Calibri"/>
                      <w:b/>
                      <w:bCs/>
                      <w:color w:val="FFFFFF"/>
                      <w:sz w:val="14"/>
                      <w:szCs w:val="22"/>
                    </w:rPr>
                    <w:t xml:space="preserve">CANTIDAD </w:t>
                  </w:r>
                </w:p>
              </w:tc>
              <w:tc>
                <w:tcPr>
                  <w:tcW w:w="1367"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4"/>
                      <w:szCs w:val="22"/>
                    </w:rPr>
                  </w:pPr>
                  <w:r w:rsidRPr="00B64871">
                    <w:rPr>
                      <w:rFonts w:ascii="Calibri" w:hAnsi="Calibri"/>
                      <w:b/>
                      <w:bCs/>
                      <w:color w:val="FFFFFF"/>
                      <w:sz w:val="14"/>
                      <w:szCs w:val="22"/>
                    </w:rPr>
                    <w:t>UNIDAD DE MEDIDA</w:t>
                  </w:r>
                </w:p>
              </w:tc>
            </w:tr>
            <w:tr w:rsidR="00B64871" w:rsidRPr="00B64871" w:rsidTr="00B64871">
              <w:trPr>
                <w:trHeight w:val="293"/>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1</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GABINETE O COFRE S 300</w:t>
                  </w:r>
                </w:p>
              </w:tc>
              <w:tc>
                <w:tcPr>
                  <w:tcW w:w="936"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4"/>
                      <w:szCs w:val="22"/>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rFonts w:ascii="Calibri" w:hAnsi="Calibri"/>
                      <w:color w:val="000000"/>
                      <w:sz w:val="14"/>
                      <w:szCs w:val="22"/>
                    </w:rPr>
                  </w:pPr>
                  <w:r w:rsidRPr="00B64871">
                    <w:rPr>
                      <w:rFonts w:ascii="Calibri" w:hAnsi="Calibri"/>
                      <w:color w:val="000000"/>
                      <w:sz w:val="14"/>
                      <w:szCs w:val="22"/>
                    </w:rPr>
                    <w:t>PIEZAS</w:t>
                  </w:r>
                </w:p>
              </w:tc>
            </w:tr>
            <w:tr w:rsidR="00B64871" w:rsidRPr="00B64871" w:rsidTr="00B64871">
              <w:trPr>
                <w:trHeight w:val="293"/>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2</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MEDIDOR DE DIAFRAGMA G6</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rFonts w:ascii="Calibri" w:hAnsi="Calibri"/>
                      <w:color w:val="000000"/>
                      <w:sz w:val="14"/>
                      <w:szCs w:val="22"/>
                    </w:rPr>
                  </w:pPr>
                  <w:r w:rsidRPr="00B64871">
                    <w:rPr>
                      <w:rFonts w:ascii="Calibri" w:hAnsi="Calibri"/>
                      <w:color w:val="000000"/>
                      <w:sz w:val="14"/>
                      <w:szCs w:val="22"/>
                    </w:rPr>
                    <w:t>PIEZAS</w:t>
                  </w:r>
                </w:p>
              </w:tc>
            </w:tr>
            <w:tr w:rsidR="00B64871" w:rsidRPr="00B64871" w:rsidTr="00B64871">
              <w:trPr>
                <w:trHeight w:val="293"/>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3</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REGULADOR B10 (4bar-140mbar)</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PIEZAS</w:t>
                  </w:r>
                </w:p>
              </w:tc>
            </w:tr>
            <w:tr w:rsidR="00B64871" w:rsidRPr="00B64871" w:rsidTr="00B64871">
              <w:trPr>
                <w:trHeight w:val="315"/>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4</w:t>
                  </w:r>
                </w:p>
              </w:tc>
              <w:tc>
                <w:tcPr>
                  <w:tcW w:w="2469" w:type="dxa"/>
                  <w:tcBorders>
                    <w:top w:val="nil"/>
                    <w:left w:val="nil"/>
                    <w:bottom w:val="single" w:sz="4" w:space="0" w:color="auto"/>
                    <w:right w:val="single" w:sz="4" w:space="0" w:color="auto"/>
                  </w:tcBorders>
                  <w:shd w:val="clear" w:color="auto" w:fill="auto"/>
                  <w:noWrap/>
                  <w:vAlign w:val="center"/>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VALVULA DE CORTE CAL 15 PARA ACOMETIDA</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PIEZAS</w:t>
                  </w:r>
                </w:p>
              </w:tc>
            </w:tr>
            <w:tr w:rsidR="00B64871" w:rsidRPr="00B64871" w:rsidTr="00B64871">
              <w:trPr>
                <w:trHeight w:val="293"/>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5</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CODO DE 90°, CONECTOR REGULADOR – MEDIDOR, 1 ¼” A 1 ¼”</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PIEZAS</w:t>
                  </w:r>
                </w:p>
              </w:tc>
            </w:tr>
            <w:tr w:rsidR="00B64871" w:rsidRPr="00B64871" w:rsidTr="00B64871">
              <w:trPr>
                <w:trHeight w:val="293"/>
                <w:jc w:val="center"/>
              </w:trPr>
              <w:tc>
                <w:tcPr>
                  <w:tcW w:w="435"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6</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 xml:space="preserve">ACCESORIO DE LATON (BRONCE) DE 1” </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PIEZAS</w:t>
                  </w:r>
                </w:p>
              </w:tc>
            </w:tr>
            <w:tr w:rsidR="00B64871" w:rsidRPr="00B64871" w:rsidTr="00B64871">
              <w:trPr>
                <w:trHeight w:val="293"/>
                <w:jc w:val="center"/>
              </w:trPr>
              <w:tc>
                <w:tcPr>
                  <w:tcW w:w="435" w:type="dxa"/>
                  <w:vMerge/>
                  <w:tcBorders>
                    <w:left w:val="single" w:sz="4" w:space="0" w:color="auto"/>
                    <w:bottom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4"/>
                      <w:szCs w:val="22"/>
                      <w:lang w:val="es-BO" w:eastAsia="es-BO"/>
                    </w:rPr>
                  </w:pPr>
                </w:p>
              </w:tc>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4"/>
                      <w:szCs w:val="22"/>
                      <w:lang w:val="es-BO" w:eastAsia="es-BO"/>
                    </w:rPr>
                  </w:pPr>
                  <w:r w:rsidRPr="00B64871">
                    <w:rPr>
                      <w:rFonts w:ascii="Calibri" w:hAnsi="Calibri"/>
                      <w:b/>
                      <w:bCs/>
                      <w:color w:val="FFFFFF"/>
                      <w:sz w:val="14"/>
                      <w:szCs w:val="22"/>
                      <w:lang w:val="es-BO" w:eastAsia="es-BO"/>
                    </w:rPr>
                    <w:t>7</w:t>
                  </w:r>
                </w:p>
              </w:tc>
              <w:tc>
                <w:tcPr>
                  <w:tcW w:w="2469"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4"/>
                      <w:szCs w:val="22"/>
                      <w:lang w:val="es-BO" w:eastAsia="es-BO"/>
                    </w:rPr>
                  </w:pPr>
                  <w:r w:rsidRPr="00B64871">
                    <w:rPr>
                      <w:rFonts w:ascii="Calibri" w:hAnsi="Calibri"/>
                      <w:color w:val="000000"/>
                      <w:sz w:val="14"/>
                      <w:szCs w:val="22"/>
                      <w:lang w:val="es-BO" w:eastAsia="es-BO"/>
                    </w:rPr>
                    <w:t>MANOMETRO DE BAJA PRESION, 0 - 400mbar</w:t>
                  </w:r>
                </w:p>
              </w:tc>
              <w:tc>
                <w:tcPr>
                  <w:tcW w:w="936"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1000</w:t>
                  </w:r>
                </w:p>
              </w:tc>
              <w:tc>
                <w:tcPr>
                  <w:tcW w:w="1367" w:type="dxa"/>
                  <w:tcBorders>
                    <w:top w:val="nil"/>
                    <w:left w:val="nil"/>
                    <w:bottom w:val="single" w:sz="4" w:space="0" w:color="auto"/>
                    <w:right w:val="single" w:sz="4" w:space="0" w:color="auto"/>
                  </w:tcBorders>
                </w:tcPr>
                <w:p w:rsidR="00B64871" w:rsidRPr="00B64871" w:rsidRDefault="00B64871" w:rsidP="002B195C">
                  <w:pPr>
                    <w:jc w:val="center"/>
                    <w:rPr>
                      <w:sz w:val="14"/>
                    </w:rPr>
                  </w:pPr>
                  <w:r w:rsidRPr="00B64871">
                    <w:rPr>
                      <w:rFonts w:ascii="Calibri" w:hAnsi="Calibri"/>
                      <w:color w:val="000000"/>
                      <w:sz w:val="14"/>
                      <w:szCs w:val="22"/>
                    </w:rPr>
                    <w:t>PIEZAS</w:t>
                  </w:r>
                </w:p>
              </w:tc>
            </w:tr>
          </w:tbl>
          <w:p w:rsidR="00B64871" w:rsidRDefault="00B64871" w:rsidP="00B64871">
            <w:pPr>
              <w:ind w:left="426"/>
              <w:jc w:val="both"/>
              <w:rPr>
                <w:rFonts w:ascii="Calibri" w:hAnsi="Calibri" w:cs="Arial"/>
                <w:b/>
                <w:i/>
                <w:sz w:val="14"/>
                <w:szCs w:val="18"/>
              </w:rPr>
            </w:pPr>
          </w:p>
          <w:p w:rsidR="00B64871" w:rsidRDefault="00B64871" w:rsidP="00B64871">
            <w:pPr>
              <w:ind w:left="426"/>
              <w:jc w:val="center"/>
              <w:rPr>
                <w:rFonts w:ascii="Calibri" w:hAnsi="Calibri" w:cs="Arial"/>
                <w:b/>
                <w:i/>
                <w:sz w:val="14"/>
                <w:szCs w:val="18"/>
              </w:rPr>
            </w:pPr>
            <w:r>
              <w:object w:dxaOrig="7140" w:dyaOrig="5175">
                <v:shape id="_x0000_i1041" type="#_x0000_t75" style="width:261.75pt;height:189.75pt" o:ole="">
                  <v:imagedata r:id="rId35" o:title=""/>
                </v:shape>
                <o:OLEObject Type="Embed" ProgID="PBrush" ShapeID="_x0000_i1041" DrawAspect="Content" ObjectID="_1503337794" r:id="rId55"/>
              </w:object>
            </w:r>
          </w:p>
          <w:p w:rsidR="00B64871" w:rsidRDefault="00B64871" w:rsidP="00B64871">
            <w:pPr>
              <w:ind w:left="426"/>
              <w:jc w:val="both"/>
              <w:rPr>
                <w:rFonts w:ascii="Calibri" w:hAnsi="Calibri" w:cs="Arial"/>
                <w:b/>
                <w:i/>
                <w:sz w:val="14"/>
                <w:szCs w:val="18"/>
              </w:rPr>
            </w:pPr>
          </w:p>
          <w:p w:rsidR="00CF242C" w:rsidRPr="00B1720B" w:rsidRDefault="00CF242C" w:rsidP="00F86F72">
            <w:pPr>
              <w:autoSpaceDE w:val="0"/>
              <w:autoSpaceDN w:val="0"/>
              <w:adjustRightInd w:val="0"/>
              <w:jc w:val="both"/>
              <w:rPr>
                <w:rFonts w:ascii="Verdana" w:hAnsi="Verdana" w:cstheme="minorHAnsi"/>
                <w:sz w:val="18"/>
                <w:szCs w:val="18"/>
              </w:rPr>
            </w:pPr>
          </w:p>
        </w:tc>
        <w:tc>
          <w:tcPr>
            <w:tcW w:w="4961" w:type="dxa"/>
          </w:tcPr>
          <w:p w:rsidR="00CF242C" w:rsidRPr="008B5837" w:rsidRDefault="00CF242C" w:rsidP="000021EB">
            <w:pPr>
              <w:jc w:val="both"/>
              <w:rPr>
                <w:rFonts w:ascii="Verdana" w:hAnsi="Verdana" w:cs="Arial"/>
                <w:b/>
                <w:i/>
                <w:sz w:val="14"/>
                <w:szCs w:val="14"/>
              </w:rPr>
            </w:pPr>
          </w:p>
        </w:tc>
        <w:tc>
          <w:tcPr>
            <w:tcW w:w="567" w:type="dxa"/>
          </w:tcPr>
          <w:p w:rsidR="00CF242C" w:rsidRPr="008B5837" w:rsidRDefault="00CF242C" w:rsidP="000021EB">
            <w:pPr>
              <w:jc w:val="both"/>
              <w:rPr>
                <w:rFonts w:ascii="Verdana" w:hAnsi="Verdana" w:cs="Arial"/>
                <w:sz w:val="14"/>
                <w:szCs w:val="14"/>
              </w:rPr>
            </w:pPr>
          </w:p>
        </w:tc>
        <w:tc>
          <w:tcPr>
            <w:tcW w:w="567" w:type="dxa"/>
          </w:tcPr>
          <w:p w:rsidR="00CF242C" w:rsidRPr="008B5837" w:rsidRDefault="00CF242C" w:rsidP="000021EB">
            <w:pPr>
              <w:jc w:val="both"/>
              <w:rPr>
                <w:rFonts w:ascii="Verdana" w:hAnsi="Verdana" w:cs="Arial"/>
                <w:sz w:val="14"/>
                <w:szCs w:val="14"/>
              </w:rPr>
            </w:pPr>
          </w:p>
        </w:tc>
        <w:tc>
          <w:tcPr>
            <w:tcW w:w="1700" w:type="dxa"/>
          </w:tcPr>
          <w:p w:rsidR="00CF242C" w:rsidRPr="008B5837" w:rsidRDefault="00CF242C" w:rsidP="000021EB">
            <w:pPr>
              <w:jc w:val="both"/>
              <w:rPr>
                <w:rFonts w:ascii="Verdana" w:hAnsi="Verdana" w:cs="Arial"/>
                <w:sz w:val="14"/>
                <w:szCs w:val="14"/>
              </w:rPr>
            </w:pPr>
          </w:p>
        </w:tc>
      </w:tr>
      <w:tr w:rsidR="00CF242C" w:rsidRPr="008628F3" w:rsidTr="00D35FD1">
        <w:trPr>
          <w:trHeight w:val="1974"/>
        </w:trPr>
        <w:tc>
          <w:tcPr>
            <w:tcW w:w="284" w:type="dxa"/>
          </w:tcPr>
          <w:p w:rsidR="00CF242C" w:rsidRPr="00B1720B" w:rsidRDefault="00CF242C" w:rsidP="000021EB">
            <w:pPr>
              <w:jc w:val="both"/>
              <w:rPr>
                <w:rFonts w:ascii="Verdana" w:hAnsi="Verdana" w:cs="Arial"/>
                <w:sz w:val="18"/>
                <w:szCs w:val="18"/>
              </w:rPr>
            </w:pPr>
          </w:p>
        </w:tc>
        <w:tc>
          <w:tcPr>
            <w:tcW w:w="6663" w:type="dxa"/>
          </w:tcPr>
          <w:p w:rsidR="00B64871" w:rsidRDefault="00B64871" w:rsidP="00B64871">
            <w:pPr>
              <w:ind w:left="426"/>
              <w:jc w:val="both"/>
              <w:rPr>
                <w:rFonts w:ascii="Calibri" w:hAnsi="Calibri" w:cs="Arial"/>
                <w:b/>
                <w:i/>
                <w:sz w:val="14"/>
                <w:szCs w:val="18"/>
              </w:rPr>
            </w:pPr>
          </w:p>
          <w:p w:rsidR="00B64871" w:rsidRPr="009455F7" w:rsidRDefault="00B64871" w:rsidP="00B64871">
            <w:pPr>
              <w:ind w:left="426"/>
              <w:jc w:val="both"/>
              <w:rPr>
                <w:rFonts w:ascii="Calibri" w:hAnsi="Calibri" w:cs="Arial"/>
                <w:b/>
                <w:i/>
                <w:sz w:val="14"/>
                <w:szCs w:val="18"/>
              </w:rPr>
            </w:pPr>
          </w:p>
          <w:tbl>
            <w:tblPr>
              <w:tblW w:w="6447" w:type="dxa"/>
              <w:jc w:val="center"/>
              <w:tblLayout w:type="fixed"/>
              <w:tblCellMar>
                <w:left w:w="70" w:type="dxa"/>
                <w:right w:w="70" w:type="dxa"/>
              </w:tblCellMar>
              <w:tblLook w:val="04A0" w:firstRow="1" w:lastRow="0" w:firstColumn="1" w:lastColumn="0" w:noHBand="0" w:noVBand="1"/>
            </w:tblPr>
            <w:tblGrid>
              <w:gridCol w:w="392"/>
              <w:gridCol w:w="674"/>
              <w:gridCol w:w="3210"/>
              <w:gridCol w:w="965"/>
              <w:gridCol w:w="1206"/>
            </w:tblGrid>
            <w:tr w:rsidR="00B64871" w:rsidRPr="00B64871" w:rsidTr="00B64871">
              <w:trPr>
                <w:trHeight w:val="260"/>
                <w:jc w:val="center"/>
              </w:trPr>
              <w:tc>
                <w:tcPr>
                  <w:tcW w:w="392" w:type="dxa"/>
                  <w:vMerge w:val="restart"/>
                  <w:tcBorders>
                    <w:top w:val="single" w:sz="8" w:space="0" w:color="auto"/>
                    <w:left w:val="single" w:sz="8" w:space="0" w:color="auto"/>
                    <w:bottom w:val="nil"/>
                    <w:right w:val="single" w:sz="8" w:space="0" w:color="000000"/>
                  </w:tcBorders>
                  <w:shd w:val="clear" w:color="000000" w:fill="B7DEE8"/>
                  <w:textDirection w:val="btLr"/>
                </w:tcPr>
                <w:p w:rsidR="00B64871" w:rsidRPr="00B64871" w:rsidRDefault="00B64871" w:rsidP="002B195C">
                  <w:pPr>
                    <w:ind w:left="113" w:right="113"/>
                    <w:jc w:val="center"/>
                    <w:rPr>
                      <w:rFonts w:ascii="Calibri" w:hAnsi="Calibri"/>
                      <w:b/>
                      <w:color w:val="000000"/>
                      <w:sz w:val="16"/>
                      <w:szCs w:val="36"/>
                      <w:lang w:val="es-BO" w:eastAsia="es-BO"/>
                    </w:rPr>
                  </w:pPr>
                  <w:r w:rsidRPr="00B64871">
                    <w:rPr>
                      <w:rFonts w:ascii="Calibri" w:hAnsi="Calibri"/>
                      <w:b/>
                      <w:color w:val="000000"/>
                      <w:sz w:val="16"/>
                      <w:szCs w:val="36"/>
                      <w:lang w:val="es-BO" w:eastAsia="es-BO"/>
                    </w:rPr>
                    <w:t>ITEM  2</w:t>
                  </w:r>
                </w:p>
              </w:tc>
              <w:tc>
                <w:tcPr>
                  <w:tcW w:w="6055" w:type="dxa"/>
                  <w:gridSpan w:val="4"/>
                  <w:tcBorders>
                    <w:top w:val="single" w:sz="8" w:space="0" w:color="auto"/>
                    <w:left w:val="single" w:sz="8" w:space="0" w:color="auto"/>
                    <w:bottom w:val="nil"/>
                    <w:right w:val="single" w:sz="8" w:space="0" w:color="000000"/>
                  </w:tcBorders>
                  <w:shd w:val="clear" w:color="000000" w:fill="B7DEE8"/>
                  <w:noWrap/>
                  <w:hideMark/>
                </w:tcPr>
                <w:p w:rsidR="00B64871" w:rsidRPr="00B64871" w:rsidRDefault="00B64871" w:rsidP="002B195C">
                  <w:pPr>
                    <w:rPr>
                      <w:rFonts w:ascii="Calibri" w:hAnsi="Calibri"/>
                      <w:b/>
                      <w:color w:val="000000"/>
                      <w:sz w:val="16"/>
                      <w:szCs w:val="22"/>
                      <w:lang w:val="es-BO" w:eastAsia="es-BO"/>
                    </w:rPr>
                  </w:pPr>
                  <w:r w:rsidRPr="00B64871">
                    <w:rPr>
                      <w:rFonts w:ascii="Calibri" w:hAnsi="Calibri"/>
                      <w:b/>
                      <w:color w:val="000000"/>
                      <w:sz w:val="16"/>
                      <w:szCs w:val="22"/>
                      <w:lang w:val="es-BO" w:eastAsia="es-BO"/>
                    </w:rPr>
                    <w:t xml:space="preserve">GABINETE </w:t>
                  </w:r>
                  <w:r w:rsidRPr="00B64871">
                    <w:rPr>
                      <w:rFonts w:ascii="Calibri" w:hAnsi="Calibri"/>
                      <w:b/>
                      <w:bCs/>
                      <w:iCs/>
                      <w:color w:val="000000"/>
                      <w:sz w:val="16"/>
                      <w:szCs w:val="22"/>
                      <w:lang w:eastAsia="es-BO"/>
                    </w:rPr>
                    <w:t>AR1H</w:t>
                  </w:r>
                  <w:r w:rsidRPr="00B64871">
                    <w:rPr>
                      <w:rFonts w:ascii="Calibri" w:hAnsi="Calibri"/>
                      <w:b/>
                      <w:bCs/>
                      <w:i/>
                      <w:iCs/>
                      <w:color w:val="000000"/>
                      <w:sz w:val="16"/>
                      <w:szCs w:val="22"/>
                      <w:lang w:eastAsia="es-BO"/>
                    </w:rPr>
                    <w:t xml:space="preserve"> </w:t>
                  </w:r>
                  <w:r w:rsidRPr="00B64871">
                    <w:rPr>
                      <w:rFonts w:ascii="Calibri" w:hAnsi="Calibri"/>
                      <w:b/>
                      <w:color w:val="000000"/>
                      <w:sz w:val="16"/>
                      <w:szCs w:val="22"/>
                      <w:lang w:val="es-BO" w:eastAsia="es-BO"/>
                    </w:rPr>
                    <w:t>– REGULADOR/MONTANTE “B10”</w:t>
                  </w:r>
                </w:p>
              </w:tc>
            </w:tr>
            <w:tr w:rsidR="00B64871" w:rsidRPr="00B64871" w:rsidTr="00B64871">
              <w:trPr>
                <w:trHeight w:val="310"/>
                <w:jc w:val="center"/>
              </w:trPr>
              <w:tc>
                <w:tcPr>
                  <w:tcW w:w="392"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N° ACCESORIO</w:t>
                  </w:r>
                </w:p>
              </w:tc>
              <w:tc>
                <w:tcPr>
                  <w:tcW w:w="3210" w:type="dxa"/>
                  <w:tcBorders>
                    <w:top w:val="single" w:sz="4" w:space="0" w:color="auto"/>
                    <w:left w:val="nil"/>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DESCRIPCION</w:t>
                  </w:r>
                </w:p>
              </w:tc>
              <w:tc>
                <w:tcPr>
                  <w:tcW w:w="965"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 xml:space="preserve">CANTIDAD </w:t>
                  </w:r>
                </w:p>
              </w:tc>
              <w:tc>
                <w:tcPr>
                  <w:tcW w:w="1206"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UNIDAD DE MEDIDA</w:t>
                  </w:r>
                </w:p>
              </w:tc>
            </w:tr>
            <w:tr w:rsidR="00B64871" w:rsidRPr="00B64871" w:rsidTr="00B64871">
              <w:trPr>
                <w:trHeight w:val="291"/>
                <w:jc w:val="center"/>
              </w:trPr>
              <w:tc>
                <w:tcPr>
                  <w:tcW w:w="392"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1</w:t>
                  </w:r>
                </w:p>
              </w:tc>
              <w:tc>
                <w:tcPr>
                  <w:tcW w:w="3210"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 xml:space="preserve">GABINETE O COFRE </w:t>
                  </w:r>
                  <w:r w:rsidRPr="00B64871">
                    <w:rPr>
                      <w:rFonts w:ascii="Calibri" w:hAnsi="Calibri"/>
                      <w:bCs/>
                      <w:iCs/>
                      <w:color w:val="000000"/>
                      <w:sz w:val="16"/>
                      <w:szCs w:val="22"/>
                      <w:lang w:eastAsia="es-BO"/>
                    </w:rPr>
                    <w:t>AR1H</w:t>
                  </w:r>
                </w:p>
              </w:tc>
              <w:tc>
                <w:tcPr>
                  <w:tcW w:w="965"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PIEZAS</w:t>
                  </w:r>
                </w:p>
              </w:tc>
            </w:tr>
            <w:tr w:rsidR="00B64871" w:rsidRPr="00B64871" w:rsidTr="00B64871">
              <w:trPr>
                <w:trHeight w:val="291"/>
                <w:jc w:val="center"/>
              </w:trPr>
              <w:tc>
                <w:tcPr>
                  <w:tcW w:w="392"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2</w:t>
                  </w:r>
                </w:p>
              </w:tc>
              <w:tc>
                <w:tcPr>
                  <w:tcW w:w="3210"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REGULADOR B10 (4bar-140mbar)</w:t>
                  </w:r>
                </w:p>
              </w:tc>
              <w:tc>
                <w:tcPr>
                  <w:tcW w:w="965"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91"/>
                <w:jc w:val="center"/>
              </w:trPr>
              <w:tc>
                <w:tcPr>
                  <w:tcW w:w="392"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3</w:t>
                  </w:r>
                </w:p>
              </w:tc>
              <w:tc>
                <w:tcPr>
                  <w:tcW w:w="3210"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VALVULA DE CORTE CAL 15 PARA ACOMETIDA</w:t>
                  </w:r>
                </w:p>
              </w:tc>
              <w:tc>
                <w:tcPr>
                  <w:tcW w:w="965"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347"/>
                <w:jc w:val="center"/>
              </w:trPr>
              <w:tc>
                <w:tcPr>
                  <w:tcW w:w="392"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4</w:t>
                  </w:r>
                </w:p>
              </w:tc>
              <w:tc>
                <w:tcPr>
                  <w:tcW w:w="3210" w:type="dxa"/>
                  <w:tcBorders>
                    <w:top w:val="nil"/>
                    <w:left w:val="nil"/>
                    <w:bottom w:val="single" w:sz="4" w:space="0" w:color="auto"/>
                    <w:right w:val="single" w:sz="4" w:space="0" w:color="auto"/>
                  </w:tcBorders>
                  <w:shd w:val="clear" w:color="auto" w:fill="auto"/>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CONECTOR DE ACERO NEGRO, REGULADOR – MONTANTE 1 ¼” A 1” BSP</w:t>
                  </w:r>
                </w:p>
              </w:tc>
              <w:tc>
                <w:tcPr>
                  <w:tcW w:w="965"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91"/>
                <w:jc w:val="center"/>
              </w:trPr>
              <w:tc>
                <w:tcPr>
                  <w:tcW w:w="392" w:type="dxa"/>
                  <w:vMerge/>
                  <w:tcBorders>
                    <w:left w:val="single" w:sz="8" w:space="0" w:color="auto"/>
                    <w:bottom w:val="single" w:sz="4"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674"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5</w:t>
                  </w:r>
                </w:p>
              </w:tc>
              <w:tc>
                <w:tcPr>
                  <w:tcW w:w="3210"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MANOMETRO DE BAJA PRESION, 0 - 400mbar</w:t>
                  </w:r>
                </w:p>
              </w:tc>
              <w:tc>
                <w:tcPr>
                  <w:tcW w:w="965"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250</w:t>
                  </w:r>
                </w:p>
              </w:tc>
              <w:tc>
                <w:tcPr>
                  <w:tcW w:w="1206"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bl>
          <w:p w:rsidR="00B64871" w:rsidRDefault="00B64871" w:rsidP="00B64871">
            <w:pPr>
              <w:ind w:left="426"/>
              <w:jc w:val="both"/>
              <w:rPr>
                <w:rFonts w:ascii="Calibri" w:hAnsi="Calibri" w:cs="Arial"/>
                <w:b/>
                <w:i/>
                <w:sz w:val="14"/>
                <w:szCs w:val="18"/>
                <w:lang w:val="es-BO"/>
              </w:rPr>
            </w:pPr>
          </w:p>
          <w:p w:rsidR="00B64871" w:rsidRDefault="00B64871" w:rsidP="00B64871">
            <w:pPr>
              <w:ind w:left="426"/>
              <w:jc w:val="center"/>
              <w:rPr>
                <w:rFonts w:ascii="Calibri" w:hAnsi="Calibri" w:cs="Arial"/>
                <w:b/>
                <w:i/>
                <w:sz w:val="14"/>
                <w:szCs w:val="18"/>
                <w:lang w:val="es-BO"/>
              </w:rPr>
            </w:pPr>
            <w:r>
              <w:object w:dxaOrig="4815" w:dyaOrig="6420">
                <v:shape id="_x0000_i1042" type="#_x0000_t75" style="width:177.75pt;height:237pt" o:ole="">
                  <v:imagedata r:id="rId37" o:title=""/>
                </v:shape>
                <o:OLEObject Type="Embed" ProgID="PBrush" ShapeID="_x0000_i1042" DrawAspect="Content" ObjectID="_1503337795" r:id="rId56"/>
              </w:object>
            </w:r>
          </w:p>
          <w:p w:rsidR="00B64871" w:rsidRDefault="00B64871" w:rsidP="00B64871">
            <w:pPr>
              <w:ind w:left="426"/>
              <w:jc w:val="both"/>
              <w:rPr>
                <w:rFonts w:ascii="Calibri" w:hAnsi="Calibri" w:cs="Arial"/>
                <w:b/>
                <w:i/>
                <w:sz w:val="14"/>
                <w:szCs w:val="18"/>
                <w:lang w:val="es-BO"/>
              </w:rPr>
            </w:pPr>
          </w:p>
          <w:p w:rsidR="00B64871" w:rsidRDefault="00B64871" w:rsidP="00B64871">
            <w:pPr>
              <w:ind w:left="426"/>
              <w:jc w:val="both"/>
              <w:rPr>
                <w:rFonts w:ascii="Calibri" w:hAnsi="Calibri" w:cs="Arial"/>
                <w:b/>
                <w:i/>
                <w:sz w:val="14"/>
                <w:szCs w:val="18"/>
                <w:lang w:val="es-BO"/>
              </w:rPr>
            </w:pPr>
          </w:p>
          <w:p w:rsidR="00CF242C" w:rsidRPr="00B1720B" w:rsidRDefault="00CF242C" w:rsidP="00F86F72">
            <w:pPr>
              <w:autoSpaceDE w:val="0"/>
              <w:autoSpaceDN w:val="0"/>
              <w:adjustRightInd w:val="0"/>
              <w:jc w:val="both"/>
              <w:rPr>
                <w:rFonts w:ascii="Verdana" w:hAnsi="Verdana" w:cstheme="minorHAnsi"/>
                <w:sz w:val="18"/>
                <w:szCs w:val="18"/>
              </w:rPr>
            </w:pPr>
          </w:p>
        </w:tc>
        <w:tc>
          <w:tcPr>
            <w:tcW w:w="4961" w:type="dxa"/>
          </w:tcPr>
          <w:p w:rsidR="00CF242C" w:rsidRPr="008B5837" w:rsidRDefault="00CF242C" w:rsidP="000021EB">
            <w:pPr>
              <w:jc w:val="both"/>
              <w:rPr>
                <w:rFonts w:ascii="Verdana" w:hAnsi="Verdana" w:cs="Arial"/>
                <w:b/>
                <w:i/>
                <w:sz w:val="14"/>
                <w:szCs w:val="14"/>
              </w:rPr>
            </w:pPr>
          </w:p>
        </w:tc>
        <w:tc>
          <w:tcPr>
            <w:tcW w:w="567" w:type="dxa"/>
          </w:tcPr>
          <w:p w:rsidR="00CF242C" w:rsidRPr="008B5837" w:rsidRDefault="00CF242C" w:rsidP="000021EB">
            <w:pPr>
              <w:jc w:val="both"/>
              <w:rPr>
                <w:rFonts w:ascii="Verdana" w:hAnsi="Verdana" w:cs="Arial"/>
                <w:sz w:val="14"/>
                <w:szCs w:val="14"/>
              </w:rPr>
            </w:pPr>
          </w:p>
        </w:tc>
        <w:tc>
          <w:tcPr>
            <w:tcW w:w="567" w:type="dxa"/>
          </w:tcPr>
          <w:p w:rsidR="00CF242C" w:rsidRPr="008B5837" w:rsidRDefault="00CF242C" w:rsidP="000021EB">
            <w:pPr>
              <w:jc w:val="both"/>
              <w:rPr>
                <w:rFonts w:ascii="Verdana" w:hAnsi="Verdana" w:cs="Arial"/>
                <w:sz w:val="14"/>
                <w:szCs w:val="14"/>
              </w:rPr>
            </w:pPr>
          </w:p>
        </w:tc>
        <w:tc>
          <w:tcPr>
            <w:tcW w:w="1700" w:type="dxa"/>
          </w:tcPr>
          <w:p w:rsidR="00CF242C" w:rsidRPr="008B5837" w:rsidRDefault="00CF242C" w:rsidP="000021EB">
            <w:pPr>
              <w:jc w:val="both"/>
              <w:rPr>
                <w:rFonts w:ascii="Verdana" w:hAnsi="Verdana" w:cs="Arial"/>
                <w:sz w:val="14"/>
                <w:szCs w:val="14"/>
              </w:rPr>
            </w:pPr>
          </w:p>
        </w:tc>
      </w:tr>
      <w:tr w:rsidR="00B64871" w:rsidRPr="00B64871" w:rsidTr="00D35FD1">
        <w:trPr>
          <w:trHeight w:val="1974"/>
        </w:trPr>
        <w:tc>
          <w:tcPr>
            <w:tcW w:w="284" w:type="dxa"/>
          </w:tcPr>
          <w:p w:rsidR="00B64871" w:rsidRPr="00B64871" w:rsidRDefault="00B64871" w:rsidP="000021EB">
            <w:pPr>
              <w:jc w:val="both"/>
              <w:rPr>
                <w:rFonts w:ascii="Verdana" w:hAnsi="Verdana" w:cs="Arial"/>
                <w:sz w:val="16"/>
                <w:szCs w:val="18"/>
              </w:rPr>
            </w:pPr>
          </w:p>
        </w:tc>
        <w:tc>
          <w:tcPr>
            <w:tcW w:w="6663" w:type="dxa"/>
          </w:tcPr>
          <w:p w:rsidR="00B64871" w:rsidRPr="00B64871" w:rsidRDefault="00B64871" w:rsidP="00B64871">
            <w:pPr>
              <w:ind w:left="426"/>
              <w:jc w:val="both"/>
              <w:rPr>
                <w:rFonts w:ascii="Calibri" w:hAnsi="Calibri" w:cs="Arial"/>
                <w:b/>
                <w:i/>
                <w:sz w:val="16"/>
                <w:szCs w:val="18"/>
                <w:lang w:val="es-BO"/>
              </w:rPr>
            </w:pPr>
          </w:p>
          <w:p w:rsidR="00B64871" w:rsidRPr="00B64871" w:rsidRDefault="00B64871" w:rsidP="00B64871">
            <w:pPr>
              <w:ind w:left="426"/>
              <w:jc w:val="both"/>
              <w:rPr>
                <w:rFonts w:ascii="Calibri" w:hAnsi="Calibri" w:cs="Arial"/>
                <w:b/>
                <w:i/>
                <w:sz w:val="16"/>
                <w:szCs w:val="18"/>
                <w:lang w:val="es-BO"/>
              </w:rPr>
            </w:pPr>
          </w:p>
          <w:tbl>
            <w:tblPr>
              <w:tblW w:w="6630" w:type="dxa"/>
              <w:jc w:val="center"/>
              <w:tblLayout w:type="fixed"/>
              <w:tblCellMar>
                <w:left w:w="70" w:type="dxa"/>
                <w:right w:w="70" w:type="dxa"/>
              </w:tblCellMar>
              <w:tblLook w:val="04A0" w:firstRow="1" w:lastRow="0" w:firstColumn="1" w:lastColumn="0" w:noHBand="0" w:noVBand="1"/>
            </w:tblPr>
            <w:tblGrid>
              <w:gridCol w:w="490"/>
              <w:gridCol w:w="851"/>
              <w:gridCol w:w="3163"/>
              <w:gridCol w:w="959"/>
              <w:gridCol w:w="1167"/>
            </w:tblGrid>
            <w:tr w:rsidR="00B64871" w:rsidRPr="00B64871" w:rsidTr="00B64871">
              <w:trPr>
                <w:trHeight w:val="170"/>
                <w:jc w:val="center"/>
              </w:trPr>
              <w:tc>
                <w:tcPr>
                  <w:tcW w:w="490" w:type="dxa"/>
                  <w:vMerge w:val="restart"/>
                  <w:tcBorders>
                    <w:top w:val="single" w:sz="4" w:space="0" w:color="auto"/>
                    <w:left w:val="single" w:sz="4" w:space="0" w:color="auto"/>
                    <w:bottom w:val="nil"/>
                    <w:right w:val="single" w:sz="4" w:space="0" w:color="auto"/>
                  </w:tcBorders>
                  <w:shd w:val="clear" w:color="000000" w:fill="B7DEE8"/>
                  <w:textDirection w:val="btLr"/>
                </w:tcPr>
                <w:p w:rsidR="00B64871" w:rsidRPr="00B64871" w:rsidRDefault="00B64871" w:rsidP="002B195C">
                  <w:pPr>
                    <w:ind w:left="113" w:right="113"/>
                    <w:jc w:val="center"/>
                    <w:rPr>
                      <w:rFonts w:ascii="Calibri" w:hAnsi="Calibri"/>
                      <w:b/>
                      <w:color w:val="000000"/>
                      <w:sz w:val="16"/>
                      <w:szCs w:val="36"/>
                      <w:lang w:val="es-BO" w:eastAsia="es-BO"/>
                    </w:rPr>
                  </w:pPr>
                  <w:r w:rsidRPr="00B64871">
                    <w:rPr>
                      <w:rFonts w:ascii="Calibri" w:hAnsi="Calibri"/>
                      <w:b/>
                      <w:color w:val="000000"/>
                      <w:sz w:val="16"/>
                      <w:szCs w:val="36"/>
                      <w:lang w:val="es-BO" w:eastAsia="es-BO"/>
                    </w:rPr>
                    <w:t>ITEM  3</w:t>
                  </w:r>
                </w:p>
              </w:tc>
              <w:tc>
                <w:tcPr>
                  <w:tcW w:w="6140" w:type="dxa"/>
                  <w:gridSpan w:val="4"/>
                  <w:tcBorders>
                    <w:top w:val="single" w:sz="4" w:space="0" w:color="auto"/>
                    <w:left w:val="single" w:sz="4" w:space="0" w:color="auto"/>
                    <w:bottom w:val="single" w:sz="8" w:space="0" w:color="000000"/>
                    <w:right w:val="single" w:sz="4" w:space="0" w:color="auto"/>
                  </w:tcBorders>
                  <w:shd w:val="clear" w:color="000000" w:fill="B7DEE8"/>
                  <w:noWrap/>
                  <w:vAlign w:val="center"/>
                  <w:hideMark/>
                </w:tcPr>
                <w:p w:rsidR="00B64871" w:rsidRPr="00B64871" w:rsidRDefault="00B64871" w:rsidP="002B195C">
                  <w:pPr>
                    <w:rPr>
                      <w:rFonts w:ascii="Calibri" w:hAnsi="Calibri"/>
                      <w:b/>
                      <w:color w:val="000000"/>
                      <w:sz w:val="16"/>
                      <w:szCs w:val="22"/>
                      <w:lang w:val="es-BO" w:eastAsia="es-BO"/>
                    </w:rPr>
                  </w:pPr>
                  <w:r w:rsidRPr="00B64871">
                    <w:rPr>
                      <w:rFonts w:ascii="Calibri" w:hAnsi="Calibri"/>
                      <w:b/>
                      <w:color w:val="000000"/>
                      <w:sz w:val="16"/>
                      <w:szCs w:val="22"/>
                      <w:lang w:val="es-BO" w:eastAsia="es-BO"/>
                    </w:rPr>
                    <w:t>GABINETE S 300 – COMERCIAL “B16-G10”</w:t>
                  </w:r>
                </w:p>
              </w:tc>
            </w:tr>
            <w:tr w:rsidR="00B64871" w:rsidRPr="00B64871" w:rsidTr="00B64871">
              <w:trPr>
                <w:trHeight w:val="324"/>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N° ACCESORIO</w:t>
                  </w:r>
                </w:p>
              </w:tc>
              <w:tc>
                <w:tcPr>
                  <w:tcW w:w="3163" w:type="dxa"/>
                  <w:tcBorders>
                    <w:top w:val="nil"/>
                    <w:left w:val="nil"/>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DESCRIPCION</w:t>
                  </w:r>
                </w:p>
              </w:tc>
              <w:tc>
                <w:tcPr>
                  <w:tcW w:w="959" w:type="dxa"/>
                  <w:tcBorders>
                    <w:top w:val="nil"/>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 xml:space="preserve">CANTIDAD </w:t>
                  </w:r>
                </w:p>
              </w:tc>
              <w:tc>
                <w:tcPr>
                  <w:tcW w:w="1167" w:type="dxa"/>
                  <w:tcBorders>
                    <w:top w:val="nil"/>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UNIDAD DE MEDIDA</w:t>
                  </w:r>
                </w:p>
              </w:tc>
            </w:tr>
            <w:tr w:rsidR="00B64871" w:rsidRPr="00B64871" w:rsidTr="00B64871">
              <w:trPr>
                <w:trHeight w:val="283"/>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1</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GABINETE O COFRE S 300</w:t>
                  </w:r>
                </w:p>
              </w:tc>
              <w:tc>
                <w:tcPr>
                  <w:tcW w:w="959"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PIEZAS</w:t>
                  </w:r>
                </w:p>
              </w:tc>
            </w:tr>
            <w:tr w:rsidR="00B64871" w:rsidRPr="00B64871" w:rsidTr="00B64871">
              <w:trPr>
                <w:trHeight w:val="283"/>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2</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MEDIDOR DE DIAFRAGMA G10</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83"/>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3</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REGULADOR B16 (4bar-140mbar)</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324"/>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4</w:t>
                  </w:r>
                </w:p>
              </w:tc>
              <w:tc>
                <w:tcPr>
                  <w:tcW w:w="3163" w:type="dxa"/>
                  <w:tcBorders>
                    <w:top w:val="nil"/>
                    <w:left w:val="nil"/>
                    <w:bottom w:val="single" w:sz="4" w:space="0" w:color="auto"/>
                    <w:right w:val="single" w:sz="4" w:space="0" w:color="auto"/>
                  </w:tcBorders>
                  <w:shd w:val="clear" w:color="auto" w:fill="auto"/>
                  <w:noWrap/>
                  <w:vAlign w:val="center"/>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VALVULA DE CORTE CAL 15 PARA ACOMETIDA</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83"/>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5</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CODO DE 90°, CONECTOR REGULADOR – MEDIDOR, 1 ¼” A 1 ¼”</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83"/>
                <w:jc w:val="center"/>
              </w:trPr>
              <w:tc>
                <w:tcPr>
                  <w:tcW w:w="490" w:type="dxa"/>
                  <w:vMerge/>
                  <w:tcBorders>
                    <w:left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6</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 xml:space="preserve">ACCESORIO DE LATON (BRONCE) DE 1” </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83"/>
                <w:jc w:val="center"/>
              </w:trPr>
              <w:tc>
                <w:tcPr>
                  <w:tcW w:w="490" w:type="dxa"/>
                  <w:vMerge/>
                  <w:tcBorders>
                    <w:left w:val="single" w:sz="4" w:space="0" w:color="auto"/>
                    <w:bottom w:val="single" w:sz="4" w:space="0" w:color="auto"/>
                    <w:right w:val="single" w:sz="4" w:space="0" w:color="auto"/>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51" w:type="dxa"/>
                  <w:tcBorders>
                    <w:top w:val="nil"/>
                    <w:left w:val="single" w:sz="4" w:space="0" w:color="auto"/>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7</w:t>
                  </w:r>
                </w:p>
              </w:tc>
              <w:tc>
                <w:tcPr>
                  <w:tcW w:w="3163"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MANOMETRO DE BAJA PRESION, 0 - 400mbar</w:t>
                  </w:r>
                </w:p>
              </w:tc>
              <w:tc>
                <w:tcPr>
                  <w:tcW w:w="959"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1000</w:t>
                  </w:r>
                </w:p>
              </w:tc>
              <w:tc>
                <w:tcPr>
                  <w:tcW w:w="1167"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bl>
          <w:p w:rsidR="00B64871" w:rsidRPr="00B64871" w:rsidRDefault="00B64871" w:rsidP="00B64871">
            <w:pPr>
              <w:ind w:left="426"/>
              <w:jc w:val="both"/>
              <w:rPr>
                <w:rFonts w:ascii="Calibri" w:hAnsi="Calibri" w:cs="Arial"/>
                <w:b/>
                <w:i/>
                <w:sz w:val="16"/>
                <w:szCs w:val="18"/>
                <w:lang w:val="es-BO"/>
              </w:rPr>
            </w:pPr>
          </w:p>
          <w:p w:rsidR="00B64871" w:rsidRPr="00B64871" w:rsidRDefault="00B64871" w:rsidP="00B64871">
            <w:pPr>
              <w:ind w:left="426"/>
              <w:jc w:val="both"/>
              <w:rPr>
                <w:rFonts w:ascii="Calibri" w:hAnsi="Calibri" w:cs="Arial"/>
                <w:b/>
                <w:i/>
                <w:sz w:val="16"/>
                <w:szCs w:val="18"/>
                <w:lang w:val="es-BO"/>
              </w:rPr>
            </w:pPr>
            <w:r w:rsidRPr="00B64871">
              <w:rPr>
                <w:sz w:val="16"/>
              </w:rPr>
              <w:object w:dxaOrig="8835" w:dyaOrig="5640">
                <v:shape id="_x0000_i1043" type="#_x0000_t75" style="width:246.75pt;height:228.75pt" o:ole="">
                  <v:imagedata r:id="rId39" o:title=""/>
                </v:shape>
                <o:OLEObject Type="Embed" ProgID="PBrush" ShapeID="_x0000_i1043" DrawAspect="Content" ObjectID="_1503337796" r:id="rId57"/>
              </w:object>
            </w:r>
          </w:p>
          <w:p w:rsidR="00B64871" w:rsidRPr="00B64871" w:rsidRDefault="00B64871" w:rsidP="00B64871">
            <w:pPr>
              <w:ind w:left="426"/>
              <w:jc w:val="both"/>
              <w:rPr>
                <w:rFonts w:ascii="Calibri" w:hAnsi="Calibri" w:cs="Arial"/>
                <w:b/>
                <w:i/>
                <w:sz w:val="16"/>
                <w:szCs w:val="18"/>
                <w:lang w:val="es-BO"/>
              </w:rPr>
            </w:pPr>
          </w:p>
          <w:p w:rsidR="00B64871" w:rsidRPr="00B64871" w:rsidRDefault="00B64871" w:rsidP="00B64871">
            <w:pPr>
              <w:ind w:left="426"/>
              <w:jc w:val="both"/>
              <w:rPr>
                <w:rFonts w:ascii="Calibri" w:hAnsi="Calibri" w:cs="Arial"/>
                <w:b/>
                <w:i/>
                <w:sz w:val="16"/>
                <w:szCs w:val="18"/>
                <w:lang w:val="es-BO"/>
              </w:rPr>
            </w:pPr>
          </w:p>
          <w:p w:rsidR="00B64871" w:rsidRPr="00B64871" w:rsidRDefault="00B64871" w:rsidP="00B64871">
            <w:pPr>
              <w:ind w:left="426"/>
              <w:jc w:val="both"/>
              <w:rPr>
                <w:rFonts w:ascii="Calibri" w:hAnsi="Calibri" w:cs="Arial"/>
                <w:b/>
                <w:i/>
                <w:sz w:val="16"/>
                <w:szCs w:val="18"/>
                <w:lang w:val="es-BO"/>
              </w:rPr>
            </w:pPr>
          </w:p>
          <w:p w:rsidR="00B64871" w:rsidRPr="00B64871" w:rsidRDefault="00B64871" w:rsidP="00F86F72">
            <w:pPr>
              <w:autoSpaceDE w:val="0"/>
              <w:autoSpaceDN w:val="0"/>
              <w:adjustRightInd w:val="0"/>
              <w:jc w:val="both"/>
              <w:rPr>
                <w:rFonts w:ascii="Verdana" w:hAnsi="Verdana" w:cstheme="minorHAnsi"/>
                <w:sz w:val="16"/>
                <w:szCs w:val="18"/>
              </w:rPr>
            </w:pPr>
          </w:p>
        </w:tc>
        <w:tc>
          <w:tcPr>
            <w:tcW w:w="4961" w:type="dxa"/>
          </w:tcPr>
          <w:p w:rsidR="00B64871" w:rsidRPr="00B64871" w:rsidRDefault="00B64871" w:rsidP="000021EB">
            <w:pPr>
              <w:jc w:val="both"/>
              <w:rPr>
                <w:rFonts w:ascii="Verdana" w:hAnsi="Verdana" w:cs="Arial"/>
                <w:b/>
                <w:i/>
                <w:sz w:val="16"/>
                <w:szCs w:val="14"/>
              </w:rPr>
            </w:pPr>
          </w:p>
        </w:tc>
        <w:tc>
          <w:tcPr>
            <w:tcW w:w="567" w:type="dxa"/>
          </w:tcPr>
          <w:p w:rsidR="00B64871" w:rsidRPr="00B64871" w:rsidRDefault="00B64871" w:rsidP="000021EB">
            <w:pPr>
              <w:jc w:val="both"/>
              <w:rPr>
                <w:rFonts w:ascii="Verdana" w:hAnsi="Verdana" w:cs="Arial"/>
                <w:sz w:val="16"/>
                <w:szCs w:val="14"/>
              </w:rPr>
            </w:pPr>
          </w:p>
        </w:tc>
        <w:tc>
          <w:tcPr>
            <w:tcW w:w="567" w:type="dxa"/>
          </w:tcPr>
          <w:p w:rsidR="00B64871" w:rsidRPr="00B64871" w:rsidRDefault="00B64871" w:rsidP="000021EB">
            <w:pPr>
              <w:jc w:val="both"/>
              <w:rPr>
                <w:rFonts w:ascii="Verdana" w:hAnsi="Verdana" w:cs="Arial"/>
                <w:sz w:val="16"/>
                <w:szCs w:val="14"/>
              </w:rPr>
            </w:pPr>
          </w:p>
        </w:tc>
        <w:tc>
          <w:tcPr>
            <w:tcW w:w="1700" w:type="dxa"/>
          </w:tcPr>
          <w:p w:rsidR="00B64871" w:rsidRPr="00B64871" w:rsidRDefault="00B64871" w:rsidP="000021EB">
            <w:pPr>
              <w:jc w:val="both"/>
              <w:rPr>
                <w:rFonts w:ascii="Verdana" w:hAnsi="Verdana" w:cs="Arial"/>
                <w:sz w:val="16"/>
                <w:szCs w:val="14"/>
              </w:rPr>
            </w:pPr>
          </w:p>
        </w:tc>
      </w:tr>
      <w:tr w:rsidR="00B64871" w:rsidRPr="008628F3" w:rsidTr="00D35FD1">
        <w:trPr>
          <w:trHeight w:val="1974"/>
        </w:trPr>
        <w:tc>
          <w:tcPr>
            <w:tcW w:w="284" w:type="dxa"/>
          </w:tcPr>
          <w:p w:rsidR="00B64871" w:rsidRPr="00B1720B" w:rsidRDefault="00B64871" w:rsidP="000021EB">
            <w:pPr>
              <w:jc w:val="both"/>
              <w:rPr>
                <w:rFonts w:ascii="Verdana" w:hAnsi="Verdana" w:cs="Arial"/>
                <w:sz w:val="18"/>
                <w:szCs w:val="18"/>
              </w:rPr>
            </w:pPr>
          </w:p>
        </w:tc>
        <w:tc>
          <w:tcPr>
            <w:tcW w:w="6663" w:type="dxa"/>
          </w:tcPr>
          <w:p w:rsidR="00B64871" w:rsidRDefault="00B64871" w:rsidP="00B64871">
            <w:pPr>
              <w:ind w:left="426"/>
              <w:jc w:val="both"/>
              <w:rPr>
                <w:rFonts w:ascii="Calibri" w:hAnsi="Calibri" w:cs="Arial"/>
                <w:b/>
                <w:i/>
                <w:sz w:val="14"/>
                <w:szCs w:val="18"/>
                <w:lang w:val="es-BO"/>
              </w:rPr>
            </w:pPr>
          </w:p>
          <w:p w:rsidR="00B64871" w:rsidRPr="009455F7" w:rsidRDefault="00B64871" w:rsidP="00B64871">
            <w:pPr>
              <w:ind w:left="426"/>
              <w:jc w:val="both"/>
              <w:rPr>
                <w:rFonts w:ascii="Calibri" w:hAnsi="Calibri" w:cs="Arial"/>
                <w:b/>
                <w:i/>
                <w:sz w:val="14"/>
                <w:szCs w:val="18"/>
                <w:lang w:val="es-BO"/>
              </w:rPr>
            </w:pPr>
          </w:p>
          <w:tbl>
            <w:tblPr>
              <w:tblW w:w="6121" w:type="dxa"/>
              <w:jc w:val="center"/>
              <w:tblLayout w:type="fixed"/>
              <w:tblCellMar>
                <w:left w:w="70" w:type="dxa"/>
                <w:right w:w="70" w:type="dxa"/>
              </w:tblCellMar>
              <w:tblLook w:val="04A0" w:firstRow="1" w:lastRow="0" w:firstColumn="1" w:lastColumn="0" w:noHBand="0" w:noVBand="1"/>
            </w:tblPr>
            <w:tblGrid>
              <w:gridCol w:w="408"/>
              <w:gridCol w:w="831"/>
              <w:gridCol w:w="2905"/>
              <w:gridCol w:w="957"/>
              <w:gridCol w:w="1020"/>
            </w:tblGrid>
            <w:tr w:rsidR="00B64871" w:rsidRPr="00B64871" w:rsidTr="00B64871">
              <w:trPr>
                <w:trHeight w:val="264"/>
                <w:jc w:val="center"/>
              </w:trPr>
              <w:tc>
                <w:tcPr>
                  <w:tcW w:w="408" w:type="dxa"/>
                  <w:vMerge w:val="restart"/>
                  <w:tcBorders>
                    <w:top w:val="single" w:sz="8" w:space="0" w:color="auto"/>
                    <w:left w:val="single" w:sz="8" w:space="0" w:color="auto"/>
                    <w:bottom w:val="nil"/>
                    <w:right w:val="single" w:sz="8" w:space="0" w:color="000000"/>
                  </w:tcBorders>
                  <w:shd w:val="clear" w:color="000000" w:fill="B7DEE8"/>
                  <w:textDirection w:val="btLr"/>
                </w:tcPr>
                <w:p w:rsidR="00B64871" w:rsidRPr="00B64871" w:rsidRDefault="00B64871" w:rsidP="002B195C">
                  <w:pPr>
                    <w:ind w:left="113" w:right="113"/>
                    <w:jc w:val="center"/>
                    <w:rPr>
                      <w:rFonts w:ascii="Calibri" w:hAnsi="Calibri"/>
                      <w:b/>
                      <w:color w:val="000000"/>
                      <w:sz w:val="16"/>
                      <w:szCs w:val="36"/>
                      <w:lang w:val="es-BO" w:eastAsia="es-BO"/>
                    </w:rPr>
                  </w:pPr>
                  <w:r w:rsidRPr="00B64871">
                    <w:rPr>
                      <w:rFonts w:ascii="Calibri" w:hAnsi="Calibri"/>
                      <w:b/>
                      <w:color w:val="000000"/>
                      <w:sz w:val="16"/>
                      <w:szCs w:val="36"/>
                      <w:lang w:val="es-BO" w:eastAsia="es-BO"/>
                    </w:rPr>
                    <w:t>ITEM  4</w:t>
                  </w:r>
                </w:p>
              </w:tc>
              <w:tc>
                <w:tcPr>
                  <w:tcW w:w="5713" w:type="dxa"/>
                  <w:gridSpan w:val="4"/>
                  <w:tcBorders>
                    <w:top w:val="single" w:sz="8" w:space="0" w:color="auto"/>
                    <w:left w:val="single" w:sz="8" w:space="0" w:color="auto"/>
                    <w:bottom w:val="nil"/>
                    <w:right w:val="single" w:sz="8" w:space="0" w:color="000000"/>
                  </w:tcBorders>
                  <w:shd w:val="clear" w:color="000000" w:fill="B7DEE8"/>
                  <w:noWrap/>
                  <w:vAlign w:val="center"/>
                  <w:hideMark/>
                </w:tcPr>
                <w:p w:rsidR="00B64871" w:rsidRPr="00B64871" w:rsidRDefault="00B64871" w:rsidP="002B195C">
                  <w:pPr>
                    <w:rPr>
                      <w:rFonts w:ascii="Calibri" w:hAnsi="Calibri"/>
                      <w:b/>
                      <w:color w:val="000000"/>
                      <w:sz w:val="16"/>
                      <w:szCs w:val="22"/>
                      <w:lang w:val="es-BO" w:eastAsia="es-BO"/>
                    </w:rPr>
                  </w:pPr>
                  <w:r w:rsidRPr="00B64871">
                    <w:rPr>
                      <w:rFonts w:ascii="Calibri" w:hAnsi="Calibri"/>
                      <w:b/>
                      <w:color w:val="000000"/>
                      <w:sz w:val="16"/>
                      <w:szCs w:val="22"/>
                      <w:lang w:val="es-BO" w:eastAsia="es-BO"/>
                    </w:rPr>
                    <w:t xml:space="preserve">GABINETE </w:t>
                  </w:r>
                  <w:r w:rsidRPr="00B64871">
                    <w:rPr>
                      <w:rFonts w:ascii="Calibri" w:hAnsi="Calibri"/>
                      <w:b/>
                      <w:bCs/>
                      <w:iCs/>
                      <w:color w:val="000000"/>
                      <w:sz w:val="16"/>
                      <w:szCs w:val="22"/>
                      <w:lang w:eastAsia="es-BO"/>
                    </w:rPr>
                    <w:t>AR1H</w:t>
                  </w:r>
                  <w:r w:rsidRPr="00B64871">
                    <w:rPr>
                      <w:rFonts w:ascii="Calibri" w:hAnsi="Calibri"/>
                      <w:b/>
                      <w:color w:val="000000"/>
                      <w:sz w:val="16"/>
                      <w:szCs w:val="22"/>
                      <w:lang w:val="es-BO" w:eastAsia="es-BO"/>
                    </w:rPr>
                    <w:t xml:space="preserve"> – REGULADOR/MONTANTE “B16”</w:t>
                  </w:r>
                </w:p>
              </w:tc>
            </w:tr>
            <w:tr w:rsidR="00B64871" w:rsidRPr="00B64871" w:rsidTr="00B64871">
              <w:trPr>
                <w:trHeight w:val="289"/>
                <w:jc w:val="center"/>
              </w:trPr>
              <w:tc>
                <w:tcPr>
                  <w:tcW w:w="408"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N° ACCESORIO</w:t>
                  </w:r>
                </w:p>
              </w:tc>
              <w:tc>
                <w:tcPr>
                  <w:tcW w:w="2905" w:type="dxa"/>
                  <w:tcBorders>
                    <w:top w:val="single" w:sz="4" w:space="0" w:color="auto"/>
                    <w:left w:val="nil"/>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DESCRIPCION</w:t>
                  </w:r>
                </w:p>
              </w:tc>
              <w:tc>
                <w:tcPr>
                  <w:tcW w:w="957"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 xml:space="preserve">CANTIDAD </w:t>
                  </w:r>
                </w:p>
              </w:tc>
              <w:tc>
                <w:tcPr>
                  <w:tcW w:w="1020" w:type="dxa"/>
                  <w:tcBorders>
                    <w:top w:val="single" w:sz="4" w:space="0" w:color="auto"/>
                    <w:left w:val="nil"/>
                    <w:bottom w:val="single" w:sz="4" w:space="0" w:color="auto"/>
                    <w:right w:val="single" w:sz="4" w:space="0" w:color="auto"/>
                  </w:tcBorders>
                  <w:shd w:val="clear" w:color="000000" w:fill="16365C"/>
                  <w:vAlign w:val="center"/>
                </w:tcPr>
                <w:p w:rsidR="00B64871" w:rsidRPr="00B64871" w:rsidRDefault="00B64871" w:rsidP="002B195C">
                  <w:pPr>
                    <w:jc w:val="center"/>
                    <w:rPr>
                      <w:rFonts w:ascii="Calibri" w:hAnsi="Calibri"/>
                      <w:b/>
                      <w:bCs/>
                      <w:color w:val="FFFFFF"/>
                      <w:sz w:val="16"/>
                      <w:szCs w:val="22"/>
                    </w:rPr>
                  </w:pPr>
                  <w:r w:rsidRPr="00B64871">
                    <w:rPr>
                      <w:rFonts w:ascii="Calibri" w:hAnsi="Calibri"/>
                      <w:b/>
                      <w:bCs/>
                      <w:color w:val="FFFFFF"/>
                      <w:sz w:val="16"/>
                      <w:szCs w:val="22"/>
                    </w:rPr>
                    <w:t>UNIDAD DE MEDIDA</w:t>
                  </w:r>
                </w:p>
              </w:tc>
            </w:tr>
            <w:tr w:rsidR="00B64871" w:rsidRPr="00B64871" w:rsidTr="00B64871">
              <w:trPr>
                <w:trHeight w:val="299"/>
                <w:jc w:val="center"/>
              </w:trPr>
              <w:tc>
                <w:tcPr>
                  <w:tcW w:w="408"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1</w:t>
                  </w:r>
                </w:p>
              </w:tc>
              <w:tc>
                <w:tcPr>
                  <w:tcW w:w="2905"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 xml:space="preserve">GABINETE O COFRE </w:t>
                  </w:r>
                  <w:r w:rsidRPr="00B64871">
                    <w:rPr>
                      <w:rFonts w:ascii="Calibri" w:hAnsi="Calibri"/>
                      <w:bCs/>
                      <w:iCs/>
                      <w:color w:val="000000"/>
                      <w:sz w:val="16"/>
                      <w:szCs w:val="22"/>
                      <w:lang w:eastAsia="es-BO"/>
                    </w:rPr>
                    <w:t>AR1H</w:t>
                  </w:r>
                </w:p>
              </w:tc>
              <w:tc>
                <w:tcPr>
                  <w:tcW w:w="957"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150</w:t>
                  </w:r>
                </w:p>
              </w:tc>
              <w:tc>
                <w:tcPr>
                  <w:tcW w:w="1020" w:type="dxa"/>
                  <w:tcBorders>
                    <w:top w:val="nil"/>
                    <w:left w:val="nil"/>
                    <w:bottom w:val="single" w:sz="4" w:space="0" w:color="auto"/>
                    <w:right w:val="single" w:sz="4" w:space="0" w:color="auto"/>
                  </w:tcBorders>
                  <w:vAlign w:val="center"/>
                </w:tcPr>
                <w:p w:rsidR="00B64871" w:rsidRPr="00B64871" w:rsidRDefault="00B64871" w:rsidP="002B195C">
                  <w:pPr>
                    <w:jc w:val="center"/>
                    <w:rPr>
                      <w:rFonts w:ascii="Calibri" w:hAnsi="Calibri"/>
                      <w:color w:val="000000"/>
                      <w:sz w:val="16"/>
                      <w:szCs w:val="22"/>
                    </w:rPr>
                  </w:pPr>
                  <w:r w:rsidRPr="00B64871">
                    <w:rPr>
                      <w:rFonts w:ascii="Calibri" w:hAnsi="Calibri"/>
                      <w:color w:val="000000"/>
                      <w:sz w:val="16"/>
                      <w:szCs w:val="22"/>
                    </w:rPr>
                    <w:t>PIEZAS</w:t>
                  </w:r>
                </w:p>
              </w:tc>
            </w:tr>
            <w:tr w:rsidR="00B64871" w:rsidRPr="00B64871" w:rsidTr="00B64871">
              <w:trPr>
                <w:trHeight w:val="299"/>
                <w:jc w:val="center"/>
              </w:trPr>
              <w:tc>
                <w:tcPr>
                  <w:tcW w:w="408"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2</w:t>
                  </w:r>
                </w:p>
              </w:tc>
              <w:tc>
                <w:tcPr>
                  <w:tcW w:w="2905"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REGULADOR B16 (4bar-140mbar)</w:t>
                  </w:r>
                </w:p>
              </w:tc>
              <w:tc>
                <w:tcPr>
                  <w:tcW w:w="957"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150</w:t>
                  </w:r>
                </w:p>
              </w:tc>
              <w:tc>
                <w:tcPr>
                  <w:tcW w:w="1020"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99"/>
                <w:jc w:val="center"/>
              </w:trPr>
              <w:tc>
                <w:tcPr>
                  <w:tcW w:w="408"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3</w:t>
                  </w:r>
                </w:p>
              </w:tc>
              <w:tc>
                <w:tcPr>
                  <w:tcW w:w="2905"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VALVULA DE CORTE CAL 15 PARA ACOMETIDA</w:t>
                  </w:r>
                </w:p>
              </w:tc>
              <w:tc>
                <w:tcPr>
                  <w:tcW w:w="957"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150</w:t>
                  </w:r>
                </w:p>
              </w:tc>
              <w:tc>
                <w:tcPr>
                  <w:tcW w:w="1020"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87"/>
                <w:jc w:val="center"/>
              </w:trPr>
              <w:tc>
                <w:tcPr>
                  <w:tcW w:w="408" w:type="dxa"/>
                  <w:vMerge/>
                  <w:tcBorders>
                    <w:left w:val="single" w:sz="8"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4</w:t>
                  </w:r>
                </w:p>
              </w:tc>
              <w:tc>
                <w:tcPr>
                  <w:tcW w:w="2905" w:type="dxa"/>
                  <w:tcBorders>
                    <w:top w:val="nil"/>
                    <w:left w:val="nil"/>
                    <w:bottom w:val="single" w:sz="4" w:space="0" w:color="auto"/>
                    <w:right w:val="single" w:sz="4" w:space="0" w:color="auto"/>
                  </w:tcBorders>
                  <w:shd w:val="clear" w:color="auto" w:fill="auto"/>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CONECTOR DE ACERO NEGRO, REGULADOR – MONTANTE 1 ¼” A 1” BSP</w:t>
                  </w:r>
                </w:p>
              </w:tc>
              <w:tc>
                <w:tcPr>
                  <w:tcW w:w="957"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150</w:t>
                  </w:r>
                </w:p>
              </w:tc>
              <w:tc>
                <w:tcPr>
                  <w:tcW w:w="1020"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r w:rsidR="00B64871" w:rsidRPr="00B64871" w:rsidTr="00B64871">
              <w:trPr>
                <w:trHeight w:val="299"/>
                <w:jc w:val="center"/>
              </w:trPr>
              <w:tc>
                <w:tcPr>
                  <w:tcW w:w="408" w:type="dxa"/>
                  <w:vMerge/>
                  <w:tcBorders>
                    <w:left w:val="single" w:sz="8" w:space="0" w:color="auto"/>
                    <w:bottom w:val="single" w:sz="4" w:space="0" w:color="auto"/>
                    <w:right w:val="single" w:sz="8" w:space="0" w:color="000000"/>
                  </w:tcBorders>
                  <w:shd w:val="clear" w:color="000000" w:fill="16365C"/>
                </w:tcPr>
                <w:p w:rsidR="00B64871" w:rsidRPr="00B64871" w:rsidRDefault="00B64871" w:rsidP="002B195C">
                  <w:pPr>
                    <w:jc w:val="center"/>
                    <w:rPr>
                      <w:rFonts w:ascii="Calibri" w:hAnsi="Calibri"/>
                      <w:b/>
                      <w:bCs/>
                      <w:color w:val="FFFFFF"/>
                      <w:sz w:val="16"/>
                      <w:szCs w:val="22"/>
                      <w:lang w:val="es-BO" w:eastAsia="es-BO"/>
                    </w:rPr>
                  </w:pPr>
                </w:p>
              </w:tc>
              <w:tc>
                <w:tcPr>
                  <w:tcW w:w="831" w:type="dxa"/>
                  <w:tcBorders>
                    <w:top w:val="nil"/>
                    <w:left w:val="single" w:sz="8" w:space="0" w:color="000000"/>
                    <w:bottom w:val="single" w:sz="4" w:space="0" w:color="auto"/>
                    <w:right w:val="single" w:sz="4" w:space="0" w:color="auto"/>
                  </w:tcBorders>
                  <w:shd w:val="clear" w:color="000000" w:fill="16365C"/>
                  <w:noWrap/>
                  <w:vAlign w:val="center"/>
                  <w:hideMark/>
                </w:tcPr>
                <w:p w:rsidR="00B64871" w:rsidRPr="00B64871" w:rsidRDefault="00B64871" w:rsidP="002B195C">
                  <w:pPr>
                    <w:jc w:val="center"/>
                    <w:rPr>
                      <w:rFonts w:ascii="Calibri" w:hAnsi="Calibri"/>
                      <w:b/>
                      <w:bCs/>
                      <w:color w:val="FFFFFF"/>
                      <w:sz w:val="16"/>
                      <w:szCs w:val="22"/>
                      <w:lang w:val="es-BO" w:eastAsia="es-BO"/>
                    </w:rPr>
                  </w:pPr>
                  <w:r w:rsidRPr="00B64871">
                    <w:rPr>
                      <w:rFonts w:ascii="Calibri" w:hAnsi="Calibri"/>
                      <w:b/>
                      <w:bCs/>
                      <w:color w:val="FFFFFF"/>
                      <w:sz w:val="16"/>
                      <w:szCs w:val="22"/>
                      <w:lang w:val="es-BO" w:eastAsia="es-BO"/>
                    </w:rPr>
                    <w:t>5</w:t>
                  </w:r>
                </w:p>
              </w:tc>
              <w:tc>
                <w:tcPr>
                  <w:tcW w:w="2905" w:type="dxa"/>
                  <w:tcBorders>
                    <w:top w:val="nil"/>
                    <w:left w:val="nil"/>
                    <w:bottom w:val="single" w:sz="4" w:space="0" w:color="auto"/>
                    <w:right w:val="single" w:sz="4" w:space="0" w:color="auto"/>
                  </w:tcBorders>
                  <w:shd w:val="clear" w:color="auto" w:fill="auto"/>
                  <w:noWrap/>
                  <w:vAlign w:val="bottom"/>
                  <w:hideMark/>
                </w:tcPr>
                <w:p w:rsidR="00B64871" w:rsidRPr="00B64871" w:rsidRDefault="00B64871" w:rsidP="002B195C">
                  <w:pPr>
                    <w:rPr>
                      <w:rFonts w:ascii="Calibri" w:hAnsi="Calibri"/>
                      <w:color w:val="000000"/>
                      <w:sz w:val="16"/>
                      <w:szCs w:val="22"/>
                      <w:lang w:val="es-BO" w:eastAsia="es-BO"/>
                    </w:rPr>
                  </w:pPr>
                  <w:r w:rsidRPr="00B64871">
                    <w:rPr>
                      <w:rFonts w:ascii="Calibri" w:hAnsi="Calibri"/>
                      <w:color w:val="000000"/>
                      <w:sz w:val="16"/>
                      <w:szCs w:val="22"/>
                      <w:lang w:val="es-BO" w:eastAsia="es-BO"/>
                    </w:rPr>
                    <w:t>MANOMETRO DE BAJA PRESION, 0 - 400mbar</w:t>
                  </w:r>
                </w:p>
              </w:tc>
              <w:tc>
                <w:tcPr>
                  <w:tcW w:w="957" w:type="dxa"/>
                  <w:tcBorders>
                    <w:top w:val="nil"/>
                    <w:left w:val="nil"/>
                    <w:bottom w:val="single" w:sz="4" w:space="0" w:color="auto"/>
                    <w:right w:val="single" w:sz="4" w:space="0" w:color="auto"/>
                  </w:tcBorders>
                </w:tcPr>
                <w:p w:rsidR="00B64871" w:rsidRPr="00B64871" w:rsidRDefault="00B64871" w:rsidP="002B195C">
                  <w:pPr>
                    <w:jc w:val="center"/>
                    <w:rPr>
                      <w:sz w:val="16"/>
                    </w:rPr>
                  </w:pPr>
                  <w:r w:rsidRPr="00B64871">
                    <w:rPr>
                      <w:rFonts w:ascii="Calibri" w:hAnsi="Calibri"/>
                      <w:color w:val="000000"/>
                      <w:sz w:val="16"/>
                      <w:szCs w:val="22"/>
                    </w:rPr>
                    <w:t>150</w:t>
                  </w:r>
                </w:p>
              </w:tc>
              <w:tc>
                <w:tcPr>
                  <w:tcW w:w="1020" w:type="dxa"/>
                  <w:tcBorders>
                    <w:top w:val="nil"/>
                    <w:left w:val="nil"/>
                    <w:bottom w:val="single" w:sz="4" w:space="0" w:color="auto"/>
                    <w:right w:val="single" w:sz="4" w:space="0" w:color="auto"/>
                  </w:tcBorders>
                  <w:vAlign w:val="center"/>
                </w:tcPr>
                <w:p w:rsidR="00B64871" w:rsidRPr="00B64871" w:rsidRDefault="00B64871" w:rsidP="002B195C">
                  <w:pPr>
                    <w:jc w:val="center"/>
                    <w:rPr>
                      <w:sz w:val="16"/>
                    </w:rPr>
                  </w:pPr>
                  <w:r w:rsidRPr="00B64871">
                    <w:rPr>
                      <w:rFonts w:ascii="Calibri" w:hAnsi="Calibri"/>
                      <w:color w:val="000000"/>
                      <w:sz w:val="16"/>
                      <w:szCs w:val="22"/>
                    </w:rPr>
                    <w:t>PIEZAS</w:t>
                  </w:r>
                </w:p>
              </w:tc>
            </w:tr>
          </w:tbl>
          <w:p w:rsidR="00B64871" w:rsidRDefault="00B64871" w:rsidP="00B64871">
            <w:pPr>
              <w:ind w:left="426"/>
              <w:jc w:val="both"/>
              <w:rPr>
                <w:rFonts w:ascii="Calibri" w:hAnsi="Calibri" w:cs="Arial"/>
                <w:b/>
                <w:i/>
                <w:sz w:val="14"/>
                <w:szCs w:val="18"/>
                <w:lang w:val="es-BO"/>
              </w:rPr>
            </w:pPr>
          </w:p>
          <w:p w:rsidR="00B64871" w:rsidRDefault="00517835" w:rsidP="00B64871">
            <w:pPr>
              <w:ind w:left="426"/>
              <w:jc w:val="center"/>
              <w:rPr>
                <w:rFonts w:ascii="Calibri" w:hAnsi="Calibri" w:cs="Arial"/>
                <w:b/>
                <w:i/>
                <w:sz w:val="14"/>
                <w:szCs w:val="18"/>
                <w:lang w:val="es-BO"/>
              </w:rPr>
            </w:pPr>
            <w:r>
              <w:object w:dxaOrig="4860" w:dyaOrig="6465">
                <v:shape id="_x0000_i1044" type="#_x0000_t75" style="width:208.5pt;height:277.5pt" o:ole="">
                  <v:imagedata r:id="rId41" o:title=""/>
                </v:shape>
                <o:OLEObject Type="Embed" ProgID="PBrush" ShapeID="_x0000_i1044" DrawAspect="Content" ObjectID="_1503337797" r:id="rId58"/>
              </w:object>
            </w:r>
          </w:p>
          <w:p w:rsidR="00B64871" w:rsidRDefault="00B64871" w:rsidP="00B64871">
            <w:pPr>
              <w:ind w:left="426"/>
              <w:jc w:val="both"/>
              <w:rPr>
                <w:rFonts w:ascii="Calibri" w:hAnsi="Calibri" w:cs="Arial"/>
                <w:b/>
                <w:i/>
                <w:sz w:val="14"/>
                <w:szCs w:val="18"/>
                <w:lang w:val="es-BO"/>
              </w:rPr>
            </w:pPr>
          </w:p>
          <w:p w:rsidR="00B64871" w:rsidRDefault="00B64871" w:rsidP="00B64871">
            <w:pPr>
              <w:ind w:left="426"/>
              <w:jc w:val="both"/>
              <w:rPr>
                <w:rFonts w:ascii="Calibri" w:hAnsi="Calibri" w:cs="Arial"/>
                <w:b/>
                <w:i/>
                <w:sz w:val="14"/>
                <w:szCs w:val="18"/>
                <w:lang w:val="es-BO"/>
              </w:rPr>
            </w:pPr>
          </w:p>
          <w:p w:rsidR="00B64871" w:rsidRPr="00B1720B" w:rsidRDefault="00B64871" w:rsidP="00F86F72">
            <w:pPr>
              <w:autoSpaceDE w:val="0"/>
              <w:autoSpaceDN w:val="0"/>
              <w:adjustRightInd w:val="0"/>
              <w:jc w:val="both"/>
              <w:rPr>
                <w:rFonts w:ascii="Verdana" w:hAnsi="Verdana" w:cstheme="minorHAnsi"/>
                <w:sz w:val="18"/>
                <w:szCs w:val="18"/>
              </w:rPr>
            </w:pP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B64871" w:rsidRPr="008628F3" w:rsidTr="00D35FD1">
        <w:trPr>
          <w:trHeight w:val="1974"/>
        </w:trPr>
        <w:tc>
          <w:tcPr>
            <w:tcW w:w="284" w:type="dxa"/>
          </w:tcPr>
          <w:p w:rsidR="00B64871" w:rsidRPr="00B1720B" w:rsidRDefault="00B64871" w:rsidP="000021EB">
            <w:pPr>
              <w:jc w:val="both"/>
              <w:rPr>
                <w:rFonts w:ascii="Verdana" w:hAnsi="Verdana" w:cs="Arial"/>
                <w:sz w:val="18"/>
                <w:szCs w:val="18"/>
              </w:rPr>
            </w:pPr>
          </w:p>
        </w:tc>
        <w:tc>
          <w:tcPr>
            <w:tcW w:w="6663" w:type="dxa"/>
          </w:tcPr>
          <w:p w:rsidR="00517835" w:rsidRDefault="00517835" w:rsidP="00517835">
            <w:pPr>
              <w:ind w:left="426"/>
              <w:jc w:val="both"/>
              <w:rPr>
                <w:rFonts w:ascii="Calibri" w:hAnsi="Calibri" w:cs="Arial"/>
                <w:b/>
                <w:i/>
                <w:sz w:val="14"/>
                <w:szCs w:val="18"/>
                <w:lang w:val="es-BO"/>
              </w:rPr>
            </w:pPr>
          </w:p>
          <w:p w:rsidR="00517835" w:rsidRPr="009455F7" w:rsidRDefault="00517835" w:rsidP="00517835">
            <w:pPr>
              <w:ind w:left="426"/>
              <w:jc w:val="both"/>
              <w:rPr>
                <w:rFonts w:ascii="Calibri" w:hAnsi="Calibri" w:cs="Arial"/>
                <w:b/>
                <w:i/>
                <w:sz w:val="14"/>
                <w:szCs w:val="18"/>
                <w:lang w:val="es-BO"/>
              </w:rPr>
            </w:pPr>
          </w:p>
          <w:tbl>
            <w:tblPr>
              <w:tblW w:w="6431" w:type="dxa"/>
              <w:jc w:val="center"/>
              <w:tblLayout w:type="fixed"/>
              <w:tblCellMar>
                <w:left w:w="70" w:type="dxa"/>
                <w:right w:w="70" w:type="dxa"/>
              </w:tblCellMar>
              <w:tblLook w:val="04A0" w:firstRow="1" w:lastRow="0" w:firstColumn="1" w:lastColumn="0" w:noHBand="0" w:noVBand="1"/>
            </w:tblPr>
            <w:tblGrid>
              <w:gridCol w:w="430"/>
              <w:gridCol w:w="736"/>
              <w:gridCol w:w="2855"/>
              <w:gridCol w:w="1067"/>
              <w:gridCol w:w="1343"/>
            </w:tblGrid>
            <w:tr w:rsidR="00517835" w:rsidRPr="00517835" w:rsidTr="00517835">
              <w:trPr>
                <w:trHeight w:val="173"/>
                <w:jc w:val="center"/>
              </w:trPr>
              <w:tc>
                <w:tcPr>
                  <w:tcW w:w="430" w:type="dxa"/>
                  <w:vMerge w:val="restart"/>
                  <w:tcBorders>
                    <w:top w:val="single" w:sz="8" w:space="0" w:color="auto"/>
                    <w:left w:val="single" w:sz="8" w:space="0" w:color="auto"/>
                    <w:bottom w:val="nil"/>
                    <w:right w:val="single" w:sz="8" w:space="0" w:color="000000"/>
                  </w:tcBorders>
                  <w:shd w:val="clear" w:color="000000" w:fill="B7DEE8"/>
                  <w:textDirection w:val="btLr"/>
                </w:tcPr>
                <w:p w:rsidR="00517835" w:rsidRPr="00517835" w:rsidRDefault="00517835" w:rsidP="002B195C">
                  <w:pPr>
                    <w:ind w:left="113" w:right="113"/>
                    <w:jc w:val="center"/>
                    <w:rPr>
                      <w:rFonts w:ascii="Calibri" w:hAnsi="Calibri"/>
                      <w:b/>
                      <w:color w:val="000000"/>
                      <w:sz w:val="16"/>
                      <w:szCs w:val="36"/>
                      <w:lang w:val="es-BO" w:eastAsia="es-BO"/>
                    </w:rPr>
                  </w:pPr>
                  <w:r w:rsidRPr="00517835">
                    <w:rPr>
                      <w:rFonts w:ascii="Calibri" w:hAnsi="Calibri"/>
                      <w:b/>
                      <w:color w:val="000000"/>
                      <w:sz w:val="16"/>
                      <w:szCs w:val="36"/>
                      <w:lang w:val="es-BO" w:eastAsia="es-BO"/>
                    </w:rPr>
                    <w:t>ITEM  5</w:t>
                  </w:r>
                </w:p>
              </w:tc>
              <w:tc>
                <w:tcPr>
                  <w:tcW w:w="6001" w:type="dxa"/>
                  <w:gridSpan w:val="4"/>
                  <w:tcBorders>
                    <w:top w:val="single" w:sz="8" w:space="0" w:color="auto"/>
                    <w:left w:val="single" w:sz="8" w:space="0" w:color="auto"/>
                    <w:bottom w:val="single" w:sz="8" w:space="0" w:color="000000"/>
                    <w:right w:val="single" w:sz="8" w:space="0" w:color="000000"/>
                  </w:tcBorders>
                  <w:shd w:val="clear" w:color="000000" w:fill="B7DEE8"/>
                  <w:noWrap/>
                  <w:vAlign w:val="center"/>
                  <w:hideMark/>
                </w:tcPr>
                <w:p w:rsidR="00517835" w:rsidRPr="00517835" w:rsidRDefault="00517835" w:rsidP="002B195C">
                  <w:pPr>
                    <w:rPr>
                      <w:rFonts w:ascii="Calibri" w:hAnsi="Calibri"/>
                      <w:b/>
                      <w:color w:val="000000"/>
                      <w:sz w:val="16"/>
                      <w:szCs w:val="22"/>
                      <w:lang w:val="es-BO" w:eastAsia="es-BO"/>
                    </w:rPr>
                  </w:pPr>
                  <w:r w:rsidRPr="00517835">
                    <w:rPr>
                      <w:rFonts w:ascii="Calibri" w:hAnsi="Calibri"/>
                      <w:b/>
                      <w:color w:val="000000"/>
                      <w:sz w:val="16"/>
                      <w:szCs w:val="22"/>
                      <w:lang w:val="es-BO" w:eastAsia="es-BO"/>
                    </w:rPr>
                    <w:t>GABINETE S 300 – COMERCIAL “B25-G16”</w:t>
                  </w:r>
                </w:p>
              </w:tc>
            </w:tr>
            <w:tr w:rsidR="00517835" w:rsidRPr="00517835" w:rsidTr="00517835">
              <w:trPr>
                <w:trHeight w:val="280"/>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N° ACCESORIO</w:t>
                  </w:r>
                </w:p>
              </w:tc>
              <w:tc>
                <w:tcPr>
                  <w:tcW w:w="2855" w:type="dxa"/>
                  <w:tcBorders>
                    <w:top w:val="nil"/>
                    <w:left w:val="nil"/>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DESCRIPCION</w:t>
                  </w:r>
                </w:p>
              </w:tc>
              <w:tc>
                <w:tcPr>
                  <w:tcW w:w="1067" w:type="dxa"/>
                  <w:tcBorders>
                    <w:top w:val="nil"/>
                    <w:left w:val="nil"/>
                    <w:bottom w:val="single" w:sz="4" w:space="0" w:color="auto"/>
                    <w:right w:val="single" w:sz="4" w:space="0" w:color="auto"/>
                  </w:tcBorders>
                  <w:shd w:val="clear" w:color="000000" w:fill="16365C"/>
                  <w:vAlign w:val="center"/>
                </w:tcPr>
                <w:p w:rsidR="00517835" w:rsidRPr="00517835" w:rsidRDefault="00517835" w:rsidP="002B195C">
                  <w:pPr>
                    <w:jc w:val="center"/>
                    <w:rPr>
                      <w:rFonts w:ascii="Calibri" w:hAnsi="Calibri"/>
                      <w:b/>
                      <w:bCs/>
                      <w:color w:val="FFFFFF"/>
                      <w:sz w:val="16"/>
                      <w:szCs w:val="22"/>
                    </w:rPr>
                  </w:pPr>
                  <w:r w:rsidRPr="00517835">
                    <w:rPr>
                      <w:rFonts w:ascii="Calibri" w:hAnsi="Calibri"/>
                      <w:b/>
                      <w:bCs/>
                      <w:color w:val="FFFFFF"/>
                      <w:sz w:val="16"/>
                      <w:szCs w:val="22"/>
                    </w:rPr>
                    <w:t xml:space="preserve">CANTIDAD </w:t>
                  </w:r>
                </w:p>
              </w:tc>
              <w:tc>
                <w:tcPr>
                  <w:tcW w:w="1343" w:type="dxa"/>
                  <w:tcBorders>
                    <w:top w:val="nil"/>
                    <w:left w:val="nil"/>
                    <w:bottom w:val="single" w:sz="4" w:space="0" w:color="auto"/>
                    <w:right w:val="single" w:sz="4" w:space="0" w:color="auto"/>
                  </w:tcBorders>
                  <w:shd w:val="clear" w:color="000000" w:fill="16365C"/>
                  <w:vAlign w:val="center"/>
                </w:tcPr>
                <w:p w:rsidR="00517835" w:rsidRPr="00517835" w:rsidRDefault="00517835" w:rsidP="002B195C">
                  <w:pPr>
                    <w:jc w:val="center"/>
                    <w:rPr>
                      <w:rFonts w:ascii="Calibri" w:hAnsi="Calibri"/>
                      <w:b/>
                      <w:bCs/>
                      <w:color w:val="FFFFFF"/>
                      <w:sz w:val="16"/>
                      <w:szCs w:val="22"/>
                    </w:rPr>
                  </w:pPr>
                  <w:r w:rsidRPr="00517835">
                    <w:rPr>
                      <w:rFonts w:ascii="Calibri" w:hAnsi="Calibri"/>
                      <w:b/>
                      <w:bCs/>
                      <w:color w:val="FFFFFF"/>
                      <w:sz w:val="16"/>
                      <w:szCs w:val="22"/>
                    </w:rPr>
                    <w:t>UNIDAD DE MEDIDA</w:t>
                  </w:r>
                </w:p>
              </w:tc>
            </w:tr>
            <w:tr w:rsidR="00517835" w:rsidRPr="00517835" w:rsidTr="00517835">
              <w:trPr>
                <w:trHeight w:val="30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1</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GABINETE O COFRE S 300</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2</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MEDIDOR DE DIAFRAGMA G16</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3</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REGULADOR B25 (4bar-140mbar)</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2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4</w:t>
                  </w:r>
                </w:p>
              </w:tc>
              <w:tc>
                <w:tcPr>
                  <w:tcW w:w="2855" w:type="dxa"/>
                  <w:tcBorders>
                    <w:top w:val="nil"/>
                    <w:left w:val="nil"/>
                    <w:bottom w:val="single" w:sz="4" w:space="0" w:color="auto"/>
                    <w:right w:val="single" w:sz="4" w:space="0" w:color="auto"/>
                  </w:tcBorders>
                  <w:shd w:val="clear" w:color="auto" w:fill="auto"/>
                  <w:noWrap/>
                  <w:vAlign w:val="center"/>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VALVULA DE CORTE CAL 15 PARA ACOMETIDA</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5</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CODO DE 90°, CONECTOR REGULADOR – MEDIDOR, 1 ¼” A 1 ¼”</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3"/>
                <w:jc w:val="center"/>
              </w:trPr>
              <w:tc>
                <w:tcPr>
                  <w:tcW w:w="430"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6</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 xml:space="preserve">ACCESORIO DE LATON (BRONCE) DE 1” </w:t>
                  </w:r>
                </w:p>
              </w:tc>
              <w:tc>
                <w:tcPr>
                  <w:tcW w:w="1067"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3"/>
                <w:jc w:val="center"/>
              </w:trPr>
              <w:tc>
                <w:tcPr>
                  <w:tcW w:w="430" w:type="dxa"/>
                  <w:vMerge/>
                  <w:tcBorders>
                    <w:left w:val="single" w:sz="8" w:space="0" w:color="auto"/>
                    <w:bottom w:val="single" w:sz="4"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736"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7</w:t>
                  </w:r>
                </w:p>
              </w:tc>
              <w:tc>
                <w:tcPr>
                  <w:tcW w:w="2855"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MANOMETRO DE BAJA PRESION, 0 - 400mbar</w:t>
                  </w:r>
                </w:p>
              </w:tc>
              <w:tc>
                <w:tcPr>
                  <w:tcW w:w="1067" w:type="dxa"/>
                  <w:tcBorders>
                    <w:top w:val="nil"/>
                    <w:left w:val="nil"/>
                    <w:bottom w:val="single" w:sz="4" w:space="0" w:color="auto"/>
                    <w:right w:val="single" w:sz="4" w:space="0" w:color="auto"/>
                  </w:tcBorders>
                  <w:vAlign w:val="center"/>
                </w:tcPr>
                <w:p w:rsidR="00517835" w:rsidRPr="00517835" w:rsidRDefault="00517835" w:rsidP="002B195C">
                  <w:pPr>
                    <w:jc w:val="center"/>
                    <w:rPr>
                      <w:rFonts w:ascii="Calibri" w:hAnsi="Calibri"/>
                      <w:color w:val="000000"/>
                      <w:sz w:val="16"/>
                      <w:szCs w:val="22"/>
                    </w:rPr>
                  </w:pPr>
                  <w:r w:rsidRPr="00517835">
                    <w:rPr>
                      <w:rFonts w:ascii="Calibri" w:hAnsi="Calibri"/>
                      <w:color w:val="000000"/>
                      <w:sz w:val="16"/>
                      <w:szCs w:val="22"/>
                    </w:rPr>
                    <w:t>50</w:t>
                  </w:r>
                </w:p>
              </w:tc>
              <w:tc>
                <w:tcPr>
                  <w:tcW w:w="1343"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bl>
          <w:p w:rsidR="00517835" w:rsidRDefault="00517835" w:rsidP="00517835">
            <w:pPr>
              <w:ind w:left="426"/>
              <w:jc w:val="both"/>
              <w:rPr>
                <w:rFonts w:ascii="Calibri" w:hAnsi="Calibri" w:cs="Arial"/>
                <w:b/>
                <w:i/>
                <w:sz w:val="14"/>
                <w:szCs w:val="18"/>
                <w:lang w:val="es-BO"/>
              </w:rPr>
            </w:pPr>
          </w:p>
          <w:p w:rsidR="00517835" w:rsidRDefault="00517835" w:rsidP="00517835">
            <w:pPr>
              <w:ind w:left="426"/>
              <w:jc w:val="center"/>
            </w:pPr>
            <w:r>
              <w:object w:dxaOrig="9210" w:dyaOrig="5910">
                <v:shape id="_x0000_i1045" type="#_x0000_t75" style="width:264pt;height:272.25pt" o:ole="">
                  <v:imagedata r:id="rId43" o:title=""/>
                </v:shape>
                <o:OLEObject Type="Embed" ProgID="PBrush" ShapeID="_x0000_i1045" DrawAspect="Content" ObjectID="_1503337798" r:id="rId59"/>
              </w:object>
            </w:r>
          </w:p>
          <w:p w:rsidR="00517835" w:rsidRDefault="00517835" w:rsidP="00F86F72">
            <w:pPr>
              <w:autoSpaceDE w:val="0"/>
              <w:autoSpaceDN w:val="0"/>
              <w:adjustRightInd w:val="0"/>
              <w:jc w:val="both"/>
              <w:rPr>
                <w:rFonts w:ascii="Verdana" w:hAnsi="Verdana" w:cstheme="minorHAnsi"/>
                <w:sz w:val="18"/>
                <w:szCs w:val="18"/>
              </w:rPr>
            </w:pPr>
          </w:p>
          <w:p w:rsidR="00517835" w:rsidRDefault="00517835" w:rsidP="00517835">
            <w:pPr>
              <w:rPr>
                <w:rFonts w:ascii="Verdana" w:hAnsi="Verdana" w:cstheme="minorHAnsi"/>
                <w:sz w:val="18"/>
                <w:szCs w:val="18"/>
              </w:rPr>
            </w:pPr>
          </w:p>
          <w:p w:rsidR="00B64871" w:rsidRPr="00517835" w:rsidRDefault="00B64871" w:rsidP="00517835">
            <w:pPr>
              <w:ind w:firstLine="708"/>
              <w:rPr>
                <w:rFonts w:ascii="Verdana" w:hAnsi="Verdana" w:cstheme="minorHAnsi"/>
                <w:sz w:val="18"/>
                <w:szCs w:val="18"/>
              </w:rPr>
            </w:pP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B64871" w:rsidRPr="008628F3" w:rsidTr="00D35FD1">
        <w:trPr>
          <w:trHeight w:val="1974"/>
        </w:trPr>
        <w:tc>
          <w:tcPr>
            <w:tcW w:w="284" w:type="dxa"/>
          </w:tcPr>
          <w:p w:rsidR="00B64871" w:rsidRPr="00B1720B" w:rsidRDefault="00B64871" w:rsidP="000021EB">
            <w:pPr>
              <w:jc w:val="both"/>
              <w:rPr>
                <w:rFonts w:ascii="Verdana" w:hAnsi="Verdana" w:cs="Arial"/>
                <w:sz w:val="18"/>
                <w:szCs w:val="18"/>
              </w:rPr>
            </w:pPr>
          </w:p>
        </w:tc>
        <w:tc>
          <w:tcPr>
            <w:tcW w:w="6663" w:type="dxa"/>
          </w:tcPr>
          <w:p w:rsidR="00517835" w:rsidRPr="009455F7" w:rsidRDefault="00517835" w:rsidP="00517835">
            <w:pPr>
              <w:ind w:left="426"/>
              <w:jc w:val="both"/>
              <w:rPr>
                <w:rFonts w:ascii="Calibri" w:hAnsi="Calibri" w:cs="Arial"/>
                <w:b/>
                <w:i/>
                <w:sz w:val="14"/>
                <w:szCs w:val="18"/>
                <w:lang w:val="es-BO"/>
              </w:rPr>
            </w:pPr>
          </w:p>
          <w:tbl>
            <w:tblPr>
              <w:tblW w:w="6636" w:type="dxa"/>
              <w:jc w:val="center"/>
              <w:tblLayout w:type="fixed"/>
              <w:tblCellMar>
                <w:left w:w="70" w:type="dxa"/>
                <w:right w:w="70" w:type="dxa"/>
              </w:tblCellMar>
              <w:tblLook w:val="04A0" w:firstRow="1" w:lastRow="0" w:firstColumn="1" w:lastColumn="0" w:noHBand="0" w:noVBand="1"/>
            </w:tblPr>
            <w:tblGrid>
              <w:gridCol w:w="561"/>
              <w:gridCol w:w="808"/>
              <w:gridCol w:w="3638"/>
              <w:gridCol w:w="851"/>
              <w:gridCol w:w="778"/>
            </w:tblGrid>
            <w:tr w:rsidR="00517835" w:rsidRPr="00517835" w:rsidTr="00517835">
              <w:trPr>
                <w:trHeight w:val="289"/>
                <w:jc w:val="center"/>
              </w:trPr>
              <w:tc>
                <w:tcPr>
                  <w:tcW w:w="561" w:type="dxa"/>
                  <w:vMerge w:val="restart"/>
                  <w:tcBorders>
                    <w:top w:val="single" w:sz="8" w:space="0" w:color="auto"/>
                    <w:left w:val="single" w:sz="8" w:space="0" w:color="auto"/>
                    <w:bottom w:val="nil"/>
                    <w:right w:val="single" w:sz="8" w:space="0" w:color="000000"/>
                  </w:tcBorders>
                  <w:shd w:val="clear" w:color="000000" w:fill="B7DEE8"/>
                  <w:textDirection w:val="btLr"/>
                </w:tcPr>
                <w:p w:rsidR="00517835" w:rsidRPr="00517835" w:rsidRDefault="00517835" w:rsidP="002B195C">
                  <w:pPr>
                    <w:ind w:left="113" w:right="113"/>
                    <w:jc w:val="center"/>
                    <w:rPr>
                      <w:rFonts w:ascii="Calibri" w:hAnsi="Calibri"/>
                      <w:b/>
                      <w:color w:val="000000"/>
                      <w:sz w:val="16"/>
                      <w:szCs w:val="36"/>
                      <w:lang w:val="es-BO" w:eastAsia="es-BO"/>
                    </w:rPr>
                  </w:pPr>
                  <w:r w:rsidRPr="00517835">
                    <w:rPr>
                      <w:rFonts w:ascii="Calibri" w:hAnsi="Calibri"/>
                      <w:b/>
                      <w:color w:val="000000"/>
                      <w:sz w:val="16"/>
                      <w:szCs w:val="36"/>
                      <w:lang w:val="es-BO" w:eastAsia="es-BO"/>
                    </w:rPr>
                    <w:t>ITEM  6</w:t>
                  </w:r>
                </w:p>
              </w:tc>
              <w:tc>
                <w:tcPr>
                  <w:tcW w:w="6075" w:type="dxa"/>
                  <w:gridSpan w:val="4"/>
                  <w:tcBorders>
                    <w:top w:val="single" w:sz="8" w:space="0" w:color="auto"/>
                    <w:left w:val="single" w:sz="8" w:space="0" w:color="auto"/>
                    <w:bottom w:val="nil"/>
                    <w:right w:val="single" w:sz="8" w:space="0" w:color="000000"/>
                  </w:tcBorders>
                  <w:shd w:val="clear" w:color="000000" w:fill="B7DEE8"/>
                  <w:noWrap/>
                  <w:hideMark/>
                </w:tcPr>
                <w:p w:rsidR="00517835" w:rsidRPr="00517835" w:rsidRDefault="00517835" w:rsidP="002B195C">
                  <w:pPr>
                    <w:rPr>
                      <w:rFonts w:ascii="Calibri" w:hAnsi="Calibri"/>
                      <w:b/>
                      <w:color w:val="000000"/>
                      <w:sz w:val="16"/>
                      <w:szCs w:val="22"/>
                      <w:lang w:val="es-BO" w:eastAsia="es-BO"/>
                    </w:rPr>
                  </w:pPr>
                  <w:r w:rsidRPr="00517835">
                    <w:rPr>
                      <w:rFonts w:ascii="Calibri" w:hAnsi="Calibri"/>
                      <w:b/>
                      <w:color w:val="000000"/>
                      <w:sz w:val="16"/>
                      <w:szCs w:val="22"/>
                      <w:lang w:val="es-BO" w:eastAsia="es-BO"/>
                    </w:rPr>
                    <w:t xml:space="preserve">GABINETE </w:t>
                  </w:r>
                  <w:r w:rsidRPr="00517835">
                    <w:rPr>
                      <w:rFonts w:ascii="Calibri" w:hAnsi="Calibri"/>
                      <w:b/>
                      <w:bCs/>
                      <w:iCs/>
                      <w:color w:val="000000"/>
                      <w:sz w:val="16"/>
                      <w:szCs w:val="22"/>
                      <w:lang w:eastAsia="es-BO"/>
                    </w:rPr>
                    <w:t>AR1H</w:t>
                  </w:r>
                  <w:r w:rsidRPr="00517835">
                    <w:rPr>
                      <w:rFonts w:ascii="Calibri" w:hAnsi="Calibri"/>
                      <w:b/>
                      <w:color w:val="000000"/>
                      <w:sz w:val="16"/>
                      <w:szCs w:val="22"/>
                      <w:lang w:val="es-BO" w:eastAsia="es-BO"/>
                    </w:rPr>
                    <w:t xml:space="preserve"> – REGULADOR/MONTANTE “B25”</w:t>
                  </w:r>
                </w:p>
              </w:tc>
            </w:tr>
            <w:tr w:rsidR="00517835" w:rsidRPr="00517835" w:rsidTr="00517835">
              <w:trPr>
                <w:trHeight w:val="290"/>
                <w:jc w:val="center"/>
              </w:trPr>
              <w:tc>
                <w:tcPr>
                  <w:tcW w:w="561"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N° ACCESORIO</w:t>
                  </w:r>
                </w:p>
              </w:tc>
              <w:tc>
                <w:tcPr>
                  <w:tcW w:w="3638" w:type="dxa"/>
                  <w:tcBorders>
                    <w:top w:val="single" w:sz="4" w:space="0" w:color="auto"/>
                    <w:left w:val="nil"/>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DESCRIPCION</w:t>
                  </w:r>
                </w:p>
              </w:tc>
              <w:tc>
                <w:tcPr>
                  <w:tcW w:w="851" w:type="dxa"/>
                  <w:tcBorders>
                    <w:top w:val="single" w:sz="4" w:space="0" w:color="auto"/>
                    <w:left w:val="nil"/>
                    <w:bottom w:val="single" w:sz="4" w:space="0" w:color="auto"/>
                    <w:right w:val="single" w:sz="4" w:space="0" w:color="auto"/>
                  </w:tcBorders>
                  <w:shd w:val="clear" w:color="000000" w:fill="16365C"/>
                  <w:vAlign w:val="center"/>
                </w:tcPr>
                <w:p w:rsidR="00517835" w:rsidRPr="00517835" w:rsidRDefault="00517835" w:rsidP="002B195C">
                  <w:pPr>
                    <w:jc w:val="center"/>
                    <w:rPr>
                      <w:rFonts w:ascii="Calibri" w:hAnsi="Calibri"/>
                      <w:b/>
                      <w:bCs/>
                      <w:color w:val="FFFFFF"/>
                      <w:sz w:val="16"/>
                      <w:szCs w:val="22"/>
                    </w:rPr>
                  </w:pPr>
                  <w:r w:rsidRPr="00517835">
                    <w:rPr>
                      <w:rFonts w:ascii="Calibri" w:hAnsi="Calibri"/>
                      <w:b/>
                      <w:bCs/>
                      <w:color w:val="FFFFFF"/>
                      <w:sz w:val="16"/>
                      <w:szCs w:val="22"/>
                    </w:rPr>
                    <w:t xml:space="preserve">CANTIDAD </w:t>
                  </w:r>
                </w:p>
              </w:tc>
              <w:tc>
                <w:tcPr>
                  <w:tcW w:w="778" w:type="dxa"/>
                  <w:tcBorders>
                    <w:top w:val="single" w:sz="4" w:space="0" w:color="auto"/>
                    <w:left w:val="nil"/>
                    <w:bottom w:val="single" w:sz="4" w:space="0" w:color="auto"/>
                    <w:right w:val="single" w:sz="4" w:space="0" w:color="auto"/>
                  </w:tcBorders>
                  <w:shd w:val="clear" w:color="000000" w:fill="16365C"/>
                  <w:vAlign w:val="center"/>
                </w:tcPr>
                <w:p w:rsidR="00517835" w:rsidRPr="00517835" w:rsidRDefault="00517835" w:rsidP="002B195C">
                  <w:pPr>
                    <w:jc w:val="center"/>
                    <w:rPr>
                      <w:rFonts w:ascii="Calibri" w:hAnsi="Calibri"/>
                      <w:b/>
                      <w:bCs/>
                      <w:color w:val="FFFFFF"/>
                      <w:sz w:val="16"/>
                      <w:szCs w:val="22"/>
                    </w:rPr>
                  </w:pPr>
                  <w:r w:rsidRPr="00517835">
                    <w:rPr>
                      <w:rFonts w:ascii="Calibri" w:hAnsi="Calibri"/>
                      <w:b/>
                      <w:bCs/>
                      <w:color w:val="FFFFFF"/>
                      <w:sz w:val="16"/>
                      <w:szCs w:val="22"/>
                    </w:rPr>
                    <w:t>UNIDAD DE MEDIDA</w:t>
                  </w:r>
                </w:p>
              </w:tc>
            </w:tr>
            <w:tr w:rsidR="00517835" w:rsidRPr="00517835" w:rsidTr="00517835">
              <w:trPr>
                <w:trHeight w:val="305"/>
                <w:jc w:val="center"/>
              </w:trPr>
              <w:tc>
                <w:tcPr>
                  <w:tcW w:w="561"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1</w:t>
                  </w:r>
                </w:p>
              </w:tc>
              <w:tc>
                <w:tcPr>
                  <w:tcW w:w="3638"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 xml:space="preserve">GABINETE O COFRE </w:t>
                  </w:r>
                  <w:r w:rsidRPr="00517835">
                    <w:rPr>
                      <w:rFonts w:ascii="Calibri" w:hAnsi="Calibri"/>
                      <w:bCs/>
                      <w:iCs/>
                      <w:color w:val="000000"/>
                      <w:sz w:val="16"/>
                      <w:szCs w:val="22"/>
                      <w:lang w:eastAsia="es-BO"/>
                    </w:rPr>
                    <w:t>AR1H</w:t>
                  </w:r>
                </w:p>
              </w:tc>
              <w:tc>
                <w:tcPr>
                  <w:tcW w:w="851" w:type="dxa"/>
                  <w:tcBorders>
                    <w:top w:val="nil"/>
                    <w:left w:val="nil"/>
                    <w:bottom w:val="single" w:sz="4" w:space="0" w:color="auto"/>
                    <w:right w:val="single" w:sz="4" w:space="0" w:color="auto"/>
                  </w:tcBorders>
                  <w:vAlign w:val="center"/>
                </w:tcPr>
                <w:p w:rsidR="00517835" w:rsidRPr="00517835" w:rsidRDefault="00517835" w:rsidP="002B195C">
                  <w:pPr>
                    <w:jc w:val="center"/>
                    <w:rPr>
                      <w:rFonts w:ascii="Calibri" w:hAnsi="Calibri"/>
                      <w:color w:val="000000"/>
                      <w:sz w:val="16"/>
                      <w:szCs w:val="22"/>
                    </w:rPr>
                  </w:pPr>
                  <w:r w:rsidRPr="00517835">
                    <w:rPr>
                      <w:rFonts w:ascii="Calibri" w:hAnsi="Calibri"/>
                      <w:color w:val="000000"/>
                      <w:sz w:val="16"/>
                      <w:szCs w:val="22"/>
                    </w:rPr>
                    <w:t>50</w:t>
                  </w:r>
                </w:p>
              </w:tc>
              <w:tc>
                <w:tcPr>
                  <w:tcW w:w="778"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5"/>
                <w:jc w:val="center"/>
              </w:trPr>
              <w:tc>
                <w:tcPr>
                  <w:tcW w:w="561"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2</w:t>
                  </w:r>
                </w:p>
              </w:tc>
              <w:tc>
                <w:tcPr>
                  <w:tcW w:w="3638"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REGULADOR B25 (4bar-140mbar)</w:t>
                  </w:r>
                </w:p>
              </w:tc>
              <w:tc>
                <w:tcPr>
                  <w:tcW w:w="851"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778"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5"/>
                <w:jc w:val="center"/>
              </w:trPr>
              <w:tc>
                <w:tcPr>
                  <w:tcW w:w="561"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3</w:t>
                  </w:r>
                </w:p>
              </w:tc>
              <w:tc>
                <w:tcPr>
                  <w:tcW w:w="3638"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VALVULA DE CORTE CAL 15 PARA ACOMETIDA</w:t>
                  </w:r>
                </w:p>
              </w:tc>
              <w:tc>
                <w:tcPr>
                  <w:tcW w:w="851"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778"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287"/>
                <w:jc w:val="center"/>
              </w:trPr>
              <w:tc>
                <w:tcPr>
                  <w:tcW w:w="561" w:type="dxa"/>
                  <w:vMerge/>
                  <w:tcBorders>
                    <w:left w:val="single" w:sz="8"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4</w:t>
                  </w:r>
                </w:p>
              </w:tc>
              <w:tc>
                <w:tcPr>
                  <w:tcW w:w="3638" w:type="dxa"/>
                  <w:tcBorders>
                    <w:top w:val="nil"/>
                    <w:left w:val="nil"/>
                    <w:bottom w:val="single" w:sz="4" w:space="0" w:color="auto"/>
                    <w:right w:val="single" w:sz="4" w:space="0" w:color="auto"/>
                  </w:tcBorders>
                  <w:shd w:val="clear" w:color="auto" w:fill="auto"/>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CONECTOR DE ACERO NEGRO, REGULADOR – MONTANTE 1 ¼” A 1” BSP</w:t>
                  </w:r>
                </w:p>
              </w:tc>
              <w:tc>
                <w:tcPr>
                  <w:tcW w:w="851"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778" w:type="dxa"/>
                  <w:tcBorders>
                    <w:top w:val="nil"/>
                    <w:left w:val="nil"/>
                    <w:bottom w:val="single" w:sz="4" w:space="0" w:color="auto"/>
                    <w:right w:val="single" w:sz="4" w:space="0" w:color="auto"/>
                  </w:tcBorders>
                  <w:vAlign w:val="center"/>
                </w:tcPr>
                <w:p w:rsidR="00517835" w:rsidRPr="00517835" w:rsidRDefault="00517835" w:rsidP="002B195C">
                  <w:pPr>
                    <w:jc w:val="center"/>
                    <w:rPr>
                      <w:sz w:val="16"/>
                    </w:rPr>
                  </w:pPr>
                  <w:r w:rsidRPr="00517835">
                    <w:rPr>
                      <w:rFonts w:ascii="Calibri" w:hAnsi="Calibri"/>
                      <w:color w:val="000000"/>
                      <w:sz w:val="16"/>
                      <w:szCs w:val="22"/>
                    </w:rPr>
                    <w:t>PIEZAS</w:t>
                  </w:r>
                </w:p>
              </w:tc>
            </w:tr>
            <w:tr w:rsidR="00517835" w:rsidRPr="00517835" w:rsidTr="00517835">
              <w:trPr>
                <w:trHeight w:val="305"/>
                <w:jc w:val="center"/>
              </w:trPr>
              <w:tc>
                <w:tcPr>
                  <w:tcW w:w="561" w:type="dxa"/>
                  <w:vMerge/>
                  <w:tcBorders>
                    <w:left w:val="single" w:sz="8" w:space="0" w:color="auto"/>
                    <w:bottom w:val="single" w:sz="4" w:space="0" w:color="auto"/>
                    <w:right w:val="single" w:sz="8" w:space="0" w:color="000000"/>
                  </w:tcBorders>
                  <w:shd w:val="clear" w:color="000000" w:fill="16365C"/>
                </w:tcPr>
                <w:p w:rsidR="00517835" w:rsidRPr="00517835" w:rsidRDefault="00517835" w:rsidP="002B195C">
                  <w:pPr>
                    <w:jc w:val="center"/>
                    <w:rPr>
                      <w:rFonts w:ascii="Calibri" w:hAnsi="Calibri"/>
                      <w:b/>
                      <w:bCs/>
                      <w:color w:val="FFFFFF"/>
                      <w:sz w:val="16"/>
                      <w:szCs w:val="22"/>
                      <w:lang w:val="es-BO" w:eastAsia="es-BO"/>
                    </w:rPr>
                  </w:pPr>
                </w:p>
              </w:tc>
              <w:tc>
                <w:tcPr>
                  <w:tcW w:w="808" w:type="dxa"/>
                  <w:tcBorders>
                    <w:top w:val="nil"/>
                    <w:left w:val="single" w:sz="8" w:space="0" w:color="000000"/>
                    <w:bottom w:val="single" w:sz="4" w:space="0" w:color="auto"/>
                    <w:right w:val="single" w:sz="4" w:space="0" w:color="auto"/>
                  </w:tcBorders>
                  <w:shd w:val="clear" w:color="000000" w:fill="16365C"/>
                  <w:noWrap/>
                  <w:vAlign w:val="center"/>
                  <w:hideMark/>
                </w:tcPr>
                <w:p w:rsidR="00517835" w:rsidRPr="00517835" w:rsidRDefault="00517835" w:rsidP="002B195C">
                  <w:pPr>
                    <w:jc w:val="center"/>
                    <w:rPr>
                      <w:rFonts w:ascii="Calibri" w:hAnsi="Calibri"/>
                      <w:b/>
                      <w:bCs/>
                      <w:color w:val="FFFFFF"/>
                      <w:sz w:val="16"/>
                      <w:szCs w:val="22"/>
                      <w:lang w:val="es-BO" w:eastAsia="es-BO"/>
                    </w:rPr>
                  </w:pPr>
                  <w:r w:rsidRPr="00517835">
                    <w:rPr>
                      <w:rFonts w:ascii="Calibri" w:hAnsi="Calibri"/>
                      <w:b/>
                      <w:bCs/>
                      <w:color w:val="FFFFFF"/>
                      <w:sz w:val="16"/>
                      <w:szCs w:val="22"/>
                      <w:lang w:val="es-BO" w:eastAsia="es-BO"/>
                    </w:rPr>
                    <w:t>5</w:t>
                  </w:r>
                </w:p>
              </w:tc>
              <w:tc>
                <w:tcPr>
                  <w:tcW w:w="3638" w:type="dxa"/>
                  <w:tcBorders>
                    <w:top w:val="nil"/>
                    <w:left w:val="nil"/>
                    <w:bottom w:val="single" w:sz="4" w:space="0" w:color="auto"/>
                    <w:right w:val="single" w:sz="4" w:space="0" w:color="auto"/>
                  </w:tcBorders>
                  <w:shd w:val="clear" w:color="auto" w:fill="auto"/>
                  <w:noWrap/>
                  <w:vAlign w:val="bottom"/>
                  <w:hideMark/>
                </w:tcPr>
                <w:p w:rsidR="00517835" w:rsidRPr="00517835" w:rsidRDefault="00517835" w:rsidP="002B195C">
                  <w:pPr>
                    <w:rPr>
                      <w:rFonts w:ascii="Calibri" w:hAnsi="Calibri"/>
                      <w:color w:val="000000"/>
                      <w:sz w:val="16"/>
                      <w:szCs w:val="22"/>
                      <w:lang w:val="es-BO" w:eastAsia="es-BO"/>
                    </w:rPr>
                  </w:pPr>
                  <w:r w:rsidRPr="00517835">
                    <w:rPr>
                      <w:rFonts w:ascii="Calibri" w:hAnsi="Calibri"/>
                      <w:color w:val="000000"/>
                      <w:sz w:val="16"/>
                      <w:szCs w:val="22"/>
                      <w:lang w:val="es-BO" w:eastAsia="es-BO"/>
                    </w:rPr>
                    <w:t>MANOMETRO DE BAJA PRESION, 0 - 400mbar</w:t>
                  </w:r>
                </w:p>
              </w:tc>
              <w:tc>
                <w:tcPr>
                  <w:tcW w:w="851" w:type="dxa"/>
                  <w:tcBorders>
                    <w:top w:val="nil"/>
                    <w:left w:val="nil"/>
                    <w:bottom w:val="single" w:sz="4" w:space="0" w:color="auto"/>
                    <w:right w:val="single" w:sz="4" w:space="0" w:color="auto"/>
                  </w:tcBorders>
                </w:tcPr>
                <w:p w:rsidR="00517835" w:rsidRPr="00517835" w:rsidRDefault="00517835" w:rsidP="002B195C">
                  <w:pPr>
                    <w:jc w:val="center"/>
                    <w:rPr>
                      <w:sz w:val="16"/>
                    </w:rPr>
                  </w:pPr>
                  <w:r w:rsidRPr="00517835">
                    <w:rPr>
                      <w:rFonts w:ascii="Calibri" w:hAnsi="Calibri"/>
                      <w:color w:val="000000"/>
                      <w:sz w:val="16"/>
                      <w:szCs w:val="22"/>
                    </w:rPr>
                    <w:t>50</w:t>
                  </w:r>
                </w:p>
              </w:tc>
              <w:tc>
                <w:tcPr>
                  <w:tcW w:w="778" w:type="dxa"/>
                  <w:tcBorders>
                    <w:top w:val="nil"/>
                    <w:left w:val="nil"/>
                    <w:bottom w:val="single" w:sz="4" w:space="0" w:color="auto"/>
                    <w:right w:val="single" w:sz="4" w:space="0" w:color="auto"/>
                  </w:tcBorders>
                  <w:vAlign w:val="center"/>
                </w:tcPr>
                <w:p w:rsidR="00517835" w:rsidRPr="00517835" w:rsidRDefault="00517835" w:rsidP="002B195C">
                  <w:pPr>
                    <w:jc w:val="center"/>
                    <w:rPr>
                      <w:rFonts w:ascii="Calibri" w:hAnsi="Calibri"/>
                      <w:color w:val="000000"/>
                      <w:sz w:val="16"/>
                      <w:szCs w:val="22"/>
                    </w:rPr>
                  </w:pPr>
                  <w:r w:rsidRPr="00517835">
                    <w:rPr>
                      <w:rFonts w:ascii="Calibri" w:hAnsi="Calibri"/>
                      <w:color w:val="000000"/>
                      <w:sz w:val="16"/>
                      <w:szCs w:val="22"/>
                    </w:rPr>
                    <w:t>PIEZAS</w:t>
                  </w:r>
                </w:p>
              </w:tc>
            </w:tr>
          </w:tbl>
          <w:p w:rsidR="00517835" w:rsidRDefault="00517835" w:rsidP="00517835">
            <w:pPr>
              <w:ind w:left="426"/>
              <w:jc w:val="both"/>
              <w:rPr>
                <w:rFonts w:ascii="Calibri" w:hAnsi="Calibri" w:cs="Arial"/>
                <w:b/>
                <w:i/>
                <w:sz w:val="14"/>
                <w:szCs w:val="18"/>
              </w:rPr>
            </w:pPr>
          </w:p>
          <w:p w:rsidR="00517835" w:rsidRDefault="00517835" w:rsidP="00517835">
            <w:pPr>
              <w:ind w:left="426"/>
              <w:jc w:val="center"/>
              <w:rPr>
                <w:rFonts w:ascii="Calibri" w:hAnsi="Calibri" w:cs="Arial"/>
                <w:b/>
                <w:i/>
                <w:sz w:val="14"/>
                <w:szCs w:val="18"/>
              </w:rPr>
            </w:pPr>
            <w:r>
              <w:object w:dxaOrig="4830" w:dyaOrig="6375">
                <v:shape id="_x0000_i1046" type="#_x0000_t75" style="width:197.25pt;height:260.25pt" o:ole="">
                  <v:imagedata r:id="rId45" o:title=""/>
                </v:shape>
                <o:OLEObject Type="Embed" ProgID="PBrush" ShapeID="_x0000_i1046" DrawAspect="Content" ObjectID="_1503337799" r:id="rId60"/>
              </w:object>
            </w:r>
          </w:p>
          <w:p w:rsidR="00517835" w:rsidRDefault="00517835" w:rsidP="00517835">
            <w:pPr>
              <w:ind w:left="426"/>
              <w:jc w:val="both"/>
              <w:rPr>
                <w:rFonts w:ascii="Calibri" w:hAnsi="Calibri" w:cs="Arial"/>
                <w:b/>
                <w:i/>
                <w:sz w:val="14"/>
                <w:szCs w:val="18"/>
              </w:rPr>
            </w:pPr>
          </w:p>
          <w:p w:rsidR="00517835" w:rsidRPr="009455F7" w:rsidRDefault="00517835" w:rsidP="00517835">
            <w:pPr>
              <w:ind w:left="426"/>
              <w:jc w:val="both"/>
              <w:rPr>
                <w:rFonts w:ascii="Calibri" w:hAnsi="Calibri" w:cs="Arial"/>
                <w:b/>
                <w:i/>
                <w:sz w:val="14"/>
                <w:szCs w:val="18"/>
              </w:rPr>
            </w:pPr>
            <w:r w:rsidRPr="009455F7">
              <w:rPr>
                <w:rFonts w:ascii="Calibri" w:hAnsi="Calibri" w:cs="Arial"/>
                <w:b/>
                <w:i/>
                <w:sz w:val="14"/>
                <w:szCs w:val="18"/>
              </w:rPr>
              <w:t xml:space="preserve">Nota 1.- </w:t>
            </w:r>
            <w:r w:rsidRPr="009455F7">
              <w:rPr>
                <w:rFonts w:ascii="Calibri" w:hAnsi="Calibri" w:cs="Arial"/>
                <w:i/>
                <w:sz w:val="14"/>
                <w:szCs w:val="18"/>
              </w:rPr>
              <w:t xml:space="preserve">Los </w:t>
            </w:r>
            <w:r>
              <w:rPr>
                <w:rFonts w:ascii="Calibri" w:hAnsi="Calibri" w:cs="Arial"/>
                <w:i/>
                <w:sz w:val="14"/>
                <w:szCs w:val="18"/>
              </w:rPr>
              <w:t>materiales</w:t>
            </w:r>
            <w:r w:rsidRPr="009455F7">
              <w:rPr>
                <w:rFonts w:ascii="Calibri" w:hAnsi="Calibri" w:cs="Arial"/>
                <w:i/>
                <w:sz w:val="14"/>
                <w:szCs w:val="18"/>
              </w:rPr>
              <w:t xml:space="preserve"> deberán cumplir con las normas antes mencionadas o cualquier otra norma internacional equivalente o superior a la especificada, siempre y cuando sea compatible y cumpla con las </w:t>
            </w:r>
            <w:r w:rsidRPr="009455F7">
              <w:rPr>
                <w:rFonts w:ascii="Calibri" w:hAnsi="Calibri" w:cs="Arial"/>
                <w:i/>
                <w:sz w:val="14"/>
                <w:szCs w:val="18"/>
              </w:rPr>
              <w:lastRenderedPageBreak/>
              <w:t>especificaciones técnicas citadas ; La documentación para las propuestas puede ser en fotocopia simple, para la firma de contrato, se exige original o copia legalizada</w:t>
            </w:r>
            <w:r w:rsidRPr="009455F7">
              <w:rPr>
                <w:rFonts w:ascii="Calibri" w:hAnsi="Calibri" w:cs="Arial"/>
                <w:b/>
                <w:i/>
                <w:sz w:val="14"/>
                <w:szCs w:val="18"/>
              </w:rPr>
              <w:t>.</w:t>
            </w:r>
          </w:p>
          <w:p w:rsidR="00517835" w:rsidRPr="009455F7" w:rsidRDefault="00517835" w:rsidP="00517835">
            <w:pPr>
              <w:ind w:left="426"/>
              <w:jc w:val="both"/>
              <w:rPr>
                <w:rFonts w:ascii="Calibri" w:hAnsi="Calibri" w:cs="Arial"/>
                <w:i/>
                <w:sz w:val="14"/>
                <w:szCs w:val="18"/>
              </w:rPr>
            </w:pPr>
            <w:r w:rsidRPr="009455F7">
              <w:rPr>
                <w:rFonts w:ascii="Calibri" w:hAnsi="Calibri" w:cs="Arial"/>
                <w:b/>
                <w:i/>
                <w:sz w:val="14"/>
                <w:szCs w:val="18"/>
              </w:rPr>
              <w:t xml:space="preserve">Nota 2.- </w:t>
            </w:r>
            <w:r w:rsidRPr="009455F7">
              <w:rPr>
                <w:rFonts w:ascii="Calibri" w:hAnsi="Calibri" w:cs="Arial"/>
                <w:i/>
                <w:sz w:val="14"/>
                <w:szCs w:val="18"/>
              </w:rPr>
              <w:t>Cada gabinete de medición armado deberá contar con el código del proceso correspondiente a la gestión (Ejemplo: XXXX-XXX-XXX-2015) impreso/grabado en la superficie del mismo en un lugar visible.</w:t>
            </w:r>
          </w:p>
          <w:p w:rsidR="00517835" w:rsidRPr="00FD341C"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3.- </w:t>
            </w:r>
            <w:r w:rsidRPr="00FD341C">
              <w:rPr>
                <w:rFonts w:ascii="Calibri" w:hAnsi="Calibri" w:cs="Arial"/>
                <w:i/>
                <w:sz w:val="14"/>
                <w:szCs w:val="18"/>
              </w:rPr>
              <w:t>La empresa adjudicada deberá entregar cada gabinete armado de estos ítems completo, debiendo embalarse correctamente priorizando la integridad de cada uno de los gabinetes armados de estos ítems.</w:t>
            </w:r>
          </w:p>
          <w:p w:rsidR="00517835" w:rsidRPr="00FD341C"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4.- </w:t>
            </w:r>
            <w:r w:rsidRPr="00FD341C">
              <w:rPr>
                <w:rFonts w:ascii="Calibri" w:hAnsi="Calibri" w:cs="Arial"/>
                <w:i/>
                <w:sz w:val="14"/>
                <w:szCs w:val="18"/>
              </w:rPr>
              <w:t>Para la entrega total, la empresa adjudicada deberá incluir de cada accesorio la ficha técnica respectiva (documento adicional), la misma que contemplara características físicas, químicas, mecánicas e instrucciones específicas de uso, según el ítem de producción.</w:t>
            </w:r>
          </w:p>
          <w:p w:rsidR="00517835" w:rsidRPr="00FD341C"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5.- </w:t>
            </w:r>
            <w:r w:rsidRPr="00FD341C">
              <w:rPr>
                <w:rFonts w:ascii="Calibri" w:hAnsi="Calibri" w:cs="Arial"/>
                <w:i/>
                <w:sz w:val="14"/>
                <w:szCs w:val="18"/>
              </w:rPr>
              <w:t>Cada gabinete de medición armado debe presentar un certi</w:t>
            </w:r>
            <w:r>
              <w:rPr>
                <w:rFonts w:ascii="Calibri" w:hAnsi="Calibri" w:cs="Arial"/>
                <w:i/>
                <w:sz w:val="14"/>
                <w:szCs w:val="18"/>
              </w:rPr>
              <w:t>ficado de hermeticidad aprobado (el mismo se entregara junto con el bien).</w:t>
            </w:r>
          </w:p>
          <w:p w:rsidR="00517835" w:rsidRPr="009455F7"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6.- </w:t>
            </w:r>
            <w:r w:rsidRPr="00FD341C">
              <w:rPr>
                <w:rFonts w:ascii="Calibri" w:hAnsi="Calibri" w:cs="Arial"/>
                <w:i/>
                <w:sz w:val="14"/>
                <w:szCs w:val="18"/>
              </w:rPr>
              <w:t>Los accesorios que componen cada gabinete de medición respectivamente</w:t>
            </w:r>
            <w:r w:rsidRPr="009455F7">
              <w:rPr>
                <w:rFonts w:ascii="Calibri" w:hAnsi="Calibri" w:cs="Arial"/>
                <w:i/>
                <w:sz w:val="14"/>
                <w:szCs w:val="18"/>
              </w:rPr>
              <w:t xml:space="preserve"> deben conta</w:t>
            </w:r>
            <w:r>
              <w:rPr>
                <w:rFonts w:ascii="Calibri" w:hAnsi="Calibri" w:cs="Arial"/>
                <w:i/>
                <w:sz w:val="14"/>
                <w:szCs w:val="18"/>
              </w:rPr>
              <w:t>r con su certificado de calidad (los mismos se entregaran junto con los bienes).</w:t>
            </w:r>
            <w:r w:rsidRPr="009455F7">
              <w:rPr>
                <w:rFonts w:ascii="Calibri" w:hAnsi="Calibri" w:cs="Arial"/>
                <w:i/>
                <w:sz w:val="14"/>
                <w:szCs w:val="18"/>
              </w:rPr>
              <w:t xml:space="preserve"> </w:t>
            </w:r>
          </w:p>
          <w:p w:rsidR="00517835" w:rsidRPr="009455F7" w:rsidRDefault="00517835" w:rsidP="00517835">
            <w:pPr>
              <w:ind w:left="426"/>
              <w:jc w:val="both"/>
              <w:rPr>
                <w:rFonts w:ascii="Calibri" w:hAnsi="Calibri" w:cs="Arial"/>
                <w:i/>
                <w:sz w:val="14"/>
                <w:szCs w:val="18"/>
              </w:rPr>
            </w:pPr>
            <w:r w:rsidRPr="009455F7">
              <w:rPr>
                <w:rFonts w:ascii="Calibri" w:hAnsi="Calibri" w:cs="Arial"/>
                <w:b/>
                <w:i/>
                <w:sz w:val="14"/>
                <w:szCs w:val="18"/>
              </w:rPr>
              <w:t>Nota 7.-</w:t>
            </w:r>
            <w:r w:rsidRPr="009455F7">
              <w:rPr>
                <w:rFonts w:ascii="Calibri" w:hAnsi="Calibri" w:cs="Arial"/>
                <w:i/>
                <w:sz w:val="14"/>
                <w:szCs w:val="18"/>
              </w:rPr>
              <w:t xml:space="preserve">Los </w:t>
            </w:r>
            <w:r>
              <w:rPr>
                <w:rFonts w:ascii="Calibri" w:hAnsi="Calibri" w:cs="Arial"/>
                <w:i/>
                <w:sz w:val="14"/>
                <w:szCs w:val="18"/>
              </w:rPr>
              <w:t>accesorios</w:t>
            </w:r>
            <w:r w:rsidRPr="009455F7">
              <w:rPr>
                <w:rFonts w:ascii="Calibri" w:hAnsi="Calibri" w:cs="Arial"/>
                <w:i/>
                <w:sz w:val="14"/>
                <w:szCs w:val="18"/>
              </w:rPr>
              <w:t xml:space="preserve"> que componen cada gabinete armado deberán tener sus respectivas secciones para sujeción al gabinete o cofre, de manera que mantengan su posición de montaje dentro del mismo.</w:t>
            </w:r>
          </w:p>
          <w:p w:rsidR="00517835" w:rsidRDefault="00517835" w:rsidP="00517835">
            <w:pPr>
              <w:ind w:left="426"/>
              <w:jc w:val="both"/>
              <w:rPr>
                <w:rFonts w:ascii="Calibri" w:hAnsi="Calibri" w:cs="Arial"/>
                <w:i/>
                <w:sz w:val="14"/>
                <w:szCs w:val="18"/>
              </w:rPr>
            </w:pPr>
            <w:r w:rsidRPr="009455F7">
              <w:rPr>
                <w:rFonts w:ascii="Calibri" w:hAnsi="Calibri" w:cs="Arial"/>
                <w:b/>
                <w:i/>
                <w:sz w:val="14"/>
                <w:szCs w:val="18"/>
              </w:rPr>
              <w:t>Nota 8.-</w:t>
            </w:r>
            <w:r w:rsidRPr="009455F7">
              <w:rPr>
                <w:rFonts w:ascii="Calibri" w:hAnsi="Calibri" w:cs="Arial"/>
                <w:i/>
                <w:sz w:val="14"/>
                <w:szCs w:val="18"/>
              </w:rPr>
              <w:t xml:space="preserve">Para las Válvulas de Corte CAL 15 </w:t>
            </w:r>
            <w:r>
              <w:rPr>
                <w:rFonts w:ascii="Calibri" w:hAnsi="Calibri" w:cs="Arial"/>
                <w:i/>
                <w:sz w:val="14"/>
                <w:szCs w:val="18"/>
              </w:rPr>
              <w:t>p</w:t>
            </w:r>
            <w:r w:rsidRPr="009455F7">
              <w:rPr>
                <w:rFonts w:ascii="Calibri" w:hAnsi="Calibri" w:cs="Arial"/>
                <w:i/>
                <w:sz w:val="14"/>
                <w:szCs w:val="18"/>
              </w:rPr>
              <w:t xml:space="preserve">ara Acometida, deberán tener sus respectivas llaves de bloqueo en un porcentaje del 20% de la cantidad total del ítem.  </w:t>
            </w:r>
          </w:p>
          <w:p w:rsidR="00B64871" w:rsidRPr="00B1720B" w:rsidRDefault="00B64871" w:rsidP="00F86F72">
            <w:pPr>
              <w:autoSpaceDE w:val="0"/>
              <w:autoSpaceDN w:val="0"/>
              <w:adjustRightInd w:val="0"/>
              <w:jc w:val="both"/>
              <w:rPr>
                <w:rFonts w:ascii="Verdana" w:hAnsi="Verdana" w:cstheme="minorHAnsi"/>
                <w:sz w:val="18"/>
                <w:szCs w:val="18"/>
              </w:rPr>
            </w:pP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B64871" w:rsidRPr="008628F3" w:rsidTr="00D35FD1">
        <w:trPr>
          <w:trHeight w:val="1974"/>
        </w:trPr>
        <w:tc>
          <w:tcPr>
            <w:tcW w:w="284" w:type="dxa"/>
          </w:tcPr>
          <w:p w:rsidR="00B64871" w:rsidRPr="00B1720B" w:rsidRDefault="00B64871" w:rsidP="000021EB">
            <w:pPr>
              <w:jc w:val="both"/>
              <w:rPr>
                <w:rFonts w:ascii="Verdana" w:hAnsi="Verdana" w:cs="Arial"/>
                <w:sz w:val="18"/>
                <w:szCs w:val="18"/>
              </w:rPr>
            </w:pPr>
          </w:p>
        </w:tc>
        <w:tc>
          <w:tcPr>
            <w:tcW w:w="6663" w:type="dxa"/>
          </w:tcPr>
          <w:p w:rsidR="00517835" w:rsidRPr="009455F7" w:rsidRDefault="00517835" w:rsidP="00517835">
            <w:pPr>
              <w:ind w:left="426"/>
              <w:jc w:val="both"/>
              <w:rPr>
                <w:rFonts w:ascii="Calibri" w:hAnsi="Calibri" w:cs="Arial"/>
                <w:b/>
                <w:i/>
                <w:sz w:val="14"/>
                <w:szCs w:val="18"/>
              </w:rPr>
            </w:pPr>
            <w:r>
              <w:rPr>
                <w:rFonts w:ascii="Calibri" w:hAnsi="Calibri" w:cs="Arial"/>
                <w:i/>
              </w:rPr>
              <w:t xml:space="preserve">Las </w:t>
            </w:r>
            <w:r w:rsidRPr="009455F7">
              <w:rPr>
                <w:rFonts w:ascii="Calibri" w:hAnsi="Calibri" w:cs="Arial"/>
                <w:i/>
              </w:rPr>
              <w:t>siguiente</w:t>
            </w:r>
            <w:r>
              <w:rPr>
                <w:rFonts w:ascii="Calibri" w:hAnsi="Calibri" w:cs="Arial"/>
                <w:i/>
              </w:rPr>
              <w:t>s</w:t>
            </w:r>
            <w:r w:rsidRPr="009455F7">
              <w:rPr>
                <w:rFonts w:ascii="Calibri" w:hAnsi="Calibri" w:cs="Arial"/>
                <w:i/>
              </w:rPr>
              <w:t xml:space="preserve"> </w:t>
            </w:r>
            <w:r>
              <w:rPr>
                <w:rFonts w:ascii="Calibri" w:hAnsi="Calibri" w:cs="Arial"/>
                <w:i/>
              </w:rPr>
              <w:t>piezas</w:t>
            </w:r>
            <w:r w:rsidRPr="009455F7">
              <w:rPr>
                <w:rFonts w:ascii="Calibri" w:hAnsi="Calibri" w:cs="Arial"/>
                <w:i/>
              </w:rPr>
              <w:t xml:space="preserve"> vendrán sueltas y agrupadas respectivamente según cada ítem, el detalle se lo muestra a continuación:</w:t>
            </w:r>
          </w:p>
          <w:p w:rsidR="00517835" w:rsidRPr="009455F7" w:rsidRDefault="00517835" w:rsidP="00517835">
            <w:pPr>
              <w:suppressAutoHyphens/>
              <w:spacing w:line="260" w:lineRule="exact"/>
              <w:ind w:left="360"/>
              <w:jc w:val="center"/>
              <w:rPr>
                <w:rFonts w:ascii="Calibri" w:hAnsi="Calibri" w:cs="Arial"/>
                <w:b/>
                <w:i/>
                <w:sz w:val="14"/>
                <w:szCs w:val="18"/>
              </w:rPr>
            </w:pPr>
            <w:r w:rsidRPr="003A1638">
              <w:rPr>
                <w:rFonts w:ascii="Calibri" w:hAnsi="Calibri" w:cs="Arial"/>
                <w:b/>
                <w:i/>
              </w:rPr>
              <w:t>Cuadro Nº 2</w:t>
            </w:r>
          </w:p>
          <w:tbl>
            <w:tblPr>
              <w:tblW w:w="6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0"/>
              <w:gridCol w:w="2506"/>
              <w:gridCol w:w="1069"/>
              <w:gridCol w:w="1256"/>
            </w:tblGrid>
            <w:tr w:rsidR="00517835" w:rsidRPr="00517835" w:rsidTr="00517835">
              <w:trPr>
                <w:trHeight w:val="282"/>
                <w:jc w:val="center"/>
              </w:trPr>
              <w:tc>
                <w:tcPr>
                  <w:tcW w:w="6041" w:type="dxa"/>
                  <w:gridSpan w:val="4"/>
                  <w:shd w:val="clear" w:color="000000" w:fill="B7DEE8"/>
                  <w:noWrap/>
                  <w:hideMark/>
                </w:tcPr>
                <w:p w:rsidR="00517835" w:rsidRPr="00517835" w:rsidRDefault="00517835" w:rsidP="002B195C">
                  <w:pPr>
                    <w:rPr>
                      <w:sz w:val="12"/>
                    </w:rPr>
                  </w:pPr>
                </w:p>
              </w:tc>
            </w:tr>
            <w:tr w:rsidR="00517835" w:rsidRPr="00517835" w:rsidTr="00517835">
              <w:trPr>
                <w:trHeight w:val="283"/>
                <w:jc w:val="center"/>
              </w:trPr>
              <w:tc>
                <w:tcPr>
                  <w:tcW w:w="1210" w:type="dxa"/>
                  <w:shd w:val="clear" w:color="000000" w:fill="B6DDE8"/>
                  <w:noWrap/>
                  <w:vAlign w:val="center"/>
                  <w:hideMark/>
                </w:tcPr>
                <w:p w:rsidR="00517835" w:rsidRPr="00517835" w:rsidRDefault="00517835" w:rsidP="002B195C">
                  <w:pPr>
                    <w:jc w:val="center"/>
                    <w:rPr>
                      <w:rFonts w:ascii="Calibri" w:hAnsi="Calibri"/>
                      <w:b/>
                      <w:bCs/>
                      <w:sz w:val="12"/>
                      <w:szCs w:val="22"/>
                      <w:lang w:val="es-BO" w:eastAsia="es-BO"/>
                    </w:rPr>
                  </w:pPr>
                  <w:r w:rsidRPr="00517835">
                    <w:rPr>
                      <w:rFonts w:ascii="Calibri" w:hAnsi="Calibri"/>
                      <w:b/>
                      <w:bCs/>
                      <w:sz w:val="12"/>
                      <w:szCs w:val="22"/>
                      <w:lang w:val="es-BO" w:eastAsia="es-BO"/>
                    </w:rPr>
                    <w:t>N° ITEM</w:t>
                  </w:r>
                </w:p>
              </w:tc>
              <w:tc>
                <w:tcPr>
                  <w:tcW w:w="2506" w:type="dxa"/>
                  <w:shd w:val="clear" w:color="000000" w:fill="16365C"/>
                  <w:noWrap/>
                  <w:vAlign w:val="center"/>
                  <w:hideMark/>
                </w:tcPr>
                <w:p w:rsidR="00517835" w:rsidRPr="00517835" w:rsidRDefault="00517835" w:rsidP="002B195C">
                  <w:pPr>
                    <w:jc w:val="center"/>
                    <w:rPr>
                      <w:rFonts w:ascii="Calibri" w:hAnsi="Calibri"/>
                      <w:b/>
                      <w:bCs/>
                      <w:color w:val="FFFFFF"/>
                      <w:sz w:val="12"/>
                      <w:szCs w:val="22"/>
                      <w:lang w:val="es-BO" w:eastAsia="es-BO"/>
                    </w:rPr>
                  </w:pPr>
                  <w:r w:rsidRPr="00517835">
                    <w:rPr>
                      <w:rFonts w:ascii="Calibri" w:hAnsi="Calibri"/>
                      <w:b/>
                      <w:bCs/>
                      <w:color w:val="FFFFFF"/>
                      <w:sz w:val="12"/>
                      <w:szCs w:val="22"/>
                      <w:lang w:val="es-BO" w:eastAsia="es-BO"/>
                    </w:rPr>
                    <w:t>DESCRIPCION</w:t>
                  </w:r>
                </w:p>
              </w:tc>
              <w:tc>
                <w:tcPr>
                  <w:tcW w:w="1069" w:type="dxa"/>
                  <w:shd w:val="clear" w:color="000000" w:fill="16365C"/>
                  <w:vAlign w:val="center"/>
                </w:tcPr>
                <w:p w:rsidR="00517835" w:rsidRPr="00517835" w:rsidRDefault="00517835" w:rsidP="002B195C">
                  <w:pPr>
                    <w:jc w:val="center"/>
                    <w:rPr>
                      <w:rFonts w:ascii="Calibri" w:hAnsi="Calibri"/>
                      <w:b/>
                      <w:bCs/>
                      <w:color w:val="FFFFFF"/>
                      <w:sz w:val="12"/>
                      <w:szCs w:val="22"/>
                      <w:lang w:val="es-BO" w:eastAsia="es-BO"/>
                    </w:rPr>
                  </w:pPr>
                  <w:r w:rsidRPr="00517835">
                    <w:rPr>
                      <w:rFonts w:ascii="Calibri" w:hAnsi="Calibri"/>
                      <w:b/>
                      <w:bCs/>
                      <w:color w:val="FFFFFF"/>
                      <w:sz w:val="12"/>
                      <w:szCs w:val="22"/>
                    </w:rPr>
                    <w:t>CANTIDAD</w:t>
                  </w:r>
                </w:p>
              </w:tc>
              <w:tc>
                <w:tcPr>
                  <w:tcW w:w="1256" w:type="dxa"/>
                  <w:shd w:val="clear" w:color="000000" w:fill="16365C"/>
                  <w:vAlign w:val="center"/>
                </w:tcPr>
                <w:p w:rsidR="00517835" w:rsidRPr="00517835" w:rsidRDefault="00517835" w:rsidP="002B195C">
                  <w:pPr>
                    <w:jc w:val="center"/>
                    <w:rPr>
                      <w:rFonts w:ascii="Calibri" w:hAnsi="Calibri"/>
                      <w:b/>
                      <w:bCs/>
                      <w:color w:val="FFFFFF"/>
                      <w:sz w:val="12"/>
                      <w:szCs w:val="22"/>
                    </w:rPr>
                  </w:pPr>
                  <w:r w:rsidRPr="00517835">
                    <w:rPr>
                      <w:rFonts w:ascii="Calibri" w:hAnsi="Calibri"/>
                      <w:b/>
                      <w:bCs/>
                      <w:color w:val="FFFFFF"/>
                      <w:sz w:val="12"/>
                      <w:szCs w:val="22"/>
                    </w:rPr>
                    <w:t>UNIDAD DE MEDIDA</w:t>
                  </w:r>
                </w:p>
              </w:tc>
            </w:tr>
            <w:tr w:rsidR="00517835" w:rsidRPr="00517835" w:rsidTr="00517835">
              <w:trPr>
                <w:trHeight w:val="298"/>
                <w:jc w:val="center"/>
              </w:trPr>
              <w:tc>
                <w:tcPr>
                  <w:tcW w:w="1210" w:type="dxa"/>
                  <w:shd w:val="clear" w:color="000000" w:fill="B6DDE8"/>
                  <w:noWrap/>
                  <w:vAlign w:val="center"/>
                  <w:hideMark/>
                </w:tcPr>
                <w:p w:rsidR="00517835" w:rsidRPr="00517835" w:rsidRDefault="00517835" w:rsidP="002B195C">
                  <w:pPr>
                    <w:jc w:val="center"/>
                    <w:rPr>
                      <w:rFonts w:ascii="Calibri" w:hAnsi="Calibri"/>
                      <w:b/>
                      <w:bCs/>
                      <w:sz w:val="12"/>
                      <w:szCs w:val="22"/>
                      <w:lang w:val="es-BO" w:eastAsia="es-BO"/>
                    </w:rPr>
                  </w:pPr>
                  <w:r w:rsidRPr="00517835">
                    <w:rPr>
                      <w:rFonts w:ascii="Calibri" w:hAnsi="Calibri"/>
                      <w:b/>
                      <w:bCs/>
                      <w:sz w:val="12"/>
                      <w:szCs w:val="22"/>
                      <w:lang w:val="es-BO" w:eastAsia="es-BO"/>
                    </w:rPr>
                    <w:t>ITEM 7</w:t>
                  </w:r>
                </w:p>
              </w:tc>
              <w:tc>
                <w:tcPr>
                  <w:tcW w:w="2506" w:type="dxa"/>
                  <w:shd w:val="clear" w:color="auto" w:fill="auto"/>
                  <w:noWrap/>
                  <w:vAlign w:val="bottom"/>
                  <w:hideMark/>
                </w:tcPr>
                <w:p w:rsidR="00517835" w:rsidRPr="00517835" w:rsidRDefault="00517835" w:rsidP="002B195C">
                  <w:pPr>
                    <w:rPr>
                      <w:rFonts w:ascii="Calibri" w:hAnsi="Calibri"/>
                      <w:color w:val="000000"/>
                      <w:sz w:val="12"/>
                      <w:szCs w:val="22"/>
                    </w:rPr>
                  </w:pPr>
                  <w:r w:rsidRPr="00517835">
                    <w:rPr>
                      <w:rFonts w:ascii="Calibri" w:hAnsi="Calibri"/>
                      <w:color w:val="000000"/>
                      <w:sz w:val="12"/>
                      <w:szCs w:val="22"/>
                    </w:rPr>
                    <w:t>REGULADOR B6 (140mbar-19mbar)</w:t>
                  </w:r>
                </w:p>
              </w:tc>
              <w:tc>
                <w:tcPr>
                  <w:tcW w:w="1069" w:type="dxa"/>
                  <w:vAlign w:val="center"/>
                </w:tcPr>
                <w:p w:rsidR="00517835" w:rsidRPr="00517835" w:rsidRDefault="00517835" w:rsidP="002B195C">
                  <w:pPr>
                    <w:jc w:val="center"/>
                    <w:rPr>
                      <w:rFonts w:ascii="Calibri" w:hAnsi="Calibri"/>
                      <w:color w:val="000000"/>
                      <w:sz w:val="12"/>
                      <w:szCs w:val="22"/>
                    </w:rPr>
                  </w:pPr>
                  <w:r w:rsidRPr="00517835">
                    <w:rPr>
                      <w:rFonts w:ascii="Calibri" w:hAnsi="Calibri"/>
                      <w:color w:val="000000"/>
                      <w:sz w:val="12"/>
                      <w:szCs w:val="22"/>
                    </w:rPr>
                    <w:t>7000</w:t>
                  </w:r>
                </w:p>
              </w:tc>
              <w:tc>
                <w:tcPr>
                  <w:tcW w:w="1256" w:type="dxa"/>
                  <w:vAlign w:val="center"/>
                </w:tcPr>
                <w:p w:rsidR="00517835" w:rsidRPr="00517835" w:rsidRDefault="00517835" w:rsidP="002B195C">
                  <w:pPr>
                    <w:jc w:val="center"/>
                    <w:rPr>
                      <w:sz w:val="12"/>
                    </w:rPr>
                  </w:pPr>
                  <w:r w:rsidRPr="00517835">
                    <w:rPr>
                      <w:rFonts w:ascii="Calibri" w:hAnsi="Calibri"/>
                      <w:color w:val="000000"/>
                      <w:sz w:val="12"/>
                      <w:szCs w:val="22"/>
                    </w:rPr>
                    <w:t>PIEZAS</w:t>
                  </w:r>
                </w:p>
              </w:tc>
            </w:tr>
            <w:tr w:rsidR="00517835" w:rsidRPr="00517835" w:rsidTr="00517835">
              <w:trPr>
                <w:trHeight w:val="298"/>
                <w:jc w:val="center"/>
              </w:trPr>
              <w:tc>
                <w:tcPr>
                  <w:tcW w:w="1210" w:type="dxa"/>
                  <w:shd w:val="clear" w:color="000000" w:fill="B6DDE8"/>
                  <w:noWrap/>
                  <w:vAlign w:val="center"/>
                  <w:hideMark/>
                </w:tcPr>
                <w:p w:rsidR="00517835" w:rsidRPr="00517835" w:rsidRDefault="00517835" w:rsidP="002B195C">
                  <w:pPr>
                    <w:jc w:val="center"/>
                    <w:rPr>
                      <w:rFonts w:ascii="Calibri" w:hAnsi="Calibri"/>
                      <w:b/>
                      <w:bCs/>
                      <w:sz w:val="12"/>
                      <w:szCs w:val="22"/>
                      <w:lang w:val="es-BO" w:eastAsia="es-BO"/>
                    </w:rPr>
                  </w:pPr>
                  <w:r w:rsidRPr="00517835">
                    <w:rPr>
                      <w:rFonts w:ascii="Calibri" w:hAnsi="Calibri"/>
                      <w:b/>
                      <w:bCs/>
                      <w:sz w:val="12"/>
                      <w:szCs w:val="22"/>
                      <w:lang w:val="es-BO" w:eastAsia="es-BO"/>
                    </w:rPr>
                    <w:t>ITEM 8</w:t>
                  </w:r>
                </w:p>
              </w:tc>
              <w:tc>
                <w:tcPr>
                  <w:tcW w:w="2506" w:type="dxa"/>
                  <w:shd w:val="clear" w:color="auto" w:fill="auto"/>
                  <w:noWrap/>
                  <w:vAlign w:val="bottom"/>
                  <w:hideMark/>
                </w:tcPr>
                <w:p w:rsidR="00517835" w:rsidRPr="00517835" w:rsidRDefault="00517835" w:rsidP="002B195C">
                  <w:pPr>
                    <w:rPr>
                      <w:rFonts w:ascii="Calibri" w:hAnsi="Calibri"/>
                      <w:color w:val="000000"/>
                      <w:sz w:val="12"/>
                      <w:szCs w:val="22"/>
                    </w:rPr>
                  </w:pPr>
                  <w:r w:rsidRPr="00517835">
                    <w:rPr>
                      <w:rFonts w:ascii="Calibri" w:hAnsi="Calibri"/>
                      <w:color w:val="000000"/>
                      <w:sz w:val="12"/>
                      <w:szCs w:val="22"/>
                    </w:rPr>
                    <w:t>VALVULA DE CORTE PARA REGULADOR DE SEGUNDA ETAPA</w:t>
                  </w:r>
                </w:p>
              </w:tc>
              <w:tc>
                <w:tcPr>
                  <w:tcW w:w="1069" w:type="dxa"/>
                  <w:vAlign w:val="center"/>
                </w:tcPr>
                <w:p w:rsidR="00517835" w:rsidRPr="00517835" w:rsidRDefault="00517835" w:rsidP="002B195C">
                  <w:pPr>
                    <w:jc w:val="center"/>
                    <w:rPr>
                      <w:sz w:val="12"/>
                    </w:rPr>
                  </w:pPr>
                  <w:r w:rsidRPr="00517835">
                    <w:rPr>
                      <w:rFonts w:ascii="Calibri" w:hAnsi="Calibri"/>
                      <w:color w:val="000000"/>
                      <w:sz w:val="12"/>
                      <w:szCs w:val="22"/>
                    </w:rPr>
                    <w:t>7000</w:t>
                  </w:r>
                </w:p>
              </w:tc>
              <w:tc>
                <w:tcPr>
                  <w:tcW w:w="1256" w:type="dxa"/>
                  <w:vAlign w:val="center"/>
                </w:tcPr>
                <w:p w:rsidR="00517835" w:rsidRPr="00517835" w:rsidRDefault="00517835" w:rsidP="002B195C">
                  <w:pPr>
                    <w:jc w:val="center"/>
                    <w:rPr>
                      <w:sz w:val="12"/>
                    </w:rPr>
                  </w:pPr>
                  <w:r w:rsidRPr="00517835">
                    <w:rPr>
                      <w:rFonts w:ascii="Calibri" w:hAnsi="Calibri"/>
                      <w:color w:val="000000"/>
                      <w:sz w:val="12"/>
                      <w:szCs w:val="22"/>
                    </w:rPr>
                    <w:t>PIEZAS</w:t>
                  </w:r>
                </w:p>
              </w:tc>
            </w:tr>
            <w:tr w:rsidR="00517835" w:rsidRPr="00517835" w:rsidTr="00517835">
              <w:trPr>
                <w:trHeight w:val="298"/>
                <w:jc w:val="center"/>
              </w:trPr>
              <w:tc>
                <w:tcPr>
                  <w:tcW w:w="1210" w:type="dxa"/>
                  <w:shd w:val="clear" w:color="000000" w:fill="B6DDE8"/>
                  <w:noWrap/>
                  <w:vAlign w:val="center"/>
                  <w:hideMark/>
                </w:tcPr>
                <w:p w:rsidR="00517835" w:rsidRPr="00517835" w:rsidRDefault="00517835" w:rsidP="002B195C">
                  <w:pPr>
                    <w:jc w:val="center"/>
                    <w:rPr>
                      <w:rFonts w:ascii="Calibri" w:hAnsi="Calibri"/>
                      <w:b/>
                      <w:bCs/>
                      <w:sz w:val="12"/>
                      <w:szCs w:val="22"/>
                      <w:lang w:val="es-BO" w:eastAsia="es-BO"/>
                    </w:rPr>
                  </w:pPr>
                  <w:r w:rsidRPr="00517835">
                    <w:rPr>
                      <w:rFonts w:ascii="Calibri" w:hAnsi="Calibri"/>
                      <w:b/>
                      <w:bCs/>
                      <w:sz w:val="12"/>
                      <w:szCs w:val="22"/>
                      <w:lang w:val="es-BO" w:eastAsia="es-BO"/>
                    </w:rPr>
                    <w:t>ITEM 9</w:t>
                  </w:r>
                </w:p>
              </w:tc>
              <w:tc>
                <w:tcPr>
                  <w:tcW w:w="2506" w:type="dxa"/>
                  <w:shd w:val="clear" w:color="auto" w:fill="auto"/>
                  <w:noWrap/>
                  <w:vAlign w:val="bottom"/>
                  <w:hideMark/>
                </w:tcPr>
                <w:p w:rsidR="00517835" w:rsidRPr="00517835" w:rsidRDefault="00517835" w:rsidP="002B195C">
                  <w:pPr>
                    <w:rPr>
                      <w:rFonts w:ascii="Calibri" w:hAnsi="Calibri"/>
                      <w:color w:val="000000"/>
                      <w:sz w:val="12"/>
                      <w:szCs w:val="22"/>
                    </w:rPr>
                  </w:pPr>
                  <w:r w:rsidRPr="00517835">
                    <w:rPr>
                      <w:rFonts w:ascii="Calibri" w:hAnsi="Calibri"/>
                      <w:color w:val="000000"/>
                      <w:sz w:val="12"/>
                      <w:szCs w:val="22"/>
                    </w:rPr>
                    <w:t xml:space="preserve">ACCESORIO DE ACERO NEGRO DE ¾” </w:t>
                  </w:r>
                </w:p>
              </w:tc>
              <w:tc>
                <w:tcPr>
                  <w:tcW w:w="1069" w:type="dxa"/>
                  <w:vAlign w:val="center"/>
                </w:tcPr>
                <w:p w:rsidR="00517835" w:rsidRPr="00517835" w:rsidRDefault="00517835" w:rsidP="002B195C">
                  <w:pPr>
                    <w:jc w:val="center"/>
                    <w:rPr>
                      <w:sz w:val="12"/>
                    </w:rPr>
                  </w:pPr>
                  <w:r w:rsidRPr="00517835">
                    <w:rPr>
                      <w:rFonts w:ascii="Calibri" w:hAnsi="Calibri"/>
                      <w:color w:val="000000"/>
                      <w:sz w:val="12"/>
                      <w:szCs w:val="22"/>
                    </w:rPr>
                    <w:t>7000</w:t>
                  </w:r>
                </w:p>
              </w:tc>
              <w:tc>
                <w:tcPr>
                  <w:tcW w:w="1256" w:type="dxa"/>
                  <w:vAlign w:val="center"/>
                </w:tcPr>
                <w:p w:rsidR="00517835" w:rsidRPr="00517835" w:rsidRDefault="00517835" w:rsidP="002B195C">
                  <w:pPr>
                    <w:jc w:val="center"/>
                    <w:rPr>
                      <w:sz w:val="12"/>
                    </w:rPr>
                  </w:pPr>
                  <w:r w:rsidRPr="00517835">
                    <w:rPr>
                      <w:rFonts w:ascii="Calibri" w:hAnsi="Calibri"/>
                      <w:color w:val="000000"/>
                      <w:sz w:val="12"/>
                      <w:szCs w:val="22"/>
                    </w:rPr>
                    <w:t>PIEZAS</w:t>
                  </w:r>
                </w:p>
              </w:tc>
            </w:tr>
            <w:tr w:rsidR="00517835" w:rsidRPr="00517835" w:rsidTr="00517835">
              <w:trPr>
                <w:trHeight w:val="307"/>
                <w:jc w:val="center"/>
              </w:trPr>
              <w:tc>
                <w:tcPr>
                  <w:tcW w:w="1210" w:type="dxa"/>
                  <w:shd w:val="clear" w:color="000000" w:fill="B6DDE8"/>
                  <w:noWrap/>
                  <w:vAlign w:val="center"/>
                  <w:hideMark/>
                </w:tcPr>
                <w:p w:rsidR="00517835" w:rsidRPr="00517835" w:rsidRDefault="00517835" w:rsidP="002B195C">
                  <w:pPr>
                    <w:jc w:val="center"/>
                    <w:rPr>
                      <w:rFonts w:ascii="Calibri" w:hAnsi="Calibri"/>
                      <w:b/>
                      <w:bCs/>
                      <w:sz w:val="12"/>
                      <w:szCs w:val="22"/>
                      <w:lang w:val="es-BO" w:eastAsia="es-BO"/>
                    </w:rPr>
                  </w:pPr>
                  <w:r w:rsidRPr="00517835">
                    <w:rPr>
                      <w:rFonts w:ascii="Calibri" w:hAnsi="Calibri"/>
                      <w:b/>
                      <w:bCs/>
                      <w:sz w:val="12"/>
                      <w:szCs w:val="22"/>
                      <w:lang w:val="es-BO" w:eastAsia="es-BO"/>
                    </w:rPr>
                    <w:t>ITEM 10</w:t>
                  </w:r>
                </w:p>
              </w:tc>
              <w:tc>
                <w:tcPr>
                  <w:tcW w:w="2506" w:type="dxa"/>
                  <w:shd w:val="clear" w:color="auto" w:fill="auto"/>
                  <w:vAlign w:val="bottom"/>
                  <w:hideMark/>
                </w:tcPr>
                <w:p w:rsidR="00517835" w:rsidRPr="00517835" w:rsidRDefault="00517835" w:rsidP="002B195C">
                  <w:pPr>
                    <w:rPr>
                      <w:rFonts w:ascii="Calibri" w:hAnsi="Calibri"/>
                      <w:color w:val="000000"/>
                      <w:sz w:val="12"/>
                      <w:szCs w:val="22"/>
                    </w:rPr>
                  </w:pPr>
                  <w:r w:rsidRPr="00517835">
                    <w:rPr>
                      <w:rFonts w:ascii="Calibri" w:hAnsi="Calibri"/>
                      <w:color w:val="000000"/>
                      <w:sz w:val="12"/>
                      <w:szCs w:val="22"/>
                    </w:rPr>
                    <w:t>VALVULAS DE SEGURIDAD DE BOLA de ½”BSP DE ¼ DE GIRO</w:t>
                  </w:r>
                </w:p>
              </w:tc>
              <w:tc>
                <w:tcPr>
                  <w:tcW w:w="1069" w:type="dxa"/>
                  <w:vAlign w:val="center"/>
                </w:tcPr>
                <w:p w:rsidR="00517835" w:rsidRPr="00517835" w:rsidRDefault="00517835" w:rsidP="002B195C">
                  <w:pPr>
                    <w:jc w:val="center"/>
                    <w:rPr>
                      <w:rFonts w:ascii="Calibri" w:hAnsi="Calibri"/>
                      <w:color w:val="000000"/>
                      <w:sz w:val="12"/>
                      <w:szCs w:val="22"/>
                    </w:rPr>
                  </w:pPr>
                  <w:r w:rsidRPr="00517835">
                    <w:rPr>
                      <w:rFonts w:ascii="Calibri" w:hAnsi="Calibri"/>
                      <w:color w:val="000000"/>
                      <w:sz w:val="12"/>
                      <w:szCs w:val="22"/>
                    </w:rPr>
                    <w:t>2500</w:t>
                  </w:r>
                </w:p>
              </w:tc>
              <w:tc>
                <w:tcPr>
                  <w:tcW w:w="1256" w:type="dxa"/>
                  <w:vAlign w:val="center"/>
                </w:tcPr>
                <w:p w:rsidR="00517835" w:rsidRPr="00517835" w:rsidRDefault="00517835" w:rsidP="002B195C">
                  <w:pPr>
                    <w:jc w:val="center"/>
                    <w:rPr>
                      <w:sz w:val="12"/>
                    </w:rPr>
                  </w:pPr>
                  <w:r w:rsidRPr="00517835">
                    <w:rPr>
                      <w:rFonts w:ascii="Calibri" w:hAnsi="Calibri"/>
                      <w:color w:val="000000"/>
                      <w:sz w:val="12"/>
                      <w:szCs w:val="22"/>
                    </w:rPr>
                    <w:t>PIEZAS</w:t>
                  </w:r>
                </w:p>
              </w:tc>
            </w:tr>
          </w:tbl>
          <w:p w:rsidR="00517835" w:rsidRPr="009455F7" w:rsidRDefault="00517835" w:rsidP="00517835">
            <w:pPr>
              <w:ind w:left="426"/>
              <w:jc w:val="both"/>
              <w:rPr>
                <w:rFonts w:ascii="Calibri" w:hAnsi="Calibri" w:cs="Arial"/>
                <w:b/>
                <w:i/>
                <w:sz w:val="14"/>
                <w:szCs w:val="18"/>
                <w:lang w:val="es-BO"/>
              </w:rPr>
            </w:pPr>
          </w:p>
          <w:p w:rsidR="00517835" w:rsidRPr="009455F7" w:rsidRDefault="00517835" w:rsidP="00517835">
            <w:pPr>
              <w:ind w:left="426"/>
              <w:jc w:val="both"/>
              <w:rPr>
                <w:rFonts w:ascii="Calibri" w:hAnsi="Calibri" w:cs="Arial"/>
                <w:i/>
                <w:sz w:val="14"/>
                <w:szCs w:val="18"/>
              </w:rPr>
            </w:pPr>
            <w:r w:rsidRPr="009455F7">
              <w:rPr>
                <w:rFonts w:ascii="Calibri" w:hAnsi="Calibri" w:cs="Arial"/>
                <w:b/>
                <w:i/>
                <w:sz w:val="14"/>
                <w:szCs w:val="18"/>
              </w:rPr>
              <w:t>Nota 1.-</w:t>
            </w:r>
            <w:r w:rsidRPr="009455F7">
              <w:rPr>
                <w:rFonts w:ascii="Calibri" w:hAnsi="Calibri" w:cs="Arial"/>
                <w:i/>
                <w:sz w:val="14"/>
                <w:szCs w:val="18"/>
              </w:rPr>
              <w:t xml:space="preserve"> Los materiales deberán cumplir con las normas antes mencionadas o cualquier otra norma internacional equivalente o superior a la especificada, siempre y cuando sea compatible y cumpla con las especificaciones técnicas citadas ; La documentación para las propuestas puede ser en fotocopia simple, para la firma de contrato, se exige original o copia legalizada.</w:t>
            </w:r>
          </w:p>
          <w:p w:rsidR="00517835" w:rsidRPr="00FD341C" w:rsidRDefault="00517835" w:rsidP="00517835">
            <w:pPr>
              <w:ind w:left="426"/>
              <w:jc w:val="both"/>
              <w:rPr>
                <w:rFonts w:ascii="Calibri" w:hAnsi="Calibri" w:cs="Arial"/>
                <w:i/>
                <w:sz w:val="14"/>
                <w:szCs w:val="18"/>
              </w:rPr>
            </w:pPr>
            <w:r w:rsidRPr="009455F7">
              <w:rPr>
                <w:rFonts w:ascii="Calibri" w:hAnsi="Calibri" w:cs="Arial"/>
                <w:b/>
                <w:i/>
                <w:sz w:val="14"/>
                <w:szCs w:val="18"/>
              </w:rPr>
              <w:t>Nota 2.-</w:t>
            </w:r>
            <w:r w:rsidRPr="009455F7">
              <w:rPr>
                <w:rFonts w:ascii="Calibri" w:hAnsi="Calibri" w:cs="Arial"/>
                <w:i/>
                <w:sz w:val="14"/>
                <w:szCs w:val="18"/>
              </w:rPr>
              <w:t xml:space="preserve"> Cada </w:t>
            </w:r>
            <w:r>
              <w:rPr>
                <w:rFonts w:ascii="Calibri" w:hAnsi="Calibri" w:cs="Arial"/>
                <w:i/>
                <w:sz w:val="14"/>
                <w:szCs w:val="18"/>
              </w:rPr>
              <w:t>ítem</w:t>
            </w:r>
            <w:r w:rsidRPr="009455F7">
              <w:rPr>
                <w:rFonts w:ascii="Calibri" w:hAnsi="Calibri" w:cs="Arial"/>
                <w:i/>
                <w:sz w:val="14"/>
                <w:szCs w:val="18"/>
              </w:rPr>
              <w:t xml:space="preserve"> deberá contar con el código del proceso correspondiente a la gestión (XXXX-XXX-XXX-2015) impreso/grabado en la superficie del mismo (ítem) en </w:t>
            </w:r>
            <w:r w:rsidRPr="00FD341C">
              <w:rPr>
                <w:rFonts w:ascii="Calibri" w:hAnsi="Calibri" w:cs="Arial"/>
                <w:i/>
                <w:sz w:val="14"/>
                <w:szCs w:val="18"/>
              </w:rPr>
              <w:t>un lugar visible.</w:t>
            </w:r>
          </w:p>
          <w:p w:rsidR="00517835" w:rsidRPr="00FD341C"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3.- </w:t>
            </w:r>
            <w:r w:rsidRPr="00FD341C">
              <w:rPr>
                <w:rFonts w:ascii="Calibri" w:hAnsi="Calibri" w:cs="Arial"/>
                <w:i/>
                <w:sz w:val="14"/>
                <w:szCs w:val="18"/>
              </w:rPr>
              <w:t>La empresa adjudicada deberá entregar cada accesorio de estos ítems completo contenido en una bolsa plástico, debiendo embalarse correctamente priorizando la integridad de cada uno de los accesorios pertenecientes a cada ítem.</w:t>
            </w:r>
          </w:p>
          <w:p w:rsidR="00517835" w:rsidRPr="00FD341C" w:rsidRDefault="00517835" w:rsidP="00517835">
            <w:pPr>
              <w:ind w:left="426"/>
              <w:jc w:val="both"/>
              <w:rPr>
                <w:rFonts w:ascii="Calibri" w:hAnsi="Calibri" w:cs="Arial"/>
                <w:i/>
                <w:sz w:val="14"/>
                <w:szCs w:val="18"/>
              </w:rPr>
            </w:pPr>
            <w:r w:rsidRPr="00FD341C">
              <w:rPr>
                <w:rFonts w:ascii="Calibri" w:hAnsi="Calibri" w:cs="Arial"/>
                <w:b/>
                <w:i/>
                <w:sz w:val="14"/>
                <w:szCs w:val="18"/>
              </w:rPr>
              <w:t xml:space="preserve">Nota 4.- </w:t>
            </w:r>
            <w:r w:rsidRPr="00FD341C">
              <w:rPr>
                <w:rFonts w:ascii="Calibri" w:hAnsi="Calibri" w:cs="Arial"/>
                <w:i/>
                <w:sz w:val="14"/>
                <w:szCs w:val="18"/>
              </w:rPr>
              <w:t>Para la entrega total, la empresa adjudicada deberá incluir la ficha técnica respectiva (documento adicional), la misma que contemplara características físicas, químicas, mecánicas e instrucciones específicas de uso, según el ítem de producción.</w:t>
            </w:r>
          </w:p>
          <w:p w:rsidR="00517835" w:rsidRPr="009455F7" w:rsidRDefault="00517835" w:rsidP="00517835">
            <w:pPr>
              <w:ind w:left="426"/>
              <w:jc w:val="both"/>
              <w:rPr>
                <w:rFonts w:ascii="Calibri" w:hAnsi="Calibri" w:cs="Arial"/>
                <w:i/>
                <w:sz w:val="14"/>
                <w:szCs w:val="18"/>
              </w:rPr>
            </w:pPr>
            <w:r w:rsidRPr="00FD341C">
              <w:rPr>
                <w:rFonts w:ascii="Calibri" w:hAnsi="Calibri" w:cs="Arial"/>
                <w:b/>
                <w:i/>
                <w:sz w:val="14"/>
                <w:szCs w:val="18"/>
              </w:rPr>
              <w:t>Nota 5.-</w:t>
            </w:r>
            <w:r w:rsidRPr="00FD341C">
              <w:rPr>
                <w:rFonts w:ascii="Calibri" w:hAnsi="Calibri" w:cs="Arial"/>
                <w:i/>
                <w:sz w:val="14"/>
                <w:szCs w:val="18"/>
              </w:rPr>
              <w:t xml:space="preserve"> Cada accesorio de cada ítem deberá conta</w:t>
            </w:r>
            <w:r>
              <w:rPr>
                <w:rFonts w:ascii="Calibri" w:hAnsi="Calibri" w:cs="Arial"/>
                <w:i/>
                <w:sz w:val="14"/>
                <w:szCs w:val="18"/>
              </w:rPr>
              <w:t>r con su certificado de calidad (el mismo se entregara junto con el bien).</w:t>
            </w:r>
          </w:p>
          <w:p w:rsidR="00517835" w:rsidRDefault="00517835" w:rsidP="00517835">
            <w:pPr>
              <w:ind w:left="426"/>
              <w:jc w:val="both"/>
              <w:rPr>
                <w:rFonts w:ascii="Calibri" w:hAnsi="Calibri" w:cs="Arial"/>
                <w:i/>
                <w:sz w:val="14"/>
                <w:szCs w:val="18"/>
              </w:rPr>
            </w:pPr>
            <w:r w:rsidRPr="009455F7">
              <w:rPr>
                <w:rFonts w:ascii="Calibri" w:hAnsi="Calibri" w:cs="Arial"/>
                <w:b/>
                <w:i/>
                <w:sz w:val="14"/>
                <w:szCs w:val="18"/>
              </w:rPr>
              <w:t>Nota 6.-</w:t>
            </w:r>
            <w:r w:rsidRPr="009455F7">
              <w:rPr>
                <w:rFonts w:ascii="Calibri" w:hAnsi="Calibri" w:cs="Arial"/>
                <w:i/>
                <w:sz w:val="14"/>
                <w:szCs w:val="18"/>
              </w:rPr>
              <w:t xml:space="preserve">Para las Válvulas de Corte </w:t>
            </w:r>
            <w:r>
              <w:rPr>
                <w:rFonts w:ascii="Calibri" w:hAnsi="Calibri" w:cs="Arial"/>
                <w:i/>
                <w:sz w:val="14"/>
                <w:szCs w:val="18"/>
              </w:rPr>
              <w:t>p</w:t>
            </w:r>
            <w:r w:rsidRPr="009455F7">
              <w:rPr>
                <w:rFonts w:ascii="Calibri" w:hAnsi="Calibri" w:cs="Arial"/>
                <w:i/>
                <w:sz w:val="14"/>
                <w:szCs w:val="18"/>
              </w:rPr>
              <w:t xml:space="preserve">ara Regulador de Segunda Etapa, deberán tener sus respectivas llaves de bloqueo en un porcentaje del 20% de la cantidad total del ítem.  </w:t>
            </w:r>
          </w:p>
          <w:p w:rsidR="00517835" w:rsidRDefault="00517835" w:rsidP="00517835">
            <w:pPr>
              <w:ind w:left="426"/>
              <w:jc w:val="both"/>
              <w:rPr>
                <w:rFonts w:ascii="Verdana" w:hAnsi="Verdana" w:cs="Calibri"/>
                <w:sz w:val="18"/>
                <w:szCs w:val="18"/>
                <w:lang w:eastAsia="es-BO"/>
              </w:rPr>
            </w:pPr>
          </w:p>
          <w:p w:rsidR="00B64871" w:rsidRDefault="00517835" w:rsidP="00F86F72">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PLAZO DE ENTREGA</w:t>
            </w:r>
          </w:p>
          <w:p w:rsidR="00517835" w:rsidRDefault="00517835" w:rsidP="00F86F72">
            <w:pPr>
              <w:autoSpaceDE w:val="0"/>
              <w:autoSpaceDN w:val="0"/>
              <w:adjustRightInd w:val="0"/>
              <w:jc w:val="both"/>
              <w:rPr>
                <w:rFonts w:ascii="Verdana" w:hAnsi="Verdana" w:cs="Calibri"/>
                <w:b/>
                <w:bCs/>
                <w:sz w:val="18"/>
                <w:szCs w:val="18"/>
              </w:rPr>
            </w:pPr>
          </w:p>
          <w:p w:rsidR="00517835" w:rsidRPr="00B9361F" w:rsidRDefault="00517835" w:rsidP="00517835">
            <w:pPr>
              <w:ind w:left="426"/>
              <w:jc w:val="both"/>
              <w:rPr>
                <w:rFonts w:ascii="Calibri" w:hAnsi="Calibri" w:cs="Arial"/>
                <w:i/>
              </w:rPr>
            </w:pPr>
            <w:r w:rsidRPr="00B9361F">
              <w:rPr>
                <w:rFonts w:ascii="Calibri" w:hAnsi="Calibri" w:cs="Arial"/>
                <w:i/>
              </w:rPr>
              <w:t>El plazo de entrega de la totalidad de los bienes es de 120 días Calendario. Asimismo se requiere se efectúe una sola entrega de los bienes:</w:t>
            </w:r>
          </w:p>
          <w:p w:rsidR="00517835" w:rsidRPr="00B9361F" w:rsidRDefault="00517835" w:rsidP="00517835">
            <w:pPr>
              <w:ind w:left="426"/>
              <w:jc w:val="both"/>
              <w:rPr>
                <w:rFonts w:ascii="Calibri" w:hAnsi="Calibri" w:cs="Arial"/>
                <w:i/>
              </w:rPr>
            </w:pPr>
          </w:p>
          <w:p w:rsidR="00517835" w:rsidRDefault="00517835" w:rsidP="00826742">
            <w:pPr>
              <w:numPr>
                <w:ilvl w:val="0"/>
                <w:numId w:val="65"/>
              </w:numPr>
              <w:ind w:left="640" w:hanging="284"/>
              <w:jc w:val="both"/>
              <w:rPr>
                <w:rFonts w:ascii="Calibri" w:hAnsi="Calibri" w:cs="Arial"/>
                <w:i/>
              </w:rPr>
            </w:pPr>
            <w:r w:rsidRPr="00B9361F">
              <w:rPr>
                <w:rFonts w:ascii="Calibri" w:hAnsi="Calibri" w:cs="Arial"/>
                <w:b/>
                <w:i/>
              </w:rPr>
              <w:t>Única Entrega.-</w:t>
            </w:r>
            <w:r w:rsidRPr="00B9361F">
              <w:rPr>
                <w:rFonts w:ascii="Calibri" w:hAnsi="Calibri" w:cs="Arial"/>
                <w:i/>
              </w:rPr>
              <w:t xml:space="preserve">  Corresponde al 100 % del total de cada </w:t>
            </w:r>
            <w:r>
              <w:rPr>
                <w:rFonts w:ascii="Calibri" w:hAnsi="Calibri" w:cs="Arial"/>
                <w:i/>
              </w:rPr>
              <w:t>ítem</w:t>
            </w:r>
            <w:r w:rsidRPr="00B9361F">
              <w:rPr>
                <w:rFonts w:ascii="Calibri" w:hAnsi="Calibri" w:cs="Arial"/>
                <w:i/>
              </w:rPr>
              <w:t xml:space="preserve">, la entrega será máximo hasta los 120 (ciento veinte) días calendario </w:t>
            </w:r>
            <w:r w:rsidRPr="001C394B">
              <w:rPr>
                <w:rFonts w:ascii="Calibri" w:hAnsi="Calibri" w:cs="Arial"/>
                <w:i/>
              </w:rPr>
              <w:t xml:space="preserve">a partir del día siguiente de la recepción de la orden de </w:t>
            </w:r>
            <w:r>
              <w:rPr>
                <w:rFonts w:ascii="Calibri" w:hAnsi="Calibri" w:cs="Arial"/>
                <w:i/>
              </w:rPr>
              <w:t>proceder</w:t>
            </w:r>
            <w:r w:rsidRPr="001C394B">
              <w:rPr>
                <w:rFonts w:ascii="Calibri" w:hAnsi="Calibri" w:cs="Arial"/>
                <w:i/>
              </w:rPr>
              <w:t>.</w:t>
            </w:r>
          </w:p>
          <w:p w:rsidR="00517835" w:rsidRPr="00B9361F" w:rsidRDefault="00517835" w:rsidP="00517835">
            <w:pPr>
              <w:ind w:left="640"/>
              <w:jc w:val="both"/>
              <w:rPr>
                <w:rFonts w:ascii="Calibri" w:hAnsi="Calibri" w:cs="Arial"/>
                <w:i/>
              </w:rPr>
            </w:pPr>
          </w:p>
          <w:p w:rsidR="00517835" w:rsidRDefault="00517835" w:rsidP="00517835">
            <w:pPr>
              <w:suppressAutoHyphens/>
              <w:spacing w:line="260" w:lineRule="exact"/>
              <w:ind w:left="360"/>
              <w:jc w:val="center"/>
              <w:rPr>
                <w:rFonts w:ascii="Verdana" w:hAnsi="Verdana" w:cs="Calibri"/>
                <w:sz w:val="18"/>
                <w:szCs w:val="18"/>
              </w:rPr>
            </w:pPr>
            <w:r w:rsidRPr="00B9361F">
              <w:rPr>
                <w:rFonts w:ascii="Calibri" w:hAnsi="Calibri" w:cs="Arial"/>
                <w:b/>
                <w:i/>
              </w:rPr>
              <w:t xml:space="preserve">Cuadro Nº </w:t>
            </w:r>
            <w:r>
              <w:rPr>
                <w:rFonts w:ascii="Calibri" w:hAnsi="Calibri" w:cs="Arial"/>
                <w:b/>
                <w:i/>
              </w:rPr>
              <w:t>3</w:t>
            </w:r>
          </w:p>
          <w:tbl>
            <w:tblPr>
              <w:tblpPr w:leftFromText="141" w:rightFromText="141" w:vertAnchor="text" w:horzAnchor="margin" w:tblpXSpec="center" w:tblpY="2"/>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2835"/>
              <w:gridCol w:w="2126"/>
            </w:tblGrid>
            <w:tr w:rsidR="00517835" w:rsidRPr="00517835" w:rsidTr="00517835">
              <w:trPr>
                <w:trHeight w:val="300"/>
              </w:trPr>
              <w:tc>
                <w:tcPr>
                  <w:tcW w:w="1271" w:type="dxa"/>
                  <w:shd w:val="clear" w:color="auto" w:fill="17365D"/>
                  <w:noWrap/>
                  <w:vAlign w:val="center"/>
                </w:tcPr>
                <w:p w:rsidR="00517835" w:rsidRPr="00517835" w:rsidRDefault="00517835" w:rsidP="002B195C">
                  <w:pPr>
                    <w:jc w:val="center"/>
                    <w:rPr>
                      <w:rFonts w:ascii="Calibri" w:hAnsi="Calibri" w:cs="Arial"/>
                      <w:b/>
                      <w:i/>
                      <w:color w:val="FFFFFF"/>
                      <w:sz w:val="16"/>
                    </w:rPr>
                  </w:pPr>
                </w:p>
                <w:p w:rsidR="00517835" w:rsidRPr="00517835" w:rsidRDefault="00517835" w:rsidP="002B195C">
                  <w:pPr>
                    <w:jc w:val="center"/>
                    <w:rPr>
                      <w:rFonts w:ascii="Calibri" w:hAnsi="Calibri" w:cs="Arial"/>
                      <w:b/>
                      <w:i/>
                      <w:color w:val="FFFFFF"/>
                      <w:sz w:val="16"/>
                    </w:rPr>
                  </w:pPr>
                  <w:r w:rsidRPr="00517835">
                    <w:rPr>
                      <w:rFonts w:ascii="Calibri" w:hAnsi="Calibri" w:cs="Arial"/>
                      <w:b/>
                      <w:i/>
                      <w:color w:val="FFFFFF"/>
                      <w:sz w:val="16"/>
                    </w:rPr>
                    <w:t>Nº ITEM</w:t>
                  </w:r>
                </w:p>
                <w:p w:rsidR="00517835" w:rsidRPr="00517835" w:rsidRDefault="00517835" w:rsidP="002B195C">
                  <w:pPr>
                    <w:jc w:val="center"/>
                    <w:rPr>
                      <w:rFonts w:ascii="Calibri" w:hAnsi="Calibri" w:cs="Arial"/>
                      <w:b/>
                      <w:i/>
                      <w:color w:val="FFFFFF"/>
                      <w:sz w:val="16"/>
                    </w:rPr>
                  </w:pPr>
                </w:p>
              </w:tc>
              <w:tc>
                <w:tcPr>
                  <w:tcW w:w="2835" w:type="dxa"/>
                  <w:shd w:val="clear" w:color="auto" w:fill="17365D"/>
                  <w:noWrap/>
                  <w:vAlign w:val="center"/>
                </w:tcPr>
                <w:p w:rsidR="00517835" w:rsidRPr="00517835" w:rsidRDefault="00517835" w:rsidP="002B195C">
                  <w:pPr>
                    <w:jc w:val="center"/>
                    <w:rPr>
                      <w:rFonts w:ascii="Calibri" w:hAnsi="Calibri" w:cs="Arial"/>
                      <w:b/>
                      <w:i/>
                      <w:color w:val="FFFFFF"/>
                      <w:sz w:val="16"/>
                    </w:rPr>
                  </w:pPr>
                  <w:r w:rsidRPr="00517835">
                    <w:rPr>
                      <w:rFonts w:ascii="Calibri" w:hAnsi="Calibri" w:cs="Arial"/>
                      <w:b/>
                      <w:i/>
                      <w:color w:val="FFFFFF"/>
                      <w:sz w:val="16"/>
                    </w:rPr>
                    <w:t>PLAZO</w:t>
                  </w:r>
                </w:p>
              </w:tc>
              <w:tc>
                <w:tcPr>
                  <w:tcW w:w="2126" w:type="dxa"/>
                  <w:shd w:val="clear" w:color="auto" w:fill="17365D"/>
                  <w:vAlign w:val="center"/>
                </w:tcPr>
                <w:p w:rsidR="00517835" w:rsidRPr="00517835" w:rsidRDefault="00517835" w:rsidP="002B195C">
                  <w:pPr>
                    <w:jc w:val="center"/>
                    <w:rPr>
                      <w:rFonts w:ascii="Calibri" w:hAnsi="Calibri" w:cs="Arial"/>
                      <w:b/>
                      <w:i/>
                      <w:color w:val="FFFFFF"/>
                      <w:sz w:val="16"/>
                    </w:rPr>
                  </w:pPr>
                  <w:r w:rsidRPr="00517835">
                    <w:rPr>
                      <w:rFonts w:ascii="Calibri" w:hAnsi="Calibri" w:cs="Arial"/>
                      <w:b/>
                      <w:i/>
                      <w:color w:val="FFFFFF"/>
                      <w:sz w:val="16"/>
                    </w:rPr>
                    <w:t>CANTIDAD</w:t>
                  </w:r>
                </w:p>
              </w:tc>
            </w:tr>
            <w:tr w:rsidR="00517835" w:rsidRPr="00517835" w:rsidTr="00517835">
              <w:trPr>
                <w:trHeight w:val="1094"/>
              </w:trPr>
              <w:tc>
                <w:tcPr>
                  <w:tcW w:w="1271" w:type="dxa"/>
                  <w:shd w:val="clear" w:color="auto" w:fill="auto"/>
                  <w:noWrap/>
                  <w:vAlign w:val="center"/>
                </w:tcPr>
                <w:p w:rsidR="00517835" w:rsidRPr="00517835" w:rsidRDefault="00517835" w:rsidP="002B195C">
                  <w:pPr>
                    <w:jc w:val="center"/>
                    <w:rPr>
                      <w:rFonts w:ascii="Calibri" w:hAnsi="Calibri" w:cs="Arial"/>
                      <w:i/>
                      <w:sz w:val="16"/>
                    </w:rPr>
                  </w:pPr>
                  <w:r w:rsidRPr="00517835">
                    <w:rPr>
                      <w:rFonts w:ascii="Calibri" w:hAnsi="Calibri" w:cs="Arial"/>
                      <w:i/>
                      <w:sz w:val="16"/>
                    </w:rPr>
                    <w:t>ITEM 1, 2, 3, 4, 5, 6, 7, 8, 9, 10</w:t>
                  </w:r>
                </w:p>
              </w:tc>
              <w:tc>
                <w:tcPr>
                  <w:tcW w:w="2835" w:type="dxa"/>
                  <w:shd w:val="clear" w:color="auto" w:fill="auto"/>
                  <w:noWrap/>
                  <w:vAlign w:val="center"/>
                </w:tcPr>
                <w:p w:rsidR="00517835" w:rsidRPr="00517835" w:rsidRDefault="00517835" w:rsidP="002B195C">
                  <w:pPr>
                    <w:jc w:val="both"/>
                    <w:rPr>
                      <w:rFonts w:ascii="Calibri" w:hAnsi="Calibri" w:cs="Arial"/>
                      <w:i/>
                      <w:sz w:val="16"/>
                    </w:rPr>
                  </w:pPr>
                  <w:r w:rsidRPr="00517835">
                    <w:rPr>
                      <w:rFonts w:ascii="Calibri" w:hAnsi="Calibri" w:cs="Arial"/>
                      <w:i/>
                      <w:sz w:val="16"/>
                    </w:rPr>
                    <w:t xml:space="preserve">A  los 120 (ciento veinte) días calendario  </w:t>
                  </w:r>
                  <w:r w:rsidRPr="00517835">
                    <w:rPr>
                      <w:rFonts w:ascii="Calibri" w:hAnsi="Calibri" w:cs="Arial"/>
                      <w:b/>
                      <w:i/>
                      <w:sz w:val="16"/>
                      <w:lang w:eastAsia="es-BO"/>
                    </w:rPr>
                    <w:t xml:space="preserve"> a partir del día siguiente de la recepción de la orden de proceder.</w:t>
                  </w:r>
                </w:p>
              </w:tc>
              <w:tc>
                <w:tcPr>
                  <w:tcW w:w="2126" w:type="dxa"/>
                  <w:shd w:val="clear" w:color="auto" w:fill="auto"/>
                  <w:vAlign w:val="center"/>
                </w:tcPr>
                <w:p w:rsidR="00517835" w:rsidRPr="00517835" w:rsidRDefault="00517835" w:rsidP="002B195C">
                  <w:pPr>
                    <w:jc w:val="both"/>
                    <w:rPr>
                      <w:rFonts w:ascii="Calibri" w:hAnsi="Calibri" w:cs="Arial"/>
                      <w:i/>
                      <w:sz w:val="16"/>
                    </w:rPr>
                  </w:pPr>
                  <w:r w:rsidRPr="00517835">
                    <w:rPr>
                      <w:rFonts w:ascii="Calibri" w:hAnsi="Calibri" w:cs="Arial"/>
                      <w:i/>
                      <w:sz w:val="16"/>
                      <w:lang w:eastAsia="es-BO"/>
                    </w:rPr>
                    <w:t>En un porcentaje de 100% del total de cada ítem.</w:t>
                  </w:r>
                </w:p>
              </w:tc>
            </w:tr>
          </w:tbl>
          <w:p w:rsidR="00517835" w:rsidRPr="00B1720B" w:rsidRDefault="00517835" w:rsidP="00F86F72">
            <w:pPr>
              <w:autoSpaceDE w:val="0"/>
              <w:autoSpaceDN w:val="0"/>
              <w:adjustRightInd w:val="0"/>
              <w:jc w:val="both"/>
              <w:rPr>
                <w:rFonts w:ascii="Verdana" w:hAnsi="Verdana" w:cstheme="minorHAnsi"/>
                <w:sz w:val="18"/>
                <w:szCs w:val="18"/>
              </w:rPr>
            </w:pP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B64871" w:rsidRPr="008628F3" w:rsidTr="00517835">
        <w:trPr>
          <w:trHeight w:val="979"/>
        </w:trPr>
        <w:tc>
          <w:tcPr>
            <w:tcW w:w="284" w:type="dxa"/>
          </w:tcPr>
          <w:p w:rsidR="00B64871" w:rsidRPr="00B1720B" w:rsidRDefault="00B64871" w:rsidP="000021EB">
            <w:pPr>
              <w:jc w:val="both"/>
              <w:rPr>
                <w:rFonts w:ascii="Verdana" w:hAnsi="Verdana" w:cs="Arial"/>
                <w:sz w:val="18"/>
                <w:szCs w:val="18"/>
              </w:rPr>
            </w:pPr>
          </w:p>
        </w:tc>
        <w:tc>
          <w:tcPr>
            <w:tcW w:w="6663" w:type="dxa"/>
          </w:tcPr>
          <w:p w:rsidR="00517835" w:rsidRPr="003A1638" w:rsidRDefault="00517835" w:rsidP="00517835">
            <w:pPr>
              <w:autoSpaceDE w:val="0"/>
              <w:autoSpaceDN w:val="0"/>
              <w:adjustRightInd w:val="0"/>
              <w:ind w:left="720"/>
              <w:jc w:val="both"/>
              <w:rPr>
                <w:rFonts w:ascii="Calibri" w:hAnsi="Calibri" w:cs="Calibri"/>
                <w:b/>
                <w:i/>
                <w:lang w:val="es-BO"/>
              </w:rPr>
            </w:pPr>
            <w:r w:rsidRPr="003A1638">
              <w:rPr>
                <w:rFonts w:ascii="Calibri" w:hAnsi="Calibri" w:cs="Calibri"/>
                <w:b/>
                <w:i/>
                <w:lang w:val="es-BO"/>
              </w:rPr>
              <w:t>GARANTÍA DE REPOSICIÓN</w:t>
            </w:r>
          </w:p>
          <w:p w:rsidR="00517835" w:rsidRPr="002408B7" w:rsidRDefault="00517835" w:rsidP="00517835">
            <w:pPr>
              <w:autoSpaceDE w:val="0"/>
              <w:autoSpaceDN w:val="0"/>
              <w:adjustRightInd w:val="0"/>
              <w:ind w:left="356"/>
              <w:jc w:val="both"/>
              <w:rPr>
                <w:rFonts w:ascii="Calibri" w:hAnsi="Calibri" w:cs="Calibri"/>
                <w:i/>
                <w:lang w:val="es-BO"/>
              </w:rPr>
            </w:pPr>
            <w:r w:rsidRPr="002408B7">
              <w:rPr>
                <w:rFonts w:ascii="Calibri" w:hAnsi="Calibri" w:cs="Calibri"/>
                <w:i/>
                <w:lang w:val="es-BO"/>
              </w:rPr>
              <w:t xml:space="preserve">Por las condiciones del producto adquirido se requiere que la empresa </w:t>
            </w:r>
            <w:r>
              <w:rPr>
                <w:rFonts w:ascii="Calibri" w:hAnsi="Calibri" w:cs="Calibri"/>
                <w:i/>
                <w:lang w:val="es-BO"/>
              </w:rPr>
              <w:t>adjudicada</w:t>
            </w:r>
            <w:r w:rsidRPr="002408B7">
              <w:rPr>
                <w:rFonts w:ascii="Calibri" w:hAnsi="Calibri" w:cs="Calibri"/>
                <w:i/>
                <w:lang w:val="es-BO"/>
              </w:rPr>
              <w:t xml:space="preserve"> del mismo otorgue a YPFB </w:t>
            </w:r>
            <w:r>
              <w:rPr>
                <w:rFonts w:ascii="Calibri" w:hAnsi="Calibri" w:cs="Calibri"/>
                <w:i/>
                <w:lang w:val="es-BO"/>
              </w:rPr>
              <w:t xml:space="preserve">antes de la firma del contrato </w:t>
            </w:r>
            <w:r w:rsidRPr="002408B7">
              <w:rPr>
                <w:rFonts w:ascii="Calibri" w:hAnsi="Calibri" w:cs="Calibri"/>
                <w:i/>
                <w:lang w:val="es-BO"/>
              </w:rPr>
              <w:t xml:space="preserve">la correspondiente garantía </w:t>
            </w:r>
            <w:r>
              <w:rPr>
                <w:rFonts w:ascii="Calibri" w:hAnsi="Calibri" w:cs="Calibri"/>
                <w:i/>
                <w:lang w:val="es-BO"/>
              </w:rPr>
              <w:t xml:space="preserve"> </w:t>
            </w:r>
            <w:r w:rsidRPr="002408B7">
              <w:rPr>
                <w:rFonts w:ascii="Calibri" w:hAnsi="Calibri" w:cs="Calibri"/>
                <w:i/>
                <w:lang w:val="es-BO"/>
              </w:rPr>
              <w:t>(certificado o documento</w:t>
            </w:r>
            <w:r>
              <w:rPr>
                <w:rFonts w:ascii="Calibri" w:hAnsi="Calibri" w:cs="Calibri"/>
                <w:i/>
                <w:lang w:val="es-BO"/>
              </w:rPr>
              <w:t xml:space="preserve"> en original</w:t>
            </w:r>
            <w:r w:rsidRPr="002408B7">
              <w:rPr>
                <w:rFonts w:ascii="Calibri" w:hAnsi="Calibri" w:cs="Calibri"/>
                <w:i/>
                <w:lang w:val="es-BO"/>
              </w:rPr>
              <w:t>) de reposición de los accesorios defectuosos o no operables por el lapso de 2 años como mínimo, desde la entrega de los bienes. En caso de incumplimiento, podrá ser elevado a instrumento público con fines legales.</w:t>
            </w:r>
          </w:p>
          <w:p w:rsidR="00517835" w:rsidRPr="002408B7" w:rsidRDefault="00517835" w:rsidP="00517835">
            <w:pPr>
              <w:autoSpaceDE w:val="0"/>
              <w:autoSpaceDN w:val="0"/>
              <w:adjustRightInd w:val="0"/>
              <w:ind w:left="356"/>
              <w:jc w:val="both"/>
              <w:rPr>
                <w:rFonts w:ascii="Calibri" w:hAnsi="Calibri" w:cs="Calibri"/>
                <w:i/>
                <w:lang w:val="es-BO"/>
              </w:rPr>
            </w:pPr>
          </w:p>
          <w:p w:rsidR="00517835" w:rsidRPr="002408B7" w:rsidRDefault="00517835" w:rsidP="00517835">
            <w:pPr>
              <w:autoSpaceDE w:val="0"/>
              <w:autoSpaceDN w:val="0"/>
              <w:adjustRightInd w:val="0"/>
              <w:ind w:left="356"/>
              <w:jc w:val="both"/>
              <w:rPr>
                <w:rFonts w:ascii="Calibri" w:hAnsi="Calibri" w:cs="Calibri"/>
                <w:i/>
                <w:lang w:val="es-BO"/>
              </w:rPr>
            </w:pPr>
            <w:r w:rsidRPr="002408B7">
              <w:rPr>
                <w:rFonts w:ascii="Calibri" w:hAnsi="Calibri" w:cs="Calibri"/>
                <w:i/>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517835" w:rsidRPr="002408B7" w:rsidRDefault="00517835" w:rsidP="00517835">
            <w:pPr>
              <w:autoSpaceDE w:val="0"/>
              <w:autoSpaceDN w:val="0"/>
              <w:adjustRightInd w:val="0"/>
              <w:ind w:left="356"/>
              <w:jc w:val="both"/>
              <w:rPr>
                <w:rFonts w:ascii="Calibri" w:hAnsi="Calibri" w:cs="Calibri"/>
                <w:i/>
                <w:lang w:val="es-BO"/>
              </w:rPr>
            </w:pPr>
          </w:p>
          <w:p w:rsidR="00517835" w:rsidRPr="002408B7" w:rsidRDefault="00517835" w:rsidP="00517835">
            <w:pPr>
              <w:autoSpaceDE w:val="0"/>
              <w:autoSpaceDN w:val="0"/>
              <w:adjustRightInd w:val="0"/>
              <w:ind w:left="356"/>
              <w:jc w:val="both"/>
              <w:rPr>
                <w:rFonts w:ascii="Calibri" w:hAnsi="Calibri" w:cs="Calibri"/>
                <w:i/>
                <w:lang w:val="es-BO"/>
              </w:rPr>
            </w:pPr>
            <w:r w:rsidRPr="002408B7">
              <w:rPr>
                <w:rFonts w:ascii="Calibri" w:hAnsi="Calibri" w:cs="Calibri"/>
                <w:i/>
                <w:lang w:val="es-BO"/>
              </w:rPr>
              <w:t xml:space="preserve">El material entregado en calidad de reposición deberá tener como condición de entrega DDP INCOTERM 2010, en los almacenes mencionados en el </w:t>
            </w:r>
            <w:r w:rsidRPr="00E7543B">
              <w:rPr>
                <w:rFonts w:ascii="Calibri" w:hAnsi="Calibri" w:cs="Calibri"/>
                <w:i/>
                <w:lang w:val="es-BO"/>
              </w:rPr>
              <w:t xml:space="preserve">punto </w:t>
            </w:r>
            <w:r w:rsidRPr="00E7543B">
              <w:rPr>
                <w:rFonts w:ascii="Calibri" w:hAnsi="Calibri" w:cs="Calibri"/>
                <w:i/>
                <w:lang w:val="es-BO"/>
              </w:rPr>
              <w:lastRenderedPageBreak/>
              <w:t>2 (</w:t>
            </w:r>
            <w:r w:rsidRPr="00437307">
              <w:rPr>
                <w:rFonts w:ascii="Calibri" w:hAnsi="Calibri" w:cs="Calibri"/>
                <w:b/>
                <w:bCs/>
                <w:i/>
              </w:rPr>
              <w:t>LUGAR Y CONDICIONES DE ENTREGA DE LOS BIENES</w:t>
            </w:r>
            <w:r>
              <w:rPr>
                <w:rFonts w:ascii="Calibri" w:hAnsi="Calibri" w:cs="Calibri"/>
                <w:i/>
                <w:lang w:val="es-BO"/>
              </w:rPr>
              <w:t>)</w:t>
            </w:r>
            <w:r w:rsidRPr="002408B7">
              <w:rPr>
                <w:rFonts w:ascii="Calibri" w:hAnsi="Calibri" w:cs="Calibri"/>
                <w:i/>
                <w:lang w:val="es-BO"/>
              </w:rPr>
              <w:t>.</w:t>
            </w:r>
          </w:p>
          <w:p w:rsidR="00517835" w:rsidRPr="002408B7" w:rsidRDefault="00517835" w:rsidP="00517835">
            <w:pPr>
              <w:autoSpaceDE w:val="0"/>
              <w:autoSpaceDN w:val="0"/>
              <w:adjustRightInd w:val="0"/>
              <w:ind w:left="356"/>
              <w:jc w:val="both"/>
              <w:rPr>
                <w:rFonts w:ascii="Calibri" w:hAnsi="Calibri" w:cs="Calibri"/>
                <w:i/>
                <w:lang w:val="es-BO"/>
              </w:rPr>
            </w:pPr>
          </w:p>
          <w:p w:rsidR="00B64871" w:rsidRPr="00517835" w:rsidRDefault="00517835" w:rsidP="00517835">
            <w:pPr>
              <w:autoSpaceDE w:val="0"/>
              <w:autoSpaceDN w:val="0"/>
              <w:adjustRightInd w:val="0"/>
              <w:ind w:left="356"/>
              <w:jc w:val="both"/>
              <w:rPr>
                <w:rFonts w:ascii="Verdana" w:hAnsi="Verdana" w:cstheme="minorHAnsi"/>
                <w:sz w:val="18"/>
                <w:szCs w:val="18"/>
                <w:lang w:val="es-BO"/>
              </w:rPr>
            </w:pPr>
            <w:r w:rsidRPr="002408B7">
              <w:rPr>
                <w:rFonts w:ascii="Calibri" w:hAnsi="Calibri" w:cs="Calibri"/>
                <w:i/>
                <w:lang w:val="es-BO"/>
              </w:rPr>
              <w:t>El bien reemplazado tendrá la misma garantía de producto y de reemplazo.</w:t>
            </w: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B64871" w:rsidRPr="008628F3" w:rsidTr="00D35FD1">
        <w:trPr>
          <w:trHeight w:val="1974"/>
        </w:trPr>
        <w:tc>
          <w:tcPr>
            <w:tcW w:w="284" w:type="dxa"/>
          </w:tcPr>
          <w:p w:rsidR="00B64871" w:rsidRPr="00B1720B" w:rsidRDefault="00B64871" w:rsidP="000021EB">
            <w:pPr>
              <w:jc w:val="both"/>
              <w:rPr>
                <w:rFonts w:ascii="Verdana" w:hAnsi="Verdana" w:cs="Arial"/>
                <w:sz w:val="18"/>
                <w:szCs w:val="18"/>
              </w:rPr>
            </w:pPr>
          </w:p>
        </w:tc>
        <w:tc>
          <w:tcPr>
            <w:tcW w:w="6663" w:type="dxa"/>
          </w:tcPr>
          <w:p w:rsidR="00B64871" w:rsidRDefault="00517835" w:rsidP="00F86F72">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MEDIOS DE TRANSPORTE</w:t>
            </w:r>
          </w:p>
          <w:p w:rsidR="00517835" w:rsidRPr="002408B7" w:rsidRDefault="00517835" w:rsidP="00517835">
            <w:pPr>
              <w:autoSpaceDE w:val="0"/>
              <w:autoSpaceDN w:val="0"/>
              <w:adjustRightInd w:val="0"/>
              <w:jc w:val="both"/>
              <w:rPr>
                <w:rFonts w:ascii="Calibri" w:hAnsi="Calibri" w:cs="Calibri"/>
                <w:i/>
              </w:rPr>
            </w:pPr>
            <w:r w:rsidRPr="002408B7">
              <w:rPr>
                <w:rFonts w:ascii="Calibri" w:hAnsi="Calibri" w:cs="Calibri"/>
                <w:i/>
              </w:rPr>
              <w:t xml:space="preserve">A objeto de gestionar los trámites aduaneros, los documentos a ser enviados para iniciar el trámite de </w:t>
            </w:r>
            <w:proofErr w:type="spellStart"/>
            <w:r w:rsidRPr="002408B7">
              <w:rPr>
                <w:rFonts w:ascii="Calibri" w:hAnsi="Calibri" w:cs="Calibri"/>
                <w:i/>
              </w:rPr>
              <w:t>desaduanizacion</w:t>
            </w:r>
            <w:proofErr w:type="spellEnd"/>
            <w:r w:rsidRPr="002408B7">
              <w:rPr>
                <w:rFonts w:ascii="Calibri" w:hAnsi="Calibri" w:cs="Calibri"/>
                <w:i/>
              </w:rPr>
              <w:t xml:space="preserve"> bajo la modalidad de despacho inmediato, deberán ser remitidos vía electrónica (original y escaneado) inmediatamente después del embarque en origen, de acuerdo al siguiente detalle:</w:t>
            </w:r>
          </w:p>
          <w:p w:rsidR="00517835" w:rsidRPr="002408B7" w:rsidRDefault="00517835" w:rsidP="00517835">
            <w:pPr>
              <w:autoSpaceDE w:val="0"/>
              <w:autoSpaceDN w:val="0"/>
              <w:adjustRightInd w:val="0"/>
              <w:jc w:val="both"/>
              <w:rPr>
                <w:rFonts w:ascii="Calibri" w:hAnsi="Calibri" w:cs="Calibri"/>
                <w:i/>
              </w:rPr>
            </w:pPr>
          </w:p>
          <w:p w:rsidR="00517835" w:rsidRPr="002408B7" w:rsidRDefault="00517835"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Bienes provenientes de Ultramar:</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Factura comercial con partida arancelaria y desglose de seguro y flete, asimismo la factura comercial debe mencionar el INCOTERM 2010 DAT, según corresponda el almacén de YPFB de ingreso.</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Conocimiento de embarque combinado (Bill of </w:t>
            </w:r>
            <w:proofErr w:type="spellStart"/>
            <w:r w:rsidRPr="002408B7">
              <w:rPr>
                <w:rFonts w:ascii="Calibri" w:hAnsi="Calibri" w:cs="Calibri"/>
                <w:i/>
              </w:rPr>
              <w:t>Lading</w:t>
            </w:r>
            <w:proofErr w:type="spellEnd"/>
            <w:r w:rsidRPr="002408B7">
              <w:rPr>
                <w:rFonts w:ascii="Calibri" w:hAnsi="Calibri" w:cs="Calibri"/>
                <w:i/>
              </w:rPr>
              <w:t>).</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Certificado de Flete marítimo (si es que no se especifica en el B/L).</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Seguro multimodal con prima de seguro. </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 xml:space="preserve">Certificado de origen. </w:t>
            </w:r>
          </w:p>
          <w:p w:rsidR="00517835" w:rsidRPr="002408B7" w:rsidRDefault="00517835" w:rsidP="00826742">
            <w:pPr>
              <w:numPr>
                <w:ilvl w:val="0"/>
                <w:numId w:val="39"/>
              </w:numPr>
              <w:autoSpaceDE w:val="0"/>
              <w:autoSpaceDN w:val="0"/>
              <w:adjustRightInd w:val="0"/>
              <w:ind w:left="356" w:hanging="142"/>
              <w:jc w:val="both"/>
              <w:rPr>
                <w:rFonts w:ascii="Calibri" w:hAnsi="Calibri" w:cs="Calibri"/>
                <w:i/>
              </w:rPr>
            </w:pPr>
            <w:r w:rsidRPr="002408B7">
              <w:rPr>
                <w:rFonts w:ascii="Calibri" w:hAnsi="Calibri" w:cs="Calibri"/>
                <w:i/>
              </w:rPr>
              <w:t>Certificado de verificación de calidad y cantidad emitida por una empresa de verificación de comercio exterior de prestigio internacional.</w:t>
            </w:r>
          </w:p>
          <w:p w:rsidR="00517835" w:rsidRDefault="00517835" w:rsidP="00826742">
            <w:pPr>
              <w:numPr>
                <w:ilvl w:val="0"/>
                <w:numId w:val="62"/>
              </w:numPr>
              <w:autoSpaceDE w:val="0"/>
              <w:autoSpaceDN w:val="0"/>
              <w:adjustRightInd w:val="0"/>
              <w:ind w:left="356" w:hanging="142"/>
              <w:jc w:val="both"/>
              <w:rPr>
                <w:rFonts w:ascii="Calibri" w:hAnsi="Calibri" w:cs="Calibri"/>
                <w:i/>
              </w:rPr>
            </w:pPr>
            <w:r w:rsidRPr="002408B7">
              <w:rPr>
                <w:rFonts w:ascii="Calibri" w:hAnsi="Calibri" w:cs="Calibri"/>
                <w:i/>
              </w:rPr>
              <w:t xml:space="preserve">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 </w:t>
            </w:r>
          </w:p>
          <w:p w:rsidR="00517835" w:rsidRDefault="00517835" w:rsidP="00517835">
            <w:pPr>
              <w:autoSpaceDE w:val="0"/>
              <w:autoSpaceDN w:val="0"/>
              <w:adjustRightInd w:val="0"/>
              <w:ind w:left="356"/>
              <w:jc w:val="both"/>
              <w:rPr>
                <w:rFonts w:ascii="Calibri" w:hAnsi="Calibri" w:cs="Calibri"/>
                <w:i/>
              </w:rPr>
            </w:pPr>
          </w:p>
          <w:p w:rsidR="00517835" w:rsidRPr="002408B7" w:rsidRDefault="00517835"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Adicionalmente para el embarque en puerto de tránsito deberá presentar:</w:t>
            </w:r>
          </w:p>
          <w:p w:rsidR="00517835" w:rsidRPr="002408B7" w:rsidRDefault="00517835"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 xml:space="preserve">Planilla de Gastos portuarios (en caso de provenir de Arica y/o </w:t>
            </w:r>
            <w:proofErr w:type="spellStart"/>
            <w:r w:rsidRPr="002408B7">
              <w:rPr>
                <w:rFonts w:ascii="Calibri" w:hAnsi="Calibri" w:cs="Calibri"/>
                <w:i/>
              </w:rPr>
              <w:t>Ilo</w:t>
            </w:r>
            <w:proofErr w:type="spellEnd"/>
            <w:r w:rsidRPr="002408B7">
              <w:rPr>
                <w:rFonts w:ascii="Calibri" w:hAnsi="Calibri" w:cs="Calibri"/>
                <w:i/>
              </w:rPr>
              <w:t>).</w:t>
            </w:r>
          </w:p>
          <w:p w:rsidR="00517835" w:rsidRPr="002408B7" w:rsidRDefault="00517835"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Manifiesto internacional de carga (MIC) (anverso y reverso con cierre de tránsito en aduana boliviana).</w:t>
            </w:r>
          </w:p>
          <w:p w:rsidR="00517835" w:rsidRPr="002408B7" w:rsidRDefault="00517835"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Carta porte con costo de transporte (CRT).</w:t>
            </w:r>
          </w:p>
          <w:p w:rsidR="00517835" w:rsidRPr="002408B7" w:rsidRDefault="00517835"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t xml:space="preserve">Certificado de flete de transporte terrestre o en su defecto Factura de pago por concepto de flete terrestre. </w:t>
            </w:r>
          </w:p>
          <w:p w:rsidR="00517835" w:rsidRDefault="00517835" w:rsidP="00826742">
            <w:pPr>
              <w:numPr>
                <w:ilvl w:val="0"/>
                <w:numId w:val="40"/>
              </w:numPr>
              <w:autoSpaceDE w:val="0"/>
              <w:autoSpaceDN w:val="0"/>
              <w:adjustRightInd w:val="0"/>
              <w:ind w:left="356" w:hanging="142"/>
              <w:jc w:val="both"/>
              <w:rPr>
                <w:rFonts w:ascii="Calibri" w:hAnsi="Calibri" w:cs="Calibri"/>
                <w:i/>
              </w:rPr>
            </w:pPr>
            <w:r w:rsidRPr="002408B7">
              <w:rPr>
                <w:rFonts w:ascii="Calibri" w:hAnsi="Calibri" w:cs="Calibri"/>
                <w:i/>
              </w:rPr>
              <w:lastRenderedPageBreak/>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2408B7">
              <w:rPr>
                <w:rFonts w:ascii="Calibri" w:hAnsi="Calibri" w:cs="Calibri"/>
                <w:i/>
              </w:rPr>
              <w:t>Courrier</w:t>
            </w:r>
            <w:proofErr w:type="spellEnd"/>
            <w:r w:rsidRPr="002408B7">
              <w:rPr>
                <w:rFonts w:ascii="Calibri" w:hAnsi="Calibri" w:cs="Calibri"/>
                <w:i/>
              </w:rPr>
              <w:t xml:space="preserve">. </w:t>
            </w:r>
          </w:p>
          <w:p w:rsidR="00517835" w:rsidRDefault="00517835" w:rsidP="00517835">
            <w:pPr>
              <w:autoSpaceDE w:val="0"/>
              <w:autoSpaceDN w:val="0"/>
              <w:adjustRightInd w:val="0"/>
              <w:ind w:left="356"/>
              <w:jc w:val="both"/>
              <w:rPr>
                <w:rFonts w:ascii="Calibri" w:hAnsi="Calibri" w:cs="Calibri"/>
                <w:i/>
              </w:rPr>
            </w:pPr>
          </w:p>
          <w:p w:rsidR="00517835" w:rsidRPr="002408B7" w:rsidRDefault="00517835" w:rsidP="00826742">
            <w:pPr>
              <w:numPr>
                <w:ilvl w:val="0"/>
                <w:numId w:val="55"/>
              </w:numPr>
              <w:autoSpaceDE w:val="0"/>
              <w:autoSpaceDN w:val="0"/>
              <w:adjustRightInd w:val="0"/>
              <w:ind w:left="356" w:hanging="284"/>
              <w:jc w:val="both"/>
              <w:rPr>
                <w:rFonts w:ascii="Calibri" w:hAnsi="Calibri" w:cs="Calibri"/>
                <w:b/>
                <w:i/>
                <w:u w:val="single"/>
              </w:rPr>
            </w:pPr>
            <w:r w:rsidRPr="002408B7">
              <w:rPr>
                <w:rFonts w:ascii="Calibri" w:hAnsi="Calibri" w:cs="Calibri"/>
                <w:b/>
                <w:i/>
                <w:u w:val="single"/>
              </w:rPr>
              <w:t>Bienes provenientes de países limítrofes:</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Factura comercial con partida arancelaria y desglose de seguro y flete, asimismo la factura comercial debe mencionar el INCOTERM 2010 DAT, según corresponda el almacén de YPFB de ingreso.</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Certificado de origen.</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Certificado de verificación de calidad y cantidad emitida por una empresa de verificación de comercio exterior de prestigio internacional.</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Manifiesto internacional de carga (MIC) (anverso y reverso con cierre de tránsito en aduana boliviana).</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Carta porte con costo de transporte (CRT).</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 xml:space="preserve">Seguro terrestre con prima de seguro. </w:t>
            </w:r>
          </w:p>
          <w:p w:rsidR="00517835" w:rsidRPr="002408B7" w:rsidRDefault="00517835" w:rsidP="00826742">
            <w:pPr>
              <w:numPr>
                <w:ilvl w:val="0"/>
                <w:numId w:val="41"/>
              </w:numPr>
              <w:autoSpaceDE w:val="0"/>
              <w:autoSpaceDN w:val="0"/>
              <w:adjustRightInd w:val="0"/>
              <w:ind w:left="356" w:hanging="142"/>
              <w:jc w:val="both"/>
              <w:rPr>
                <w:rFonts w:ascii="Calibri" w:hAnsi="Calibri" w:cs="Calibri"/>
                <w:i/>
              </w:rPr>
            </w:pPr>
            <w:r w:rsidRPr="002408B7">
              <w:rPr>
                <w:rFonts w:ascii="Calibri" w:hAnsi="Calibri" w:cs="Calibri"/>
                <w:i/>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2408B7">
              <w:rPr>
                <w:rFonts w:ascii="Calibri" w:hAnsi="Calibri" w:cs="Calibri"/>
                <w:i/>
              </w:rPr>
              <w:t>Courrier</w:t>
            </w:r>
            <w:proofErr w:type="spellEnd"/>
            <w:r w:rsidRPr="002408B7">
              <w:rPr>
                <w:rFonts w:ascii="Calibri" w:hAnsi="Calibri" w:cs="Calibri"/>
                <w:i/>
              </w:rPr>
              <w:t>.</w:t>
            </w:r>
          </w:p>
          <w:p w:rsidR="00517835" w:rsidRPr="00B1720B" w:rsidRDefault="00517835" w:rsidP="00517835">
            <w:pPr>
              <w:autoSpaceDE w:val="0"/>
              <w:autoSpaceDN w:val="0"/>
              <w:adjustRightInd w:val="0"/>
              <w:jc w:val="both"/>
              <w:rPr>
                <w:rFonts w:ascii="Verdana" w:hAnsi="Verdana" w:cstheme="minorHAnsi"/>
                <w:sz w:val="18"/>
                <w:szCs w:val="18"/>
              </w:rPr>
            </w:pPr>
            <w:r w:rsidRPr="002408B7">
              <w:rPr>
                <w:rFonts w:ascii="Calibri" w:hAnsi="Calibri" w:cs="Calibri"/>
                <w:i/>
              </w:rPr>
              <w:t>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w:t>
            </w:r>
          </w:p>
        </w:tc>
        <w:tc>
          <w:tcPr>
            <w:tcW w:w="4961" w:type="dxa"/>
          </w:tcPr>
          <w:p w:rsidR="00B64871" w:rsidRPr="008B5837" w:rsidRDefault="00B64871" w:rsidP="000021EB">
            <w:pPr>
              <w:jc w:val="both"/>
              <w:rPr>
                <w:rFonts w:ascii="Verdana" w:hAnsi="Verdana" w:cs="Arial"/>
                <w:b/>
                <w:i/>
                <w:sz w:val="14"/>
                <w:szCs w:val="14"/>
              </w:rPr>
            </w:pPr>
          </w:p>
        </w:tc>
        <w:tc>
          <w:tcPr>
            <w:tcW w:w="567" w:type="dxa"/>
          </w:tcPr>
          <w:p w:rsidR="00B64871" w:rsidRPr="008B5837" w:rsidRDefault="00B64871" w:rsidP="000021EB">
            <w:pPr>
              <w:jc w:val="both"/>
              <w:rPr>
                <w:rFonts w:ascii="Verdana" w:hAnsi="Verdana" w:cs="Arial"/>
                <w:sz w:val="14"/>
                <w:szCs w:val="14"/>
              </w:rPr>
            </w:pPr>
          </w:p>
        </w:tc>
        <w:tc>
          <w:tcPr>
            <w:tcW w:w="567" w:type="dxa"/>
          </w:tcPr>
          <w:p w:rsidR="00B64871" w:rsidRPr="008B5837" w:rsidRDefault="00B64871" w:rsidP="000021EB">
            <w:pPr>
              <w:jc w:val="both"/>
              <w:rPr>
                <w:rFonts w:ascii="Verdana" w:hAnsi="Verdana" w:cs="Arial"/>
                <w:sz w:val="14"/>
                <w:szCs w:val="14"/>
              </w:rPr>
            </w:pPr>
          </w:p>
        </w:tc>
        <w:tc>
          <w:tcPr>
            <w:tcW w:w="1700" w:type="dxa"/>
          </w:tcPr>
          <w:p w:rsidR="00B64871" w:rsidRPr="008B5837" w:rsidRDefault="00B64871" w:rsidP="000021EB">
            <w:pPr>
              <w:jc w:val="both"/>
              <w:rPr>
                <w:rFonts w:ascii="Verdana" w:hAnsi="Verdana" w:cs="Arial"/>
                <w:sz w:val="14"/>
                <w:szCs w:val="14"/>
              </w:rPr>
            </w:pPr>
          </w:p>
        </w:tc>
      </w:tr>
      <w:tr w:rsidR="00517835" w:rsidRPr="008628F3" w:rsidTr="00517835">
        <w:trPr>
          <w:trHeight w:val="979"/>
        </w:trPr>
        <w:tc>
          <w:tcPr>
            <w:tcW w:w="284" w:type="dxa"/>
          </w:tcPr>
          <w:p w:rsidR="00517835" w:rsidRPr="00B1720B" w:rsidRDefault="00517835" w:rsidP="000021EB">
            <w:pPr>
              <w:jc w:val="both"/>
              <w:rPr>
                <w:rFonts w:ascii="Verdana" w:hAnsi="Verdana" w:cs="Arial"/>
                <w:sz w:val="18"/>
                <w:szCs w:val="18"/>
              </w:rPr>
            </w:pPr>
          </w:p>
        </w:tc>
        <w:tc>
          <w:tcPr>
            <w:tcW w:w="6663" w:type="dxa"/>
            <w:vAlign w:val="center"/>
          </w:tcPr>
          <w:p w:rsidR="00517835" w:rsidRDefault="00517835" w:rsidP="002B195C">
            <w:pPr>
              <w:jc w:val="both"/>
              <w:rPr>
                <w:rFonts w:ascii="Verdana" w:hAnsi="Verdana" w:cs="Calibri"/>
                <w:b/>
                <w:bCs/>
                <w:sz w:val="18"/>
                <w:szCs w:val="18"/>
              </w:rPr>
            </w:pPr>
            <w:r w:rsidRPr="00FD291B">
              <w:rPr>
                <w:rFonts w:ascii="Verdana" w:hAnsi="Verdana" w:cs="Calibri"/>
                <w:b/>
                <w:bCs/>
                <w:sz w:val="18"/>
                <w:szCs w:val="18"/>
              </w:rPr>
              <w:t>EMBALAJE</w:t>
            </w:r>
          </w:p>
          <w:p w:rsidR="00517835" w:rsidRPr="002408B7" w:rsidRDefault="00517835" w:rsidP="00517835">
            <w:pPr>
              <w:autoSpaceDE w:val="0"/>
              <w:autoSpaceDN w:val="0"/>
              <w:adjustRightInd w:val="0"/>
              <w:jc w:val="both"/>
              <w:rPr>
                <w:rFonts w:ascii="Calibri" w:hAnsi="Calibri" w:cs="Calibri"/>
                <w:i/>
              </w:rPr>
            </w:pPr>
            <w:r w:rsidRPr="002408B7">
              <w:rPr>
                <w:rFonts w:ascii="Calibri" w:hAnsi="Calibri" w:cs="Calibri"/>
                <w:i/>
              </w:rPr>
              <w:t>El embalaje deberá ser adecuado para resistir su almacenamiento y manipulación brusca evitando el daño de los Sistemas de Medición, Regulación,  Accesorios y sus componentes internos respectivamente.</w:t>
            </w:r>
          </w:p>
          <w:p w:rsidR="00517835" w:rsidRPr="002408B7" w:rsidRDefault="00517835" w:rsidP="00517835">
            <w:pPr>
              <w:autoSpaceDE w:val="0"/>
              <w:autoSpaceDN w:val="0"/>
              <w:adjustRightInd w:val="0"/>
              <w:jc w:val="both"/>
              <w:rPr>
                <w:rFonts w:ascii="Calibri" w:hAnsi="Calibri" w:cs="Calibri"/>
                <w:i/>
              </w:rPr>
            </w:pPr>
          </w:p>
          <w:p w:rsidR="00517835" w:rsidRDefault="00517835" w:rsidP="00517835">
            <w:pPr>
              <w:autoSpaceDE w:val="0"/>
              <w:autoSpaceDN w:val="0"/>
              <w:adjustRightInd w:val="0"/>
              <w:jc w:val="both"/>
              <w:rPr>
                <w:rFonts w:ascii="Calibri" w:hAnsi="Calibri" w:cs="Calibri"/>
                <w:i/>
              </w:rPr>
            </w:pPr>
            <w:r w:rsidRPr="002408B7">
              <w:rPr>
                <w:rFonts w:ascii="Calibri" w:hAnsi="Calibri" w:cs="Calibri"/>
                <w:i/>
              </w:rPr>
              <w:t xml:space="preserve">Tomando muy en cuenta que para los </w:t>
            </w:r>
            <w:r>
              <w:rPr>
                <w:rFonts w:ascii="Calibri" w:hAnsi="Calibri" w:cs="Calibri"/>
                <w:i/>
              </w:rPr>
              <w:t>ítems</w:t>
            </w:r>
            <w:r w:rsidRPr="002408B7">
              <w:rPr>
                <w:rFonts w:ascii="Calibri" w:hAnsi="Calibri" w:cs="Calibri"/>
                <w:i/>
              </w:rPr>
              <w:t xml:space="preserve"> del 1 al 6, se tiene lo siguiente:</w:t>
            </w:r>
          </w:p>
          <w:p w:rsidR="00517835" w:rsidRPr="0006284C" w:rsidRDefault="00517835" w:rsidP="00517835">
            <w:pPr>
              <w:ind w:left="214"/>
              <w:jc w:val="both"/>
              <w:rPr>
                <w:rFonts w:ascii="Calibri" w:hAnsi="Calibri" w:cs="Arial"/>
                <w:b/>
                <w:i/>
                <w:sz w:val="18"/>
                <w:szCs w:val="18"/>
              </w:rPr>
            </w:pPr>
            <w:r w:rsidRPr="0006284C">
              <w:rPr>
                <w:rFonts w:ascii="Calibri" w:hAnsi="Calibri" w:cs="Arial"/>
                <w:b/>
                <w:i/>
                <w:sz w:val="18"/>
                <w:szCs w:val="18"/>
              </w:rPr>
              <w:t>Nota 3.- La empresa adjudicada deberá entregar cada gabinete armado de estos ítems completo, debiendo embalarse correctamente priorizando la integridad de cada uno de los gabinetes armados de estos ítems.</w:t>
            </w:r>
          </w:p>
          <w:p w:rsidR="00517835" w:rsidRPr="002408B7" w:rsidRDefault="00517835" w:rsidP="00517835">
            <w:pPr>
              <w:autoSpaceDE w:val="0"/>
              <w:autoSpaceDN w:val="0"/>
              <w:adjustRightInd w:val="0"/>
              <w:jc w:val="both"/>
              <w:rPr>
                <w:rFonts w:ascii="Calibri" w:hAnsi="Calibri" w:cs="Calibri"/>
                <w:i/>
              </w:rPr>
            </w:pPr>
          </w:p>
          <w:p w:rsidR="00517835" w:rsidRDefault="00517835" w:rsidP="00517835">
            <w:pPr>
              <w:autoSpaceDE w:val="0"/>
              <w:autoSpaceDN w:val="0"/>
              <w:adjustRightInd w:val="0"/>
              <w:jc w:val="both"/>
              <w:rPr>
                <w:rFonts w:ascii="Calibri" w:hAnsi="Calibri" w:cs="Calibri"/>
                <w:i/>
              </w:rPr>
            </w:pPr>
            <w:r w:rsidRPr="002408B7">
              <w:rPr>
                <w:rFonts w:ascii="Calibri" w:hAnsi="Calibri" w:cs="Calibri"/>
                <w:i/>
              </w:rPr>
              <w:t xml:space="preserve">Y así también para </w:t>
            </w:r>
            <w:r>
              <w:rPr>
                <w:rFonts w:ascii="Calibri" w:hAnsi="Calibri" w:cs="Calibri"/>
                <w:i/>
              </w:rPr>
              <w:t>los</w:t>
            </w:r>
            <w:r w:rsidRPr="002408B7">
              <w:rPr>
                <w:rFonts w:ascii="Calibri" w:hAnsi="Calibri" w:cs="Calibri"/>
                <w:i/>
              </w:rPr>
              <w:t xml:space="preserve"> </w:t>
            </w:r>
            <w:r>
              <w:rPr>
                <w:rFonts w:ascii="Calibri" w:hAnsi="Calibri" w:cs="Calibri"/>
                <w:i/>
              </w:rPr>
              <w:t>ítems</w:t>
            </w:r>
            <w:r w:rsidRPr="002408B7">
              <w:rPr>
                <w:rFonts w:ascii="Calibri" w:hAnsi="Calibri" w:cs="Calibri"/>
                <w:i/>
              </w:rPr>
              <w:t xml:space="preserve"> 7</w:t>
            </w:r>
            <w:r>
              <w:rPr>
                <w:rFonts w:ascii="Calibri" w:hAnsi="Calibri" w:cs="Calibri"/>
                <w:i/>
              </w:rPr>
              <w:t xml:space="preserve"> al 10, </w:t>
            </w:r>
            <w:r w:rsidRPr="002408B7">
              <w:rPr>
                <w:rFonts w:ascii="Calibri" w:hAnsi="Calibri" w:cs="Calibri"/>
                <w:i/>
              </w:rPr>
              <w:t>se tiene lo siguiente:</w:t>
            </w:r>
          </w:p>
          <w:p w:rsidR="00517835" w:rsidRPr="00FD291B" w:rsidRDefault="00517835" w:rsidP="00517835">
            <w:pPr>
              <w:jc w:val="both"/>
              <w:rPr>
                <w:rFonts w:ascii="Verdana" w:hAnsi="Verdana" w:cs="Calibri"/>
                <w:b/>
                <w:bCs/>
                <w:sz w:val="18"/>
                <w:szCs w:val="18"/>
                <w:lang w:eastAsia="es-BO"/>
              </w:rPr>
            </w:pPr>
            <w:r w:rsidRPr="0006284C">
              <w:rPr>
                <w:rFonts w:ascii="Calibri" w:hAnsi="Calibri" w:cs="Arial"/>
                <w:b/>
                <w:i/>
                <w:sz w:val="18"/>
                <w:szCs w:val="18"/>
              </w:rPr>
              <w:lastRenderedPageBreak/>
              <w:t xml:space="preserve">Nota 3.- La empresa adjudicada deberá entregar cada accesorio de estos ítems completo contenido en una bolsa plástico, debiendo embalarse correctamente priorizando la integridad de cada uno de los accesorios </w:t>
            </w:r>
            <w:proofErr w:type="spellStart"/>
            <w:r w:rsidRPr="0006284C">
              <w:rPr>
                <w:rFonts w:ascii="Calibri" w:hAnsi="Calibri" w:cs="Arial"/>
                <w:b/>
                <w:i/>
                <w:sz w:val="18"/>
                <w:szCs w:val="18"/>
              </w:rPr>
              <w:t>ertenecientes</w:t>
            </w:r>
            <w:proofErr w:type="spellEnd"/>
            <w:r w:rsidRPr="0006284C">
              <w:rPr>
                <w:rFonts w:ascii="Calibri" w:hAnsi="Calibri" w:cs="Arial"/>
                <w:b/>
                <w:i/>
                <w:sz w:val="18"/>
                <w:szCs w:val="18"/>
              </w:rPr>
              <w:t xml:space="preserve"> a cada ítem.</w:t>
            </w:r>
          </w:p>
        </w:tc>
        <w:tc>
          <w:tcPr>
            <w:tcW w:w="4961" w:type="dxa"/>
          </w:tcPr>
          <w:p w:rsidR="00517835" w:rsidRPr="008B5837" w:rsidRDefault="00517835" w:rsidP="000021EB">
            <w:pPr>
              <w:jc w:val="both"/>
              <w:rPr>
                <w:rFonts w:ascii="Verdana" w:hAnsi="Verdana" w:cs="Arial"/>
                <w:b/>
                <w:i/>
                <w:sz w:val="14"/>
                <w:szCs w:val="14"/>
              </w:rPr>
            </w:pPr>
          </w:p>
        </w:tc>
        <w:tc>
          <w:tcPr>
            <w:tcW w:w="567" w:type="dxa"/>
          </w:tcPr>
          <w:p w:rsidR="00517835" w:rsidRPr="008B5837" w:rsidRDefault="00517835" w:rsidP="000021EB">
            <w:pPr>
              <w:jc w:val="both"/>
              <w:rPr>
                <w:rFonts w:ascii="Verdana" w:hAnsi="Verdana" w:cs="Arial"/>
                <w:sz w:val="14"/>
                <w:szCs w:val="14"/>
              </w:rPr>
            </w:pPr>
          </w:p>
        </w:tc>
        <w:tc>
          <w:tcPr>
            <w:tcW w:w="567" w:type="dxa"/>
          </w:tcPr>
          <w:p w:rsidR="00517835" w:rsidRPr="008B5837" w:rsidRDefault="00517835" w:rsidP="000021EB">
            <w:pPr>
              <w:jc w:val="both"/>
              <w:rPr>
                <w:rFonts w:ascii="Verdana" w:hAnsi="Verdana" w:cs="Arial"/>
                <w:sz w:val="14"/>
                <w:szCs w:val="14"/>
              </w:rPr>
            </w:pPr>
          </w:p>
        </w:tc>
        <w:tc>
          <w:tcPr>
            <w:tcW w:w="1700" w:type="dxa"/>
          </w:tcPr>
          <w:p w:rsidR="00517835" w:rsidRPr="008B5837" w:rsidRDefault="00517835" w:rsidP="000021EB">
            <w:pPr>
              <w:jc w:val="both"/>
              <w:rPr>
                <w:rFonts w:ascii="Verdana" w:hAnsi="Verdana" w:cs="Arial"/>
                <w:sz w:val="14"/>
                <w:szCs w:val="14"/>
              </w:rPr>
            </w:pPr>
          </w:p>
        </w:tc>
      </w:tr>
      <w:tr w:rsidR="00517835" w:rsidRPr="008628F3" w:rsidTr="00D35FD1">
        <w:trPr>
          <w:trHeight w:val="1974"/>
        </w:trPr>
        <w:tc>
          <w:tcPr>
            <w:tcW w:w="284" w:type="dxa"/>
          </w:tcPr>
          <w:p w:rsidR="00517835" w:rsidRPr="00B1720B" w:rsidRDefault="00517835" w:rsidP="000021EB">
            <w:pPr>
              <w:jc w:val="both"/>
              <w:rPr>
                <w:rFonts w:ascii="Verdana" w:hAnsi="Verdana" w:cs="Arial"/>
                <w:sz w:val="18"/>
                <w:szCs w:val="18"/>
              </w:rPr>
            </w:pPr>
          </w:p>
        </w:tc>
        <w:tc>
          <w:tcPr>
            <w:tcW w:w="6663" w:type="dxa"/>
          </w:tcPr>
          <w:p w:rsidR="00517835" w:rsidRPr="00903BAD" w:rsidRDefault="00517835" w:rsidP="00517835">
            <w:pPr>
              <w:autoSpaceDE w:val="0"/>
              <w:autoSpaceDN w:val="0"/>
              <w:adjustRightInd w:val="0"/>
              <w:jc w:val="both"/>
              <w:rPr>
                <w:rFonts w:ascii="Calibri" w:hAnsi="Calibri" w:cs="Calibri"/>
                <w:b/>
                <w:i/>
                <w:u w:val="single"/>
              </w:rPr>
            </w:pPr>
            <w:r w:rsidRPr="00903BAD">
              <w:rPr>
                <w:rFonts w:ascii="Calibri" w:hAnsi="Calibri" w:cs="Calibri"/>
                <w:b/>
                <w:i/>
                <w:u w:val="single"/>
              </w:rPr>
              <w:t>LUGAR DE ENTREGA DE LOS BIENES</w:t>
            </w:r>
          </w:p>
          <w:p w:rsidR="00517835" w:rsidRDefault="00517835" w:rsidP="00517835">
            <w:pPr>
              <w:autoSpaceDE w:val="0"/>
              <w:autoSpaceDN w:val="0"/>
              <w:adjustRightInd w:val="0"/>
              <w:jc w:val="both"/>
              <w:rPr>
                <w:rFonts w:ascii="Calibri" w:hAnsi="Calibri" w:cs="Calibri"/>
                <w:i/>
              </w:rPr>
            </w:pPr>
            <w:r w:rsidRPr="002408B7">
              <w:rPr>
                <w:rFonts w:ascii="Calibri" w:hAnsi="Calibri" w:cs="Calibri"/>
                <w:i/>
              </w:rPr>
              <w:t xml:space="preserve">El total de los bienes ofertados objeto de la presente contratación deben ser entregados en una sola entrega total </w:t>
            </w:r>
            <w:r w:rsidRPr="00CD3B6D">
              <w:rPr>
                <w:rFonts w:ascii="Calibri" w:hAnsi="Calibri" w:cs="Calibri"/>
                <w:i/>
              </w:rPr>
              <w:t>(Cuadro Nº 6).</w:t>
            </w:r>
            <w:r>
              <w:rPr>
                <w:rFonts w:ascii="Calibri" w:hAnsi="Calibri" w:cs="Calibri"/>
                <w:i/>
              </w:rPr>
              <w:t xml:space="preserve"> </w:t>
            </w:r>
          </w:p>
          <w:p w:rsidR="00517835" w:rsidRDefault="00517835" w:rsidP="00517835">
            <w:pPr>
              <w:autoSpaceDE w:val="0"/>
              <w:autoSpaceDN w:val="0"/>
              <w:adjustRightInd w:val="0"/>
              <w:jc w:val="both"/>
              <w:rPr>
                <w:rFonts w:ascii="Calibri" w:hAnsi="Calibri" w:cs="Calibri"/>
                <w:i/>
              </w:rPr>
            </w:pPr>
            <w:r w:rsidRPr="002408B7">
              <w:rPr>
                <w:rFonts w:ascii="Calibri" w:hAnsi="Calibri" w:cs="Calibri"/>
                <w:i/>
              </w:rPr>
              <w:t>El proveedor deberá entregar los bienes nuevos puestos en los Almacenes de YPFB Departamento de La Paz – Bolivia,  las cantidades y detalles se encuentran descritos a continuación:</w:t>
            </w:r>
          </w:p>
          <w:p w:rsidR="00517835" w:rsidRPr="002408B7" w:rsidRDefault="00517835" w:rsidP="00517835">
            <w:pPr>
              <w:autoSpaceDE w:val="0"/>
              <w:autoSpaceDN w:val="0"/>
              <w:adjustRightInd w:val="0"/>
              <w:jc w:val="both"/>
              <w:rPr>
                <w:rFonts w:ascii="Calibri" w:hAnsi="Calibri" w:cs="Calibri"/>
                <w:i/>
              </w:rPr>
            </w:pPr>
          </w:p>
          <w:p w:rsidR="00517835" w:rsidRPr="00C7297E" w:rsidRDefault="00517835" w:rsidP="00517835">
            <w:pPr>
              <w:spacing w:line="360" w:lineRule="auto"/>
              <w:ind w:left="360"/>
              <w:jc w:val="center"/>
              <w:rPr>
                <w:rFonts w:ascii="Calibri" w:hAnsi="Calibri" w:cs="Calibri"/>
                <w:b/>
                <w:color w:val="000000"/>
                <w:sz w:val="22"/>
                <w:szCs w:val="22"/>
              </w:rPr>
            </w:pPr>
            <w:r w:rsidRPr="00CD3B6D">
              <w:rPr>
                <w:rFonts w:ascii="Calibri" w:hAnsi="Calibri" w:cs="Calibri"/>
                <w:b/>
                <w:color w:val="000000"/>
                <w:sz w:val="22"/>
                <w:szCs w:val="22"/>
              </w:rPr>
              <w:t>Cuadro (General) No. 6</w:t>
            </w:r>
          </w:p>
          <w:tbl>
            <w:tblPr>
              <w:tblW w:w="6457" w:type="dxa"/>
              <w:jc w:val="center"/>
              <w:tblLayout w:type="fixed"/>
              <w:tblCellMar>
                <w:left w:w="70" w:type="dxa"/>
                <w:right w:w="70" w:type="dxa"/>
              </w:tblCellMar>
              <w:tblLook w:val="04A0" w:firstRow="1" w:lastRow="0" w:firstColumn="1" w:lastColumn="0" w:noHBand="0" w:noVBand="1"/>
            </w:tblPr>
            <w:tblGrid>
              <w:gridCol w:w="787"/>
              <w:gridCol w:w="3404"/>
              <w:gridCol w:w="1113"/>
              <w:gridCol w:w="1153"/>
            </w:tblGrid>
            <w:tr w:rsidR="00517835" w:rsidRPr="00D03066" w:rsidTr="002B195C">
              <w:trPr>
                <w:trHeight w:val="919"/>
                <w:jc w:val="center"/>
              </w:trPr>
              <w:tc>
                <w:tcPr>
                  <w:tcW w:w="787" w:type="dxa"/>
                  <w:tcBorders>
                    <w:top w:val="single" w:sz="8" w:space="0" w:color="auto"/>
                    <w:left w:val="single" w:sz="4" w:space="0" w:color="auto"/>
                    <w:bottom w:val="single" w:sz="4" w:space="0" w:color="auto"/>
                    <w:right w:val="single" w:sz="4" w:space="0" w:color="auto"/>
                  </w:tcBorders>
                  <w:shd w:val="clear" w:color="000000" w:fill="16365C"/>
                  <w:noWrap/>
                  <w:vAlign w:val="center"/>
                  <w:hideMark/>
                </w:tcPr>
                <w:p w:rsidR="00517835" w:rsidRPr="00D03066" w:rsidRDefault="00517835" w:rsidP="002B195C">
                  <w:pPr>
                    <w:jc w:val="center"/>
                    <w:rPr>
                      <w:rFonts w:ascii="Calibri" w:hAnsi="Calibri"/>
                      <w:b/>
                      <w:bCs/>
                      <w:color w:val="FFFFFF"/>
                      <w:sz w:val="18"/>
                      <w:szCs w:val="18"/>
                      <w:lang w:val="es-BO" w:eastAsia="es-BO"/>
                    </w:rPr>
                  </w:pPr>
                  <w:r w:rsidRPr="00D03066">
                    <w:rPr>
                      <w:rFonts w:ascii="Calibri" w:hAnsi="Calibri"/>
                      <w:b/>
                      <w:bCs/>
                      <w:color w:val="FFFFFF"/>
                      <w:sz w:val="18"/>
                      <w:szCs w:val="18"/>
                    </w:rPr>
                    <w:t xml:space="preserve">N° </w:t>
                  </w:r>
                  <w:r>
                    <w:rPr>
                      <w:rFonts w:ascii="Calibri" w:hAnsi="Calibri"/>
                      <w:b/>
                      <w:bCs/>
                      <w:color w:val="FFFFFF"/>
                      <w:sz w:val="18"/>
                      <w:szCs w:val="18"/>
                    </w:rPr>
                    <w:t>ITEM</w:t>
                  </w:r>
                </w:p>
              </w:tc>
              <w:tc>
                <w:tcPr>
                  <w:tcW w:w="3404" w:type="dxa"/>
                  <w:tcBorders>
                    <w:top w:val="single" w:sz="8" w:space="0" w:color="auto"/>
                    <w:left w:val="nil"/>
                    <w:bottom w:val="single" w:sz="4" w:space="0" w:color="auto"/>
                    <w:right w:val="single" w:sz="4" w:space="0" w:color="auto"/>
                  </w:tcBorders>
                  <w:shd w:val="clear" w:color="000000" w:fill="16365C"/>
                  <w:noWrap/>
                  <w:vAlign w:val="center"/>
                  <w:hideMark/>
                </w:tcPr>
                <w:p w:rsidR="00517835" w:rsidRPr="00D03066" w:rsidRDefault="00517835" w:rsidP="002B195C">
                  <w:pPr>
                    <w:jc w:val="center"/>
                    <w:rPr>
                      <w:rFonts w:ascii="Calibri" w:hAnsi="Calibri"/>
                      <w:b/>
                      <w:bCs/>
                      <w:color w:val="FFFFFF"/>
                      <w:sz w:val="18"/>
                      <w:szCs w:val="18"/>
                      <w:lang w:val="es-BO" w:eastAsia="es-BO"/>
                    </w:rPr>
                  </w:pPr>
                  <w:r w:rsidRPr="00D03066">
                    <w:rPr>
                      <w:rFonts w:ascii="Calibri" w:hAnsi="Calibri"/>
                      <w:b/>
                      <w:bCs/>
                      <w:color w:val="FFFFFF"/>
                      <w:sz w:val="18"/>
                      <w:szCs w:val="18"/>
                      <w:lang w:val="es-BO" w:eastAsia="es-BO"/>
                    </w:rPr>
                    <w:t>DESCRIPCION</w:t>
                  </w:r>
                </w:p>
              </w:tc>
              <w:tc>
                <w:tcPr>
                  <w:tcW w:w="1113" w:type="dxa"/>
                  <w:tcBorders>
                    <w:top w:val="single" w:sz="8" w:space="0" w:color="auto"/>
                    <w:left w:val="nil"/>
                    <w:bottom w:val="single" w:sz="4" w:space="0" w:color="auto"/>
                    <w:right w:val="single" w:sz="4" w:space="0" w:color="auto"/>
                  </w:tcBorders>
                  <w:shd w:val="clear" w:color="000000" w:fill="16365C"/>
                  <w:vAlign w:val="center"/>
                  <w:hideMark/>
                </w:tcPr>
                <w:p w:rsidR="00517835" w:rsidRPr="00D03066" w:rsidRDefault="00517835" w:rsidP="002B195C">
                  <w:pPr>
                    <w:jc w:val="center"/>
                    <w:rPr>
                      <w:rFonts w:ascii="Calibri" w:hAnsi="Calibri"/>
                      <w:b/>
                      <w:bCs/>
                      <w:color w:val="FFFFFF"/>
                      <w:sz w:val="18"/>
                      <w:szCs w:val="18"/>
                      <w:lang w:val="es-BO" w:eastAsia="es-BO"/>
                    </w:rPr>
                  </w:pPr>
                  <w:r>
                    <w:rPr>
                      <w:rFonts w:ascii="Calibri" w:hAnsi="Calibri"/>
                      <w:b/>
                      <w:bCs/>
                      <w:color w:val="FFFFFF"/>
                      <w:sz w:val="18"/>
                      <w:szCs w:val="18"/>
                      <w:lang w:val="es-BO" w:eastAsia="es-BO"/>
                    </w:rPr>
                    <w:t xml:space="preserve">CANTIDAD </w:t>
                  </w:r>
                </w:p>
              </w:tc>
              <w:tc>
                <w:tcPr>
                  <w:tcW w:w="1153" w:type="dxa"/>
                  <w:tcBorders>
                    <w:top w:val="single" w:sz="4" w:space="0" w:color="auto"/>
                    <w:left w:val="nil"/>
                    <w:bottom w:val="single" w:sz="4" w:space="0" w:color="auto"/>
                    <w:right w:val="single" w:sz="4" w:space="0" w:color="auto"/>
                  </w:tcBorders>
                  <w:shd w:val="clear" w:color="000000" w:fill="16365C"/>
                  <w:vAlign w:val="center"/>
                </w:tcPr>
                <w:p w:rsidR="00517835" w:rsidRPr="00D03066" w:rsidRDefault="00517835" w:rsidP="002B195C">
                  <w:pPr>
                    <w:jc w:val="center"/>
                    <w:rPr>
                      <w:rFonts w:ascii="Calibri" w:hAnsi="Calibri"/>
                      <w:b/>
                      <w:bCs/>
                      <w:color w:val="FFFFFF"/>
                      <w:sz w:val="18"/>
                      <w:szCs w:val="18"/>
                      <w:lang w:val="es-BO" w:eastAsia="es-BO"/>
                    </w:rPr>
                  </w:pPr>
                  <w:r>
                    <w:rPr>
                      <w:rFonts w:ascii="Calibri" w:hAnsi="Calibri"/>
                      <w:b/>
                      <w:bCs/>
                      <w:color w:val="FFFFFF"/>
                      <w:sz w:val="18"/>
                      <w:szCs w:val="18"/>
                    </w:rPr>
                    <w:t>UNIDAD DE MEDIDA</w:t>
                  </w:r>
                </w:p>
              </w:tc>
            </w:tr>
            <w:tr w:rsidR="00517835" w:rsidRPr="00D03066" w:rsidTr="002B195C">
              <w:trPr>
                <w:trHeight w:val="219"/>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1</w:t>
                  </w:r>
                </w:p>
              </w:tc>
              <w:tc>
                <w:tcPr>
                  <w:tcW w:w="3404" w:type="dxa"/>
                  <w:tcBorders>
                    <w:top w:val="nil"/>
                    <w:left w:val="nil"/>
                    <w:bottom w:val="single" w:sz="4" w:space="0" w:color="auto"/>
                    <w:right w:val="single" w:sz="4" w:space="0" w:color="auto"/>
                  </w:tcBorders>
                  <w:shd w:val="clear" w:color="auto" w:fill="auto"/>
                  <w:noWrap/>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S 300 – COMERCIAL “B10-G6”</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2</w:t>
                  </w:r>
                </w:p>
              </w:tc>
              <w:tc>
                <w:tcPr>
                  <w:tcW w:w="3404" w:type="dxa"/>
                  <w:tcBorders>
                    <w:top w:val="nil"/>
                    <w:left w:val="nil"/>
                    <w:bottom w:val="single" w:sz="4" w:space="0" w:color="auto"/>
                    <w:right w:val="single" w:sz="4" w:space="0" w:color="auto"/>
                  </w:tcBorders>
                  <w:shd w:val="clear" w:color="auto" w:fill="auto"/>
                  <w:noWrap/>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55169A">
                    <w:rPr>
                      <w:rFonts w:ascii="Calibri" w:hAnsi="Calibri"/>
                      <w:color w:val="000000"/>
                      <w:sz w:val="18"/>
                      <w:szCs w:val="18"/>
                      <w:lang w:val="es-BO" w:eastAsia="es-BO"/>
                    </w:rPr>
                    <w:t xml:space="preserve">AR1H </w:t>
                  </w:r>
                  <w:r w:rsidRPr="00D03066">
                    <w:rPr>
                      <w:rFonts w:ascii="Calibri" w:hAnsi="Calibri"/>
                      <w:color w:val="000000"/>
                      <w:sz w:val="18"/>
                      <w:szCs w:val="18"/>
                      <w:lang w:val="es-BO" w:eastAsia="es-BO"/>
                    </w:rPr>
                    <w:t xml:space="preserve">–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“B10”</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250,00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159"/>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3</w:t>
                  </w:r>
                </w:p>
              </w:tc>
              <w:tc>
                <w:tcPr>
                  <w:tcW w:w="3404" w:type="dxa"/>
                  <w:tcBorders>
                    <w:top w:val="nil"/>
                    <w:left w:val="nil"/>
                    <w:bottom w:val="single" w:sz="4" w:space="0" w:color="auto"/>
                    <w:right w:val="single" w:sz="4" w:space="0" w:color="auto"/>
                  </w:tcBorders>
                  <w:shd w:val="clear" w:color="auto" w:fill="auto"/>
                  <w:noWrap/>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GABINETE</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 xml:space="preserve"> S 300 – COMERCIAL “B16-G10”</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4</w:t>
                  </w:r>
                </w:p>
              </w:tc>
              <w:tc>
                <w:tcPr>
                  <w:tcW w:w="3404" w:type="dxa"/>
                  <w:tcBorders>
                    <w:top w:val="nil"/>
                    <w:left w:val="nil"/>
                    <w:bottom w:val="single" w:sz="4" w:space="0" w:color="auto"/>
                    <w:right w:val="single" w:sz="4" w:space="0" w:color="auto"/>
                  </w:tcBorders>
                  <w:shd w:val="clear" w:color="auto" w:fill="auto"/>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GABINETE</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 xml:space="preserve"> </w:t>
                  </w:r>
                  <w:r>
                    <w:rPr>
                      <w:rFonts w:ascii="Calibri" w:hAnsi="Calibri"/>
                      <w:color w:val="000000"/>
                      <w:sz w:val="18"/>
                      <w:szCs w:val="18"/>
                      <w:lang w:val="es-BO" w:eastAsia="es-BO"/>
                    </w:rPr>
                    <w:t>AR1H</w:t>
                  </w:r>
                  <w:r w:rsidRPr="00D03066">
                    <w:rPr>
                      <w:rFonts w:ascii="Calibri" w:hAnsi="Calibri"/>
                      <w:color w:val="000000"/>
                      <w:sz w:val="18"/>
                      <w:szCs w:val="18"/>
                      <w:lang w:val="es-BO" w:eastAsia="es-BO"/>
                    </w:rPr>
                    <w:t xml:space="preserve"> –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“B16”</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150,00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242"/>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5</w:t>
                  </w:r>
                </w:p>
              </w:tc>
              <w:tc>
                <w:tcPr>
                  <w:tcW w:w="3404" w:type="dxa"/>
                  <w:tcBorders>
                    <w:top w:val="nil"/>
                    <w:left w:val="nil"/>
                    <w:bottom w:val="single" w:sz="4" w:space="0" w:color="auto"/>
                    <w:right w:val="single" w:sz="4" w:space="0" w:color="auto"/>
                  </w:tcBorders>
                  <w:shd w:val="clear" w:color="auto" w:fill="auto"/>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w:t>
                  </w:r>
                  <w:r w:rsidRPr="00D03066">
                    <w:rPr>
                      <w:rFonts w:ascii="Calibri" w:hAnsi="Calibri"/>
                      <w:color w:val="000000"/>
                      <w:sz w:val="18"/>
                      <w:szCs w:val="18"/>
                      <w:lang w:val="es-BO" w:eastAsia="es-BO"/>
                    </w:rPr>
                    <w:t>S 300 – COMERCIAL “B25-G16”</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07"/>
                <w:jc w:val="center"/>
              </w:trPr>
              <w:tc>
                <w:tcPr>
                  <w:tcW w:w="787" w:type="dxa"/>
                  <w:tcBorders>
                    <w:top w:val="nil"/>
                    <w:left w:val="single" w:sz="4" w:space="0" w:color="auto"/>
                    <w:bottom w:val="single" w:sz="4" w:space="0" w:color="auto"/>
                    <w:right w:val="single" w:sz="4" w:space="0" w:color="auto"/>
                  </w:tcBorders>
                  <w:shd w:val="clear" w:color="000000" w:fill="16365C"/>
                  <w:noWrap/>
                  <w:vAlign w:val="center"/>
                  <w:hideMark/>
                </w:tcPr>
                <w:p w:rsidR="00517835" w:rsidRPr="00FF1B4E" w:rsidRDefault="00517835" w:rsidP="002B195C">
                  <w:pPr>
                    <w:jc w:val="center"/>
                    <w:rPr>
                      <w:rFonts w:ascii="Calibri" w:hAnsi="Calibri"/>
                      <w:b/>
                      <w:bCs/>
                      <w:color w:val="FFFFFF"/>
                      <w:sz w:val="18"/>
                      <w:szCs w:val="18"/>
                    </w:rPr>
                  </w:pPr>
                  <w:r>
                    <w:rPr>
                      <w:rFonts w:ascii="Calibri" w:hAnsi="Calibri"/>
                      <w:b/>
                      <w:bCs/>
                      <w:color w:val="FFFFFF"/>
                      <w:sz w:val="18"/>
                      <w:szCs w:val="18"/>
                    </w:rPr>
                    <w:t>ITEM</w:t>
                  </w:r>
                  <w:r w:rsidRPr="00FF1B4E">
                    <w:rPr>
                      <w:rFonts w:ascii="Calibri" w:hAnsi="Calibri"/>
                      <w:b/>
                      <w:bCs/>
                      <w:color w:val="FFFFFF"/>
                      <w:sz w:val="18"/>
                      <w:szCs w:val="18"/>
                    </w:rPr>
                    <w:t xml:space="preserve"> 6</w:t>
                  </w:r>
                </w:p>
              </w:tc>
              <w:tc>
                <w:tcPr>
                  <w:tcW w:w="3404" w:type="dxa"/>
                  <w:tcBorders>
                    <w:top w:val="nil"/>
                    <w:left w:val="nil"/>
                    <w:bottom w:val="single" w:sz="4" w:space="0" w:color="auto"/>
                    <w:right w:val="single" w:sz="4" w:space="0" w:color="auto"/>
                  </w:tcBorders>
                  <w:shd w:val="clear" w:color="auto" w:fill="auto"/>
                  <w:noWrap/>
                  <w:vAlign w:val="center"/>
                  <w:hideMark/>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lang w:val="es-BO" w:eastAsia="es-BO"/>
                    </w:rPr>
                    <w:t xml:space="preserve">GABINETE </w:t>
                  </w:r>
                  <w:r>
                    <w:rPr>
                      <w:rFonts w:ascii="Calibri" w:hAnsi="Calibri"/>
                      <w:color w:val="000000"/>
                      <w:sz w:val="18"/>
                      <w:szCs w:val="18"/>
                      <w:lang w:val="es-BO" w:eastAsia="es-BO"/>
                    </w:rPr>
                    <w:t xml:space="preserve"> AR1H</w:t>
                  </w:r>
                  <w:r w:rsidRPr="00D03066">
                    <w:rPr>
                      <w:rFonts w:ascii="Calibri" w:hAnsi="Calibri"/>
                      <w:color w:val="000000"/>
                      <w:sz w:val="18"/>
                      <w:szCs w:val="18"/>
                      <w:lang w:val="es-BO" w:eastAsia="es-BO"/>
                    </w:rPr>
                    <w:t xml:space="preserve"> – </w:t>
                  </w:r>
                  <w:r>
                    <w:rPr>
                      <w:rFonts w:ascii="Calibri" w:hAnsi="Calibri"/>
                      <w:color w:val="000000"/>
                      <w:sz w:val="18"/>
                      <w:szCs w:val="18"/>
                      <w:lang w:val="es-BO" w:eastAsia="es-BO"/>
                    </w:rPr>
                    <w:t>REGULADOR</w:t>
                  </w:r>
                  <w:r w:rsidRPr="00D03066">
                    <w:rPr>
                      <w:rFonts w:ascii="Calibri" w:hAnsi="Calibri"/>
                      <w:color w:val="000000"/>
                      <w:sz w:val="18"/>
                      <w:szCs w:val="18"/>
                      <w:lang w:val="es-BO" w:eastAsia="es-BO"/>
                    </w:rPr>
                    <w:t>/MONTANTE “B25”</w:t>
                  </w:r>
                </w:p>
              </w:tc>
              <w:tc>
                <w:tcPr>
                  <w:tcW w:w="1113" w:type="dxa"/>
                  <w:tcBorders>
                    <w:top w:val="nil"/>
                    <w:left w:val="nil"/>
                    <w:bottom w:val="single" w:sz="4" w:space="0" w:color="auto"/>
                    <w:right w:val="single" w:sz="4" w:space="0" w:color="auto"/>
                  </w:tcBorders>
                  <w:shd w:val="clear" w:color="000000" w:fill="C5D9F1"/>
                  <w:noWrap/>
                  <w:vAlign w:val="center"/>
                  <w:hideMark/>
                </w:tcPr>
                <w:p w:rsidR="00517835" w:rsidRPr="00FF1B4E" w:rsidRDefault="00517835" w:rsidP="002B195C">
                  <w:pPr>
                    <w:jc w:val="center"/>
                    <w:rPr>
                      <w:rFonts w:ascii="Calibri" w:hAnsi="Calibri"/>
                      <w:b/>
                      <w:color w:val="000000"/>
                      <w:sz w:val="18"/>
                      <w:szCs w:val="18"/>
                      <w:lang w:val="es-BO" w:eastAsia="es-BO"/>
                    </w:rPr>
                  </w:pPr>
                  <w:r w:rsidRPr="00FF1B4E">
                    <w:rPr>
                      <w:rFonts w:ascii="Calibri" w:hAnsi="Calibri"/>
                      <w:b/>
                      <w:color w:val="000000"/>
                      <w:sz w:val="18"/>
                      <w:szCs w:val="18"/>
                      <w:lang w:val="es-BO" w:eastAsia="es-BO"/>
                    </w:rPr>
                    <w:t>50,00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253"/>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517835" w:rsidRPr="00FF1B4E" w:rsidRDefault="00517835" w:rsidP="002B195C">
                  <w:pPr>
                    <w:jc w:val="center"/>
                    <w:rPr>
                      <w:rFonts w:ascii="Calibri" w:hAnsi="Calibri"/>
                      <w:b/>
                      <w:bCs/>
                      <w:color w:val="FFFFFF"/>
                      <w:sz w:val="18"/>
                      <w:szCs w:val="18"/>
                      <w:lang w:val="es-BO" w:eastAsia="es-BO"/>
                    </w:rPr>
                  </w:pPr>
                  <w:r w:rsidRPr="00823DB5">
                    <w:rPr>
                      <w:rFonts w:ascii="Calibri" w:hAnsi="Calibri"/>
                      <w:b/>
                      <w:bCs/>
                      <w:color w:val="FFFFFF"/>
                      <w:sz w:val="18"/>
                      <w:szCs w:val="18"/>
                    </w:rPr>
                    <w:t>ITEM 7</w:t>
                  </w:r>
                </w:p>
              </w:tc>
              <w:tc>
                <w:tcPr>
                  <w:tcW w:w="3404" w:type="dxa"/>
                  <w:tcBorders>
                    <w:top w:val="nil"/>
                    <w:left w:val="nil"/>
                    <w:bottom w:val="single" w:sz="4" w:space="0" w:color="auto"/>
                    <w:right w:val="single" w:sz="4" w:space="0" w:color="auto"/>
                  </w:tcBorders>
                  <w:shd w:val="clear" w:color="auto" w:fill="auto"/>
                  <w:vAlign w:val="center"/>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rPr>
                    <w:t>REGULADOR B6 (140mbar-19mbar)</w:t>
                  </w:r>
                </w:p>
              </w:tc>
              <w:tc>
                <w:tcPr>
                  <w:tcW w:w="1113" w:type="dxa"/>
                  <w:tcBorders>
                    <w:top w:val="nil"/>
                    <w:left w:val="nil"/>
                    <w:bottom w:val="single" w:sz="4" w:space="0" w:color="auto"/>
                    <w:right w:val="single" w:sz="4" w:space="0" w:color="auto"/>
                  </w:tcBorders>
                  <w:shd w:val="clear" w:color="000000" w:fill="C5D9F1"/>
                  <w:noWrap/>
                  <w:vAlign w:val="center"/>
                </w:tcPr>
                <w:p w:rsidR="00517835" w:rsidRPr="00FF1B4E" w:rsidRDefault="00517835" w:rsidP="002B195C">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07"/>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517835" w:rsidRPr="00FF1B4E" w:rsidRDefault="00517835" w:rsidP="002B195C">
                  <w:pPr>
                    <w:jc w:val="center"/>
                    <w:rPr>
                      <w:rFonts w:ascii="Calibri" w:hAnsi="Calibri"/>
                      <w:b/>
                      <w:bCs/>
                      <w:color w:val="FFFFFF"/>
                      <w:sz w:val="18"/>
                      <w:szCs w:val="18"/>
                      <w:lang w:val="es-BO" w:eastAsia="es-BO"/>
                    </w:rPr>
                  </w:pPr>
                  <w:r w:rsidRPr="00823DB5">
                    <w:rPr>
                      <w:rFonts w:ascii="Calibri" w:hAnsi="Calibri"/>
                      <w:b/>
                      <w:bCs/>
                      <w:color w:val="FFFFFF"/>
                      <w:sz w:val="18"/>
                      <w:szCs w:val="18"/>
                    </w:rPr>
                    <w:t>ITEM</w:t>
                  </w:r>
                  <w:r>
                    <w:rPr>
                      <w:rFonts w:ascii="Calibri" w:hAnsi="Calibri"/>
                      <w:b/>
                      <w:bCs/>
                      <w:color w:val="FFFFFF"/>
                      <w:sz w:val="18"/>
                      <w:szCs w:val="18"/>
                    </w:rPr>
                    <w:t>8</w:t>
                  </w:r>
                </w:p>
              </w:tc>
              <w:tc>
                <w:tcPr>
                  <w:tcW w:w="3404" w:type="dxa"/>
                  <w:tcBorders>
                    <w:top w:val="nil"/>
                    <w:left w:val="nil"/>
                    <w:bottom w:val="single" w:sz="4" w:space="0" w:color="auto"/>
                    <w:right w:val="single" w:sz="4" w:space="0" w:color="auto"/>
                  </w:tcBorders>
                  <w:shd w:val="clear" w:color="auto" w:fill="auto"/>
                  <w:noWrap/>
                  <w:vAlign w:val="center"/>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rPr>
                    <w:t>VALVULA DE CORTE PARA REGULADOR DE SEGUNDA ETAPA</w:t>
                  </w:r>
                </w:p>
              </w:tc>
              <w:tc>
                <w:tcPr>
                  <w:tcW w:w="1113" w:type="dxa"/>
                  <w:tcBorders>
                    <w:top w:val="nil"/>
                    <w:left w:val="nil"/>
                    <w:bottom w:val="single" w:sz="4" w:space="0" w:color="auto"/>
                    <w:right w:val="single" w:sz="4" w:space="0" w:color="auto"/>
                  </w:tcBorders>
                  <w:shd w:val="clear" w:color="000000" w:fill="C5D9F1"/>
                  <w:noWrap/>
                  <w:vAlign w:val="center"/>
                </w:tcPr>
                <w:p w:rsidR="00517835" w:rsidRPr="00FF1B4E" w:rsidRDefault="00517835" w:rsidP="002B195C">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132"/>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517835" w:rsidRPr="00FF1B4E" w:rsidRDefault="00517835" w:rsidP="002B195C">
                  <w:pPr>
                    <w:jc w:val="center"/>
                    <w:rPr>
                      <w:rFonts w:ascii="Calibri" w:hAnsi="Calibri"/>
                      <w:b/>
                      <w:bCs/>
                      <w:color w:val="FFFFFF"/>
                      <w:sz w:val="18"/>
                      <w:szCs w:val="18"/>
                      <w:lang w:val="es-BO" w:eastAsia="es-BO"/>
                    </w:rPr>
                  </w:pPr>
                  <w:r w:rsidRPr="00823DB5">
                    <w:rPr>
                      <w:rFonts w:ascii="Calibri" w:hAnsi="Calibri"/>
                      <w:b/>
                      <w:bCs/>
                      <w:color w:val="FFFFFF"/>
                      <w:sz w:val="18"/>
                      <w:szCs w:val="18"/>
                    </w:rPr>
                    <w:t xml:space="preserve">ITEM </w:t>
                  </w:r>
                  <w:r>
                    <w:rPr>
                      <w:rFonts w:ascii="Calibri" w:hAnsi="Calibri"/>
                      <w:b/>
                      <w:bCs/>
                      <w:color w:val="FFFFFF"/>
                      <w:sz w:val="18"/>
                      <w:szCs w:val="18"/>
                    </w:rPr>
                    <w:t>9</w:t>
                  </w:r>
                </w:p>
              </w:tc>
              <w:tc>
                <w:tcPr>
                  <w:tcW w:w="3404" w:type="dxa"/>
                  <w:tcBorders>
                    <w:top w:val="nil"/>
                    <w:left w:val="nil"/>
                    <w:bottom w:val="single" w:sz="4" w:space="0" w:color="auto"/>
                    <w:right w:val="single" w:sz="4" w:space="0" w:color="auto"/>
                  </w:tcBorders>
                  <w:shd w:val="clear" w:color="auto" w:fill="auto"/>
                  <w:noWrap/>
                  <w:vAlign w:val="center"/>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rPr>
                    <w:t>ACCESORIO DE ACERO NEGRO DE ¾”</w:t>
                  </w:r>
                </w:p>
              </w:tc>
              <w:tc>
                <w:tcPr>
                  <w:tcW w:w="1113" w:type="dxa"/>
                  <w:tcBorders>
                    <w:top w:val="nil"/>
                    <w:left w:val="nil"/>
                    <w:bottom w:val="single" w:sz="4" w:space="0" w:color="auto"/>
                    <w:right w:val="single" w:sz="4" w:space="0" w:color="auto"/>
                  </w:tcBorders>
                  <w:shd w:val="clear" w:color="000000" w:fill="C5D9F1"/>
                  <w:noWrap/>
                  <w:vAlign w:val="center"/>
                </w:tcPr>
                <w:p w:rsidR="00517835" w:rsidRPr="00FF1B4E" w:rsidRDefault="00517835" w:rsidP="002B195C">
                  <w:pPr>
                    <w:jc w:val="center"/>
                    <w:rPr>
                      <w:rFonts w:ascii="Calibri" w:hAnsi="Calibri"/>
                      <w:b/>
                      <w:color w:val="000000"/>
                      <w:sz w:val="18"/>
                      <w:szCs w:val="18"/>
                    </w:rPr>
                  </w:pPr>
                  <w:r w:rsidRPr="00FF1B4E">
                    <w:rPr>
                      <w:rFonts w:ascii="Calibri" w:hAnsi="Calibri"/>
                      <w:b/>
                      <w:color w:val="000000"/>
                      <w:sz w:val="18"/>
                      <w:szCs w:val="18"/>
                    </w:rPr>
                    <w:t>7.000,00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07"/>
                <w:jc w:val="center"/>
              </w:trPr>
              <w:tc>
                <w:tcPr>
                  <w:tcW w:w="787" w:type="dxa"/>
                  <w:tcBorders>
                    <w:top w:val="single" w:sz="4" w:space="0" w:color="auto"/>
                    <w:left w:val="single" w:sz="4" w:space="0" w:color="auto"/>
                    <w:bottom w:val="single" w:sz="4" w:space="0" w:color="auto"/>
                    <w:right w:val="single" w:sz="4" w:space="0" w:color="auto"/>
                  </w:tcBorders>
                  <w:shd w:val="clear" w:color="000000" w:fill="16365C"/>
                  <w:noWrap/>
                  <w:vAlign w:val="center"/>
                </w:tcPr>
                <w:p w:rsidR="00517835" w:rsidRPr="00FF1B4E" w:rsidRDefault="00517835" w:rsidP="002B195C">
                  <w:pPr>
                    <w:jc w:val="center"/>
                    <w:rPr>
                      <w:rFonts w:ascii="Calibri" w:hAnsi="Calibri"/>
                      <w:b/>
                      <w:bCs/>
                      <w:color w:val="FFFFFF"/>
                      <w:sz w:val="18"/>
                      <w:szCs w:val="18"/>
                      <w:lang w:val="es-BO" w:eastAsia="es-BO"/>
                    </w:rPr>
                  </w:pPr>
                  <w:r w:rsidRPr="00823DB5">
                    <w:rPr>
                      <w:rFonts w:ascii="Calibri" w:hAnsi="Calibri"/>
                      <w:b/>
                      <w:bCs/>
                      <w:color w:val="FFFFFF"/>
                      <w:sz w:val="18"/>
                      <w:szCs w:val="18"/>
                    </w:rPr>
                    <w:t xml:space="preserve">ITEM </w:t>
                  </w:r>
                  <w:r>
                    <w:rPr>
                      <w:rFonts w:ascii="Calibri" w:hAnsi="Calibri"/>
                      <w:b/>
                      <w:bCs/>
                      <w:color w:val="FFFFFF"/>
                      <w:sz w:val="18"/>
                      <w:szCs w:val="18"/>
                    </w:rPr>
                    <w:t>10</w:t>
                  </w:r>
                </w:p>
              </w:tc>
              <w:tc>
                <w:tcPr>
                  <w:tcW w:w="3404" w:type="dxa"/>
                  <w:tcBorders>
                    <w:top w:val="nil"/>
                    <w:left w:val="nil"/>
                    <w:bottom w:val="single" w:sz="4" w:space="0" w:color="auto"/>
                    <w:right w:val="single" w:sz="4" w:space="0" w:color="auto"/>
                  </w:tcBorders>
                  <w:shd w:val="clear" w:color="auto" w:fill="auto"/>
                  <w:noWrap/>
                  <w:vAlign w:val="center"/>
                </w:tcPr>
                <w:p w:rsidR="00517835" w:rsidRPr="00D03066" w:rsidRDefault="00517835" w:rsidP="002B195C">
                  <w:pPr>
                    <w:rPr>
                      <w:rFonts w:ascii="Calibri" w:hAnsi="Calibri"/>
                      <w:color w:val="000000"/>
                      <w:sz w:val="18"/>
                      <w:szCs w:val="18"/>
                    </w:rPr>
                  </w:pPr>
                  <w:r w:rsidRPr="00D03066">
                    <w:rPr>
                      <w:rFonts w:ascii="Calibri" w:hAnsi="Calibri"/>
                      <w:color w:val="000000"/>
                      <w:sz w:val="18"/>
                      <w:szCs w:val="18"/>
                    </w:rPr>
                    <w:t>VALVULAS DE SEGURIDAD DE BOLA de ½”BSP DE ¼ DE GIRO</w:t>
                  </w:r>
                </w:p>
              </w:tc>
              <w:tc>
                <w:tcPr>
                  <w:tcW w:w="1113" w:type="dxa"/>
                  <w:tcBorders>
                    <w:top w:val="nil"/>
                    <w:left w:val="nil"/>
                    <w:bottom w:val="single" w:sz="4" w:space="0" w:color="auto"/>
                    <w:right w:val="single" w:sz="4" w:space="0" w:color="auto"/>
                  </w:tcBorders>
                  <w:shd w:val="clear" w:color="000000" w:fill="C5D9F1"/>
                  <w:noWrap/>
                  <w:vAlign w:val="center"/>
                </w:tcPr>
                <w:p w:rsidR="00517835" w:rsidRPr="00FF1B4E" w:rsidRDefault="00517835" w:rsidP="002B195C">
                  <w:pPr>
                    <w:jc w:val="center"/>
                    <w:rPr>
                      <w:rFonts w:ascii="Calibri" w:hAnsi="Calibri"/>
                      <w:b/>
                      <w:color w:val="000000"/>
                      <w:sz w:val="18"/>
                      <w:szCs w:val="18"/>
                    </w:rPr>
                  </w:pPr>
                  <w:r w:rsidRPr="00FF1B4E">
                    <w:rPr>
                      <w:rFonts w:ascii="Calibri" w:hAnsi="Calibri"/>
                      <w:b/>
                      <w:color w:val="000000"/>
                      <w:sz w:val="18"/>
                      <w:szCs w:val="18"/>
                    </w:rPr>
                    <w:t>2.500,00</w:t>
                  </w:r>
                </w:p>
              </w:tc>
              <w:tc>
                <w:tcPr>
                  <w:tcW w:w="1153" w:type="dxa"/>
                  <w:tcBorders>
                    <w:top w:val="single" w:sz="4" w:space="0" w:color="auto"/>
                    <w:left w:val="nil"/>
                    <w:bottom w:val="single" w:sz="4" w:space="0" w:color="auto"/>
                    <w:right w:val="single" w:sz="4" w:space="0" w:color="auto"/>
                  </w:tcBorders>
                  <w:shd w:val="clear" w:color="auto" w:fill="B8CCE4"/>
                  <w:vAlign w:val="center"/>
                </w:tcPr>
                <w:p w:rsidR="00517835" w:rsidRDefault="00517835" w:rsidP="002B195C">
                  <w:pPr>
                    <w:jc w:val="center"/>
                  </w:pPr>
                  <w:r w:rsidRPr="00E57F17">
                    <w:rPr>
                      <w:rFonts w:ascii="Calibri" w:hAnsi="Calibri"/>
                      <w:color w:val="000000"/>
                      <w:sz w:val="18"/>
                      <w:szCs w:val="18"/>
                    </w:rPr>
                    <w:t>PIEZAS</w:t>
                  </w:r>
                </w:p>
              </w:tc>
            </w:tr>
            <w:tr w:rsidR="00517835" w:rsidRPr="00D03066" w:rsidTr="002B195C">
              <w:trPr>
                <w:trHeight w:val="322"/>
                <w:jc w:val="center"/>
              </w:trPr>
              <w:tc>
                <w:tcPr>
                  <w:tcW w:w="4191" w:type="dxa"/>
                  <w:gridSpan w:val="2"/>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517835" w:rsidRPr="00D03066" w:rsidRDefault="00517835" w:rsidP="002B195C">
                  <w:pPr>
                    <w:jc w:val="center"/>
                    <w:rPr>
                      <w:rFonts w:ascii="Calibri" w:hAnsi="Calibri"/>
                      <w:b/>
                      <w:bCs/>
                      <w:color w:val="FFFFFF"/>
                      <w:sz w:val="18"/>
                      <w:szCs w:val="18"/>
                      <w:lang w:val="es-BO" w:eastAsia="es-BO"/>
                    </w:rPr>
                  </w:pPr>
                  <w:r>
                    <w:rPr>
                      <w:rFonts w:ascii="Calibri" w:hAnsi="Calibri"/>
                      <w:b/>
                      <w:bCs/>
                      <w:color w:val="FFFFFF"/>
                      <w:sz w:val="18"/>
                      <w:szCs w:val="18"/>
                      <w:lang w:val="es-BO" w:eastAsia="es-BO"/>
                    </w:rPr>
                    <w:t>TOTALES</w:t>
                  </w:r>
                </w:p>
              </w:tc>
              <w:tc>
                <w:tcPr>
                  <w:tcW w:w="1113" w:type="dxa"/>
                  <w:tcBorders>
                    <w:top w:val="nil"/>
                    <w:left w:val="nil"/>
                    <w:bottom w:val="single" w:sz="8" w:space="0" w:color="auto"/>
                    <w:right w:val="single" w:sz="4" w:space="0" w:color="auto"/>
                  </w:tcBorders>
                  <w:shd w:val="clear" w:color="000000" w:fill="C5D9F1"/>
                  <w:noWrap/>
                  <w:vAlign w:val="center"/>
                </w:tcPr>
                <w:p w:rsidR="00517835" w:rsidRPr="00D03066" w:rsidRDefault="00517835" w:rsidP="002B195C">
                  <w:pPr>
                    <w:jc w:val="center"/>
                    <w:rPr>
                      <w:rFonts w:ascii="Calibri" w:hAnsi="Calibri"/>
                      <w:b/>
                      <w:bCs/>
                      <w:color w:val="000000"/>
                      <w:sz w:val="18"/>
                      <w:szCs w:val="18"/>
                      <w:lang w:val="es-BO" w:eastAsia="es-BO"/>
                    </w:rPr>
                  </w:pPr>
                  <w:r w:rsidRPr="00D03066">
                    <w:rPr>
                      <w:rFonts w:ascii="Calibri" w:hAnsi="Calibri"/>
                      <w:b/>
                      <w:bCs/>
                      <w:color w:val="000000"/>
                      <w:sz w:val="18"/>
                      <w:szCs w:val="18"/>
                      <w:lang w:val="es-BO" w:eastAsia="es-BO"/>
                    </w:rPr>
                    <w:t>26.000,00</w:t>
                  </w:r>
                </w:p>
              </w:tc>
              <w:tc>
                <w:tcPr>
                  <w:tcW w:w="1153" w:type="dxa"/>
                  <w:tcBorders>
                    <w:top w:val="nil"/>
                    <w:left w:val="nil"/>
                    <w:bottom w:val="single" w:sz="8" w:space="0" w:color="auto"/>
                    <w:right w:val="nil"/>
                  </w:tcBorders>
                  <w:shd w:val="clear" w:color="auto" w:fill="B8CCE4"/>
                  <w:vAlign w:val="center"/>
                </w:tcPr>
                <w:p w:rsidR="00517835" w:rsidRPr="00D03066" w:rsidRDefault="00517835" w:rsidP="002B195C">
                  <w:pPr>
                    <w:jc w:val="center"/>
                    <w:rPr>
                      <w:rFonts w:ascii="Calibri" w:hAnsi="Calibri"/>
                      <w:b/>
                      <w:bCs/>
                      <w:color w:val="FFFFFF"/>
                      <w:sz w:val="18"/>
                      <w:szCs w:val="18"/>
                      <w:lang w:val="es-BO" w:eastAsia="es-BO"/>
                    </w:rPr>
                  </w:pPr>
                  <w:r w:rsidRPr="00E57F17">
                    <w:rPr>
                      <w:rFonts w:ascii="Calibri" w:hAnsi="Calibri"/>
                      <w:color w:val="000000"/>
                      <w:sz w:val="18"/>
                      <w:szCs w:val="18"/>
                    </w:rPr>
                    <w:t>PIEZAS</w:t>
                  </w:r>
                </w:p>
              </w:tc>
            </w:tr>
          </w:tbl>
          <w:p w:rsidR="00517835" w:rsidRPr="009E4B29" w:rsidRDefault="00517835" w:rsidP="00517835">
            <w:pPr>
              <w:jc w:val="center"/>
              <w:rPr>
                <w:rFonts w:ascii="Calibri" w:hAnsi="Calibri" w:cs="Arial"/>
                <w:b/>
                <w:sz w:val="14"/>
                <w:szCs w:val="14"/>
              </w:rPr>
            </w:pPr>
            <w:r w:rsidRPr="009E4B29">
              <w:rPr>
                <w:rFonts w:ascii="Calibri" w:hAnsi="Calibri" w:cs="Arial"/>
                <w:b/>
                <w:sz w:val="14"/>
                <w:szCs w:val="14"/>
              </w:rPr>
              <w:t xml:space="preserve">NOTA: LOS </w:t>
            </w:r>
            <w:r>
              <w:rPr>
                <w:rFonts w:ascii="Calibri" w:hAnsi="Calibri" w:cs="Arial"/>
                <w:b/>
                <w:sz w:val="14"/>
                <w:szCs w:val="14"/>
              </w:rPr>
              <w:t>ITEMS</w:t>
            </w:r>
            <w:r w:rsidRPr="009E4B29">
              <w:rPr>
                <w:rFonts w:ascii="Calibri" w:hAnsi="Calibri" w:cs="Arial"/>
                <w:b/>
                <w:sz w:val="14"/>
                <w:szCs w:val="14"/>
              </w:rPr>
              <w:t xml:space="preserve"> COMPRENDIDOS DEL 1 AL 6 SE ENTIENDE POR GABIENTES ARMADOS Y COMPLETOS DE ACUERDO A LA ESPECIFICACION TECNICA.</w:t>
            </w:r>
          </w:p>
          <w:p w:rsidR="00517835" w:rsidRPr="002408B7" w:rsidRDefault="00517835" w:rsidP="00517835">
            <w:pPr>
              <w:autoSpaceDE w:val="0"/>
              <w:autoSpaceDN w:val="0"/>
              <w:adjustRightInd w:val="0"/>
              <w:jc w:val="both"/>
              <w:rPr>
                <w:rFonts w:ascii="Calibri" w:hAnsi="Calibri" w:cs="Calibri"/>
              </w:rPr>
            </w:pPr>
          </w:p>
          <w:p w:rsidR="00517835" w:rsidRPr="002408B7" w:rsidRDefault="00517835" w:rsidP="00517835">
            <w:pPr>
              <w:autoSpaceDE w:val="0"/>
              <w:autoSpaceDN w:val="0"/>
              <w:adjustRightInd w:val="0"/>
              <w:jc w:val="both"/>
              <w:rPr>
                <w:rFonts w:ascii="Calibri" w:hAnsi="Calibri" w:cs="Calibri"/>
                <w:i/>
              </w:rPr>
            </w:pPr>
            <w:r w:rsidRPr="002408B7">
              <w:rPr>
                <w:rFonts w:ascii="Calibri" w:hAnsi="Calibri" w:cs="Calibri"/>
                <w:i/>
              </w:rPr>
              <w:t xml:space="preserve">Las cantidades requeridas </w:t>
            </w:r>
            <w:r w:rsidRPr="00CD3B6D">
              <w:rPr>
                <w:rFonts w:ascii="Calibri" w:hAnsi="Calibri" w:cs="Calibri"/>
                <w:i/>
              </w:rPr>
              <w:t xml:space="preserve">en el Cuadro </w:t>
            </w:r>
            <w:r w:rsidRPr="00CD3B6D">
              <w:rPr>
                <w:rFonts w:ascii="Calibri" w:hAnsi="Calibri" w:cs="Calibri"/>
                <w:bCs/>
                <w:i/>
              </w:rPr>
              <w:t>Nº</w:t>
            </w:r>
            <w:r w:rsidRPr="00CD3B6D">
              <w:rPr>
                <w:rFonts w:ascii="Calibri" w:hAnsi="Calibri" w:cs="Calibri"/>
                <w:i/>
              </w:rPr>
              <w:t xml:space="preserve"> </w:t>
            </w:r>
            <w:r>
              <w:rPr>
                <w:rFonts w:ascii="Calibri" w:hAnsi="Calibri" w:cs="Calibri"/>
                <w:i/>
              </w:rPr>
              <w:t>6</w:t>
            </w:r>
            <w:r w:rsidRPr="00CD3B6D">
              <w:rPr>
                <w:rFonts w:ascii="Calibri" w:hAnsi="Calibri" w:cs="Calibri"/>
                <w:i/>
              </w:rPr>
              <w:t xml:space="preserve">  corresponden</w:t>
            </w:r>
            <w:r w:rsidRPr="002408B7">
              <w:rPr>
                <w:rFonts w:ascii="Calibri" w:hAnsi="Calibri" w:cs="Calibri"/>
                <w:i/>
              </w:rPr>
              <w:t xml:space="preserve"> a la entrega de los </w:t>
            </w:r>
            <w:r w:rsidRPr="002408B7">
              <w:rPr>
                <w:rFonts w:ascii="Calibri" w:hAnsi="Calibri" w:cs="Calibri"/>
                <w:i/>
              </w:rPr>
              <w:lastRenderedPageBreak/>
              <w:t>Sistemas de Medición, Regulación y Accesorios para Instalaciones Internas Comerciales de Gas Natural  realizados bajo el INCOTERM 2010 en DAT (</w:t>
            </w:r>
            <w:proofErr w:type="spellStart"/>
            <w:r w:rsidRPr="002408B7">
              <w:rPr>
                <w:rFonts w:ascii="Calibri" w:hAnsi="Calibri" w:cs="Calibri"/>
                <w:i/>
              </w:rPr>
              <w:t>Delivery</w:t>
            </w:r>
            <w:proofErr w:type="spellEnd"/>
            <w:r w:rsidRPr="002408B7">
              <w:rPr>
                <w:rFonts w:ascii="Calibri" w:hAnsi="Calibri" w:cs="Calibri"/>
                <w:i/>
              </w:rPr>
              <w:t xml:space="preserve"> At Terminal) Almacenes de YPFB del departamento de La Paz (*),  definiéndose como terminal los almacenes de YPFB.</w:t>
            </w:r>
          </w:p>
          <w:p w:rsidR="00517835" w:rsidRPr="002408B7" w:rsidRDefault="00517835" w:rsidP="00517835">
            <w:pPr>
              <w:autoSpaceDE w:val="0"/>
              <w:autoSpaceDN w:val="0"/>
              <w:adjustRightInd w:val="0"/>
              <w:jc w:val="both"/>
              <w:rPr>
                <w:rFonts w:ascii="Calibri" w:hAnsi="Calibri" w:cs="Calibri"/>
                <w:i/>
              </w:rPr>
            </w:pPr>
          </w:p>
          <w:p w:rsidR="00517835" w:rsidRPr="002408B7" w:rsidRDefault="00517835" w:rsidP="00517835">
            <w:pPr>
              <w:autoSpaceDE w:val="0"/>
              <w:autoSpaceDN w:val="0"/>
              <w:adjustRightInd w:val="0"/>
              <w:jc w:val="both"/>
              <w:rPr>
                <w:rFonts w:ascii="Calibri" w:hAnsi="Calibri" w:cs="Calibri"/>
                <w:i/>
              </w:rPr>
            </w:pPr>
            <w:r w:rsidRPr="002408B7">
              <w:rPr>
                <w:rFonts w:ascii="Calibri" w:hAnsi="Calibri" w:cs="Calibri"/>
                <w:i/>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517835" w:rsidRPr="002408B7" w:rsidRDefault="00517835" w:rsidP="00517835">
            <w:pPr>
              <w:autoSpaceDE w:val="0"/>
              <w:autoSpaceDN w:val="0"/>
              <w:adjustRightInd w:val="0"/>
              <w:jc w:val="both"/>
              <w:rPr>
                <w:rFonts w:ascii="Calibri" w:hAnsi="Calibri" w:cs="Calibri"/>
                <w:i/>
              </w:rPr>
            </w:pPr>
          </w:p>
          <w:p w:rsidR="00517835" w:rsidRPr="002408B7" w:rsidRDefault="00517835" w:rsidP="00826742">
            <w:pPr>
              <w:numPr>
                <w:ilvl w:val="0"/>
                <w:numId w:val="63"/>
              </w:numPr>
              <w:tabs>
                <w:tab w:val="num" w:pos="214"/>
              </w:tabs>
              <w:autoSpaceDE w:val="0"/>
              <w:autoSpaceDN w:val="0"/>
              <w:adjustRightInd w:val="0"/>
              <w:ind w:left="214" w:hanging="214"/>
              <w:jc w:val="both"/>
              <w:rPr>
                <w:rFonts w:ascii="Calibri" w:hAnsi="Calibri" w:cs="Calibri"/>
                <w:i/>
              </w:rPr>
            </w:pPr>
            <w:r w:rsidRPr="002408B7">
              <w:rPr>
                <w:rFonts w:ascii="Calibri" w:hAnsi="Calibri" w:cs="Calibri"/>
                <w:i/>
              </w:rPr>
              <w:t>Almacenes YPFB PLEA ubicado en la Av. Juan Pablo II a lado del SEGIP Ciudad de El Alto.</w:t>
            </w:r>
          </w:p>
          <w:p w:rsidR="00517835" w:rsidRPr="00903BAD" w:rsidRDefault="00517835" w:rsidP="00826742">
            <w:pPr>
              <w:numPr>
                <w:ilvl w:val="0"/>
                <w:numId w:val="63"/>
              </w:numPr>
              <w:tabs>
                <w:tab w:val="num" w:pos="214"/>
              </w:tabs>
              <w:autoSpaceDE w:val="0"/>
              <w:autoSpaceDN w:val="0"/>
              <w:adjustRightInd w:val="0"/>
              <w:ind w:left="214" w:hanging="214"/>
              <w:jc w:val="both"/>
              <w:rPr>
                <w:rFonts w:ascii="Verdana" w:hAnsi="Verdana" w:cs="Calibri"/>
                <w:sz w:val="18"/>
                <w:szCs w:val="18"/>
                <w:lang w:eastAsia="es-BO"/>
              </w:rPr>
            </w:pPr>
            <w:r w:rsidRPr="002408B7">
              <w:rPr>
                <w:rFonts w:ascii="Calibri" w:hAnsi="Calibri" w:cs="Calibri"/>
                <w:i/>
              </w:rPr>
              <w:t xml:space="preserve">Almacenes YPFB SENKATA ubicado en la Av. Circunvalación N° 1000 Urb. San Cristóbal Zona </w:t>
            </w:r>
            <w:proofErr w:type="spellStart"/>
            <w:r w:rsidRPr="002408B7">
              <w:rPr>
                <w:rFonts w:ascii="Calibri" w:hAnsi="Calibri" w:cs="Calibri"/>
                <w:i/>
              </w:rPr>
              <w:t>Senkata</w:t>
            </w:r>
            <w:proofErr w:type="spellEnd"/>
            <w:r w:rsidRPr="002408B7">
              <w:rPr>
                <w:rFonts w:ascii="Calibri" w:hAnsi="Calibri" w:cs="Calibri"/>
                <w:i/>
              </w:rPr>
              <w:t xml:space="preserve"> Ciudad de El Alto.</w:t>
            </w:r>
          </w:p>
          <w:p w:rsidR="00517835" w:rsidRPr="00B1720B" w:rsidRDefault="00517835" w:rsidP="00F86F72">
            <w:pPr>
              <w:autoSpaceDE w:val="0"/>
              <w:autoSpaceDN w:val="0"/>
              <w:adjustRightInd w:val="0"/>
              <w:jc w:val="both"/>
              <w:rPr>
                <w:rFonts w:ascii="Verdana" w:hAnsi="Verdana" w:cstheme="minorHAnsi"/>
                <w:sz w:val="18"/>
                <w:szCs w:val="18"/>
              </w:rPr>
            </w:pPr>
          </w:p>
        </w:tc>
        <w:tc>
          <w:tcPr>
            <w:tcW w:w="4961" w:type="dxa"/>
          </w:tcPr>
          <w:p w:rsidR="00517835" w:rsidRPr="008B5837" w:rsidRDefault="00517835" w:rsidP="000021EB">
            <w:pPr>
              <w:jc w:val="both"/>
              <w:rPr>
                <w:rFonts w:ascii="Verdana" w:hAnsi="Verdana" w:cs="Arial"/>
                <w:b/>
                <w:i/>
                <w:sz w:val="14"/>
                <w:szCs w:val="14"/>
              </w:rPr>
            </w:pPr>
          </w:p>
        </w:tc>
        <w:tc>
          <w:tcPr>
            <w:tcW w:w="567" w:type="dxa"/>
          </w:tcPr>
          <w:p w:rsidR="00517835" w:rsidRPr="008B5837" w:rsidRDefault="00517835" w:rsidP="000021EB">
            <w:pPr>
              <w:jc w:val="both"/>
              <w:rPr>
                <w:rFonts w:ascii="Verdana" w:hAnsi="Verdana" w:cs="Arial"/>
                <w:sz w:val="14"/>
                <w:szCs w:val="14"/>
              </w:rPr>
            </w:pPr>
          </w:p>
        </w:tc>
        <w:tc>
          <w:tcPr>
            <w:tcW w:w="567" w:type="dxa"/>
          </w:tcPr>
          <w:p w:rsidR="00517835" w:rsidRPr="008B5837" w:rsidRDefault="00517835" w:rsidP="000021EB">
            <w:pPr>
              <w:jc w:val="both"/>
              <w:rPr>
                <w:rFonts w:ascii="Verdana" w:hAnsi="Verdana" w:cs="Arial"/>
                <w:sz w:val="14"/>
                <w:szCs w:val="14"/>
              </w:rPr>
            </w:pPr>
          </w:p>
        </w:tc>
        <w:tc>
          <w:tcPr>
            <w:tcW w:w="1700" w:type="dxa"/>
          </w:tcPr>
          <w:p w:rsidR="00517835" w:rsidRPr="008B5837" w:rsidRDefault="00517835" w:rsidP="000021EB">
            <w:pPr>
              <w:jc w:val="both"/>
              <w:rPr>
                <w:rFonts w:ascii="Verdana" w:hAnsi="Verdana" w:cs="Arial"/>
                <w:sz w:val="14"/>
                <w:szCs w:val="14"/>
              </w:rPr>
            </w:pPr>
          </w:p>
        </w:tc>
      </w:tr>
      <w:tr w:rsidR="00517835" w:rsidRPr="008628F3" w:rsidTr="00D35FD1">
        <w:trPr>
          <w:trHeight w:val="1974"/>
        </w:trPr>
        <w:tc>
          <w:tcPr>
            <w:tcW w:w="284" w:type="dxa"/>
          </w:tcPr>
          <w:p w:rsidR="00517835" w:rsidRPr="00B1720B" w:rsidRDefault="00517835" w:rsidP="000021EB">
            <w:pPr>
              <w:jc w:val="both"/>
              <w:rPr>
                <w:rFonts w:ascii="Verdana" w:hAnsi="Verdana" w:cs="Arial"/>
                <w:sz w:val="18"/>
                <w:szCs w:val="18"/>
              </w:rPr>
            </w:pPr>
          </w:p>
        </w:tc>
        <w:tc>
          <w:tcPr>
            <w:tcW w:w="6663" w:type="dxa"/>
          </w:tcPr>
          <w:p w:rsidR="00517835" w:rsidRDefault="00517835" w:rsidP="00517835">
            <w:pPr>
              <w:autoSpaceDE w:val="0"/>
              <w:autoSpaceDN w:val="0"/>
              <w:adjustRightInd w:val="0"/>
              <w:jc w:val="both"/>
              <w:rPr>
                <w:rFonts w:ascii="Calibri" w:hAnsi="Calibri" w:cs="Calibri"/>
                <w:b/>
                <w:i/>
                <w:u w:val="single"/>
              </w:rPr>
            </w:pPr>
            <w:r w:rsidRPr="00903BAD">
              <w:rPr>
                <w:rFonts w:ascii="Calibri" w:hAnsi="Calibri" w:cs="Calibri"/>
                <w:b/>
                <w:i/>
                <w:u w:val="single"/>
              </w:rPr>
              <w:t>CONDICIONES DE ENTREGA DE LOS BIENES</w:t>
            </w:r>
          </w:p>
          <w:p w:rsidR="00517835" w:rsidRPr="00903BAD" w:rsidRDefault="00517835" w:rsidP="00517835">
            <w:pPr>
              <w:autoSpaceDE w:val="0"/>
              <w:autoSpaceDN w:val="0"/>
              <w:adjustRightInd w:val="0"/>
              <w:jc w:val="both"/>
              <w:rPr>
                <w:rFonts w:ascii="Calibri" w:hAnsi="Calibri" w:cs="Calibri"/>
                <w:b/>
                <w:i/>
                <w:u w:val="single"/>
              </w:rPr>
            </w:pPr>
          </w:p>
          <w:p w:rsidR="00517835" w:rsidRPr="00823DB5" w:rsidRDefault="00517835" w:rsidP="00517835">
            <w:pPr>
              <w:autoSpaceDE w:val="0"/>
              <w:autoSpaceDN w:val="0"/>
              <w:adjustRightInd w:val="0"/>
              <w:jc w:val="both"/>
              <w:rPr>
                <w:rFonts w:ascii="Calibri" w:hAnsi="Calibri" w:cs="Calibri"/>
                <w:i/>
              </w:rPr>
            </w:pPr>
            <w:r w:rsidRPr="00823DB5">
              <w:rPr>
                <w:rFonts w:ascii="Calibri" w:hAnsi="Calibri" w:cs="Calibri"/>
                <w:i/>
              </w:rPr>
              <w:t>Los trámites de despacho aduanero de los bienes deberán ser realizados por funcionarios de YPFB - GNRGD.</w:t>
            </w:r>
          </w:p>
          <w:p w:rsidR="00517835" w:rsidRPr="00823DB5" w:rsidRDefault="00517835" w:rsidP="00517835">
            <w:pPr>
              <w:autoSpaceDE w:val="0"/>
              <w:autoSpaceDN w:val="0"/>
              <w:adjustRightInd w:val="0"/>
              <w:jc w:val="both"/>
              <w:rPr>
                <w:rFonts w:ascii="Calibri" w:hAnsi="Calibri" w:cs="Calibri"/>
                <w:b/>
                <w:i/>
              </w:rPr>
            </w:pPr>
          </w:p>
          <w:p w:rsidR="00517835" w:rsidRPr="00823DB5" w:rsidRDefault="00517835" w:rsidP="00517835">
            <w:pPr>
              <w:autoSpaceDE w:val="0"/>
              <w:autoSpaceDN w:val="0"/>
              <w:adjustRightInd w:val="0"/>
              <w:jc w:val="both"/>
              <w:rPr>
                <w:rFonts w:ascii="Calibri" w:hAnsi="Calibri" w:cs="Calibri"/>
                <w:b/>
                <w:i/>
              </w:rPr>
            </w:pPr>
            <w:r w:rsidRPr="00823DB5">
              <w:rPr>
                <w:rFonts w:ascii="Calibri" w:hAnsi="Calibri" w:cs="Calibri"/>
                <w:b/>
                <w:i/>
              </w:rPr>
              <w:t xml:space="preserve">Toda la logística, trabajos y materiales necesarios para el </w:t>
            </w:r>
            <w:proofErr w:type="spellStart"/>
            <w:r w:rsidRPr="00823DB5">
              <w:rPr>
                <w:rFonts w:ascii="Calibri" w:hAnsi="Calibri" w:cs="Calibri"/>
                <w:b/>
                <w:i/>
              </w:rPr>
              <w:t>estibaje</w:t>
            </w:r>
            <w:proofErr w:type="spellEnd"/>
            <w:r w:rsidRPr="00823DB5">
              <w:rPr>
                <w:rFonts w:ascii="Calibri" w:hAnsi="Calibri" w:cs="Calibri"/>
                <w:b/>
                <w:i/>
              </w:rPr>
              <w:t xml:space="preserve"> en el </w:t>
            </w:r>
            <w:proofErr w:type="spellStart"/>
            <w:r w:rsidRPr="00823DB5">
              <w:rPr>
                <w:rFonts w:ascii="Calibri" w:hAnsi="Calibri" w:cs="Calibri"/>
                <w:b/>
                <w:i/>
              </w:rPr>
              <w:t>descarguío</w:t>
            </w:r>
            <w:proofErr w:type="spellEnd"/>
            <w:r w:rsidRPr="00823DB5">
              <w:rPr>
                <w:rFonts w:ascii="Calibri" w:hAnsi="Calibri" w:cs="Calibri"/>
                <w:b/>
                <w:i/>
              </w:rPr>
              <w:t xml:space="preserve"> de los bienes al almacén de YPFB correrán  por cuenta y responsabilidad de la empresa contratada; en el caso de ocurrir algún daño en este procedimiento será responsabilidad única de la empresa contratada. </w:t>
            </w:r>
          </w:p>
          <w:p w:rsidR="00517835" w:rsidRPr="00823DB5" w:rsidRDefault="00517835" w:rsidP="00517835">
            <w:pPr>
              <w:autoSpaceDE w:val="0"/>
              <w:autoSpaceDN w:val="0"/>
              <w:adjustRightInd w:val="0"/>
              <w:jc w:val="both"/>
              <w:rPr>
                <w:rFonts w:ascii="Calibri" w:hAnsi="Calibri" w:cs="Calibri"/>
                <w:i/>
              </w:rPr>
            </w:pPr>
          </w:p>
          <w:p w:rsidR="00517835" w:rsidRPr="00823DB5" w:rsidRDefault="00517835" w:rsidP="00517835">
            <w:pPr>
              <w:autoSpaceDE w:val="0"/>
              <w:autoSpaceDN w:val="0"/>
              <w:adjustRightInd w:val="0"/>
              <w:jc w:val="both"/>
              <w:rPr>
                <w:rFonts w:ascii="Calibri" w:hAnsi="Calibri" w:cs="Calibri"/>
                <w:i/>
              </w:rPr>
            </w:pPr>
            <w:r w:rsidRPr="00823DB5">
              <w:rPr>
                <w:rFonts w:ascii="Calibri" w:hAnsi="Calibri" w:cs="Calibri"/>
                <w:i/>
              </w:rPr>
              <w:t xml:space="preserve">Para fines de la entrega los bienes en su totalidad deberán ser colocados dentro el almacén dispuesto para el efecto (Cuadro Nº 6). </w:t>
            </w:r>
            <w:r w:rsidRPr="00823DB5">
              <w:rPr>
                <w:rFonts w:ascii="Calibri" w:hAnsi="Calibri" w:cs="Calibri"/>
                <w:b/>
                <w:i/>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823DB5">
              <w:rPr>
                <w:rFonts w:ascii="Calibri" w:hAnsi="Calibri" w:cs="Calibri"/>
                <w:b/>
                <w:i/>
              </w:rPr>
              <w:t>descarguío</w:t>
            </w:r>
            <w:proofErr w:type="spellEnd"/>
            <w:r w:rsidRPr="00823DB5">
              <w:rPr>
                <w:rFonts w:ascii="Calibri" w:hAnsi="Calibri" w:cs="Calibri"/>
                <w:b/>
                <w:i/>
              </w:rPr>
              <w:t xml:space="preserve"> y almacenaje de los bienes, con una anticipación de 30 días calendario</w:t>
            </w:r>
            <w:r w:rsidRPr="00823DB5">
              <w:rPr>
                <w:rFonts w:ascii="Calibri" w:hAnsi="Calibri" w:cs="Calibri"/>
                <w:i/>
              </w:rPr>
              <w:t xml:space="preserve"> antes del arribo del primer medio de transporte con material en el cual personal específico de YPFB definirá el almacén correspondiente para la entrega, esto de manera impostergable (lo redactado en el presente párrafo no implica la ampliación del plazo de entrega a </w:t>
            </w:r>
            <w:r w:rsidRPr="00823DB5">
              <w:rPr>
                <w:rFonts w:ascii="Calibri" w:hAnsi="Calibri" w:cs="Calibri"/>
                <w:i/>
              </w:rPr>
              <w:lastRenderedPageBreak/>
              <w:t>favor del contratista), asimismo el proveedor deberá presentar 30 días antes del arribo del primer medio de transporte su planificación de embarques con fechas tentativas de arribo, para realizar la asignación de almacén de YPFB.</w:t>
            </w:r>
          </w:p>
          <w:p w:rsidR="00517835" w:rsidRPr="00823DB5" w:rsidRDefault="00517835" w:rsidP="00517835">
            <w:pPr>
              <w:autoSpaceDE w:val="0"/>
              <w:autoSpaceDN w:val="0"/>
              <w:adjustRightInd w:val="0"/>
              <w:jc w:val="both"/>
              <w:rPr>
                <w:rFonts w:ascii="Calibri" w:hAnsi="Calibri" w:cs="Calibri"/>
                <w:i/>
              </w:rPr>
            </w:pPr>
          </w:p>
          <w:p w:rsidR="00517835" w:rsidRPr="00823DB5" w:rsidRDefault="00517835" w:rsidP="00517835">
            <w:pPr>
              <w:autoSpaceDE w:val="0"/>
              <w:autoSpaceDN w:val="0"/>
              <w:adjustRightInd w:val="0"/>
              <w:jc w:val="both"/>
              <w:rPr>
                <w:rFonts w:ascii="Calibri" w:hAnsi="Calibri" w:cs="Calibri"/>
                <w:i/>
              </w:rPr>
            </w:pPr>
            <w:r w:rsidRPr="00823DB5">
              <w:rPr>
                <w:rFonts w:ascii="Calibri" w:hAnsi="Calibri" w:cs="Calibri"/>
                <w:i/>
              </w:rPr>
              <w:t>La omisión a la responsabilidad del párrafo anterior por parte de la contratista, no será causal de ampliación de plazos u otros requerimientos a favor de la empresa contratista.</w:t>
            </w:r>
          </w:p>
          <w:p w:rsidR="00517835" w:rsidRPr="00823DB5" w:rsidRDefault="00517835" w:rsidP="00517835">
            <w:pPr>
              <w:autoSpaceDE w:val="0"/>
              <w:autoSpaceDN w:val="0"/>
              <w:adjustRightInd w:val="0"/>
              <w:jc w:val="both"/>
              <w:rPr>
                <w:rFonts w:ascii="Calibri" w:hAnsi="Calibri" w:cs="Calibri"/>
                <w:i/>
              </w:rPr>
            </w:pPr>
          </w:p>
          <w:p w:rsidR="00517835" w:rsidRPr="00823DB5" w:rsidRDefault="00517835" w:rsidP="00517835">
            <w:pPr>
              <w:autoSpaceDE w:val="0"/>
              <w:autoSpaceDN w:val="0"/>
              <w:adjustRightInd w:val="0"/>
              <w:jc w:val="both"/>
              <w:rPr>
                <w:rFonts w:ascii="Calibri" w:hAnsi="Calibri" w:cs="Calibri"/>
                <w:i/>
              </w:rPr>
            </w:pPr>
            <w:r w:rsidRPr="00823DB5">
              <w:rPr>
                <w:rFonts w:ascii="Calibri" w:hAnsi="Calibri" w:cs="Calibri"/>
                <w:i/>
              </w:rPr>
              <w:t>La entrega de los bienes será en coordinación con funcionarios de la Gerencia Nacional de Redes de Gas y Ductos (GNRGD) la Comisión de Recepción, y representantes de la empresa proveedora.</w:t>
            </w:r>
          </w:p>
          <w:p w:rsidR="00517835" w:rsidRPr="00823DB5" w:rsidRDefault="00517835" w:rsidP="00517835">
            <w:pPr>
              <w:autoSpaceDE w:val="0"/>
              <w:autoSpaceDN w:val="0"/>
              <w:adjustRightInd w:val="0"/>
              <w:jc w:val="both"/>
              <w:rPr>
                <w:rFonts w:ascii="Calibri" w:hAnsi="Calibri" w:cs="Calibri"/>
                <w:i/>
              </w:rPr>
            </w:pPr>
          </w:p>
          <w:p w:rsidR="00517835" w:rsidRPr="00823DB5" w:rsidRDefault="00517835" w:rsidP="00826742">
            <w:pPr>
              <w:numPr>
                <w:ilvl w:val="0"/>
                <w:numId w:val="69"/>
              </w:numPr>
              <w:autoSpaceDE w:val="0"/>
              <w:autoSpaceDN w:val="0"/>
              <w:adjustRightInd w:val="0"/>
              <w:ind w:left="823" w:hanging="567"/>
              <w:jc w:val="both"/>
              <w:rPr>
                <w:rFonts w:ascii="Calibri" w:hAnsi="Calibri" w:cs="Calibri"/>
                <w:i/>
                <w:lang w:val="es-BO"/>
              </w:rPr>
            </w:pPr>
            <w:r w:rsidRPr="00823DB5">
              <w:rPr>
                <w:rFonts w:ascii="Calibri" w:hAnsi="Calibri" w:cs="Calibri"/>
                <w:i/>
                <w:lang w:val="es-BO"/>
              </w:rPr>
              <w:t xml:space="preserve">YPFB rechazará el material en mal estado por daños en el traslado, carguío o </w:t>
            </w:r>
            <w:proofErr w:type="spellStart"/>
            <w:r w:rsidRPr="00823DB5">
              <w:rPr>
                <w:rFonts w:ascii="Calibri" w:hAnsi="Calibri" w:cs="Calibri"/>
                <w:i/>
                <w:lang w:val="es-BO"/>
              </w:rPr>
              <w:t>descarguío</w:t>
            </w:r>
            <w:proofErr w:type="spellEnd"/>
            <w:r w:rsidRPr="00823DB5">
              <w:rPr>
                <w:rFonts w:ascii="Calibri" w:hAnsi="Calibri" w:cs="Calibri"/>
                <w:i/>
                <w:lang w:val="es-BO"/>
              </w:rPr>
              <w:t>, defectos de fabricación o cualquier otra situación que afecte la calidad del producto entregado, éstos, deberán ser reemplazados por otros en buenas condiciones a los 20 días calendario,  previa a la notificación del producto defectuoso. Cabe aclarar que no se aceptará ningún producto que no sea nuevo. (Los plazos establecidos no son acumulables, ni incrementan el plazo de la entrega final).</w:t>
            </w:r>
          </w:p>
          <w:p w:rsidR="00517835" w:rsidRPr="00823DB5" w:rsidRDefault="00517835" w:rsidP="00826742">
            <w:pPr>
              <w:numPr>
                <w:ilvl w:val="0"/>
                <w:numId w:val="69"/>
              </w:numPr>
              <w:autoSpaceDE w:val="0"/>
              <w:autoSpaceDN w:val="0"/>
              <w:adjustRightInd w:val="0"/>
              <w:ind w:left="823" w:hanging="567"/>
              <w:jc w:val="both"/>
              <w:rPr>
                <w:rFonts w:ascii="Calibri" w:hAnsi="Calibri" w:cs="Calibri"/>
                <w:i/>
                <w:lang w:val="es-BO"/>
              </w:rPr>
            </w:pPr>
            <w:r w:rsidRPr="00823DB5">
              <w:rPr>
                <w:rFonts w:ascii="Calibri" w:hAnsi="Calibri" w:cs="Calibri"/>
                <w:i/>
                <w:lang w:val="es-BO"/>
              </w:rPr>
              <w:t xml:space="preserve">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w:t>
            </w:r>
            <w:proofErr w:type="spellStart"/>
            <w:r w:rsidRPr="00823DB5">
              <w:rPr>
                <w:rFonts w:ascii="Calibri" w:hAnsi="Calibri" w:cs="Calibri"/>
                <w:i/>
                <w:lang w:val="es-BO"/>
              </w:rPr>
              <w:t>recepcionada</w:t>
            </w:r>
            <w:proofErr w:type="spellEnd"/>
            <w:r w:rsidRPr="00823DB5">
              <w:rPr>
                <w:rFonts w:ascii="Calibri" w:hAnsi="Calibri" w:cs="Calibri"/>
                <w:i/>
                <w:lang w:val="es-BO"/>
              </w:rPr>
              <w:t xml:space="preserve"> y las observaciones de las tuberías defectuosas o faltantes (los plazos establecidos no son acumulables, ni incrementan el plazo de la entrega final).</w:t>
            </w:r>
          </w:p>
          <w:p w:rsidR="00517835" w:rsidRPr="00823DB5" w:rsidRDefault="00517835" w:rsidP="00826742">
            <w:pPr>
              <w:numPr>
                <w:ilvl w:val="0"/>
                <w:numId w:val="69"/>
              </w:numPr>
              <w:autoSpaceDE w:val="0"/>
              <w:autoSpaceDN w:val="0"/>
              <w:adjustRightInd w:val="0"/>
              <w:ind w:left="823" w:hanging="567"/>
              <w:jc w:val="both"/>
              <w:rPr>
                <w:rFonts w:ascii="Calibri" w:hAnsi="Calibri" w:cs="Calibri"/>
                <w:i/>
                <w:lang w:val="es-BO"/>
              </w:rPr>
            </w:pPr>
            <w:r w:rsidRPr="00823DB5">
              <w:rPr>
                <w:rFonts w:ascii="Calibri" w:hAnsi="Calibri" w:cs="Calibri"/>
                <w:i/>
                <w:lang w:val="es-BO"/>
              </w:rPr>
              <w:t>La comisión de recepción notificará a la empresa contratada la cantidad y tipo de bien encontrado en estado defectuoso para que en los siguientes 20 días calendario se proceda al reemplazo de los mismos en el almacén determinado en el punto 2 (</w:t>
            </w:r>
            <w:r w:rsidRPr="00437307">
              <w:rPr>
                <w:rFonts w:ascii="Calibri" w:hAnsi="Calibri" w:cs="Calibri"/>
                <w:b/>
                <w:bCs/>
                <w:i/>
              </w:rPr>
              <w:t>LUGAR Y CONDICIONES DE ENTREGA DE LOS BIENES</w:t>
            </w:r>
            <w:r w:rsidRPr="00823DB5">
              <w:rPr>
                <w:rFonts w:ascii="Calibri" w:hAnsi="Calibri" w:cs="Calibri"/>
                <w:i/>
                <w:lang w:val="es-BO"/>
              </w:rPr>
              <w:t>).</w:t>
            </w:r>
          </w:p>
          <w:p w:rsidR="00517835" w:rsidRPr="00823DB5" w:rsidRDefault="00517835" w:rsidP="00826742">
            <w:pPr>
              <w:numPr>
                <w:ilvl w:val="0"/>
                <w:numId w:val="69"/>
              </w:numPr>
              <w:autoSpaceDE w:val="0"/>
              <w:autoSpaceDN w:val="0"/>
              <w:adjustRightInd w:val="0"/>
              <w:ind w:left="823" w:hanging="567"/>
              <w:jc w:val="both"/>
              <w:rPr>
                <w:rFonts w:ascii="Calibri" w:hAnsi="Calibri" w:cs="Calibri"/>
                <w:i/>
                <w:lang w:val="es-BO"/>
              </w:rPr>
            </w:pPr>
            <w:r w:rsidRPr="00823DB5">
              <w:rPr>
                <w:rFonts w:ascii="Calibri" w:hAnsi="Calibri" w:cs="Calibri"/>
                <w:i/>
                <w:lang w:val="es-BO"/>
              </w:rPr>
              <w:t xml:space="preserve">Una vez subsanados las observaciones en el inciso a), b) y c) se procederá a la emisión del acta de recepción definitiva de la entrega </w:t>
            </w:r>
            <w:r w:rsidRPr="00823DB5">
              <w:rPr>
                <w:rFonts w:ascii="Calibri" w:hAnsi="Calibri" w:cs="Calibri"/>
                <w:i/>
                <w:lang w:val="es-BO"/>
              </w:rPr>
              <w:lastRenderedPageBreak/>
              <w:t>total.</w:t>
            </w:r>
          </w:p>
          <w:p w:rsidR="00517835" w:rsidRPr="00B1720B" w:rsidRDefault="00517835" w:rsidP="00826742">
            <w:pPr>
              <w:numPr>
                <w:ilvl w:val="0"/>
                <w:numId w:val="69"/>
              </w:numPr>
              <w:autoSpaceDE w:val="0"/>
              <w:autoSpaceDN w:val="0"/>
              <w:adjustRightInd w:val="0"/>
              <w:ind w:left="823" w:hanging="567"/>
              <w:jc w:val="both"/>
              <w:rPr>
                <w:rFonts w:ascii="Verdana" w:hAnsi="Verdana" w:cstheme="minorHAnsi"/>
                <w:sz w:val="18"/>
                <w:szCs w:val="18"/>
              </w:rPr>
            </w:pPr>
            <w:r w:rsidRPr="00823DB5">
              <w:rPr>
                <w:rFonts w:ascii="Calibri" w:hAnsi="Calibri" w:cs="Calibri"/>
                <w:i/>
                <w:lang w:val="es-BO"/>
              </w:rPr>
              <w:t>El embalaje deberá ser adecuado para resistir su almacenamiento y manipulación brusca evitando el daño de los Sistemas de Medición, Regulación,  Accesorios y sus componentes internos respectivamente.</w:t>
            </w:r>
          </w:p>
        </w:tc>
        <w:tc>
          <w:tcPr>
            <w:tcW w:w="4961" w:type="dxa"/>
          </w:tcPr>
          <w:p w:rsidR="00517835" w:rsidRPr="008B5837" w:rsidRDefault="00517835" w:rsidP="000021EB">
            <w:pPr>
              <w:jc w:val="both"/>
              <w:rPr>
                <w:rFonts w:ascii="Verdana" w:hAnsi="Verdana" w:cs="Arial"/>
                <w:b/>
                <w:i/>
                <w:sz w:val="14"/>
                <w:szCs w:val="14"/>
              </w:rPr>
            </w:pPr>
          </w:p>
        </w:tc>
        <w:tc>
          <w:tcPr>
            <w:tcW w:w="567" w:type="dxa"/>
          </w:tcPr>
          <w:p w:rsidR="00517835" w:rsidRPr="008B5837" w:rsidRDefault="00517835" w:rsidP="000021EB">
            <w:pPr>
              <w:jc w:val="both"/>
              <w:rPr>
                <w:rFonts w:ascii="Verdana" w:hAnsi="Verdana" w:cs="Arial"/>
                <w:sz w:val="14"/>
                <w:szCs w:val="14"/>
              </w:rPr>
            </w:pPr>
          </w:p>
        </w:tc>
        <w:tc>
          <w:tcPr>
            <w:tcW w:w="567" w:type="dxa"/>
          </w:tcPr>
          <w:p w:rsidR="00517835" w:rsidRPr="008B5837" w:rsidRDefault="00517835" w:rsidP="000021EB">
            <w:pPr>
              <w:jc w:val="both"/>
              <w:rPr>
                <w:rFonts w:ascii="Verdana" w:hAnsi="Verdana" w:cs="Arial"/>
                <w:sz w:val="14"/>
                <w:szCs w:val="14"/>
              </w:rPr>
            </w:pPr>
          </w:p>
        </w:tc>
        <w:tc>
          <w:tcPr>
            <w:tcW w:w="1700" w:type="dxa"/>
          </w:tcPr>
          <w:p w:rsidR="00517835" w:rsidRPr="008B5837" w:rsidRDefault="00517835" w:rsidP="000021EB">
            <w:pPr>
              <w:jc w:val="both"/>
              <w:rPr>
                <w:rFonts w:ascii="Verdana" w:hAnsi="Verdana" w:cs="Arial"/>
                <w:sz w:val="14"/>
                <w:szCs w:val="14"/>
              </w:rPr>
            </w:pPr>
          </w:p>
        </w:tc>
      </w:tr>
      <w:tr w:rsidR="00517835" w:rsidRPr="008628F3" w:rsidTr="00D35FD1">
        <w:trPr>
          <w:trHeight w:val="1974"/>
        </w:trPr>
        <w:tc>
          <w:tcPr>
            <w:tcW w:w="284" w:type="dxa"/>
          </w:tcPr>
          <w:p w:rsidR="00517835" w:rsidRPr="00B1720B" w:rsidRDefault="00517835" w:rsidP="000021EB">
            <w:pPr>
              <w:jc w:val="both"/>
              <w:rPr>
                <w:rFonts w:ascii="Verdana" w:hAnsi="Verdana" w:cs="Arial"/>
                <w:sz w:val="18"/>
                <w:szCs w:val="18"/>
              </w:rPr>
            </w:pPr>
          </w:p>
        </w:tc>
        <w:tc>
          <w:tcPr>
            <w:tcW w:w="6663" w:type="dxa"/>
          </w:tcPr>
          <w:p w:rsidR="00517835" w:rsidRDefault="00576BC4" w:rsidP="00F86F72">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FORMA DE PAGO</w:t>
            </w:r>
          </w:p>
          <w:p w:rsidR="00576BC4" w:rsidRPr="002408B7" w:rsidRDefault="00576BC4" w:rsidP="00576BC4">
            <w:pPr>
              <w:autoSpaceDE w:val="0"/>
              <w:autoSpaceDN w:val="0"/>
              <w:adjustRightInd w:val="0"/>
              <w:jc w:val="both"/>
              <w:rPr>
                <w:rFonts w:ascii="Calibri" w:hAnsi="Calibri" w:cs="Calibri"/>
                <w:i/>
                <w:lang w:val="es-BO"/>
              </w:rPr>
            </w:pPr>
            <w:r w:rsidRPr="002408B7">
              <w:rPr>
                <w:rFonts w:ascii="Calibri" w:hAnsi="Calibri" w:cs="Calibri"/>
                <w:i/>
                <w:lang w:val="es-BO"/>
              </w:rPr>
              <w:t xml:space="preserve">La modalidad de pago por el total de los </w:t>
            </w:r>
            <w:r>
              <w:rPr>
                <w:rFonts w:ascii="Calibri" w:hAnsi="Calibri" w:cs="Calibri"/>
                <w:i/>
                <w:lang w:val="es-BO"/>
              </w:rPr>
              <w:t>ítems</w:t>
            </w:r>
            <w:r w:rsidRPr="002408B7">
              <w:rPr>
                <w:rFonts w:ascii="Calibri" w:hAnsi="Calibri" w:cs="Calibri"/>
                <w:i/>
                <w:lang w:val="es-BO"/>
              </w:rPr>
              <w:t xml:space="preserve"> de los bienes solicitados, se efectuará a través de carta de crédito, será contra entrega  de los mismos, a objeto de la presente contratación (equivalente al 100 % de entrega). </w:t>
            </w:r>
          </w:p>
          <w:p w:rsidR="00576BC4" w:rsidRPr="002408B7" w:rsidRDefault="00576BC4" w:rsidP="00576BC4">
            <w:pPr>
              <w:autoSpaceDE w:val="0"/>
              <w:autoSpaceDN w:val="0"/>
              <w:adjustRightInd w:val="0"/>
              <w:jc w:val="both"/>
              <w:rPr>
                <w:rFonts w:ascii="Calibri" w:hAnsi="Calibri" w:cs="Calibri"/>
                <w:i/>
                <w:lang w:val="es-BO"/>
              </w:rPr>
            </w:pPr>
          </w:p>
          <w:p w:rsidR="00576BC4" w:rsidRPr="002408B7" w:rsidRDefault="00576BC4" w:rsidP="00576BC4">
            <w:pPr>
              <w:autoSpaceDE w:val="0"/>
              <w:autoSpaceDN w:val="0"/>
              <w:adjustRightInd w:val="0"/>
              <w:jc w:val="both"/>
              <w:rPr>
                <w:rFonts w:ascii="Calibri" w:hAnsi="Calibri" w:cs="Calibri"/>
                <w:i/>
                <w:lang w:val="es-BO"/>
              </w:rPr>
            </w:pPr>
            <w:r w:rsidRPr="002408B7">
              <w:rPr>
                <w:rFonts w:ascii="Calibri" w:hAnsi="Calibri" w:cs="Calibri"/>
                <w:i/>
                <w:lang w:val="es-BO"/>
              </w:rPr>
              <w:t>Para efectivizar el pago al proveedor, éste deberá presentar los siguientes documentos:</w:t>
            </w:r>
          </w:p>
          <w:p w:rsidR="00576BC4" w:rsidRPr="002408B7" w:rsidRDefault="00576BC4" w:rsidP="00576BC4">
            <w:pPr>
              <w:autoSpaceDE w:val="0"/>
              <w:autoSpaceDN w:val="0"/>
              <w:adjustRightInd w:val="0"/>
              <w:jc w:val="both"/>
              <w:rPr>
                <w:rFonts w:ascii="Calibri" w:hAnsi="Calibri" w:cs="Calibri"/>
                <w:i/>
                <w:lang w:val="es-BO"/>
              </w:rPr>
            </w:pP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Factura Comercial emitida por el proveedor (Original y 2 copias).</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Lista de empaque (</w:t>
            </w:r>
            <w:proofErr w:type="spellStart"/>
            <w:r w:rsidRPr="002408B7">
              <w:rPr>
                <w:rFonts w:ascii="Calibri" w:hAnsi="Calibri" w:cs="Calibri"/>
                <w:i/>
              </w:rPr>
              <w:t>Packing</w:t>
            </w:r>
            <w:proofErr w:type="spellEnd"/>
            <w:r w:rsidRPr="002408B7">
              <w:rPr>
                <w:rFonts w:ascii="Calibri" w:hAnsi="Calibri" w:cs="Calibri"/>
                <w:i/>
              </w:rPr>
              <w:t xml:space="preserve"> </w:t>
            </w:r>
            <w:proofErr w:type="spellStart"/>
            <w:r w:rsidRPr="002408B7">
              <w:rPr>
                <w:rFonts w:ascii="Calibri" w:hAnsi="Calibri" w:cs="Calibri"/>
                <w:i/>
              </w:rPr>
              <w:t>List</w:t>
            </w:r>
            <w:proofErr w:type="spellEnd"/>
            <w:r w:rsidRPr="002408B7">
              <w:rPr>
                <w:rFonts w:ascii="Calibri" w:hAnsi="Calibri" w:cs="Calibri"/>
                <w:i/>
              </w:rPr>
              <w:t>) (Original y 2 copias).</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Documentos de Transporte (Original y 2 copias) cuando corresponda.</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Certificado de Origen (Original y 2 copias).</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Planilla de gastos portuarios (si corresponde) (Original y 2 copias).</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Certificados de Calidad y cumplimiento de norma emitidos por una empresa de verificación de comercio exterior (Original y 2 copias).</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 xml:space="preserve">Póliza de seguro multimodal o terrestre (según corresponda a los medios de transporte). </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 xml:space="preserve">Informe de conformidad definitivo emitido por la comisión de Recepción de YPFB. </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La presentación de certificación de fletes que correspondan</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Presentación de certificaciones y/o notas aclaratorias particulares que sean requeridas por la Aduana Nacional</w:t>
            </w:r>
          </w:p>
          <w:p w:rsidR="00576BC4" w:rsidRPr="002408B7" w:rsidRDefault="00576BC4" w:rsidP="00826742">
            <w:pPr>
              <w:numPr>
                <w:ilvl w:val="0"/>
                <w:numId w:val="64"/>
              </w:numPr>
              <w:autoSpaceDE w:val="0"/>
              <w:autoSpaceDN w:val="0"/>
              <w:adjustRightInd w:val="0"/>
              <w:ind w:left="356" w:hanging="356"/>
              <w:jc w:val="both"/>
              <w:rPr>
                <w:rFonts w:ascii="Calibri" w:hAnsi="Calibri" w:cs="Calibri"/>
                <w:i/>
              </w:rPr>
            </w:pPr>
            <w:r w:rsidRPr="002408B7">
              <w:rPr>
                <w:rFonts w:ascii="Calibri" w:hAnsi="Calibri" w:cs="Calibri"/>
                <w:i/>
              </w:rPr>
              <w:t>Parte de recepción original (si por el tipo de despacho aduanero realizado no fue entregado durante la primera etapa).</w:t>
            </w:r>
          </w:p>
          <w:p w:rsidR="00576BC4" w:rsidRPr="002408B7" w:rsidRDefault="00576BC4" w:rsidP="00576BC4">
            <w:pPr>
              <w:autoSpaceDE w:val="0"/>
              <w:autoSpaceDN w:val="0"/>
              <w:adjustRightInd w:val="0"/>
              <w:jc w:val="both"/>
              <w:rPr>
                <w:rFonts w:ascii="Calibri" w:hAnsi="Calibri" w:cs="Calibri"/>
                <w:i/>
                <w:lang w:val="es-BO"/>
              </w:rPr>
            </w:pPr>
          </w:p>
          <w:p w:rsidR="00576BC4" w:rsidRPr="002408B7" w:rsidRDefault="00576BC4" w:rsidP="00576BC4">
            <w:pPr>
              <w:autoSpaceDE w:val="0"/>
              <w:autoSpaceDN w:val="0"/>
              <w:adjustRightInd w:val="0"/>
              <w:jc w:val="both"/>
              <w:rPr>
                <w:rFonts w:ascii="Calibri" w:hAnsi="Calibri" w:cs="Calibri"/>
                <w:i/>
                <w:lang w:val="es-BO"/>
              </w:rPr>
            </w:pPr>
            <w:r w:rsidRPr="002408B7">
              <w:rPr>
                <w:rFonts w:ascii="Calibri" w:hAnsi="Calibri" w:cs="Calibri"/>
                <w:i/>
                <w:lang w:val="es-BO"/>
              </w:rPr>
              <w:t xml:space="preserve">Todos los gastos generados en el exterior y hasta que el material contratado ingrese a los Almacenes de YPFB del Departamento de La Paz –Bolivia descritos </w:t>
            </w:r>
            <w:r w:rsidRPr="002408B7">
              <w:rPr>
                <w:rFonts w:ascii="Calibri" w:hAnsi="Calibri" w:cs="Calibri"/>
                <w:i/>
                <w:lang w:val="es-BO"/>
              </w:rPr>
              <w:lastRenderedPageBreak/>
              <w:t xml:space="preserve">en el </w:t>
            </w:r>
            <w:r w:rsidRPr="00437307">
              <w:rPr>
                <w:rFonts w:ascii="Calibri" w:hAnsi="Calibri" w:cs="Calibri"/>
                <w:i/>
                <w:lang w:val="es-BO"/>
              </w:rPr>
              <w:t>punto 2</w:t>
            </w:r>
            <w:r>
              <w:rPr>
                <w:rFonts w:ascii="Calibri" w:hAnsi="Calibri" w:cs="Calibri"/>
                <w:i/>
                <w:lang w:val="es-BO"/>
              </w:rPr>
              <w:t xml:space="preserve"> (</w:t>
            </w:r>
            <w:r w:rsidRPr="00437307">
              <w:rPr>
                <w:rFonts w:ascii="Calibri" w:hAnsi="Calibri" w:cs="Calibri"/>
                <w:b/>
                <w:bCs/>
                <w:i/>
              </w:rPr>
              <w:t>LUGAR Y CONDICIONES DE ENTREGA DE LOS BIENES</w:t>
            </w:r>
            <w:r>
              <w:rPr>
                <w:rFonts w:ascii="Calibri" w:hAnsi="Calibri" w:cs="Calibri"/>
                <w:i/>
                <w:lang w:val="es-BO"/>
              </w:rPr>
              <w:t>)</w:t>
            </w:r>
            <w:r w:rsidRPr="002408B7">
              <w:rPr>
                <w:rFonts w:ascii="Calibri" w:hAnsi="Calibri" w:cs="Calibri"/>
                <w:i/>
                <w:lang w:val="es-BO"/>
              </w:rPr>
              <w:t xml:space="preserve">, emergentes del contrato y de la carta de crédito, son de exclusiva responsabilidad del proveedor. </w:t>
            </w:r>
          </w:p>
          <w:p w:rsidR="00576BC4" w:rsidRPr="002408B7" w:rsidRDefault="00576BC4" w:rsidP="00576BC4">
            <w:pPr>
              <w:autoSpaceDE w:val="0"/>
              <w:autoSpaceDN w:val="0"/>
              <w:adjustRightInd w:val="0"/>
              <w:jc w:val="both"/>
              <w:rPr>
                <w:rFonts w:ascii="Calibri" w:hAnsi="Calibri" w:cs="Calibri"/>
                <w:i/>
                <w:lang w:val="es-BO"/>
              </w:rPr>
            </w:pPr>
          </w:p>
          <w:p w:rsidR="00576BC4" w:rsidRPr="002408B7" w:rsidRDefault="00576BC4" w:rsidP="00576BC4">
            <w:pPr>
              <w:autoSpaceDE w:val="0"/>
              <w:autoSpaceDN w:val="0"/>
              <w:adjustRightInd w:val="0"/>
              <w:jc w:val="both"/>
              <w:rPr>
                <w:rFonts w:ascii="Calibri" w:hAnsi="Calibri" w:cs="Calibri"/>
                <w:i/>
                <w:lang w:val="es-BO"/>
              </w:rPr>
            </w:pPr>
            <w:r w:rsidRPr="002408B7">
              <w:rPr>
                <w:rFonts w:ascii="Calibri" w:hAnsi="Calibri" w:cs="Calibri"/>
                <w:i/>
                <w:lang w:val="es-BO"/>
              </w:rPr>
              <w:t>La comisión de recepción emitirá el informe de conformidad una vez que haya efectuado la verificación física vs documental de los bienes adquiridos de acuerdo a las especificaciones técnicas establecidas y el contrato.</w:t>
            </w:r>
          </w:p>
          <w:p w:rsidR="00576BC4" w:rsidRPr="002408B7" w:rsidRDefault="00576BC4" w:rsidP="00576BC4">
            <w:pPr>
              <w:autoSpaceDE w:val="0"/>
              <w:autoSpaceDN w:val="0"/>
              <w:adjustRightInd w:val="0"/>
              <w:jc w:val="both"/>
              <w:rPr>
                <w:rFonts w:ascii="Calibri" w:hAnsi="Calibri" w:cs="Calibri"/>
                <w:i/>
                <w:lang w:val="es-BO"/>
              </w:rPr>
            </w:pPr>
          </w:p>
          <w:p w:rsidR="00576BC4" w:rsidRPr="00B1720B" w:rsidRDefault="00576BC4" w:rsidP="00576BC4">
            <w:pPr>
              <w:autoSpaceDE w:val="0"/>
              <w:autoSpaceDN w:val="0"/>
              <w:adjustRightInd w:val="0"/>
              <w:jc w:val="both"/>
              <w:rPr>
                <w:rFonts w:ascii="Verdana" w:hAnsi="Verdana" w:cstheme="minorHAnsi"/>
                <w:sz w:val="18"/>
                <w:szCs w:val="18"/>
              </w:rPr>
            </w:pPr>
            <w:r w:rsidRPr="002408B7">
              <w:rPr>
                <w:rFonts w:ascii="Calibri" w:hAnsi="Calibri" w:cs="Calibri"/>
                <w:i/>
                <w:lang w:val="es-BO"/>
              </w:rPr>
              <w:t>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4961" w:type="dxa"/>
          </w:tcPr>
          <w:p w:rsidR="00517835" w:rsidRPr="008B5837" w:rsidRDefault="00517835" w:rsidP="000021EB">
            <w:pPr>
              <w:jc w:val="both"/>
              <w:rPr>
                <w:rFonts w:ascii="Verdana" w:hAnsi="Verdana" w:cs="Arial"/>
                <w:b/>
                <w:i/>
                <w:sz w:val="14"/>
                <w:szCs w:val="14"/>
              </w:rPr>
            </w:pPr>
          </w:p>
        </w:tc>
        <w:tc>
          <w:tcPr>
            <w:tcW w:w="567" w:type="dxa"/>
          </w:tcPr>
          <w:p w:rsidR="00517835" w:rsidRPr="008B5837" w:rsidRDefault="00517835" w:rsidP="000021EB">
            <w:pPr>
              <w:jc w:val="both"/>
              <w:rPr>
                <w:rFonts w:ascii="Verdana" w:hAnsi="Verdana" w:cs="Arial"/>
                <w:sz w:val="14"/>
                <w:szCs w:val="14"/>
              </w:rPr>
            </w:pPr>
          </w:p>
        </w:tc>
        <w:tc>
          <w:tcPr>
            <w:tcW w:w="567" w:type="dxa"/>
          </w:tcPr>
          <w:p w:rsidR="00517835" w:rsidRPr="008B5837" w:rsidRDefault="00517835" w:rsidP="000021EB">
            <w:pPr>
              <w:jc w:val="both"/>
              <w:rPr>
                <w:rFonts w:ascii="Verdana" w:hAnsi="Verdana" w:cs="Arial"/>
                <w:sz w:val="14"/>
                <w:szCs w:val="14"/>
              </w:rPr>
            </w:pPr>
          </w:p>
        </w:tc>
        <w:tc>
          <w:tcPr>
            <w:tcW w:w="1700" w:type="dxa"/>
          </w:tcPr>
          <w:p w:rsidR="00517835" w:rsidRPr="008B5837" w:rsidRDefault="00517835" w:rsidP="000021EB">
            <w:pPr>
              <w:jc w:val="both"/>
              <w:rPr>
                <w:rFonts w:ascii="Verdana" w:hAnsi="Verdana" w:cs="Arial"/>
                <w:sz w:val="14"/>
                <w:szCs w:val="14"/>
              </w:rPr>
            </w:pPr>
          </w:p>
        </w:tc>
      </w:tr>
      <w:tr w:rsidR="00576BC4" w:rsidRPr="008628F3" w:rsidTr="00D35FD1">
        <w:trPr>
          <w:trHeight w:val="1974"/>
        </w:trPr>
        <w:tc>
          <w:tcPr>
            <w:tcW w:w="284" w:type="dxa"/>
          </w:tcPr>
          <w:p w:rsidR="00576BC4" w:rsidRPr="00B1720B" w:rsidRDefault="00576BC4" w:rsidP="000021EB">
            <w:pPr>
              <w:jc w:val="both"/>
              <w:rPr>
                <w:rFonts w:ascii="Verdana" w:hAnsi="Verdana" w:cs="Arial"/>
                <w:sz w:val="18"/>
                <w:szCs w:val="18"/>
              </w:rPr>
            </w:pPr>
          </w:p>
        </w:tc>
        <w:tc>
          <w:tcPr>
            <w:tcW w:w="6663" w:type="dxa"/>
          </w:tcPr>
          <w:p w:rsidR="00576BC4" w:rsidRDefault="00576BC4" w:rsidP="00F86F72">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MUESTRAS</w:t>
            </w:r>
          </w:p>
          <w:p w:rsidR="00576BC4" w:rsidRPr="002408B7" w:rsidRDefault="00576BC4" w:rsidP="00576BC4">
            <w:pPr>
              <w:autoSpaceDE w:val="0"/>
              <w:autoSpaceDN w:val="0"/>
              <w:adjustRightInd w:val="0"/>
              <w:jc w:val="both"/>
              <w:rPr>
                <w:rFonts w:ascii="Calibri" w:hAnsi="Calibri" w:cs="Calibri"/>
                <w:i/>
              </w:rPr>
            </w:pPr>
            <w:r w:rsidRPr="002408B7">
              <w:rPr>
                <w:rFonts w:ascii="Calibri" w:hAnsi="Calibri" w:cs="Calibri"/>
                <w:i/>
              </w:rPr>
              <w:t xml:space="preserve">El proponente deberá presentar una muestra de los siguientes componentes los cuales no serán reembolsables, ni devueltos al proponente por parte de YPFB, y serán calificables por los miembros del comité de evaluación correspondiente: </w:t>
            </w:r>
          </w:p>
          <w:p w:rsidR="00576BC4" w:rsidRPr="002408B7" w:rsidRDefault="00576BC4" w:rsidP="00576BC4">
            <w:pPr>
              <w:autoSpaceDE w:val="0"/>
              <w:autoSpaceDN w:val="0"/>
              <w:adjustRightInd w:val="0"/>
              <w:ind w:left="356"/>
              <w:jc w:val="both"/>
              <w:rPr>
                <w:rFonts w:ascii="Calibri" w:hAnsi="Calibri" w:cs="Calibri"/>
                <w:i/>
              </w:rPr>
            </w:pPr>
          </w:p>
          <w:p w:rsidR="00576BC4" w:rsidRPr="002408B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1.</w:t>
            </w:r>
          </w:p>
          <w:p w:rsidR="00576BC4" w:rsidRPr="002408B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2.</w:t>
            </w:r>
          </w:p>
          <w:p w:rsidR="00576BC4" w:rsidRPr="002408B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3.</w:t>
            </w:r>
          </w:p>
          <w:p w:rsidR="00576BC4" w:rsidRPr="002408B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4.</w:t>
            </w:r>
          </w:p>
          <w:p w:rsidR="00576BC4" w:rsidRPr="002408B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2408B7">
              <w:rPr>
                <w:rFonts w:ascii="Calibri" w:hAnsi="Calibri" w:cs="Calibri"/>
                <w:i/>
              </w:rPr>
              <w:t xml:space="preserve">(1) pieza de </w:t>
            </w:r>
            <w:r w:rsidRPr="002408B7">
              <w:rPr>
                <w:rFonts w:ascii="Calibri" w:hAnsi="Calibri" w:cs="Calibri"/>
                <w:b/>
                <w:i/>
              </w:rPr>
              <w:t>Gabinete</w:t>
            </w:r>
            <w:r w:rsidRPr="002408B7">
              <w:rPr>
                <w:rFonts w:ascii="Calibri" w:hAnsi="Calibri" w:cs="Calibri"/>
                <w:i/>
              </w:rPr>
              <w:t xml:space="preserve"> </w:t>
            </w:r>
            <w:r w:rsidRPr="002408B7">
              <w:rPr>
                <w:rFonts w:ascii="Calibri" w:hAnsi="Calibri" w:cs="Calibri"/>
                <w:b/>
                <w:i/>
              </w:rPr>
              <w:t>armado</w:t>
            </w:r>
            <w:r w:rsidRPr="002408B7">
              <w:rPr>
                <w:rFonts w:ascii="Calibri" w:hAnsi="Calibri" w:cs="Calibri"/>
                <w:i/>
              </w:rPr>
              <w:t xml:space="preserve"> correspondiente al </w:t>
            </w:r>
            <w:r>
              <w:rPr>
                <w:rFonts w:ascii="Calibri" w:hAnsi="Calibri" w:cs="Calibri"/>
                <w:b/>
                <w:i/>
              </w:rPr>
              <w:t>Ítem</w:t>
            </w:r>
            <w:r w:rsidRPr="002408B7">
              <w:rPr>
                <w:rFonts w:ascii="Calibri" w:hAnsi="Calibri" w:cs="Calibri"/>
                <w:b/>
                <w:i/>
              </w:rPr>
              <w:t xml:space="preserve"> 5.</w:t>
            </w:r>
          </w:p>
          <w:p w:rsidR="00576BC4" w:rsidRPr="0043730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Gabinete</w:t>
            </w:r>
            <w:r w:rsidRPr="00437307">
              <w:rPr>
                <w:rFonts w:ascii="Calibri" w:hAnsi="Calibri" w:cs="Calibri"/>
                <w:i/>
              </w:rPr>
              <w:t xml:space="preserve"> </w:t>
            </w:r>
            <w:r w:rsidRPr="00437307">
              <w:rPr>
                <w:rFonts w:ascii="Calibri" w:hAnsi="Calibri" w:cs="Calibri"/>
                <w:b/>
                <w:i/>
              </w:rPr>
              <w:t>armado</w:t>
            </w:r>
            <w:r w:rsidRPr="00437307">
              <w:rPr>
                <w:rFonts w:ascii="Calibri" w:hAnsi="Calibri" w:cs="Calibri"/>
                <w:i/>
              </w:rPr>
              <w:t xml:space="preserve"> correspondiente al </w:t>
            </w:r>
            <w:r w:rsidRPr="00437307">
              <w:rPr>
                <w:rFonts w:ascii="Calibri" w:hAnsi="Calibri" w:cs="Calibri"/>
                <w:b/>
                <w:i/>
              </w:rPr>
              <w:t>Ítem 6.</w:t>
            </w:r>
          </w:p>
          <w:p w:rsidR="00576BC4" w:rsidRPr="0043730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rPr>
              <w:t>Regulador B6 (140mbar-19mbar)</w:t>
            </w:r>
            <w:r w:rsidRPr="00437307">
              <w:rPr>
                <w:rFonts w:ascii="Calibri" w:hAnsi="Calibri" w:cs="Calibri"/>
                <w:i/>
              </w:rPr>
              <w:t xml:space="preserve"> correspondiente al </w:t>
            </w:r>
            <w:r w:rsidRPr="00437307">
              <w:rPr>
                <w:rFonts w:ascii="Calibri" w:hAnsi="Calibri" w:cs="Calibri"/>
                <w:b/>
                <w:i/>
              </w:rPr>
              <w:t>Ítem 7.</w:t>
            </w:r>
          </w:p>
          <w:p w:rsidR="00576BC4" w:rsidRPr="0043730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rPr>
              <w:t>Válvula de corte para regulador de segunda etapa</w:t>
            </w:r>
            <w:r w:rsidRPr="00437307">
              <w:rPr>
                <w:rFonts w:ascii="Calibri" w:hAnsi="Calibri" w:cs="Calibri"/>
                <w:b/>
                <w:i/>
              </w:rPr>
              <w:t xml:space="preserve"> </w:t>
            </w:r>
            <w:r w:rsidRPr="00437307">
              <w:rPr>
                <w:rFonts w:ascii="Calibri" w:hAnsi="Calibri" w:cs="Calibri"/>
                <w:i/>
              </w:rPr>
              <w:t>correspondiente al</w:t>
            </w:r>
            <w:r w:rsidRPr="00437307">
              <w:rPr>
                <w:rFonts w:ascii="Calibri" w:hAnsi="Calibri" w:cs="Calibri"/>
                <w:b/>
                <w:i/>
              </w:rPr>
              <w:t xml:space="preserve"> Ítem 8.</w:t>
            </w:r>
          </w:p>
          <w:p w:rsidR="00576BC4" w:rsidRPr="0043730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A</w:t>
            </w:r>
            <w:r w:rsidRPr="00437307">
              <w:rPr>
                <w:rFonts w:ascii="Calibri" w:hAnsi="Calibri" w:cs="Calibri"/>
                <w:b/>
              </w:rPr>
              <w:t>ccesorio de acero negro de ¾”</w:t>
            </w:r>
            <w:r w:rsidRPr="00437307">
              <w:rPr>
                <w:rFonts w:ascii="Calibri" w:hAnsi="Calibri" w:cs="Calibri"/>
              </w:rPr>
              <w:t xml:space="preserve"> </w:t>
            </w:r>
            <w:r w:rsidRPr="00437307">
              <w:rPr>
                <w:rFonts w:ascii="Calibri" w:hAnsi="Calibri" w:cs="Calibri"/>
                <w:i/>
              </w:rPr>
              <w:t>correspondiente al</w:t>
            </w:r>
            <w:r w:rsidRPr="00437307">
              <w:rPr>
                <w:rFonts w:ascii="Calibri" w:hAnsi="Calibri" w:cs="Calibri"/>
                <w:b/>
                <w:i/>
              </w:rPr>
              <w:t xml:space="preserve"> Ítem 9.</w:t>
            </w:r>
          </w:p>
          <w:p w:rsidR="00576BC4" w:rsidRPr="00437307" w:rsidRDefault="00576BC4" w:rsidP="00826742">
            <w:pPr>
              <w:numPr>
                <w:ilvl w:val="3"/>
                <w:numId w:val="59"/>
              </w:numPr>
              <w:tabs>
                <w:tab w:val="clear" w:pos="2880"/>
                <w:tab w:val="num" w:pos="851"/>
              </w:tabs>
              <w:autoSpaceDE w:val="0"/>
              <w:autoSpaceDN w:val="0"/>
              <w:adjustRightInd w:val="0"/>
              <w:ind w:left="356" w:hanging="284"/>
              <w:jc w:val="both"/>
              <w:rPr>
                <w:rFonts w:ascii="Calibri" w:hAnsi="Calibri" w:cs="Calibri"/>
                <w:i/>
              </w:rPr>
            </w:pPr>
            <w:r w:rsidRPr="00437307">
              <w:rPr>
                <w:rFonts w:ascii="Calibri" w:hAnsi="Calibri" w:cs="Calibri"/>
                <w:i/>
              </w:rPr>
              <w:t xml:space="preserve">(1) pieza de </w:t>
            </w:r>
            <w:r w:rsidRPr="00437307">
              <w:rPr>
                <w:rFonts w:ascii="Calibri" w:hAnsi="Calibri" w:cs="Calibri"/>
                <w:b/>
                <w:i/>
              </w:rPr>
              <w:t>V</w:t>
            </w:r>
            <w:r w:rsidRPr="00437307">
              <w:rPr>
                <w:rFonts w:ascii="Calibri" w:hAnsi="Calibri" w:cs="Calibri"/>
                <w:b/>
              </w:rPr>
              <w:t>álvulas de seguridad de bola de ½”BSP de ¼ de giro</w:t>
            </w:r>
            <w:r w:rsidRPr="00437307">
              <w:rPr>
                <w:rFonts w:ascii="Calibri" w:hAnsi="Calibri" w:cs="Calibri"/>
                <w:i/>
              </w:rPr>
              <w:t xml:space="preserve"> correspondiente al</w:t>
            </w:r>
            <w:r w:rsidRPr="00437307">
              <w:rPr>
                <w:rFonts w:ascii="Calibri" w:hAnsi="Calibri" w:cs="Calibri"/>
                <w:b/>
                <w:i/>
              </w:rPr>
              <w:t xml:space="preserve"> Ítem 10.</w:t>
            </w:r>
          </w:p>
          <w:p w:rsidR="00576BC4" w:rsidRPr="002408B7" w:rsidRDefault="00576BC4" w:rsidP="00576BC4">
            <w:pPr>
              <w:autoSpaceDE w:val="0"/>
              <w:autoSpaceDN w:val="0"/>
              <w:adjustRightInd w:val="0"/>
              <w:jc w:val="both"/>
              <w:rPr>
                <w:rFonts w:ascii="Calibri" w:hAnsi="Calibri" w:cs="Calibri"/>
                <w:i/>
              </w:rPr>
            </w:pPr>
          </w:p>
          <w:p w:rsidR="00576BC4" w:rsidRPr="00B1720B" w:rsidRDefault="00576BC4" w:rsidP="00576BC4">
            <w:pPr>
              <w:autoSpaceDE w:val="0"/>
              <w:autoSpaceDN w:val="0"/>
              <w:adjustRightInd w:val="0"/>
              <w:jc w:val="both"/>
              <w:rPr>
                <w:rFonts w:ascii="Verdana" w:hAnsi="Verdana" w:cstheme="minorHAnsi"/>
                <w:sz w:val="18"/>
                <w:szCs w:val="18"/>
              </w:rPr>
            </w:pPr>
            <w:r w:rsidRPr="002408B7">
              <w:rPr>
                <w:rFonts w:ascii="Calibri" w:hAnsi="Calibri" w:cs="Calibri"/>
                <w:i/>
              </w:rPr>
              <w:t>Asimismo, dichas muestras deberán guardar relación con las fichas técnicas y/o catálogos de la propuesta.</w:t>
            </w:r>
          </w:p>
        </w:tc>
        <w:tc>
          <w:tcPr>
            <w:tcW w:w="4961" w:type="dxa"/>
          </w:tcPr>
          <w:p w:rsidR="00576BC4" w:rsidRPr="008B5837" w:rsidRDefault="00576BC4" w:rsidP="000021EB">
            <w:pPr>
              <w:jc w:val="both"/>
              <w:rPr>
                <w:rFonts w:ascii="Verdana" w:hAnsi="Verdana" w:cs="Arial"/>
                <w:b/>
                <w:i/>
                <w:sz w:val="14"/>
                <w:szCs w:val="14"/>
              </w:rPr>
            </w:pPr>
          </w:p>
        </w:tc>
        <w:tc>
          <w:tcPr>
            <w:tcW w:w="567" w:type="dxa"/>
          </w:tcPr>
          <w:p w:rsidR="00576BC4" w:rsidRPr="008B5837" w:rsidRDefault="00576BC4" w:rsidP="000021EB">
            <w:pPr>
              <w:jc w:val="both"/>
              <w:rPr>
                <w:rFonts w:ascii="Verdana" w:hAnsi="Verdana" w:cs="Arial"/>
                <w:sz w:val="14"/>
                <w:szCs w:val="14"/>
              </w:rPr>
            </w:pPr>
          </w:p>
        </w:tc>
        <w:tc>
          <w:tcPr>
            <w:tcW w:w="567" w:type="dxa"/>
          </w:tcPr>
          <w:p w:rsidR="00576BC4" w:rsidRPr="008B5837" w:rsidRDefault="00576BC4" w:rsidP="000021EB">
            <w:pPr>
              <w:jc w:val="both"/>
              <w:rPr>
                <w:rFonts w:ascii="Verdana" w:hAnsi="Verdana" w:cs="Arial"/>
                <w:sz w:val="14"/>
                <w:szCs w:val="14"/>
              </w:rPr>
            </w:pPr>
          </w:p>
        </w:tc>
        <w:tc>
          <w:tcPr>
            <w:tcW w:w="1700" w:type="dxa"/>
          </w:tcPr>
          <w:p w:rsidR="00576BC4" w:rsidRPr="008B5837" w:rsidRDefault="00576BC4" w:rsidP="000021EB">
            <w:pPr>
              <w:jc w:val="both"/>
              <w:rPr>
                <w:rFonts w:ascii="Verdana" w:hAnsi="Verdana" w:cs="Arial"/>
                <w:sz w:val="14"/>
                <w:szCs w:val="14"/>
              </w:rPr>
            </w:pPr>
          </w:p>
        </w:tc>
      </w:tr>
      <w:tr w:rsidR="00576BC4" w:rsidRPr="008628F3" w:rsidTr="00D35FD1">
        <w:trPr>
          <w:trHeight w:val="1974"/>
        </w:trPr>
        <w:tc>
          <w:tcPr>
            <w:tcW w:w="284" w:type="dxa"/>
          </w:tcPr>
          <w:p w:rsidR="00576BC4" w:rsidRPr="00B1720B" w:rsidRDefault="00576BC4" w:rsidP="000021EB">
            <w:pPr>
              <w:jc w:val="both"/>
              <w:rPr>
                <w:rFonts w:ascii="Verdana" w:hAnsi="Verdana" w:cs="Arial"/>
                <w:sz w:val="18"/>
                <w:szCs w:val="18"/>
              </w:rPr>
            </w:pPr>
          </w:p>
        </w:tc>
        <w:tc>
          <w:tcPr>
            <w:tcW w:w="6663" w:type="dxa"/>
          </w:tcPr>
          <w:p w:rsidR="00576BC4" w:rsidRDefault="00576BC4" w:rsidP="00F86F72">
            <w:pPr>
              <w:autoSpaceDE w:val="0"/>
              <w:autoSpaceDN w:val="0"/>
              <w:adjustRightInd w:val="0"/>
              <w:jc w:val="both"/>
              <w:rPr>
                <w:rFonts w:ascii="Verdana" w:hAnsi="Verdana" w:cstheme="minorHAnsi"/>
                <w:sz w:val="18"/>
                <w:szCs w:val="18"/>
              </w:rPr>
            </w:pPr>
            <w:r w:rsidRPr="00FB46AA">
              <w:rPr>
                <w:rFonts w:ascii="Verdana" w:hAnsi="Verdana" w:cs="Calibri"/>
                <w:b/>
                <w:bCs/>
                <w:iCs/>
                <w:sz w:val="18"/>
                <w:szCs w:val="18"/>
                <w:lang w:val="es-MX"/>
              </w:rPr>
              <w:t>PENALIDADES Y MOROSIDADES</w:t>
            </w:r>
          </w:p>
          <w:p w:rsidR="00576BC4" w:rsidRDefault="00576BC4" w:rsidP="00576BC4">
            <w:pPr>
              <w:rPr>
                <w:rFonts w:ascii="Verdana" w:hAnsi="Verdana" w:cstheme="minorHAnsi"/>
                <w:sz w:val="18"/>
                <w:szCs w:val="18"/>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“Queda convenido entre las partes contratantes, que salvo caso de fuerza mayor o caso fortuito, debidamente comprobados por el COMPRADOR (YPFB), se aplicará, las siguientes multas:</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1.- A la conclusión del Plazo de Entrega , se establecerán las siguientes multas:</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ind w:left="214"/>
              <w:jc w:val="both"/>
              <w:rPr>
                <w:rFonts w:ascii="Calibri" w:hAnsi="Calibri" w:cs="Calibri"/>
                <w:i/>
              </w:rPr>
            </w:pPr>
            <w:r w:rsidRPr="00A40A30">
              <w:rPr>
                <w:rFonts w:ascii="Calibri" w:hAnsi="Calibri" w:cs="Calibri"/>
                <w:i/>
              </w:rPr>
              <w:t>a)</w:t>
            </w:r>
            <w:r w:rsidRPr="00A40A30">
              <w:rPr>
                <w:rFonts w:ascii="Calibri" w:hAnsi="Calibri" w:cs="Calibri"/>
                <w:i/>
              </w:rPr>
              <w:tab/>
              <w:t>Equivalente al 2 por 1.000 por cada día de atraso desde el día 1 hasta el día 30.</w:t>
            </w:r>
          </w:p>
          <w:p w:rsidR="00576BC4" w:rsidRPr="00A40A30" w:rsidRDefault="00576BC4" w:rsidP="00576BC4">
            <w:pPr>
              <w:autoSpaceDE w:val="0"/>
              <w:autoSpaceDN w:val="0"/>
              <w:adjustRightInd w:val="0"/>
              <w:ind w:left="214"/>
              <w:jc w:val="both"/>
              <w:rPr>
                <w:rFonts w:ascii="Calibri" w:hAnsi="Calibri" w:cs="Calibri"/>
                <w:i/>
              </w:rPr>
            </w:pPr>
            <w:r w:rsidRPr="00A40A30">
              <w:rPr>
                <w:rFonts w:ascii="Calibri" w:hAnsi="Calibri" w:cs="Calibri"/>
                <w:i/>
              </w:rPr>
              <w:t>b)</w:t>
            </w:r>
            <w:r w:rsidRPr="00A40A30">
              <w:rPr>
                <w:rFonts w:ascii="Calibri" w:hAnsi="Calibri" w:cs="Calibri"/>
                <w:i/>
              </w:rPr>
              <w:tab/>
              <w:t>Equivalente al 4 por 1.000 por cada día de atraso desde el día 31 en adelante.</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El monto de la multa será calculado respecto del monto correspondiente del SALDO NO ENTREGADO, cuya entrega hubiese sufrido retraso, de acuerdo al plazo de entrega establecido.</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 xml:space="preserve">2.- Multa por retraso de entrega de material de reposición: En el caso de que los bienes defectuosos a ser reemplazados sufriesen retraso, conforme el plazo establecido en el </w:t>
            </w:r>
            <w:r>
              <w:rPr>
                <w:rFonts w:ascii="Calibri" w:hAnsi="Calibri" w:cs="Calibri"/>
                <w:i/>
              </w:rPr>
              <w:t>punto1 (</w:t>
            </w:r>
            <w:r w:rsidRPr="0099329D">
              <w:rPr>
                <w:rFonts w:ascii="Calibri" w:hAnsi="Calibri" w:cs="Calibri"/>
                <w:b/>
                <w:bCs/>
                <w:i/>
              </w:rPr>
              <w:t>PLAZO DE ENTREGA</w:t>
            </w:r>
            <w:r>
              <w:rPr>
                <w:rFonts w:ascii="Calibri" w:hAnsi="Calibri" w:cs="Calibri"/>
                <w:b/>
                <w:bCs/>
                <w:i/>
              </w:rPr>
              <w:t>)</w:t>
            </w:r>
            <w:r w:rsidRPr="00A40A30">
              <w:rPr>
                <w:rFonts w:ascii="Calibri" w:hAnsi="Calibri" w:cs="Calibri"/>
                <w:i/>
              </w:rPr>
              <w:t xml:space="preserve"> se aplicará la multa correspondiente al saldo NO entregado. </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w:t>
            </w:r>
            <w:r w:rsidRPr="00A40A30">
              <w:rPr>
                <w:rFonts w:ascii="Calibri" w:hAnsi="Calibri" w:cs="Calibri"/>
                <w:i/>
              </w:rPr>
              <w:lastRenderedPageBreak/>
              <w:t xml:space="preserve">hubiese llegado al límite del 10% del monto del Contrato, </w:t>
            </w:r>
            <w:r w:rsidRPr="00A40A30">
              <w:rPr>
                <w:rFonts w:ascii="Calibri" w:hAnsi="Calibri" w:cs="Calibri"/>
                <w:b/>
                <w:i/>
                <w:u w:val="single"/>
              </w:rPr>
              <w:t>podrá</w:t>
            </w:r>
            <w:r w:rsidRPr="00A40A30">
              <w:rPr>
                <w:rFonts w:ascii="Calibri" w:hAnsi="Calibri" w:cs="Calibri"/>
                <w:i/>
              </w:rPr>
              <w:t xml:space="preserve"> iniciar el proceso de resolución del contrato conforme lo estipulado en el al contrato suscrito entre YPFB y el proveedor.</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 xml:space="preserve">De establecer el COMPRADOR (YPFB) que por la aplicación de multas por mora se hubiese llegado al límite del 20% del monto del Contrato, </w:t>
            </w:r>
            <w:r w:rsidRPr="00A40A30">
              <w:rPr>
                <w:rFonts w:ascii="Calibri" w:hAnsi="Calibri" w:cs="Calibri"/>
                <w:b/>
                <w:i/>
                <w:u w:val="single"/>
              </w:rPr>
              <w:t>deberá</w:t>
            </w:r>
            <w:r w:rsidRPr="00A40A30">
              <w:rPr>
                <w:rFonts w:ascii="Calibri" w:hAnsi="Calibri" w:cs="Calibri"/>
                <w:i/>
              </w:rPr>
              <w:t xml:space="preserve"> iniciar el proceso de resolución del contrato conforme lo estipulado al contrato entre YPFB y el proveedor.</w:t>
            </w:r>
          </w:p>
          <w:p w:rsidR="00576BC4" w:rsidRPr="00A40A30" w:rsidRDefault="00576BC4" w:rsidP="00576BC4">
            <w:pPr>
              <w:autoSpaceDE w:val="0"/>
              <w:autoSpaceDN w:val="0"/>
              <w:adjustRightInd w:val="0"/>
              <w:jc w:val="both"/>
              <w:rPr>
                <w:rFonts w:ascii="Calibri" w:hAnsi="Calibri" w:cs="Calibri"/>
                <w:i/>
              </w:rPr>
            </w:pPr>
          </w:p>
          <w:p w:rsidR="00576BC4" w:rsidRPr="00A40A30" w:rsidRDefault="00576BC4" w:rsidP="00576BC4">
            <w:pPr>
              <w:autoSpaceDE w:val="0"/>
              <w:autoSpaceDN w:val="0"/>
              <w:adjustRightInd w:val="0"/>
              <w:jc w:val="both"/>
              <w:rPr>
                <w:rFonts w:ascii="Calibri" w:hAnsi="Calibri" w:cs="Calibri"/>
                <w:i/>
              </w:rPr>
            </w:pPr>
            <w:r w:rsidRPr="00A40A30">
              <w:rPr>
                <w:rFonts w:ascii="Calibri" w:hAnsi="Calibri" w:cs="Calibri"/>
                <w:i/>
              </w:rPr>
              <w:t xml:space="preserve">En el caso de que YPFB optara por la resolución del contrato en cualquiera de las dos situaciones señaladas precedentemente se procederá a la ejecución de la boleta de garantía de cumplimiento de contrato.  </w:t>
            </w:r>
          </w:p>
          <w:p w:rsidR="00576BC4" w:rsidRPr="00A40A30" w:rsidRDefault="00576BC4" w:rsidP="00576BC4">
            <w:pPr>
              <w:autoSpaceDE w:val="0"/>
              <w:autoSpaceDN w:val="0"/>
              <w:adjustRightInd w:val="0"/>
              <w:jc w:val="both"/>
              <w:rPr>
                <w:rFonts w:ascii="Calibri" w:hAnsi="Calibri" w:cs="Calibri"/>
                <w:i/>
              </w:rPr>
            </w:pPr>
          </w:p>
          <w:p w:rsidR="00576BC4" w:rsidRPr="00576BC4" w:rsidRDefault="00576BC4" w:rsidP="00576BC4">
            <w:pPr>
              <w:ind w:firstLine="708"/>
              <w:rPr>
                <w:rFonts w:ascii="Verdana" w:hAnsi="Verdana" w:cstheme="minorHAnsi"/>
                <w:sz w:val="18"/>
                <w:szCs w:val="18"/>
              </w:rPr>
            </w:pPr>
            <w:r>
              <w:rPr>
                <w:rFonts w:ascii="Calibri" w:hAnsi="Calibri" w:cs="Calibri"/>
                <w:i/>
              </w:rPr>
              <w:t>En el caso de existir un monto correspondiente a multas, el proveedor tendrá que depositar dicho monto a una cuenta del Banco Central de Bolivia (cuenta que será descrita y detallada en su momento) a ser indicado por el comité de recepción de YPFB</w:t>
            </w:r>
          </w:p>
        </w:tc>
        <w:tc>
          <w:tcPr>
            <w:tcW w:w="4961" w:type="dxa"/>
          </w:tcPr>
          <w:p w:rsidR="00576BC4" w:rsidRPr="008B5837" w:rsidRDefault="00576BC4" w:rsidP="000021EB">
            <w:pPr>
              <w:jc w:val="both"/>
              <w:rPr>
                <w:rFonts w:ascii="Verdana" w:hAnsi="Verdana" w:cs="Arial"/>
                <w:b/>
                <w:i/>
                <w:sz w:val="14"/>
                <w:szCs w:val="14"/>
              </w:rPr>
            </w:pPr>
          </w:p>
        </w:tc>
        <w:tc>
          <w:tcPr>
            <w:tcW w:w="567" w:type="dxa"/>
          </w:tcPr>
          <w:p w:rsidR="00576BC4" w:rsidRPr="008B5837" w:rsidRDefault="00576BC4" w:rsidP="000021EB">
            <w:pPr>
              <w:jc w:val="both"/>
              <w:rPr>
                <w:rFonts w:ascii="Verdana" w:hAnsi="Verdana" w:cs="Arial"/>
                <w:sz w:val="14"/>
                <w:szCs w:val="14"/>
              </w:rPr>
            </w:pPr>
          </w:p>
        </w:tc>
        <w:tc>
          <w:tcPr>
            <w:tcW w:w="567" w:type="dxa"/>
          </w:tcPr>
          <w:p w:rsidR="00576BC4" w:rsidRPr="008B5837" w:rsidRDefault="00576BC4" w:rsidP="000021EB">
            <w:pPr>
              <w:jc w:val="both"/>
              <w:rPr>
                <w:rFonts w:ascii="Verdana" w:hAnsi="Verdana" w:cs="Arial"/>
                <w:sz w:val="14"/>
                <w:szCs w:val="14"/>
              </w:rPr>
            </w:pPr>
          </w:p>
        </w:tc>
        <w:tc>
          <w:tcPr>
            <w:tcW w:w="1700" w:type="dxa"/>
          </w:tcPr>
          <w:p w:rsidR="00576BC4" w:rsidRPr="008B5837" w:rsidRDefault="00576BC4"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B1720B" w:rsidRDefault="00B1720B" w:rsidP="00054C3E">
      <w:pPr>
        <w:jc w:val="center"/>
        <w:rPr>
          <w:rFonts w:ascii="Verdana" w:hAnsi="Verdana" w:cs="Arial"/>
          <w:b/>
          <w:sz w:val="18"/>
          <w:szCs w:val="18"/>
        </w:rPr>
        <w:sectPr w:rsidR="00B1720B" w:rsidSect="00B1720B">
          <w:pgSz w:w="15842" w:h="12242" w:orient="landscape" w:code="1"/>
          <w:pgMar w:top="1701" w:right="1701" w:bottom="1418" w:left="1134" w:header="624" w:footer="851" w:gutter="0"/>
          <w:cols w:space="708"/>
          <w:titlePg/>
          <w:docGrid w:linePitch="360"/>
        </w:sectPr>
      </w:pPr>
    </w:p>
    <w:p w:rsidR="00250DCD" w:rsidRDefault="00250DCD" w:rsidP="00054C3E">
      <w:pPr>
        <w:jc w:val="center"/>
        <w:rPr>
          <w:rFonts w:ascii="Verdana" w:hAnsi="Verdana" w:cs="Arial"/>
          <w:b/>
          <w:sz w:val="18"/>
          <w:szCs w:val="18"/>
        </w:rPr>
      </w:pPr>
      <w:r>
        <w:rPr>
          <w:rFonts w:ascii="Verdana" w:hAnsi="Verdana" w:cs="Arial"/>
          <w:b/>
          <w:sz w:val="18"/>
          <w:szCs w:val="18"/>
        </w:rPr>
        <w:lastRenderedPageBreak/>
        <w:t>ANEXO I</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2B35B9">
            <w:pPr>
              <w:numPr>
                <w:ilvl w:val="0"/>
                <w:numId w:val="5"/>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2B35B9">
            <w:pPr>
              <w:pStyle w:val="Prrafodelista"/>
              <w:numPr>
                <w:ilvl w:val="0"/>
                <w:numId w:val="5"/>
              </w:numPr>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00404988">
              <w:rPr>
                <w:rFonts w:ascii="Arial" w:hAnsi="Arial" w:cs="Arial"/>
                <w:b/>
                <w:sz w:val="16"/>
                <w:szCs w:val="16"/>
              </w:rPr>
              <w:t xml:space="preserve">. </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563034" w:rsidRPr="000301E0" w:rsidTr="000021EB">
        <w:tc>
          <w:tcPr>
            <w:tcW w:w="5104" w:type="dxa"/>
            <w:tcBorders>
              <w:top w:val="single" w:sz="4" w:space="0" w:color="auto"/>
              <w:bottom w:val="single" w:sz="4" w:space="0" w:color="auto"/>
              <w:right w:val="single" w:sz="12" w:space="0" w:color="auto"/>
            </w:tcBorders>
            <w:shd w:val="clear" w:color="auto" w:fill="auto"/>
          </w:tcPr>
          <w:p w:rsidR="00563034" w:rsidRDefault="00306387" w:rsidP="00CB0DEB">
            <w:pPr>
              <w:numPr>
                <w:ilvl w:val="0"/>
                <w:numId w:val="5"/>
              </w:numPr>
              <w:jc w:val="both"/>
              <w:rPr>
                <w:rFonts w:ascii="Arial" w:hAnsi="Arial" w:cs="Arial"/>
                <w:sz w:val="16"/>
                <w:szCs w:val="16"/>
              </w:rPr>
            </w:pPr>
            <w:r>
              <w:rPr>
                <w:rFonts w:ascii="Arial" w:hAnsi="Arial" w:cs="Arial"/>
                <w:sz w:val="16"/>
                <w:szCs w:val="16"/>
              </w:rPr>
              <w:t>Garantía de Seriedad de P</w:t>
            </w:r>
            <w:r w:rsidR="00563034" w:rsidRPr="00563034">
              <w:rPr>
                <w:rFonts w:ascii="Arial" w:hAnsi="Arial" w:cs="Arial"/>
                <w:sz w:val="16"/>
                <w:szCs w:val="16"/>
              </w:rPr>
              <w:t>ropuesta</w:t>
            </w:r>
          </w:p>
          <w:p w:rsidR="00CB0DEB" w:rsidRPr="00563034" w:rsidRDefault="00CB0DEB" w:rsidP="00CB0DEB">
            <w:pPr>
              <w:ind w:left="340"/>
              <w:jc w:val="both"/>
              <w:rPr>
                <w:rFonts w:ascii="Arial" w:hAnsi="Arial" w:cs="Arial"/>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563034" w:rsidRPr="000301E0" w:rsidRDefault="0056303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563034" w:rsidRPr="000301E0" w:rsidRDefault="00563034"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r w:rsidR="002F4F5D">
              <w:rPr>
                <w:rFonts w:ascii="Arial" w:hAnsi="Arial" w:cs="Arial"/>
                <w:b/>
                <w:sz w:val="16"/>
                <w:szCs w:val="16"/>
              </w:rPr>
              <w:t xml:space="preserve"> LEGALES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2F4F5D" w:rsidP="002F4F5D">
            <w:pPr>
              <w:pStyle w:val="Prrafodelista"/>
              <w:numPr>
                <w:ilvl w:val="0"/>
                <w:numId w:val="5"/>
              </w:numPr>
              <w:jc w:val="both"/>
              <w:rPr>
                <w:rFonts w:ascii="Arial" w:hAnsi="Arial" w:cs="Arial"/>
                <w:sz w:val="16"/>
                <w:szCs w:val="16"/>
              </w:rPr>
            </w:pPr>
            <w:r w:rsidRPr="002F4F5D">
              <w:rPr>
                <w:rFonts w:ascii="Arial" w:hAnsi="Arial" w:cs="Arial"/>
                <w:sz w:val="16"/>
                <w:szCs w:val="16"/>
              </w:rPr>
              <w:t>Fotocopia simple del Documento de Constitución de la empresa, o documento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2F4F5D" w:rsidP="002F4F5D">
            <w:pPr>
              <w:numPr>
                <w:ilvl w:val="0"/>
                <w:numId w:val="5"/>
              </w:numPr>
              <w:jc w:val="both"/>
              <w:rPr>
                <w:rFonts w:ascii="Arial" w:hAnsi="Arial" w:cs="Arial"/>
                <w:sz w:val="16"/>
                <w:szCs w:val="16"/>
              </w:rPr>
            </w:pPr>
            <w:r w:rsidRPr="002F4F5D">
              <w:rPr>
                <w:rFonts w:ascii="Arial" w:hAnsi="Arial" w:cs="Arial"/>
                <w:sz w:val="16"/>
                <w:szCs w:val="16"/>
              </w:rPr>
              <w:t>Fotocopia simple del Poder del Representante Legal o documento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2F4F5D" w:rsidP="002F4F5D">
            <w:pPr>
              <w:numPr>
                <w:ilvl w:val="0"/>
                <w:numId w:val="5"/>
              </w:numPr>
              <w:jc w:val="both"/>
              <w:rPr>
                <w:rFonts w:ascii="Arial" w:hAnsi="Arial" w:cs="Arial"/>
                <w:sz w:val="16"/>
                <w:szCs w:val="16"/>
              </w:rPr>
            </w:pPr>
            <w:r w:rsidRPr="002F4F5D">
              <w:rPr>
                <w:rFonts w:ascii="Arial" w:hAnsi="Arial" w:cs="Arial"/>
                <w:sz w:val="16"/>
                <w:szCs w:val="16"/>
              </w:rPr>
              <w:t>c)</w:t>
            </w:r>
            <w:r w:rsidRPr="002F4F5D">
              <w:rPr>
                <w:rFonts w:ascii="Arial" w:hAnsi="Arial" w:cs="Arial"/>
                <w:sz w:val="16"/>
                <w:szCs w:val="16"/>
              </w:rPr>
              <w:tab/>
              <w:t>Fotocopia simple del Registro de Comercio o su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1D3999" w:rsidRPr="000301E0" w:rsidTr="000021EB">
        <w:tc>
          <w:tcPr>
            <w:tcW w:w="5104" w:type="dxa"/>
            <w:tcBorders>
              <w:right w:val="single" w:sz="12" w:space="0" w:color="auto"/>
            </w:tcBorders>
          </w:tcPr>
          <w:p w:rsidR="002F4F5D" w:rsidRPr="002F4F5D" w:rsidRDefault="002F4F5D" w:rsidP="002F4F5D">
            <w:pPr>
              <w:pStyle w:val="Prrafodelista"/>
              <w:numPr>
                <w:ilvl w:val="0"/>
                <w:numId w:val="5"/>
              </w:numPr>
              <w:rPr>
                <w:rFonts w:ascii="Arial" w:hAnsi="Arial" w:cs="Arial"/>
                <w:sz w:val="16"/>
                <w:szCs w:val="16"/>
              </w:rPr>
            </w:pPr>
            <w:r w:rsidRPr="002F4F5D">
              <w:rPr>
                <w:rFonts w:ascii="Arial" w:hAnsi="Arial" w:cs="Arial"/>
                <w:sz w:val="16"/>
                <w:szCs w:val="16"/>
              </w:rPr>
              <w:t>Fotocopia simple del documento de identificación personal y/o del Pasaporte del Representante Legal.</w:t>
            </w:r>
          </w:p>
          <w:p w:rsidR="001D3999" w:rsidRPr="00C5538F" w:rsidRDefault="001D3999" w:rsidP="002F4F5D">
            <w:pPr>
              <w:ind w:left="340"/>
              <w:jc w:val="both"/>
              <w:rPr>
                <w:rFonts w:ascii="Arial" w:hAnsi="Arial" w:cs="Arial"/>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1D3999" w:rsidRPr="000301E0" w:rsidRDefault="001D3999"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1D3999" w:rsidRPr="000301E0" w:rsidRDefault="001D3999"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1D3999" w:rsidRPr="000301E0" w:rsidRDefault="001D3999"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Default="003C1D32"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9A74CA">
      <w:pPr>
        <w:autoSpaceDE w:val="0"/>
        <w:autoSpaceDN w:val="0"/>
        <w:jc w:val="both"/>
        <w:rPr>
          <w:rFonts w:ascii="Verdana" w:hAnsi="Verdana" w:cstheme="minorHAnsi"/>
          <w:sz w:val="18"/>
          <w:szCs w:val="18"/>
        </w:rPr>
      </w:pPr>
    </w:p>
    <w:p w:rsidR="00250DCD" w:rsidRDefault="00250DCD" w:rsidP="00250DCD">
      <w:pPr>
        <w:jc w:val="center"/>
        <w:rPr>
          <w:rFonts w:ascii="Verdana" w:hAnsi="Verdana" w:cs="Arial"/>
          <w:b/>
          <w:sz w:val="18"/>
          <w:szCs w:val="18"/>
        </w:rPr>
      </w:pPr>
      <w:r>
        <w:rPr>
          <w:rFonts w:ascii="Verdana" w:hAnsi="Verdana" w:cs="Arial"/>
          <w:b/>
          <w:sz w:val="18"/>
          <w:szCs w:val="18"/>
        </w:rPr>
        <w:t>ANEXO II</w:t>
      </w:r>
    </w:p>
    <w:p w:rsidR="00250DCD" w:rsidRPr="000301E0" w:rsidRDefault="00250DCD" w:rsidP="00250DCD">
      <w:pPr>
        <w:jc w:val="center"/>
        <w:rPr>
          <w:rFonts w:ascii="Verdana" w:hAnsi="Verdana" w:cs="Arial"/>
          <w:b/>
          <w:sz w:val="18"/>
          <w:szCs w:val="18"/>
        </w:rPr>
      </w:pPr>
      <w:r>
        <w:rPr>
          <w:rFonts w:ascii="Verdana" w:hAnsi="Verdana" w:cs="Arial"/>
          <w:b/>
          <w:sz w:val="18"/>
          <w:szCs w:val="18"/>
        </w:rPr>
        <w:t>MODELO DE CONTRATO</w:t>
      </w:r>
    </w:p>
    <w:p w:rsidR="00AD03A9" w:rsidRPr="00AD03A9" w:rsidRDefault="00AD03A9" w:rsidP="00AD03A9">
      <w:pPr>
        <w:jc w:val="center"/>
        <w:rPr>
          <w:rFonts w:ascii="Verdana" w:hAnsi="Verdana" w:cs="Arial"/>
          <w:b/>
          <w:sz w:val="18"/>
          <w:szCs w:val="18"/>
        </w:rPr>
      </w:pPr>
    </w:p>
    <w:p w:rsidR="00AD03A9" w:rsidRPr="00AD03A9" w:rsidRDefault="00AD03A9" w:rsidP="00AD03A9">
      <w:pPr>
        <w:jc w:val="both"/>
        <w:rPr>
          <w:rFonts w:ascii="Verdana" w:hAnsi="Verdana" w:cs="Arial"/>
          <w:b/>
          <w:sz w:val="18"/>
          <w:szCs w:val="18"/>
        </w:rPr>
      </w:pPr>
      <w:r w:rsidRPr="00AD03A9">
        <w:rPr>
          <w:rFonts w:ascii="Verdana" w:hAnsi="Verdana" w:cs="Arial"/>
          <w:b/>
          <w:sz w:val="18"/>
          <w:szCs w:val="18"/>
        </w:rPr>
        <w:t>EL PRESENTE MODELO DE CONTRATO SERÁ ADECUADO Y/O COMPLEMENTADO DE CONFORMIDAD A LO ESTABLECIDO EN LAS ESPECIFICACIONES TÉCNICAS:</w:t>
      </w:r>
    </w:p>
    <w:p w:rsidR="00AD03A9" w:rsidRPr="00AD03A9" w:rsidRDefault="00AD03A9" w:rsidP="00AD03A9">
      <w:pPr>
        <w:jc w:val="both"/>
        <w:rPr>
          <w:rFonts w:ascii="Verdana" w:hAnsi="Verdana" w:cs="Arial"/>
          <w:b/>
          <w:sz w:val="18"/>
          <w:szCs w:val="18"/>
        </w:rPr>
      </w:pPr>
    </w:p>
    <w:p w:rsidR="000B3E6F" w:rsidRPr="000B3E6F" w:rsidRDefault="000B3E6F" w:rsidP="000B3E6F">
      <w:pPr>
        <w:tabs>
          <w:tab w:val="left" w:pos="7004"/>
        </w:tabs>
        <w:spacing w:line="0" w:lineRule="atLeast"/>
        <w:contextualSpacing/>
        <w:jc w:val="right"/>
        <w:rPr>
          <w:rFonts w:ascii="Verdana" w:hAnsi="Verdana" w:cs="Arial"/>
          <w:b/>
          <w:position w:val="-6"/>
          <w:sz w:val="18"/>
          <w:szCs w:val="18"/>
        </w:rPr>
      </w:pPr>
      <w:proofErr w:type="gramStart"/>
      <w:r w:rsidRPr="000B3E6F">
        <w:rPr>
          <w:rFonts w:ascii="Verdana" w:hAnsi="Verdana" w:cs="Arial"/>
          <w:b/>
          <w:position w:val="-6"/>
          <w:sz w:val="18"/>
          <w:szCs w:val="18"/>
        </w:rPr>
        <w:t>Contrato …</w:t>
      </w:r>
      <w:proofErr w:type="gramEnd"/>
      <w:r w:rsidRPr="000B3E6F">
        <w:rPr>
          <w:rFonts w:ascii="Verdana" w:hAnsi="Verdana" w:cs="Arial"/>
          <w:b/>
          <w:position w:val="-6"/>
          <w:sz w:val="18"/>
          <w:szCs w:val="18"/>
        </w:rPr>
        <w:t>……………….</w:t>
      </w:r>
    </w:p>
    <w:p w:rsidR="000B3E6F" w:rsidRPr="000B3E6F" w:rsidRDefault="000B3E6F" w:rsidP="000B3E6F">
      <w:pPr>
        <w:tabs>
          <w:tab w:val="left" w:pos="7004"/>
        </w:tabs>
        <w:spacing w:line="0" w:lineRule="atLeast"/>
        <w:contextualSpacing/>
        <w:jc w:val="right"/>
        <w:rPr>
          <w:rFonts w:ascii="Verdana" w:hAnsi="Verdana" w:cs="Arial"/>
          <w:b/>
          <w:position w:val="-6"/>
          <w:sz w:val="18"/>
          <w:szCs w:val="18"/>
        </w:rPr>
      </w:pPr>
      <w:r w:rsidRPr="000B3E6F">
        <w:rPr>
          <w:rFonts w:ascii="Verdana" w:hAnsi="Verdana" w:cs="Arial"/>
          <w:b/>
          <w:position w:val="-6"/>
          <w:sz w:val="18"/>
          <w:szCs w:val="18"/>
        </w:rPr>
        <w:t xml:space="preserve">De </w:t>
      </w:r>
      <w:proofErr w:type="gramStart"/>
      <w:r w:rsidRPr="000B3E6F">
        <w:rPr>
          <w:rFonts w:ascii="Verdana" w:hAnsi="Verdana" w:cs="Arial"/>
          <w:b/>
          <w:position w:val="-6"/>
          <w:sz w:val="18"/>
          <w:szCs w:val="18"/>
        </w:rPr>
        <w:t>fecha …</w:t>
      </w:r>
      <w:proofErr w:type="gramEnd"/>
      <w:r w:rsidRPr="000B3E6F">
        <w:rPr>
          <w:rFonts w:ascii="Verdana" w:hAnsi="Verdana" w:cs="Arial"/>
          <w:b/>
          <w:position w:val="-6"/>
          <w:sz w:val="18"/>
          <w:szCs w:val="18"/>
        </w:rPr>
        <w:t>……………….</w:t>
      </w:r>
    </w:p>
    <w:p w:rsidR="000B3E6F" w:rsidRPr="000B3E6F" w:rsidRDefault="000B3E6F" w:rsidP="000B3E6F">
      <w:pPr>
        <w:ind w:left="708" w:hanging="708"/>
        <w:jc w:val="center"/>
        <w:rPr>
          <w:rFonts w:ascii="Verdana" w:hAnsi="Verdana" w:cs="Arial"/>
          <w:b/>
          <w:sz w:val="18"/>
          <w:szCs w:val="18"/>
        </w:rPr>
      </w:pPr>
    </w:p>
    <w:p w:rsidR="000B3E6F" w:rsidRPr="000B3E6F" w:rsidRDefault="000B3E6F" w:rsidP="000B3E6F">
      <w:pPr>
        <w:jc w:val="center"/>
        <w:rPr>
          <w:rFonts w:ascii="Verdana" w:hAnsi="Verdana" w:cs="Arial"/>
          <w:b/>
          <w:i/>
          <w:sz w:val="18"/>
          <w:szCs w:val="18"/>
        </w:rPr>
      </w:pPr>
      <w:r w:rsidRPr="000B3E6F">
        <w:rPr>
          <w:rFonts w:ascii="Verdana" w:hAnsi="Verdana" w:cs="Arial"/>
          <w:b/>
          <w:sz w:val="18"/>
          <w:szCs w:val="18"/>
        </w:rPr>
        <w:t xml:space="preserve">MINUTA CONTRATO ADMINISTRATIVO </w:t>
      </w:r>
      <w:proofErr w:type="gramStart"/>
      <w:r w:rsidRPr="000B3E6F">
        <w:rPr>
          <w:rFonts w:ascii="Verdana" w:hAnsi="Verdana" w:cs="Arial"/>
          <w:b/>
          <w:sz w:val="18"/>
          <w:szCs w:val="18"/>
        </w:rPr>
        <w:t>DE …</w:t>
      </w:r>
      <w:proofErr w:type="gramEnd"/>
      <w:r w:rsidRPr="000B3E6F">
        <w:rPr>
          <w:rFonts w:ascii="Verdana" w:hAnsi="Verdana" w:cs="Arial"/>
          <w:b/>
          <w:sz w:val="18"/>
          <w:szCs w:val="18"/>
        </w:rPr>
        <w:t>………………………………………..</w:t>
      </w:r>
    </w:p>
    <w:p w:rsidR="000B3E6F" w:rsidRPr="000B3E6F" w:rsidRDefault="000B3E6F" w:rsidP="000B3E6F">
      <w:pPr>
        <w:jc w:val="center"/>
        <w:rPr>
          <w:rFonts w:ascii="Verdana" w:hAnsi="Verdana" w:cs="Arial"/>
          <w:b/>
          <w:i/>
          <w:sz w:val="18"/>
          <w:szCs w:val="18"/>
        </w:rPr>
      </w:pPr>
      <w:r w:rsidRPr="000B3E6F">
        <w:rPr>
          <w:rFonts w:ascii="Verdana" w:hAnsi="Verdana" w:cs="Arial"/>
          <w:b/>
          <w:i/>
          <w:sz w:val="18"/>
          <w:szCs w:val="18"/>
        </w:rPr>
        <w:t>(</w:t>
      </w:r>
      <w:proofErr w:type="gramStart"/>
      <w:r w:rsidRPr="000B3E6F">
        <w:rPr>
          <w:rFonts w:ascii="Verdana" w:hAnsi="Verdana" w:cs="Arial"/>
          <w:b/>
          <w:i/>
          <w:sz w:val="18"/>
          <w:szCs w:val="18"/>
        </w:rPr>
        <w:t>insertar</w:t>
      </w:r>
      <w:proofErr w:type="gramEnd"/>
      <w:r w:rsidRPr="000B3E6F">
        <w:rPr>
          <w:rFonts w:ascii="Verdana" w:hAnsi="Verdana" w:cs="Arial"/>
          <w:b/>
          <w:i/>
          <w:sz w:val="18"/>
          <w:szCs w:val="18"/>
        </w:rPr>
        <w:t xml:space="preserve"> el objeto del  contrato)</w:t>
      </w:r>
    </w:p>
    <w:p w:rsidR="000B3E6F" w:rsidRPr="000B3E6F" w:rsidRDefault="000B3E6F" w:rsidP="000B3E6F">
      <w:pPr>
        <w:jc w:val="center"/>
        <w:rPr>
          <w:rFonts w:ascii="Verdana" w:hAnsi="Verdana" w:cs="Arial"/>
          <w:sz w:val="18"/>
          <w:szCs w:val="18"/>
        </w:rPr>
      </w:pPr>
    </w:p>
    <w:p w:rsidR="000B3E6F" w:rsidRPr="000B3E6F" w:rsidRDefault="000B3E6F" w:rsidP="000B3E6F">
      <w:pPr>
        <w:jc w:val="center"/>
        <w:rPr>
          <w:rFonts w:ascii="Verdana" w:hAnsi="Verdana" w:cs="Arial"/>
          <w:sz w:val="18"/>
          <w:szCs w:val="18"/>
        </w:rPr>
      </w:pPr>
    </w:p>
    <w:p w:rsidR="000B3E6F" w:rsidRPr="000B3E6F" w:rsidRDefault="000B3E6F" w:rsidP="000B3E6F">
      <w:pPr>
        <w:jc w:val="both"/>
        <w:rPr>
          <w:rFonts w:ascii="Verdana" w:hAnsi="Verdana" w:cs="Arial"/>
          <w:i/>
          <w:sz w:val="18"/>
          <w:szCs w:val="18"/>
          <w:lang w:val="es-ES_tradnl"/>
        </w:rPr>
      </w:pPr>
      <w:r w:rsidRPr="000B3E6F">
        <w:rPr>
          <w:rFonts w:ascii="Verdana" w:hAnsi="Verdana" w:cs="Arial"/>
          <w:sz w:val="18"/>
          <w:szCs w:val="18"/>
          <w:lang w:val="es-ES_tradnl"/>
        </w:rPr>
        <w:t xml:space="preserve">SEÑOR NOTARIO DE GOBIERNO DEL DISTRITO </w:t>
      </w:r>
      <w:proofErr w:type="gramStart"/>
      <w:r w:rsidRPr="000B3E6F">
        <w:rPr>
          <w:rFonts w:ascii="Verdana" w:hAnsi="Verdana" w:cs="Arial"/>
          <w:sz w:val="18"/>
          <w:szCs w:val="18"/>
          <w:lang w:val="es-ES_tradnl"/>
        </w:rPr>
        <w:t xml:space="preserve">ADMINISTRATIVO </w:t>
      </w:r>
      <w:r w:rsidRPr="000B3E6F">
        <w:rPr>
          <w:rFonts w:ascii="Verdana" w:hAnsi="Verdana" w:cs="Arial"/>
          <w:b/>
          <w:sz w:val="18"/>
          <w:szCs w:val="18"/>
          <w:lang w:val="es-ES_tradnl"/>
        </w:rPr>
        <w:t>…</w:t>
      </w:r>
      <w:proofErr w:type="gramEnd"/>
      <w:r w:rsidRPr="000B3E6F">
        <w:rPr>
          <w:rFonts w:ascii="Verdana" w:hAnsi="Verdana" w:cs="Arial"/>
          <w:b/>
          <w:sz w:val="18"/>
          <w:szCs w:val="18"/>
          <w:lang w:val="es-ES_tradnl"/>
        </w:rPr>
        <w:t>………….</w:t>
      </w:r>
      <w:r w:rsidRPr="000B3E6F">
        <w:rPr>
          <w:rFonts w:ascii="Verdana" w:hAnsi="Verdana" w:cs="Arial"/>
          <w:b/>
          <w:i/>
          <w:sz w:val="18"/>
          <w:szCs w:val="18"/>
          <w:lang w:val="es-ES_tradnl"/>
        </w:rPr>
        <w:t>(insertar el distrito en el que se realizara la protocolización únicamente cuando corresponda).</w:t>
      </w:r>
    </w:p>
    <w:p w:rsidR="000B3E6F" w:rsidRPr="000B3E6F" w:rsidRDefault="000B3E6F" w:rsidP="000B3E6F">
      <w:pPr>
        <w:jc w:val="both"/>
        <w:rPr>
          <w:rFonts w:ascii="Verdana" w:hAnsi="Verdana" w:cs="Arial"/>
          <w:i/>
          <w:sz w:val="18"/>
          <w:szCs w:val="18"/>
          <w:lang w:val="es-ES_tradnl"/>
        </w:rPr>
      </w:pPr>
    </w:p>
    <w:p w:rsidR="000B3E6F" w:rsidRPr="000B3E6F" w:rsidRDefault="000B3E6F" w:rsidP="000B3E6F">
      <w:pPr>
        <w:jc w:val="both"/>
        <w:rPr>
          <w:rFonts w:ascii="Verdana" w:hAnsi="Verdana" w:cs="Arial"/>
          <w:b/>
          <w:i/>
          <w:sz w:val="18"/>
          <w:szCs w:val="18"/>
        </w:rPr>
      </w:pPr>
      <w:r w:rsidRPr="000B3E6F">
        <w:rPr>
          <w:rFonts w:ascii="Verdana" w:hAnsi="Verdana" w:cs="Arial"/>
          <w:sz w:val="18"/>
          <w:szCs w:val="18"/>
          <w:lang w:val="es-ES_tradnl"/>
        </w:rPr>
        <w:t xml:space="preserve">En el registro de Escrituras Públicas a su cargo se servirá usted insertar el presente </w:t>
      </w:r>
      <w:r w:rsidRPr="000B3E6F">
        <w:rPr>
          <w:rFonts w:ascii="Verdana" w:hAnsi="Verdana" w:cs="Arial"/>
          <w:b/>
          <w:sz w:val="18"/>
          <w:szCs w:val="18"/>
        </w:rPr>
        <w:t>CONTRATO DE ADQUISICION DE ………………………………………………</w:t>
      </w:r>
      <w:r w:rsidRPr="000B3E6F">
        <w:rPr>
          <w:rFonts w:ascii="Verdana" w:hAnsi="Verdana" w:cs="Arial"/>
          <w:b/>
          <w:i/>
          <w:sz w:val="18"/>
          <w:szCs w:val="18"/>
        </w:rPr>
        <w:t>(consignar el objeto del proceso de contratación)</w:t>
      </w:r>
      <w:r w:rsidRPr="000B3E6F">
        <w:rPr>
          <w:rFonts w:ascii="Verdana" w:hAnsi="Verdana" w:cs="Arial"/>
          <w:b/>
          <w:sz w:val="18"/>
          <w:szCs w:val="18"/>
        </w:rPr>
        <w:t xml:space="preserve">, </w:t>
      </w:r>
      <w:r w:rsidRPr="000B3E6F">
        <w:rPr>
          <w:rFonts w:ascii="Verdana" w:hAnsi="Verdana" w:cs="Arial"/>
          <w:b/>
          <w:sz w:val="18"/>
          <w:szCs w:val="18"/>
          <w:lang w:val="es-ES_tradnl"/>
        </w:rPr>
        <w:t xml:space="preserve">sujeto a las siguientes cláusulas </w:t>
      </w:r>
      <w:r w:rsidRPr="000B3E6F">
        <w:rPr>
          <w:rFonts w:ascii="Verdana" w:hAnsi="Verdana" w:cs="Arial"/>
          <w:b/>
          <w:i/>
          <w:sz w:val="18"/>
          <w:szCs w:val="18"/>
          <w:lang w:val="es-ES_tradnl"/>
        </w:rPr>
        <w:t>(este encabezado es aplicable cuando el contrato tenga un monto superior al Bs. 1.000.000,00):</w:t>
      </w:r>
    </w:p>
    <w:p w:rsidR="000B3E6F" w:rsidRPr="000B3E6F" w:rsidRDefault="000B3E6F" w:rsidP="000B3E6F">
      <w:pPr>
        <w:rPr>
          <w:rFonts w:ascii="Verdana" w:hAnsi="Verdana" w:cs="Arial"/>
          <w:sz w:val="18"/>
          <w:szCs w:val="18"/>
          <w:lang w:val="es-ES_tradnl"/>
        </w:rPr>
      </w:pPr>
    </w:p>
    <w:p w:rsidR="000B3E6F" w:rsidRPr="000B3E6F" w:rsidRDefault="000B3E6F" w:rsidP="00826742">
      <w:pPr>
        <w:pStyle w:val="Ttulo4"/>
        <w:numPr>
          <w:ilvl w:val="0"/>
          <w:numId w:val="33"/>
        </w:numPr>
        <w:spacing w:before="0" w:after="0"/>
        <w:jc w:val="center"/>
        <w:rPr>
          <w:rFonts w:ascii="Verdana" w:hAnsi="Verdana" w:cs="Arial"/>
          <w:sz w:val="18"/>
          <w:szCs w:val="18"/>
        </w:rPr>
      </w:pPr>
      <w:r w:rsidRPr="000B3E6F">
        <w:rPr>
          <w:rFonts w:ascii="Verdana" w:hAnsi="Verdana" w:cs="Arial"/>
          <w:sz w:val="18"/>
          <w:szCs w:val="18"/>
        </w:rPr>
        <w:t>CONDICIONES GENERALES DEL CONTRATO</w:t>
      </w:r>
    </w:p>
    <w:p w:rsidR="000B3E6F" w:rsidRPr="000B3E6F" w:rsidRDefault="000B3E6F" w:rsidP="000B3E6F">
      <w:pPr>
        <w:autoSpaceDE w:val="0"/>
        <w:autoSpaceDN w:val="0"/>
        <w:adjustRightInd w:val="0"/>
        <w:jc w:val="both"/>
        <w:rPr>
          <w:rFonts w:ascii="Verdana" w:hAnsi="Verdana" w:cs="Arial"/>
          <w:b/>
          <w:sz w:val="18"/>
          <w:szCs w:val="18"/>
        </w:rPr>
      </w:pPr>
    </w:p>
    <w:p w:rsidR="000B3E6F" w:rsidRPr="000B3E6F" w:rsidRDefault="000B3E6F" w:rsidP="000B3E6F">
      <w:pPr>
        <w:autoSpaceDE w:val="0"/>
        <w:autoSpaceDN w:val="0"/>
        <w:adjustRightInd w:val="0"/>
        <w:jc w:val="both"/>
        <w:rPr>
          <w:rFonts w:ascii="Verdana" w:hAnsi="Verdana" w:cs="Arial"/>
          <w:b/>
          <w:sz w:val="18"/>
          <w:szCs w:val="18"/>
        </w:rPr>
      </w:pPr>
    </w:p>
    <w:p w:rsidR="000B3E6F" w:rsidRPr="000B3E6F" w:rsidRDefault="000B3E6F" w:rsidP="000B3E6F">
      <w:pPr>
        <w:autoSpaceDE w:val="0"/>
        <w:autoSpaceDN w:val="0"/>
        <w:adjustRightInd w:val="0"/>
        <w:jc w:val="both"/>
        <w:rPr>
          <w:rFonts w:ascii="Verdana" w:hAnsi="Verdana" w:cs="Arial"/>
          <w:sz w:val="18"/>
          <w:szCs w:val="18"/>
        </w:rPr>
      </w:pPr>
      <w:r w:rsidRPr="000B3E6F">
        <w:rPr>
          <w:rFonts w:ascii="Verdana" w:hAnsi="Verdana" w:cs="Arial"/>
          <w:b/>
          <w:sz w:val="18"/>
          <w:szCs w:val="18"/>
        </w:rPr>
        <w:t>PRIMERA. (PARTES CONTRATANTES)</w:t>
      </w:r>
      <w:r w:rsidRPr="000B3E6F">
        <w:rPr>
          <w:rFonts w:ascii="Verdana" w:hAnsi="Verdana" w:cs="Arial"/>
          <w:sz w:val="18"/>
          <w:szCs w:val="18"/>
        </w:rPr>
        <w:t>.- Suscriben el Contrato las siguientes Partes:</w:t>
      </w:r>
    </w:p>
    <w:p w:rsidR="000B3E6F" w:rsidRPr="000B3E6F" w:rsidRDefault="000B3E6F" w:rsidP="000B3E6F">
      <w:pPr>
        <w:autoSpaceDE w:val="0"/>
        <w:autoSpaceDN w:val="0"/>
        <w:adjustRightInd w:val="0"/>
        <w:jc w:val="both"/>
        <w:rPr>
          <w:rFonts w:ascii="Verdana" w:eastAsia="Calibri" w:hAnsi="Verdana" w:cs="Arial"/>
          <w:sz w:val="18"/>
          <w:szCs w:val="18"/>
        </w:rPr>
      </w:pPr>
    </w:p>
    <w:p w:rsidR="000B3E6F" w:rsidRPr="000B3E6F" w:rsidRDefault="000B3E6F" w:rsidP="00826742">
      <w:pPr>
        <w:numPr>
          <w:ilvl w:val="1"/>
          <w:numId w:val="28"/>
        </w:numPr>
        <w:ind w:left="709" w:hanging="709"/>
        <w:contextualSpacing/>
        <w:jc w:val="both"/>
        <w:rPr>
          <w:rFonts w:ascii="Verdana" w:hAnsi="Verdana" w:cs="Arial"/>
          <w:i/>
          <w:sz w:val="18"/>
          <w:szCs w:val="18"/>
          <w:lang w:eastAsia="es-BO"/>
        </w:rPr>
      </w:pPr>
      <w:r w:rsidRPr="000B3E6F">
        <w:rPr>
          <w:rFonts w:ascii="Verdana" w:hAnsi="Verdana" w:cs="Arial"/>
          <w:b/>
          <w:sz w:val="18"/>
          <w:szCs w:val="18"/>
          <w:lang w:eastAsia="es-BO"/>
        </w:rPr>
        <w:t>YACIMIENTOS PETROLÍFEROS FISCALES BOLIVIANOS “YPFB”,</w:t>
      </w:r>
      <w:r w:rsidRPr="000B3E6F">
        <w:rPr>
          <w:rFonts w:ascii="Verdana" w:hAnsi="Verdana" w:cs="Arial"/>
          <w:sz w:val="18"/>
          <w:szCs w:val="18"/>
          <w:lang w:eastAsia="es-BO"/>
        </w:rPr>
        <w:t xml:space="preserve"> empresa autárquica del Estado Plurinacional de Bolivia, creada mediante Decreto Ley de 21 de diciembre de 1936, con domicilio en ……………………………….</w:t>
      </w:r>
      <w:r w:rsidRPr="000B3E6F">
        <w:rPr>
          <w:rFonts w:ascii="Verdana" w:hAnsi="Verdana" w:cs="Arial"/>
          <w:b/>
          <w:sz w:val="18"/>
          <w:szCs w:val="18"/>
          <w:lang w:eastAsia="es-BO"/>
        </w:rPr>
        <w:t>,</w:t>
      </w:r>
      <w:r w:rsidRPr="000B3E6F">
        <w:rPr>
          <w:rFonts w:ascii="Verdana" w:hAnsi="Verdana" w:cs="Arial"/>
          <w:sz w:val="18"/>
          <w:szCs w:val="18"/>
          <w:lang w:eastAsia="es-BO"/>
        </w:rPr>
        <w:t xml:space="preserve"> zona ………………………..</w:t>
      </w:r>
      <w:r w:rsidRPr="000B3E6F">
        <w:rPr>
          <w:rFonts w:ascii="Verdana" w:hAnsi="Verdana" w:cs="Arial"/>
          <w:b/>
          <w:i/>
          <w:sz w:val="18"/>
          <w:szCs w:val="18"/>
          <w:lang w:eastAsia="es-BO"/>
        </w:rPr>
        <w:t>(incluir calle/avenida y zona)</w:t>
      </w:r>
      <w:r w:rsidRPr="000B3E6F">
        <w:rPr>
          <w:rFonts w:ascii="Verdana" w:hAnsi="Verdana" w:cs="Arial"/>
          <w:b/>
          <w:sz w:val="18"/>
          <w:szCs w:val="18"/>
          <w:lang w:eastAsia="es-BO"/>
        </w:rPr>
        <w:t xml:space="preserve"> </w:t>
      </w:r>
      <w:r w:rsidRPr="000B3E6F">
        <w:rPr>
          <w:rFonts w:ascii="Verdana" w:hAnsi="Verdana" w:cs="Arial"/>
          <w:sz w:val="18"/>
          <w:szCs w:val="18"/>
          <w:lang w:eastAsia="es-BO"/>
        </w:rPr>
        <w:t>de la ciudad de ………………………</w:t>
      </w:r>
      <w:r w:rsidRPr="000B3E6F">
        <w:rPr>
          <w:rFonts w:ascii="Verdana" w:hAnsi="Verdana" w:cs="Arial"/>
          <w:b/>
          <w:sz w:val="18"/>
          <w:szCs w:val="18"/>
          <w:lang w:eastAsia="es-BO"/>
        </w:rPr>
        <w:t>,</w:t>
      </w:r>
      <w:r w:rsidRPr="000B3E6F">
        <w:rPr>
          <w:rFonts w:ascii="Verdana" w:hAnsi="Verdana" w:cs="Arial"/>
          <w:sz w:val="18"/>
          <w:szCs w:val="18"/>
          <w:lang w:eastAsia="es-BO"/>
        </w:rPr>
        <w:t xml:space="preserve"> representada por …………………………….., con Cédula de Identidad N° …………………………, de conformidad a la Resolución Administrativa PRS ……………….., de ………….., en su condición de  ………………………….. y Autoridad Responsable del Proceso de </w:t>
      </w:r>
      <w:proofErr w:type="spellStart"/>
      <w:r w:rsidRPr="000B3E6F">
        <w:rPr>
          <w:rFonts w:ascii="Verdana" w:hAnsi="Verdana" w:cs="Arial"/>
          <w:sz w:val="18"/>
          <w:szCs w:val="18"/>
          <w:lang w:eastAsia="es-BO"/>
        </w:rPr>
        <w:t>Contratacion</w:t>
      </w:r>
      <w:proofErr w:type="spellEnd"/>
      <w:r w:rsidRPr="000B3E6F">
        <w:rPr>
          <w:rFonts w:ascii="Verdana" w:hAnsi="Verdana" w:cs="Arial"/>
          <w:sz w:val="18"/>
          <w:szCs w:val="18"/>
          <w:lang w:eastAsia="es-BO"/>
        </w:rPr>
        <w:t xml:space="preserve"> (ARPC), a denominarse en adelante la </w:t>
      </w:r>
      <w:r w:rsidRPr="000B3E6F">
        <w:rPr>
          <w:rFonts w:ascii="Verdana" w:hAnsi="Verdana" w:cs="Arial"/>
          <w:b/>
          <w:sz w:val="18"/>
          <w:szCs w:val="18"/>
          <w:lang w:eastAsia="es-BO"/>
        </w:rPr>
        <w:t xml:space="preserve">ENTIDAD </w:t>
      </w:r>
      <w:r w:rsidRPr="000B3E6F">
        <w:rPr>
          <w:rFonts w:ascii="Verdana" w:hAnsi="Verdana" w:cs="Arial"/>
          <w:b/>
          <w:i/>
          <w:sz w:val="18"/>
          <w:szCs w:val="18"/>
          <w:lang w:eastAsia="es-BO"/>
        </w:rPr>
        <w:t>(consignar datos de la ENTIDAD y resoluciones o instrumentos de designación del representante legal)</w:t>
      </w:r>
      <w:r w:rsidRPr="000B3E6F">
        <w:rPr>
          <w:rFonts w:ascii="Verdana" w:hAnsi="Verdana" w:cs="Arial"/>
          <w:i/>
          <w:sz w:val="18"/>
          <w:szCs w:val="18"/>
          <w:lang w:eastAsia="es-BO"/>
        </w:rPr>
        <w:t>.</w:t>
      </w:r>
    </w:p>
    <w:p w:rsidR="000B3E6F" w:rsidRPr="000B3E6F" w:rsidRDefault="000B3E6F" w:rsidP="000B3E6F">
      <w:pPr>
        <w:ind w:left="709"/>
        <w:contextualSpacing/>
        <w:jc w:val="both"/>
        <w:rPr>
          <w:rFonts w:ascii="Verdana" w:hAnsi="Verdana" w:cs="Arial"/>
          <w:i/>
          <w:sz w:val="18"/>
          <w:szCs w:val="18"/>
          <w:lang w:eastAsia="es-BO"/>
        </w:rPr>
      </w:pPr>
    </w:p>
    <w:p w:rsidR="000B3E6F" w:rsidRPr="000B3E6F" w:rsidRDefault="000B3E6F" w:rsidP="00826742">
      <w:pPr>
        <w:numPr>
          <w:ilvl w:val="1"/>
          <w:numId w:val="28"/>
        </w:numPr>
        <w:ind w:left="709" w:hanging="709"/>
        <w:contextualSpacing/>
        <w:jc w:val="both"/>
        <w:rPr>
          <w:rFonts w:ascii="Verdana" w:hAnsi="Verdana" w:cs="Arial"/>
          <w:i/>
          <w:sz w:val="18"/>
          <w:szCs w:val="18"/>
          <w:lang w:eastAsia="es-BO"/>
        </w:rPr>
      </w:pPr>
      <w:r w:rsidRPr="000B3E6F">
        <w:rPr>
          <w:rFonts w:ascii="Verdana" w:hAnsi="Verdana" w:cs="Arial"/>
          <w:sz w:val="18"/>
          <w:szCs w:val="18"/>
          <w:lang w:eastAsia="es-BO"/>
        </w:rPr>
        <w:t>Empresa …………………………., legalmente constituida bajo legislación de …………………….</w:t>
      </w:r>
      <w:r w:rsidRPr="000B3E6F">
        <w:rPr>
          <w:rFonts w:ascii="Verdana" w:hAnsi="Verdana" w:cs="Arial"/>
          <w:i/>
          <w:sz w:val="18"/>
          <w:szCs w:val="18"/>
          <w:lang w:eastAsia="es-BO"/>
        </w:rPr>
        <w:t>(incluir el país de origen de la empresa)</w:t>
      </w:r>
      <w:r w:rsidRPr="000B3E6F">
        <w:rPr>
          <w:rFonts w:ascii="Verdana" w:hAnsi="Verdana" w:cs="Arial"/>
          <w:sz w:val="18"/>
          <w:szCs w:val="18"/>
          <w:lang w:eastAsia="es-BO"/>
        </w:rPr>
        <w:t>, representada legalmente por ……………………..</w:t>
      </w:r>
      <w:r w:rsidRPr="000B3E6F">
        <w:rPr>
          <w:rFonts w:ascii="Verdana" w:hAnsi="Verdana" w:cs="Arial"/>
          <w:i/>
          <w:sz w:val="18"/>
          <w:szCs w:val="18"/>
          <w:lang w:eastAsia="es-BO"/>
        </w:rPr>
        <w:t>(incluir nombres y apellidos del representante legal)</w:t>
      </w:r>
      <w:r w:rsidRPr="000B3E6F">
        <w:rPr>
          <w:rFonts w:ascii="Verdana" w:hAnsi="Verdana" w:cs="Arial"/>
          <w:sz w:val="18"/>
          <w:szCs w:val="18"/>
          <w:lang w:eastAsia="es-BO"/>
        </w:rPr>
        <w:t xml:space="preserve"> con Pasaporte Nº ………., en mérito al Poder ……………………….. de </w:t>
      </w:r>
      <w:proofErr w:type="gramStart"/>
      <w:r w:rsidRPr="000B3E6F">
        <w:rPr>
          <w:rFonts w:ascii="Verdana" w:hAnsi="Verdana" w:cs="Arial"/>
          <w:sz w:val="18"/>
          <w:szCs w:val="18"/>
          <w:lang w:eastAsia="es-BO"/>
        </w:rPr>
        <w:t>fecha …</w:t>
      </w:r>
      <w:proofErr w:type="gramEnd"/>
      <w:r w:rsidRPr="000B3E6F">
        <w:rPr>
          <w:rFonts w:ascii="Verdana" w:hAnsi="Verdana" w:cs="Arial"/>
          <w:sz w:val="18"/>
          <w:szCs w:val="18"/>
          <w:lang w:eastAsia="es-BO"/>
        </w:rPr>
        <w:t xml:space="preserve">……………….., que en adelante se denominará el PROVEEDOR </w:t>
      </w:r>
      <w:r w:rsidRPr="000B3E6F">
        <w:rPr>
          <w:rFonts w:ascii="Verdana" w:hAnsi="Verdana" w:cs="Arial"/>
          <w:i/>
          <w:sz w:val="18"/>
          <w:szCs w:val="18"/>
          <w:lang w:eastAsia="es-BO"/>
        </w:rPr>
        <w:t>(consignar los datos del PROVEEDOR adjudicado).</w:t>
      </w:r>
    </w:p>
    <w:p w:rsidR="000B3E6F" w:rsidRPr="000B3E6F" w:rsidRDefault="000B3E6F" w:rsidP="00826742">
      <w:pPr>
        <w:numPr>
          <w:ilvl w:val="1"/>
          <w:numId w:val="28"/>
        </w:numPr>
        <w:ind w:left="709" w:hanging="709"/>
        <w:contextualSpacing/>
        <w:jc w:val="both"/>
        <w:rPr>
          <w:rFonts w:ascii="Verdana" w:hAnsi="Verdana" w:cs="Arial"/>
          <w:sz w:val="18"/>
          <w:szCs w:val="18"/>
          <w:lang w:eastAsia="es-BO"/>
        </w:rPr>
      </w:pPr>
      <w:r w:rsidRPr="000B3E6F">
        <w:rPr>
          <w:rFonts w:ascii="Verdana" w:hAnsi="Verdana" w:cs="Arial"/>
          <w:sz w:val="18"/>
          <w:szCs w:val="18"/>
          <w:lang w:eastAsia="es-BO"/>
        </w:rPr>
        <w:t xml:space="preserve">Tanto la ENTIDAD como el PROVEEDOR podrán ser denominados individual e indistintamente como "Parte" y conjuntamente como " Partes". </w:t>
      </w:r>
    </w:p>
    <w:p w:rsidR="000B3E6F" w:rsidRPr="000B3E6F" w:rsidRDefault="000B3E6F" w:rsidP="000B3E6F">
      <w:pPr>
        <w:ind w:left="709"/>
        <w:contextualSpacing/>
        <w:jc w:val="both"/>
        <w:rPr>
          <w:rFonts w:ascii="Verdana" w:hAnsi="Verdana" w:cs="Arial"/>
          <w:b/>
          <w:sz w:val="18"/>
          <w:szCs w:val="18"/>
          <w:lang w:eastAsia="es-BO"/>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SEGUNDA.- (ANTECEDENTES LEGALES DEL CONTRATO). </w:t>
      </w:r>
    </w:p>
    <w:p w:rsidR="000B3E6F" w:rsidRPr="000B3E6F" w:rsidRDefault="000B3E6F" w:rsidP="000B3E6F">
      <w:pPr>
        <w:jc w:val="both"/>
        <w:rPr>
          <w:rFonts w:ascii="Verdana" w:eastAsiaTheme="minorHAnsi" w:hAnsi="Verdana" w:cs="Arial"/>
          <w:sz w:val="18"/>
          <w:szCs w:val="18"/>
          <w:lang w:val="es-ES_tradnl"/>
        </w:rPr>
      </w:pPr>
    </w:p>
    <w:p w:rsidR="000B3E6F" w:rsidRPr="000B3E6F" w:rsidRDefault="000B3E6F" w:rsidP="000B3E6F">
      <w:pPr>
        <w:jc w:val="both"/>
        <w:rPr>
          <w:rFonts w:ascii="Verdana" w:eastAsiaTheme="minorHAnsi" w:hAnsi="Verdana" w:cs="Arial"/>
          <w:sz w:val="18"/>
          <w:szCs w:val="18"/>
          <w:lang w:val="es-ES_tradnl"/>
        </w:rPr>
      </w:pPr>
      <w:r w:rsidRPr="000B3E6F">
        <w:rPr>
          <w:rFonts w:ascii="Verdana" w:eastAsiaTheme="minorHAnsi" w:hAnsi="Verdana" w:cs="Arial"/>
          <w:sz w:val="18"/>
          <w:szCs w:val="18"/>
          <w:lang w:val="es-ES_tradnl"/>
        </w:rPr>
        <w:t xml:space="preserve">La </w:t>
      </w:r>
      <w:r w:rsidRPr="000B3E6F">
        <w:rPr>
          <w:rFonts w:ascii="Verdana" w:eastAsiaTheme="minorHAnsi" w:hAnsi="Verdana" w:cs="Arial"/>
          <w:b/>
          <w:sz w:val="18"/>
          <w:szCs w:val="18"/>
          <w:lang w:val="es-ES_tradnl"/>
        </w:rPr>
        <w:t>ENTIDAD</w:t>
      </w:r>
      <w:r w:rsidRPr="000B3E6F">
        <w:rPr>
          <w:rFonts w:ascii="Verdana" w:eastAsiaTheme="minorHAnsi" w:hAnsi="Verdana" w:cs="Arial"/>
          <w:sz w:val="18"/>
          <w:szCs w:val="18"/>
          <w:lang w:val="es-ES_tradnl"/>
        </w:rPr>
        <w:t>, mediante la modalidad de Contratación Directa ……………………</w:t>
      </w:r>
      <w:r w:rsidRPr="000B3E6F">
        <w:rPr>
          <w:rFonts w:ascii="Verdana" w:eastAsiaTheme="minorHAnsi" w:hAnsi="Verdana" w:cs="Arial"/>
          <w:b/>
          <w:i/>
          <w:sz w:val="18"/>
          <w:szCs w:val="18"/>
          <w:lang w:val="es-ES_tradnl"/>
        </w:rPr>
        <w:t>(consignar la modalidad de contratación)</w:t>
      </w:r>
      <w:r w:rsidRPr="000B3E6F">
        <w:rPr>
          <w:rFonts w:ascii="Verdana" w:eastAsiaTheme="minorHAnsi" w:hAnsi="Verdana" w:cs="Arial"/>
          <w:sz w:val="18"/>
          <w:szCs w:val="18"/>
          <w:lang w:val="es-ES_tradnl"/>
        </w:rPr>
        <w:t xml:space="preserve"> con Código ………………………………… </w:t>
      </w:r>
      <w:r w:rsidRPr="000B3E6F">
        <w:rPr>
          <w:rFonts w:ascii="Verdana" w:eastAsiaTheme="minorHAnsi" w:hAnsi="Verdana" w:cs="Arial"/>
          <w:b/>
          <w:i/>
          <w:sz w:val="18"/>
          <w:szCs w:val="18"/>
          <w:lang w:val="es-ES_tradnl"/>
        </w:rPr>
        <w:t>(</w:t>
      </w:r>
      <w:proofErr w:type="gramStart"/>
      <w:r w:rsidRPr="000B3E6F">
        <w:rPr>
          <w:rFonts w:ascii="Verdana" w:eastAsiaTheme="minorHAnsi" w:hAnsi="Verdana" w:cs="Arial"/>
          <w:b/>
          <w:i/>
          <w:sz w:val="18"/>
          <w:szCs w:val="18"/>
          <w:lang w:val="es-ES_tradnl"/>
        </w:rPr>
        <w:t>consignar</w:t>
      </w:r>
      <w:proofErr w:type="gramEnd"/>
      <w:r w:rsidRPr="000B3E6F">
        <w:rPr>
          <w:rFonts w:ascii="Verdana" w:eastAsiaTheme="minorHAnsi" w:hAnsi="Verdana" w:cs="Arial"/>
          <w:b/>
          <w:i/>
          <w:sz w:val="18"/>
          <w:szCs w:val="18"/>
          <w:lang w:val="es-ES_tradnl"/>
        </w:rPr>
        <w:t xml:space="preserve"> datos del proceso de contratación especifico)</w:t>
      </w:r>
      <w:r w:rsidRPr="000B3E6F">
        <w:rPr>
          <w:rFonts w:ascii="Verdana" w:eastAsiaTheme="minorHAnsi" w:hAnsi="Verdana" w:cs="Arial"/>
          <w:i/>
          <w:sz w:val="18"/>
          <w:szCs w:val="18"/>
          <w:lang w:val="es-ES_tradnl"/>
        </w:rPr>
        <w:t>,</w:t>
      </w:r>
      <w:r w:rsidRPr="000B3E6F">
        <w:rPr>
          <w:rFonts w:ascii="Verdana" w:eastAsiaTheme="minorHAnsi" w:hAnsi="Verdana" w:cs="Arial"/>
          <w:sz w:val="18"/>
          <w:szCs w:val="18"/>
          <w:lang w:val="es-ES_tradnl"/>
        </w:rPr>
        <w:t xml:space="preserve"> llevó adelante el proceso de contratación para la “Adquisición ……………………………… </w:t>
      </w:r>
      <w:r w:rsidRPr="000B3E6F">
        <w:rPr>
          <w:rFonts w:ascii="Verdana" w:eastAsiaTheme="minorHAnsi" w:hAnsi="Verdana" w:cs="Arial"/>
          <w:b/>
          <w:sz w:val="18"/>
          <w:szCs w:val="18"/>
          <w:lang w:val="es-ES_tradnl"/>
        </w:rPr>
        <w:t>(</w:t>
      </w:r>
      <w:proofErr w:type="gramStart"/>
      <w:r w:rsidRPr="000B3E6F">
        <w:rPr>
          <w:rFonts w:ascii="Verdana" w:eastAsiaTheme="minorHAnsi" w:hAnsi="Verdana" w:cs="Arial"/>
          <w:b/>
          <w:i/>
          <w:sz w:val="18"/>
          <w:szCs w:val="18"/>
          <w:lang w:val="es-ES_tradnl"/>
        </w:rPr>
        <w:t>consignar</w:t>
      </w:r>
      <w:proofErr w:type="gramEnd"/>
      <w:r w:rsidRPr="000B3E6F">
        <w:rPr>
          <w:rFonts w:ascii="Verdana" w:eastAsiaTheme="minorHAnsi" w:hAnsi="Verdana" w:cs="Arial"/>
          <w:b/>
          <w:i/>
          <w:sz w:val="18"/>
          <w:szCs w:val="18"/>
          <w:lang w:val="es-ES_tradnl"/>
        </w:rPr>
        <w:t xml:space="preserve"> el objeto del proceso de contratación)</w:t>
      </w:r>
      <w:r w:rsidRPr="000B3E6F">
        <w:rPr>
          <w:rFonts w:ascii="Verdana" w:eastAsiaTheme="minorHAnsi" w:hAnsi="Verdana" w:cs="Arial"/>
          <w:sz w:val="18"/>
          <w:szCs w:val="18"/>
          <w:lang w:val="es-ES_tradnl"/>
        </w:rPr>
        <w:t xml:space="preserve">”, proceso realizado bajo las normas y regulaciones de contratación establecidas en el Decreto Supremo N° 224 de fecha 24 de julio de 2009 y el Reglamento para la </w:t>
      </w:r>
      <w:proofErr w:type="spellStart"/>
      <w:r w:rsidRPr="000B3E6F">
        <w:rPr>
          <w:rFonts w:ascii="Verdana" w:eastAsiaTheme="minorHAnsi" w:hAnsi="Verdana" w:cs="Arial"/>
          <w:sz w:val="18"/>
          <w:szCs w:val="18"/>
          <w:lang w:val="es-ES_tradnl"/>
        </w:rPr>
        <w:t>Contratacion</w:t>
      </w:r>
      <w:proofErr w:type="spellEnd"/>
      <w:r w:rsidRPr="000B3E6F">
        <w:rPr>
          <w:rFonts w:ascii="Verdana" w:eastAsiaTheme="minorHAnsi" w:hAnsi="Verdana" w:cs="Arial"/>
          <w:sz w:val="18"/>
          <w:szCs w:val="18"/>
          <w:lang w:val="es-ES_tradnl"/>
        </w:rPr>
        <w:t xml:space="preserve"> de Bienes, Obras y Servicios Especializados en el Extranjero de Yacimientos </w:t>
      </w:r>
      <w:proofErr w:type="spellStart"/>
      <w:r w:rsidRPr="000B3E6F">
        <w:rPr>
          <w:rFonts w:ascii="Verdana" w:eastAsiaTheme="minorHAnsi" w:hAnsi="Verdana" w:cs="Arial"/>
          <w:sz w:val="18"/>
          <w:szCs w:val="18"/>
          <w:lang w:val="es-ES_tradnl"/>
        </w:rPr>
        <w:t>Petroliferos</w:t>
      </w:r>
      <w:proofErr w:type="spellEnd"/>
      <w:r w:rsidRPr="000B3E6F">
        <w:rPr>
          <w:rFonts w:ascii="Verdana" w:eastAsiaTheme="minorHAnsi" w:hAnsi="Verdana" w:cs="Arial"/>
          <w:sz w:val="18"/>
          <w:szCs w:val="18"/>
          <w:lang w:val="es-ES_tradnl"/>
        </w:rPr>
        <w:t xml:space="preserve"> Fiscales Bolivianos YPFB, aprobado mediante </w:t>
      </w:r>
      <w:proofErr w:type="spellStart"/>
      <w:r w:rsidRPr="000B3E6F">
        <w:rPr>
          <w:rFonts w:ascii="Verdana" w:eastAsiaTheme="minorHAnsi" w:hAnsi="Verdana" w:cs="Arial"/>
          <w:sz w:val="18"/>
          <w:szCs w:val="18"/>
          <w:lang w:val="es-ES_tradnl"/>
        </w:rPr>
        <w:t>Resolucion</w:t>
      </w:r>
      <w:proofErr w:type="spellEnd"/>
      <w:r w:rsidRPr="000B3E6F">
        <w:rPr>
          <w:rFonts w:ascii="Verdana" w:eastAsiaTheme="minorHAnsi" w:hAnsi="Verdana" w:cs="Arial"/>
          <w:sz w:val="18"/>
          <w:szCs w:val="18"/>
          <w:lang w:val="es-ES_tradnl"/>
        </w:rPr>
        <w:t xml:space="preserve"> de Directorio N° 91 de fecha 20 de noviembre de 2013 y el Documento Base de Contratación DBC.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lastRenderedPageBreak/>
        <w:t>TERCERA.- (DOCUMENTOS DE CONTRATO).</w:t>
      </w:r>
      <w:r w:rsidRPr="000B3E6F">
        <w:rPr>
          <w:rFonts w:ascii="Verdana" w:hAnsi="Verdana" w:cs="Arial"/>
          <w:sz w:val="18"/>
          <w:szCs w:val="18"/>
          <w:lang w:val="es-ES_tradnl"/>
        </w:rPr>
        <w:t xml:space="preserve"> </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Forman parte esencial del presente contrato, los documentos que se detallan a continuación y que tienen por finalidad complementarse mutuamente: </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Documento Base de Contratación </w:t>
      </w:r>
      <w:r w:rsidRPr="000B3E6F">
        <w:rPr>
          <w:rFonts w:ascii="Verdana" w:hAnsi="Verdana" w:cs="Arial"/>
          <w:i/>
          <w:sz w:val="18"/>
          <w:szCs w:val="18"/>
          <w:lang w:val="es-ES_tradnl"/>
        </w:rPr>
        <w:t xml:space="preserve">(cuando corresponda). </w:t>
      </w:r>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r w:rsidRPr="000B3E6F">
        <w:rPr>
          <w:rFonts w:ascii="Verdana" w:hAnsi="Verdana" w:cs="Arial"/>
          <w:sz w:val="18"/>
          <w:szCs w:val="18"/>
          <w:lang w:val="es-ES_tradnl"/>
        </w:rPr>
        <w:t>Especificaciones Técnicas</w:t>
      </w:r>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r w:rsidRPr="000B3E6F">
        <w:rPr>
          <w:rFonts w:ascii="Verdana" w:hAnsi="Verdana" w:cs="Arial"/>
          <w:sz w:val="18"/>
          <w:szCs w:val="18"/>
          <w:lang w:val="es-ES_tradnl"/>
        </w:rPr>
        <w:t>Propuesta Adjudicada.</w:t>
      </w:r>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Nota o </w:t>
      </w:r>
      <w:proofErr w:type="spellStart"/>
      <w:r w:rsidRPr="000B3E6F">
        <w:rPr>
          <w:rFonts w:ascii="Verdana" w:hAnsi="Verdana" w:cs="Arial"/>
          <w:sz w:val="18"/>
          <w:szCs w:val="18"/>
          <w:lang w:val="es-ES_tradnl"/>
        </w:rPr>
        <w:t>Resolucion</w:t>
      </w:r>
      <w:proofErr w:type="spellEnd"/>
      <w:r w:rsidRPr="000B3E6F">
        <w:rPr>
          <w:rFonts w:ascii="Verdana" w:hAnsi="Verdana" w:cs="Arial"/>
          <w:sz w:val="18"/>
          <w:szCs w:val="18"/>
          <w:lang w:val="es-ES_tradnl"/>
        </w:rPr>
        <w:t xml:space="preserve"> de </w:t>
      </w:r>
      <w:proofErr w:type="spellStart"/>
      <w:r w:rsidRPr="000B3E6F">
        <w:rPr>
          <w:rFonts w:ascii="Verdana" w:hAnsi="Verdana" w:cs="Arial"/>
          <w:sz w:val="18"/>
          <w:szCs w:val="18"/>
          <w:lang w:val="es-ES_tradnl"/>
        </w:rPr>
        <w:t>adjudicacion</w:t>
      </w:r>
      <w:proofErr w:type="spellEnd"/>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r w:rsidRPr="000B3E6F">
        <w:rPr>
          <w:rFonts w:ascii="Verdana" w:hAnsi="Verdana" w:cs="Arial"/>
          <w:sz w:val="18"/>
          <w:szCs w:val="18"/>
          <w:lang w:val="es-ES_tradnl"/>
        </w:rPr>
        <w:t>Acta de concertación (cuando corresponda)</w:t>
      </w:r>
    </w:p>
    <w:p w:rsidR="000B3E6F" w:rsidRPr="000B3E6F" w:rsidRDefault="000B3E6F" w:rsidP="00826742">
      <w:pPr>
        <w:pStyle w:val="Prrafodelista"/>
        <w:numPr>
          <w:ilvl w:val="1"/>
          <w:numId w:val="29"/>
        </w:numPr>
        <w:contextualSpacing/>
        <w:jc w:val="both"/>
        <w:rPr>
          <w:rFonts w:ascii="Verdana" w:hAnsi="Verdana" w:cs="Arial"/>
          <w:sz w:val="18"/>
          <w:szCs w:val="18"/>
          <w:lang w:val="es-ES_tradnl"/>
        </w:rPr>
      </w:pPr>
      <w:proofErr w:type="spellStart"/>
      <w:r w:rsidRPr="000B3E6F">
        <w:rPr>
          <w:rFonts w:ascii="Verdana" w:hAnsi="Verdana" w:cs="Arial"/>
          <w:sz w:val="18"/>
          <w:szCs w:val="18"/>
          <w:lang w:val="es-ES_tradnl"/>
        </w:rPr>
        <w:t>Garantias</w:t>
      </w:r>
      <w:proofErr w:type="spellEnd"/>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rPr>
      </w:pPr>
      <w:r w:rsidRPr="000B3E6F">
        <w:rPr>
          <w:rFonts w:ascii="Verdana" w:hAnsi="Verdana" w:cs="Arial"/>
          <w:b/>
          <w:sz w:val="18"/>
          <w:szCs w:val="18"/>
          <w:lang w:val="es-ES_tradnl"/>
        </w:rPr>
        <w:t xml:space="preserve">CUARTA.- </w:t>
      </w:r>
      <w:r w:rsidRPr="000B3E6F">
        <w:rPr>
          <w:rFonts w:ascii="Verdana" w:hAnsi="Verdana" w:cs="Arial"/>
          <w:b/>
          <w:sz w:val="18"/>
          <w:szCs w:val="18"/>
        </w:rPr>
        <w:t>(LEGISLACIÓN APLICABLE AL CONTRATO)</w:t>
      </w:r>
    </w:p>
    <w:p w:rsidR="000B3E6F" w:rsidRPr="000B3E6F" w:rsidRDefault="000B3E6F" w:rsidP="000B3E6F">
      <w:pPr>
        <w:jc w:val="both"/>
        <w:rPr>
          <w:rFonts w:ascii="Verdana" w:hAnsi="Verdana" w:cs="Arial"/>
          <w:sz w:val="18"/>
          <w:szCs w:val="18"/>
        </w:rPr>
      </w:pPr>
      <w:r w:rsidRPr="000B3E6F">
        <w:rPr>
          <w:rFonts w:ascii="Verdana" w:hAnsi="Verdana" w:cs="Arial"/>
          <w:sz w:val="18"/>
          <w:szCs w:val="18"/>
        </w:rPr>
        <w:t>El presente Contrato se celebra al amparo de las siguientes disposiciones normativas:</w:t>
      </w:r>
    </w:p>
    <w:p w:rsidR="000B3E6F" w:rsidRPr="000B3E6F" w:rsidRDefault="000B3E6F" w:rsidP="000B3E6F">
      <w:pPr>
        <w:jc w:val="both"/>
        <w:rPr>
          <w:rFonts w:ascii="Verdana" w:hAnsi="Verdana" w:cs="Arial"/>
          <w:sz w:val="18"/>
          <w:szCs w:val="18"/>
        </w:rPr>
      </w:pPr>
    </w:p>
    <w:p w:rsidR="000B3E6F" w:rsidRPr="000B3E6F" w:rsidRDefault="000B3E6F" w:rsidP="00826742">
      <w:pPr>
        <w:pStyle w:val="Prrafodelista"/>
        <w:numPr>
          <w:ilvl w:val="1"/>
          <w:numId w:val="30"/>
        </w:numPr>
        <w:contextualSpacing/>
        <w:jc w:val="both"/>
        <w:rPr>
          <w:rFonts w:ascii="Verdana" w:hAnsi="Verdana" w:cs="Arial"/>
          <w:sz w:val="18"/>
          <w:szCs w:val="18"/>
        </w:rPr>
      </w:pPr>
      <w:r w:rsidRPr="000B3E6F">
        <w:rPr>
          <w:rFonts w:ascii="Verdana" w:hAnsi="Verdana" w:cs="Arial"/>
          <w:sz w:val="18"/>
          <w:szCs w:val="18"/>
        </w:rPr>
        <w:t>Legislación aplicable:</w:t>
      </w:r>
    </w:p>
    <w:p w:rsidR="000B3E6F" w:rsidRPr="000B3E6F" w:rsidRDefault="000B3E6F" w:rsidP="000B3E6F">
      <w:pPr>
        <w:pStyle w:val="Prrafodelista"/>
        <w:ind w:left="360"/>
        <w:jc w:val="both"/>
        <w:rPr>
          <w:rFonts w:ascii="Verdana" w:hAnsi="Verdana" w:cs="Arial"/>
          <w:sz w:val="18"/>
          <w:szCs w:val="18"/>
        </w:rPr>
      </w:pPr>
    </w:p>
    <w:p w:rsidR="000B3E6F" w:rsidRPr="000B3E6F" w:rsidRDefault="000B3E6F" w:rsidP="000B3E6F">
      <w:pPr>
        <w:ind w:left="360"/>
        <w:jc w:val="both"/>
        <w:rPr>
          <w:rFonts w:ascii="Verdana" w:hAnsi="Verdana" w:cs="Arial"/>
          <w:sz w:val="18"/>
          <w:szCs w:val="18"/>
        </w:rPr>
      </w:pPr>
      <w:r w:rsidRPr="000B3E6F">
        <w:rPr>
          <w:rFonts w:ascii="Verdana" w:hAnsi="Verdana" w:cs="Arial"/>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0B3E6F" w:rsidRPr="000B3E6F" w:rsidRDefault="000B3E6F" w:rsidP="000B3E6F">
      <w:pPr>
        <w:ind w:left="360"/>
        <w:jc w:val="both"/>
        <w:rPr>
          <w:rFonts w:ascii="Verdana" w:hAnsi="Verdana" w:cs="Arial"/>
          <w:sz w:val="18"/>
          <w:szCs w:val="18"/>
        </w:rPr>
      </w:pPr>
    </w:p>
    <w:p w:rsidR="000B3E6F" w:rsidRPr="000B3E6F" w:rsidRDefault="000B3E6F" w:rsidP="000B3E6F">
      <w:pPr>
        <w:jc w:val="both"/>
        <w:rPr>
          <w:rFonts w:ascii="Verdana" w:hAnsi="Verdana" w:cs="Arial"/>
          <w:sz w:val="18"/>
          <w:szCs w:val="18"/>
        </w:rPr>
      </w:pPr>
      <w:r w:rsidRPr="000B3E6F">
        <w:rPr>
          <w:rFonts w:ascii="Verdana" w:hAnsi="Verdana" w:cs="Arial"/>
          <w:sz w:val="18"/>
          <w:szCs w:val="18"/>
        </w:rPr>
        <w:t>4.2. Naturaleza del Contrato:</w:t>
      </w:r>
    </w:p>
    <w:p w:rsidR="000B3E6F" w:rsidRPr="000B3E6F" w:rsidRDefault="000B3E6F" w:rsidP="000B3E6F">
      <w:pPr>
        <w:jc w:val="both"/>
        <w:rPr>
          <w:rFonts w:ascii="Verdana" w:hAnsi="Verdana" w:cs="Arial"/>
          <w:sz w:val="18"/>
          <w:szCs w:val="18"/>
        </w:rPr>
      </w:pPr>
    </w:p>
    <w:p w:rsidR="000B3E6F" w:rsidRPr="000B3E6F" w:rsidRDefault="000B3E6F" w:rsidP="000B3E6F">
      <w:pPr>
        <w:ind w:left="426"/>
        <w:jc w:val="both"/>
        <w:rPr>
          <w:rFonts w:ascii="Verdana" w:hAnsi="Verdana" w:cs="Arial"/>
          <w:sz w:val="18"/>
          <w:szCs w:val="18"/>
        </w:rPr>
      </w:pPr>
      <w:r w:rsidRPr="000B3E6F">
        <w:rPr>
          <w:rFonts w:ascii="Verdana" w:hAnsi="Verdana" w:cs="Arial"/>
          <w:sz w:val="18"/>
          <w:szCs w:val="18"/>
        </w:rPr>
        <w:t>El presente contrato es de naturaleza administrativa, por tanto, su aplicación e interpretación deberá realizarse en el marco de la normativa legal vigente en el Estado Plurinacional de Bolivia.</w:t>
      </w:r>
    </w:p>
    <w:p w:rsidR="000B3E6F" w:rsidRPr="000B3E6F" w:rsidRDefault="000B3E6F" w:rsidP="000B3E6F">
      <w:pPr>
        <w:jc w:val="both"/>
        <w:rPr>
          <w:rFonts w:ascii="Verdana" w:hAnsi="Verdana" w:cs="Arial"/>
          <w:b/>
          <w:sz w:val="18"/>
          <w:szCs w:val="18"/>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t>QUINTA.- (IDIOMA).</w:t>
      </w:r>
      <w:r w:rsidRPr="000B3E6F">
        <w:rPr>
          <w:rFonts w:ascii="Verdana" w:hAnsi="Verdana" w:cs="Arial"/>
          <w:sz w:val="18"/>
          <w:szCs w:val="18"/>
          <w:lang w:val="es-ES_tradnl"/>
        </w:rPr>
        <w:t xml:space="preserve">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El presente Contrato y toda la documentación aplicable al mismo y la que emerja de la adquisición, debe ser elaborada en idioma español.</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SEXTA.- (OBJETO DEL CONTRATO).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sz w:val="18"/>
          <w:szCs w:val="18"/>
          <w:lang w:val="es-ES_tradnl"/>
        </w:rPr>
        <w:t>El objeto del presente contrato es la adquisición de</w:t>
      </w:r>
      <w:r w:rsidRPr="000B3E6F">
        <w:rPr>
          <w:rFonts w:ascii="Verdana" w:hAnsi="Verdana" w:cs="Arial"/>
          <w:b/>
          <w:sz w:val="18"/>
          <w:szCs w:val="18"/>
          <w:lang w:val="es-ES_tradnl"/>
        </w:rPr>
        <w:t xml:space="preserve"> ……………………………………………</w:t>
      </w:r>
      <w:r w:rsidRPr="000B3E6F">
        <w:rPr>
          <w:rFonts w:ascii="Verdana" w:hAnsi="Verdana" w:cs="Arial"/>
          <w:b/>
          <w:i/>
          <w:sz w:val="18"/>
          <w:szCs w:val="18"/>
          <w:lang w:val="es-ES_tradnl"/>
        </w:rPr>
        <w:t>(consignar los bienes a adquirir de manera detallada)</w:t>
      </w:r>
      <w:r w:rsidRPr="000B3E6F">
        <w:rPr>
          <w:rFonts w:ascii="Verdana" w:hAnsi="Verdana" w:cs="Arial"/>
          <w:i/>
          <w:sz w:val="18"/>
          <w:szCs w:val="18"/>
          <w:lang w:val="es-ES_tradnl"/>
        </w:rPr>
        <w:t>,</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que en adelante se denominarán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suministrados por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de conformidad con el DBC, la Propuesta Adjudicada y con estricta y absoluta sujeción al presente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SEPTIMA.- (VIGENCIA Y PLAZO DE ADQUISICIÓN).</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7.1. Vigencia:</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El presente contrato entrará en vigencia desde el día de su  suscripción por ambas Partes.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7.2. Plazo:</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bCs/>
          <w:sz w:val="18"/>
          <w:szCs w:val="18"/>
          <w:lang w:val="es-ES_tradnl"/>
        </w:rPr>
        <w:t xml:space="preserve">PROVEEDOR </w:t>
      </w:r>
      <w:r w:rsidRPr="000B3E6F">
        <w:rPr>
          <w:rFonts w:ascii="Verdana" w:hAnsi="Verdana" w:cs="Arial"/>
          <w:sz w:val="18"/>
          <w:szCs w:val="18"/>
          <w:lang w:val="es-ES_tradnl"/>
        </w:rPr>
        <w:t xml:space="preserve">entregará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en estricto apego a la propuesta adjudicada y las especificaciones técnicas en el plazo </w:t>
      </w:r>
      <w:proofErr w:type="gramStart"/>
      <w:r w:rsidRPr="000B3E6F">
        <w:rPr>
          <w:rFonts w:ascii="Verdana" w:hAnsi="Verdana" w:cs="Arial"/>
          <w:sz w:val="18"/>
          <w:szCs w:val="18"/>
          <w:lang w:val="es-ES_tradnl"/>
        </w:rPr>
        <w:t>de …</w:t>
      </w:r>
      <w:proofErr w:type="gramEnd"/>
      <w:r w:rsidRPr="000B3E6F">
        <w:rPr>
          <w:rFonts w:ascii="Verdana" w:hAnsi="Verdana" w:cs="Arial"/>
          <w:sz w:val="18"/>
          <w:szCs w:val="18"/>
          <w:lang w:val="es-ES_tradnl"/>
        </w:rPr>
        <w:t>……………………………</w:t>
      </w:r>
      <w:r w:rsidRPr="000B3E6F">
        <w:rPr>
          <w:rFonts w:ascii="Verdana" w:hAnsi="Verdana" w:cs="Arial"/>
          <w:b/>
          <w:sz w:val="18"/>
          <w:szCs w:val="18"/>
          <w:lang w:val="es-ES_tradnl"/>
        </w:rPr>
        <w:t xml:space="preserve">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señalar</w:t>
      </w:r>
      <w:proofErr w:type="gramEnd"/>
      <w:r w:rsidRPr="000B3E6F">
        <w:rPr>
          <w:rFonts w:ascii="Verdana" w:hAnsi="Verdana" w:cs="Arial"/>
          <w:b/>
          <w:i/>
          <w:sz w:val="18"/>
          <w:szCs w:val="18"/>
          <w:lang w:val="es-ES_tradnl"/>
        </w:rPr>
        <w:t xml:space="preserve"> plazo de manera numeral y literal)</w:t>
      </w:r>
      <w:r w:rsidRPr="000B3E6F">
        <w:rPr>
          <w:rFonts w:ascii="Verdana" w:hAnsi="Verdana" w:cs="Arial"/>
          <w:i/>
          <w:sz w:val="18"/>
          <w:szCs w:val="18"/>
          <w:lang w:val="es-ES_tradnl"/>
        </w:rPr>
        <w:t xml:space="preserve"> </w:t>
      </w:r>
      <w:r w:rsidRPr="000B3E6F">
        <w:rPr>
          <w:rFonts w:ascii="Verdana" w:hAnsi="Verdana" w:cs="Arial"/>
          <w:sz w:val="18"/>
          <w:szCs w:val="18"/>
          <w:lang w:val="es-ES_tradnl"/>
        </w:rPr>
        <w:t xml:space="preserve"> días calendario como máximo a partir de la firma del contrato, pudiendo ser menor de acuerdo al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OCTAVA.- (MONTO DEL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i/>
          <w:sz w:val="18"/>
          <w:szCs w:val="18"/>
          <w:lang w:val="es-ES_tradnl"/>
        </w:rPr>
      </w:pPr>
      <w:r w:rsidRPr="000B3E6F">
        <w:rPr>
          <w:rFonts w:ascii="Verdana" w:hAnsi="Verdana" w:cs="Arial"/>
          <w:sz w:val="18"/>
          <w:szCs w:val="18"/>
          <w:lang w:val="es-ES_tradnl"/>
        </w:rPr>
        <w:t xml:space="preserve">El monto total propuesto y aceptado por ambas partes para la ejecución del objeto del presente contrato es de: </w:t>
      </w:r>
      <w:r w:rsidRPr="000B3E6F">
        <w:rPr>
          <w:rFonts w:ascii="Verdana" w:hAnsi="Verdana" w:cs="Arial"/>
          <w:b/>
          <w:sz w:val="18"/>
          <w:szCs w:val="18"/>
          <w:lang w:val="es-ES_tradnl"/>
        </w:rPr>
        <w:t>Bs. ………………………………………….</w:t>
      </w:r>
      <w:r w:rsidRPr="000B3E6F">
        <w:rPr>
          <w:rFonts w:ascii="Verdana" w:hAnsi="Verdana" w:cs="Arial"/>
          <w:b/>
          <w:i/>
          <w:sz w:val="18"/>
          <w:szCs w:val="18"/>
          <w:lang w:val="es-ES_tradnl"/>
        </w:rPr>
        <w:t>(señalar monto numeral y literal)</w:t>
      </w:r>
      <w:r w:rsidRPr="000B3E6F">
        <w:rPr>
          <w:rFonts w:ascii="Verdana" w:hAnsi="Verdana" w:cs="Arial"/>
          <w:i/>
          <w:sz w:val="18"/>
          <w:szCs w:val="18"/>
          <w:lang w:val="es-ES_tradnl"/>
        </w:rPr>
        <w:t xml:space="preserve">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lastRenderedPageBreak/>
        <w:t xml:space="preserve">El precio o valor final de la adquisición, será el resultante de aplicar los precios unitarios de la propuesta adjudicada a las cantidades de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efectiva y realmente provistas.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Queda establecido que los precios unitarios consignados en la propuesta adjudicada obligan a la provisión de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nuevos y de primera calidad, sin excepción.</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Este monto también comprende todos los costos de verificación, transporte, impuestos aranceles, gastos de seguro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a ser provistos y cualquier otro costo que pueda tener incidencia en el precio hasta su entrega definitiva de forma satisfactoria.</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widowControl w:val="0"/>
        <w:spacing w:before="120" w:after="120"/>
        <w:ind w:hanging="11"/>
        <w:jc w:val="both"/>
        <w:rPr>
          <w:rFonts w:ascii="Verdana" w:hAnsi="Verdana" w:cs="Arial"/>
          <w:b/>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a título de revisión de precio o reembolso, ni cualquier otro similar a la </w:t>
      </w:r>
      <w:r w:rsidRPr="000B3E6F">
        <w:rPr>
          <w:rFonts w:ascii="Verdana" w:hAnsi="Verdana" w:cs="Arial"/>
          <w:b/>
          <w:sz w:val="18"/>
          <w:szCs w:val="18"/>
          <w:lang w:val="es-ES_tradnl"/>
        </w:rPr>
        <w:t>ENTIDAD.</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Es de exclusiva responsabilidad del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efectuar la provisión de los </w:t>
      </w:r>
      <w:r w:rsidRPr="000B3E6F">
        <w:rPr>
          <w:rFonts w:ascii="Verdana" w:hAnsi="Verdana" w:cs="Arial"/>
          <w:b/>
          <w:bCs/>
          <w:sz w:val="18"/>
          <w:szCs w:val="18"/>
          <w:lang w:val="es-ES_tradnl"/>
        </w:rPr>
        <w:t xml:space="preserve">BIENES </w:t>
      </w:r>
      <w:r w:rsidRPr="000B3E6F">
        <w:rPr>
          <w:rFonts w:ascii="Verdana" w:hAnsi="Verdana" w:cs="Arial"/>
          <w:sz w:val="18"/>
          <w:szCs w:val="18"/>
          <w:lang w:val="es-ES_tradnl"/>
        </w:rPr>
        <w:t>contratados por el monto establecido, ya que no se reconocerán ni procederán pagos por provisiones que hiciesen exceder dicho monto, salvo lo determinado por el Contrato.</w:t>
      </w:r>
    </w:p>
    <w:p w:rsidR="000B3E6F" w:rsidRPr="000B3E6F" w:rsidRDefault="000B3E6F" w:rsidP="000B3E6F">
      <w:pPr>
        <w:jc w:val="both"/>
        <w:rPr>
          <w:rFonts w:ascii="Verdana" w:hAnsi="Verdana" w:cs="Arial"/>
          <w:b/>
          <w:i/>
          <w:iCs/>
          <w:sz w:val="18"/>
          <w:szCs w:val="18"/>
          <w:lang w:val="es-ES_tradnl"/>
        </w:rPr>
      </w:pPr>
    </w:p>
    <w:p w:rsidR="000B3E6F" w:rsidRPr="000B3E6F" w:rsidRDefault="000B3E6F" w:rsidP="000B3E6F">
      <w:pPr>
        <w:jc w:val="both"/>
        <w:rPr>
          <w:rFonts w:ascii="Verdana" w:hAnsi="Verdana" w:cs="Arial"/>
          <w:i/>
          <w:sz w:val="18"/>
          <w:szCs w:val="18"/>
          <w:lang w:val="es-ES_tradnl"/>
        </w:rPr>
      </w:pPr>
      <w:r w:rsidRPr="000B3E6F">
        <w:rPr>
          <w:rFonts w:ascii="Verdana" w:hAnsi="Verdana" w:cs="Arial"/>
          <w:b/>
          <w:sz w:val="18"/>
          <w:szCs w:val="18"/>
          <w:lang w:val="es-ES_tradnl"/>
        </w:rPr>
        <w:t xml:space="preserve">NOVENA.- (FORMA DE PAGO).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la</w:t>
      </w:r>
      <w:proofErr w:type="gramEnd"/>
      <w:r w:rsidRPr="000B3E6F">
        <w:rPr>
          <w:rFonts w:ascii="Verdana" w:hAnsi="Verdana" w:cs="Arial"/>
          <w:b/>
          <w:i/>
          <w:sz w:val="18"/>
          <w:szCs w:val="18"/>
          <w:lang w:val="es-ES_tradnl"/>
        </w:rPr>
        <w:t xml:space="preserve"> </w:t>
      </w:r>
      <w:proofErr w:type="spellStart"/>
      <w:r w:rsidRPr="000B3E6F">
        <w:rPr>
          <w:rFonts w:ascii="Verdana" w:hAnsi="Verdana" w:cs="Arial"/>
          <w:b/>
          <w:i/>
          <w:sz w:val="18"/>
          <w:szCs w:val="18"/>
          <w:lang w:val="es-ES_tradnl"/>
        </w:rPr>
        <w:t>redaccion</w:t>
      </w:r>
      <w:proofErr w:type="spellEnd"/>
      <w:r w:rsidRPr="000B3E6F">
        <w:rPr>
          <w:rFonts w:ascii="Verdana" w:hAnsi="Verdana" w:cs="Arial"/>
          <w:b/>
          <w:i/>
          <w:sz w:val="18"/>
          <w:szCs w:val="18"/>
          <w:lang w:val="es-ES_tradnl"/>
        </w:rPr>
        <w:t xml:space="preserve"> podrá variar de acuerdo a lo establecido en las especificaciones técnicas  y de acuerdo a la validación de la Unidad de Comercio Exterior)</w:t>
      </w:r>
    </w:p>
    <w:p w:rsidR="000B3E6F" w:rsidRPr="000B3E6F" w:rsidRDefault="000B3E6F" w:rsidP="000B3E6F">
      <w:pPr>
        <w:spacing w:line="260" w:lineRule="exact"/>
        <w:jc w:val="both"/>
        <w:rPr>
          <w:rFonts w:ascii="Verdana" w:hAnsi="Verdana" w:cs="Arial"/>
          <w:sz w:val="18"/>
          <w:szCs w:val="18"/>
        </w:rPr>
      </w:pPr>
      <w:r w:rsidRPr="000B3E6F">
        <w:rPr>
          <w:rFonts w:ascii="Verdana" w:hAnsi="Verdana" w:cs="Arial"/>
          <w:sz w:val="18"/>
          <w:szCs w:val="18"/>
        </w:rPr>
        <w:t xml:space="preserve">La modalidad de pago será mediante carta de crédito emitida por el Banco Central de Bolivia, con las características de irrevocable, renovable y de ejecución inmediata emitida a favor del </w:t>
      </w:r>
      <w:r w:rsidRPr="000B3E6F">
        <w:rPr>
          <w:rFonts w:ascii="Verdana" w:hAnsi="Verdana" w:cs="Arial"/>
          <w:b/>
          <w:sz w:val="18"/>
          <w:szCs w:val="18"/>
        </w:rPr>
        <w:t>PROVEEDOR</w:t>
      </w:r>
      <w:r w:rsidRPr="000B3E6F">
        <w:rPr>
          <w:rFonts w:ascii="Verdana" w:hAnsi="Verdana" w:cs="Arial"/>
          <w:sz w:val="18"/>
          <w:szCs w:val="18"/>
        </w:rPr>
        <w:t xml:space="preserve"> por el equivalente al monto total del contrato, o mediante transferencia bancaria. En caso de aplicarse la segunda alternativa (transferencia bancaria), la </w:t>
      </w:r>
      <w:r w:rsidRPr="000B3E6F">
        <w:rPr>
          <w:rFonts w:ascii="Verdana" w:hAnsi="Verdana" w:cs="Arial"/>
          <w:b/>
          <w:sz w:val="18"/>
          <w:szCs w:val="18"/>
        </w:rPr>
        <w:t xml:space="preserve">ENTIDAD </w:t>
      </w:r>
      <w:r w:rsidRPr="000B3E6F">
        <w:rPr>
          <w:rFonts w:ascii="Verdana" w:hAnsi="Verdana" w:cs="Arial"/>
          <w:sz w:val="18"/>
          <w:szCs w:val="18"/>
        </w:rPr>
        <w:t xml:space="preserve">realizará el pago correspondiente vía Banco Central de Bolivia a la cuenta del Banco que señale el </w:t>
      </w:r>
      <w:r w:rsidRPr="000B3E6F">
        <w:rPr>
          <w:rFonts w:ascii="Verdana" w:hAnsi="Verdana" w:cs="Arial"/>
          <w:b/>
          <w:sz w:val="18"/>
          <w:szCs w:val="18"/>
        </w:rPr>
        <w:t>PROVEEDOR</w:t>
      </w:r>
      <w:r w:rsidRPr="000B3E6F">
        <w:rPr>
          <w:rFonts w:ascii="Verdana" w:hAnsi="Verdana" w:cs="Arial"/>
          <w:sz w:val="18"/>
          <w:szCs w:val="18"/>
        </w:rPr>
        <w:t xml:space="preserve"> mediante nota escrita.</w:t>
      </w:r>
    </w:p>
    <w:p w:rsidR="000B3E6F" w:rsidRPr="000B3E6F" w:rsidRDefault="000B3E6F" w:rsidP="000B3E6F">
      <w:pPr>
        <w:jc w:val="both"/>
        <w:rPr>
          <w:rFonts w:ascii="Verdana" w:hAnsi="Verdana" w:cs="Arial"/>
          <w:sz w:val="18"/>
          <w:szCs w:val="18"/>
          <w:highlight w:val="yellow"/>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La autorización de los pagos la efectuará la Gerencia ………………………………..</w:t>
      </w:r>
      <w:r w:rsidRPr="000B3E6F">
        <w:rPr>
          <w:rFonts w:ascii="Verdana" w:hAnsi="Verdana" w:cs="Arial"/>
          <w:b/>
          <w:i/>
          <w:sz w:val="18"/>
          <w:szCs w:val="18"/>
          <w:lang w:val="es-ES_tradnl"/>
        </w:rPr>
        <w:t>(incluir unidad correspondiente)</w:t>
      </w:r>
      <w:r w:rsidRPr="000B3E6F">
        <w:rPr>
          <w:rFonts w:ascii="Verdana" w:hAnsi="Verdana" w:cs="Arial"/>
          <w:sz w:val="18"/>
          <w:szCs w:val="18"/>
          <w:lang w:val="es-ES_tradnl"/>
        </w:rPr>
        <w:t xml:space="preserve"> después de verificada la documentación y previa emisión por parte del Comité de Recepción del Informe de Recepción de los BIENES objeto del presente Contrato, en almacenes, depósitos o en instalaciones establecidas en las especificaciones técnicas.</w:t>
      </w:r>
      <w:r w:rsidRPr="000B3E6F">
        <w:rPr>
          <w:rFonts w:ascii="Verdana" w:hAnsi="Verdana" w:cs="Arial"/>
          <w:color w:val="0070C0"/>
          <w:sz w:val="18"/>
          <w:szCs w:val="18"/>
          <w:lang w:val="es-ES_tradnl"/>
        </w:rPr>
        <w:t xml:space="preserve">  </w:t>
      </w:r>
      <w:r w:rsidRPr="000B3E6F">
        <w:rPr>
          <w:rFonts w:ascii="Verdana" w:hAnsi="Verdana" w:cs="Arial"/>
          <w:sz w:val="18"/>
          <w:szCs w:val="18"/>
          <w:lang w:val="es-ES_tradnl"/>
        </w:rPr>
        <w:t xml:space="preserve"> </w:t>
      </w:r>
    </w:p>
    <w:p w:rsidR="000B3E6F" w:rsidRPr="000B3E6F" w:rsidRDefault="000B3E6F" w:rsidP="000B3E6F">
      <w:pPr>
        <w:jc w:val="both"/>
        <w:rPr>
          <w:rFonts w:ascii="Verdana" w:hAnsi="Verdana" w:cs="Arial"/>
          <w:sz w:val="18"/>
          <w:szCs w:val="18"/>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A objeto de cumplir las formalidades de pago mediante Carta de Crédito, el PROVEEDOR  debe entregar en original a su Banco Corresponsal la siguiente documentación:</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rPr>
        <w:t>Factura Comercial de origen con el INCOTERM el mismo que deberá detallar el costo del Material más flete y seguro.</w:t>
      </w:r>
    </w:p>
    <w:p w:rsidR="000B3E6F" w:rsidRPr="000B3E6F" w:rsidRDefault="000B3E6F" w:rsidP="00826742">
      <w:pPr>
        <w:numPr>
          <w:ilvl w:val="0"/>
          <w:numId w:val="34"/>
        </w:numPr>
        <w:jc w:val="both"/>
        <w:rPr>
          <w:rFonts w:ascii="Verdana" w:hAnsi="Verdana" w:cs="Arial"/>
          <w:sz w:val="18"/>
          <w:szCs w:val="18"/>
        </w:rPr>
      </w:pPr>
      <w:r w:rsidRPr="000B3E6F">
        <w:rPr>
          <w:rFonts w:ascii="Verdana" w:hAnsi="Verdana" w:cs="Arial"/>
          <w:sz w:val="18"/>
          <w:szCs w:val="18"/>
        </w:rPr>
        <w:t xml:space="preserve">Documentos de Transporte o de embarque según la modalidad de transporte </w:t>
      </w:r>
      <w:r w:rsidRPr="000B3E6F">
        <w:rPr>
          <w:rFonts w:ascii="Verdana" w:hAnsi="Verdana" w:cs="Arial"/>
          <w:sz w:val="18"/>
          <w:szCs w:val="18"/>
          <w:lang w:val="es-ES_tradnl"/>
        </w:rPr>
        <w:t xml:space="preserve">hasta destino final Almacenes de Aduana Interior La Paz y Aduana Interior Santa Cruz </w:t>
      </w:r>
      <w:r w:rsidRPr="000B3E6F">
        <w:rPr>
          <w:rFonts w:ascii="Verdana" w:hAnsi="Verdana" w:cs="Arial"/>
          <w:sz w:val="18"/>
          <w:szCs w:val="18"/>
        </w:rPr>
        <w:t xml:space="preserve">(Bill Of </w:t>
      </w:r>
      <w:proofErr w:type="spellStart"/>
      <w:r w:rsidRPr="000B3E6F">
        <w:rPr>
          <w:rFonts w:ascii="Verdana" w:hAnsi="Verdana" w:cs="Arial"/>
          <w:sz w:val="18"/>
          <w:szCs w:val="18"/>
        </w:rPr>
        <w:t>Loading</w:t>
      </w:r>
      <w:proofErr w:type="spellEnd"/>
      <w:r w:rsidRPr="000B3E6F">
        <w:rPr>
          <w:rFonts w:ascii="Verdana" w:hAnsi="Verdana" w:cs="Arial"/>
          <w:sz w:val="18"/>
          <w:szCs w:val="18"/>
        </w:rPr>
        <w:t xml:space="preserve"> y MIC/DTA).</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Documento certificado de Origen con descripción completa del material.</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Documento que acredite el seguro (Certificado), equivalente al 110% (ciento diez por ciento) del valor del producto y con validez hasta entrega de acuerdo al INCOTERM de venta señalado en el DBC, en Aduana Interior </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 </w:t>
      </w:r>
      <w:r w:rsidRPr="000B3E6F">
        <w:rPr>
          <w:rFonts w:ascii="Verdana" w:hAnsi="Verdana" w:cs="Arial"/>
          <w:b/>
          <w:i/>
          <w:sz w:val="18"/>
          <w:szCs w:val="18"/>
          <w:lang w:val="es-ES_tradnl"/>
        </w:rPr>
        <w:t>(señalar lugar de entrega)</w:t>
      </w:r>
      <w:r w:rsidRPr="000B3E6F">
        <w:rPr>
          <w:rFonts w:ascii="Verdana" w:hAnsi="Verdana" w:cs="Arial"/>
          <w:sz w:val="18"/>
          <w:szCs w:val="18"/>
          <w:lang w:val="es-ES_tradnl"/>
        </w:rPr>
        <w:t xml:space="preserve">. </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Parte de Recepción en los almacenes de Aduana Interior………………. </w:t>
      </w:r>
      <w:r w:rsidRPr="000B3E6F">
        <w:rPr>
          <w:rFonts w:ascii="Verdana" w:hAnsi="Verdana" w:cs="Arial"/>
          <w:b/>
          <w:i/>
          <w:sz w:val="18"/>
          <w:szCs w:val="18"/>
          <w:lang w:val="es-ES_tradnl"/>
        </w:rPr>
        <w:t>(señalar lugar de entrega)</w:t>
      </w:r>
      <w:r w:rsidRPr="000B3E6F">
        <w:rPr>
          <w:rFonts w:ascii="Verdana" w:hAnsi="Verdana" w:cs="Arial"/>
          <w:sz w:val="18"/>
          <w:szCs w:val="18"/>
          <w:lang w:val="es-ES_tradnl"/>
        </w:rPr>
        <w:t>, emitido por el recinto aduanero y/o concesionario de almacenes en Aduana.</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Certificado de conformidad emitido por la comisión de recepción </w:t>
      </w:r>
    </w:p>
    <w:p w:rsidR="000B3E6F" w:rsidRPr="000B3E6F" w:rsidRDefault="000B3E6F" w:rsidP="000B3E6F">
      <w:pPr>
        <w:jc w:val="both"/>
        <w:rPr>
          <w:rFonts w:ascii="Verdana" w:hAnsi="Verdana" w:cs="Arial"/>
          <w:position w:val="-6"/>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Los gastos en los que deba incurrir la ENTIDAD</w:t>
      </w:r>
      <w:r w:rsidRPr="000B3E6F">
        <w:rPr>
          <w:rFonts w:ascii="Verdana" w:hAnsi="Verdana" w:cs="Arial"/>
          <w:b/>
          <w:sz w:val="18"/>
          <w:szCs w:val="18"/>
          <w:lang w:val="es-ES_tradnl"/>
        </w:rPr>
        <w:t xml:space="preserve"> </w:t>
      </w:r>
      <w:r w:rsidRPr="000B3E6F">
        <w:rPr>
          <w:rFonts w:ascii="Verdana" w:hAnsi="Verdana" w:cs="Arial"/>
          <w:sz w:val="18"/>
          <w:szCs w:val="18"/>
          <w:lang w:val="es-ES_tradnl"/>
        </w:rPr>
        <w:t>en la tramitación de la Carta de Crédito en Bolivia, correrán por cuenta de éste.</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spacing w:line="260" w:lineRule="exact"/>
        <w:jc w:val="both"/>
        <w:rPr>
          <w:rFonts w:ascii="Verdana" w:hAnsi="Verdana" w:cs="Arial"/>
          <w:sz w:val="18"/>
          <w:szCs w:val="18"/>
        </w:rPr>
      </w:pPr>
      <w:r w:rsidRPr="000B3E6F">
        <w:rPr>
          <w:rFonts w:ascii="Verdana" w:hAnsi="Verdana" w:cs="Arial"/>
          <w:sz w:val="18"/>
          <w:szCs w:val="18"/>
        </w:rPr>
        <w:t>Todos los gastos generados en el exterior y hasta que el material contratado ingrese a Almacenes YPFB ………………………….</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señalar</w:t>
      </w:r>
      <w:proofErr w:type="gramEnd"/>
      <w:r w:rsidRPr="000B3E6F">
        <w:rPr>
          <w:rFonts w:ascii="Verdana" w:hAnsi="Verdana" w:cs="Arial"/>
          <w:b/>
          <w:i/>
          <w:sz w:val="18"/>
          <w:szCs w:val="18"/>
          <w:lang w:val="es-ES_tradnl"/>
        </w:rPr>
        <w:t xml:space="preserve"> lugar de entrega)</w:t>
      </w:r>
      <w:r w:rsidRPr="000B3E6F">
        <w:rPr>
          <w:rFonts w:ascii="Verdana" w:hAnsi="Verdana" w:cs="Arial"/>
          <w:sz w:val="18"/>
          <w:szCs w:val="18"/>
          <w:lang w:val="es-ES_tradnl"/>
        </w:rPr>
        <w:t xml:space="preserve">, </w:t>
      </w:r>
      <w:r w:rsidRPr="000B3E6F">
        <w:rPr>
          <w:rFonts w:ascii="Verdana" w:hAnsi="Verdana" w:cs="Arial"/>
          <w:sz w:val="18"/>
          <w:szCs w:val="18"/>
        </w:rPr>
        <w:t xml:space="preserve">emergentes del contrato y de la carta de crédito, son de exclusiva responsabilidad del </w:t>
      </w:r>
      <w:r w:rsidRPr="000B3E6F">
        <w:rPr>
          <w:rFonts w:ascii="Verdana" w:hAnsi="Verdana" w:cs="Arial"/>
          <w:b/>
          <w:sz w:val="18"/>
          <w:szCs w:val="18"/>
        </w:rPr>
        <w:t>PROVEEDOR</w:t>
      </w:r>
      <w:r w:rsidRPr="000B3E6F">
        <w:rPr>
          <w:rFonts w:ascii="Verdana" w:hAnsi="Verdana" w:cs="Arial"/>
          <w:sz w:val="18"/>
          <w:szCs w:val="18"/>
        </w:rPr>
        <w:t>.</w:t>
      </w:r>
    </w:p>
    <w:p w:rsidR="000B3E6F" w:rsidRPr="000B3E6F" w:rsidRDefault="000B3E6F" w:rsidP="000B3E6F">
      <w:pPr>
        <w:jc w:val="both"/>
        <w:rPr>
          <w:rFonts w:ascii="Verdana" w:hAnsi="Verdana" w:cs="Arial"/>
          <w:sz w:val="18"/>
          <w:szCs w:val="18"/>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DECIMA.- (DOCUMENTOS DE IMPORTACIÓN). (</w:t>
      </w:r>
      <w:proofErr w:type="gramStart"/>
      <w:r w:rsidRPr="000B3E6F">
        <w:rPr>
          <w:rFonts w:ascii="Verdana" w:hAnsi="Verdana" w:cs="Arial"/>
          <w:b/>
          <w:i/>
          <w:sz w:val="18"/>
          <w:szCs w:val="18"/>
          <w:lang w:val="es-ES_tradnl"/>
        </w:rPr>
        <w:t>esta</w:t>
      </w:r>
      <w:proofErr w:type="gramEnd"/>
      <w:r w:rsidRPr="000B3E6F">
        <w:rPr>
          <w:rFonts w:ascii="Verdana" w:hAnsi="Verdana" w:cs="Arial"/>
          <w:b/>
          <w:i/>
          <w:sz w:val="18"/>
          <w:szCs w:val="18"/>
          <w:lang w:val="es-ES_tradnl"/>
        </w:rPr>
        <w:t xml:space="preserve"> </w:t>
      </w:r>
      <w:proofErr w:type="spellStart"/>
      <w:r w:rsidRPr="000B3E6F">
        <w:rPr>
          <w:rFonts w:ascii="Verdana" w:hAnsi="Verdana" w:cs="Arial"/>
          <w:b/>
          <w:i/>
          <w:sz w:val="18"/>
          <w:szCs w:val="18"/>
          <w:lang w:val="es-ES_tradnl"/>
        </w:rPr>
        <w:t>clausula</w:t>
      </w:r>
      <w:proofErr w:type="spellEnd"/>
      <w:r w:rsidRPr="000B3E6F">
        <w:rPr>
          <w:rFonts w:ascii="Verdana" w:hAnsi="Verdana" w:cs="Arial"/>
          <w:b/>
          <w:i/>
          <w:sz w:val="18"/>
          <w:szCs w:val="18"/>
          <w:lang w:val="es-ES_tradnl"/>
        </w:rPr>
        <w:t xml:space="preserve"> </w:t>
      </w:r>
      <w:proofErr w:type="spellStart"/>
      <w:r w:rsidRPr="000B3E6F">
        <w:rPr>
          <w:rFonts w:ascii="Verdana" w:hAnsi="Verdana" w:cs="Arial"/>
          <w:b/>
          <w:i/>
          <w:sz w:val="18"/>
          <w:szCs w:val="18"/>
          <w:lang w:val="es-ES_tradnl"/>
        </w:rPr>
        <w:t>esta</w:t>
      </w:r>
      <w:proofErr w:type="spellEnd"/>
      <w:r w:rsidRPr="000B3E6F">
        <w:rPr>
          <w:rFonts w:ascii="Verdana" w:hAnsi="Verdana" w:cs="Arial"/>
          <w:b/>
          <w:i/>
          <w:sz w:val="18"/>
          <w:szCs w:val="18"/>
          <w:lang w:val="es-ES_tradnl"/>
        </w:rPr>
        <w:t xml:space="preserve"> sujeta a la validación de la Unidad de Comercio Exterior)</w:t>
      </w:r>
      <w:r w:rsidRPr="000B3E6F">
        <w:rPr>
          <w:rFonts w:ascii="Verdana" w:hAnsi="Verdana" w:cs="Arial"/>
          <w:sz w:val="18"/>
          <w:szCs w:val="18"/>
          <w:lang w:val="es-ES_tradnl"/>
        </w:rPr>
        <w:t xml:space="preserve">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emitirá y/o hará emitir, entregara y/o hará entregar toda la documentación pertinente consignada y a nombre de</w:t>
      </w:r>
      <w:r w:rsidRPr="000B3E6F">
        <w:rPr>
          <w:rFonts w:ascii="Verdana" w:hAnsi="Verdana" w:cs="Arial"/>
          <w:b/>
          <w:sz w:val="18"/>
          <w:szCs w:val="18"/>
          <w:lang w:val="es-ES_tradnl"/>
        </w:rPr>
        <w:t xml:space="preserve"> la ENTIDAD, </w:t>
      </w:r>
      <w:r w:rsidRPr="000B3E6F">
        <w:rPr>
          <w:rFonts w:ascii="Verdana" w:hAnsi="Verdana" w:cs="Arial"/>
          <w:sz w:val="18"/>
          <w:szCs w:val="18"/>
          <w:lang w:val="es-ES_tradnl"/>
        </w:rPr>
        <w:t>de acuerdo al siguiente detalle:</w:t>
      </w:r>
    </w:p>
    <w:p w:rsidR="000B3E6F" w:rsidRPr="000B3E6F" w:rsidRDefault="000B3E6F" w:rsidP="000B3E6F">
      <w:pPr>
        <w:jc w:val="both"/>
        <w:rPr>
          <w:rFonts w:ascii="Verdana" w:hAnsi="Verdana" w:cs="Arial"/>
          <w:sz w:val="18"/>
          <w:szCs w:val="18"/>
          <w:highlight w:val="yellow"/>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A objeto de cumplir las gestiones y formalidades Aduaneras, el </w:t>
      </w:r>
      <w:proofErr w:type="spellStart"/>
      <w:r w:rsidRPr="000B3E6F">
        <w:rPr>
          <w:rFonts w:ascii="Verdana" w:hAnsi="Verdana" w:cs="Arial"/>
          <w:b/>
          <w:sz w:val="18"/>
          <w:szCs w:val="18"/>
          <w:lang w:val="es-ES_tradnl"/>
        </w:rPr>
        <w:t>PROVEEDOR</w:t>
      </w:r>
      <w:r w:rsidRPr="000B3E6F">
        <w:rPr>
          <w:rFonts w:ascii="Verdana" w:hAnsi="Verdana" w:cs="Arial"/>
          <w:sz w:val="18"/>
          <w:szCs w:val="18"/>
          <w:lang w:val="es-ES_tradnl"/>
        </w:rPr>
        <w:t>debe</w:t>
      </w:r>
      <w:proofErr w:type="spellEnd"/>
      <w:r w:rsidRPr="000B3E6F">
        <w:rPr>
          <w:rFonts w:ascii="Verdana" w:hAnsi="Verdana" w:cs="Arial"/>
          <w:sz w:val="18"/>
          <w:szCs w:val="18"/>
          <w:lang w:val="es-ES_tradnl"/>
        </w:rPr>
        <w:t xml:space="preserve"> entregar en copia original NO NEGOCIABLE a la ENTIDAD la siguiente documentación:</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rPr>
        <w:t>Factura Comercial de origen con el INCOTERM el mismo que deberá detallar el costo del Material más flete y seguro.</w:t>
      </w:r>
    </w:p>
    <w:p w:rsidR="000B3E6F" w:rsidRPr="000B3E6F" w:rsidRDefault="000B3E6F" w:rsidP="00826742">
      <w:pPr>
        <w:numPr>
          <w:ilvl w:val="0"/>
          <w:numId w:val="34"/>
        </w:numPr>
        <w:jc w:val="both"/>
        <w:rPr>
          <w:rFonts w:ascii="Verdana" w:hAnsi="Verdana" w:cs="Arial"/>
          <w:sz w:val="18"/>
          <w:szCs w:val="18"/>
        </w:rPr>
      </w:pPr>
      <w:r w:rsidRPr="000B3E6F">
        <w:rPr>
          <w:rFonts w:ascii="Verdana" w:hAnsi="Verdana" w:cs="Arial"/>
          <w:sz w:val="18"/>
          <w:szCs w:val="18"/>
        </w:rPr>
        <w:t xml:space="preserve">Documentos de Transporte o de embarque según la modalidad de transporte </w:t>
      </w:r>
      <w:r w:rsidRPr="000B3E6F">
        <w:rPr>
          <w:rFonts w:ascii="Verdana" w:hAnsi="Verdana" w:cs="Arial"/>
          <w:sz w:val="18"/>
          <w:szCs w:val="18"/>
          <w:lang w:val="es-ES_tradnl"/>
        </w:rPr>
        <w:t>hasta destino final Almacenes de Aduana Interior ……………………………..</w:t>
      </w:r>
      <w:r w:rsidRPr="000B3E6F">
        <w:rPr>
          <w:rFonts w:ascii="Verdana" w:hAnsi="Verdana" w:cs="Arial"/>
          <w:b/>
          <w:i/>
          <w:sz w:val="18"/>
          <w:szCs w:val="18"/>
          <w:lang w:val="es-ES_tradnl"/>
        </w:rPr>
        <w:t>(señalar lugar de entrega)</w:t>
      </w:r>
      <w:r w:rsidRPr="000B3E6F">
        <w:rPr>
          <w:rFonts w:ascii="Verdana" w:hAnsi="Verdana" w:cs="Arial"/>
          <w:sz w:val="18"/>
          <w:szCs w:val="18"/>
          <w:lang w:val="es-ES_tradnl"/>
        </w:rPr>
        <w:t xml:space="preserve">, </w:t>
      </w:r>
      <w:r w:rsidRPr="000B3E6F">
        <w:rPr>
          <w:rFonts w:ascii="Verdana" w:hAnsi="Verdana" w:cs="Arial"/>
          <w:sz w:val="18"/>
          <w:szCs w:val="18"/>
        </w:rPr>
        <w:t xml:space="preserve">(Bill Of </w:t>
      </w:r>
      <w:proofErr w:type="spellStart"/>
      <w:r w:rsidRPr="000B3E6F">
        <w:rPr>
          <w:rFonts w:ascii="Verdana" w:hAnsi="Verdana" w:cs="Arial"/>
          <w:sz w:val="18"/>
          <w:szCs w:val="18"/>
        </w:rPr>
        <w:t>Loading</w:t>
      </w:r>
      <w:proofErr w:type="spellEnd"/>
      <w:r w:rsidRPr="000B3E6F">
        <w:rPr>
          <w:rFonts w:ascii="Verdana" w:hAnsi="Verdana" w:cs="Arial"/>
          <w:sz w:val="18"/>
          <w:szCs w:val="18"/>
        </w:rPr>
        <w:t xml:space="preserve"> y MIC/DTA).</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Documento certificado de Origen con descripción completa del material.</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Documento que acredite el seguro (Certificado), equivalente al 110% (ciento diez por ciento) del valor del producto y con validez hasta del INCOTERM de venta señalado en el DBC, en Aduana Interior La Paz y Aduana Interior Santa Cruz. </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Parte de Recepción en los almacenes de Aduana Interior</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 </w:t>
      </w:r>
      <w:r w:rsidRPr="000B3E6F">
        <w:rPr>
          <w:rFonts w:ascii="Verdana" w:hAnsi="Verdana" w:cs="Arial"/>
          <w:b/>
          <w:i/>
          <w:sz w:val="18"/>
          <w:szCs w:val="18"/>
          <w:lang w:val="es-ES_tradnl"/>
        </w:rPr>
        <w:t>(señalar lugar de entrega)</w:t>
      </w:r>
      <w:r w:rsidRPr="000B3E6F">
        <w:rPr>
          <w:rFonts w:ascii="Verdana" w:hAnsi="Verdana" w:cs="Arial"/>
          <w:sz w:val="18"/>
          <w:szCs w:val="18"/>
          <w:lang w:val="es-ES_tradnl"/>
        </w:rPr>
        <w:t>, emitido por el recinto aduanero y/o concesionario de almacenes en Aduana.</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Certificado de conformidad emitido por la comisión de recepción </w:t>
      </w:r>
    </w:p>
    <w:p w:rsidR="000B3E6F" w:rsidRPr="000B3E6F" w:rsidRDefault="000B3E6F" w:rsidP="00826742">
      <w:pPr>
        <w:pStyle w:val="Prrafodelista"/>
        <w:numPr>
          <w:ilvl w:val="0"/>
          <w:numId w:val="34"/>
        </w:numPr>
        <w:contextualSpacing/>
        <w:jc w:val="both"/>
        <w:rPr>
          <w:rFonts w:ascii="Verdana" w:hAnsi="Verdana" w:cs="Arial"/>
          <w:sz w:val="18"/>
          <w:szCs w:val="18"/>
          <w:lang w:val="es-ES_tradnl"/>
        </w:rPr>
      </w:pPr>
      <w:r w:rsidRPr="000B3E6F">
        <w:rPr>
          <w:rFonts w:ascii="Verdana" w:hAnsi="Verdana" w:cs="Arial"/>
          <w:sz w:val="18"/>
          <w:szCs w:val="18"/>
          <w:lang w:val="es-ES_tradnl"/>
        </w:rPr>
        <w:t xml:space="preserve">Informe de Conformidad de Ingreso a Almacén. </w:t>
      </w:r>
    </w:p>
    <w:p w:rsidR="000B3E6F" w:rsidRPr="000B3E6F" w:rsidRDefault="000B3E6F" w:rsidP="000B3E6F">
      <w:pPr>
        <w:jc w:val="both"/>
        <w:rPr>
          <w:rFonts w:ascii="Verdana" w:hAnsi="Verdana" w:cs="Arial"/>
          <w:color w:val="FF0000"/>
          <w:sz w:val="18"/>
          <w:szCs w:val="18"/>
          <w:lang w:val="es-ES_tradnl"/>
        </w:rPr>
      </w:pPr>
    </w:p>
    <w:p w:rsidR="000B3E6F" w:rsidRPr="000B3E6F" w:rsidRDefault="000B3E6F" w:rsidP="000B3E6F">
      <w:pPr>
        <w:jc w:val="both"/>
        <w:rPr>
          <w:rFonts w:ascii="Verdana" w:hAnsi="Verdana" w:cs="Arial"/>
          <w:b/>
          <w:i/>
          <w:sz w:val="18"/>
          <w:szCs w:val="18"/>
          <w:lang w:val="es-ES_tradnl"/>
        </w:rPr>
      </w:pPr>
      <w:r w:rsidRPr="000B3E6F">
        <w:rPr>
          <w:rFonts w:ascii="Verdana" w:hAnsi="Verdana" w:cs="Arial"/>
          <w:b/>
          <w:sz w:val="18"/>
          <w:szCs w:val="18"/>
          <w:lang w:val="es-ES_tradnl"/>
        </w:rPr>
        <w:t xml:space="preserve">DECIMA PRIMERA.- (FACTURACIÓN).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la</w:t>
      </w:r>
      <w:proofErr w:type="gramEnd"/>
      <w:r w:rsidRPr="000B3E6F">
        <w:rPr>
          <w:rFonts w:ascii="Verdana" w:hAnsi="Verdana" w:cs="Arial"/>
          <w:b/>
          <w:i/>
          <w:sz w:val="18"/>
          <w:szCs w:val="18"/>
          <w:lang w:val="es-ES_tradnl"/>
        </w:rPr>
        <w:t xml:space="preserve"> presente clausula </w:t>
      </w:r>
      <w:proofErr w:type="spellStart"/>
      <w:r w:rsidRPr="000B3E6F">
        <w:rPr>
          <w:rFonts w:ascii="Verdana" w:hAnsi="Verdana" w:cs="Arial"/>
          <w:b/>
          <w:i/>
          <w:sz w:val="18"/>
          <w:szCs w:val="18"/>
          <w:lang w:val="es-ES_tradnl"/>
        </w:rPr>
        <w:t>estara</w:t>
      </w:r>
      <w:proofErr w:type="spellEnd"/>
      <w:r w:rsidRPr="000B3E6F">
        <w:rPr>
          <w:rFonts w:ascii="Verdana" w:hAnsi="Verdana" w:cs="Arial"/>
          <w:b/>
          <w:i/>
          <w:sz w:val="18"/>
          <w:szCs w:val="18"/>
          <w:lang w:val="es-ES_tradnl"/>
        </w:rPr>
        <w:t xml:space="preserve"> sujeta a la </w:t>
      </w:r>
      <w:proofErr w:type="spellStart"/>
      <w:r w:rsidRPr="000B3E6F">
        <w:rPr>
          <w:rFonts w:ascii="Verdana" w:hAnsi="Verdana" w:cs="Arial"/>
          <w:b/>
          <w:i/>
          <w:sz w:val="18"/>
          <w:szCs w:val="18"/>
          <w:lang w:val="es-ES_tradnl"/>
        </w:rPr>
        <w:t>validacion</w:t>
      </w:r>
      <w:proofErr w:type="spellEnd"/>
      <w:r w:rsidRPr="000B3E6F">
        <w:rPr>
          <w:rFonts w:ascii="Verdana" w:hAnsi="Verdana" w:cs="Arial"/>
          <w:b/>
          <w:i/>
          <w:sz w:val="18"/>
          <w:szCs w:val="18"/>
          <w:lang w:val="es-ES_tradnl"/>
        </w:rPr>
        <w:t xml:space="preserve"> de la </w:t>
      </w:r>
      <w:proofErr w:type="spellStart"/>
      <w:r w:rsidRPr="000B3E6F">
        <w:rPr>
          <w:rFonts w:ascii="Verdana" w:hAnsi="Verdana" w:cs="Arial"/>
          <w:b/>
          <w:i/>
          <w:sz w:val="18"/>
          <w:szCs w:val="18"/>
          <w:lang w:val="es-ES_tradnl"/>
        </w:rPr>
        <w:t>Direccion</w:t>
      </w:r>
      <w:proofErr w:type="spellEnd"/>
      <w:r w:rsidRPr="000B3E6F">
        <w:rPr>
          <w:rFonts w:ascii="Verdana" w:hAnsi="Verdana" w:cs="Arial"/>
          <w:b/>
          <w:i/>
          <w:sz w:val="18"/>
          <w:szCs w:val="18"/>
          <w:lang w:val="es-ES_tradnl"/>
        </w:rPr>
        <w:t xml:space="preserve"> de Tributos Corporativa)</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por el monto de la venta.</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De acuerdo al cronograma de entregas (cuando corresponda),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emitirá la factura respectiva en cada una de las entregas, a objeto de que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haga efectivo el pago; caso contrario dicho pago no se realizará.</w:t>
      </w:r>
    </w:p>
    <w:p w:rsidR="000B3E6F" w:rsidRPr="000B3E6F" w:rsidRDefault="000B3E6F" w:rsidP="000B3E6F">
      <w:pPr>
        <w:jc w:val="both"/>
        <w:rPr>
          <w:rFonts w:ascii="Verdana" w:hAnsi="Verdana" w:cs="Arial"/>
          <w:b/>
          <w:i/>
          <w:iCs/>
          <w:sz w:val="18"/>
          <w:szCs w:val="18"/>
          <w:lang w:val="es-ES_tradnl"/>
        </w:rPr>
      </w:pPr>
    </w:p>
    <w:p w:rsidR="000B3E6F" w:rsidRPr="000B3E6F" w:rsidRDefault="000B3E6F" w:rsidP="000B3E6F">
      <w:pPr>
        <w:spacing w:before="120" w:after="120"/>
        <w:jc w:val="both"/>
        <w:rPr>
          <w:rFonts w:ascii="Verdana" w:hAnsi="Verdana" w:cs="Arial"/>
          <w:i/>
          <w:sz w:val="18"/>
          <w:szCs w:val="18"/>
          <w:lang w:val="es-ES_tradnl"/>
        </w:rPr>
      </w:pPr>
      <w:r w:rsidRPr="000B3E6F">
        <w:rPr>
          <w:rFonts w:ascii="Verdana" w:hAnsi="Verdana" w:cs="Arial"/>
          <w:b/>
          <w:sz w:val="18"/>
          <w:szCs w:val="18"/>
          <w:lang w:val="es-ES_tradnl"/>
        </w:rPr>
        <w:t>DECIMA SEGUNDA.- (</w:t>
      </w:r>
      <w:r w:rsidRPr="000B3E6F">
        <w:rPr>
          <w:rFonts w:ascii="Verdana" w:eastAsiaTheme="minorHAnsi" w:hAnsi="Verdana" w:cs="Arial"/>
          <w:b/>
          <w:sz w:val="18"/>
          <w:szCs w:val="18"/>
        </w:rPr>
        <w:t xml:space="preserve">ANTICIPO) </w:t>
      </w:r>
      <w:r w:rsidRPr="000B3E6F">
        <w:rPr>
          <w:rFonts w:ascii="Verdana" w:eastAsiaTheme="minorHAnsi" w:hAnsi="Verdana" w:cs="Arial"/>
          <w:b/>
          <w:i/>
          <w:sz w:val="18"/>
          <w:szCs w:val="18"/>
        </w:rPr>
        <w:t xml:space="preserve">(incluir esta </w:t>
      </w:r>
      <w:proofErr w:type="spellStart"/>
      <w:r w:rsidRPr="000B3E6F">
        <w:rPr>
          <w:rFonts w:ascii="Verdana" w:eastAsiaTheme="minorHAnsi" w:hAnsi="Verdana" w:cs="Arial"/>
          <w:b/>
          <w:i/>
          <w:sz w:val="18"/>
          <w:szCs w:val="18"/>
        </w:rPr>
        <w:t>clausula</w:t>
      </w:r>
      <w:proofErr w:type="spellEnd"/>
      <w:r w:rsidRPr="000B3E6F">
        <w:rPr>
          <w:rFonts w:ascii="Verdana" w:eastAsiaTheme="minorHAnsi" w:hAnsi="Verdana" w:cs="Arial"/>
          <w:b/>
          <w:i/>
          <w:sz w:val="18"/>
          <w:szCs w:val="18"/>
        </w:rPr>
        <w:t xml:space="preserve"> únicamente en caso de que sea previsto el anticipo en las especificaciones técnicas)</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Después de ser suscrito legalmente el Contrato y antes de la solicitud del primer pago, con objeto de cubrir gastos de movilización,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entregará al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a solicitud expresa de éste, un anticipo de hasta el veinte por ciento (20%) del monto total del Contrato, contra entrega de una garantía de correcta inversión de anticipo y la factura por el cien por ciento (100%) del monto entregado. El importe del anticipo será descontado </w:t>
      </w:r>
      <w:proofErr w:type="gramStart"/>
      <w:r w:rsidRPr="000B3E6F">
        <w:rPr>
          <w:rFonts w:ascii="Verdana" w:hAnsi="Verdana" w:cs="Arial"/>
          <w:sz w:val="18"/>
          <w:szCs w:val="18"/>
          <w:lang w:val="es-ES_tradnl"/>
        </w:rPr>
        <w:t>en …</w:t>
      </w:r>
      <w:proofErr w:type="gramEnd"/>
      <w:r w:rsidRPr="000B3E6F">
        <w:rPr>
          <w:rFonts w:ascii="Verdana" w:hAnsi="Verdana" w:cs="Arial"/>
          <w:sz w:val="18"/>
          <w:szCs w:val="18"/>
          <w:lang w:val="es-ES_tradnl"/>
        </w:rPr>
        <w:t>…… (…..) (</w:t>
      </w:r>
      <w:proofErr w:type="gramStart"/>
      <w:r w:rsidRPr="000B3E6F">
        <w:rPr>
          <w:rFonts w:ascii="Verdana" w:hAnsi="Verdana" w:cs="Arial"/>
          <w:b/>
          <w:i/>
          <w:sz w:val="18"/>
          <w:szCs w:val="18"/>
          <w:lang w:val="es-ES_tradnl"/>
        </w:rPr>
        <w:t>se</w:t>
      </w:r>
      <w:proofErr w:type="gramEnd"/>
      <w:r w:rsidRPr="000B3E6F">
        <w:rPr>
          <w:rFonts w:ascii="Verdana" w:hAnsi="Verdana" w:cs="Arial"/>
          <w:b/>
          <w:i/>
          <w:sz w:val="18"/>
          <w:szCs w:val="18"/>
          <w:lang w:val="es-ES_tradnl"/>
        </w:rPr>
        <w:t xml:space="preserve"> debe incluir la cantidad de pagos en los cuales será descontado el anticipo)</w:t>
      </w:r>
      <w:r w:rsidRPr="000B3E6F">
        <w:rPr>
          <w:rFonts w:ascii="Verdana" w:hAnsi="Verdana" w:cs="Arial"/>
          <w:sz w:val="18"/>
          <w:szCs w:val="18"/>
          <w:lang w:val="es-ES_tradnl"/>
        </w:rPr>
        <w:t xml:space="preserve"> pagos, hasta</w:t>
      </w:r>
      <w:r w:rsidRPr="000B3E6F">
        <w:rPr>
          <w:rFonts w:ascii="Verdana" w:hAnsi="Verdana" w:cs="Arial"/>
          <w:b/>
          <w:sz w:val="18"/>
          <w:szCs w:val="18"/>
          <w:lang w:val="es-ES_tradnl"/>
        </w:rPr>
        <w:t xml:space="preserve"> </w:t>
      </w:r>
      <w:r w:rsidRPr="000B3E6F">
        <w:rPr>
          <w:rFonts w:ascii="Verdana" w:hAnsi="Verdana" w:cs="Arial"/>
          <w:sz w:val="18"/>
          <w:szCs w:val="18"/>
          <w:lang w:val="es-ES_tradnl"/>
        </w:rPr>
        <w:t>cubrir el monto total del anticipo.</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El importe de la garantía podrá ser cobrado por la </w:t>
      </w:r>
      <w:r w:rsidRPr="000B3E6F">
        <w:rPr>
          <w:rFonts w:ascii="Verdana" w:hAnsi="Verdana" w:cs="Arial"/>
          <w:b/>
          <w:sz w:val="18"/>
          <w:szCs w:val="18"/>
          <w:lang w:val="es-ES_tradnl"/>
        </w:rPr>
        <w:t>ENTIDAD</w:t>
      </w:r>
      <w:r w:rsidRPr="000B3E6F">
        <w:rPr>
          <w:rFonts w:ascii="Verdana" w:hAnsi="Verdana" w:cs="Arial"/>
          <w:b/>
          <w:bCs/>
          <w:sz w:val="18"/>
          <w:szCs w:val="18"/>
          <w:lang w:val="es-ES_tradnl"/>
        </w:rPr>
        <w:t xml:space="preserve"> </w:t>
      </w:r>
      <w:r w:rsidRPr="000B3E6F">
        <w:rPr>
          <w:rFonts w:ascii="Verdana" w:hAnsi="Verdana" w:cs="Arial"/>
          <w:sz w:val="18"/>
          <w:szCs w:val="18"/>
          <w:lang w:val="es-ES_tradnl"/>
        </w:rPr>
        <w:t xml:space="preserve">en caso de que el </w:t>
      </w:r>
      <w:r w:rsidRPr="000B3E6F">
        <w:rPr>
          <w:rFonts w:ascii="Verdana" w:hAnsi="Verdana" w:cs="Arial"/>
          <w:b/>
          <w:sz w:val="18"/>
          <w:szCs w:val="18"/>
          <w:lang w:val="es-ES_tradnl"/>
        </w:rPr>
        <w:t>PROVEEDOR</w:t>
      </w:r>
      <w:r w:rsidRPr="000B3E6F">
        <w:rPr>
          <w:rFonts w:ascii="Verdana" w:hAnsi="Verdana" w:cs="Arial"/>
          <w:b/>
          <w:bCs/>
          <w:sz w:val="18"/>
          <w:szCs w:val="18"/>
          <w:lang w:val="es-ES_tradnl"/>
        </w:rPr>
        <w:t xml:space="preserve"> </w:t>
      </w:r>
      <w:r w:rsidRPr="000B3E6F">
        <w:rPr>
          <w:rFonts w:ascii="Verdana" w:hAnsi="Verdana" w:cs="Arial"/>
          <w:sz w:val="18"/>
          <w:szCs w:val="18"/>
          <w:lang w:val="es-ES_tradnl"/>
        </w:rPr>
        <w:t xml:space="preserve">no haya iniciado la </w:t>
      </w:r>
      <w:proofErr w:type="spellStart"/>
      <w:r w:rsidRPr="000B3E6F">
        <w:rPr>
          <w:rFonts w:ascii="Verdana" w:hAnsi="Verdana" w:cs="Arial"/>
          <w:sz w:val="18"/>
          <w:szCs w:val="18"/>
          <w:lang w:val="es-ES_tradnl"/>
        </w:rPr>
        <w:t>provision</w:t>
      </w:r>
      <w:proofErr w:type="spellEnd"/>
      <w:r w:rsidRPr="000B3E6F">
        <w:rPr>
          <w:rFonts w:ascii="Verdana" w:hAnsi="Verdana" w:cs="Arial"/>
          <w:sz w:val="18"/>
          <w:szCs w:val="18"/>
          <w:lang w:val="es-ES_tradnl"/>
        </w:rPr>
        <w:t xml:space="preserve"> de bienes dentro de </w:t>
      </w:r>
      <w:proofErr w:type="gramStart"/>
      <w:r w:rsidRPr="000B3E6F">
        <w:rPr>
          <w:rFonts w:ascii="Verdana" w:hAnsi="Verdana" w:cs="Arial"/>
          <w:sz w:val="18"/>
          <w:szCs w:val="18"/>
          <w:lang w:val="es-ES_tradnl"/>
        </w:rPr>
        <w:t>los …</w:t>
      </w:r>
      <w:proofErr w:type="gramEnd"/>
      <w:r w:rsidRPr="000B3E6F">
        <w:rPr>
          <w:rFonts w:ascii="Verdana" w:hAnsi="Verdana" w:cs="Arial"/>
          <w:sz w:val="18"/>
          <w:szCs w:val="18"/>
          <w:lang w:val="es-ES_tradnl"/>
        </w:rPr>
        <w:t xml:space="preserve">  </w:t>
      </w:r>
      <w:r w:rsidRPr="000B3E6F">
        <w:rPr>
          <w:rFonts w:ascii="Verdana" w:hAnsi="Verdana" w:cs="Arial"/>
          <w:b/>
          <w:sz w:val="18"/>
          <w:szCs w:val="18"/>
          <w:lang w:val="es-ES_tradnl"/>
        </w:rPr>
        <w:t>(….) (</w:t>
      </w:r>
      <w:r w:rsidRPr="000B3E6F">
        <w:rPr>
          <w:rFonts w:ascii="Verdana" w:hAnsi="Verdana" w:cs="Arial"/>
          <w:b/>
          <w:i/>
          <w:sz w:val="18"/>
          <w:szCs w:val="18"/>
          <w:lang w:val="es-ES_tradnl"/>
        </w:rPr>
        <w:t>se deben incluir la cantidad de días que se considerara antes de ejecutar la garantía, de acuerdo a especificaciones técnicas de la unidad solicitante)</w:t>
      </w:r>
      <w:r w:rsidRPr="000B3E6F">
        <w:rPr>
          <w:rFonts w:ascii="Verdana" w:hAnsi="Verdana" w:cs="Arial"/>
          <w:sz w:val="18"/>
          <w:szCs w:val="18"/>
          <w:lang w:val="es-ES_tradnl"/>
        </w:rPr>
        <w:t xml:space="preserve"> días calendario establecidos al efecto.</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w:t>
      </w:r>
      <w:r w:rsidRPr="000B3E6F">
        <w:rPr>
          <w:rFonts w:ascii="Verdana" w:hAnsi="Verdana" w:cs="Arial"/>
          <w:sz w:val="18"/>
          <w:szCs w:val="18"/>
          <w:lang w:val="es-ES_tradnl"/>
        </w:rPr>
        <w:lastRenderedPageBreak/>
        <w:t xml:space="preserve">inversión de anticipo establecido en las especificaciones </w:t>
      </w:r>
      <w:proofErr w:type="spellStart"/>
      <w:r w:rsidRPr="000B3E6F">
        <w:rPr>
          <w:rFonts w:ascii="Verdana" w:hAnsi="Verdana" w:cs="Arial"/>
          <w:sz w:val="18"/>
          <w:szCs w:val="18"/>
          <w:lang w:val="es-ES_tradnl"/>
        </w:rPr>
        <w:t>tecnicas</w:t>
      </w:r>
      <w:proofErr w:type="spellEnd"/>
      <w:r w:rsidRPr="000B3E6F">
        <w:rPr>
          <w:rFonts w:ascii="Verdana" w:hAnsi="Verdana" w:cs="Arial"/>
          <w:sz w:val="18"/>
          <w:szCs w:val="18"/>
          <w:lang w:val="es-ES_tradnl"/>
        </w:rPr>
        <w:t xml:space="preserve">, por lo que el </w:t>
      </w:r>
      <w:r w:rsidRPr="000B3E6F">
        <w:rPr>
          <w:rFonts w:ascii="Verdana" w:hAnsi="Verdana" w:cs="Arial"/>
          <w:b/>
          <w:sz w:val="18"/>
          <w:szCs w:val="18"/>
          <w:lang w:val="es-ES_tradnl"/>
        </w:rPr>
        <w:t>PROVEEDOR</w:t>
      </w:r>
      <w:r w:rsidRPr="000B3E6F">
        <w:rPr>
          <w:rFonts w:ascii="Verdana" w:hAnsi="Verdana" w:cs="Arial"/>
          <w:b/>
          <w:bCs/>
          <w:sz w:val="18"/>
          <w:szCs w:val="18"/>
          <w:lang w:val="es-ES_tradnl"/>
        </w:rPr>
        <w:t xml:space="preserve"> </w:t>
      </w:r>
      <w:r w:rsidRPr="000B3E6F">
        <w:rPr>
          <w:rFonts w:ascii="Verdana" w:hAnsi="Verdana" w:cs="Arial"/>
          <w:sz w:val="18"/>
          <w:szCs w:val="18"/>
          <w:lang w:val="es-ES_tradnl"/>
        </w:rPr>
        <w:t>realizará las acciones correspondientes a este fin oportunamente.</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b/>
          <w:bCs/>
          <w:sz w:val="18"/>
          <w:szCs w:val="18"/>
          <w:lang w:val="es-ES_tradnl"/>
        </w:rPr>
        <w:t xml:space="preserve">La ENTIDAD </w:t>
      </w:r>
      <w:r w:rsidRPr="000B3E6F">
        <w:rPr>
          <w:rFonts w:ascii="Verdana" w:hAnsi="Verdana" w:cs="Arial"/>
          <w:sz w:val="18"/>
          <w:szCs w:val="18"/>
          <w:lang w:val="es-ES_tradnl"/>
        </w:rPr>
        <w:t>llevará el control directo de la vigencia y validez de la garantía, en cuanto al monto y plazo, a efectos de requerir su ampliación al PROVEEDOR</w:t>
      </w:r>
      <w:r w:rsidRPr="000B3E6F">
        <w:rPr>
          <w:rFonts w:ascii="Verdana" w:hAnsi="Verdana" w:cs="Arial"/>
          <w:b/>
          <w:bCs/>
          <w:sz w:val="18"/>
          <w:szCs w:val="18"/>
          <w:lang w:val="es-ES_tradnl"/>
        </w:rPr>
        <w:t xml:space="preserve"> </w:t>
      </w:r>
      <w:r w:rsidRPr="000B3E6F">
        <w:rPr>
          <w:rFonts w:ascii="Verdana" w:hAnsi="Verdana" w:cs="Arial"/>
          <w:sz w:val="18"/>
          <w:szCs w:val="18"/>
          <w:lang w:val="es-ES_tradnl"/>
        </w:rPr>
        <w:t xml:space="preserve">o solicitar a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su ejecución.</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i/>
          <w:sz w:val="18"/>
          <w:szCs w:val="18"/>
          <w:lang w:val="es-ES_tradnl"/>
        </w:rPr>
      </w:pPr>
      <w:r w:rsidRPr="000B3E6F">
        <w:rPr>
          <w:rFonts w:ascii="Verdana" w:hAnsi="Verdana" w:cs="Arial"/>
          <w:b/>
          <w:sz w:val="18"/>
          <w:szCs w:val="18"/>
          <w:lang w:val="es-ES_tradnl"/>
        </w:rPr>
        <w:t>DECIMA TERCERA.- (GARANTIAS)</w:t>
      </w:r>
      <w:r w:rsidRPr="000B3E6F">
        <w:rPr>
          <w:rFonts w:ascii="Verdana" w:hAnsi="Verdana" w:cs="Arial"/>
          <w:sz w:val="18"/>
          <w:szCs w:val="18"/>
          <w:lang w:val="es-ES_tradnl"/>
        </w:rPr>
        <w:t xml:space="preserve"> </w:t>
      </w:r>
      <w:r w:rsidRPr="000B3E6F">
        <w:rPr>
          <w:rFonts w:ascii="Verdana" w:hAnsi="Verdana" w:cs="Arial"/>
          <w:i/>
          <w:sz w:val="18"/>
          <w:szCs w:val="18"/>
          <w:lang w:val="es-ES_tradnl"/>
        </w:rPr>
        <w:t>(la presente clausula estará sujeta a validación de la Unidad de Comercio Exterior)</w:t>
      </w:r>
    </w:p>
    <w:p w:rsidR="000B3E6F" w:rsidRPr="000B3E6F" w:rsidRDefault="000B3E6F" w:rsidP="000B3E6F">
      <w:pPr>
        <w:jc w:val="both"/>
        <w:rPr>
          <w:rFonts w:ascii="Verdana" w:hAnsi="Verdana" w:cs="Arial"/>
          <w:b/>
          <w:i/>
          <w:sz w:val="18"/>
          <w:szCs w:val="18"/>
          <w:lang w:val="es-ES_tradnl"/>
        </w:rPr>
      </w:pPr>
    </w:p>
    <w:p w:rsidR="000B3E6F" w:rsidRPr="000B3E6F" w:rsidRDefault="000B3E6F" w:rsidP="000B3E6F">
      <w:pPr>
        <w:widowControl w:val="0"/>
        <w:kinsoku w:val="0"/>
        <w:overflowPunct w:val="0"/>
        <w:jc w:val="both"/>
        <w:textAlignment w:val="baseline"/>
        <w:rPr>
          <w:rFonts w:ascii="Verdana" w:eastAsiaTheme="minorEastAsia" w:hAnsi="Verdana" w:cs="Arial"/>
          <w:b/>
          <w:bCs/>
          <w:i/>
          <w:iCs/>
          <w:caps/>
          <w:sz w:val="18"/>
          <w:szCs w:val="18"/>
          <w:lang w:eastAsia="es-BO"/>
        </w:rPr>
      </w:pPr>
      <w:r w:rsidRPr="000B3E6F">
        <w:rPr>
          <w:rFonts w:ascii="Verdana" w:eastAsiaTheme="minorEastAsia" w:hAnsi="Verdana" w:cs="Arial"/>
          <w:b/>
          <w:bCs/>
          <w:i/>
          <w:iCs/>
          <w:caps/>
          <w:sz w:val="18"/>
          <w:szCs w:val="18"/>
          <w:lang w:eastAsia="es-BO"/>
        </w:rPr>
        <w:t xml:space="preserve">Opción 1: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i/>
          <w:sz w:val="18"/>
          <w:szCs w:val="18"/>
          <w:lang w:val="es-ES_tradnl"/>
        </w:rPr>
      </w:pPr>
      <w:r w:rsidRPr="000B3E6F">
        <w:rPr>
          <w:rFonts w:ascii="Verdana" w:hAnsi="Verdana" w:cs="Arial"/>
          <w:b/>
          <w:sz w:val="18"/>
          <w:szCs w:val="18"/>
          <w:lang w:val="es-ES_tradnl"/>
        </w:rPr>
        <w:t>13.1. GARANTÍA DE CUMPLIMIENTO DE CONTRATO</w:t>
      </w:r>
    </w:p>
    <w:p w:rsidR="000B3E6F" w:rsidRPr="000B3E6F" w:rsidRDefault="000B3E6F" w:rsidP="000B3E6F">
      <w:pPr>
        <w:jc w:val="both"/>
        <w:rPr>
          <w:rFonts w:ascii="Verdana" w:hAnsi="Verdana" w:cs="Arial"/>
          <w:i/>
          <w:position w:val="-6"/>
          <w:sz w:val="18"/>
          <w:szCs w:val="18"/>
          <w:lang w:val="es-ES_tradnl"/>
        </w:rPr>
      </w:pPr>
      <w:r w:rsidRPr="000B3E6F">
        <w:rPr>
          <w:rFonts w:ascii="Verdana" w:hAnsi="Verdana" w:cs="Arial"/>
          <w:position w:val="-6"/>
          <w:sz w:val="18"/>
          <w:szCs w:val="18"/>
          <w:lang w:val="es-ES_tradnl"/>
        </w:rPr>
        <w:t xml:space="preserve">El </w:t>
      </w:r>
      <w:r w:rsidRPr="000B3E6F">
        <w:rPr>
          <w:rFonts w:ascii="Verdana" w:hAnsi="Verdana" w:cs="Arial"/>
          <w:b/>
          <w:bCs/>
          <w:position w:val="-6"/>
          <w:sz w:val="18"/>
          <w:szCs w:val="18"/>
          <w:lang w:val="es-ES_tradnl"/>
        </w:rPr>
        <w:t>PROVEEDOR</w:t>
      </w:r>
      <w:r w:rsidRPr="000B3E6F">
        <w:rPr>
          <w:rFonts w:ascii="Verdana" w:hAnsi="Verdana" w:cs="Arial"/>
          <w:position w:val="-6"/>
          <w:sz w:val="18"/>
          <w:szCs w:val="18"/>
          <w:lang w:val="es-ES_tradnl"/>
        </w:rPr>
        <w:t xml:space="preserve"> garantiza la correcta y fiel ejecución del presente </w:t>
      </w:r>
      <w:r w:rsidRPr="000B3E6F">
        <w:rPr>
          <w:rFonts w:ascii="Verdana" w:hAnsi="Verdana" w:cs="Arial"/>
          <w:b/>
          <w:bCs/>
          <w:position w:val="-6"/>
          <w:sz w:val="18"/>
          <w:szCs w:val="18"/>
          <w:lang w:val="es-ES_tradnl"/>
        </w:rPr>
        <w:t xml:space="preserve">CONTRATO </w:t>
      </w:r>
      <w:r w:rsidRPr="000B3E6F">
        <w:rPr>
          <w:rFonts w:ascii="Verdana" w:hAnsi="Verdana" w:cs="Arial"/>
          <w:position w:val="-6"/>
          <w:sz w:val="18"/>
          <w:szCs w:val="18"/>
          <w:lang w:val="es-ES_tradnl"/>
        </w:rPr>
        <w:t xml:space="preserve">en todas sus partes con la Boleta de </w:t>
      </w:r>
      <w:proofErr w:type="spellStart"/>
      <w:r w:rsidRPr="000B3E6F">
        <w:rPr>
          <w:rFonts w:ascii="Verdana" w:hAnsi="Verdana" w:cs="Arial"/>
          <w:position w:val="-6"/>
          <w:sz w:val="18"/>
          <w:szCs w:val="18"/>
          <w:lang w:val="es-ES_tradnl"/>
        </w:rPr>
        <w:t>Garantia</w:t>
      </w:r>
      <w:proofErr w:type="spellEnd"/>
      <w:r w:rsidRPr="000B3E6F">
        <w:rPr>
          <w:rFonts w:ascii="Verdana" w:hAnsi="Verdana" w:cs="Arial"/>
          <w:position w:val="-6"/>
          <w:sz w:val="18"/>
          <w:szCs w:val="18"/>
          <w:lang w:val="es-ES_tradnl"/>
        </w:rPr>
        <w:t xml:space="preserve"> (Fianza Bancaria) Nº ………………………, emitida en fecha ……………………………, con validez hasta el …………………………………, a la orden de Yacimientos Petrolíferos Fiscales Bolivianos</w:t>
      </w:r>
      <w:r w:rsidRPr="000B3E6F">
        <w:rPr>
          <w:rFonts w:ascii="Verdana" w:hAnsi="Verdana" w:cs="Arial"/>
          <w:b/>
          <w:i/>
          <w:position w:val="-6"/>
          <w:sz w:val="18"/>
          <w:szCs w:val="18"/>
          <w:lang w:val="es-ES_tradnl"/>
        </w:rPr>
        <w:t xml:space="preserve"> </w:t>
      </w:r>
      <w:r w:rsidRPr="000B3E6F">
        <w:rPr>
          <w:rFonts w:ascii="Verdana" w:hAnsi="Verdana" w:cs="Arial"/>
          <w:position w:val="-6"/>
          <w:sz w:val="18"/>
          <w:szCs w:val="18"/>
          <w:lang w:val="es-ES_tradnl"/>
        </w:rPr>
        <w:t xml:space="preserve">por el siete por ciento (7%) del valor del </w:t>
      </w:r>
      <w:r w:rsidRPr="000B3E6F">
        <w:rPr>
          <w:rFonts w:ascii="Verdana" w:hAnsi="Verdana" w:cs="Arial"/>
          <w:b/>
          <w:bCs/>
          <w:position w:val="-6"/>
          <w:sz w:val="18"/>
          <w:szCs w:val="18"/>
          <w:lang w:val="es-ES_tradnl"/>
        </w:rPr>
        <w:t>CONTRATO</w:t>
      </w:r>
      <w:r w:rsidRPr="000B3E6F">
        <w:rPr>
          <w:rFonts w:ascii="Verdana" w:hAnsi="Verdana" w:cs="Arial"/>
          <w:position w:val="-6"/>
          <w:sz w:val="18"/>
          <w:szCs w:val="18"/>
          <w:lang w:val="es-ES_tradnl"/>
        </w:rPr>
        <w:t xml:space="preserve">, que corresponde a </w:t>
      </w:r>
      <w:r w:rsidRPr="000B3E6F">
        <w:rPr>
          <w:rFonts w:ascii="Verdana" w:hAnsi="Verdana" w:cs="Arial"/>
          <w:b/>
          <w:position w:val="-6"/>
          <w:sz w:val="18"/>
          <w:szCs w:val="18"/>
          <w:lang w:val="es-ES_tradnl"/>
        </w:rPr>
        <w:t>$</w:t>
      </w:r>
      <w:proofErr w:type="spellStart"/>
      <w:r w:rsidRPr="000B3E6F">
        <w:rPr>
          <w:rFonts w:ascii="Verdana" w:hAnsi="Verdana" w:cs="Arial"/>
          <w:b/>
          <w:position w:val="-6"/>
          <w:sz w:val="18"/>
          <w:szCs w:val="18"/>
          <w:lang w:val="es-ES_tradnl"/>
        </w:rPr>
        <w:t>us</w:t>
      </w:r>
      <w:proofErr w:type="spellEnd"/>
      <w:r w:rsidRPr="000B3E6F">
        <w:rPr>
          <w:rFonts w:ascii="Verdana" w:hAnsi="Verdana" w:cs="Arial"/>
          <w:b/>
          <w:position w:val="-6"/>
          <w:sz w:val="18"/>
          <w:szCs w:val="18"/>
          <w:lang w:val="es-ES_tradnl"/>
        </w:rPr>
        <w:t xml:space="preserve">. ………………….. </w:t>
      </w:r>
      <w:r w:rsidRPr="000B3E6F">
        <w:rPr>
          <w:rFonts w:ascii="Verdana" w:hAnsi="Verdana" w:cs="Arial"/>
          <w:b/>
          <w:i/>
          <w:position w:val="-6"/>
          <w:sz w:val="18"/>
          <w:szCs w:val="18"/>
          <w:lang w:val="es-ES_tradnl"/>
        </w:rPr>
        <w:t>(</w:t>
      </w:r>
      <w:proofErr w:type="gramStart"/>
      <w:r w:rsidRPr="000B3E6F">
        <w:rPr>
          <w:rFonts w:ascii="Verdana" w:hAnsi="Verdana" w:cs="Arial"/>
          <w:b/>
          <w:i/>
          <w:position w:val="-6"/>
          <w:sz w:val="18"/>
          <w:szCs w:val="18"/>
          <w:lang w:val="es-ES_tradnl"/>
        </w:rPr>
        <w:t>señalar</w:t>
      </w:r>
      <w:proofErr w:type="gramEnd"/>
      <w:r w:rsidRPr="000B3E6F">
        <w:rPr>
          <w:rFonts w:ascii="Verdana" w:hAnsi="Verdana" w:cs="Arial"/>
          <w:b/>
          <w:i/>
          <w:position w:val="-6"/>
          <w:sz w:val="18"/>
          <w:szCs w:val="18"/>
          <w:lang w:val="es-ES_tradnl"/>
        </w:rPr>
        <w:t xml:space="preserve"> monto numeral y literal)</w:t>
      </w:r>
      <w:r w:rsidRPr="000B3E6F">
        <w:rPr>
          <w:rFonts w:ascii="Verdana" w:hAnsi="Verdana" w:cs="Arial"/>
          <w:i/>
          <w:position w:val="-6"/>
          <w:sz w:val="18"/>
          <w:szCs w:val="18"/>
          <w:lang w:val="es-ES_tradnl"/>
        </w:rPr>
        <w:t>.</w:t>
      </w:r>
    </w:p>
    <w:p w:rsidR="000B3E6F" w:rsidRPr="000B3E6F" w:rsidRDefault="000B3E6F" w:rsidP="000B3E6F">
      <w:pPr>
        <w:jc w:val="both"/>
        <w:rPr>
          <w:rFonts w:ascii="Verdana" w:hAnsi="Verdana" w:cs="Arial"/>
          <w:b/>
          <w:snapToGrid w:val="0"/>
          <w:sz w:val="18"/>
          <w:szCs w:val="18"/>
        </w:rPr>
      </w:pPr>
    </w:p>
    <w:p w:rsidR="000B3E6F" w:rsidRPr="000B3E6F" w:rsidRDefault="000B3E6F" w:rsidP="000B3E6F">
      <w:pPr>
        <w:jc w:val="both"/>
        <w:rPr>
          <w:rFonts w:ascii="Verdana" w:hAnsi="Verdana" w:cs="Arial"/>
          <w:position w:val="-6"/>
          <w:sz w:val="18"/>
          <w:szCs w:val="18"/>
          <w:lang w:val="es-ES_tradnl"/>
        </w:rPr>
      </w:pPr>
      <w:r w:rsidRPr="000B3E6F">
        <w:rPr>
          <w:rFonts w:ascii="Verdana" w:hAnsi="Verdana" w:cs="Arial"/>
          <w:snapToGrid w:val="0"/>
          <w:sz w:val="18"/>
          <w:szCs w:val="18"/>
        </w:rPr>
        <w:t>La descrita garantía</w:t>
      </w:r>
      <w:r w:rsidRPr="000B3E6F">
        <w:rPr>
          <w:rFonts w:ascii="Verdana" w:hAnsi="Verdana" w:cs="Arial"/>
          <w:b/>
          <w:snapToGrid w:val="0"/>
          <w:sz w:val="18"/>
          <w:szCs w:val="18"/>
        </w:rPr>
        <w:t xml:space="preserve"> d</w:t>
      </w:r>
      <w:r w:rsidRPr="000B3E6F">
        <w:rPr>
          <w:rFonts w:ascii="Verdana" w:hAnsi="Verdana" w:cs="Arial"/>
          <w:snapToGrid w:val="0"/>
          <w:sz w:val="18"/>
          <w:szCs w:val="18"/>
        </w:rPr>
        <w:t>ebe ser</w:t>
      </w:r>
      <w:r w:rsidRPr="000B3E6F">
        <w:rPr>
          <w:rFonts w:ascii="Verdana" w:hAnsi="Verdana" w:cs="Arial"/>
          <w:b/>
          <w:snapToGrid w:val="0"/>
          <w:sz w:val="18"/>
          <w:szCs w:val="18"/>
        </w:rPr>
        <w:t xml:space="preserve">  </w:t>
      </w:r>
      <w:r w:rsidRPr="000B3E6F">
        <w:rPr>
          <w:rFonts w:ascii="Verdana" w:hAnsi="Verdana" w:cs="Arial"/>
          <w:snapToGrid w:val="0"/>
          <w:sz w:val="18"/>
          <w:szCs w:val="18"/>
        </w:rPr>
        <w:t xml:space="preserve">emitida por un Banco del Estado Plurinacional de Bolivia bajo la supervisión y control de la Autoridad de Supervisión del Sistema Financiero – ASFI, contra garantizada por una Carta de Crédito Stand </w:t>
      </w:r>
      <w:proofErr w:type="spellStart"/>
      <w:r w:rsidRPr="000B3E6F">
        <w:rPr>
          <w:rFonts w:ascii="Verdana" w:hAnsi="Verdana" w:cs="Arial"/>
          <w:snapToGrid w:val="0"/>
          <w:sz w:val="18"/>
          <w:szCs w:val="18"/>
        </w:rPr>
        <w:t>By</w:t>
      </w:r>
      <w:proofErr w:type="spellEnd"/>
      <w:r w:rsidRPr="000B3E6F">
        <w:rPr>
          <w:rFonts w:ascii="Verdana" w:hAnsi="Verdana" w:cs="Arial"/>
          <w:snapToGrid w:val="0"/>
          <w:sz w:val="18"/>
          <w:szCs w:val="18"/>
        </w:rPr>
        <w:t xml:space="preserve"> y notificada por un Banco del Estado Plurinacional de Bolivia, por cuenta del </w:t>
      </w:r>
      <w:r w:rsidRPr="000B3E6F">
        <w:rPr>
          <w:rFonts w:ascii="Verdana" w:hAnsi="Verdana" w:cs="Arial"/>
          <w:b/>
          <w:snapToGrid w:val="0"/>
          <w:sz w:val="18"/>
          <w:szCs w:val="18"/>
        </w:rPr>
        <w:t>PROVEEDOR</w:t>
      </w:r>
      <w:r w:rsidRPr="000B3E6F">
        <w:rPr>
          <w:rFonts w:ascii="Verdana" w:hAnsi="Verdana" w:cs="Arial"/>
          <w:snapToGrid w:val="0"/>
          <w:sz w:val="18"/>
          <w:szCs w:val="18"/>
        </w:rPr>
        <w:t xml:space="preserve">, a la orden de la </w:t>
      </w:r>
      <w:r w:rsidRPr="000B3E6F">
        <w:rPr>
          <w:rFonts w:ascii="Verdana" w:hAnsi="Verdana" w:cs="Arial"/>
          <w:b/>
          <w:snapToGrid w:val="0"/>
          <w:sz w:val="18"/>
          <w:szCs w:val="18"/>
        </w:rPr>
        <w:t>ENTIDAD</w:t>
      </w:r>
      <w:r w:rsidRPr="000B3E6F">
        <w:rPr>
          <w:rFonts w:ascii="Verdana" w:hAnsi="Verdana" w:cs="Arial"/>
          <w:snapToGrid w:val="0"/>
          <w:sz w:val="18"/>
          <w:szCs w:val="18"/>
        </w:rPr>
        <w:t xml:space="preserve">, con las características expresas de renovable, irrevocable y de ejecución inmediata a primer requerimiento, expresado en dólares estadounidenses. </w:t>
      </w:r>
    </w:p>
    <w:p w:rsidR="000B3E6F" w:rsidRPr="000B3E6F" w:rsidRDefault="000B3E6F" w:rsidP="000B3E6F">
      <w:pPr>
        <w:widowControl w:val="0"/>
        <w:kinsoku w:val="0"/>
        <w:overflowPunct w:val="0"/>
        <w:jc w:val="both"/>
        <w:textAlignment w:val="baseline"/>
        <w:rPr>
          <w:rFonts w:ascii="Verdana" w:hAnsi="Verdana" w:cs="Arial"/>
          <w:b/>
          <w:sz w:val="18"/>
          <w:szCs w:val="18"/>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El importe de dicha garantía en caso de cualquier incumplimiento contractual incurrido por 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xml:space="preserve">, será pagado en favor de la </w:t>
      </w:r>
      <w:r w:rsidRPr="000B3E6F">
        <w:rPr>
          <w:rFonts w:ascii="Verdana" w:hAnsi="Verdana" w:cs="Arial"/>
          <w:b/>
          <w:position w:val="-6"/>
          <w:sz w:val="18"/>
          <w:szCs w:val="18"/>
          <w:lang w:val="es-ES_tradnl"/>
        </w:rPr>
        <w:t>ENTIDAD</w:t>
      </w:r>
      <w:r w:rsidRPr="000B3E6F">
        <w:rPr>
          <w:rFonts w:ascii="Verdana" w:hAnsi="Verdana" w:cs="Arial"/>
          <w:position w:val="-6"/>
          <w:sz w:val="18"/>
          <w:szCs w:val="18"/>
          <w:lang w:val="es-ES_tradnl"/>
        </w:rPr>
        <w:t>, sin necesidad de ningún trámite o acción judicial, a su solo requerimiento.</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contextualSpacing/>
        <w:jc w:val="both"/>
        <w:rPr>
          <w:rFonts w:ascii="Verdana" w:hAnsi="Verdana" w:cs="Arial"/>
          <w:b/>
          <w:i/>
          <w:position w:val="-6"/>
          <w:sz w:val="18"/>
          <w:szCs w:val="18"/>
          <w:lang w:val="es-ES_tradnl"/>
        </w:rPr>
      </w:pPr>
      <w:r w:rsidRPr="000B3E6F">
        <w:rPr>
          <w:rFonts w:ascii="Verdana" w:hAnsi="Verdana" w:cs="Arial"/>
          <w:position w:val="-6"/>
          <w:sz w:val="18"/>
          <w:szCs w:val="18"/>
          <w:lang w:val="es-ES_tradnl"/>
        </w:rPr>
        <w:t xml:space="preserve">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xml:space="preserve">, tiene la obligación de mantener actualizada la garantía de cumplimiento de contrato, cuantas veces lo requiera por razones justificadas la ENTIDAD, quien llevará el control directo de vigencia de la misma bajo su responsabilidad, asimismo dicha garantía estará vigente hasta sesenta (60) días calendario adicionales a partir de la recepción definitiva de los BIENES </w:t>
      </w:r>
      <w:r w:rsidRPr="000B3E6F">
        <w:rPr>
          <w:rFonts w:ascii="Verdana" w:hAnsi="Verdana" w:cs="Arial"/>
          <w:b/>
          <w:i/>
          <w:position w:val="-6"/>
          <w:sz w:val="18"/>
          <w:szCs w:val="18"/>
          <w:lang w:val="es-ES_tradnl"/>
        </w:rPr>
        <w:t>(incluir este párrafo de acuerdo a lo establecido en las especificaciones técnicas).</w:t>
      </w:r>
    </w:p>
    <w:p w:rsidR="000B3E6F" w:rsidRPr="000B3E6F" w:rsidRDefault="000B3E6F" w:rsidP="000B3E6F">
      <w:pPr>
        <w:widowControl w:val="0"/>
        <w:kinsoku w:val="0"/>
        <w:overflowPunct w:val="0"/>
        <w:jc w:val="both"/>
        <w:textAlignment w:val="baseline"/>
        <w:rPr>
          <w:rFonts w:ascii="Verdana" w:hAnsi="Verdana" w:cs="Arial"/>
          <w:b/>
          <w:i/>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Si se procediera a la recepción definitiva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B3E6F" w:rsidRPr="000B3E6F" w:rsidRDefault="000B3E6F" w:rsidP="000B3E6F">
      <w:pPr>
        <w:widowControl w:val="0"/>
        <w:kinsoku w:val="0"/>
        <w:overflowPunct w:val="0"/>
        <w:jc w:val="both"/>
        <w:textAlignment w:val="baseline"/>
        <w:rPr>
          <w:rFonts w:ascii="Verdana" w:hAnsi="Verdana" w:cs="Arial"/>
          <w:b/>
          <w:sz w:val="18"/>
          <w:szCs w:val="18"/>
          <w:lang w:val="es-ES_tradnl"/>
        </w:rPr>
      </w:pPr>
    </w:p>
    <w:p w:rsidR="000B3E6F" w:rsidRPr="000B3E6F" w:rsidRDefault="000B3E6F" w:rsidP="000B3E6F">
      <w:pPr>
        <w:widowControl w:val="0"/>
        <w:kinsoku w:val="0"/>
        <w:overflowPunct w:val="0"/>
        <w:jc w:val="both"/>
        <w:textAlignment w:val="baseline"/>
        <w:rPr>
          <w:rFonts w:ascii="Verdana" w:eastAsiaTheme="minorEastAsia" w:hAnsi="Verdana" w:cs="Arial"/>
          <w:b/>
          <w:bCs/>
          <w:i/>
          <w:iCs/>
          <w:caps/>
          <w:sz w:val="18"/>
          <w:szCs w:val="18"/>
          <w:lang w:eastAsia="es-BO"/>
        </w:rPr>
      </w:pPr>
      <w:r w:rsidRPr="000B3E6F">
        <w:rPr>
          <w:rFonts w:ascii="Verdana" w:eastAsiaTheme="minorEastAsia" w:hAnsi="Verdana" w:cs="Arial"/>
          <w:b/>
          <w:bCs/>
          <w:i/>
          <w:iCs/>
          <w:caps/>
          <w:sz w:val="18"/>
          <w:szCs w:val="18"/>
          <w:lang w:eastAsia="es-BO"/>
        </w:rPr>
        <w:t xml:space="preserve">Opción 2: </w:t>
      </w:r>
    </w:p>
    <w:p w:rsidR="000B3E6F" w:rsidRPr="000B3E6F" w:rsidRDefault="000B3E6F" w:rsidP="000B3E6F">
      <w:pPr>
        <w:pStyle w:val="prrafodelista0"/>
        <w:autoSpaceDE w:val="0"/>
        <w:autoSpaceDN w:val="0"/>
        <w:ind w:left="0" w:right="11"/>
        <w:jc w:val="both"/>
        <w:rPr>
          <w:rFonts w:ascii="Verdana" w:hAnsi="Verdana" w:cs="Arial"/>
          <w:sz w:val="18"/>
          <w:szCs w:val="18"/>
        </w:rPr>
      </w:pPr>
    </w:p>
    <w:p w:rsidR="000B3E6F" w:rsidRPr="000B3E6F" w:rsidRDefault="000B3E6F" w:rsidP="000B3E6F">
      <w:pPr>
        <w:jc w:val="both"/>
        <w:rPr>
          <w:rFonts w:ascii="Verdana" w:hAnsi="Verdana" w:cs="Arial"/>
          <w:b/>
          <w:i/>
          <w:sz w:val="18"/>
          <w:szCs w:val="18"/>
          <w:lang w:val="es-ES_tradnl"/>
        </w:rPr>
      </w:pPr>
      <w:r w:rsidRPr="000B3E6F">
        <w:rPr>
          <w:rFonts w:ascii="Verdana" w:hAnsi="Verdana" w:cs="Arial"/>
          <w:b/>
          <w:sz w:val="18"/>
          <w:szCs w:val="18"/>
          <w:lang w:val="es-ES_tradnl"/>
        </w:rPr>
        <w:t xml:space="preserve">13.1. GARANTÍA DE CUMPLIMIENTO DE CONTRATO </w:t>
      </w: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El </w:t>
      </w:r>
      <w:r w:rsidRPr="000B3E6F">
        <w:rPr>
          <w:rFonts w:ascii="Verdana" w:hAnsi="Verdana" w:cs="Arial"/>
          <w:b/>
          <w:bCs/>
          <w:position w:val="-6"/>
          <w:sz w:val="18"/>
          <w:szCs w:val="18"/>
          <w:lang w:val="es-ES_tradnl"/>
        </w:rPr>
        <w:t>PROVEEDOR</w:t>
      </w:r>
      <w:r w:rsidRPr="000B3E6F">
        <w:rPr>
          <w:rFonts w:ascii="Verdana" w:hAnsi="Verdana" w:cs="Arial"/>
          <w:position w:val="-6"/>
          <w:sz w:val="18"/>
          <w:szCs w:val="18"/>
          <w:lang w:val="es-ES_tradnl"/>
        </w:rPr>
        <w:t xml:space="preserve"> garantiza la correcta y fiel ejecución del presente </w:t>
      </w:r>
      <w:r w:rsidRPr="000B3E6F">
        <w:rPr>
          <w:rFonts w:ascii="Verdana" w:hAnsi="Verdana" w:cs="Arial"/>
          <w:b/>
          <w:bCs/>
          <w:position w:val="-6"/>
          <w:sz w:val="18"/>
          <w:szCs w:val="18"/>
          <w:lang w:val="es-ES_tradnl"/>
        </w:rPr>
        <w:t xml:space="preserve">CONTRATO </w:t>
      </w:r>
      <w:r w:rsidRPr="000B3E6F">
        <w:rPr>
          <w:rFonts w:ascii="Verdana" w:hAnsi="Verdana" w:cs="Arial"/>
          <w:position w:val="-6"/>
          <w:sz w:val="18"/>
          <w:szCs w:val="18"/>
          <w:lang w:val="es-ES_tradnl"/>
        </w:rPr>
        <w:t xml:space="preserve">en todas sus partes con la Carta de Crédito Stand </w:t>
      </w:r>
      <w:proofErr w:type="spellStart"/>
      <w:r w:rsidRPr="000B3E6F">
        <w:rPr>
          <w:rFonts w:ascii="Verdana" w:hAnsi="Verdana" w:cs="Arial"/>
          <w:position w:val="-6"/>
          <w:sz w:val="18"/>
          <w:szCs w:val="18"/>
          <w:lang w:val="es-ES_tradnl"/>
        </w:rPr>
        <w:t>by</w:t>
      </w:r>
      <w:proofErr w:type="spellEnd"/>
      <w:r w:rsidRPr="000B3E6F">
        <w:rPr>
          <w:rFonts w:ascii="Verdana" w:hAnsi="Verdana" w:cs="Arial"/>
          <w:position w:val="-6"/>
          <w:sz w:val="18"/>
          <w:szCs w:val="18"/>
          <w:lang w:val="es-ES_tradnl"/>
        </w:rPr>
        <w:t xml:space="preserve"> Nº ……………………, emitida en fecha ………………., con validez hasta el ……………………….., a la orden de Yacimientos Petrolíferos Fiscales Bolivianos</w:t>
      </w:r>
      <w:r w:rsidRPr="000B3E6F">
        <w:rPr>
          <w:rFonts w:ascii="Verdana" w:hAnsi="Verdana" w:cs="Arial"/>
          <w:b/>
          <w:i/>
          <w:position w:val="-6"/>
          <w:sz w:val="18"/>
          <w:szCs w:val="18"/>
          <w:lang w:val="es-ES_tradnl"/>
        </w:rPr>
        <w:t xml:space="preserve"> </w:t>
      </w:r>
      <w:r w:rsidRPr="000B3E6F">
        <w:rPr>
          <w:rFonts w:ascii="Verdana" w:hAnsi="Verdana" w:cs="Arial"/>
          <w:position w:val="-6"/>
          <w:sz w:val="18"/>
          <w:szCs w:val="18"/>
          <w:lang w:val="es-ES_tradnl"/>
        </w:rPr>
        <w:t xml:space="preserve">por el siete por ciento (7%) del valor del </w:t>
      </w:r>
      <w:r w:rsidRPr="000B3E6F">
        <w:rPr>
          <w:rFonts w:ascii="Verdana" w:hAnsi="Verdana" w:cs="Arial"/>
          <w:b/>
          <w:bCs/>
          <w:position w:val="-6"/>
          <w:sz w:val="18"/>
          <w:szCs w:val="18"/>
          <w:lang w:val="es-ES_tradnl"/>
        </w:rPr>
        <w:t>CONTRATO</w:t>
      </w:r>
      <w:r w:rsidRPr="000B3E6F">
        <w:rPr>
          <w:rFonts w:ascii="Verdana" w:hAnsi="Verdana" w:cs="Arial"/>
          <w:position w:val="-6"/>
          <w:sz w:val="18"/>
          <w:szCs w:val="18"/>
          <w:lang w:val="es-ES_tradnl"/>
        </w:rPr>
        <w:t xml:space="preserve">, que corresponde a </w:t>
      </w:r>
      <w:r w:rsidRPr="000B3E6F">
        <w:rPr>
          <w:rFonts w:ascii="Verdana" w:hAnsi="Verdana" w:cs="Arial"/>
          <w:b/>
          <w:position w:val="-6"/>
          <w:sz w:val="18"/>
          <w:szCs w:val="18"/>
          <w:lang w:val="es-ES_tradnl"/>
        </w:rPr>
        <w:t>$</w:t>
      </w:r>
      <w:proofErr w:type="spellStart"/>
      <w:r w:rsidRPr="000B3E6F">
        <w:rPr>
          <w:rFonts w:ascii="Verdana" w:hAnsi="Verdana" w:cs="Arial"/>
          <w:b/>
          <w:position w:val="-6"/>
          <w:sz w:val="18"/>
          <w:szCs w:val="18"/>
          <w:lang w:val="es-ES_tradnl"/>
        </w:rPr>
        <w:t>us</w:t>
      </w:r>
      <w:proofErr w:type="spellEnd"/>
      <w:r w:rsidRPr="000B3E6F">
        <w:rPr>
          <w:rFonts w:ascii="Verdana" w:hAnsi="Verdana" w:cs="Arial"/>
          <w:b/>
          <w:position w:val="-6"/>
          <w:sz w:val="18"/>
          <w:szCs w:val="18"/>
          <w:lang w:val="es-ES_tradnl"/>
        </w:rPr>
        <w:t xml:space="preserve">. …………………… </w:t>
      </w:r>
      <w:r w:rsidRPr="000B3E6F">
        <w:rPr>
          <w:rFonts w:ascii="Verdana" w:hAnsi="Verdana" w:cs="Arial"/>
          <w:b/>
          <w:i/>
          <w:position w:val="-6"/>
          <w:sz w:val="18"/>
          <w:szCs w:val="18"/>
          <w:lang w:val="es-ES_tradnl"/>
        </w:rPr>
        <w:t>(</w:t>
      </w:r>
      <w:proofErr w:type="gramStart"/>
      <w:r w:rsidRPr="000B3E6F">
        <w:rPr>
          <w:rFonts w:ascii="Verdana" w:hAnsi="Verdana" w:cs="Arial"/>
          <w:b/>
          <w:i/>
          <w:position w:val="-6"/>
          <w:sz w:val="18"/>
          <w:szCs w:val="18"/>
          <w:lang w:val="es-ES_tradnl"/>
        </w:rPr>
        <w:t>señalar</w:t>
      </w:r>
      <w:proofErr w:type="gramEnd"/>
      <w:r w:rsidRPr="000B3E6F">
        <w:rPr>
          <w:rFonts w:ascii="Verdana" w:hAnsi="Verdana" w:cs="Arial"/>
          <w:b/>
          <w:i/>
          <w:position w:val="-6"/>
          <w:sz w:val="18"/>
          <w:szCs w:val="18"/>
          <w:lang w:val="es-ES_tradnl"/>
        </w:rPr>
        <w:t xml:space="preserve"> monto numeral y literal</w:t>
      </w:r>
      <w:r w:rsidRPr="000B3E6F">
        <w:rPr>
          <w:rFonts w:ascii="Verdana" w:hAnsi="Verdana" w:cs="Arial"/>
          <w:b/>
          <w:position w:val="-6"/>
          <w:sz w:val="18"/>
          <w:szCs w:val="18"/>
          <w:lang w:val="es-ES_tradnl"/>
        </w:rPr>
        <w:t>)</w:t>
      </w:r>
      <w:r w:rsidRPr="000B3E6F">
        <w:rPr>
          <w:rFonts w:ascii="Verdana" w:hAnsi="Verdana" w:cs="Arial"/>
          <w:position w:val="-6"/>
          <w:sz w:val="18"/>
          <w:szCs w:val="18"/>
          <w:lang w:val="es-ES_tradnl"/>
        </w:rPr>
        <w:t xml:space="preserve">. La citada Carta de Crédito </w:t>
      </w:r>
      <w:proofErr w:type="spellStart"/>
      <w:r w:rsidRPr="000B3E6F">
        <w:rPr>
          <w:rFonts w:ascii="Verdana" w:hAnsi="Verdana" w:cs="Arial"/>
          <w:position w:val="-6"/>
          <w:sz w:val="18"/>
          <w:szCs w:val="18"/>
          <w:lang w:val="es-ES_tradnl"/>
        </w:rPr>
        <w:t>Standby</w:t>
      </w:r>
      <w:proofErr w:type="spellEnd"/>
      <w:r w:rsidRPr="000B3E6F">
        <w:rPr>
          <w:rFonts w:ascii="Verdana" w:hAnsi="Verdana" w:cs="Arial"/>
          <w:position w:val="-6"/>
          <w:sz w:val="18"/>
          <w:szCs w:val="18"/>
          <w:lang w:val="es-ES_tradnl"/>
        </w:rPr>
        <w:t xml:space="preserve"> fue notificada por el Banco ………………………………, en fecha ……………………………, a través de la Nota Nº …………………..</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jc w:val="both"/>
        <w:rPr>
          <w:rFonts w:ascii="Verdana" w:hAnsi="Verdana" w:cs="Arial"/>
          <w:snapToGrid w:val="0"/>
          <w:sz w:val="18"/>
          <w:szCs w:val="18"/>
        </w:rPr>
      </w:pPr>
      <w:r w:rsidRPr="000B3E6F">
        <w:rPr>
          <w:rFonts w:ascii="Verdana" w:hAnsi="Verdana" w:cs="Arial"/>
          <w:snapToGrid w:val="0"/>
          <w:sz w:val="18"/>
          <w:szCs w:val="18"/>
        </w:rPr>
        <w:t xml:space="preserve">La descrita garantía debe ser emitida a favor de la </w:t>
      </w:r>
      <w:r w:rsidRPr="000B3E6F">
        <w:rPr>
          <w:rFonts w:ascii="Verdana" w:hAnsi="Verdana" w:cs="Arial"/>
          <w:b/>
          <w:snapToGrid w:val="0"/>
          <w:sz w:val="18"/>
          <w:szCs w:val="18"/>
        </w:rPr>
        <w:t>ENTIDAD</w:t>
      </w:r>
      <w:r w:rsidRPr="000B3E6F">
        <w:rPr>
          <w:rFonts w:ascii="Verdana" w:hAnsi="Verdana" w:cs="Arial"/>
          <w:snapToGrid w:val="0"/>
          <w:sz w:val="18"/>
          <w:szCs w:val="18"/>
        </w:rPr>
        <w:t xml:space="preserve">, por un banco internacional y notificada por </w:t>
      </w:r>
      <w:proofErr w:type="gramStart"/>
      <w:r w:rsidRPr="000B3E6F">
        <w:rPr>
          <w:rFonts w:ascii="Verdana" w:hAnsi="Verdana" w:cs="Arial"/>
          <w:snapToGrid w:val="0"/>
          <w:sz w:val="18"/>
          <w:szCs w:val="18"/>
        </w:rPr>
        <w:t>una</w:t>
      </w:r>
      <w:proofErr w:type="gramEnd"/>
      <w:r w:rsidRPr="000B3E6F">
        <w:rPr>
          <w:rFonts w:ascii="Verdana" w:hAnsi="Verdana" w:cs="Arial"/>
          <w:snapToGrid w:val="0"/>
          <w:sz w:val="18"/>
          <w:szCs w:val="18"/>
        </w:rPr>
        <w:t xml:space="preserve"> banco local establecido en el Estado Plurinacional de Bolivia que deberá ser de carácter renovable, irrevocable y de ejecución inmediata a primer requerimiento. </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El importe de dicha garantía en caso de cualquier incumplimiento contractual incurrido por 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será pagado en favor de la ENTIDAD, sin necesidad de ningún trámite o acción judicial, a su solo requerimiento.</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tiene la obligación de mantener actualizada la garantía de cumplimiento de contrato, cuantas veces lo requiera por razones justificadas la ENTIDAD, quien llevará el control directo de vigencia de la misma bajo su responsabilidad,</w:t>
      </w:r>
      <w:r w:rsidRPr="000B3E6F">
        <w:rPr>
          <w:rFonts w:ascii="Verdana" w:hAnsi="Verdana" w:cs="Arial"/>
          <w:color w:val="0070C0"/>
          <w:position w:val="-6"/>
          <w:sz w:val="18"/>
          <w:szCs w:val="18"/>
          <w:lang w:val="es-ES_tradnl"/>
        </w:rPr>
        <w:t xml:space="preserve"> </w:t>
      </w:r>
      <w:r w:rsidRPr="000B3E6F">
        <w:rPr>
          <w:rFonts w:ascii="Verdana" w:hAnsi="Verdana" w:cs="Arial"/>
          <w:position w:val="-6"/>
          <w:sz w:val="18"/>
          <w:szCs w:val="18"/>
          <w:lang w:val="es-ES_tradnl"/>
        </w:rPr>
        <w:t xml:space="preserve">asimismo dicha garantía estará vigente hasta sesenta (60) días calendario adicionales a partir de la recepción definitiva de los BIENES </w:t>
      </w:r>
      <w:r w:rsidRPr="000B3E6F">
        <w:rPr>
          <w:rFonts w:ascii="Verdana" w:hAnsi="Verdana" w:cs="Arial"/>
          <w:b/>
          <w:i/>
          <w:position w:val="-6"/>
          <w:sz w:val="18"/>
          <w:szCs w:val="18"/>
          <w:lang w:val="es-ES_tradnl"/>
        </w:rPr>
        <w:t>(incluir este párrafo de acuerdo a lo establecido en las especificaciones técnicas).</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Si se procediera a la recepción definitiva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pStyle w:val="prrafodelista0"/>
        <w:autoSpaceDE w:val="0"/>
        <w:autoSpaceDN w:val="0"/>
        <w:ind w:left="0" w:right="11"/>
        <w:jc w:val="both"/>
        <w:rPr>
          <w:rFonts w:ascii="Verdana" w:hAnsi="Verdana" w:cs="Arial"/>
          <w:sz w:val="18"/>
          <w:szCs w:val="18"/>
        </w:rPr>
      </w:pPr>
    </w:p>
    <w:p w:rsidR="000B3E6F" w:rsidRPr="000B3E6F" w:rsidRDefault="000B3E6F" w:rsidP="000B3E6F">
      <w:pPr>
        <w:widowControl w:val="0"/>
        <w:kinsoku w:val="0"/>
        <w:overflowPunct w:val="0"/>
        <w:jc w:val="both"/>
        <w:textAlignment w:val="baseline"/>
        <w:rPr>
          <w:rFonts w:ascii="Verdana" w:eastAsiaTheme="minorEastAsia" w:hAnsi="Verdana" w:cs="Arial"/>
          <w:b/>
          <w:bCs/>
          <w:i/>
          <w:iCs/>
          <w:caps/>
          <w:sz w:val="18"/>
          <w:szCs w:val="18"/>
          <w:lang w:eastAsia="es-BO"/>
        </w:rPr>
      </w:pPr>
      <w:r w:rsidRPr="000B3E6F">
        <w:rPr>
          <w:rFonts w:ascii="Verdana" w:eastAsiaTheme="minorEastAsia" w:hAnsi="Verdana" w:cs="Arial"/>
          <w:b/>
          <w:bCs/>
          <w:i/>
          <w:iCs/>
          <w:caps/>
          <w:sz w:val="18"/>
          <w:szCs w:val="18"/>
          <w:lang w:eastAsia="es-BO"/>
        </w:rPr>
        <w:t xml:space="preserve">Opción 3: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i/>
          <w:sz w:val="18"/>
          <w:szCs w:val="18"/>
          <w:lang w:val="es-ES_tradnl"/>
        </w:rPr>
      </w:pPr>
      <w:r w:rsidRPr="000B3E6F">
        <w:rPr>
          <w:rFonts w:ascii="Verdana" w:hAnsi="Verdana" w:cs="Arial"/>
          <w:b/>
          <w:sz w:val="18"/>
          <w:szCs w:val="18"/>
          <w:lang w:val="es-ES_tradnl"/>
        </w:rPr>
        <w:t xml:space="preserve">13.1. GARANTÍA DE CUMPLIMIENTO DE CONTRATO </w:t>
      </w:r>
    </w:p>
    <w:p w:rsidR="000B3E6F" w:rsidRPr="000B3E6F" w:rsidRDefault="000B3E6F" w:rsidP="000B3E6F">
      <w:pPr>
        <w:jc w:val="both"/>
        <w:rPr>
          <w:rFonts w:ascii="Verdana" w:hAnsi="Verdana" w:cs="Arial"/>
          <w:b/>
          <w:i/>
          <w:sz w:val="18"/>
          <w:szCs w:val="18"/>
          <w:lang w:val="es-ES_tradnl"/>
        </w:rPr>
      </w:pPr>
    </w:p>
    <w:p w:rsidR="000B3E6F" w:rsidRPr="000B3E6F" w:rsidRDefault="000B3E6F" w:rsidP="000B3E6F">
      <w:pPr>
        <w:pStyle w:val="prrafodelista0"/>
        <w:autoSpaceDE w:val="0"/>
        <w:autoSpaceDN w:val="0"/>
        <w:ind w:left="0" w:right="11"/>
        <w:jc w:val="both"/>
        <w:rPr>
          <w:rFonts w:ascii="Verdana" w:hAnsi="Verdana" w:cs="Arial"/>
          <w:sz w:val="18"/>
          <w:szCs w:val="18"/>
        </w:rPr>
      </w:pPr>
      <w:r w:rsidRPr="000B3E6F">
        <w:rPr>
          <w:rFonts w:ascii="Verdana" w:hAnsi="Verdana" w:cs="Arial"/>
          <w:sz w:val="18"/>
          <w:szCs w:val="18"/>
        </w:rPr>
        <w:t xml:space="preserve">El PROVEEDOR acepta que la ENTIDAD retendrá </w:t>
      </w:r>
      <w:proofErr w:type="gramStart"/>
      <w:r w:rsidRPr="000B3E6F">
        <w:rPr>
          <w:rFonts w:ascii="Verdana" w:hAnsi="Verdana" w:cs="Arial"/>
          <w:sz w:val="18"/>
          <w:szCs w:val="18"/>
        </w:rPr>
        <w:t>el …</w:t>
      </w:r>
      <w:proofErr w:type="gramEnd"/>
      <w:r w:rsidRPr="000B3E6F">
        <w:rPr>
          <w:rFonts w:ascii="Verdana" w:hAnsi="Verdana" w:cs="Arial"/>
          <w:sz w:val="18"/>
          <w:szCs w:val="18"/>
        </w:rPr>
        <w:t>…. % (</w:t>
      </w:r>
      <w:proofErr w:type="spellStart"/>
      <w:r w:rsidRPr="000B3E6F">
        <w:rPr>
          <w:rFonts w:ascii="Verdana" w:hAnsi="Verdana" w:cs="Arial"/>
          <w:sz w:val="18"/>
          <w:szCs w:val="18"/>
        </w:rPr>
        <w:t>sesñalar</w:t>
      </w:r>
      <w:proofErr w:type="spellEnd"/>
      <w:r w:rsidRPr="000B3E6F">
        <w:rPr>
          <w:rFonts w:ascii="Verdana" w:hAnsi="Verdana" w:cs="Arial"/>
          <w:sz w:val="18"/>
          <w:szCs w:val="18"/>
        </w:rPr>
        <w:t xml:space="preserve"> el porcentaje numeral y literal) por ciento de cada pago parcial con el fin de constituir la Garantía de Cumplimiento de Contrato.</w:t>
      </w:r>
    </w:p>
    <w:p w:rsidR="000B3E6F" w:rsidRPr="000B3E6F" w:rsidRDefault="000B3E6F" w:rsidP="000B3E6F">
      <w:pPr>
        <w:pStyle w:val="prrafodelista0"/>
        <w:autoSpaceDE w:val="0"/>
        <w:autoSpaceDN w:val="0"/>
        <w:ind w:left="0" w:right="11"/>
        <w:jc w:val="both"/>
        <w:rPr>
          <w:rFonts w:ascii="Verdana" w:hAnsi="Verdana" w:cs="Arial"/>
          <w:sz w:val="18"/>
          <w:szCs w:val="18"/>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Si se procediera a la recepción definitiva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B3E6F" w:rsidRPr="000B3E6F" w:rsidRDefault="000B3E6F" w:rsidP="000B3E6F">
      <w:pPr>
        <w:tabs>
          <w:tab w:val="left" w:pos="1926"/>
        </w:tabs>
        <w:jc w:val="both"/>
        <w:rPr>
          <w:rFonts w:ascii="Verdana" w:hAnsi="Verdana" w:cs="Arial"/>
          <w:sz w:val="18"/>
          <w:szCs w:val="18"/>
          <w:lang w:val="es-ES_tradnl"/>
        </w:rPr>
      </w:pPr>
      <w:r w:rsidRPr="000B3E6F">
        <w:rPr>
          <w:rFonts w:ascii="Verdana" w:hAnsi="Verdana" w:cs="Arial"/>
          <w:sz w:val="18"/>
          <w:szCs w:val="18"/>
          <w:lang w:val="es-ES_tradnl"/>
        </w:rPr>
        <w:tab/>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tiene la obligación de mantener actualizada la Garantía de Cumplimiento de Contrato, cuantas veces lo requiera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por razones justificadas, quien llevará el control directo de vigencia de la misma bajo su responsabilidad, </w:t>
      </w:r>
      <w:r w:rsidRPr="000B3E6F">
        <w:rPr>
          <w:rFonts w:ascii="Verdana" w:hAnsi="Verdana" w:cs="Arial"/>
          <w:position w:val="-6"/>
          <w:sz w:val="18"/>
          <w:szCs w:val="18"/>
          <w:lang w:val="es-ES_tradnl"/>
        </w:rPr>
        <w:t xml:space="preserve">asimismo dicha garantía estará vigente hasta sesenta (60) días calendario adicionales a partir de la recepción definitiva de los BIENES </w:t>
      </w:r>
      <w:r w:rsidRPr="000B3E6F">
        <w:rPr>
          <w:rFonts w:ascii="Verdana" w:hAnsi="Verdana" w:cs="Arial"/>
          <w:b/>
          <w:i/>
          <w:position w:val="-6"/>
          <w:sz w:val="18"/>
          <w:szCs w:val="18"/>
          <w:lang w:val="es-ES_tradnl"/>
        </w:rPr>
        <w:t>(incluir este párrafo de acuerdo a lo establecido en las especificaciones técnicas).</w:t>
      </w:r>
    </w:p>
    <w:p w:rsidR="000B3E6F" w:rsidRPr="000B3E6F" w:rsidRDefault="000B3E6F" w:rsidP="000B3E6F">
      <w:pPr>
        <w:pStyle w:val="prrafodelista0"/>
        <w:autoSpaceDE w:val="0"/>
        <w:autoSpaceDN w:val="0"/>
        <w:ind w:left="0" w:right="11"/>
        <w:jc w:val="both"/>
        <w:rPr>
          <w:rFonts w:ascii="Verdana" w:hAnsi="Verdana" w:cs="Arial"/>
          <w:bCs/>
          <w:sz w:val="18"/>
          <w:szCs w:val="18"/>
        </w:rPr>
      </w:pPr>
    </w:p>
    <w:p w:rsidR="000B3E6F" w:rsidRPr="000B3E6F" w:rsidRDefault="000B3E6F" w:rsidP="000B3E6F">
      <w:pPr>
        <w:tabs>
          <w:tab w:val="left" w:pos="567"/>
        </w:tabs>
        <w:spacing w:before="120" w:after="120"/>
        <w:jc w:val="both"/>
        <w:rPr>
          <w:rFonts w:ascii="Verdana" w:hAnsi="Verdana" w:cs="Arial"/>
          <w:sz w:val="18"/>
          <w:szCs w:val="18"/>
          <w:lang w:val="es-ES_tradnl"/>
        </w:rPr>
      </w:pPr>
      <w:r w:rsidRPr="000B3E6F">
        <w:rPr>
          <w:rFonts w:ascii="Verdana" w:hAnsi="Verdana" w:cs="Arial"/>
          <w:b/>
          <w:sz w:val="18"/>
          <w:szCs w:val="18"/>
          <w:lang w:val="es-ES_tradnl"/>
        </w:rPr>
        <w:t>13.2</w:t>
      </w:r>
      <w:r w:rsidRPr="000B3E6F">
        <w:rPr>
          <w:rFonts w:ascii="Verdana" w:hAnsi="Verdana" w:cs="Arial"/>
          <w:sz w:val="18"/>
          <w:szCs w:val="18"/>
          <w:lang w:val="es-ES_tradnl"/>
        </w:rPr>
        <w:t xml:space="preserve"> </w:t>
      </w:r>
      <w:r w:rsidRPr="000B3E6F">
        <w:rPr>
          <w:rFonts w:ascii="Verdana" w:eastAsia="Calibri" w:hAnsi="Verdana" w:cs="Arial"/>
          <w:b/>
          <w:bCs/>
          <w:color w:val="000000"/>
          <w:sz w:val="18"/>
          <w:szCs w:val="18"/>
          <w:lang w:val="es-BO"/>
        </w:rPr>
        <w:t>Garantía de Correcta Inversión del Anticipo:</w:t>
      </w:r>
    </w:p>
    <w:p w:rsidR="000B3E6F" w:rsidRPr="000B3E6F" w:rsidRDefault="000B3E6F" w:rsidP="000B3E6F">
      <w:pPr>
        <w:autoSpaceDE w:val="0"/>
        <w:autoSpaceDN w:val="0"/>
        <w:adjustRightInd w:val="0"/>
        <w:jc w:val="both"/>
        <w:rPr>
          <w:rFonts w:ascii="Verdana" w:eastAsia="Calibri" w:hAnsi="Verdana" w:cs="Arial"/>
          <w:color w:val="000000"/>
          <w:sz w:val="18"/>
          <w:szCs w:val="18"/>
          <w:lang w:val="es-BO"/>
        </w:rPr>
      </w:pPr>
      <w:r w:rsidRPr="000B3E6F">
        <w:rPr>
          <w:rFonts w:ascii="Verdana" w:eastAsia="Calibri" w:hAnsi="Verdana" w:cs="Arial"/>
          <w:color w:val="000000"/>
          <w:sz w:val="18"/>
          <w:szCs w:val="18"/>
          <w:lang w:val="es-BO"/>
        </w:rPr>
        <w:t>El proveedor</w:t>
      </w:r>
      <w:r w:rsidRPr="000B3E6F">
        <w:rPr>
          <w:rFonts w:ascii="Verdana" w:eastAsia="Calibri" w:hAnsi="Verdana" w:cs="Arial"/>
          <w:bCs/>
          <w:color w:val="000000"/>
          <w:sz w:val="18"/>
          <w:szCs w:val="18"/>
          <w:lang w:val="es-BO"/>
        </w:rPr>
        <w:t>,</w:t>
      </w:r>
      <w:r w:rsidRPr="000B3E6F">
        <w:rPr>
          <w:rFonts w:ascii="Verdana" w:eastAsia="Calibri" w:hAnsi="Verdana" w:cs="Arial"/>
          <w:b/>
          <w:bCs/>
          <w:color w:val="000000"/>
          <w:sz w:val="18"/>
          <w:szCs w:val="18"/>
          <w:lang w:val="es-BO"/>
        </w:rPr>
        <w:t xml:space="preserve"> </w:t>
      </w:r>
      <w:r w:rsidRPr="000B3E6F">
        <w:rPr>
          <w:rFonts w:ascii="Verdana" w:eastAsia="Calibri" w:hAnsi="Verdana" w:cs="Arial"/>
          <w:color w:val="000000"/>
          <w:sz w:val="18"/>
          <w:szCs w:val="18"/>
          <w:lang w:val="es-BO"/>
        </w:rPr>
        <w:t xml:space="preserve">a su propio costo y cargo obtendrá y entregará a </w:t>
      </w:r>
      <w:r w:rsidRPr="000B3E6F">
        <w:rPr>
          <w:rFonts w:ascii="Verdana" w:eastAsia="Calibri" w:hAnsi="Verdana" w:cs="Arial"/>
          <w:b/>
          <w:color w:val="000000"/>
          <w:sz w:val="18"/>
          <w:szCs w:val="18"/>
          <w:lang w:val="es-BO"/>
        </w:rPr>
        <w:t>la ENTIDAD</w:t>
      </w:r>
      <w:r w:rsidRPr="000B3E6F">
        <w:rPr>
          <w:rFonts w:ascii="Verdana" w:eastAsia="Calibri" w:hAnsi="Verdana" w:cs="Arial"/>
          <w:color w:val="000000"/>
          <w:sz w:val="18"/>
          <w:szCs w:val="18"/>
          <w:lang w:val="es-BO"/>
        </w:rPr>
        <w:t xml:space="preserve"> de manera previa a la recepción del anticipo, una </w:t>
      </w:r>
      <w:proofErr w:type="spellStart"/>
      <w:r w:rsidRPr="000B3E6F">
        <w:rPr>
          <w:rFonts w:ascii="Verdana" w:eastAsia="Calibri" w:hAnsi="Verdana" w:cs="Arial"/>
          <w:color w:val="000000"/>
          <w:sz w:val="18"/>
          <w:szCs w:val="18"/>
          <w:lang w:val="es-BO"/>
        </w:rPr>
        <w:t>garantia</w:t>
      </w:r>
      <w:proofErr w:type="spellEnd"/>
      <w:r w:rsidRPr="000B3E6F">
        <w:rPr>
          <w:rFonts w:ascii="Verdana" w:eastAsia="Calibri" w:hAnsi="Verdana" w:cs="Arial"/>
          <w:color w:val="000000"/>
          <w:sz w:val="18"/>
          <w:szCs w:val="18"/>
          <w:lang w:val="es-BO"/>
        </w:rPr>
        <w:t xml:space="preserve"> emitida a la orden de Yacimientos Petrolíferos Fiscales Bolivianos por el cien por ciento (100%) del monto del anticipo del Contrato, </w:t>
      </w:r>
      <w:r w:rsidRPr="000B3E6F">
        <w:rPr>
          <w:rFonts w:ascii="Verdana" w:eastAsia="Calibri" w:hAnsi="Verdana" w:cs="Arial"/>
          <w:sz w:val="18"/>
          <w:szCs w:val="18"/>
          <w:lang w:val="es-BO"/>
        </w:rPr>
        <w:t>equivalente al veinte por ciento (20%) del monto total del Contrato.</w:t>
      </w:r>
    </w:p>
    <w:p w:rsidR="000B3E6F" w:rsidRPr="000B3E6F" w:rsidRDefault="000B3E6F" w:rsidP="000B3E6F">
      <w:pPr>
        <w:spacing w:before="120" w:after="120"/>
        <w:jc w:val="both"/>
        <w:rPr>
          <w:rFonts w:ascii="Verdana" w:hAnsi="Verdana" w:cs="Arial"/>
          <w:b/>
          <w:bCs/>
          <w:sz w:val="18"/>
          <w:szCs w:val="18"/>
          <w:lang w:val="es-BO"/>
        </w:rPr>
      </w:pPr>
      <w:r w:rsidRPr="000B3E6F">
        <w:rPr>
          <w:rFonts w:ascii="Verdana" w:hAnsi="Verdana" w:cs="Arial"/>
          <w:sz w:val="18"/>
          <w:szCs w:val="18"/>
          <w:lang w:val="es-BO"/>
        </w:rPr>
        <w:t xml:space="preserve">El importe de la garantía podrá ser cobrado por </w:t>
      </w:r>
      <w:r w:rsidRPr="000B3E6F">
        <w:rPr>
          <w:rFonts w:ascii="Verdana" w:hAnsi="Verdana" w:cs="Arial"/>
          <w:b/>
          <w:sz w:val="18"/>
          <w:szCs w:val="18"/>
          <w:lang w:val="es-BO"/>
        </w:rPr>
        <w:t>la ENTIDAD</w:t>
      </w:r>
      <w:r w:rsidRPr="000B3E6F">
        <w:rPr>
          <w:rFonts w:ascii="Verdana" w:hAnsi="Verdana" w:cs="Arial"/>
          <w:sz w:val="18"/>
          <w:szCs w:val="18"/>
          <w:lang w:val="es-BO"/>
        </w:rPr>
        <w:t xml:space="preserve"> en caso de que el</w:t>
      </w:r>
      <w:r w:rsidRPr="000B3E6F">
        <w:rPr>
          <w:rFonts w:ascii="Verdana" w:hAnsi="Verdana" w:cs="Arial"/>
          <w:b/>
          <w:bCs/>
          <w:sz w:val="18"/>
          <w:szCs w:val="18"/>
          <w:lang w:val="es-BO"/>
        </w:rPr>
        <w:t xml:space="preserve"> PROVEEDOR:</w:t>
      </w:r>
    </w:p>
    <w:p w:rsidR="000B3E6F" w:rsidRPr="000B3E6F" w:rsidRDefault="000B3E6F" w:rsidP="000B3E6F">
      <w:pPr>
        <w:tabs>
          <w:tab w:val="left" w:pos="567"/>
        </w:tabs>
        <w:spacing w:before="120" w:after="120"/>
        <w:ind w:left="567"/>
        <w:rPr>
          <w:rFonts w:ascii="Verdana" w:hAnsi="Verdana" w:cs="Arial"/>
          <w:sz w:val="18"/>
          <w:szCs w:val="18"/>
          <w:lang w:val="es-BO"/>
        </w:rPr>
      </w:pPr>
      <w:r w:rsidRPr="000B3E6F">
        <w:rPr>
          <w:rFonts w:ascii="Verdana" w:hAnsi="Verdana" w:cs="Arial"/>
          <w:sz w:val="18"/>
          <w:szCs w:val="18"/>
        </w:rPr>
        <w:t>13.2.1 No pudiese justificar la correcta inversión del anticipo otorgado antes de haberse deducido la totalidad del mismo en los tiempos y porcentajes convenidos entre las Partes</w:t>
      </w:r>
    </w:p>
    <w:p w:rsidR="000B3E6F" w:rsidRPr="000B3E6F" w:rsidRDefault="000B3E6F" w:rsidP="000B3E6F">
      <w:pPr>
        <w:tabs>
          <w:tab w:val="left" w:pos="567"/>
        </w:tabs>
        <w:spacing w:before="120" w:after="120"/>
        <w:ind w:left="567"/>
        <w:jc w:val="both"/>
        <w:rPr>
          <w:rFonts w:ascii="Verdana" w:hAnsi="Verdana" w:cs="Arial"/>
          <w:sz w:val="18"/>
          <w:szCs w:val="18"/>
          <w:lang w:val="es-BO"/>
        </w:rPr>
      </w:pPr>
      <w:r w:rsidRPr="000B3E6F">
        <w:rPr>
          <w:rFonts w:ascii="Verdana" w:hAnsi="Verdana" w:cs="Arial"/>
          <w:sz w:val="18"/>
          <w:szCs w:val="18"/>
          <w:lang w:val="es-BO"/>
        </w:rPr>
        <w:t xml:space="preserve">13.2.2 No haya iniciado la </w:t>
      </w:r>
      <w:proofErr w:type="spellStart"/>
      <w:r w:rsidRPr="000B3E6F">
        <w:rPr>
          <w:rFonts w:ascii="Verdana" w:hAnsi="Verdana" w:cs="Arial"/>
          <w:sz w:val="18"/>
          <w:szCs w:val="18"/>
          <w:lang w:val="es-BO"/>
        </w:rPr>
        <w:t>provision</w:t>
      </w:r>
      <w:proofErr w:type="spellEnd"/>
      <w:r w:rsidRPr="000B3E6F">
        <w:rPr>
          <w:rFonts w:ascii="Verdana" w:hAnsi="Verdana" w:cs="Arial"/>
          <w:sz w:val="18"/>
          <w:szCs w:val="18"/>
          <w:lang w:val="es-BO"/>
        </w:rPr>
        <w:t xml:space="preserve"> de los bienes dentro de </w:t>
      </w:r>
      <w:proofErr w:type="gramStart"/>
      <w:r w:rsidRPr="000B3E6F">
        <w:rPr>
          <w:rFonts w:ascii="Verdana" w:hAnsi="Verdana" w:cs="Arial"/>
          <w:sz w:val="18"/>
          <w:szCs w:val="18"/>
          <w:lang w:val="es-BO"/>
        </w:rPr>
        <w:t>los ….</w:t>
      </w:r>
      <w:proofErr w:type="gramEnd"/>
      <w:r w:rsidRPr="000B3E6F">
        <w:rPr>
          <w:rFonts w:ascii="Verdana" w:hAnsi="Verdana" w:cs="Arial"/>
          <w:sz w:val="18"/>
          <w:szCs w:val="18"/>
          <w:lang w:val="es-BO"/>
        </w:rPr>
        <w:t xml:space="preserve"> (…)</w:t>
      </w:r>
      <w:r w:rsidRPr="000B3E6F">
        <w:rPr>
          <w:rFonts w:ascii="Verdana" w:hAnsi="Verdana" w:cs="Arial"/>
          <w:b/>
          <w:i/>
          <w:sz w:val="18"/>
          <w:szCs w:val="18"/>
          <w:lang w:val="es-BO"/>
        </w:rPr>
        <w:t xml:space="preserve"> (</w:t>
      </w:r>
      <w:proofErr w:type="gramStart"/>
      <w:r w:rsidRPr="000B3E6F">
        <w:rPr>
          <w:rFonts w:ascii="Verdana" w:hAnsi="Verdana" w:cs="Arial"/>
          <w:b/>
          <w:i/>
          <w:sz w:val="18"/>
          <w:szCs w:val="18"/>
          <w:lang w:val="es-BO"/>
        </w:rPr>
        <w:t>se</w:t>
      </w:r>
      <w:proofErr w:type="gramEnd"/>
      <w:r w:rsidRPr="000B3E6F">
        <w:rPr>
          <w:rFonts w:ascii="Verdana" w:hAnsi="Verdana" w:cs="Arial"/>
          <w:b/>
          <w:i/>
          <w:sz w:val="18"/>
          <w:szCs w:val="18"/>
          <w:lang w:val="es-BO"/>
        </w:rPr>
        <w:t xml:space="preserve"> deben incluir la cantidad de días que se esperara para ejecutar la garantía de correcta inversión de anticipo sin que el PROVEEDOR haya iniciado la </w:t>
      </w:r>
      <w:proofErr w:type="spellStart"/>
      <w:r w:rsidRPr="000B3E6F">
        <w:rPr>
          <w:rFonts w:ascii="Verdana" w:hAnsi="Verdana" w:cs="Arial"/>
          <w:b/>
          <w:i/>
          <w:sz w:val="18"/>
          <w:szCs w:val="18"/>
          <w:lang w:val="es-BO"/>
        </w:rPr>
        <w:t>provision</w:t>
      </w:r>
      <w:proofErr w:type="spellEnd"/>
      <w:r w:rsidRPr="000B3E6F">
        <w:rPr>
          <w:rFonts w:ascii="Verdana" w:hAnsi="Verdana" w:cs="Arial"/>
          <w:b/>
          <w:i/>
          <w:sz w:val="18"/>
          <w:szCs w:val="18"/>
          <w:lang w:val="es-BO"/>
        </w:rPr>
        <w:t xml:space="preserve"> de bienes</w:t>
      </w:r>
      <w:r w:rsidRPr="000B3E6F">
        <w:rPr>
          <w:rFonts w:ascii="Verdana" w:hAnsi="Verdana" w:cs="Arial"/>
          <w:i/>
          <w:sz w:val="18"/>
          <w:szCs w:val="18"/>
          <w:lang w:val="es-BO"/>
        </w:rPr>
        <w:t xml:space="preserve">) </w:t>
      </w:r>
      <w:r w:rsidRPr="000B3E6F">
        <w:rPr>
          <w:rFonts w:ascii="Verdana" w:hAnsi="Verdana" w:cs="Arial"/>
          <w:sz w:val="18"/>
          <w:szCs w:val="18"/>
          <w:lang w:val="es-BO"/>
        </w:rPr>
        <w:t>días calendarios posteriores a la vigencia del presente Contrato.</w:t>
      </w:r>
    </w:p>
    <w:p w:rsidR="000B3E6F" w:rsidRPr="000B3E6F" w:rsidRDefault="000B3E6F" w:rsidP="000B3E6F">
      <w:pPr>
        <w:tabs>
          <w:tab w:val="left" w:pos="567"/>
        </w:tabs>
        <w:spacing w:before="120" w:after="120"/>
        <w:rPr>
          <w:rFonts w:ascii="Verdana" w:hAnsi="Verdana" w:cs="Arial"/>
          <w:sz w:val="18"/>
          <w:szCs w:val="18"/>
          <w:lang w:val="es-BO"/>
        </w:rPr>
      </w:pPr>
      <w:r w:rsidRPr="000B3E6F">
        <w:rPr>
          <w:rFonts w:ascii="Verdana" w:hAnsi="Verdana" w:cs="Arial"/>
          <w:sz w:val="18"/>
          <w:szCs w:val="18"/>
          <w:lang w:val="es-BO"/>
        </w:rPr>
        <w:t>13.2.3 No realice o niegue la renovación de la boleta de garantía de correcta inversión de anticipo.</w:t>
      </w:r>
    </w:p>
    <w:p w:rsidR="000B3E6F" w:rsidRPr="000B3E6F" w:rsidRDefault="000B3E6F" w:rsidP="000B3E6F">
      <w:pPr>
        <w:autoSpaceDE w:val="0"/>
        <w:autoSpaceDN w:val="0"/>
        <w:adjustRightInd w:val="0"/>
        <w:rPr>
          <w:rFonts w:ascii="Verdana" w:eastAsia="Calibri" w:hAnsi="Verdana" w:cs="Arial"/>
          <w:color w:val="000000"/>
          <w:sz w:val="18"/>
          <w:szCs w:val="18"/>
          <w:lang w:val="es-BO"/>
        </w:rPr>
      </w:pPr>
      <w:r w:rsidRPr="000B3E6F">
        <w:rPr>
          <w:rFonts w:ascii="Verdana" w:eastAsia="Calibri" w:hAnsi="Verdana" w:cs="Arial"/>
          <w:color w:val="000000"/>
          <w:sz w:val="18"/>
          <w:szCs w:val="18"/>
          <w:lang w:val="es-BO"/>
        </w:rPr>
        <w:t xml:space="preserve">La Garantía de Correcta Inversión del Anticipo deberá mantener su vigencia en forma continua por un periodo </w:t>
      </w:r>
      <w:proofErr w:type="gramStart"/>
      <w:r w:rsidRPr="000B3E6F">
        <w:rPr>
          <w:rFonts w:ascii="Verdana" w:eastAsia="Calibri" w:hAnsi="Verdana" w:cs="Arial"/>
          <w:color w:val="000000"/>
          <w:sz w:val="18"/>
          <w:szCs w:val="18"/>
          <w:lang w:val="es-BO"/>
        </w:rPr>
        <w:t>de …</w:t>
      </w:r>
      <w:proofErr w:type="gramEnd"/>
      <w:r w:rsidRPr="000B3E6F">
        <w:rPr>
          <w:rFonts w:ascii="Verdana" w:eastAsia="Calibri" w:hAnsi="Verdana" w:cs="Arial"/>
          <w:color w:val="000000"/>
          <w:sz w:val="18"/>
          <w:szCs w:val="18"/>
          <w:lang w:val="es-BO"/>
        </w:rPr>
        <w:t>………………………. (</w:t>
      </w:r>
      <w:proofErr w:type="gramStart"/>
      <w:r w:rsidRPr="000B3E6F">
        <w:rPr>
          <w:rFonts w:ascii="Verdana" w:eastAsia="Calibri" w:hAnsi="Verdana" w:cs="Arial"/>
          <w:b/>
          <w:i/>
          <w:color w:val="000000"/>
          <w:sz w:val="18"/>
          <w:szCs w:val="18"/>
          <w:lang w:val="es-BO"/>
        </w:rPr>
        <w:t>señalar</w:t>
      </w:r>
      <w:proofErr w:type="gramEnd"/>
      <w:r w:rsidRPr="000B3E6F">
        <w:rPr>
          <w:rFonts w:ascii="Verdana" w:eastAsia="Calibri" w:hAnsi="Verdana" w:cs="Arial"/>
          <w:b/>
          <w:i/>
          <w:color w:val="000000"/>
          <w:sz w:val="18"/>
          <w:szCs w:val="18"/>
          <w:lang w:val="es-BO"/>
        </w:rPr>
        <w:t xml:space="preserve"> plazo de manera numeral y literal)</w:t>
      </w:r>
      <w:r w:rsidRPr="000B3E6F">
        <w:rPr>
          <w:rFonts w:ascii="Verdana" w:eastAsia="Calibri" w:hAnsi="Verdana" w:cs="Arial"/>
          <w:color w:val="000000"/>
          <w:sz w:val="18"/>
          <w:szCs w:val="18"/>
          <w:lang w:val="es-BO"/>
        </w:rPr>
        <w:t xml:space="preserve"> días </w:t>
      </w:r>
      <w:proofErr w:type="spellStart"/>
      <w:r w:rsidRPr="000B3E6F">
        <w:rPr>
          <w:rFonts w:ascii="Verdana" w:eastAsia="Calibri" w:hAnsi="Verdana" w:cs="Arial"/>
          <w:color w:val="000000"/>
          <w:sz w:val="18"/>
          <w:szCs w:val="18"/>
          <w:lang w:val="es-BO"/>
        </w:rPr>
        <w:t>calendario,adicionales</w:t>
      </w:r>
      <w:proofErr w:type="spellEnd"/>
      <w:r w:rsidRPr="000B3E6F">
        <w:rPr>
          <w:rFonts w:ascii="Verdana" w:eastAsia="Calibri" w:hAnsi="Verdana" w:cs="Arial"/>
          <w:color w:val="000000"/>
          <w:sz w:val="18"/>
          <w:szCs w:val="18"/>
          <w:lang w:val="es-BO"/>
        </w:rPr>
        <w:t xml:space="preserve"> a la fecha en que se determine la amortización del cien (100%) del anticipo.  No obstante, si el anticipo ha sido devuelto en su totalidad antes de la finalización de la vigencia de la Garantía, la </w:t>
      </w:r>
      <w:r w:rsidRPr="000B3E6F">
        <w:rPr>
          <w:rFonts w:ascii="Verdana" w:eastAsia="Calibri" w:hAnsi="Verdana" w:cs="Arial"/>
          <w:b/>
          <w:color w:val="000000"/>
          <w:sz w:val="18"/>
          <w:szCs w:val="18"/>
          <w:lang w:val="es-BO"/>
        </w:rPr>
        <w:t>ENTIDAD</w:t>
      </w:r>
      <w:r w:rsidRPr="000B3E6F">
        <w:rPr>
          <w:rFonts w:ascii="Verdana" w:eastAsia="Calibri" w:hAnsi="Verdana" w:cs="Arial"/>
          <w:color w:val="000000"/>
          <w:sz w:val="18"/>
          <w:szCs w:val="18"/>
          <w:lang w:val="es-BO"/>
        </w:rPr>
        <w:t xml:space="preserve"> procederá a devolver el instrumento de garantía al</w:t>
      </w:r>
      <w:r w:rsidRPr="000B3E6F">
        <w:rPr>
          <w:rFonts w:ascii="Verdana" w:hAnsi="Verdana" w:cs="Arial"/>
          <w:b/>
          <w:bCs/>
          <w:sz w:val="18"/>
          <w:szCs w:val="18"/>
          <w:lang w:val="es-BO"/>
        </w:rPr>
        <w:t xml:space="preserve"> PROVEEDOR</w:t>
      </w:r>
      <w:r w:rsidRPr="000B3E6F">
        <w:rPr>
          <w:rFonts w:ascii="Verdana" w:eastAsia="Calibri" w:hAnsi="Verdana" w:cs="Arial"/>
          <w:color w:val="000000"/>
          <w:sz w:val="18"/>
          <w:szCs w:val="18"/>
          <w:lang w:val="es-BO"/>
        </w:rPr>
        <w:t>.</w:t>
      </w:r>
    </w:p>
    <w:p w:rsidR="000B3E6F" w:rsidRPr="000B3E6F" w:rsidRDefault="000B3E6F" w:rsidP="000B3E6F">
      <w:pPr>
        <w:autoSpaceDE w:val="0"/>
        <w:autoSpaceDN w:val="0"/>
        <w:adjustRightInd w:val="0"/>
        <w:jc w:val="both"/>
        <w:rPr>
          <w:rFonts w:ascii="Verdana" w:eastAsia="Calibri" w:hAnsi="Verdana" w:cs="Arial"/>
          <w:color w:val="000000"/>
          <w:sz w:val="18"/>
          <w:szCs w:val="18"/>
          <w:lang w:val="es-BO"/>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DECIMA CUARTA.- (MOROSIDAD Y SUS PENALIDADES).</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rPr>
      </w:pPr>
      <w:r w:rsidRPr="000B3E6F">
        <w:rPr>
          <w:rFonts w:ascii="Verdana" w:hAnsi="Verdana" w:cs="Arial"/>
          <w:sz w:val="18"/>
          <w:szCs w:val="18"/>
          <w:lang w:val="es-ES_tradnl"/>
        </w:rPr>
        <w:lastRenderedPageBreak/>
        <w:t xml:space="preserve">Queda convenido entre las Partes, que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se obliga a cumplir con lo estipulado en las especificaciones técnicas y en el plazo de entrega de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a la </w:t>
      </w:r>
      <w:r w:rsidRPr="000B3E6F">
        <w:rPr>
          <w:rFonts w:ascii="Verdana" w:hAnsi="Verdana" w:cs="Arial"/>
          <w:b/>
          <w:bCs/>
          <w:sz w:val="18"/>
          <w:szCs w:val="18"/>
        </w:rPr>
        <w:t>ENTIDAD</w:t>
      </w:r>
      <w:r w:rsidRPr="000B3E6F">
        <w:rPr>
          <w:rFonts w:ascii="Verdana" w:hAnsi="Verdana" w:cs="Arial"/>
          <w:sz w:val="18"/>
          <w:szCs w:val="18"/>
          <w:lang w:val="es-ES_tradnl"/>
        </w:rPr>
        <w:t xml:space="preserve">, caso contrario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aplicará previa notificación por escrito al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las siguientes multas</w:t>
      </w:r>
      <w:r w:rsidRPr="000B3E6F">
        <w:rPr>
          <w:rFonts w:ascii="Verdana" w:hAnsi="Verdana" w:cs="Arial"/>
          <w:sz w:val="18"/>
          <w:szCs w:val="18"/>
        </w:rPr>
        <w:t>:</w:t>
      </w:r>
    </w:p>
    <w:p w:rsidR="000B3E6F" w:rsidRPr="000B3E6F" w:rsidRDefault="000B3E6F" w:rsidP="000B3E6F">
      <w:pPr>
        <w:jc w:val="both"/>
        <w:rPr>
          <w:rFonts w:ascii="Verdana" w:hAnsi="Verdana" w:cs="Arial"/>
          <w:sz w:val="18"/>
          <w:szCs w:val="18"/>
        </w:rPr>
      </w:pPr>
    </w:p>
    <w:p w:rsidR="000B3E6F" w:rsidRPr="000B3E6F" w:rsidRDefault="000B3E6F" w:rsidP="00826742">
      <w:pPr>
        <w:numPr>
          <w:ilvl w:val="0"/>
          <w:numId w:val="25"/>
        </w:numPr>
        <w:jc w:val="both"/>
        <w:rPr>
          <w:rFonts w:ascii="Verdana" w:hAnsi="Verdana" w:cs="Arial"/>
          <w:b/>
          <w:i/>
          <w:sz w:val="18"/>
          <w:szCs w:val="18"/>
        </w:rPr>
      </w:pPr>
      <w:r w:rsidRPr="000B3E6F">
        <w:rPr>
          <w:rFonts w:ascii="Verdana" w:hAnsi="Verdana" w:cs="Arial"/>
          <w:sz w:val="18"/>
          <w:szCs w:val="18"/>
        </w:rPr>
        <w:t>……………….</w:t>
      </w:r>
      <w:r w:rsidRPr="000B3E6F">
        <w:rPr>
          <w:rFonts w:ascii="Verdana" w:hAnsi="Verdana" w:cs="Arial"/>
          <w:i/>
          <w:sz w:val="18"/>
          <w:szCs w:val="18"/>
        </w:rPr>
        <w:t>(</w:t>
      </w:r>
      <w:r w:rsidRPr="000B3E6F">
        <w:rPr>
          <w:rFonts w:ascii="Verdana" w:hAnsi="Verdana" w:cs="Arial"/>
          <w:b/>
          <w:i/>
          <w:sz w:val="18"/>
          <w:szCs w:val="18"/>
        </w:rPr>
        <w:t>consignar las multas conforme están establecidas en las especificaciones técnicas)</w:t>
      </w:r>
    </w:p>
    <w:p w:rsidR="000B3E6F" w:rsidRPr="000B3E6F" w:rsidRDefault="000B3E6F" w:rsidP="000B3E6F">
      <w:pPr>
        <w:jc w:val="both"/>
        <w:rPr>
          <w:rFonts w:ascii="Verdana" w:hAnsi="Verdana" w:cs="Arial"/>
          <w:sz w:val="18"/>
          <w:szCs w:val="18"/>
        </w:rPr>
      </w:pPr>
    </w:p>
    <w:p w:rsidR="000B3E6F" w:rsidRPr="000B3E6F" w:rsidRDefault="000B3E6F" w:rsidP="000B3E6F">
      <w:pPr>
        <w:jc w:val="both"/>
        <w:rPr>
          <w:rFonts w:ascii="Verdana" w:hAnsi="Verdana" w:cs="Arial"/>
          <w:sz w:val="18"/>
          <w:szCs w:val="18"/>
        </w:rPr>
      </w:pPr>
      <w:r w:rsidRPr="000B3E6F">
        <w:rPr>
          <w:rFonts w:ascii="Verdana" w:hAnsi="Verdana" w:cs="Arial"/>
          <w:sz w:val="18"/>
          <w:szCs w:val="18"/>
        </w:rPr>
        <w:t xml:space="preserve">Cuando la </w:t>
      </w:r>
      <w:r w:rsidRPr="000B3E6F">
        <w:rPr>
          <w:rFonts w:ascii="Verdana" w:hAnsi="Verdana" w:cs="Arial"/>
          <w:b/>
          <w:sz w:val="18"/>
          <w:szCs w:val="18"/>
        </w:rPr>
        <w:t xml:space="preserve">ENTIDAD </w:t>
      </w:r>
      <w:r w:rsidRPr="000B3E6F">
        <w:rPr>
          <w:rFonts w:ascii="Verdana" w:hAnsi="Verdana" w:cs="Arial"/>
          <w:sz w:val="18"/>
          <w:szCs w:val="18"/>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0B3E6F">
        <w:rPr>
          <w:rFonts w:ascii="Verdana" w:hAnsi="Verdana" w:cs="Arial"/>
          <w:b/>
          <w:sz w:val="18"/>
          <w:szCs w:val="18"/>
        </w:rPr>
        <w:t>PROVEEDOR</w:t>
      </w:r>
      <w:r w:rsidRPr="000B3E6F">
        <w:rPr>
          <w:rFonts w:ascii="Verdana" w:hAnsi="Verdana" w:cs="Arial"/>
          <w:sz w:val="18"/>
          <w:szCs w:val="18"/>
        </w:rPr>
        <w:t xml:space="preserve"> en forma inmediata.</w:t>
      </w:r>
    </w:p>
    <w:p w:rsidR="000B3E6F" w:rsidRPr="000B3E6F" w:rsidRDefault="000B3E6F" w:rsidP="000B3E6F">
      <w:pPr>
        <w:jc w:val="both"/>
        <w:rPr>
          <w:rFonts w:ascii="Verdana" w:hAnsi="Verdana" w:cs="Arial"/>
          <w:sz w:val="18"/>
          <w:szCs w:val="18"/>
        </w:rPr>
      </w:pPr>
    </w:p>
    <w:p w:rsidR="000B3E6F" w:rsidRPr="000B3E6F" w:rsidRDefault="000B3E6F" w:rsidP="000B3E6F">
      <w:pPr>
        <w:jc w:val="both"/>
        <w:rPr>
          <w:rFonts w:ascii="Verdana" w:hAnsi="Verdana" w:cs="Arial"/>
          <w:sz w:val="18"/>
          <w:szCs w:val="18"/>
        </w:rPr>
      </w:pPr>
      <w:r w:rsidRPr="000B3E6F">
        <w:rPr>
          <w:rFonts w:ascii="Verdana" w:hAnsi="Verdana" w:cs="Arial"/>
          <w:sz w:val="18"/>
          <w:szCs w:val="18"/>
        </w:rPr>
        <w:t xml:space="preserve">Las multas serán cobradas mediante descuentos establecidos expresamente por la </w:t>
      </w:r>
      <w:r w:rsidRPr="000B3E6F">
        <w:rPr>
          <w:rFonts w:ascii="Verdana" w:hAnsi="Verdana" w:cs="Arial"/>
          <w:b/>
          <w:bCs/>
          <w:sz w:val="18"/>
          <w:szCs w:val="18"/>
        </w:rPr>
        <w:t>ENTIDAD</w:t>
      </w:r>
      <w:r w:rsidRPr="000B3E6F">
        <w:rPr>
          <w:rFonts w:ascii="Verdana" w:hAnsi="Verdana" w:cs="Arial"/>
          <w:sz w:val="18"/>
          <w:szCs w:val="18"/>
        </w:rPr>
        <w:t>,</w:t>
      </w:r>
      <w:r w:rsidRPr="000B3E6F">
        <w:rPr>
          <w:rFonts w:ascii="Verdana" w:hAnsi="Verdana" w:cs="Arial"/>
          <w:sz w:val="18"/>
          <w:szCs w:val="18"/>
          <w:lang w:val="es-ES_tradnl"/>
        </w:rPr>
        <w:t xml:space="preserve"> con base en el informe específico y documentado</w:t>
      </w:r>
      <w:r w:rsidRPr="000B3E6F">
        <w:rPr>
          <w:rFonts w:ascii="Verdana" w:hAnsi="Verdana" w:cs="Arial"/>
          <w:sz w:val="18"/>
          <w:szCs w:val="18"/>
        </w:rPr>
        <w:t xml:space="preserve">, de los pagos o liquidación final, sin perjuicio de que </w:t>
      </w:r>
      <w:r w:rsidRPr="000B3E6F">
        <w:rPr>
          <w:rFonts w:ascii="Verdana" w:hAnsi="Verdana" w:cs="Arial"/>
          <w:sz w:val="18"/>
          <w:szCs w:val="18"/>
          <w:lang w:val="es-ES_tradnl"/>
        </w:rPr>
        <w:t xml:space="preserve">la </w:t>
      </w:r>
      <w:r w:rsidRPr="000B3E6F">
        <w:rPr>
          <w:rFonts w:ascii="Verdana" w:hAnsi="Verdana" w:cs="Arial"/>
          <w:b/>
          <w:sz w:val="18"/>
          <w:szCs w:val="18"/>
          <w:lang w:val="es-ES_tradnl"/>
        </w:rPr>
        <w:t>ENTIDAD</w:t>
      </w:r>
      <w:r w:rsidRPr="000B3E6F">
        <w:rPr>
          <w:rFonts w:ascii="Verdana" w:hAnsi="Verdana" w:cs="Arial"/>
          <w:b/>
          <w:bCs/>
          <w:sz w:val="18"/>
          <w:szCs w:val="18"/>
          <w:lang w:val="es-ES_tradnl"/>
        </w:rPr>
        <w:t xml:space="preserve"> </w:t>
      </w:r>
      <w:r w:rsidRPr="000B3E6F">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0B3E6F" w:rsidRPr="000B3E6F" w:rsidRDefault="000B3E6F" w:rsidP="000B3E6F">
      <w:pPr>
        <w:jc w:val="both"/>
        <w:rPr>
          <w:rFonts w:ascii="Verdana" w:hAnsi="Verdana" w:cs="Arial"/>
          <w:b/>
          <w:sz w:val="18"/>
          <w:szCs w:val="18"/>
        </w:rPr>
      </w:pPr>
    </w:p>
    <w:p w:rsidR="000B3E6F" w:rsidRPr="000B3E6F" w:rsidRDefault="000B3E6F" w:rsidP="000B3E6F">
      <w:pPr>
        <w:jc w:val="both"/>
        <w:rPr>
          <w:rFonts w:ascii="Verdana" w:hAnsi="Verdana" w:cs="Arial"/>
          <w:b/>
          <w:sz w:val="18"/>
          <w:szCs w:val="18"/>
        </w:rPr>
      </w:pPr>
      <w:r w:rsidRPr="000B3E6F">
        <w:rPr>
          <w:rFonts w:ascii="Verdana" w:hAnsi="Verdana" w:cs="Arial"/>
          <w:b/>
          <w:sz w:val="18"/>
          <w:szCs w:val="18"/>
        </w:rPr>
        <w:t>DECIMA QUINTA.- (LUGAR DE ENTREGA).</w:t>
      </w:r>
    </w:p>
    <w:p w:rsidR="000B3E6F" w:rsidRPr="000B3E6F" w:rsidRDefault="000B3E6F" w:rsidP="000B3E6F">
      <w:pPr>
        <w:jc w:val="both"/>
        <w:rPr>
          <w:rFonts w:ascii="Verdana" w:hAnsi="Verdana" w:cs="Arial"/>
          <w:b/>
          <w:sz w:val="18"/>
          <w:szCs w:val="18"/>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Los BIENES objeto del presente contrato, deberán ser entregadas en……………………………………. LA ENTIDAD………………………….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señalar</w:t>
      </w:r>
      <w:proofErr w:type="gramEnd"/>
      <w:r w:rsidRPr="000B3E6F">
        <w:rPr>
          <w:rFonts w:ascii="Verdana" w:hAnsi="Verdana" w:cs="Arial"/>
          <w:b/>
          <w:i/>
          <w:sz w:val="18"/>
          <w:szCs w:val="18"/>
          <w:lang w:val="es-ES_tradnl"/>
        </w:rPr>
        <w:t xml:space="preserve"> el lugar de entrega de los bienes) </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DECIMA SEXTA.- (RECEPCIÓN DEFINITIVA Y VERIFICACIÓN). </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Comité de Recepción conjuntamente con un representante debidamente acreditado del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tendrán la función de efectuar la cuantificación de los bienes entregados, </w:t>
      </w:r>
      <w:proofErr w:type="spellStart"/>
      <w:r w:rsidRPr="000B3E6F">
        <w:rPr>
          <w:rFonts w:ascii="Verdana" w:hAnsi="Verdana" w:cs="Arial"/>
          <w:sz w:val="18"/>
          <w:szCs w:val="18"/>
          <w:lang w:val="es-ES_tradnl"/>
        </w:rPr>
        <w:t>eleborándose</w:t>
      </w:r>
      <w:proofErr w:type="spellEnd"/>
      <w:r w:rsidRPr="000B3E6F">
        <w:rPr>
          <w:rFonts w:ascii="Verdana" w:hAnsi="Verdana" w:cs="Arial"/>
          <w:sz w:val="18"/>
          <w:szCs w:val="18"/>
          <w:lang w:val="es-ES_tradnl"/>
        </w:rPr>
        <w:t xml:space="preserve"> un acta de recepción en la cual se identifique la cantidad </w:t>
      </w:r>
      <w:proofErr w:type="spellStart"/>
      <w:r w:rsidRPr="000B3E6F">
        <w:rPr>
          <w:rFonts w:ascii="Verdana" w:hAnsi="Verdana" w:cs="Arial"/>
          <w:sz w:val="18"/>
          <w:szCs w:val="18"/>
          <w:lang w:val="es-ES_tradnl"/>
        </w:rPr>
        <w:t>recepcionada</w:t>
      </w:r>
      <w:proofErr w:type="spellEnd"/>
      <w:r w:rsidRPr="000B3E6F">
        <w:rPr>
          <w:rFonts w:ascii="Verdana" w:hAnsi="Verdana" w:cs="Arial"/>
          <w:sz w:val="18"/>
          <w:szCs w:val="18"/>
          <w:lang w:val="es-ES_tradnl"/>
        </w:rPr>
        <w:t xml:space="preserve">, que los mismos cumplen con las especificaciones técnicas y si se </w:t>
      </w:r>
      <w:proofErr w:type="spellStart"/>
      <w:r w:rsidRPr="000B3E6F">
        <w:rPr>
          <w:rFonts w:ascii="Verdana" w:hAnsi="Verdana" w:cs="Arial"/>
          <w:sz w:val="18"/>
          <w:szCs w:val="18"/>
          <w:lang w:val="es-ES_tradnl"/>
        </w:rPr>
        <w:t>encontrára</w:t>
      </w:r>
      <w:proofErr w:type="spellEnd"/>
      <w:r w:rsidRPr="000B3E6F">
        <w:rPr>
          <w:rFonts w:ascii="Verdana" w:hAnsi="Verdana" w:cs="Arial"/>
          <w:sz w:val="18"/>
          <w:szCs w:val="18"/>
          <w:lang w:val="es-ES_tradnl"/>
        </w:rPr>
        <w:t xml:space="preserve">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defectuosos o dañados, 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deberá reemplazarlos por otros de iguales características en un plazo máximo </w:t>
      </w:r>
      <w:proofErr w:type="gramStart"/>
      <w:r w:rsidRPr="000B3E6F">
        <w:rPr>
          <w:rFonts w:ascii="Verdana" w:hAnsi="Verdana" w:cs="Arial"/>
          <w:sz w:val="18"/>
          <w:szCs w:val="18"/>
          <w:lang w:val="es-ES_tradnl"/>
        </w:rPr>
        <w:t>de …</w:t>
      </w:r>
      <w:proofErr w:type="gramEnd"/>
      <w:r w:rsidRPr="000B3E6F">
        <w:rPr>
          <w:rFonts w:ascii="Verdana" w:hAnsi="Verdana" w:cs="Arial"/>
          <w:sz w:val="18"/>
          <w:szCs w:val="18"/>
          <w:lang w:val="es-ES_tradnl"/>
        </w:rPr>
        <w:t>……………..</w:t>
      </w:r>
      <w:r w:rsidRPr="000B3E6F">
        <w:rPr>
          <w:rFonts w:ascii="Verdana" w:hAnsi="Verdana" w:cs="Arial"/>
          <w:b/>
          <w:sz w:val="18"/>
          <w:szCs w:val="18"/>
          <w:lang w:val="es-ES_tradnl"/>
        </w:rPr>
        <w:t xml:space="preserve">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señalar</w:t>
      </w:r>
      <w:proofErr w:type="gramEnd"/>
      <w:r w:rsidRPr="000B3E6F">
        <w:rPr>
          <w:rFonts w:ascii="Verdana" w:hAnsi="Verdana" w:cs="Arial"/>
          <w:b/>
          <w:i/>
          <w:sz w:val="18"/>
          <w:szCs w:val="18"/>
          <w:lang w:val="es-ES_tradnl"/>
        </w:rPr>
        <w:t xml:space="preserve"> numeral y literal)</w:t>
      </w:r>
      <w:r w:rsidRPr="000B3E6F">
        <w:rPr>
          <w:rFonts w:ascii="Verdana" w:hAnsi="Verdana" w:cs="Arial"/>
          <w:sz w:val="18"/>
          <w:szCs w:val="18"/>
          <w:lang w:val="es-ES_tradnl"/>
        </w:rPr>
        <w:t xml:space="preserve">  días calendario, corriendo por su cuenta el transporte y lo que conlleve realizar el cambio.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rPr>
        <w:t xml:space="preserve">Concluido el acto </w:t>
      </w:r>
      <w:r w:rsidRPr="000B3E6F">
        <w:rPr>
          <w:rFonts w:ascii="Verdana" w:hAnsi="Verdana" w:cs="Arial"/>
          <w:sz w:val="18"/>
          <w:szCs w:val="18"/>
          <w:lang w:val="es-ES_tradnl"/>
        </w:rPr>
        <w:t xml:space="preserve">de recepción con la respectiva Acta definitiva (documento diferente al registro de ingreso a almacenes), </w:t>
      </w:r>
      <w:r w:rsidRPr="000B3E6F">
        <w:rPr>
          <w:rFonts w:ascii="Verdana" w:hAnsi="Verdana" w:cs="Arial"/>
          <w:sz w:val="18"/>
          <w:szCs w:val="18"/>
        </w:rPr>
        <w:t xml:space="preserve">correrá por cuenta del </w:t>
      </w:r>
      <w:r w:rsidRPr="000B3E6F">
        <w:rPr>
          <w:rFonts w:ascii="Verdana" w:hAnsi="Verdana" w:cs="Arial"/>
          <w:b/>
          <w:sz w:val="18"/>
          <w:szCs w:val="18"/>
        </w:rPr>
        <w:t>PROVEEDOR</w:t>
      </w:r>
      <w:r w:rsidRPr="000B3E6F">
        <w:rPr>
          <w:rFonts w:ascii="Verdana" w:hAnsi="Verdana" w:cs="Arial"/>
          <w:sz w:val="18"/>
          <w:szCs w:val="18"/>
        </w:rPr>
        <w:t xml:space="preserve">, el cumplimiento de las formalidades aduaneras referidas al “Parte de recepción”, planilla y pago de factura por servicios de almacenaje en </w:t>
      </w:r>
      <w:r w:rsidRPr="000B3E6F">
        <w:rPr>
          <w:rFonts w:ascii="Verdana" w:hAnsi="Verdana" w:cs="Arial"/>
          <w:sz w:val="18"/>
          <w:szCs w:val="18"/>
          <w:lang w:val="es-ES_tradnl"/>
        </w:rPr>
        <w:t xml:space="preserve">Aduana </w:t>
      </w:r>
      <w:proofErr w:type="gramStart"/>
      <w:r w:rsidRPr="000B3E6F">
        <w:rPr>
          <w:rFonts w:ascii="Verdana" w:hAnsi="Verdana" w:cs="Arial"/>
          <w:sz w:val="18"/>
          <w:szCs w:val="18"/>
          <w:lang w:val="es-ES_tradnl"/>
        </w:rPr>
        <w:t>Interior …</w:t>
      </w:r>
      <w:proofErr w:type="gramEnd"/>
      <w:r w:rsidRPr="000B3E6F">
        <w:rPr>
          <w:rFonts w:ascii="Verdana" w:hAnsi="Verdana" w:cs="Arial"/>
          <w:sz w:val="18"/>
          <w:szCs w:val="18"/>
          <w:lang w:val="es-ES_tradnl"/>
        </w:rPr>
        <w:t>………………..</w:t>
      </w:r>
      <w:r w:rsidRPr="000B3E6F">
        <w:rPr>
          <w:rFonts w:ascii="Verdana" w:hAnsi="Verdana" w:cs="Arial"/>
          <w:b/>
          <w:i/>
          <w:sz w:val="18"/>
          <w:szCs w:val="18"/>
        </w:rPr>
        <w:t>(señalar lugar de entrega)</w:t>
      </w:r>
      <w:r w:rsidRPr="000B3E6F">
        <w:rPr>
          <w:rFonts w:ascii="Verdana" w:hAnsi="Verdana" w:cs="Arial"/>
          <w:sz w:val="18"/>
          <w:szCs w:val="18"/>
        </w:rPr>
        <w:t>, para su posterior extracción de los materiales de los almacenes de ………………………</w:t>
      </w:r>
      <w:r w:rsidRPr="000B3E6F">
        <w:rPr>
          <w:rFonts w:ascii="Verdana" w:hAnsi="Verdana" w:cs="Arial"/>
          <w:b/>
          <w:i/>
          <w:sz w:val="18"/>
          <w:szCs w:val="18"/>
        </w:rPr>
        <w:t xml:space="preserve"> (</w:t>
      </w:r>
      <w:proofErr w:type="gramStart"/>
      <w:r w:rsidRPr="000B3E6F">
        <w:rPr>
          <w:rFonts w:ascii="Verdana" w:hAnsi="Verdana" w:cs="Arial"/>
          <w:b/>
          <w:i/>
          <w:sz w:val="18"/>
          <w:szCs w:val="18"/>
        </w:rPr>
        <w:t>señalar</w:t>
      </w:r>
      <w:proofErr w:type="gramEnd"/>
      <w:r w:rsidRPr="000B3E6F">
        <w:rPr>
          <w:rFonts w:ascii="Verdana" w:hAnsi="Verdana" w:cs="Arial"/>
          <w:b/>
          <w:i/>
          <w:sz w:val="18"/>
          <w:szCs w:val="18"/>
        </w:rPr>
        <w:t xml:space="preserve"> lugar de entrega)</w:t>
      </w:r>
      <w:r w:rsidRPr="000B3E6F">
        <w:rPr>
          <w:rFonts w:ascii="Verdana" w:hAnsi="Verdana" w:cs="Arial"/>
          <w:b/>
          <w:i/>
          <w:sz w:val="18"/>
          <w:szCs w:val="18"/>
          <w:lang w:val="es-ES_tradnl"/>
        </w:rPr>
        <w:t xml:space="preserve">. </w:t>
      </w:r>
    </w:p>
    <w:p w:rsidR="000B3E6F" w:rsidRPr="000B3E6F" w:rsidRDefault="000B3E6F" w:rsidP="000B3E6F">
      <w:pPr>
        <w:jc w:val="both"/>
        <w:rPr>
          <w:rFonts w:ascii="Verdana" w:hAnsi="Verdana" w:cs="Arial"/>
          <w:color w:val="FF0000"/>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DECIMA SEPTIMA. (DOMICILIO A EFECTOS DE NOTIFICACIÓN). </w:t>
      </w:r>
    </w:p>
    <w:p w:rsidR="000B3E6F" w:rsidRPr="000B3E6F" w:rsidRDefault="000B3E6F" w:rsidP="000B3E6F">
      <w:pPr>
        <w:widowControl w:val="0"/>
        <w:numPr>
          <w:ilvl w:val="1"/>
          <w:numId w:val="0"/>
        </w:numPr>
        <w:tabs>
          <w:tab w:val="num" w:pos="284"/>
        </w:tabs>
        <w:spacing w:before="120" w:after="120"/>
        <w:ind w:hanging="11"/>
        <w:jc w:val="both"/>
        <w:rPr>
          <w:rFonts w:ascii="Verdana" w:hAnsi="Verdana" w:cs="Arial"/>
          <w:sz w:val="18"/>
          <w:szCs w:val="18"/>
          <w:lang w:val="es-ES_tradnl"/>
        </w:rPr>
      </w:pPr>
      <w:r w:rsidRPr="000B3E6F">
        <w:rPr>
          <w:rFonts w:ascii="Verdana" w:hAnsi="Verdana" w:cs="Arial"/>
          <w:sz w:val="18"/>
          <w:szCs w:val="18"/>
          <w:lang w:val="es-ES_tradnl"/>
        </w:rPr>
        <w:t>17.1.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B3E6F" w:rsidRPr="000B3E6F" w:rsidTr="008E18DB">
        <w:trPr>
          <w:trHeight w:val="237"/>
        </w:trPr>
        <w:tc>
          <w:tcPr>
            <w:tcW w:w="4860" w:type="dxa"/>
            <w:tcBorders>
              <w:top w:val="single" w:sz="4" w:space="0" w:color="auto"/>
              <w:left w:val="single" w:sz="4" w:space="0" w:color="auto"/>
              <w:bottom w:val="single" w:sz="4" w:space="0" w:color="auto"/>
              <w:right w:val="single" w:sz="4" w:space="0" w:color="auto"/>
            </w:tcBorders>
          </w:tcPr>
          <w:p w:rsidR="000B3E6F" w:rsidRPr="000B3E6F" w:rsidRDefault="000B3E6F" w:rsidP="008E18DB">
            <w:pPr>
              <w:widowControl w:val="0"/>
              <w:ind w:left="180" w:hanging="180"/>
              <w:jc w:val="center"/>
              <w:rPr>
                <w:rFonts w:ascii="Verdana" w:hAnsi="Verdana" w:cs="Arial"/>
                <w:sz w:val="18"/>
                <w:szCs w:val="18"/>
                <w:lang w:val="es-ES_tradnl"/>
              </w:rPr>
            </w:pPr>
            <w:r w:rsidRPr="000B3E6F">
              <w:rPr>
                <w:rFonts w:ascii="Verdana" w:hAnsi="Verdana" w:cs="Arial"/>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B3E6F" w:rsidRPr="000B3E6F" w:rsidRDefault="000B3E6F" w:rsidP="008E18DB">
            <w:pPr>
              <w:widowControl w:val="0"/>
              <w:ind w:left="180" w:hanging="180"/>
              <w:jc w:val="center"/>
              <w:rPr>
                <w:rFonts w:ascii="Verdana" w:hAnsi="Verdana" w:cs="Arial"/>
                <w:sz w:val="18"/>
                <w:szCs w:val="18"/>
                <w:lang w:val="es-ES_tradnl"/>
              </w:rPr>
            </w:pPr>
            <w:r w:rsidRPr="000B3E6F">
              <w:rPr>
                <w:rFonts w:ascii="Verdana" w:hAnsi="Verdana" w:cs="Arial"/>
                <w:sz w:val="18"/>
                <w:szCs w:val="18"/>
                <w:lang w:val="es-ES_tradnl"/>
              </w:rPr>
              <w:t>PROVEEDOR</w:t>
            </w:r>
          </w:p>
        </w:tc>
      </w:tr>
      <w:tr w:rsidR="000B3E6F" w:rsidRPr="000B3E6F" w:rsidTr="008E18DB">
        <w:trPr>
          <w:trHeight w:val="1342"/>
        </w:trPr>
        <w:tc>
          <w:tcPr>
            <w:tcW w:w="4860" w:type="dxa"/>
            <w:tcBorders>
              <w:top w:val="single" w:sz="4" w:space="0" w:color="auto"/>
              <w:left w:val="single" w:sz="4" w:space="0" w:color="auto"/>
              <w:bottom w:val="single" w:sz="4" w:space="0" w:color="auto"/>
              <w:right w:val="single" w:sz="4" w:space="0" w:color="auto"/>
            </w:tcBorders>
          </w:tcPr>
          <w:p w:rsidR="000B3E6F" w:rsidRPr="000B3E6F" w:rsidRDefault="000B3E6F" w:rsidP="008E18DB">
            <w:pPr>
              <w:widowControl w:val="0"/>
              <w:jc w:val="both"/>
              <w:rPr>
                <w:rFonts w:ascii="Verdana" w:hAnsi="Verdana" w:cs="Arial"/>
                <w:sz w:val="18"/>
                <w:szCs w:val="18"/>
                <w:lang w:val="es-ES_tradnl"/>
              </w:rPr>
            </w:pPr>
            <w:r w:rsidRPr="000B3E6F">
              <w:rPr>
                <w:rFonts w:ascii="Verdana" w:hAnsi="Verdana" w:cs="Arial"/>
                <w:sz w:val="18"/>
                <w:szCs w:val="18"/>
                <w:lang w:val="es-ES_tradnl"/>
              </w:rPr>
              <w:t xml:space="preserve">Domicilio: </w:t>
            </w:r>
            <w:r w:rsidRPr="000B3E6F">
              <w:rPr>
                <w:rFonts w:ascii="Verdana" w:hAnsi="Verdana" w:cs="Arial"/>
                <w:b/>
                <w:sz w:val="18"/>
                <w:szCs w:val="18"/>
                <w:lang w:val="es-ES_tradnl"/>
              </w:rPr>
              <w:t>……………………..</w:t>
            </w:r>
            <w:r w:rsidRPr="000B3E6F">
              <w:rPr>
                <w:rFonts w:ascii="Verdana" w:hAnsi="Verdana" w:cs="Arial"/>
                <w:b/>
                <w:i/>
                <w:sz w:val="18"/>
                <w:szCs w:val="18"/>
                <w:lang w:val="es-ES_tradnl"/>
              </w:rPr>
              <w:t>(insertar los datos de la ENTIDAD y los de las personas de contacto encargadas de administrar el contrato)</w:t>
            </w:r>
          </w:p>
          <w:p w:rsidR="000B3E6F" w:rsidRPr="000B3E6F" w:rsidRDefault="000B3E6F" w:rsidP="008E18DB">
            <w:pPr>
              <w:widowControl w:val="0"/>
              <w:ind w:left="180" w:hanging="180"/>
              <w:jc w:val="both"/>
              <w:rPr>
                <w:rFonts w:ascii="Verdana" w:hAnsi="Verdana" w:cs="Arial"/>
                <w:sz w:val="18"/>
                <w:szCs w:val="18"/>
                <w:lang w:val="en-US"/>
              </w:rPr>
            </w:pPr>
            <w:proofErr w:type="spellStart"/>
            <w:proofErr w:type="gramStart"/>
            <w:r w:rsidRPr="000B3E6F">
              <w:rPr>
                <w:rFonts w:ascii="Verdana" w:hAnsi="Verdana" w:cs="Arial"/>
                <w:sz w:val="18"/>
                <w:szCs w:val="18"/>
                <w:lang w:val="en-US"/>
              </w:rPr>
              <w:t>Telef</w:t>
            </w:r>
            <w:proofErr w:type="spellEnd"/>
            <w:r w:rsidRPr="000B3E6F">
              <w:rPr>
                <w:rFonts w:ascii="Verdana" w:hAnsi="Verdana" w:cs="Arial"/>
                <w:sz w:val="18"/>
                <w:szCs w:val="18"/>
                <w:lang w:val="en-US"/>
              </w:rPr>
              <w:t>.: ………………………..</w:t>
            </w:r>
            <w:proofErr w:type="gramEnd"/>
          </w:p>
          <w:p w:rsidR="000B3E6F" w:rsidRPr="000B3E6F" w:rsidRDefault="000B3E6F" w:rsidP="008E18DB">
            <w:pPr>
              <w:widowControl w:val="0"/>
              <w:ind w:left="180" w:hanging="180"/>
              <w:jc w:val="both"/>
              <w:rPr>
                <w:rFonts w:ascii="Verdana" w:hAnsi="Verdana" w:cs="Arial"/>
                <w:sz w:val="18"/>
                <w:szCs w:val="18"/>
                <w:lang w:val="en-US"/>
              </w:rPr>
            </w:pPr>
            <w:proofErr w:type="gramStart"/>
            <w:r w:rsidRPr="000B3E6F">
              <w:rPr>
                <w:rFonts w:ascii="Verdana" w:hAnsi="Verdana" w:cs="Arial"/>
                <w:sz w:val="18"/>
                <w:szCs w:val="18"/>
                <w:lang w:val="en-US"/>
              </w:rPr>
              <w:t>Fax.: ………………</w:t>
            </w:r>
            <w:proofErr w:type="gramEnd"/>
          </w:p>
          <w:p w:rsidR="000B3E6F" w:rsidRPr="000B3E6F" w:rsidRDefault="000B3E6F" w:rsidP="008E18DB">
            <w:pPr>
              <w:widowControl w:val="0"/>
              <w:ind w:left="180" w:hanging="180"/>
              <w:jc w:val="both"/>
              <w:rPr>
                <w:rFonts w:ascii="Verdana" w:hAnsi="Verdana" w:cs="Arial"/>
                <w:sz w:val="18"/>
                <w:szCs w:val="18"/>
                <w:lang w:val="en-US"/>
              </w:rPr>
            </w:pPr>
            <w:r w:rsidRPr="000B3E6F">
              <w:rPr>
                <w:rFonts w:ascii="Verdana" w:hAnsi="Verdana" w:cs="Arial"/>
                <w:sz w:val="18"/>
                <w:szCs w:val="18"/>
                <w:lang w:val="en-US"/>
              </w:rPr>
              <w:t xml:space="preserve">E-mail: </w:t>
            </w:r>
          </w:p>
          <w:p w:rsidR="000B3E6F" w:rsidRPr="000B3E6F" w:rsidRDefault="000B3E6F" w:rsidP="008E18DB">
            <w:pPr>
              <w:widowControl w:val="0"/>
              <w:ind w:left="180" w:hanging="180"/>
              <w:jc w:val="both"/>
              <w:rPr>
                <w:rFonts w:ascii="Verdana" w:hAnsi="Verdana" w:cs="Arial"/>
                <w:sz w:val="18"/>
                <w:szCs w:val="18"/>
                <w:lang w:val="en-US"/>
              </w:rPr>
            </w:pPr>
            <w:r w:rsidRPr="000B3E6F">
              <w:rPr>
                <w:rFonts w:ascii="Verdana" w:hAnsi="Verdana" w:cs="Arial"/>
                <w:sz w:val="18"/>
                <w:szCs w:val="18"/>
                <w:lang w:val="en-US"/>
              </w:rPr>
              <w:t>Attn.: ……………………</w:t>
            </w:r>
          </w:p>
          <w:p w:rsidR="000B3E6F" w:rsidRPr="000B3E6F" w:rsidRDefault="000B3E6F" w:rsidP="008E18DB">
            <w:pPr>
              <w:widowControl w:val="0"/>
              <w:jc w:val="both"/>
              <w:rPr>
                <w:rFonts w:ascii="Verdana" w:hAnsi="Verdana" w:cs="Arial"/>
                <w:sz w:val="18"/>
                <w:szCs w:val="18"/>
                <w:lang w:val="es-ES_tradnl"/>
              </w:rPr>
            </w:pPr>
            <w:r w:rsidRPr="000B3E6F">
              <w:rPr>
                <w:rFonts w:ascii="Verdana" w:hAnsi="Verdana" w:cs="Arial"/>
                <w:sz w:val="18"/>
                <w:szCs w:val="18"/>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0B3E6F" w:rsidRPr="000B3E6F" w:rsidRDefault="000B3E6F" w:rsidP="008E18DB">
            <w:pPr>
              <w:widowControl w:val="0"/>
              <w:ind w:hanging="45"/>
              <w:jc w:val="both"/>
              <w:rPr>
                <w:rFonts w:ascii="Verdana" w:hAnsi="Verdana" w:cs="Arial"/>
                <w:b/>
                <w:i/>
                <w:sz w:val="18"/>
                <w:szCs w:val="18"/>
                <w:lang w:val="es-ES_tradnl"/>
              </w:rPr>
            </w:pPr>
            <w:r w:rsidRPr="000B3E6F">
              <w:rPr>
                <w:rFonts w:ascii="Verdana" w:hAnsi="Verdana" w:cs="Arial"/>
                <w:sz w:val="18"/>
                <w:szCs w:val="18"/>
                <w:lang w:val="es-ES_tradnl"/>
              </w:rPr>
              <w:t xml:space="preserve">Domicilio: </w:t>
            </w:r>
            <w:r w:rsidRPr="000B3E6F">
              <w:rPr>
                <w:rFonts w:ascii="Verdana" w:hAnsi="Verdana" w:cs="Arial"/>
                <w:b/>
                <w:i/>
                <w:sz w:val="18"/>
                <w:szCs w:val="18"/>
                <w:lang w:val="es-ES_tradnl"/>
              </w:rPr>
              <w:t>……………….. (insertar los datos del PROVEEDOR)</w:t>
            </w:r>
          </w:p>
          <w:p w:rsidR="000B3E6F" w:rsidRPr="000B3E6F" w:rsidRDefault="000B3E6F" w:rsidP="008E18DB">
            <w:pPr>
              <w:widowControl w:val="0"/>
              <w:ind w:left="180" w:hanging="180"/>
              <w:jc w:val="both"/>
              <w:rPr>
                <w:rFonts w:ascii="Verdana" w:hAnsi="Verdana" w:cs="Arial"/>
                <w:sz w:val="18"/>
                <w:szCs w:val="18"/>
                <w:lang w:val="en-US"/>
              </w:rPr>
            </w:pPr>
            <w:proofErr w:type="spellStart"/>
            <w:proofErr w:type="gramStart"/>
            <w:r w:rsidRPr="000B3E6F">
              <w:rPr>
                <w:rFonts w:ascii="Verdana" w:hAnsi="Verdana" w:cs="Arial"/>
                <w:sz w:val="18"/>
                <w:szCs w:val="18"/>
                <w:lang w:val="en-US"/>
              </w:rPr>
              <w:t>Telef</w:t>
            </w:r>
            <w:proofErr w:type="spellEnd"/>
            <w:r w:rsidRPr="000B3E6F">
              <w:rPr>
                <w:rFonts w:ascii="Verdana" w:hAnsi="Verdana" w:cs="Arial"/>
                <w:sz w:val="18"/>
                <w:szCs w:val="18"/>
                <w:lang w:val="en-US"/>
              </w:rPr>
              <w:t>.: …………………</w:t>
            </w:r>
            <w:proofErr w:type="gramEnd"/>
          </w:p>
          <w:p w:rsidR="000B3E6F" w:rsidRPr="000B3E6F" w:rsidRDefault="000B3E6F" w:rsidP="008E18DB">
            <w:pPr>
              <w:widowControl w:val="0"/>
              <w:ind w:left="180" w:hanging="180"/>
              <w:jc w:val="both"/>
              <w:rPr>
                <w:rFonts w:ascii="Verdana" w:hAnsi="Verdana" w:cs="Arial"/>
                <w:sz w:val="18"/>
                <w:szCs w:val="18"/>
                <w:lang w:val="en-US"/>
              </w:rPr>
            </w:pPr>
            <w:r w:rsidRPr="000B3E6F">
              <w:rPr>
                <w:rFonts w:ascii="Verdana" w:hAnsi="Verdana" w:cs="Arial"/>
                <w:sz w:val="18"/>
                <w:szCs w:val="18"/>
                <w:lang w:val="en-US"/>
              </w:rPr>
              <w:t>Fax</w:t>
            </w:r>
            <w:proofErr w:type="gramStart"/>
            <w:r w:rsidRPr="000B3E6F">
              <w:rPr>
                <w:rFonts w:ascii="Verdana" w:hAnsi="Verdana" w:cs="Arial"/>
                <w:sz w:val="18"/>
                <w:szCs w:val="18"/>
                <w:lang w:val="en-US"/>
              </w:rPr>
              <w:t>:………………………….</w:t>
            </w:r>
            <w:proofErr w:type="gramEnd"/>
          </w:p>
          <w:p w:rsidR="000B3E6F" w:rsidRPr="000B3E6F" w:rsidRDefault="000B3E6F" w:rsidP="008E18DB">
            <w:pPr>
              <w:autoSpaceDE w:val="0"/>
              <w:autoSpaceDN w:val="0"/>
              <w:adjustRightInd w:val="0"/>
              <w:ind w:left="180" w:hanging="180"/>
              <w:rPr>
                <w:rFonts w:ascii="Verdana" w:hAnsi="Verdana" w:cs="Arial"/>
                <w:sz w:val="18"/>
                <w:szCs w:val="18"/>
                <w:lang w:val="en-US"/>
              </w:rPr>
            </w:pPr>
            <w:r w:rsidRPr="000B3E6F">
              <w:rPr>
                <w:rFonts w:ascii="Verdana" w:hAnsi="Verdana" w:cs="Arial"/>
                <w:sz w:val="18"/>
                <w:szCs w:val="18"/>
                <w:lang w:val="en-US"/>
              </w:rPr>
              <w:t>E-mail: ……………………</w:t>
            </w:r>
          </w:p>
          <w:p w:rsidR="000B3E6F" w:rsidRPr="000B3E6F" w:rsidRDefault="000B3E6F" w:rsidP="008E18DB">
            <w:pPr>
              <w:autoSpaceDE w:val="0"/>
              <w:autoSpaceDN w:val="0"/>
              <w:adjustRightInd w:val="0"/>
              <w:ind w:left="180" w:hanging="180"/>
              <w:rPr>
                <w:rFonts w:ascii="Verdana" w:hAnsi="Verdana" w:cs="Arial"/>
                <w:sz w:val="18"/>
                <w:szCs w:val="18"/>
                <w:lang w:val="en-US"/>
              </w:rPr>
            </w:pPr>
            <w:r w:rsidRPr="000B3E6F">
              <w:rPr>
                <w:rFonts w:ascii="Verdana" w:hAnsi="Verdana" w:cs="Arial"/>
                <w:sz w:val="18"/>
                <w:szCs w:val="18"/>
                <w:lang w:val="en-US"/>
              </w:rPr>
              <w:t>Attn.: ………………….</w:t>
            </w:r>
          </w:p>
          <w:p w:rsidR="000B3E6F" w:rsidRPr="000B3E6F" w:rsidRDefault="000B3E6F" w:rsidP="008E18DB">
            <w:pPr>
              <w:autoSpaceDE w:val="0"/>
              <w:autoSpaceDN w:val="0"/>
              <w:adjustRightInd w:val="0"/>
              <w:ind w:left="180" w:hanging="180"/>
              <w:rPr>
                <w:rFonts w:ascii="Verdana" w:hAnsi="Verdana" w:cs="Arial"/>
                <w:sz w:val="18"/>
                <w:szCs w:val="18"/>
                <w:lang w:val="es-ES_tradnl"/>
              </w:rPr>
            </w:pPr>
            <w:r w:rsidRPr="000B3E6F">
              <w:rPr>
                <w:rFonts w:ascii="Verdana" w:hAnsi="Verdana" w:cs="Arial"/>
                <w:sz w:val="18"/>
                <w:szCs w:val="18"/>
                <w:lang w:val="en-US"/>
              </w:rPr>
              <w:t xml:space="preserve"> </w:t>
            </w:r>
            <w:r w:rsidRPr="000B3E6F">
              <w:rPr>
                <w:rFonts w:ascii="Verdana" w:hAnsi="Verdana" w:cs="Arial"/>
                <w:sz w:val="18"/>
                <w:szCs w:val="18"/>
                <w:lang w:val="es-ES_tradnl"/>
              </w:rPr>
              <w:t>………………….. - Bolivia</w:t>
            </w:r>
          </w:p>
        </w:tc>
      </w:tr>
    </w:tbl>
    <w:p w:rsidR="000B3E6F" w:rsidRPr="000B3E6F" w:rsidRDefault="000B3E6F" w:rsidP="000B3E6F">
      <w:pPr>
        <w:widowControl w:val="0"/>
        <w:tabs>
          <w:tab w:val="num" w:pos="720"/>
        </w:tabs>
        <w:spacing w:before="120" w:after="120"/>
        <w:ind w:left="720" w:hanging="720"/>
        <w:jc w:val="both"/>
        <w:rPr>
          <w:rFonts w:ascii="Verdana" w:hAnsi="Verdana" w:cs="Arial"/>
          <w:sz w:val="18"/>
          <w:szCs w:val="18"/>
          <w:lang w:val="es-ES_tradnl"/>
        </w:rPr>
      </w:pPr>
      <w:r w:rsidRPr="000B3E6F">
        <w:rPr>
          <w:rFonts w:ascii="Verdana" w:hAnsi="Verdana" w:cs="Arial"/>
          <w:sz w:val="18"/>
          <w:szCs w:val="18"/>
          <w:lang w:val="es-ES_tradnl"/>
        </w:rPr>
        <w:lastRenderedPageBreak/>
        <w:t xml:space="preserve">17.2. </w:t>
      </w:r>
      <w:r w:rsidRPr="000B3E6F">
        <w:rPr>
          <w:rFonts w:ascii="Verdana" w:hAnsi="Verdana" w:cs="Arial"/>
          <w:sz w:val="18"/>
          <w:szCs w:val="18"/>
          <w:lang w:val="es-ES_tradnl"/>
        </w:rPr>
        <w:tab/>
        <w:t>Se considerará recibida la notificación o comunicación en la fecha y hora en que se haya realizado la entrega.</w:t>
      </w:r>
    </w:p>
    <w:p w:rsidR="000B3E6F" w:rsidRPr="000B3E6F" w:rsidRDefault="000B3E6F" w:rsidP="000B3E6F">
      <w:pPr>
        <w:widowControl w:val="0"/>
        <w:tabs>
          <w:tab w:val="num" w:pos="720"/>
        </w:tabs>
        <w:spacing w:before="120" w:after="120"/>
        <w:ind w:left="720" w:hanging="720"/>
        <w:jc w:val="both"/>
        <w:rPr>
          <w:rFonts w:ascii="Verdana" w:hAnsi="Verdana" w:cs="Arial"/>
          <w:sz w:val="18"/>
          <w:szCs w:val="18"/>
          <w:lang w:val="es-ES_tradnl"/>
        </w:rPr>
      </w:pPr>
      <w:r w:rsidRPr="000B3E6F">
        <w:rPr>
          <w:rFonts w:ascii="Verdana" w:hAnsi="Verdana" w:cs="Arial"/>
          <w:sz w:val="18"/>
          <w:szCs w:val="18"/>
          <w:lang w:val="es-ES_tradnl"/>
        </w:rPr>
        <w:t>17.3.</w:t>
      </w:r>
      <w:r w:rsidRPr="000B3E6F">
        <w:rPr>
          <w:rFonts w:ascii="Verdana" w:hAnsi="Verdana"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DECIMA OCTAVA.- (RESPONSABILIDADES Y OBLIGACIONES DEL</w:t>
      </w:r>
      <w:r w:rsidRPr="000B3E6F">
        <w:rPr>
          <w:rFonts w:ascii="Verdana" w:hAnsi="Verdana" w:cs="Arial"/>
          <w:sz w:val="18"/>
          <w:szCs w:val="18"/>
          <w:lang w:val="es-ES_tradnl"/>
        </w:rPr>
        <w:t xml:space="preserve">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w:t>
      </w:r>
    </w:p>
    <w:p w:rsidR="000B3E6F" w:rsidRPr="000B3E6F" w:rsidRDefault="000B3E6F" w:rsidP="000B3E6F">
      <w:pPr>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a) Cumplir con las obligaciones, las especificaciones técnicas, los términos y condiciones del presente contrato, que sean necesarios o apropiados para el cumplimiento del objeto del presente contrato.</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b)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no podrá entregar bienes usados o defectuosos, debiendo en su caso ser sustituidos a su costo, dentro del plazo máximo </w:t>
      </w:r>
      <w:proofErr w:type="gramStart"/>
      <w:r w:rsidRPr="000B3E6F">
        <w:rPr>
          <w:rFonts w:ascii="Verdana" w:hAnsi="Verdana" w:cs="Arial"/>
          <w:sz w:val="18"/>
          <w:szCs w:val="18"/>
          <w:lang w:val="es-ES_tradnl"/>
        </w:rPr>
        <w:t>de  …</w:t>
      </w:r>
      <w:proofErr w:type="gramEnd"/>
      <w:r w:rsidRPr="000B3E6F">
        <w:rPr>
          <w:rFonts w:ascii="Verdana" w:hAnsi="Verdana" w:cs="Arial"/>
          <w:sz w:val="18"/>
          <w:szCs w:val="18"/>
          <w:lang w:val="es-ES_tradnl"/>
        </w:rPr>
        <w:t xml:space="preserve">………………..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insertar</w:t>
      </w:r>
      <w:proofErr w:type="gramEnd"/>
      <w:r w:rsidRPr="000B3E6F">
        <w:rPr>
          <w:rFonts w:ascii="Verdana" w:hAnsi="Verdana" w:cs="Arial"/>
          <w:b/>
          <w:i/>
          <w:sz w:val="18"/>
          <w:szCs w:val="18"/>
          <w:lang w:val="es-ES_tradnl"/>
        </w:rPr>
        <w:t xml:space="preserve"> la cantidad de días en los que se debe sustituir los bienes defectuosos)</w:t>
      </w:r>
      <w:r w:rsidRPr="000B3E6F">
        <w:rPr>
          <w:rFonts w:ascii="Verdana" w:hAnsi="Verdana" w:cs="Arial"/>
          <w:i/>
          <w:sz w:val="18"/>
          <w:szCs w:val="18"/>
          <w:lang w:val="es-ES_tradnl"/>
        </w:rPr>
        <w:t xml:space="preserve"> </w:t>
      </w:r>
      <w:r w:rsidRPr="000B3E6F">
        <w:rPr>
          <w:rFonts w:ascii="Verdana" w:hAnsi="Verdana" w:cs="Arial"/>
          <w:sz w:val="18"/>
          <w:szCs w:val="18"/>
          <w:lang w:val="es-ES_tradnl"/>
        </w:rPr>
        <w:t>días calendario</w:t>
      </w:r>
      <w:r w:rsidRPr="000B3E6F">
        <w:rPr>
          <w:rFonts w:ascii="Verdana" w:hAnsi="Verdana" w:cs="Arial"/>
          <w:b/>
          <w:i/>
          <w:sz w:val="18"/>
          <w:szCs w:val="18"/>
          <w:lang w:val="es-ES_tradnl"/>
        </w:rPr>
        <w:t>,</w:t>
      </w:r>
      <w:r w:rsidRPr="000B3E6F">
        <w:rPr>
          <w:rFonts w:ascii="Verdana" w:hAnsi="Verdana" w:cs="Arial"/>
          <w:b/>
          <w:sz w:val="18"/>
          <w:szCs w:val="18"/>
          <w:lang w:val="es-ES_tradnl"/>
        </w:rPr>
        <w:t xml:space="preserve"> </w:t>
      </w:r>
      <w:r w:rsidRPr="000B3E6F">
        <w:rPr>
          <w:rFonts w:ascii="Verdana" w:hAnsi="Verdana" w:cs="Arial"/>
          <w:sz w:val="18"/>
          <w:szCs w:val="18"/>
          <w:lang w:val="es-ES_tradnl"/>
        </w:rPr>
        <w:t>impostergablemente.</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c) 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debe custodiar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a ser provistos, hasta la recepción definitiva de éstos por la </w:t>
      </w:r>
      <w:r w:rsidRPr="000B3E6F">
        <w:rPr>
          <w:rFonts w:ascii="Verdana" w:hAnsi="Verdana" w:cs="Arial"/>
          <w:b/>
          <w:sz w:val="18"/>
          <w:szCs w:val="18"/>
          <w:lang w:val="es-ES_tradnl"/>
        </w:rPr>
        <w:t>ENTIDAD</w:t>
      </w:r>
      <w:r w:rsidRPr="000B3E6F">
        <w:rPr>
          <w:rFonts w:ascii="Verdana" w:hAnsi="Verdana" w:cs="Arial"/>
          <w:sz w:val="18"/>
          <w:szCs w:val="18"/>
          <w:lang w:val="es-ES_tradnl"/>
        </w:rPr>
        <w:t>.</w:t>
      </w:r>
    </w:p>
    <w:p w:rsidR="000B3E6F" w:rsidRPr="000B3E6F" w:rsidRDefault="000B3E6F" w:rsidP="000B3E6F">
      <w:pPr>
        <w:jc w:val="both"/>
        <w:rPr>
          <w:rFonts w:ascii="Verdana" w:hAnsi="Verdana" w:cs="Arial"/>
          <w:sz w:val="18"/>
          <w:szCs w:val="18"/>
          <w:lang w:val="es-ES_tradnl"/>
        </w:rPr>
      </w:pPr>
      <w:proofErr w:type="gramStart"/>
      <w:r w:rsidRPr="000B3E6F">
        <w:rPr>
          <w:rFonts w:ascii="Verdana" w:hAnsi="Verdana" w:cs="Arial"/>
          <w:sz w:val="18"/>
          <w:szCs w:val="18"/>
          <w:lang w:val="es-ES_tradnl"/>
        </w:rPr>
        <w:t>d)Los</w:t>
      </w:r>
      <w:proofErr w:type="gramEnd"/>
      <w:r w:rsidRPr="000B3E6F">
        <w:rPr>
          <w:rFonts w:ascii="Verdana" w:hAnsi="Verdana" w:cs="Arial"/>
          <w:sz w:val="18"/>
          <w:szCs w:val="18"/>
          <w:lang w:val="es-ES_tradnl"/>
        </w:rPr>
        <w:t xml:space="preserve"> retrasos por parte de sub-contratistas y/o sub-vendedores si los hubiera, serán de responsabilidad única y exclusiva del PROVEEDOR.</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 Cumplir la legislación laboral y social vigente en el Estado Plurinacional de Bolivia.</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f) Mantener exonerada a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contra cualquier multa o penalidad de cualquier tipo o naturaleza que fuera impuesta por causa de incumplimiento o infracción de la legislación laboral o social.</w:t>
      </w: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g) Mantener indemne a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contra cualquier hecho o acto originado por la ejecución del contrato que tenga por efecto responsabilidad por vulneración de la legislación aplicable. </w:t>
      </w:r>
    </w:p>
    <w:p w:rsidR="000B3E6F" w:rsidRPr="000B3E6F" w:rsidRDefault="000B3E6F" w:rsidP="000B3E6F">
      <w:pPr>
        <w:jc w:val="both"/>
        <w:rPr>
          <w:rFonts w:ascii="Verdana" w:hAnsi="Verdana" w:cs="Arial"/>
          <w:sz w:val="18"/>
          <w:szCs w:val="18"/>
          <w:lang w:val="es-ES_tradnl"/>
        </w:rPr>
      </w:pPr>
      <w:proofErr w:type="gramStart"/>
      <w:r w:rsidRPr="000B3E6F">
        <w:rPr>
          <w:rFonts w:ascii="Verdana" w:hAnsi="Verdana" w:cs="Arial"/>
          <w:sz w:val="18"/>
          <w:szCs w:val="18"/>
          <w:lang w:val="es-ES_tradnl"/>
        </w:rPr>
        <w:t>h)Cumplir</w:t>
      </w:r>
      <w:proofErr w:type="gramEnd"/>
      <w:r w:rsidRPr="000B3E6F">
        <w:rPr>
          <w:rFonts w:ascii="Verdana" w:hAnsi="Verdana" w:cs="Arial"/>
          <w:sz w:val="18"/>
          <w:szCs w:val="18"/>
          <w:lang w:val="es-ES_tradnl"/>
        </w:rPr>
        <w:t xml:space="preserve"> con las obligaciones emergentes del pago de las cargas sociales y tributarias contempladas en su propuesta, en el marco de las leyes vigentes, y presentar a requerimiento de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el respaldo correspondiente. </w:t>
      </w:r>
    </w:p>
    <w:p w:rsidR="000B3E6F" w:rsidRPr="000B3E6F" w:rsidRDefault="000B3E6F" w:rsidP="000B3E6F">
      <w:pPr>
        <w:jc w:val="both"/>
        <w:rPr>
          <w:rFonts w:ascii="Verdana" w:hAnsi="Verdana" w:cs="Arial"/>
          <w:sz w:val="18"/>
          <w:szCs w:val="18"/>
          <w:lang w:val="es-ES_tradnl"/>
        </w:rPr>
      </w:pPr>
      <w:proofErr w:type="gramStart"/>
      <w:r w:rsidRPr="000B3E6F">
        <w:rPr>
          <w:rFonts w:ascii="Verdana" w:hAnsi="Verdana" w:cs="Arial"/>
          <w:sz w:val="18"/>
          <w:szCs w:val="18"/>
          <w:lang w:val="es-ES_tradnl"/>
        </w:rPr>
        <w:t>i)Por</w:t>
      </w:r>
      <w:proofErr w:type="gramEnd"/>
      <w:r w:rsidRPr="000B3E6F">
        <w:rPr>
          <w:rFonts w:ascii="Verdana" w:hAnsi="Verdana" w:cs="Arial"/>
          <w:sz w:val="18"/>
          <w:szCs w:val="18"/>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0B3E6F" w:rsidRPr="000B3E6F" w:rsidRDefault="000B3E6F" w:rsidP="000B3E6F">
      <w:pPr>
        <w:jc w:val="both"/>
        <w:rPr>
          <w:rFonts w:ascii="Verdana" w:hAnsi="Verdana" w:cs="Arial"/>
          <w:sz w:val="18"/>
          <w:szCs w:val="18"/>
          <w:lang w:val="es-ES_tradnl"/>
        </w:rPr>
      </w:pPr>
      <w:proofErr w:type="gramStart"/>
      <w:r w:rsidRPr="000B3E6F">
        <w:rPr>
          <w:rFonts w:ascii="Verdana" w:hAnsi="Verdana" w:cs="Arial"/>
          <w:sz w:val="18"/>
          <w:szCs w:val="18"/>
          <w:lang w:val="es-ES_tradnl"/>
        </w:rPr>
        <w:t>j)Las</w:t>
      </w:r>
      <w:proofErr w:type="gramEnd"/>
      <w:r w:rsidRPr="000B3E6F">
        <w:rPr>
          <w:rFonts w:ascii="Verdana" w:hAnsi="Verdana" w:cs="Arial"/>
          <w:sz w:val="18"/>
          <w:szCs w:val="18"/>
          <w:lang w:val="es-ES_tradnl"/>
        </w:rPr>
        <w:t xml:space="preserve"> demás obligaciones a su cargo que emerjan del presente contrato y sus anexos.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contextualSpacing/>
        <w:jc w:val="both"/>
        <w:rPr>
          <w:rFonts w:ascii="Verdana" w:hAnsi="Verdana" w:cs="Arial"/>
          <w:i/>
          <w:position w:val="-6"/>
          <w:sz w:val="18"/>
          <w:szCs w:val="18"/>
          <w:lang w:val="es-ES_tradnl"/>
        </w:rPr>
      </w:pPr>
      <w:r w:rsidRPr="000B3E6F">
        <w:rPr>
          <w:rFonts w:ascii="Verdana" w:hAnsi="Verdana" w:cs="Arial"/>
          <w:b/>
          <w:sz w:val="18"/>
          <w:szCs w:val="18"/>
          <w:lang w:val="es-ES_tradnl"/>
        </w:rPr>
        <w:t xml:space="preserve">DECIMA NOVENA.- (ESTIPULACIONES SOBRE IMPUESTOS EN ORIGEN Y TRIBUTOS ADUANEROS EN DESTINO) </w:t>
      </w:r>
      <w:r w:rsidRPr="000B3E6F">
        <w:rPr>
          <w:rFonts w:ascii="Verdana" w:hAnsi="Verdana" w:cs="Arial"/>
          <w:b/>
          <w:i/>
          <w:sz w:val="18"/>
          <w:szCs w:val="18"/>
          <w:lang w:val="es-ES_tradnl"/>
        </w:rPr>
        <w:t xml:space="preserve">(esta </w:t>
      </w:r>
      <w:proofErr w:type="spellStart"/>
      <w:r w:rsidRPr="000B3E6F">
        <w:rPr>
          <w:rFonts w:ascii="Verdana" w:hAnsi="Verdana" w:cs="Arial"/>
          <w:b/>
          <w:i/>
          <w:sz w:val="18"/>
          <w:szCs w:val="18"/>
          <w:lang w:val="es-ES_tradnl"/>
        </w:rPr>
        <w:t>clausula</w:t>
      </w:r>
      <w:proofErr w:type="spellEnd"/>
      <w:r w:rsidRPr="000B3E6F">
        <w:rPr>
          <w:rFonts w:ascii="Verdana" w:hAnsi="Verdana" w:cs="Arial"/>
          <w:b/>
          <w:i/>
          <w:sz w:val="18"/>
          <w:szCs w:val="18"/>
          <w:lang w:val="es-ES_tradnl"/>
        </w:rPr>
        <w:t xml:space="preserve"> </w:t>
      </w:r>
      <w:proofErr w:type="spellStart"/>
      <w:r w:rsidRPr="000B3E6F">
        <w:rPr>
          <w:rFonts w:ascii="Verdana" w:hAnsi="Verdana" w:cs="Arial"/>
          <w:b/>
          <w:i/>
          <w:sz w:val="18"/>
          <w:szCs w:val="18"/>
          <w:lang w:val="es-ES_tradnl"/>
        </w:rPr>
        <w:t>esta</w:t>
      </w:r>
      <w:proofErr w:type="spellEnd"/>
      <w:r w:rsidRPr="000B3E6F">
        <w:rPr>
          <w:rFonts w:ascii="Verdana" w:hAnsi="Verdana" w:cs="Arial"/>
          <w:b/>
          <w:i/>
          <w:sz w:val="18"/>
          <w:szCs w:val="18"/>
          <w:lang w:val="es-ES_tradnl"/>
        </w:rPr>
        <w:t xml:space="preserve"> sujeta a la validación de la </w:t>
      </w:r>
      <w:proofErr w:type="spellStart"/>
      <w:r w:rsidRPr="000B3E6F">
        <w:rPr>
          <w:rFonts w:ascii="Verdana" w:hAnsi="Verdana" w:cs="Arial"/>
          <w:b/>
          <w:i/>
          <w:sz w:val="18"/>
          <w:szCs w:val="18"/>
          <w:lang w:val="es-ES_tradnl"/>
        </w:rPr>
        <w:t>Direccion</w:t>
      </w:r>
      <w:proofErr w:type="spellEnd"/>
      <w:r w:rsidRPr="000B3E6F">
        <w:rPr>
          <w:rFonts w:ascii="Verdana" w:hAnsi="Verdana" w:cs="Arial"/>
          <w:b/>
          <w:i/>
          <w:sz w:val="18"/>
          <w:szCs w:val="18"/>
          <w:lang w:val="es-ES_tradnl"/>
        </w:rPr>
        <w:t xml:space="preserve"> de Tributos Corporativa</w:t>
      </w:r>
      <w:proofErr w:type="gramStart"/>
      <w:r w:rsidRPr="000B3E6F">
        <w:rPr>
          <w:rFonts w:ascii="Verdana" w:hAnsi="Verdana" w:cs="Arial"/>
          <w:b/>
          <w:i/>
          <w:sz w:val="18"/>
          <w:szCs w:val="18"/>
          <w:lang w:val="es-ES_tradnl"/>
        </w:rPr>
        <w:t xml:space="preserve">) </w:t>
      </w:r>
      <w:r w:rsidRPr="000B3E6F">
        <w:rPr>
          <w:rFonts w:ascii="Verdana" w:hAnsi="Verdana" w:cs="Arial"/>
          <w:b/>
          <w:i/>
          <w:position w:val="-6"/>
          <w:sz w:val="18"/>
          <w:szCs w:val="18"/>
          <w:lang w:val="es-ES_tradnl"/>
        </w:rPr>
        <w:t>.-</w:t>
      </w:r>
      <w:proofErr w:type="gramEnd"/>
      <w:r w:rsidRPr="000B3E6F">
        <w:rPr>
          <w:rFonts w:ascii="Verdana" w:hAnsi="Verdana" w:cs="Arial"/>
          <w:b/>
          <w:i/>
          <w:position w:val="-6"/>
          <w:sz w:val="18"/>
          <w:szCs w:val="18"/>
          <w:lang w:val="es-ES_tradnl"/>
        </w:rPr>
        <w:t xml:space="preserve"> </w:t>
      </w: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Correrá por cuenta del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xml:space="preserve"> el pago de todos los gastos de transporte hasta la entrega final en los Almacenes YPFB ubicado en </w:t>
      </w:r>
      <w:r w:rsidRPr="000B3E6F">
        <w:rPr>
          <w:rFonts w:ascii="Verdana" w:hAnsi="Verdana" w:cs="Arial"/>
          <w:b/>
          <w:i/>
          <w:position w:val="-6"/>
          <w:sz w:val="18"/>
          <w:szCs w:val="18"/>
          <w:lang w:val="es-ES_tradnl"/>
        </w:rPr>
        <w:t>…………………..(señalar el lugar de entrega),</w:t>
      </w:r>
      <w:r w:rsidRPr="000B3E6F">
        <w:rPr>
          <w:rFonts w:ascii="Verdana" w:hAnsi="Verdana" w:cs="Arial"/>
          <w:position w:val="-6"/>
          <w:sz w:val="18"/>
          <w:szCs w:val="18"/>
          <w:lang w:val="es-ES_tradnl"/>
        </w:rPr>
        <w:t xml:space="preserve"> exceptuando los tributos aduaneros en los almacenes de Aduana Interior …………………………</w:t>
      </w:r>
      <w:r w:rsidRPr="000B3E6F">
        <w:rPr>
          <w:rFonts w:ascii="Verdana" w:hAnsi="Verdana" w:cs="Arial"/>
          <w:b/>
          <w:i/>
          <w:position w:val="-6"/>
          <w:sz w:val="18"/>
          <w:szCs w:val="18"/>
          <w:lang w:val="es-ES_tradnl"/>
        </w:rPr>
        <w:t xml:space="preserve"> (</w:t>
      </w:r>
      <w:proofErr w:type="gramStart"/>
      <w:r w:rsidRPr="000B3E6F">
        <w:rPr>
          <w:rFonts w:ascii="Verdana" w:hAnsi="Verdana" w:cs="Arial"/>
          <w:b/>
          <w:i/>
          <w:position w:val="-6"/>
          <w:sz w:val="18"/>
          <w:szCs w:val="18"/>
          <w:lang w:val="es-ES_tradnl"/>
        </w:rPr>
        <w:t>señalar</w:t>
      </w:r>
      <w:proofErr w:type="gramEnd"/>
      <w:r w:rsidRPr="000B3E6F">
        <w:rPr>
          <w:rFonts w:ascii="Verdana" w:hAnsi="Verdana" w:cs="Arial"/>
          <w:b/>
          <w:i/>
          <w:position w:val="-6"/>
          <w:sz w:val="18"/>
          <w:szCs w:val="18"/>
          <w:lang w:val="es-ES_tradnl"/>
        </w:rPr>
        <w:t xml:space="preserve"> lugar de entrega)</w:t>
      </w:r>
      <w:r w:rsidRPr="000B3E6F">
        <w:rPr>
          <w:rFonts w:ascii="Verdana" w:hAnsi="Verdana" w:cs="Arial"/>
          <w:position w:val="-6"/>
          <w:sz w:val="18"/>
          <w:szCs w:val="18"/>
          <w:lang w:val="es-ES_tradnl"/>
        </w:rPr>
        <w:t xml:space="preserve">, emergente de la importación de los BIENES. </w:t>
      </w:r>
    </w:p>
    <w:p w:rsidR="000B3E6F" w:rsidRPr="000B3E6F" w:rsidRDefault="000B3E6F" w:rsidP="000B3E6F">
      <w:pPr>
        <w:contextualSpacing/>
        <w:jc w:val="both"/>
        <w:rPr>
          <w:rFonts w:ascii="Verdana" w:hAnsi="Verdana" w:cs="Arial"/>
          <w:b/>
          <w:position w:val="-6"/>
          <w:sz w:val="18"/>
          <w:szCs w:val="18"/>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El PROVEEDOR deberá emitir la factura comercial de origen que incluye el costo delos BIENES, más costos de transporte y seguro de acuerdo al INCOTERM de venta señalado en el DBC, del total de los BIENES a ser entregados, bajo respaldo de los documentos de importaciones respectivos. </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La documentación referida deberá establecer la partida arancelaria, para que la </w:t>
      </w:r>
      <w:r w:rsidRPr="000B3E6F">
        <w:rPr>
          <w:rFonts w:ascii="Verdana" w:hAnsi="Verdana" w:cs="Arial"/>
          <w:b/>
          <w:position w:val="-6"/>
          <w:sz w:val="18"/>
          <w:szCs w:val="18"/>
          <w:lang w:val="es-ES_tradnl"/>
        </w:rPr>
        <w:t>ENTIDAD</w:t>
      </w:r>
      <w:r w:rsidRPr="000B3E6F">
        <w:rPr>
          <w:rFonts w:ascii="Verdana" w:hAnsi="Verdana" w:cs="Arial"/>
          <w:position w:val="-6"/>
          <w:sz w:val="18"/>
          <w:szCs w:val="18"/>
          <w:lang w:val="es-ES_tradnl"/>
        </w:rPr>
        <w:t xml:space="preserve"> pueda realizar sus gestiones ante la Aduana Nacional de Bolivia (ANB) a objeto de cumplir las formalidades aduaneras, en la importación de los </w:t>
      </w:r>
      <w:r w:rsidRPr="000B3E6F">
        <w:rPr>
          <w:rFonts w:ascii="Verdana" w:hAnsi="Verdana" w:cs="Arial"/>
          <w:b/>
          <w:position w:val="-6"/>
          <w:sz w:val="18"/>
          <w:szCs w:val="18"/>
          <w:lang w:val="es-ES_tradnl"/>
        </w:rPr>
        <w:t>BIENES</w:t>
      </w:r>
      <w:r w:rsidRPr="000B3E6F">
        <w:rPr>
          <w:rFonts w:ascii="Verdana" w:hAnsi="Verdana" w:cs="Arial"/>
          <w:position w:val="-6"/>
          <w:sz w:val="18"/>
          <w:szCs w:val="18"/>
          <w:lang w:val="es-ES_tradnl"/>
        </w:rPr>
        <w:t xml:space="preserve">, solicitar el despacho inmediato y posterior trámite de exención de tributos en aplicación a la normativa vigente. </w:t>
      </w:r>
    </w:p>
    <w:p w:rsidR="000B3E6F" w:rsidRPr="000B3E6F" w:rsidRDefault="000B3E6F" w:rsidP="000B3E6F">
      <w:pPr>
        <w:contextualSpacing/>
        <w:jc w:val="both"/>
        <w:rPr>
          <w:rFonts w:ascii="Verdana" w:hAnsi="Verdana" w:cs="Arial"/>
          <w:position w:val="-6"/>
          <w:sz w:val="18"/>
          <w:szCs w:val="18"/>
          <w:highlight w:val="yellow"/>
          <w:lang w:val="es-ES_tradnl"/>
        </w:rPr>
      </w:pPr>
    </w:p>
    <w:p w:rsidR="000B3E6F" w:rsidRPr="000B3E6F" w:rsidRDefault="000B3E6F" w:rsidP="000B3E6F">
      <w:pPr>
        <w:contextualSpacing/>
        <w:jc w:val="both"/>
        <w:rPr>
          <w:rFonts w:ascii="Verdana" w:hAnsi="Verdana" w:cs="Arial"/>
          <w:position w:val="-6"/>
          <w:sz w:val="18"/>
          <w:szCs w:val="18"/>
          <w:lang w:val="es-ES_tradnl"/>
        </w:rPr>
      </w:pPr>
      <w:r w:rsidRPr="000B3E6F">
        <w:rPr>
          <w:rFonts w:ascii="Verdana" w:hAnsi="Verdana" w:cs="Arial"/>
          <w:position w:val="-6"/>
          <w:sz w:val="18"/>
          <w:szCs w:val="18"/>
          <w:lang w:val="es-ES_tradnl"/>
        </w:rPr>
        <w:t xml:space="preserve">De igual manera para cumplimiento de las formalidades aduaneras, correrá por cuenta del </w:t>
      </w:r>
      <w:r w:rsidRPr="000B3E6F">
        <w:rPr>
          <w:rFonts w:ascii="Verdana" w:hAnsi="Verdana" w:cs="Arial"/>
          <w:b/>
          <w:position w:val="-6"/>
          <w:sz w:val="18"/>
          <w:szCs w:val="18"/>
          <w:lang w:val="es-ES_tradnl"/>
        </w:rPr>
        <w:t>PROVEEDOR</w:t>
      </w:r>
      <w:r w:rsidRPr="000B3E6F">
        <w:rPr>
          <w:rFonts w:ascii="Verdana" w:hAnsi="Verdana" w:cs="Arial"/>
          <w:position w:val="-6"/>
          <w:sz w:val="18"/>
          <w:szCs w:val="18"/>
          <w:lang w:val="es-ES_tradnl"/>
        </w:rPr>
        <w:t xml:space="preserve"> las formalidades referidas al “Parte de Recepción”, Planilla y Pago de factura por servicio de almacenes en Aduana Interior, documento que también servirá para cumplir los trámites de extracción de los BIENES. </w:t>
      </w:r>
    </w:p>
    <w:p w:rsidR="000B3E6F" w:rsidRPr="000B3E6F" w:rsidRDefault="000B3E6F" w:rsidP="000B3E6F">
      <w:pPr>
        <w:contextualSpacing/>
        <w:jc w:val="both"/>
        <w:rPr>
          <w:rFonts w:ascii="Verdana" w:hAnsi="Verdana" w:cs="Arial"/>
          <w:position w:val="-6"/>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lastRenderedPageBreak/>
        <w:t xml:space="preserve">En caso de que posteriormente, el Estado Plurinacional de Bolivia implantara impuestos adicionales, disminuyera o incrementara los vigentes, mediante disposición legal expresa, el </w:t>
      </w:r>
      <w:r w:rsidRPr="000B3E6F">
        <w:rPr>
          <w:rFonts w:ascii="Verdana" w:hAnsi="Verdana" w:cs="Arial"/>
          <w:b/>
          <w:bCs/>
          <w:sz w:val="18"/>
          <w:szCs w:val="18"/>
          <w:lang w:val="es-ES_tradnl"/>
        </w:rPr>
        <w:t xml:space="preserve">PROVEEDOR </w:t>
      </w:r>
      <w:r w:rsidRPr="000B3E6F">
        <w:rPr>
          <w:rFonts w:ascii="Verdana" w:hAnsi="Verdana" w:cs="Arial"/>
          <w:sz w:val="18"/>
          <w:szCs w:val="18"/>
          <w:lang w:val="es-ES_tradnl"/>
        </w:rPr>
        <w:t>deberá acogerse a su cumplimiento desde la fecha de vigencia de dicha normativa, no existiendo la posibilidad de que el PROVEEDOR solicite a la ENTIDAD ningún ajuste al monto total del presente Contrato.</w:t>
      </w:r>
    </w:p>
    <w:p w:rsidR="000B3E6F" w:rsidRPr="000B3E6F" w:rsidRDefault="000B3E6F" w:rsidP="000B3E6F">
      <w:pPr>
        <w:jc w:val="both"/>
        <w:rPr>
          <w:rFonts w:ascii="Verdana" w:hAnsi="Verdana" w:cs="Arial"/>
          <w:sz w:val="18"/>
          <w:szCs w:val="18"/>
          <w:lang w:val="es-BO"/>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t>VIGESIMA.- (SUBCONTRATOS).</w:t>
      </w:r>
      <w:r w:rsidRPr="000B3E6F">
        <w:rPr>
          <w:rFonts w:ascii="Verdana" w:hAnsi="Verdana" w:cs="Arial"/>
          <w:sz w:val="18"/>
          <w:szCs w:val="18"/>
          <w:lang w:val="es-ES_tradnl"/>
        </w:rPr>
        <w:t xml:space="preserve">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podrá realizar la subcontratación de algunos servicios que le permitan la entrega de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0B3E6F">
        <w:rPr>
          <w:rFonts w:ascii="Verdana" w:hAnsi="Verdana" w:cs="Arial"/>
          <w:sz w:val="18"/>
          <w:szCs w:val="18"/>
          <w:lang w:val="es-ES_tradnl"/>
        </w:rPr>
        <w:t>o</w:t>
      </w:r>
      <w:proofErr w:type="spellEnd"/>
      <w:r w:rsidRPr="000B3E6F">
        <w:rPr>
          <w:rFonts w:ascii="Verdana" w:hAnsi="Verdana" w:cs="Arial"/>
          <w:sz w:val="18"/>
          <w:szCs w:val="18"/>
          <w:lang w:val="es-ES_tradnl"/>
        </w:rPr>
        <w:t xml:space="preserve"> omisiones de los subcontratistas.  Ningún subcontrato de servicios o intervención de terceras personas relevará al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del cumplimiento de todas sus obligaciones y responsabilidades contraídas en el presente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Las subcontrataciones que realice 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 ninguna manera incidirán en el precio ofertado y aceptado por ambas partes en el presente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t>VIGESIMA PRIMERA. (INTRANSFERIBILIDAD DEL CONTRATO).</w:t>
      </w:r>
      <w:r w:rsidRPr="000B3E6F">
        <w:rPr>
          <w:rFonts w:ascii="Verdana" w:hAnsi="Verdana" w:cs="Arial"/>
          <w:sz w:val="18"/>
          <w:szCs w:val="18"/>
          <w:lang w:val="es-ES_tradnl"/>
        </w:rPr>
        <w:t xml:space="preserve"> 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bajo ningún título podrá, ceder, transferir, subrogar, total o parcialmente este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En caso excepcional, emergente de causa de fuerza mayor, caso fortuito o necesidad pública, las partes podrán acordar la cesión o subrogación del contrato, total o parcialmente, previa aprobación de la </w:t>
      </w:r>
      <w:r w:rsidRPr="000B3E6F">
        <w:rPr>
          <w:rFonts w:ascii="Verdana" w:hAnsi="Verdana" w:cs="Arial"/>
          <w:b/>
          <w:sz w:val="18"/>
          <w:szCs w:val="18"/>
          <w:lang w:val="es-ES_tradnl"/>
        </w:rPr>
        <w:t>ENTIDAD</w:t>
      </w:r>
      <w:r w:rsidRPr="000B3E6F">
        <w:rPr>
          <w:rFonts w:ascii="Verdana" w:hAnsi="Verdana" w:cs="Arial"/>
          <w:sz w:val="18"/>
          <w:szCs w:val="18"/>
          <w:lang w:val="es-ES_tradnl"/>
        </w:rPr>
        <w:t>, bajo los mismos términos y condiciones del presente Contrato.</w:t>
      </w:r>
    </w:p>
    <w:p w:rsidR="000B3E6F" w:rsidRPr="000B3E6F" w:rsidRDefault="000B3E6F" w:rsidP="000B3E6F">
      <w:pPr>
        <w:pStyle w:val="ss"/>
        <w:spacing w:before="120" w:after="120"/>
        <w:ind w:right="-7" w:firstLine="0"/>
        <w:rPr>
          <w:rFonts w:ascii="Verdana" w:hAnsi="Verdana" w:cs="Arial"/>
          <w:sz w:val="18"/>
          <w:szCs w:val="18"/>
          <w:lang w:val="es-ES_tradnl" w:eastAsia="es-ES"/>
        </w:rPr>
      </w:pPr>
      <w:r w:rsidRPr="000B3E6F">
        <w:rPr>
          <w:rFonts w:ascii="Verdana" w:hAnsi="Verdana" w:cs="Arial"/>
          <w:sz w:val="18"/>
          <w:szCs w:val="18"/>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t>VIGESIMA SEGUNDA. (CAUSAS DE FUERZA MAYOR Y/O CASO FORTUITO).</w:t>
      </w:r>
      <w:r w:rsidRPr="000B3E6F">
        <w:rPr>
          <w:rFonts w:ascii="Verdana" w:hAnsi="Verdana" w:cs="Arial"/>
          <w:sz w:val="18"/>
          <w:szCs w:val="18"/>
          <w:lang w:val="es-ES_tradnl"/>
        </w:rPr>
        <w:t xml:space="preserve"> </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3E6F" w:rsidRPr="000B3E6F" w:rsidRDefault="000B3E6F" w:rsidP="000B3E6F">
      <w:pPr>
        <w:spacing w:before="120" w:after="120"/>
        <w:ind w:left="567" w:hanging="567"/>
        <w:jc w:val="both"/>
        <w:rPr>
          <w:rFonts w:ascii="Verdana" w:hAnsi="Verdana" w:cs="Arial"/>
          <w:b/>
          <w:sz w:val="18"/>
          <w:szCs w:val="18"/>
          <w:lang w:val="es-ES_tradnl"/>
        </w:rPr>
      </w:pPr>
      <w:r w:rsidRPr="000B3E6F">
        <w:rPr>
          <w:rFonts w:ascii="Verdana" w:hAnsi="Verdana" w:cs="Arial"/>
          <w:b/>
          <w:sz w:val="18"/>
          <w:szCs w:val="18"/>
          <w:lang w:val="es-ES_tradnl"/>
        </w:rPr>
        <w:t>22.1   Condiciones de Validez:</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No se considerará que ninguna de las Partes </w:t>
      </w:r>
      <w:proofErr w:type="gramStart"/>
      <w:r w:rsidRPr="000B3E6F">
        <w:rPr>
          <w:rFonts w:ascii="Verdana" w:hAnsi="Verdana" w:cs="Arial"/>
          <w:sz w:val="18"/>
          <w:szCs w:val="18"/>
          <w:lang w:val="es-ES_tradnl"/>
        </w:rPr>
        <w:t>ha</w:t>
      </w:r>
      <w:proofErr w:type="gramEnd"/>
      <w:r w:rsidRPr="000B3E6F">
        <w:rPr>
          <w:rFonts w:ascii="Verdana" w:hAnsi="Verdana" w:cs="Arial"/>
          <w:sz w:val="18"/>
          <w:szCs w:val="18"/>
          <w:lang w:val="es-ES_tradnl"/>
        </w:rPr>
        <w:t xml:space="preserve"> incumplido sus obligaciones bajo el Contrato en la medida en que sea demostrado un hecho de fuerza mayor o caso fortuito, siempre y cuando:</w:t>
      </w:r>
    </w:p>
    <w:p w:rsidR="000B3E6F" w:rsidRPr="000B3E6F" w:rsidRDefault="000B3E6F" w:rsidP="00826742">
      <w:pPr>
        <w:numPr>
          <w:ilvl w:val="0"/>
          <w:numId w:val="31"/>
        </w:numPr>
        <w:spacing w:before="120" w:after="120"/>
        <w:ind w:left="1134" w:hanging="283"/>
        <w:jc w:val="both"/>
        <w:rPr>
          <w:rFonts w:ascii="Verdana" w:hAnsi="Verdana" w:cs="Arial"/>
          <w:sz w:val="18"/>
          <w:szCs w:val="18"/>
          <w:lang w:val="es-ES_tradnl"/>
        </w:rPr>
      </w:pPr>
      <w:r w:rsidRPr="000B3E6F">
        <w:rPr>
          <w:rFonts w:ascii="Verdana" w:hAnsi="Verdana" w:cs="Arial"/>
          <w:sz w:val="18"/>
          <w:szCs w:val="18"/>
          <w:lang w:val="es-ES_tradnl"/>
        </w:rPr>
        <w:lastRenderedPageBreak/>
        <w:t xml:space="preserve">Las circunstancias de la fuerza mayor o caso fortuito no hayan surgido por un incumplimiento, omisión o negligencia de la Parte </w:t>
      </w:r>
      <w:proofErr w:type="spellStart"/>
      <w:r w:rsidRPr="000B3E6F">
        <w:rPr>
          <w:rFonts w:ascii="Verdana" w:hAnsi="Verdana" w:cs="Arial"/>
          <w:sz w:val="18"/>
          <w:szCs w:val="18"/>
          <w:lang w:val="es-ES_tradnl"/>
        </w:rPr>
        <w:t>invocante</w:t>
      </w:r>
      <w:proofErr w:type="spellEnd"/>
      <w:r w:rsidRPr="000B3E6F">
        <w:rPr>
          <w:rFonts w:ascii="Verdana" w:hAnsi="Verdana" w:cs="Arial"/>
          <w:sz w:val="18"/>
          <w:szCs w:val="18"/>
          <w:lang w:val="es-ES_tradnl"/>
        </w:rPr>
        <w:t>.</w:t>
      </w:r>
    </w:p>
    <w:p w:rsidR="000B3E6F" w:rsidRPr="000B3E6F" w:rsidRDefault="000B3E6F" w:rsidP="00826742">
      <w:pPr>
        <w:numPr>
          <w:ilvl w:val="0"/>
          <w:numId w:val="31"/>
        </w:numPr>
        <w:spacing w:before="120" w:after="120"/>
        <w:ind w:left="1134" w:hanging="283"/>
        <w:contextualSpacing/>
        <w:jc w:val="both"/>
        <w:rPr>
          <w:rFonts w:ascii="Verdana" w:hAnsi="Verdana" w:cs="Arial"/>
          <w:sz w:val="18"/>
          <w:szCs w:val="18"/>
          <w:lang w:val="es-ES_tradnl"/>
        </w:rPr>
      </w:pPr>
      <w:r w:rsidRPr="000B3E6F">
        <w:rPr>
          <w:rFonts w:ascii="Verdana" w:hAnsi="Verdana" w:cs="Arial"/>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0B3E6F" w:rsidRPr="000B3E6F" w:rsidRDefault="000B3E6F" w:rsidP="000B3E6F">
      <w:pPr>
        <w:spacing w:before="120" w:after="120"/>
        <w:ind w:left="1134" w:hanging="283"/>
        <w:contextualSpacing/>
        <w:jc w:val="both"/>
        <w:rPr>
          <w:rFonts w:ascii="Verdana" w:hAnsi="Verdana" w:cs="Arial"/>
          <w:sz w:val="18"/>
          <w:szCs w:val="18"/>
          <w:lang w:val="es-ES_tradnl"/>
        </w:rPr>
      </w:pPr>
    </w:p>
    <w:p w:rsidR="000B3E6F" w:rsidRPr="000B3E6F" w:rsidRDefault="000B3E6F" w:rsidP="00826742">
      <w:pPr>
        <w:numPr>
          <w:ilvl w:val="0"/>
          <w:numId w:val="31"/>
        </w:numPr>
        <w:spacing w:before="120" w:after="120"/>
        <w:ind w:left="1134" w:hanging="283"/>
        <w:contextualSpacing/>
        <w:jc w:val="both"/>
        <w:rPr>
          <w:rFonts w:ascii="Verdana" w:hAnsi="Verdana" w:cs="Arial"/>
          <w:sz w:val="18"/>
          <w:szCs w:val="18"/>
          <w:lang w:val="es-ES_tradnl"/>
        </w:rPr>
      </w:pPr>
      <w:r w:rsidRPr="000B3E6F">
        <w:rPr>
          <w:rFonts w:ascii="Verdana" w:hAnsi="Verdana" w:cs="Arial"/>
          <w:sz w:val="18"/>
          <w:szCs w:val="18"/>
          <w:lang w:val="es-ES_tradnl"/>
        </w:rPr>
        <w:t xml:space="preserve">La Parte que invoque la causal de fuerza mayor o caso fortuito deberá realizar todos sus esfuerzos para minimizar el efecto de dicha fuerza mayor o caso fortuito, incluido minimizar retrasos en la </w:t>
      </w:r>
      <w:proofErr w:type="spellStart"/>
      <w:r w:rsidRPr="000B3E6F">
        <w:rPr>
          <w:rFonts w:ascii="Verdana" w:hAnsi="Verdana" w:cs="Arial"/>
          <w:sz w:val="18"/>
          <w:szCs w:val="18"/>
          <w:lang w:val="es-ES_tradnl"/>
        </w:rPr>
        <w:t>provision</w:t>
      </w:r>
      <w:proofErr w:type="spellEnd"/>
      <w:r w:rsidRPr="000B3E6F">
        <w:rPr>
          <w:rFonts w:ascii="Verdana" w:hAnsi="Verdana" w:cs="Arial"/>
          <w:sz w:val="18"/>
          <w:szCs w:val="18"/>
          <w:lang w:val="es-ES_tradnl"/>
        </w:rPr>
        <w:t xml:space="preserve"> de los bienes y limitar el daño a la misma.</w:t>
      </w:r>
    </w:p>
    <w:p w:rsidR="000B3E6F" w:rsidRPr="000B3E6F" w:rsidRDefault="000B3E6F" w:rsidP="000B3E6F">
      <w:pPr>
        <w:spacing w:before="120" w:after="120"/>
        <w:contextualSpacing/>
        <w:jc w:val="both"/>
        <w:rPr>
          <w:rFonts w:ascii="Verdana" w:hAnsi="Verdana" w:cs="Arial"/>
          <w:sz w:val="18"/>
          <w:szCs w:val="18"/>
          <w:lang w:val="es-ES_tradnl"/>
        </w:rPr>
      </w:pP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Previo cumplimiento por parte del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w:t>
      </w:r>
      <w:proofErr w:type="spellStart"/>
      <w:r w:rsidRPr="000B3E6F">
        <w:rPr>
          <w:rFonts w:ascii="Verdana" w:hAnsi="Verdana" w:cs="Arial"/>
          <w:sz w:val="18"/>
          <w:szCs w:val="18"/>
          <w:lang w:val="es-ES_tradnl"/>
        </w:rPr>
        <w:t>exencion</w:t>
      </w:r>
      <w:proofErr w:type="spellEnd"/>
      <w:r w:rsidRPr="000B3E6F">
        <w:rPr>
          <w:rFonts w:ascii="Verdana" w:hAnsi="Verdana" w:cs="Arial"/>
          <w:sz w:val="18"/>
          <w:szCs w:val="18"/>
          <w:lang w:val="es-ES_tradnl"/>
        </w:rPr>
        <w:t xml:space="preserve"> del pago de multas.</w:t>
      </w:r>
    </w:p>
    <w:p w:rsidR="000B3E6F" w:rsidRPr="000B3E6F" w:rsidRDefault="000B3E6F" w:rsidP="000B3E6F">
      <w:pPr>
        <w:spacing w:before="120" w:after="120"/>
        <w:ind w:left="567" w:hanging="567"/>
        <w:jc w:val="both"/>
        <w:rPr>
          <w:rFonts w:ascii="Verdana" w:hAnsi="Verdana" w:cs="Arial"/>
          <w:b/>
          <w:sz w:val="18"/>
          <w:szCs w:val="18"/>
          <w:lang w:val="es-ES_tradnl"/>
        </w:rPr>
      </w:pPr>
      <w:r w:rsidRPr="000B3E6F">
        <w:rPr>
          <w:rFonts w:ascii="Verdana" w:hAnsi="Verdana" w:cs="Arial"/>
          <w:b/>
          <w:sz w:val="18"/>
          <w:szCs w:val="18"/>
          <w:lang w:val="es-ES_tradnl"/>
        </w:rPr>
        <w:t>22.2   Cumplimiento ininterrumpido:</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w:t>
      </w:r>
      <w:proofErr w:type="spellStart"/>
      <w:r w:rsidRPr="000B3E6F">
        <w:rPr>
          <w:rFonts w:ascii="Verdana" w:hAnsi="Verdana" w:cs="Arial"/>
          <w:sz w:val="18"/>
          <w:szCs w:val="18"/>
          <w:lang w:val="es-ES_tradnl"/>
        </w:rPr>
        <w:t>provision</w:t>
      </w:r>
      <w:proofErr w:type="spellEnd"/>
      <w:r w:rsidRPr="000B3E6F">
        <w:rPr>
          <w:rFonts w:ascii="Verdana" w:hAnsi="Verdana" w:cs="Arial"/>
          <w:sz w:val="18"/>
          <w:szCs w:val="18"/>
          <w:lang w:val="es-ES_tradnl"/>
        </w:rPr>
        <w:t xml:space="preserve"> de los bienes de la manera que lo solicite la Entidad. </w:t>
      </w:r>
    </w:p>
    <w:p w:rsidR="000B3E6F" w:rsidRPr="000B3E6F" w:rsidRDefault="000B3E6F" w:rsidP="000B3E6F">
      <w:pPr>
        <w:spacing w:before="120" w:after="120"/>
        <w:ind w:left="567" w:hanging="567"/>
        <w:jc w:val="both"/>
        <w:rPr>
          <w:rFonts w:ascii="Verdana" w:hAnsi="Verdana" w:cs="Arial"/>
          <w:b/>
          <w:sz w:val="18"/>
          <w:szCs w:val="18"/>
          <w:lang w:val="es-ES_tradnl"/>
        </w:rPr>
      </w:pPr>
      <w:r w:rsidRPr="000B3E6F">
        <w:rPr>
          <w:rFonts w:ascii="Verdana" w:hAnsi="Verdana" w:cs="Arial"/>
          <w:b/>
          <w:sz w:val="18"/>
          <w:szCs w:val="18"/>
          <w:lang w:val="es-ES_tradnl"/>
        </w:rPr>
        <w:t>22.3   Prórrogas:</w:t>
      </w:r>
    </w:p>
    <w:p w:rsidR="000B3E6F" w:rsidRPr="000B3E6F" w:rsidRDefault="000B3E6F" w:rsidP="000B3E6F">
      <w:pPr>
        <w:spacing w:before="120" w:after="120"/>
        <w:jc w:val="both"/>
        <w:rPr>
          <w:rFonts w:ascii="Verdana" w:hAnsi="Verdana" w:cs="Arial"/>
          <w:sz w:val="18"/>
          <w:szCs w:val="18"/>
          <w:lang w:val="es-ES_tradnl"/>
        </w:rPr>
      </w:pPr>
      <w:r w:rsidRPr="000B3E6F">
        <w:rPr>
          <w:rFonts w:ascii="Verdana" w:hAnsi="Verdana" w:cs="Arial"/>
          <w:sz w:val="18"/>
          <w:szCs w:val="18"/>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0B3E6F" w:rsidRPr="000B3E6F" w:rsidRDefault="000B3E6F" w:rsidP="000B3E6F">
      <w:pPr>
        <w:autoSpaceDE w:val="0"/>
        <w:autoSpaceDN w:val="0"/>
        <w:spacing w:before="120" w:after="120"/>
        <w:jc w:val="both"/>
        <w:rPr>
          <w:rFonts w:ascii="Verdana" w:hAnsi="Verdana" w:cs="Arial"/>
          <w:sz w:val="18"/>
          <w:szCs w:val="18"/>
          <w:lang w:val="es-ES_tradnl"/>
        </w:rPr>
      </w:pPr>
      <w:r w:rsidRPr="000B3E6F">
        <w:rPr>
          <w:rFonts w:ascii="Verdana" w:hAnsi="Verdana" w:cs="Arial"/>
          <w:sz w:val="18"/>
          <w:szCs w:val="18"/>
          <w:lang w:val="es-ES_tradnl"/>
        </w:rPr>
        <w:t>Durante este periodo las Partes soportaran independientemente sus respectivas perdidas por lo cual no podrán oponerse este argumento a reclamo por pagos debidos bajo el presente Contrato.</w:t>
      </w:r>
    </w:p>
    <w:p w:rsidR="000B3E6F" w:rsidRPr="000B3E6F" w:rsidRDefault="000B3E6F" w:rsidP="000B3E6F">
      <w:pPr>
        <w:jc w:val="both"/>
        <w:rPr>
          <w:rFonts w:ascii="Verdana" w:hAnsi="Verdana" w:cs="Arial"/>
          <w:sz w:val="18"/>
          <w:szCs w:val="18"/>
          <w:lang w:val="es-ES_tradnl"/>
        </w:rPr>
      </w:pPr>
      <w:r w:rsidRPr="000B3E6F">
        <w:rPr>
          <w:rFonts w:ascii="Verdana" w:hAnsi="Verdana" w:cs="Arial"/>
          <w:b/>
          <w:sz w:val="18"/>
          <w:szCs w:val="18"/>
          <w:lang w:val="es-ES_tradnl"/>
        </w:rPr>
        <w:t xml:space="preserve">VIGÉSIMA TERCERA.- (TERMINACIÓN DEL CONTRATO). </w:t>
      </w:r>
      <w:r w:rsidRPr="000B3E6F">
        <w:rPr>
          <w:rFonts w:ascii="Verdana" w:hAnsi="Verdana" w:cs="Arial"/>
          <w:sz w:val="18"/>
          <w:szCs w:val="18"/>
          <w:lang w:val="es-ES_tradnl"/>
        </w:rPr>
        <w:t>El presente contrato concluirá por una de las siguientes causas: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tabs>
          <w:tab w:val="left" w:pos="567"/>
        </w:tabs>
        <w:ind w:left="567" w:hanging="567"/>
        <w:jc w:val="both"/>
        <w:rPr>
          <w:rFonts w:ascii="Verdana" w:hAnsi="Verdana" w:cs="Arial"/>
          <w:sz w:val="18"/>
          <w:szCs w:val="18"/>
          <w:lang w:val="es-ES_tradnl"/>
        </w:rPr>
      </w:pPr>
      <w:r w:rsidRPr="000B3E6F">
        <w:rPr>
          <w:rFonts w:ascii="Verdana" w:hAnsi="Verdana" w:cs="Arial"/>
          <w:b/>
          <w:sz w:val="18"/>
          <w:szCs w:val="18"/>
          <w:lang w:val="es-ES_tradnl"/>
        </w:rPr>
        <w:t xml:space="preserve">23.1.   Por Cumplimiento del Contrato: </w:t>
      </w:r>
      <w:r w:rsidRPr="000B3E6F">
        <w:rPr>
          <w:rFonts w:ascii="Verdana" w:hAnsi="Verdana" w:cs="Arial"/>
          <w:sz w:val="18"/>
          <w:szCs w:val="18"/>
          <w:lang w:val="es-ES_tradnl"/>
        </w:rPr>
        <w:t xml:space="preserve">De forma normal, tanto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como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0B3E6F">
        <w:rPr>
          <w:rFonts w:ascii="Verdana" w:hAnsi="Verdana" w:cs="Arial"/>
          <w:b/>
          <w:sz w:val="18"/>
          <w:szCs w:val="18"/>
          <w:lang w:val="es-ES_tradnl"/>
        </w:rPr>
        <w:t>ENTIDAD</w:t>
      </w:r>
      <w:r w:rsidRPr="000B3E6F">
        <w:rPr>
          <w:rFonts w:ascii="Verdana" w:hAnsi="Verdana" w:cs="Arial"/>
          <w:sz w:val="18"/>
          <w:szCs w:val="18"/>
          <w:lang w:val="es-ES_tradnl"/>
        </w:rPr>
        <w:t>.</w:t>
      </w:r>
    </w:p>
    <w:p w:rsidR="000B3E6F" w:rsidRPr="000B3E6F" w:rsidRDefault="000B3E6F" w:rsidP="000B3E6F">
      <w:pPr>
        <w:tabs>
          <w:tab w:val="left" w:pos="567"/>
        </w:tabs>
        <w:ind w:left="567" w:hanging="567"/>
        <w:jc w:val="both"/>
        <w:rPr>
          <w:rFonts w:ascii="Verdana" w:hAnsi="Verdana" w:cs="Arial"/>
          <w:sz w:val="18"/>
          <w:szCs w:val="18"/>
          <w:lang w:val="es-ES_tradnl"/>
        </w:rPr>
      </w:pPr>
      <w:r w:rsidRPr="000B3E6F">
        <w:rPr>
          <w:rFonts w:ascii="Verdana" w:hAnsi="Verdana" w:cs="Arial"/>
          <w:b/>
          <w:sz w:val="18"/>
          <w:szCs w:val="18"/>
          <w:lang w:val="es-ES_tradnl"/>
        </w:rPr>
        <w:t xml:space="preserve">23.2.  Por Resolución del Contrato: </w:t>
      </w:r>
      <w:r w:rsidRPr="000B3E6F">
        <w:rPr>
          <w:rFonts w:ascii="Verdana" w:hAnsi="Verdana" w:cs="Arial"/>
          <w:sz w:val="18"/>
          <w:szCs w:val="18"/>
          <w:lang w:val="es-ES_tradnl"/>
        </w:rPr>
        <w:t>Si</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se diera el caso y como una forma excepcional de terminar el Contrato, a los efectos legales correspondientes,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y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acuerdan las siguientes causales para procesar la resolución del Contrato: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ind w:firstLine="708"/>
        <w:rPr>
          <w:rFonts w:ascii="Verdana" w:hAnsi="Verdana" w:cs="Arial"/>
          <w:b/>
          <w:sz w:val="18"/>
          <w:szCs w:val="18"/>
          <w:lang w:val="es-ES_tradnl"/>
        </w:rPr>
      </w:pPr>
      <w:r w:rsidRPr="000B3E6F">
        <w:rPr>
          <w:rFonts w:ascii="Verdana" w:hAnsi="Verdana" w:cs="Arial"/>
          <w:b/>
          <w:sz w:val="18"/>
          <w:szCs w:val="18"/>
          <w:lang w:val="es-ES_tradnl"/>
        </w:rPr>
        <w:t>23.2.1 Resolución a requerimiento de la ENTIDAD, por causales atribuibles al PROVEEDOR.</w:t>
      </w:r>
    </w:p>
    <w:p w:rsidR="000B3E6F" w:rsidRPr="000B3E6F" w:rsidRDefault="000B3E6F" w:rsidP="000B3E6F">
      <w:pPr>
        <w:ind w:left="1416" w:firstLine="24"/>
        <w:jc w:val="both"/>
        <w:rPr>
          <w:rFonts w:ascii="Verdana" w:hAnsi="Verdana" w:cs="Arial"/>
          <w:sz w:val="18"/>
          <w:szCs w:val="18"/>
          <w:lang w:val="es-ES_tradnl"/>
        </w:rPr>
      </w:pPr>
      <w:r w:rsidRPr="000B3E6F">
        <w:rPr>
          <w:rFonts w:ascii="Verdana" w:hAnsi="Verdana" w:cs="Arial"/>
          <w:sz w:val="18"/>
          <w:szCs w:val="18"/>
          <w:lang w:val="es-ES_tradnl"/>
        </w:rPr>
        <w:t xml:space="preserve">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podrá proceder al trámite de resolución del Contrato, en los siguientes                        casos:</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Por incumplimiento del Contrato por parte del PROVEEDOR</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 xml:space="preserve">Por disolución del </w:t>
      </w:r>
      <w:r w:rsidRPr="000B3E6F">
        <w:rPr>
          <w:rFonts w:ascii="Verdana" w:hAnsi="Verdana" w:cs="Arial"/>
          <w:b/>
          <w:sz w:val="18"/>
          <w:szCs w:val="18"/>
          <w:lang w:val="es-ES_tradnl"/>
        </w:rPr>
        <w:t xml:space="preserve">PROVEEDOR </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 xml:space="preserve">Por quiebra declarada del </w:t>
      </w:r>
      <w:r w:rsidRPr="000B3E6F">
        <w:rPr>
          <w:rFonts w:ascii="Verdana" w:hAnsi="Verdana" w:cs="Arial"/>
          <w:b/>
          <w:sz w:val="18"/>
          <w:szCs w:val="18"/>
          <w:lang w:val="es-ES_tradnl"/>
        </w:rPr>
        <w:t>PROVEEDOR.</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 xml:space="preserve">Por suspensión de la provisión de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sin justificación, por el lapso </w:t>
      </w:r>
      <w:proofErr w:type="gramStart"/>
      <w:r w:rsidRPr="000B3E6F">
        <w:rPr>
          <w:rFonts w:ascii="Verdana" w:hAnsi="Verdana" w:cs="Arial"/>
          <w:sz w:val="18"/>
          <w:szCs w:val="18"/>
          <w:lang w:val="es-ES_tradnl"/>
        </w:rPr>
        <w:t xml:space="preserve">de </w:t>
      </w:r>
      <w:r w:rsidRPr="000B3E6F">
        <w:rPr>
          <w:rFonts w:ascii="Verdana" w:hAnsi="Verdana" w:cs="Arial"/>
          <w:b/>
          <w:sz w:val="18"/>
          <w:szCs w:val="18"/>
          <w:lang w:val="es-ES_tradnl"/>
        </w:rPr>
        <w:t>…</w:t>
      </w:r>
      <w:proofErr w:type="gramEnd"/>
      <w:r w:rsidRPr="000B3E6F">
        <w:rPr>
          <w:rFonts w:ascii="Verdana" w:hAnsi="Verdana" w:cs="Arial"/>
          <w:b/>
          <w:sz w:val="18"/>
          <w:szCs w:val="18"/>
          <w:lang w:val="es-ES_tradnl"/>
        </w:rPr>
        <w:t>……………</w:t>
      </w:r>
      <w:r w:rsidRPr="000B3E6F">
        <w:rPr>
          <w:rFonts w:ascii="Verdana" w:hAnsi="Verdana" w:cs="Arial"/>
          <w:b/>
          <w:i/>
          <w:sz w:val="18"/>
          <w:szCs w:val="18"/>
          <w:lang w:val="es-ES_tradnl"/>
        </w:rPr>
        <w:t>(insertar cuantos días de suspensión de servicio sin justificación se permitirán antes de resolver el contrato)</w:t>
      </w:r>
      <w:r w:rsidRPr="000B3E6F">
        <w:rPr>
          <w:rFonts w:ascii="Verdana" w:hAnsi="Verdana" w:cs="Arial"/>
          <w:sz w:val="18"/>
          <w:szCs w:val="18"/>
          <w:lang w:val="es-ES_tradnl"/>
        </w:rPr>
        <w:t xml:space="preserve"> días calendario continuos, sin autorización escrita de la </w:t>
      </w:r>
      <w:r w:rsidRPr="000B3E6F">
        <w:rPr>
          <w:rFonts w:ascii="Verdana" w:hAnsi="Verdana" w:cs="Arial"/>
          <w:b/>
          <w:sz w:val="18"/>
          <w:szCs w:val="18"/>
          <w:lang w:val="es-ES_tradnl"/>
        </w:rPr>
        <w:t>ENTIDAD.</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 xml:space="preserve">Por incumplimiento injustificado del plazo de entrega o el cronograma de entregas </w:t>
      </w:r>
      <w:r w:rsidRPr="000B3E6F">
        <w:rPr>
          <w:rFonts w:ascii="Verdana" w:hAnsi="Verdana" w:cs="Arial"/>
          <w:i/>
          <w:sz w:val="18"/>
          <w:szCs w:val="18"/>
          <w:lang w:val="es-ES_tradnl"/>
        </w:rPr>
        <w:t>(cuando corresponda)</w:t>
      </w:r>
      <w:r w:rsidRPr="000B3E6F">
        <w:rPr>
          <w:rFonts w:ascii="Verdana" w:hAnsi="Verdana" w:cs="Arial"/>
          <w:sz w:val="18"/>
          <w:szCs w:val="18"/>
          <w:lang w:val="es-ES_tradnl"/>
        </w:rPr>
        <w:t xml:space="preserve"> de provisión sin que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adopte </w:t>
      </w:r>
      <w:r w:rsidRPr="000B3E6F">
        <w:rPr>
          <w:rFonts w:ascii="Verdana" w:hAnsi="Verdana" w:cs="Arial"/>
          <w:sz w:val="18"/>
          <w:szCs w:val="18"/>
          <w:lang w:val="es-ES_tradnl"/>
        </w:rPr>
        <w:lastRenderedPageBreak/>
        <w:t>medidas necesarias y oportunas para recuperar su demora y asegurar la conclusión de la entrega dentro del plazo vigente.</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Por fuerza mayor o caso fortuito.</w:t>
      </w:r>
    </w:p>
    <w:p w:rsidR="000B3E6F" w:rsidRPr="000B3E6F" w:rsidRDefault="000B3E6F" w:rsidP="00826742">
      <w:pPr>
        <w:numPr>
          <w:ilvl w:val="0"/>
          <w:numId w:val="27"/>
        </w:numPr>
        <w:ind w:hanging="303"/>
        <w:jc w:val="both"/>
        <w:rPr>
          <w:rFonts w:ascii="Verdana" w:hAnsi="Verdana" w:cs="Arial"/>
          <w:sz w:val="18"/>
          <w:szCs w:val="18"/>
          <w:lang w:val="es-ES_tradnl"/>
        </w:rPr>
      </w:pPr>
      <w:r w:rsidRPr="000B3E6F">
        <w:rPr>
          <w:rFonts w:ascii="Verdana" w:hAnsi="Verdana" w:cs="Arial"/>
          <w:sz w:val="18"/>
          <w:szCs w:val="18"/>
          <w:lang w:val="es-ES_tradnl"/>
        </w:rPr>
        <w:t xml:space="preserve">Por incumplimiento de la cláusula anticorrupción. </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pStyle w:val="Prrafodelista"/>
        <w:ind w:left="2127"/>
        <w:rPr>
          <w:rFonts w:ascii="Verdana" w:hAnsi="Verdana" w:cs="Arial"/>
          <w:b/>
          <w:sz w:val="18"/>
          <w:szCs w:val="18"/>
          <w:lang w:val="es-ES_tradnl"/>
        </w:rPr>
      </w:pPr>
      <w:r w:rsidRPr="000B3E6F">
        <w:rPr>
          <w:rFonts w:ascii="Verdana" w:hAnsi="Verdana" w:cs="Arial"/>
          <w:b/>
          <w:sz w:val="18"/>
          <w:szCs w:val="18"/>
          <w:lang w:val="es-ES_tradnl"/>
        </w:rPr>
        <w:t>23.2.2 Resolución a requerimiento del PROVEEDOR por causales atribuibles a la ENTIDAD.</w:t>
      </w:r>
    </w:p>
    <w:p w:rsidR="000B3E6F" w:rsidRPr="000B3E6F" w:rsidRDefault="000B3E6F" w:rsidP="000B3E6F">
      <w:pPr>
        <w:ind w:left="2127"/>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podrá proceder al trámite de resolución del Contrato, en los siguientes casos:</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numPr>
          <w:ilvl w:val="0"/>
          <w:numId w:val="24"/>
        </w:numPr>
        <w:jc w:val="both"/>
        <w:rPr>
          <w:rFonts w:ascii="Verdana" w:hAnsi="Verdana" w:cs="Arial"/>
          <w:sz w:val="18"/>
          <w:szCs w:val="18"/>
          <w:lang w:val="es-ES_tradnl"/>
        </w:rPr>
      </w:pPr>
      <w:r w:rsidRPr="000B3E6F">
        <w:rPr>
          <w:rFonts w:ascii="Verdana" w:hAnsi="Verdana" w:cs="Arial"/>
          <w:sz w:val="18"/>
          <w:szCs w:val="18"/>
          <w:lang w:val="es-ES_tradnl"/>
        </w:rPr>
        <w:t xml:space="preserve">Por instrucciones injustificadas emanadas de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para la suspensión de la provisión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por más de treinta (30) días calendario.</w:t>
      </w:r>
    </w:p>
    <w:p w:rsidR="000B3E6F" w:rsidRPr="000B3E6F" w:rsidRDefault="000B3E6F" w:rsidP="00826742">
      <w:pPr>
        <w:numPr>
          <w:ilvl w:val="0"/>
          <w:numId w:val="24"/>
        </w:numPr>
        <w:jc w:val="both"/>
        <w:rPr>
          <w:rFonts w:ascii="Verdana" w:hAnsi="Verdana" w:cs="Arial"/>
          <w:sz w:val="18"/>
          <w:szCs w:val="18"/>
          <w:lang w:val="es-ES_tradnl"/>
        </w:rPr>
      </w:pPr>
      <w:r w:rsidRPr="000B3E6F">
        <w:rPr>
          <w:rFonts w:ascii="Verdana" w:hAnsi="Verdana" w:cs="Arial"/>
          <w:sz w:val="18"/>
          <w:szCs w:val="18"/>
          <w:lang w:val="es-ES_tradnl"/>
        </w:rPr>
        <w:t xml:space="preserve">Si apartándose de los términos del contrato,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pretende efectuar aumento o disminución en las cantidades de la adquisición, sin la emisión del Contrato Modificatorio correspondiente.</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pStyle w:val="Prrafodelista"/>
        <w:ind w:left="2127"/>
        <w:jc w:val="both"/>
        <w:rPr>
          <w:rFonts w:ascii="Verdana" w:hAnsi="Verdana" w:cs="Arial"/>
          <w:sz w:val="18"/>
          <w:szCs w:val="18"/>
          <w:lang w:val="es-ES_tradnl"/>
        </w:rPr>
      </w:pPr>
      <w:r w:rsidRPr="000B3E6F">
        <w:rPr>
          <w:rFonts w:ascii="Verdana" w:hAnsi="Verdana" w:cs="Arial"/>
          <w:b/>
          <w:sz w:val="18"/>
          <w:szCs w:val="18"/>
          <w:lang w:val="es-ES_tradnl"/>
        </w:rPr>
        <w:t xml:space="preserve">23.2.3Reglas aplicables a la Resolución: </w:t>
      </w:r>
      <w:r w:rsidRPr="000B3E6F">
        <w:rPr>
          <w:rFonts w:ascii="Verdana" w:hAnsi="Verdana" w:cs="Arial"/>
          <w:sz w:val="18"/>
          <w:szCs w:val="18"/>
          <w:lang w:val="es-ES_tradnl"/>
        </w:rPr>
        <w:t xml:space="preserve">Para procesar la resolución del Contrato por cualquiera de las causales señaladas,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o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según corresponda, dará aviso escrito mediante carta notariada, a la otra parte, de su intención de Resolver el Contrato, estableciendo claramente la causal que se aduce, de acuerdo a los siguientes casos: </w:t>
      </w:r>
    </w:p>
    <w:p w:rsidR="000B3E6F" w:rsidRPr="000B3E6F" w:rsidRDefault="000B3E6F" w:rsidP="000B3E6F">
      <w:pPr>
        <w:ind w:left="1700"/>
        <w:jc w:val="both"/>
        <w:rPr>
          <w:rFonts w:ascii="Verdana" w:hAnsi="Verdana" w:cs="Arial"/>
          <w:sz w:val="18"/>
          <w:szCs w:val="18"/>
          <w:lang w:val="es-ES_tradnl"/>
        </w:rPr>
      </w:pPr>
    </w:p>
    <w:p w:rsidR="000B3E6F" w:rsidRPr="000B3E6F" w:rsidRDefault="000B3E6F" w:rsidP="000B3E6F">
      <w:pPr>
        <w:pStyle w:val="Prrafodelista"/>
        <w:ind w:left="2060"/>
        <w:jc w:val="both"/>
        <w:rPr>
          <w:rFonts w:ascii="Verdana" w:hAnsi="Verdana" w:cs="Arial"/>
          <w:sz w:val="18"/>
          <w:szCs w:val="18"/>
          <w:lang w:val="es-ES_tradnl"/>
        </w:rPr>
      </w:pPr>
      <w:r w:rsidRPr="000B3E6F">
        <w:rPr>
          <w:rFonts w:ascii="Verdana" w:hAnsi="Verdana" w:cs="Arial"/>
          <w:sz w:val="18"/>
          <w:szCs w:val="18"/>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pStyle w:val="Prrafodelista"/>
        <w:ind w:left="2060"/>
        <w:jc w:val="both"/>
        <w:rPr>
          <w:rFonts w:ascii="Verdana" w:hAnsi="Verdana" w:cs="Arial"/>
          <w:sz w:val="18"/>
          <w:szCs w:val="18"/>
          <w:lang w:val="es-ES_tradnl"/>
        </w:rPr>
      </w:pPr>
      <w:r w:rsidRPr="000B3E6F">
        <w:rPr>
          <w:rFonts w:ascii="Verdana" w:hAnsi="Verdana" w:cs="Arial"/>
          <w:sz w:val="18"/>
          <w:szCs w:val="18"/>
          <w:lang w:val="es-ES_tradnl"/>
        </w:rPr>
        <w:t xml:space="preserve">En el caso de que al vencimiento del término de los diez (10) días calendario no existiese ninguna respuesta, el proceso de resolución continuará a cuyo fin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o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0B3E6F" w:rsidRPr="000B3E6F" w:rsidRDefault="000B3E6F" w:rsidP="000B3E6F">
      <w:pPr>
        <w:ind w:left="1700"/>
        <w:jc w:val="both"/>
        <w:rPr>
          <w:rFonts w:ascii="Verdana" w:hAnsi="Verdana" w:cs="Arial"/>
          <w:sz w:val="18"/>
          <w:szCs w:val="18"/>
          <w:lang w:val="es-ES_tradnl"/>
        </w:rPr>
      </w:pPr>
    </w:p>
    <w:p w:rsidR="000B3E6F" w:rsidRPr="000B3E6F" w:rsidRDefault="000B3E6F" w:rsidP="000B3E6F">
      <w:pPr>
        <w:ind w:left="1700"/>
        <w:jc w:val="both"/>
        <w:rPr>
          <w:rFonts w:ascii="Verdana" w:hAnsi="Verdana" w:cs="Arial"/>
          <w:sz w:val="18"/>
          <w:szCs w:val="18"/>
          <w:lang w:val="es-ES_tradnl"/>
        </w:rPr>
      </w:pPr>
      <w:r w:rsidRPr="000B3E6F">
        <w:rPr>
          <w:rFonts w:ascii="Verdana" w:hAnsi="Verdana" w:cs="Arial"/>
          <w:sz w:val="18"/>
          <w:szCs w:val="18"/>
          <w:lang w:val="es-ES_tradnl"/>
        </w:rPr>
        <w:t xml:space="preserve">En el caso, que el monto de la multa por atraso en la entrega, alcance al veinte por ciento (20%) del monto total del contrato, 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deberá notificar de manera inmediata mediante carta notariada que la resolución de contrato se ha hecho efectiva. </w:t>
      </w:r>
    </w:p>
    <w:p w:rsidR="000B3E6F" w:rsidRPr="000B3E6F" w:rsidRDefault="000B3E6F" w:rsidP="000B3E6F">
      <w:pPr>
        <w:ind w:left="1700"/>
        <w:jc w:val="both"/>
        <w:rPr>
          <w:rFonts w:ascii="Verdana" w:hAnsi="Verdana" w:cs="Arial"/>
          <w:sz w:val="18"/>
          <w:szCs w:val="18"/>
          <w:lang w:val="es-ES_tradnl"/>
        </w:rPr>
      </w:pPr>
    </w:p>
    <w:p w:rsidR="000B3E6F" w:rsidRPr="000B3E6F" w:rsidRDefault="000B3E6F" w:rsidP="000B3E6F">
      <w:pPr>
        <w:ind w:left="1700"/>
        <w:jc w:val="both"/>
        <w:rPr>
          <w:rFonts w:ascii="Verdana" w:hAnsi="Verdana" w:cs="Arial"/>
          <w:sz w:val="18"/>
          <w:szCs w:val="18"/>
          <w:lang w:val="es-ES_tradnl"/>
        </w:rPr>
      </w:pPr>
      <w:r w:rsidRPr="000B3E6F">
        <w:rPr>
          <w:rFonts w:ascii="Verdana" w:hAnsi="Verdana" w:cs="Arial"/>
          <w:sz w:val="18"/>
          <w:szCs w:val="18"/>
          <w:lang w:val="es-ES_tradnl"/>
        </w:rPr>
        <w:t xml:space="preserve">La carta notariada que efectiviza la resolución de Contrato, dará lugar a que: cuando la resolución sea por causales atribuibles al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se consolide a favor de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la</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Garantía de Cumplimiento de Contrato </w:t>
      </w:r>
    </w:p>
    <w:p w:rsidR="000B3E6F" w:rsidRPr="000B3E6F" w:rsidRDefault="000B3E6F" w:rsidP="000B3E6F">
      <w:pPr>
        <w:ind w:left="1700"/>
        <w:jc w:val="both"/>
        <w:rPr>
          <w:rFonts w:ascii="Verdana" w:hAnsi="Verdana" w:cs="Arial"/>
          <w:sz w:val="18"/>
          <w:szCs w:val="18"/>
          <w:lang w:val="es-ES_tradnl"/>
        </w:rPr>
      </w:pPr>
    </w:p>
    <w:p w:rsidR="000B3E6F" w:rsidRPr="000B3E6F" w:rsidRDefault="000B3E6F" w:rsidP="000B3E6F">
      <w:pPr>
        <w:ind w:left="1700"/>
        <w:jc w:val="both"/>
        <w:rPr>
          <w:rFonts w:ascii="Verdana" w:hAnsi="Verdana" w:cs="Arial"/>
          <w:sz w:val="18"/>
          <w:szCs w:val="18"/>
          <w:lang w:val="es-ES_tradnl"/>
        </w:rPr>
      </w:pPr>
      <w:r w:rsidRPr="000B3E6F">
        <w:rPr>
          <w:rFonts w:ascii="Verdana" w:hAnsi="Verdana" w:cs="Arial"/>
          <w:sz w:val="18"/>
          <w:szCs w:val="18"/>
          <w:lang w:val="es-ES_tradnl"/>
        </w:rPr>
        <w:t xml:space="preserve">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procederá a establecer los montos reembolsables al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por concepto de provisión de los </w:t>
      </w:r>
      <w:r w:rsidRPr="000B3E6F">
        <w:rPr>
          <w:rFonts w:ascii="Verdana" w:hAnsi="Verdana" w:cs="Arial"/>
          <w:b/>
          <w:sz w:val="18"/>
          <w:szCs w:val="18"/>
          <w:lang w:val="es-ES_tradnl"/>
        </w:rPr>
        <w:t>BIENES</w:t>
      </w:r>
      <w:r w:rsidRPr="000B3E6F">
        <w:rPr>
          <w:rFonts w:ascii="Verdana" w:hAnsi="Verdana" w:cs="Arial"/>
          <w:sz w:val="18"/>
          <w:szCs w:val="18"/>
          <w:lang w:val="es-ES_tradnl"/>
        </w:rPr>
        <w:t xml:space="preserve"> satisfactoriamente efectuada.</w:t>
      </w:r>
    </w:p>
    <w:p w:rsidR="000B3E6F" w:rsidRPr="000B3E6F" w:rsidRDefault="000B3E6F" w:rsidP="000B3E6F">
      <w:pPr>
        <w:ind w:left="1700"/>
        <w:jc w:val="both"/>
        <w:rPr>
          <w:rFonts w:ascii="Verdana" w:hAnsi="Verdana" w:cs="Arial"/>
          <w:sz w:val="18"/>
          <w:szCs w:val="18"/>
          <w:lang w:val="es-ES_tradnl"/>
        </w:rPr>
      </w:pPr>
    </w:p>
    <w:p w:rsidR="000B3E6F" w:rsidRPr="000B3E6F" w:rsidRDefault="000B3E6F" w:rsidP="000B3E6F">
      <w:pPr>
        <w:ind w:left="1700"/>
        <w:jc w:val="both"/>
        <w:rPr>
          <w:rFonts w:ascii="Verdana" w:hAnsi="Verdana" w:cs="Arial"/>
          <w:sz w:val="18"/>
          <w:szCs w:val="18"/>
          <w:lang w:val="es-ES_tradnl"/>
        </w:rPr>
      </w:pPr>
      <w:r w:rsidRPr="000B3E6F">
        <w:rPr>
          <w:rFonts w:ascii="Verdana" w:hAnsi="Verdana" w:cs="Arial"/>
          <w:sz w:val="18"/>
          <w:szCs w:val="18"/>
          <w:lang w:val="es-ES_tradnl"/>
        </w:rPr>
        <w:t xml:space="preserve">Con base a la liquidación final y </w:t>
      </w:r>
      <w:proofErr w:type="gramStart"/>
      <w:r w:rsidRPr="000B3E6F">
        <w:rPr>
          <w:rFonts w:ascii="Verdana" w:hAnsi="Verdana" w:cs="Arial"/>
          <w:sz w:val="18"/>
          <w:szCs w:val="18"/>
          <w:lang w:val="es-ES_tradnl"/>
        </w:rPr>
        <w:t>establecido</w:t>
      </w:r>
      <w:proofErr w:type="gramEnd"/>
      <w:r w:rsidRPr="000B3E6F">
        <w:rPr>
          <w:rFonts w:ascii="Verdana" w:hAnsi="Verdana" w:cs="Arial"/>
          <w:sz w:val="18"/>
          <w:szCs w:val="18"/>
          <w:lang w:val="es-ES_tradnl"/>
        </w:rPr>
        <w:t xml:space="preserve"> los saldos en favor o en contra, cuando corresponda se hará efectiva la ejecución y cobro de la Garantía de Cumplimiento de Contrato.</w:t>
      </w:r>
    </w:p>
    <w:p w:rsidR="000B3E6F" w:rsidRPr="000B3E6F" w:rsidRDefault="000B3E6F" w:rsidP="000B3E6F">
      <w:pPr>
        <w:tabs>
          <w:tab w:val="left" w:pos="851"/>
        </w:tabs>
        <w:ind w:left="1210"/>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VIGESIMA CUARTA.- (SOLUCIÓN DE CONTROVERSIAS).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ind w:left="360"/>
        <w:jc w:val="both"/>
        <w:rPr>
          <w:rFonts w:ascii="Verdana" w:hAnsi="Verdana" w:cs="Arial"/>
          <w:b/>
          <w:bCs/>
          <w:color w:val="000000"/>
          <w:sz w:val="18"/>
          <w:szCs w:val="18"/>
          <w:u w:val="single"/>
          <w:lang w:val="es-BO"/>
        </w:rPr>
      </w:pPr>
      <w:r w:rsidRPr="000B3E6F">
        <w:rPr>
          <w:rFonts w:ascii="Verdana" w:hAnsi="Verdana" w:cs="Arial"/>
          <w:b/>
          <w:bCs/>
          <w:color w:val="000000"/>
          <w:sz w:val="18"/>
          <w:szCs w:val="18"/>
          <w:u w:val="single"/>
          <w:lang w:val="es-BO"/>
        </w:rPr>
        <w:t xml:space="preserve">24.1 Negociaciones.    </w:t>
      </w:r>
    </w:p>
    <w:p w:rsidR="000B3E6F" w:rsidRPr="000B3E6F" w:rsidRDefault="000B3E6F" w:rsidP="000B3E6F">
      <w:pPr>
        <w:pStyle w:val="Default"/>
        <w:jc w:val="both"/>
        <w:rPr>
          <w:rFonts w:ascii="Verdana" w:hAnsi="Verdana" w:cs="Arial"/>
          <w:sz w:val="18"/>
          <w:szCs w:val="18"/>
        </w:rPr>
      </w:pPr>
    </w:p>
    <w:p w:rsidR="000B3E6F" w:rsidRPr="000B3E6F" w:rsidRDefault="000B3E6F" w:rsidP="000B3E6F">
      <w:pPr>
        <w:pStyle w:val="Default"/>
        <w:jc w:val="both"/>
        <w:rPr>
          <w:rFonts w:ascii="Verdana" w:hAnsi="Verdana" w:cs="Arial"/>
          <w:sz w:val="18"/>
          <w:szCs w:val="18"/>
        </w:rPr>
      </w:pPr>
      <w:r w:rsidRPr="000B3E6F">
        <w:rPr>
          <w:rFonts w:ascii="Verdana" w:hAnsi="Verdana" w:cs="Arial"/>
          <w:sz w:val="18"/>
          <w:szCs w:val="18"/>
        </w:rPr>
        <w:t>En la eventualidad de que surja cualquier controversia o conflicto en relación con la ejecución y/o contenido del presente Contrato (en adelante una “</w:t>
      </w:r>
      <w:r w:rsidRPr="000B3E6F">
        <w:rPr>
          <w:rFonts w:ascii="Verdana" w:hAnsi="Verdana" w:cs="Arial"/>
          <w:bCs/>
          <w:sz w:val="18"/>
          <w:szCs w:val="18"/>
        </w:rPr>
        <w:t>Controversia</w:t>
      </w:r>
      <w:r w:rsidRPr="000B3E6F">
        <w:rPr>
          <w:rFonts w:ascii="Verdana" w:hAnsi="Verdana" w:cs="Arial"/>
          <w:sz w:val="18"/>
          <w:szCs w:val="18"/>
        </w:rPr>
        <w:t>”), las Partes de este Contrato primero intentarán resolver cualquier Controversia de la siguiente manera: Las Partes intentarán resolver en un plazo máximo de ……………..</w:t>
      </w:r>
      <w:r w:rsidRPr="000B3E6F">
        <w:rPr>
          <w:rFonts w:ascii="Verdana" w:hAnsi="Verdana" w:cs="Arial"/>
          <w:b/>
          <w:i/>
          <w:sz w:val="18"/>
          <w:szCs w:val="18"/>
        </w:rPr>
        <w:t>(consignar  los días en los que se debería intentar resolver cualquier conflicto)</w:t>
      </w:r>
      <w:r w:rsidRPr="000B3E6F">
        <w:rPr>
          <w:rFonts w:ascii="Verdana" w:hAnsi="Verdana" w:cs="Arial"/>
          <w:b/>
          <w:sz w:val="18"/>
          <w:szCs w:val="18"/>
        </w:rPr>
        <w:t xml:space="preserve"> </w:t>
      </w:r>
      <w:r w:rsidRPr="000B3E6F">
        <w:rPr>
          <w:rFonts w:ascii="Verdana" w:hAnsi="Verdana" w:cs="Arial"/>
          <w:sz w:val="18"/>
          <w:szCs w:val="18"/>
        </w:rPr>
        <w:t>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0B3E6F">
        <w:rPr>
          <w:rFonts w:ascii="Verdana" w:hAnsi="Verdana" w:cs="Arial"/>
          <w:bCs/>
          <w:sz w:val="18"/>
          <w:szCs w:val="18"/>
        </w:rPr>
        <w:t>Aviso de Controversia</w:t>
      </w:r>
      <w:r w:rsidRPr="000B3E6F">
        <w:rPr>
          <w:rFonts w:ascii="Verdana" w:hAnsi="Verdana" w:cs="Arial"/>
          <w:sz w:val="18"/>
          <w:szCs w:val="18"/>
        </w:rPr>
        <w:t xml:space="preserve">”). </w:t>
      </w:r>
    </w:p>
    <w:p w:rsidR="000B3E6F" w:rsidRPr="000B3E6F" w:rsidRDefault="000B3E6F" w:rsidP="000B3E6F">
      <w:pPr>
        <w:pStyle w:val="Default"/>
        <w:jc w:val="both"/>
        <w:rPr>
          <w:rFonts w:ascii="Verdana" w:hAnsi="Verdana" w:cs="Arial"/>
          <w:sz w:val="18"/>
          <w:szCs w:val="18"/>
        </w:rPr>
      </w:pPr>
      <w:r w:rsidRPr="000B3E6F">
        <w:rPr>
          <w:rFonts w:ascii="Verdana" w:hAnsi="Verdana" w:cs="Arial"/>
          <w:sz w:val="18"/>
          <w:szCs w:val="18"/>
        </w:rPr>
        <w:t xml:space="preserve"> </w:t>
      </w:r>
    </w:p>
    <w:p w:rsidR="000B3E6F" w:rsidRPr="000B3E6F" w:rsidRDefault="000B3E6F" w:rsidP="000B3E6F">
      <w:pPr>
        <w:pStyle w:val="Prrafodelista"/>
        <w:ind w:left="1080"/>
        <w:jc w:val="both"/>
        <w:rPr>
          <w:rFonts w:ascii="Verdana" w:hAnsi="Verdana" w:cs="Arial"/>
          <w:b/>
          <w:bCs/>
          <w:color w:val="000000"/>
          <w:sz w:val="18"/>
          <w:szCs w:val="18"/>
          <w:u w:val="single"/>
          <w:lang w:val="es-BO"/>
        </w:rPr>
      </w:pPr>
      <w:r w:rsidRPr="000B3E6F">
        <w:rPr>
          <w:rFonts w:ascii="Verdana" w:hAnsi="Verdana" w:cs="Arial"/>
          <w:b/>
          <w:bCs/>
          <w:color w:val="000000"/>
          <w:sz w:val="18"/>
          <w:szCs w:val="18"/>
          <w:u w:val="single"/>
          <w:lang w:val="es-BO"/>
        </w:rPr>
        <w:t xml:space="preserve">24.2 Resolución de Controversias. </w:t>
      </w:r>
    </w:p>
    <w:p w:rsidR="000B3E6F" w:rsidRPr="000B3E6F" w:rsidRDefault="000B3E6F" w:rsidP="000B3E6F">
      <w:pPr>
        <w:pStyle w:val="Default"/>
        <w:jc w:val="both"/>
        <w:rPr>
          <w:rFonts w:ascii="Verdana" w:hAnsi="Verdana" w:cs="Arial"/>
          <w:sz w:val="18"/>
          <w:szCs w:val="18"/>
        </w:rPr>
      </w:pPr>
    </w:p>
    <w:p w:rsidR="000B3E6F" w:rsidRPr="000B3E6F" w:rsidRDefault="000B3E6F" w:rsidP="000B3E6F">
      <w:pPr>
        <w:shd w:val="clear" w:color="auto" w:fill="FFFFFF"/>
        <w:jc w:val="both"/>
        <w:rPr>
          <w:rFonts w:ascii="Verdana" w:hAnsi="Verdana" w:cs="Arial"/>
          <w:color w:val="000000"/>
          <w:sz w:val="18"/>
          <w:szCs w:val="18"/>
        </w:rPr>
      </w:pPr>
      <w:r w:rsidRPr="000B3E6F">
        <w:rPr>
          <w:rFonts w:ascii="Verdana" w:hAnsi="Verdana" w:cs="Arial"/>
          <w:color w:val="000000"/>
          <w:sz w:val="18"/>
          <w:szCs w:val="18"/>
        </w:rPr>
        <w:t xml:space="preserve">En el marco de la Constitución Política del Estado, cualquier controversia, divergencia o disputa respecto a o en relación con este Contrato, su validez, ejecución o cumplimiento, incluyendo la presente </w:t>
      </w:r>
      <w:r w:rsidRPr="000B3E6F">
        <w:rPr>
          <w:rFonts w:ascii="Verdana" w:hAnsi="Verdana" w:cs="Arial"/>
          <w:b/>
          <w:color w:val="000000"/>
          <w:sz w:val="18"/>
          <w:szCs w:val="18"/>
        </w:rPr>
        <w:t>Sub Cláusula</w:t>
      </w:r>
      <w:r w:rsidRPr="000B3E6F">
        <w:rPr>
          <w:rFonts w:ascii="Verdana" w:hAnsi="Verdana" w:cs="Arial"/>
          <w:color w:val="000000"/>
          <w:sz w:val="18"/>
          <w:szCs w:val="18"/>
        </w:rPr>
        <w:t>, </w:t>
      </w:r>
      <w:r w:rsidRPr="000B3E6F">
        <w:rPr>
          <w:rStyle w:val="apple-converted-space"/>
          <w:rFonts w:ascii="Verdana" w:hAnsi="Verdana" w:cs="Arial"/>
          <w:color w:val="000000"/>
          <w:sz w:val="18"/>
          <w:szCs w:val="18"/>
        </w:rPr>
        <w:t> </w:t>
      </w:r>
      <w:r w:rsidRPr="000B3E6F">
        <w:rPr>
          <w:rFonts w:ascii="Verdana" w:hAnsi="Verdana" w:cs="Arial"/>
          <w:color w:val="000000"/>
          <w:sz w:val="18"/>
          <w:szCs w:val="18"/>
        </w:rPr>
        <w:t xml:space="preserve">será resuelta mediante arbitraje nacional en derecho, de conformidad con las </w:t>
      </w:r>
      <w:r w:rsidRPr="000B3E6F">
        <w:rPr>
          <w:rFonts w:ascii="Verdana" w:hAnsi="Verdana" w:cs="Arial"/>
          <w:spacing w:val="-1"/>
          <w:sz w:val="18"/>
          <w:szCs w:val="18"/>
          <w:lang w:val="es-ES_tradnl"/>
        </w:rPr>
        <w:t xml:space="preserve">Normas de Arbitraje de la Cámara Nacional de Comercio de Bolivia (CNC) con sede en la ciudad de La Paz, Bolivia, de </w:t>
      </w:r>
      <w:r w:rsidRPr="000B3E6F">
        <w:rPr>
          <w:rFonts w:ascii="Verdana" w:hAnsi="Verdana" w:cs="Arial"/>
          <w:sz w:val="18"/>
          <w:szCs w:val="18"/>
          <w:lang w:val="es-ES_tradnl"/>
        </w:rPr>
        <w:t xml:space="preserve">conformidad con el Reglamento de Conciliación y Arbitraje de la CNC. </w:t>
      </w:r>
      <w:r w:rsidRPr="000B3E6F">
        <w:rPr>
          <w:rFonts w:ascii="Verdana" w:hAnsi="Verdana" w:cs="Arial"/>
          <w:color w:val="000000"/>
          <w:sz w:val="18"/>
          <w:szCs w:val="18"/>
        </w:rPr>
        <w:t xml:space="preserve">El número de árbitros será tres (3), uno (1) nombrado por la ENTIDAD uno (1) nombrado por el PROVEEDOR,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0B3E6F">
        <w:rPr>
          <w:rFonts w:ascii="Verdana" w:hAnsi="Verdana" w:cs="Arial"/>
          <w:color w:val="000000"/>
          <w:sz w:val="18"/>
          <w:szCs w:val="18"/>
        </w:rPr>
        <w:t>deberán</w:t>
      </w:r>
      <w:proofErr w:type="gramEnd"/>
      <w:r w:rsidRPr="000B3E6F">
        <w:rPr>
          <w:rFonts w:ascii="Verdana" w:hAnsi="Verdana" w:cs="Arial"/>
          <w:color w:val="000000"/>
          <w:sz w:val="18"/>
          <w:szCs w:val="18"/>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español.</w:t>
      </w:r>
    </w:p>
    <w:p w:rsidR="000B3E6F" w:rsidRPr="000B3E6F" w:rsidRDefault="000B3E6F" w:rsidP="000B3E6F">
      <w:pPr>
        <w:jc w:val="both"/>
        <w:rPr>
          <w:rFonts w:ascii="Verdana" w:hAnsi="Verdana" w:cs="Arial"/>
          <w:sz w:val="18"/>
          <w:szCs w:val="18"/>
        </w:rPr>
      </w:pPr>
    </w:p>
    <w:p w:rsidR="000B3E6F" w:rsidRPr="000B3E6F" w:rsidRDefault="000B3E6F" w:rsidP="000B3E6F">
      <w:pPr>
        <w:jc w:val="both"/>
        <w:rPr>
          <w:rFonts w:ascii="Verdana" w:hAnsi="Verdana" w:cs="Arial"/>
          <w:b/>
          <w:bCs/>
          <w:color w:val="000000"/>
          <w:sz w:val="18"/>
          <w:szCs w:val="18"/>
          <w:u w:val="single"/>
          <w:lang w:val="es-BO"/>
        </w:rPr>
      </w:pPr>
      <w:r w:rsidRPr="000B3E6F">
        <w:rPr>
          <w:rFonts w:ascii="Verdana" w:hAnsi="Verdana" w:cs="Arial"/>
          <w:b/>
          <w:bCs/>
          <w:color w:val="000000"/>
          <w:sz w:val="18"/>
          <w:szCs w:val="18"/>
          <w:u w:val="single"/>
          <w:lang w:val="es-BO"/>
        </w:rPr>
        <w:t xml:space="preserve">24.3 Continuación del Contrato. </w:t>
      </w:r>
    </w:p>
    <w:p w:rsidR="000B3E6F" w:rsidRPr="000B3E6F" w:rsidRDefault="000B3E6F" w:rsidP="000B3E6F">
      <w:pPr>
        <w:pStyle w:val="Default"/>
        <w:jc w:val="both"/>
        <w:rPr>
          <w:rFonts w:ascii="Verdana" w:hAnsi="Verdana" w:cs="Arial"/>
          <w:sz w:val="18"/>
          <w:szCs w:val="18"/>
        </w:rPr>
      </w:pPr>
    </w:p>
    <w:p w:rsidR="000B3E6F" w:rsidRPr="000B3E6F" w:rsidRDefault="000B3E6F" w:rsidP="000B3E6F">
      <w:pPr>
        <w:pStyle w:val="Default"/>
        <w:jc w:val="both"/>
        <w:rPr>
          <w:rFonts w:ascii="Verdana" w:hAnsi="Verdana" w:cs="Arial"/>
          <w:b/>
          <w:bCs/>
          <w:sz w:val="18"/>
          <w:szCs w:val="18"/>
        </w:rPr>
      </w:pPr>
      <w:r w:rsidRPr="000B3E6F">
        <w:rPr>
          <w:rFonts w:ascii="Verdana" w:hAnsi="Verdana" w:cs="Arial"/>
          <w:sz w:val="18"/>
          <w:szCs w:val="18"/>
        </w:rPr>
        <w:t>La realización del Contrato continuará durante cualquier procedimiento relacionado con cualquier Controversia, a menos que cualquier Parte ordene la suspensión del mismo.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VIGESIMA QUINTA.- (MODIFICACIÓN AL CONTRATO).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Las modificaciones deberán estar destinadas al</w:t>
      </w:r>
      <w:r w:rsidRPr="000B3E6F">
        <w:rPr>
          <w:rFonts w:ascii="Verdana" w:hAnsi="Verdana" w:cs="Arial"/>
          <w:color w:val="0070C0"/>
          <w:sz w:val="18"/>
          <w:szCs w:val="18"/>
          <w:lang w:val="es-ES_tradnl"/>
        </w:rPr>
        <w:t xml:space="preserve"> </w:t>
      </w:r>
      <w:r w:rsidRPr="000B3E6F">
        <w:rPr>
          <w:rFonts w:ascii="Verdana" w:hAnsi="Verdana" w:cs="Arial"/>
          <w:sz w:val="18"/>
          <w:szCs w:val="18"/>
          <w:lang w:val="es-ES_tradnl"/>
        </w:rPr>
        <w:t xml:space="preserve">cumplimiento del objeto de la contratación y estar sustentadas por </w:t>
      </w:r>
      <w:proofErr w:type="gramStart"/>
      <w:r w:rsidRPr="000B3E6F">
        <w:rPr>
          <w:rFonts w:ascii="Verdana" w:hAnsi="Verdana" w:cs="Arial"/>
          <w:sz w:val="18"/>
          <w:szCs w:val="18"/>
          <w:lang w:val="es-ES_tradnl"/>
        </w:rPr>
        <w:t>informes técnico</w:t>
      </w:r>
      <w:proofErr w:type="gramEnd"/>
      <w:r w:rsidRPr="000B3E6F">
        <w:rPr>
          <w:rFonts w:ascii="Verdana" w:hAnsi="Verdana" w:cs="Arial"/>
          <w:sz w:val="18"/>
          <w:szCs w:val="18"/>
          <w:lang w:val="es-ES_tradnl"/>
        </w:rPr>
        <w:t xml:space="preserve"> que establezcan la viabilidad técnica y de financiamiento, e Informe Legal que contemple los aspectos normativos. En caso de proyectos de inversión, deberán además contemplar las disposiciones técnicas y legales del Sistema Nacional de </w:t>
      </w:r>
      <w:proofErr w:type="spellStart"/>
      <w:r w:rsidRPr="000B3E6F">
        <w:rPr>
          <w:rFonts w:ascii="Verdana" w:hAnsi="Verdana" w:cs="Arial"/>
          <w:sz w:val="18"/>
          <w:szCs w:val="18"/>
          <w:lang w:val="es-ES_tradnl"/>
        </w:rPr>
        <w:t>Inversion</w:t>
      </w:r>
      <w:proofErr w:type="spellEnd"/>
      <w:r w:rsidRPr="000B3E6F">
        <w:rPr>
          <w:rFonts w:ascii="Verdana" w:hAnsi="Verdana" w:cs="Arial"/>
          <w:sz w:val="18"/>
          <w:szCs w:val="18"/>
          <w:lang w:val="es-ES_tradnl"/>
        </w:rPr>
        <w:t xml:space="preserve"> Publica (SNIP).</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Las modificaciones al Contrato se realizaran en acuerdo de partes y podrán efectuarse mediante Contrato Modificatorio de conformidad a lo dispuesto en el Articulo 24 del </w:t>
      </w:r>
      <w:r w:rsidRPr="000B3E6F">
        <w:rPr>
          <w:rFonts w:ascii="Verdana" w:eastAsiaTheme="minorHAnsi" w:hAnsi="Verdana" w:cs="Arial"/>
          <w:sz w:val="18"/>
          <w:szCs w:val="18"/>
          <w:lang w:val="es-ES_tradnl"/>
        </w:rPr>
        <w:t xml:space="preserve">Reglamento para la </w:t>
      </w:r>
      <w:proofErr w:type="spellStart"/>
      <w:r w:rsidRPr="000B3E6F">
        <w:rPr>
          <w:rFonts w:ascii="Verdana" w:eastAsiaTheme="minorHAnsi" w:hAnsi="Verdana" w:cs="Arial"/>
          <w:sz w:val="18"/>
          <w:szCs w:val="18"/>
          <w:lang w:val="es-ES_tradnl"/>
        </w:rPr>
        <w:t>Contratacion</w:t>
      </w:r>
      <w:proofErr w:type="spellEnd"/>
      <w:r w:rsidRPr="000B3E6F">
        <w:rPr>
          <w:rFonts w:ascii="Verdana" w:eastAsiaTheme="minorHAnsi" w:hAnsi="Verdana" w:cs="Arial"/>
          <w:sz w:val="18"/>
          <w:szCs w:val="18"/>
          <w:lang w:val="es-ES_tradnl"/>
        </w:rPr>
        <w:t xml:space="preserve"> de Bienes, Obras y Servicios Especializados en el Extranjero de Yacimientos </w:t>
      </w:r>
      <w:proofErr w:type="spellStart"/>
      <w:r w:rsidRPr="000B3E6F">
        <w:rPr>
          <w:rFonts w:ascii="Verdana" w:eastAsiaTheme="minorHAnsi" w:hAnsi="Verdana" w:cs="Arial"/>
          <w:sz w:val="18"/>
          <w:szCs w:val="18"/>
          <w:lang w:val="es-ES_tradnl"/>
        </w:rPr>
        <w:t>Petroliferos</w:t>
      </w:r>
      <w:proofErr w:type="spellEnd"/>
      <w:r w:rsidRPr="000B3E6F">
        <w:rPr>
          <w:rFonts w:ascii="Verdana" w:eastAsiaTheme="minorHAnsi" w:hAnsi="Verdana" w:cs="Arial"/>
          <w:sz w:val="18"/>
          <w:szCs w:val="18"/>
          <w:lang w:val="es-ES_tradnl"/>
        </w:rPr>
        <w:t xml:space="preserve"> Fiscales Bolivianos YPFB, en el marco del Decreto Supremo N° 224, aprobado mediante Resolución de Directorio N° 91/2013, de 20 de noviembre de 2013.</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El</w:t>
      </w:r>
      <w:r w:rsidRPr="000B3E6F">
        <w:rPr>
          <w:rFonts w:ascii="Verdana" w:hAnsi="Verdana" w:cs="Arial"/>
          <w:b/>
          <w:sz w:val="18"/>
          <w:szCs w:val="18"/>
          <w:lang w:val="es-ES_tradnl"/>
        </w:rPr>
        <w:t xml:space="preserve"> </w:t>
      </w:r>
      <w:r w:rsidRPr="000B3E6F">
        <w:rPr>
          <w:rFonts w:ascii="Verdana" w:hAnsi="Verdana" w:cs="Arial"/>
          <w:sz w:val="18"/>
          <w:szCs w:val="18"/>
          <w:lang w:val="es-ES_tradnl"/>
        </w:rPr>
        <w:t>contrato modificatorio</w:t>
      </w:r>
      <w:r w:rsidRPr="000B3E6F">
        <w:rPr>
          <w:rFonts w:ascii="Verdana" w:hAnsi="Verdana" w:cs="Arial"/>
          <w:b/>
          <w:sz w:val="18"/>
          <w:szCs w:val="18"/>
          <w:lang w:val="es-ES_tradnl"/>
        </w:rPr>
        <w:t xml:space="preserve"> </w:t>
      </w:r>
      <w:r w:rsidRPr="000B3E6F">
        <w:rPr>
          <w:rFonts w:ascii="Verdana" w:hAnsi="Verdana" w:cs="Arial"/>
          <w:sz w:val="18"/>
          <w:szCs w:val="18"/>
          <w:lang w:val="es-ES_tradnl"/>
        </w:rPr>
        <w:t>podrá admitir la disminución hasta el diez por ciento (10%) del monto del Contrato principal.</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En caso de que signifique una disminución en la adquisición, deberá concertarse previamente con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a efectos de evitar reclamos posteriores.</w:t>
      </w:r>
    </w:p>
    <w:p w:rsidR="000B3E6F" w:rsidRPr="000B3E6F" w:rsidRDefault="000B3E6F" w:rsidP="000B3E6F">
      <w:pPr>
        <w:ind w:left="709"/>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incremento en la cantidad de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a proveerse, puede dar lugar a la ampliación del plazo del Contrato, lo que deberá sustentarse debidamente, estableciéndose el plazo de la ampliación.</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lastRenderedPageBreak/>
        <w:t xml:space="preserve">VIGESIMA SEXTA.- (NORMAS DE CALIDAD APLICABLES). </w:t>
      </w:r>
    </w:p>
    <w:p w:rsidR="000B3E6F" w:rsidRPr="000B3E6F" w:rsidRDefault="000B3E6F" w:rsidP="000B3E6F">
      <w:pPr>
        <w:jc w:val="both"/>
        <w:rPr>
          <w:rFonts w:ascii="Verdana" w:hAnsi="Verdana" w:cs="Arial"/>
          <w:b/>
          <w:sz w:val="18"/>
          <w:szCs w:val="18"/>
          <w:lang w:val="es-ES_tradnl"/>
        </w:rPr>
      </w:pPr>
      <w:r w:rsidRPr="000B3E6F">
        <w:rPr>
          <w:rFonts w:ascii="Verdana" w:hAnsi="Verdana" w:cs="Arial"/>
          <w:sz w:val="18"/>
          <w:szCs w:val="18"/>
          <w:lang w:val="es-ES_tradnl"/>
        </w:rPr>
        <w:t xml:space="preserve">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B3E6F">
        <w:rPr>
          <w:rFonts w:ascii="Verdana" w:hAnsi="Verdana" w:cs="Arial"/>
          <w:b/>
          <w:sz w:val="18"/>
          <w:szCs w:val="18"/>
          <w:lang w:val="es-ES_tradnl"/>
        </w:rPr>
        <w:t>BIENES.</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El </w:t>
      </w:r>
      <w:r w:rsidRPr="000B3E6F">
        <w:rPr>
          <w:rFonts w:ascii="Verdana" w:hAnsi="Verdana" w:cs="Arial"/>
          <w:b/>
          <w:sz w:val="18"/>
          <w:szCs w:val="18"/>
          <w:lang w:val="es-ES_tradnl"/>
        </w:rPr>
        <w:t>PROVEEDOR</w:t>
      </w:r>
      <w:r w:rsidRPr="000B3E6F">
        <w:rPr>
          <w:rFonts w:ascii="Verdana" w:hAnsi="Verdana" w:cs="Arial"/>
          <w:sz w:val="18"/>
          <w:szCs w:val="18"/>
          <w:lang w:val="es-ES_tradnl"/>
        </w:rPr>
        <w:t xml:space="preserve"> deberá presentar un certificado o nota de fábrica que acredite la buena calidad del producto.</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VIGESIMA SEPTIMA.- (CERTIFICADOS DE CALIDAD)</w:t>
      </w:r>
      <w:r w:rsidRPr="000B3E6F">
        <w:rPr>
          <w:rFonts w:ascii="Verdana" w:hAnsi="Verdana" w:cs="Arial"/>
          <w:sz w:val="18"/>
          <w:szCs w:val="18"/>
          <w:lang w:val="es-ES_tradnl"/>
        </w:rPr>
        <w:t xml:space="preserve"> </w:t>
      </w:r>
      <w:r w:rsidRPr="000B3E6F">
        <w:rPr>
          <w:rFonts w:ascii="Verdana" w:hAnsi="Verdana" w:cs="Arial"/>
          <w:b/>
          <w:i/>
          <w:sz w:val="18"/>
          <w:szCs w:val="18"/>
          <w:lang w:val="es-ES_tradnl"/>
        </w:rPr>
        <w:t xml:space="preserve">(insertar esta </w:t>
      </w:r>
      <w:proofErr w:type="spellStart"/>
      <w:r w:rsidRPr="000B3E6F">
        <w:rPr>
          <w:rFonts w:ascii="Verdana" w:hAnsi="Verdana" w:cs="Arial"/>
          <w:b/>
          <w:i/>
          <w:sz w:val="18"/>
          <w:szCs w:val="18"/>
          <w:lang w:val="es-ES_tradnl"/>
        </w:rPr>
        <w:t>clausula</w:t>
      </w:r>
      <w:proofErr w:type="spellEnd"/>
      <w:r w:rsidRPr="000B3E6F">
        <w:rPr>
          <w:rFonts w:ascii="Verdana" w:hAnsi="Verdana" w:cs="Arial"/>
          <w:b/>
          <w:i/>
          <w:sz w:val="18"/>
          <w:szCs w:val="18"/>
          <w:lang w:val="es-ES_tradnl"/>
        </w:rPr>
        <w:t xml:space="preserve"> en caso de que corresponda)</w:t>
      </w:r>
      <w:r w:rsidRPr="000B3E6F">
        <w:rPr>
          <w:rFonts w:ascii="Verdana" w:hAnsi="Verdana" w:cs="Arial"/>
          <w:b/>
          <w:sz w:val="18"/>
          <w:szCs w:val="18"/>
          <w:lang w:val="es-ES_tradnl"/>
        </w:rPr>
        <w:t xml:space="preserve">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Junto con los BIENES objeto del presente Contrato, el PROVEEDOR entregara a la ENTIDAD los correspondientes Certificados de Calidad.</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VIGESIMA OCTAVA.- (EMBALAJE) </w:t>
      </w:r>
      <w:r w:rsidRPr="000B3E6F">
        <w:rPr>
          <w:rFonts w:ascii="Verdana" w:hAnsi="Verdana" w:cs="Arial"/>
          <w:b/>
          <w:i/>
          <w:sz w:val="18"/>
          <w:szCs w:val="18"/>
          <w:lang w:val="es-ES_tradnl"/>
        </w:rPr>
        <w:t xml:space="preserve">(insertar esta </w:t>
      </w:r>
      <w:proofErr w:type="spellStart"/>
      <w:r w:rsidRPr="000B3E6F">
        <w:rPr>
          <w:rFonts w:ascii="Verdana" w:hAnsi="Verdana" w:cs="Arial"/>
          <w:b/>
          <w:i/>
          <w:sz w:val="18"/>
          <w:szCs w:val="18"/>
          <w:lang w:val="es-ES_tradnl"/>
        </w:rPr>
        <w:t>clausula</w:t>
      </w:r>
      <w:proofErr w:type="spellEnd"/>
      <w:r w:rsidRPr="000B3E6F">
        <w:rPr>
          <w:rFonts w:ascii="Verdana" w:hAnsi="Verdana" w:cs="Arial"/>
          <w:b/>
          <w:i/>
          <w:sz w:val="18"/>
          <w:szCs w:val="18"/>
          <w:lang w:val="es-ES_tradnl"/>
        </w:rPr>
        <w:t xml:space="preserve"> en caso de que corresponda)</w:t>
      </w:r>
      <w:r w:rsidRPr="000B3E6F">
        <w:rPr>
          <w:rFonts w:ascii="Verdana" w:hAnsi="Verdana" w:cs="Arial"/>
          <w:b/>
          <w:sz w:val="18"/>
          <w:szCs w:val="18"/>
          <w:lang w:val="es-ES_tradnl"/>
        </w:rPr>
        <w:t xml:space="preserve">. </w:t>
      </w:r>
    </w:p>
    <w:p w:rsidR="000B3E6F" w:rsidRPr="000B3E6F" w:rsidRDefault="000B3E6F" w:rsidP="000B3E6F">
      <w:pPr>
        <w:jc w:val="both"/>
        <w:rPr>
          <w:rFonts w:ascii="Verdana" w:hAnsi="Verdana" w:cs="Arial"/>
          <w:b/>
          <w:sz w:val="18"/>
          <w:szCs w:val="18"/>
          <w:lang w:val="es-ES_tradnl"/>
        </w:rPr>
      </w:pPr>
      <w:r w:rsidRPr="000B3E6F">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0B3E6F">
        <w:rPr>
          <w:rFonts w:ascii="Verdana" w:hAnsi="Verdana" w:cs="Arial"/>
          <w:b/>
          <w:sz w:val="18"/>
          <w:szCs w:val="18"/>
          <w:lang w:val="es-ES_tradnl"/>
        </w:rPr>
        <w:t>ENTIDAD.</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El embalaje deberá ser adecuado para resistir su almacenamiento y manipulación brusca.</w:t>
      </w:r>
    </w:p>
    <w:p w:rsidR="000B3E6F" w:rsidRPr="000B3E6F" w:rsidRDefault="000B3E6F" w:rsidP="000B3E6F">
      <w:pPr>
        <w:jc w:val="both"/>
        <w:rPr>
          <w:rFonts w:ascii="Verdana" w:hAnsi="Verdana" w:cs="Arial"/>
          <w:sz w:val="18"/>
          <w:szCs w:val="18"/>
        </w:rPr>
      </w:pPr>
    </w:p>
    <w:p w:rsidR="000B3E6F" w:rsidRPr="000B3E6F" w:rsidRDefault="000B3E6F" w:rsidP="000B3E6F">
      <w:pPr>
        <w:rPr>
          <w:rFonts w:ascii="Verdana" w:hAnsi="Verdana" w:cs="Arial"/>
          <w:i/>
          <w:sz w:val="18"/>
          <w:szCs w:val="18"/>
          <w:lang w:val="es-ES_tradnl"/>
        </w:rPr>
      </w:pPr>
      <w:r w:rsidRPr="000B3E6F">
        <w:rPr>
          <w:rFonts w:ascii="Verdana" w:hAnsi="Verdana" w:cs="Arial"/>
          <w:b/>
          <w:sz w:val="18"/>
          <w:szCs w:val="18"/>
          <w:lang w:val="es-ES_tradnl"/>
        </w:rPr>
        <w:t xml:space="preserve">VIGÉSIMA NOVENA.- (INSPECC ION Y PRUEBAS) </w:t>
      </w:r>
      <w:r w:rsidRPr="000B3E6F">
        <w:rPr>
          <w:rFonts w:ascii="Verdana" w:hAnsi="Verdana" w:cs="Arial"/>
          <w:b/>
          <w:i/>
          <w:sz w:val="18"/>
          <w:szCs w:val="18"/>
          <w:lang w:val="es-ES_tradnl"/>
        </w:rPr>
        <w:t xml:space="preserve">(insertar esta </w:t>
      </w:r>
      <w:proofErr w:type="spellStart"/>
      <w:r w:rsidRPr="000B3E6F">
        <w:rPr>
          <w:rFonts w:ascii="Verdana" w:hAnsi="Verdana" w:cs="Arial"/>
          <w:b/>
          <w:i/>
          <w:sz w:val="18"/>
          <w:szCs w:val="18"/>
          <w:lang w:val="es-ES_tradnl"/>
        </w:rPr>
        <w:t>clausula</w:t>
      </w:r>
      <w:proofErr w:type="spellEnd"/>
      <w:r w:rsidRPr="000B3E6F">
        <w:rPr>
          <w:rFonts w:ascii="Verdana" w:hAnsi="Verdana" w:cs="Arial"/>
          <w:b/>
          <w:i/>
          <w:sz w:val="18"/>
          <w:szCs w:val="18"/>
          <w:lang w:val="es-ES_tradnl"/>
        </w:rPr>
        <w:t xml:space="preserve"> en caso de que corresponda). </w:t>
      </w:r>
    </w:p>
    <w:p w:rsidR="000B3E6F" w:rsidRPr="000B3E6F" w:rsidRDefault="000B3E6F" w:rsidP="000B3E6F">
      <w:pPr>
        <w:rPr>
          <w:rFonts w:ascii="Verdana" w:hAnsi="Verdana" w:cs="Arial"/>
          <w:sz w:val="18"/>
          <w:szCs w:val="18"/>
          <w:lang w:val="es-ES_tradnl"/>
        </w:rPr>
      </w:pPr>
    </w:p>
    <w:p w:rsidR="000B3E6F" w:rsidRPr="000B3E6F" w:rsidRDefault="000B3E6F" w:rsidP="000B3E6F">
      <w:pPr>
        <w:ind w:left="708" w:hanging="566"/>
        <w:jc w:val="both"/>
        <w:rPr>
          <w:rFonts w:ascii="Verdana" w:hAnsi="Verdana" w:cs="Arial"/>
          <w:sz w:val="18"/>
          <w:szCs w:val="18"/>
          <w:lang w:val="es-ES_tradnl"/>
        </w:rPr>
      </w:pPr>
      <w:r w:rsidRPr="000B3E6F">
        <w:rPr>
          <w:rFonts w:ascii="Verdana" w:hAnsi="Verdana" w:cs="Arial"/>
          <w:sz w:val="18"/>
          <w:szCs w:val="18"/>
          <w:lang w:val="es-ES_tradnl"/>
        </w:rPr>
        <w:t>29.1</w:t>
      </w:r>
      <w:r w:rsidRPr="000B3E6F">
        <w:rPr>
          <w:rFonts w:ascii="Verdana" w:hAnsi="Verdana" w:cs="Arial"/>
          <w:sz w:val="18"/>
          <w:szCs w:val="18"/>
          <w:lang w:val="es-ES_tradnl"/>
        </w:rPr>
        <w:tab/>
        <w:t xml:space="preserve">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0B3E6F" w:rsidRPr="000B3E6F" w:rsidRDefault="000B3E6F" w:rsidP="000B3E6F">
      <w:pPr>
        <w:ind w:left="708"/>
        <w:jc w:val="both"/>
        <w:rPr>
          <w:rFonts w:ascii="Verdana" w:hAnsi="Verdana" w:cs="Arial"/>
          <w:sz w:val="18"/>
          <w:szCs w:val="18"/>
          <w:lang w:val="es-ES_tradnl"/>
        </w:rPr>
      </w:pPr>
      <w:r w:rsidRPr="000B3E6F">
        <w:rPr>
          <w:rFonts w:ascii="Verdana" w:hAnsi="Verdana" w:cs="Arial"/>
          <w:sz w:val="18"/>
          <w:szCs w:val="18"/>
          <w:lang w:val="es-ES_tradnl"/>
        </w:rPr>
        <w:t xml:space="preserve">La </w:t>
      </w:r>
      <w:r w:rsidRPr="000B3E6F">
        <w:rPr>
          <w:rFonts w:ascii="Verdana" w:hAnsi="Verdana" w:cs="Arial"/>
          <w:b/>
          <w:sz w:val="18"/>
          <w:szCs w:val="18"/>
          <w:lang w:val="es-ES_tradnl"/>
        </w:rPr>
        <w:t>ENTIDAD</w:t>
      </w:r>
      <w:r w:rsidRPr="000B3E6F">
        <w:rPr>
          <w:rFonts w:ascii="Verdana" w:hAnsi="Verdana" w:cs="Arial"/>
          <w:sz w:val="18"/>
          <w:szCs w:val="18"/>
          <w:lang w:val="es-ES_tradnl"/>
        </w:rPr>
        <w:t xml:space="preserve"> notificará por escrito al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oportunamente, la identidad de todo representante designado para estos fines.</w:t>
      </w:r>
    </w:p>
    <w:p w:rsidR="000B3E6F" w:rsidRPr="000B3E6F" w:rsidRDefault="000B3E6F" w:rsidP="000B3E6F">
      <w:pPr>
        <w:ind w:left="705" w:hanging="705"/>
        <w:jc w:val="both"/>
        <w:rPr>
          <w:rFonts w:ascii="Verdana" w:hAnsi="Verdana" w:cs="Arial"/>
          <w:sz w:val="18"/>
          <w:szCs w:val="18"/>
          <w:lang w:val="es-ES_tradnl"/>
        </w:rPr>
      </w:pPr>
      <w:r w:rsidRPr="000B3E6F">
        <w:rPr>
          <w:rFonts w:ascii="Verdana" w:hAnsi="Verdana" w:cs="Arial"/>
          <w:sz w:val="18"/>
          <w:szCs w:val="18"/>
          <w:lang w:val="es-ES_tradnl"/>
        </w:rPr>
        <w:t>29.2</w:t>
      </w:r>
      <w:r w:rsidRPr="000B3E6F">
        <w:rPr>
          <w:rFonts w:ascii="Verdana" w:hAnsi="Verdana" w:cs="Arial"/>
          <w:sz w:val="18"/>
          <w:szCs w:val="18"/>
          <w:lang w:val="es-ES_tradnl"/>
        </w:rPr>
        <w:tab/>
        <w:t xml:space="preserve">Las inspecciones y pruebas podrán realizarse en las instalaciones del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0B3E6F">
        <w:rPr>
          <w:rFonts w:ascii="Verdana" w:hAnsi="Verdana" w:cs="Arial"/>
          <w:b/>
          <w:sz w:val="18"/>
          <w:szCs w:val="18"/>
          <w:lang w:val="es-ES_tradnl"/>
        </w:rPr>
        <w:t>ENTIDAD.</w:t>
      </w:r>
    </w:p>
    <w:p w:rsidR="000B3E6F" w:rsidRPr="000B3E6F" w:rsidRDefault="000B3E6F" w:rsidP="000B3E6F">
      <w:pPr>
        <w:ind w:left="705" w:hanging="705"/>
        <w:jc w:val="both"/>
        <w:rPr>
          <w:rFonts w:ascii="Verdana" w:hAnsi="Verdana" w:cs="Arial"/>
          <w:sz w:val="18"/>
          <w:szCs w:val="18"/>
          <w:lang w:val="es-ES_tradnl"/>
        </w:rPr>
      </w:pPr>
      <w:r w:rsidRPr="000B3E6F">
        <w:rPr>
          <w:rFonts w:ascii="Verdana" w:hAnsi="Verdana" w:cs="Arial"/>
          <w:sz w:val="18"/>
          <w:szCs w:val="18"/>
          <w:lang w:val="es-ES_tradnl"/>
        </w:rPr>
        <w:t>29.3</w:t>
      </w:r>
      <w:r w:rsidRPr="000B3E6F">
        <w:rPr>
          <w:rFonts w:ascii="Verdana" w:hAnsi="Verdana" w:cs="Arial"/>
          <w:sz w:val="18"/>
          <w:szCs w:val="18"/>
          <w:lang w:val="es-ES_tradnl"/>
        </w:rPr>
        <w:tab/>
        <w:t>Si</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inspeccionados o probados no se ajustan a las Especificaciones Técnicas,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podrá rechazarlos y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deberá, sin cargo para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no modifican el plazo de entrega, que permanecerá invariable.</w:t>
      </w:r>
    </w:p>
    <w:p w:rsidR="000B3E6F" w:rsidRPr="000B3E6F" w:rsidRDefault="000B3E6F" w:rsidP="000B3E6F">
      <w:pPr>
        <w:ind w:left="705" w:hanging="705"/>
        <w:jc w:val="both"/>
        <w:rPr>
          <w:rFonts w:ascii="Verdana" w:hAnsi="Verdana" w:cs="Arial"/>
          <w:b/>
          <w:sz w:val="18"/>
          <w:szCs w:val="18"/>
          <w:lang w:val="es-ES_tradnl"/>
        </w:rPr>
      </w:pPr>
    </w:p>
    <w:p w:rsidR="000B3E6F" w:rsidRPr="000B3E6F" w:rsidRDefault="000B3E6F" w:rsidP="000B3E6F">
      <w:pPr>
        <w:ind w:left="709" w:hanging="1"/>
        <w:jc w:val="both"/>
        <w:rPr>
          <w:rFonts w:ascii="Verdana" w:hAnsi="Verdana" w:cs="Arial"/>
          <w:sz w:val="18"/>
          <w:szCs w:val="18"/>
          <w:lang w:val="es-ES_tradnl"/>
        </w:rPr>
      </w:pPr>
      <w:r w:rsidRPr="000B3E6F">
        <w:rPr>
          <w:rFonts w:ascii="Verdana" w:hAnsi="Verdana" w:cs="Arial"/>
          <w:sz w:val="18"/>
          <w:szCs w:val="18"/>
          <w:lang w:val="es-ES_tradnl"/>
        </w:rPr>
        <w:t xml:space="preserve">El plazo máximo para reemplazar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o incorporar las modificaciones necesarias, es </w:t>
      </w:r>
      <w:proofErr w:type="gramStart"/>
      <w:r w:rsidRPr="000B3E6F">
        <w:rPr>
          <w:rFonts w:ascii="Verdana" w:hAnsi="Verdana" w:cs="Arial"/>
          <w:sz w:val="18"/>
          <w:szCs w:val="18"/>
          <w:lang w:val="es-ES_tradnl"/>
        </w:rPr>
        <w:t xml:space="preserve">de </w:t>
      </w:r>
      <w:r w:rsidRPr="000B3E6F">
        <w:rPr>
          <w:rFonts w:ascii="Verdana" w:hAnsi="Verdana" w:cs="Arial"/>
          <w:b/>
          <w:i/>
          <w:sz w:val="18"/>
          <w:szCs w:val="18"/>
          <w:lang w:val="es-ES_tradnl"/>
        </w:rPr>
        <w:t>…</w:t>
      </w:r>
      <w:proofErr w:type="gramEnd"/>
      <w:r w:rsidRPr="000B3E6F">
        <w:rPr>
          <w:rFonts w:ascii="Verdana" w:hAnsi="Verdana" w:cs="Arial"/>
          <w:b/>
          <w:i/>
          <w:sz w:val="18"/>
          <w:szCs w:val="18"/>
          <w:lang w:val="es-ES_tradnl"/>
        </w:rPr>
        <w:t>………….(insertar el plazo que será admisible para reemplazar los bienes de acuerdo al plazo del contrato)</w:t>
      </w:r>
      <w:r w:rsidRPr="000B3E6F">
        <w:rPr>
          <w:rFonts w:ascii="Verdana" w:hAnsi="Verdana" w:cs="Arial"/>
          <w:sz w:val="18"/>
          <w:szCs w:val="18"/>
          <w:lang w:val="es-ES_tradnl"/>
        </w:rPr>
        <w:t xml:space="preserve"> días calendario, después de haber recibido la comunicación de rechazo.</w:t>
      </w:r>
    </w:p>
    <w:p w:rsidR="000B3E6F" w:rsidRPr="000B3E6F" w:rsidRDefault="000B3E6F" w:rsidP="000B3E6F">
      <w:pPr>
        <w:ind w:left="709" w:hanging="1"/>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29.4 La inspección, prueba o aprobación de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por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o sus representantes con anterioridad a su embarque desde el país de origen no limitará ni anulará en modo alguno el derecho de 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a inspeccionar, someter a prueba y, cuando fuere necesario y establecido en las especificaciones técnicas, rechazar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 xml:space="preserve">una vez que lleguen al país. </w:t>
      </w:r>
    </w:p>
    <w:p w:rsidR="000B3E6F" w:rsidRPr="000B3E6F" w:rsidRDefault="000B3E6F" w:rsidP="000B3E6F">
      <w:pPr>
        <w:jc w:val="both"/>
        <w:rPr>
          <w:rFonts w:ascii="Verdana" w:hAnsi="Verdana" w:cs="Arial"/>
          <w:b/>
          <w:i/>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TRIGESIMA.- (DERECHOS DE PATENTE).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lastRenderedPageBreak/>
        <w:t xml:space="preserve">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0B3E6F">
        <w:rPr>
          <w:rFonts w:ascii="Verdana" w:hAnsi="Verdana" w:cs="Arial"/>
          <w:b/>
          <w:sz w:val="18"/>
          <w:szCs w:val="18"/>
          <w:lang w:val="es-ES_tradnl"/>
        </w:rPr>
        <w:t xml:space="preserve">BIENES </w:t>
      </w:r>
      <w:r w:rsidRPr="000B3E6F">
        <w:rPr>
          <w:rFonts w:ascii="Verdana" w:hAnsi="Verdana" w:cs="Arial"/>
          <w:sz w:val="18"/>
          <w:szCs w:val="18"/>
          <w:lang w:val="es-ES_tradnl"/>
        </w:rPr>
        <w:t>o parte de ellos en el Estado Plurinacional de Bolivia.</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TRIGESIMA PRIMERA.- (CIERRE O LIQUIDACIÓN DE CONTRATO). </w:t>
      </w:r>
      <w:r w:rsidRPr="000B3E6F">
        <w:rPr>
          <w:rFonts w:ascii="Verdana" w:hAnsi="Verdana" w:cs="Arial"/>
          <w:sz w:val="18"/>
          <w:szCs w:val="18"/>
          <w:lang w:val="es-ES_tradnl"/>
        </w:rPr>
        <w:t xml:space="preserve">Dentro de los diez (10) días hábiles siguientes a la fecha de recepción definitiva, la </w:t>
      </w:r>
      <w:r w:rsidRPr="000B3E6F">
        <w:rPr>
          <w:rFonts w:ascii="Verdana" w:hAnsi="Verdana" w:cs="Arial"/>
          <w:b/>
          <w:bCs/>
          <w:sz w:val="18"/>
          <w:szCs w:val="18"/>
        </w:rPr>
        <w:t>ENTIDAD</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0B3E6F">
        <w:rPr>
          <w:rFonts w:ascii="Verdana" w:hAnsi="Verdana" w:cs="Arial"/>
          <w:b/>
          <w:sz w:val="18"/>
          <w:szCs w:val="18"/>
          <w:lang w:val="es-ES_tradnl"/>
        </w:rPr>
        <w:t>ENTIDAD.</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 xml:space="preserve">La </w:t>
      </w:r>
      <w:r w:rsidRPr="000B3E6F">
        <w:rPr>
          <w:rFonts w:ascii="Verdana" w:hAnsi="Verdana" w:cs="Arial"/>
          <w:b/>
          <w:sz w:val="18"/>
          <w:szCs w:val="18"/>
          <w:lang w:val="es-ES_tradnl"/>
        </w:rPr>
        <w:t xml:space="preserve">ENTIDAD, </w:t>
      </w:r>
      <w:r w:rsidRPr="000B3E6F">
        <w:rPr>
          <w:rFonts w:ascii="Verdana" w:hAnsi="Verdana" w:cs="Arial"/>
          <w:sz w:val="18"/>
          <w:szCs w:val="18"/>
          <w:lang w:val="es-ES_tradnl"/>
        </w:rPr>
        <w:t xml:space="preserve">no dará por finalizada la adquisición y a la liquidación, si el </w:t>
      </w:r>
      <w:r w:rsidRPr="000B3E6F">
        <w:rPr>
          <w:rFonts w:ascii="Verdana" w:hAnsi="Verdana" w:cs="Arial"/>
          <w:b/>
          <w:sz w:val="18"/>
          <w:szCs w:val="18"/>
          <w:lang w:val="es-ES_tradnl"/>
        </w:rPr>
        <w:t xml:space="preserve">PROVEEDOR </w:t>
      </w:r>
      <w:r w:rsidRPr="000B3E6F">
        <w:rPr>
          <w:rFonts w:ascii="Verdana" w:hAnsi="Verdana" w:cs="Arial"/>
          <w:sz w:val="18"/>
          <w:szCs w:val="18"/>
          <w:lang w:val="es-ES_tradnl"/>
        </w:rPr>
        <w:t>no hubiese cumplido con todas sus obligaciones de acuerdo a los términos del contrato y de sus documentos anexos.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En el cierre o liquidación de contrato, se tomará en cuenta:</w:t>
      </w:r>
    </w:p>
    <w:p w:rsidR="000B3E6F" w:rsidRPr="000B3E6F" w:rsidRDefault="000B3E6F" w:rsidP="000B3E6F">
      <w:pPr>
        <w:jc w:val="both"/>
        <w:rPr>
          <w:rFonts w:ascii="Verdana" w:hAnsi="Verdana" w:cs="Arial"/>
          <w:sz w:val="18"/>
          <w:szCs w:val="18"/>
          <w:lang w:val="es-ES_tradnl"/>
        </w:rPr>
      </w:pPr>
    </w:p>
    <w:p w:rsidR="000B3E6F" w:rsidRPr="000B3E6F" w:rsidRDefault="000B3E6F" w:rsidP="00826742">
      <w:pPr>
        <w:numPr>
          <w:ilvl w:val="0"/>
          <w:numId w:val="23"/>
        </w:numPr>
        <w:jc w:val="both"/>
        <w:rPr>
          <w:rFonts w:ascii="Verdana" w:hAnsi="Verdana" w:cs="Arial"/>
          <w:i/>
          <w:sz w:val="18"/>
          <w:szCs w:val="18"/>
          <w:lang w:val="es-ES_tradnl"/>
        </w:rPr>
      </w:pPr>
      <w:r w:rsidRPr="000B3E6F">
        <w:rPr>
          <w:rFonts w:ascii="Verdana" w:hAnsi="Verdana" w:cs="Arial"/>
          <w:sz w:val="18"/>
          <w:szCs w:val="18"/>
          <w:lang w:val="es-ES_tradnl"/>
        </w:rPr>
        <w:t xml:space="preserve">Las multas y penalidades </w:t>
      </w:r>
      <w:r w:rsidRPr="000B3E6F">
        <w:rPr>
          <w:rFonts w:ascii="Verdana" w:hAnsi="Verdana" w:cs="Arial"/>
          <w:b/>
          <w:i/>
          <w:sz w:val="18"/>
          <w:szCs w:val="18"/>
          <w:lang w:val="es-ES_tradnl"/>
        </w:rPr>
        <w:t>(si hubieren).</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Este proceso utilizará los plazos y o procedimiento previsto en la cláusula de forma de pago del presente Contrato, para el pago de saldos que existiesen.</w:t>
      </w:r>
    </w:p>
    <w:p w:rsidR="000B3E6F" w:rsidRPr="000B3E6F" w:rsidRDefault="000B3E6F" w:rsidP="000B3E6F">
      <w:pPr>
        <w:spacing w:before="120" w:after="120"/>
        <w:jc w:val="both"/>
        <w:rPr>
          <w:rFonts w:ascii="Verdana" w:hAnsi="Verdana" w:cs="Arial"/>
          <w:b/>
          <w:i/>
          <w:sz w:val="18"/>
          <w:szCs w:val="18"/>
          <w:lang w:val="es-BO"/>
        </w:rPr>
      </w:pPr>
      <w:r w:rsidRPr="000B3E6F">
        <w:rPr>
          <w:rFonts w:ascii="Verdana" w:hAnsi="Verdana" w:cs="Arial"/>
          <w:b/>
          <w:sz w:val="18"/>
          <w:szCs w:val="18"/>
          <w:lang w:val="es-BO"/>
        </w:rPr>
        <w:t xml:space="preserve">TRIGÉSIMA SEGUNDA.- (PROTOCOLIZACIÓN DEL CONTRATO) </w:t>
      </w:r>
      <w:r w:rsidRPr="000B3E6F">
        <w:rPr>
          <w:rFonts w:ascii="Verdana" w:hAnsi="Verdana" w:cs="Arial"/>
          <w:b/>
          <w:i/>
          <w:sz w:val="18"/>
          <w:szCs w:val="18"/>
          <w:lang w:val="es-BO"/>
        </w:rPr>
        <w:t xml:space="preserve">(esta clausula </w:t>
      </w:r>
      <w:r w:rsidRPr="000B3E6F">
        <w:rPr>
          <w:rFonts w:ascii="Verdana" w:hAnsi="Verdana" w:cs="Arial"/>
          <w:b/>
          <w:i/>
          <w:sz w:val="18"/>
          <w:szCs w:val="18"/>
          <w:lang w:val="es-ES_tradnl"/>
        </w:rPr>
        <w:t>es aplicable cuando el contrato tenga un monto superior al Bs. 1.000.000,00.-</w:t>
      </w:r>
      <w:r w:rsidRPr="000B3E6F">
        <w:rPr>
          <w:rFonts w:ascii="Verdana" w:hAnsi="Verdana" w:cs="Arial"/>
          <w:b/>
          <w:i/>
          <w:sz w:val="18"/>
          <w:szCs w:val="18"/>
          <w:lang w:val="es-BO"/>
        </w:rPr>
        <w:t xml:space="preserve">). </w:t>
      </w:r>
    </w:p>
    <w:p w:rsidR="000B3E6F" w:rsidRPr="000B3E6F" w:rsidRDefault="000B3E6F" w:rsidP="000B3E6F">
      <w:pPr>
        <w:spacing w:before="120" w:after="120"/>
        <w:jc w:val="both"/>
        <w:rPr>
          <w:rFonts w:ascii="Verdana" w:hAnsi="Verdana" w:cs="Arial"/>
          <w:sz w:val="18"/>
          <w:szCs w:val="18"/>
          <w:lang w:val="es-BO"/>
        </w:rPr>
      </w:pPr>
      <w:r w:rsidRPr="000B3E6F">
        <w:rPr>
          <w:rFonts w:ascii="Verdana" w:hAnsi="Verdana" w:cs="Arial"/>
          <w:sz w:val="18"/>
          <w:szCs w:val="18"/>
          <w:lang w:val="es-BO"/>
        </w:rPr>
        <w:t xml:space="preserve">El presente contrato será protocolizado con todas las formalidades de Ley por </w:t>
      </w:r>
      <w:r w:rsidRPr="000B3E6F">
        <w:rPr>
          <w:rFonts w:ascii="Verdana" w:hAnsi="Verdana" w:cs="Arial"/>
          <w:b/>
          <w:sz w:val="18"/>
          <w:szCs w:val="18"/>
          <w:lang w:val="es-BO"/>
        </w:rPr>
        <w:t>la ENTIDAD</w:t>
      </w:r>
      <w:r w:rsidRPr="000B3E6F">
        <w:rPr>
          <w:rFonts w:ascii="Verdana" w:hAnsi="Verdana" w:cs="Arial"/>
          <w:sz w:val="18"/>
          <w:szCs w:val="18"/>
          <w:lang w:val="es-BO"/>
        </w:rPr>
        <w:t xml:space="preserve">. El importe que por concepto de protocolización debe ser pagado por el </w:t>
      </w:r>
      <w:r w:rsidRPr="000B3E6F">
        <w:rPr>
          <w:rFonts w:ascii="Verdana" w:hAnsi="Verdana" w:cs="Arial"/>
          <w:b/>
          <w:bCs/>
          <w:sz w:val="18"/>
          <w:szCs w:val="18"/>
          <w:lang w:val="es-BO"/>
        </w:rPr>
        <w:t>CONTRATISTA</w:t>
      </w:r>
      <w:r w:rsidRPr="000B3E6F">
        <w:rPr>
          <w:rFonts w:ascii="Verdana" w:hAnsi="Verdana" w:cs="Arial"/>
          <w:sz w:val="18"/>
          <w:szCs w:val="18"/>
          <w:lang w:val="es-BO"/>
        </w:rPr>
        <w:t xml:space="preserve">. En caso que este importe no sea cancelado por el </w:t>
      </w:r>
      <w:r w:rsidRPr="000B3E6F">
        <w:rPr>
          <w:rFonts w:ascii="Verdana" w:hAnsi="Verdana" w:cs="Arial"/>
          <w:b/>
          <w:sz w:val="18"/>
          <w:szCs w:val="18"/>
          <w:lang w:val="es-BO"/>
        </w:rPr>
        <w:t>PROVEEDOR</w:t>
      </w:r>
      <w:r w:rsidRPr="000B3E6F">
        <w:rPr>
          <w:rFonts w:ascii="Verdana" w:hAnsi="Verdana" w:cs="Arial"/>
          <w:sz w:val="18"/>
          <w:szCs w:val="18"/>
          <w:lang w:val="es-BO"/>
        </w:rPr>
        <w:t xml:space="preserve"> podrá ser descontado por </w:t>
      </w:r>
      <w:r w:rsidRPr="000B3E6F">
        <w:rPr>
          <w:rFonts w:ascii="Verdana" w:hAnsi="Verdana" w:cs="Arial"/>
          <w:b/>
          <w:sz w:val="18"/>
          <w:szCs w:val="18"/>
          <w:lang w:val="es-BO"/>
        </w:rPr>
        <w:t>la ENTIDAD</w:t>
      </w:r>
      <w:r w:rsidRPr="000B3E6F">
        <w:rPr>
          <w:rFonts w:ascii="Verdana" w:hAnsi="Verdana" w:cs="Arial"/>
          <w:sz w:val="18"/>
          <w:szCs w:val="18"/>
          <w:lang w:val="es-BO"/>
        </w:rPr>
        <w:t xml:space="preserve"> a tiempo de hacer efectivo el pago de la planilla de liquidación final del contrato. </w:t>
      </w:r>
    </w:p>
    <w:p w:rsidR="000B3E6F" w:rsidRPr="000B3E6F" w:rsidRDefault="000B3E6F" w:rsidP="000B3E6F">
      <w:pPr>
        <w:spacing w:before="120" w:after="120"/>
        <w:jc w:val="both"/>
        <w:rPr>
          <w:rFonts w:ascii="Verdana" w:hAnsi="Verdana" w:cs="Arial"/>
          <w:sz w:val="18"/>
          <w:szCs w:val="18"/>
          <w:lang w:val="es-BO"/>
        </w:rPr>
      </w:pPr>
      <w:r w:rsidRPr="000B3E6F">
        <w:rPr>
          <w:rFonts w:ascii="Verdana" w:hAnsi="Verdana" w:cs="Arial"/>
          <w:sz w:val="18"/>
          <w:szCs w:val="18"/>
          <w:lang w:val="es-BO"/>
        </w:rPr>
        <w:t>Esta protocolización contendrá los siguientes documentos:</w:t>
      </w:r>
    </w:p>
    <w:p w:rsidR="000B3E6F" w:rsidRPr="000B3E6F" w:rsidRDefault="000B3E6F" w:rsidP="000B3E6F">
      <w:pPr>
        <w:spacing w:before="120" w:after="120"/>
        <w:jc w:val="both"/>
        <w:rPr>
          <w:rFonts w:ascii="Verdana" w:hAnsi="Verdana" w:cs="Arial"/>
          <w:sz w:val="18"/>
          <w:szCs w:val="18"/>
        </w:rPr>
      </w:pPr>
      <w:r w:rsidRPr="000B3E6F">
        <w:rPr>
          <w:rFonts w:ascii="Verdana" w:hAnsi="Verdana" w:cs="Arial"/>
          <w:sz w:val="18"/>
          <w:szCs w:val="18"/>
        </w:rPr>
        <w:t>Originales o fotocopias legalizadas de:</w:t>
      </w:r>
    </w:p>
    <w:p w:rsidR="000B3E6F" w:rsidRPr="000B3E6F" w:rsidRDefault="000B3E6F" w:rsidP="00826742">
      <w:pPr>
        <w:numPr>
          <w:ilvl w:val="0"/>
          <w:numId w:val="32"/>
        </w:numPr>
        <w:spacing w:before="120" w:after="120"/>
        <w:ind w:left="1134" w:hanging="283"/>
        <w:jc w:val="both"/>
        <w:rPr>
          <w:rFonts w:ascii="Verdana" w:hAnsi="Verdana" w:cs="Arial"/>
          <w:sz w:val="18"/>
          <w:szCs w:val="18"/>
        </w:rPr>
      </w:pPr>
      <w:r w:rsidRPr="000B3E6F">
        <w:rPr>
          <w:rFonts w:ascii="Verdana" w:hAnsi="Verdana" w:cs="Arial"/>
          <w:sz w:val="18"/>
          <w:szCs w:val="18"/>
        </w:rPr>
        <w:t xml:space="preserve">Testimonio del poder del representante legal referido en el contrato. </w:t>
      </w:r>
    </w:p>
    <w:p w:rsidR="000B3E6F" w:rsidRPr="000B3E6F" w:rsidRDefault="000B3E6F" w:rsidP="00826742">
      <w:pPr>
        <w:numPr>
          <w:ilvl w:val="0"/>
          <w:numId w:val="32"/>
        </w:numPr>
        <w:spacing w:before="120" w:after="120"/>
        <w:ind w:left="1134" w:hanging="283"/>
        <w:jc w:val="both"/>
        <w:rPr>
          <w:rFonts w:ascii="Verdana" w:hAnsi="Verdana" w:cs="Arial"/>
          <w:sz w:val="18"/>
          <w:szCs w:val="18"/>
        </w:rPr>
      </w:pPr>
      <w:r w:rsidRPr="000B3E6F">
        <w:rPr>
          <w:rFonts w:ascii="Verdana" w:hAnsi="Verdana" w:cs="Arial"/>
          <w:sz w:val="18"/>
          <w:szCs w:val="18"/>
        </w:rPr>
        <w:t>Certificado de  matrícula de inscripción en FUNDEMPRESA</w:t>
      </w:r>
      <w:r w:rsidRPr="000B3E6F">
        <w:rPr>
          <w:rFonts w:ascii="Verdana" w:hAnsi="Verdana" w:cs="Arial"/>
          <w:i/>
          <w:sz w:val="18"/>
          <w:szCs w:val="18"/>
        </w:rPr>
        <w:t>.</w:t>
      </w:r>
    </w:p>
    <w:p w:rsidR="000B3E6F" w:rsidRPr="000B3E6F" w:rsidRDefault="000B3E6F" w:rsidP="00826742">
      <w:pPr>
        <w:numPr>
          <w:ilvl w:val="0"/>
          <w:numId w:val="32"/>
        </w:numPr>
        <w:spacing w:before="120" w:after="120"/>
        <w:ind w:left="1134" w:hanging="283"/>
        <w:jc w:val="both"/>
        <w:rPr>
          <w:rFonts w:ascii="Verdana" w:hAnsi="Verdana" w:cs="Arial"/>
          <w:sz w:val="18"/>
          <w:szCs w:val="18"/>
        </w:rPr>
      </w:pPr>
      <w:r w:rsidRPr="000B3E6F">
        <w:rPr>
          <w:rFonts w:ascii="Verdana" w:hAnsi="Verdana" w:cs="Arial"/>
          <w:sz w:val="18"/>
          <w:szCs w:val="18"/>
        </w:rPr>
        <w:t>Minuta del contrato</w:t>
      </w:r>
    </w:p>
    <w:p w:rsidR="000B3E6F" w:rsidRPr="000B3E6F" w:rsidRDefault="000B3E6F" w:rsidP="000B3E6F">
      <w:pPr>
        <w:spacing w:before="120" w:after="120"/>
        <w:jc w:val="both"/>
        <w:rPr>
          <w:rFonts w:ascii="Verdana" w:hAnsi="Verdana" w:cs="Arial"/>
          <w:sz w:val="18"/>
          <w:szCs w:val="18"/>
        </w:rPr>
      </w:pPr>
      <w:r w:rsidRPr="000B3E6F">
        <w:rPr>
          <w:rFonts w:ascii="Verdana" w:hAnsi="Verdana" w:cs="Arial"/>
          <w:sz w:val="18"/>
          <w:szCs w:val="18"/>
        </w:rPr>
        <w:t>Fotocopias simples de:</w:t>
      </w:r>
    </w:p>
    <w:p w:rsidR="000B3E6F" w:rsidRPr="000B3E6F" w:rsidRDefault="000B3E6F" w:rsidP="00826742">
      <w:pPr>
        <w:pStyle w:val="Prrafodelista"/>
        <w:numPr>
          <w:ilvl w:val="0"/>
          <w:numId w:val="32"/>
        </w:numPr>
        <w:spacing w:before="120" w:after="120"/>
        <w:ind w:left="1134" w:hanging="283"/>
        <w:rPr>
          <w:rFonts w:ascii="Verdana" w:hAnsi="Verdana" w:cs="Arial"/>
          <w:sz w:val="18"/>
          <w:szCs w:val="18"/>
          <w:lang w:eastAsia="es-BO"/>
        </w:rPr>
      </w:pPr>
      <w:r w:rsidRPr="000B3E6F">
        <w:rPr>
          <w:rFonts w:ascii="Verdana" w:hAnsi="Verdana" w:cs="Arial"/>
          <w:sz w:val="18"/>
          <w:szCs w:val="18"/>
          <w:lang w:eastAsia="es-BO"/>
        </w:rPr>
        <w:t>Cédula de identidad del representante legal.  </w:t>
      </w:r>
    </w:p>
    <w:p w:rsidR="000B3E6F" w:rsidRPr="000B3E6F" w:rsidRDefault="000B3E6F" w:rsidP="00826742">
      <w:pPr>
        <w:pStyle w:val="Prrafodelista"/>
        <w:numPr>
          <w:ilvl w:val="0"/>
          <w:numId w:val="32"/>
        </w:numPr>
        <w:spacing w:before="120" w:after="120"/>
        <w:ind w:left="1134" w:hanging="283"/>
        <w:jc w:val="both"/>
        <w:rPr>
          <w:rFonts w:ascii="Verdana" w:hAnsi="Verdana" w:cs="Arial"/>
          <w:sz w:val="18"/>
          <w:szCs w:val="18"/>
        </w:rPr>
      </w:pPr>
      <w:r w:rsidRPr="000B3E6F">
        <w:rPr>
          <w:rFonts w:ascii="Verdana" w:hAnsi="Verdana" w:cs="Arial"/>
          <w:sz w:val="18"/>
          <w:szCs w:val="18"/>
        </w:rPr>
        <w:t xml:space="preserve">Escritura  de constitución de la empresa.  </w:t>
      </w:r>
    </w:p>
    <w:p w:rsidR="000B3E6F" w:rsidRPr="000B3E6F" w:rsidRDefault="000B3E6F" w:rsidP="00826742">
      <w:pPr>
        <w:pStyle w:val="Prrafodelista"/>
        <w:numPr>
          <w:ilvl w:val="0"/>
          <w:numId w:val="32"/>
        </w:numPr>
        <w:spacing w:before="120" w:after="120"/>
        <w:ind w:left="1134" w:hanging="283"/>
        <w:jc w:val="both"/>
        <w:rPr>
          <w:rFonts w:ascii="Verdana" w:hAnsi="Verdana" w:cs="Arial"/>
          <w:sz w:val="18"/>
          <w:szCs w:val="18"/>
        </w:rPr>
      </w:pPr>
      <w:r w:rsidRPr="000B3E6F">
        <w:rPr>
          <w:rFonts w:ascii="Verdana" w:hAnsi="Verdana" w:cs="Arial"/>
          <w:sz w:val="18"/>
          <w:szCs w:val="18"/>
          <w:lang w:eastAsia="es-BO"/>
        </w:rPr>
        <w:t xml:space="preserve">Garantía de cumplimiento de contrato </w:t>
      </w:r>
    </w:p>
    <w:p w:rsidR="000B3E6F" w:rsidRPr="000B3E6F" w:rsidRDefault="000B3E6F" w:rsidP="000B3E6F">
      <w:pPr>
        <w:jc w:val="both"/>
        <w:rPr>
          <w:rFonts w:ascii="Verdana" w:hAnsi="Verdana" w:cs="Arial"/>
          <w:sz w:val="18"/>
          <w:szCs w:val="18"/>
          <w:lang w:val="es-BO"/>
        </w:rPr>
      </w:pPr>
      <w:r w:rsidRPr="000B3E6F">
        <w:rPr>
          <w:rFonts w:ascii="Verdana" w:hAnsi="Verdana" w:cs="Arial"/>
          <w:sz w:val="18"/>
          <w:szCs w:val="18"/>
          <w:lang w:val="es-BO"/>
        </w:rPr>
        <w:t>En caso de que por cualquier circunstancia, el presente documento no fuese protocolizado, servirá a los efectos de Ley y de su cumplimiento, como documento suficiente a las Partes</w:t>
      </w:r>
    </w:p>
    <w:p w:rsidR="000B3E6F" w:rsidRPr="000B3E6F" w:rsidRDefault="000B3E6F" w:rsidP="000B3E6F">
      <w:pPr>
        <w:jc w:val="both"/>
        <w:rPr>
          <w:rFonts w:ascii="Verdana" w:hAnsi="Verdana" w:cs="Arial"/>
          <w:sz w:val="18"/>
          <w:szCs w:val="18"/>
          <w:lang w:val="es-ES_tradnl"/>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lang w:val="es-ES_tradnl"/>
        </w:rPr>
        <w:t xml:space="preserve">TRIGESIMA TERCERA.- (ANTICORRUPCIÓN). </w:t>
      </w:r>
    </w:p>
    <w:p w:rsidR="000B3E6F" w:rsidRPr="000B3E6F" w:rsidRDefault="000B3E6F" w:rsidP="000B3E6F">
      <w:pPr>
        <w:jc w:val="both"/>
        <w:rPr>
          <w:rFonts w:ascii="Verdana" w:hAnsi="Verdana" w:cs="Arial"/>
          <w:b/>
          <w:sz w:val="18"/>
          <w:szCs w:val="18"/>
          <w:lang w:val="es-ES_tradnl"/>
        </w:rPr>
      </w:pPr>
    </w:p>
    <w:p w:rsidR="000B3E6F" w:rsidRPr="000B3E6F" w:rsidRDefault="000B3E6F" w:rsidP="000B3E6F">
      <w:pPr>
        <w:jc w:val="both"/>
        <w:rPr>
          <w:rFonts w:ascii="Verdana" w:hAnsi="Verdana" w:cs="Arial"/>
          <w:bCs/>
          <w:sz w:val="18"/>
          <w:szCs w:val="18"/>
        </w:rPr>
      </w:pPr>
      <w:r w:rsidRPr="000B3E6F">
        <w:rPr>
          <w:rFonts w:ascii="Verdana" w:hAnsi="Verdana"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3E6F">
        <w:rPr>
          <w:rFonts w:ascii="Verdana" w:hAnsi="Verdana" w:cs="Arial"/>
          <w:bCs/>
          <w:sz w:val="18"/>
          <w:szCs w:val="18"/>
        </w:rPr>
        <w:t xml:space="preserve">, sin perjuicio de que el Contratante resuelva el presente Contrato y se ejecuten las Garantías que se encuentren vigentes al momento de la resolución.  </w:t>
      </w:r>
    </w:p>
    <w:p w:rsidR="000B3E6F" w:rsidRPr="000B3E6F" w:rsidRDefault="000B3E6F" w:rsidP="000B3E6F">
      <w:pPr>
        <w:jc w:val="both"/>
        <w:rPr>
          <w:rFonts w:ascii="Verdana" w:hAnsi="Verdana" w:cs="Arial"/>
          <w:b/>
          <w:sz w:val="18"/>
          <w:szCs w:val="18"/>
        </w:rPr>
      </w:pPr>
    </w:p>
    <w:p w:rsidR="000B3E6F" w:rsidRPr="000B3E6F" w:rsidRDefault="000B3E6F" w:rsidP="000B3E6F">
      <w:pPr>
        <w:jc w:val="both"/>
        <w:rPr>
          <w:rFonts w:ascii="Verdana" w:hAnsi="Verdana" w:cs="Arial"/>
          <w:b/>
          <w:sz w:val="18"/>
          <w:szCs w:val="18"/>
          <w:lang w:val="es-ES_tradnl"/>
        </w:rPr>
      </w:pPr>
      <w:r w:rsidRPr="000B3E6F">
        <w:rPr>
          <w:rFonts w:ascii="Verdana" w:hAnsi="Verdana" w:cs="Arial"/>
          <w:b/>
          <w:sz w:val="18"/>
          <w:szCs w:val="18"/>
        </w:rPr>
        <w:lastRenderedPageBreak/>
        <w:t>TRIGESIMA CUARTA</w:t>
      </w:r>
      <w:r w:rsidRPr="000B3E6F">
        <w:rPr>
          <w:rFonts w:ascii="Verdana" w:hAnsi="Verdana" w:cs="Arial"/>
          <w:b/>
          <w:sz w:val="18"/>
          <w:szCs w:val="18"/>
          <w:lang w:val="es-ES_tradnl"/>
        </w:rPr>
        <w:t xml:space="preserve">.- (CONFORMIDAD). </w:t>
      </w:r>
      <w:r w:rsidRPr="000B3E6F">
        <w:rPr>
          <w:rFonts w:ascii="Verdana" w:eastAsiaTheme="minorHAnsi" w:hAnsi="Verdana" w:cs="Arial"/>
          <w:sz w:val="18"/>
          <w:szCs w:val="18"/>
          <w:lang w:val="es-BO"/>
        </w:rPr>
        <w:t xml:space="preserve">En señal de aceptación y conformidad y para su fiel  y estricto cumplimiento firman el presente Contrato en cuatro (4) ejemplares de un mismo tenor y validez </w:t>
      </w:r>
      <w:proofErr w:type="gramStart"/>
      <w:r w:rsidRPr="000B3E6F">
        <w:rPr>
          <w:rFonts w:ascii="Verdana" w:hAnsi="Verdana" w:cs="Arial"/>
          <w:sz w:val="18"/>
          <w:szCs w:val="18"/>
          <w:lang w:eastAsia="es-BO"/>
        </w:rPr>
        <w:t xml:space="preserve">la </w:t>
      </w:r>
      <w:r w:rsidRPr="000B3E6F">
        <w:rPr>
          <w:rFonts w:ascii="Verdana" w:hAnsi="Verdana" w:cs="Arial"/>
          <w:b/>
          <w:sz w:val="18"/>
          <w:szCs w:val="18"/>
          <w:lang w:eastAsia="es-BO"/>
        </w:rPr>
        <w:t>…</w:t>
      </w:r>
      <w:proofErr w:type="gramEnd"/>
      <w:r w:rsidRPr="000B3E6F">
        <w:rPr>
          <w:rFonts w:ascii="Verdana" w:hAnsi="Verdana" w:cs="Arial"/>
          <w:b/>
          <w:sz w:val="18"/>
          <w:szCs w:val="18"/>
          <w:lang w:eastAsia="es-BO"/>
        </w:rPr>
        <w:t>…………..</w:t>
      </w:r>
      <w:r w:rsidRPr="000B3E6F">
        <w:rPr>
          <w:rFonts w:ascii="Verdana" w:hAnsi="Verdana" w:cs="Arial"/>
          <w:b/>
          <w:i/>
          <w:sz w:val="18"/>
          <w:szCs w:val="18"/>
          <w:lang w:eastAsia="es-BO"/>
        </w:rPr>
        <w:t>(consignar los datos del representante legal de la ENTIDAD)</w:t>
      </w:r>
      <w:r w:rsidRPr="000B3E6F">
        <w:rPr>
          <w:rFonts w:ascii="Verdana" w:hAnsi="Verdana" w:cs="Arial"/>
          <w:i/>
          <w:sz w:val="18"/>
          <w:szCs w:val="18"/>
        </w:rPr>
        <w:t>,</w:t>
      </w:r>
      <w:r w:rsidRPr="000B3E6F">
        <w:rPr>
          <w:rFonts w:ascii="Verdana" w:hAnsi="Verdana" w:cs="Arial"/>
          <w:sz w:val="18"/>
          <w:szCs w:val="18"/>
          <w:lang w:val="es-ES_tradnl"/>
        </w:rPr>
        <w:t xml:space="preserve"> </w:t>
      </w:r>
      <w:r w:rsidRPr="000B3E6F">
        <w:rPr>
          <w:rFonts w:ascii="Verdana" w:hAnsi="Verdana" w:cs="Arial"/>
          <w:sz w:val="18"/>
          <w:szCs w:val="18"/>
          <w:lang w:eastAsia="es-BO"/>
        </w:rPr>
        <w:t>en su calidad de Autoridad Responsable de Contratación  (ARPC)</w:t>
      </w:r>
      <w:r w:rsidRPr="000B3E6F">
        <w:rPr>
          <w:rFonts w:ascii="Verdana" w:hAnsi="Verdana" w:cs="Arial"/>
          <w:sz w:val="18"/>
          <w:szCs w:val="18"/>
          <w:lang w:val="es-ES_tradnl"/>
        </w:rPr>
        <w:t xml:space="preserve">, en representación legal de la </w:t>
      </w:r>
      <w:r w:rsidRPr="000B3E6F">
        <w:rPr>
          <w:rFonts w:ascii="Verdana" w:hAnsi="Verdana" w:cs="Arial"/>
          <w:b/>
          <w:sz w:val="18"/>
          <w:szCs w:val="18"/>
          <w:lang w:val="es-ES_tradnl"/>
        </w:rPr>
        <w:t>ENTIDAD</w:t>
      </w:r>
      <w:r w:rsidRPr="000B3E6F">
        <w:rPr>
          <w:rFonts w:ascii="Verdana" w:hAnsi="Verdana" w:cs="Arial"/>
          <w:sz w:val="18"/>
          <w:szCs w:val="18"/>
          <w:lang w:val="es-ES_tradnl"/>
        </w:rPr>
        <w:t>,</w:t>
      </w:r>
      <w:r w:rsidRPr="000B3E6F">
        <w:rPr>
          <w:rFonts w:ascii="Verdana" w:hAnsi="Verdana" w:cs="Arial"/>
          <w:b/>
          <w:sz w:val="18"/>
          <w:szCs w:val="18"/>
          <w:lang w:val="es-ES_tradnl"/>
        </w:rPr>
        <w:t xml:space="preserve"> </w:t>
      </w:r>
      <w:r w:rsidRPr="000B3E6F">
        <w:rPr>
          <w:rFonts w:ascii="Verdana" w:hAnsi="Verdana" w:cs="Arial"/>
          <w:sz w:val="18"/>
          <w:szCs w:val="18"/>
          <w:lang w:val="es-ES_tradnl"/>
        </w:rPr>
        <w:t xml:space="preserve">y </w:t>
      </w:r>
      <w:r w:rsidRPr="000B3E6F">
        <w:rPr>
          <w:rFonts w:ascii="Verdana" w:hAnsi="Verdana" w:cs="Arial"/>
          <w:b/>
          <w:sz w:val="18"/>
          <w:szCs w:val="18"/>
          <w:lang w:val="es-ES_tradnl"/>
        </w:rPr>
        <w:t xml:space="preserve">………….. </w:t>
      </w:r>
      <w:r w:rsidRPr="000B3E6F">
        <w:rPr>
          <w:rFonts w:ascii="Verdana" w:hAnsi="Verdana" w:cs="Arial"/>
          <w:b/>
          <w:i/>
          <w:sz w:val="18"/>
          <w:szCs w:val="18"/>
          <w:lang w:val="es-ES_tradnl"/>
        </w:rPr>
        <w:t>(</w:t>
      </w:r>
      <w:proofErr w:type="gramStart"/>
      <w:r w:rsidRPr="000B3E6F">
        <w:rPr>
          <w:rFonts w:ascii="Verdana" w:hAnsi="Verdana" w:cs="Arial"/>
          <w:b/>
          <w:i/>
          <w:sz w:val="18"/>
          <w:szCs w:val="18"/>
          <w:lang w:val="es-ES_tradnl"/>
        </w:rPr>
        <w:t>consignar</w:t>
      </w:r>
      <w:proofErr w:type="gramEnd"/>
      <w:r w:rsidRPr="000B3E6F">
        <w:rPr>
          <w:rFonts w:ascii="Verdana" w:hAnsi="Verdana" w:cs="Arial"/>
          <w:b/>
          <w:i/>
          <w:sz w:val="18"/>
          <w:szCs w:val="18"/>
          <w:lang w:val="es-ES_tradnl"/>
        </w:rPr>
        <w:t xml:space="preserve"> los datos del representante legal del PROVEEDOR)</w:t>
      </w:r>
      <w:r w:rsidRPr="000B3E6F">
        <w:rPr>
          <w:rFonts w:ascii="Verdana" w:hAnsi="Verdana" w:cs="Arial"/>
          <w:sz w:val="18"/>
          <w:szCs w:val="18"/>
          <w:lang w:val="es-ES_tradnl"/>
        </w:rPr>
        <w:t xml:space="preserve"> en representación legal del </w:t>
      </w:r>
      <w:r w:rsidRPr="000B3E6F">
        <w:rPr>
          <w:rFonts w:ascii="Verdana" w:hAnsi="Verdana" w:cs="Arial"/>
          <w:b/>
          <w:sz w:val="18"/>
          <w:szCs w:val="18"/>
          <w:lang w:val="es-ES_tradnl"/>
        </w:rPr>
        <w:t>PROVEEDOR.</w:t>
      </w:r>
    </w:p>
    <w:p w:rsidR="000B3E6F" w:rsidRPr="000B3E6F" w:rsidRDefault="000B3E6F" w:rsidP="000B3E6F">
      <w:pPr>
        <w:widowControl w:val="0"/>
        <w:autoSpaceDE w:val="0"/>
        <w:autoSpaceDN w:val="0"/>
        <w:spacing w:line="276" w:lineRule="auto"/>
        <w:jc w:val="both"/>
        <w:rPr>
          <w:rFonts w:ascii="Verdana" w:eastAsiaTheme="minorHAnsi" w:hAnsi="Verdana" w:cs="Arial"/>
          <w:b/>
          <w:sz w:val="18"/>
          <w:szCs w:val="18"/>
          <w:lang w:val="es-ES_tradnl"/>
        </w:rPr>
      </w:pPr>
    </w:p>
    <w:p w:rsidR="000B3E6F" w:rsidRPr="000B3E6F" w:rsidRDefault="000B3E6F" w:rsidP="000B3E6F">
      <w:pPr>
        <w:jc w:val="both"/>
        <w:rPr>
          <w:rFonts w:ascii="Verdana" w:hAnsi="Verdana" w:cs="Arial"/>
          <w:sz w:val="18"/>
          <w:szCs w:val="18"/>
          <w:lang w:val="es-ES_tradnl"/>
        </w:rPr>
      </w:pPr>
      <w:r w:rsidRPr="000B3E6F">
        <w:rPr>
          <w:rFonts w:ascii="Verdana" w:hAnsi="Verdana" w:cs="Arial"/>
          <w:sz w:val="18"/>
          <w:szCs w:val="18"/>
          <w:lang w:val="es-ES_tradnl"/>
        </w:rPr>
        <w:t>Este documento, conforme a disposiciones legales de control fiscal vigentes, será registrado ante la Contraloría General del Estado.</w:t>
      </w:r>
    </w:p>
    <w:p w:rsidR="000B3E6F" w:rsidRPr="00D40B10" w:rsidRDefault="000B3E6F" w:rsidP="000B3E6F">
      <w:pPr>
        <w:jc w:val="both"/>
        <w:rPr>
          <w:rFonts w:ascii="Arial" w:hAnsi="Arial" w:cs="Arial"/>
          <w:lang w:val="es-ES_tradnl"/>
        </w:rPr>
      </w:pPr>
    </w:p>
    <w:p w:rsidR="000B3E6F" w:rsidRPr="00D40B10" w:rsidRDefault="000B3E6F" w:rsidP="000B3E6F">
      <w:pPr>
        <w:rPr>
          <w:rFonts w:ascii="Arial" w:hAnsi="Arial" w:cs="Arial"/>
          <w:b/>
          <w:lang w:val="es-ES_tradnl"/>
        </w:rPr>
      </w:pPr>
    </w:p>
    <w:p w:rsidR="00AD03A9" w:rsidRPr="000B3E6F" w:rsidRDefault="00AD03A9" w:rsidP="00AD03A9">
      <w:pPr>
        <w:jc w:val="both"/>
        <w:rPr>
          <w:rFonts w:ascii="Verdana" w:hAnsi="Verdana" w:cs="Arial"/>
          <w:b/>
          <w:sz w:val="18"/>
          <w:szCs w:val="18"/>
          <w:lang w:val="es-ES_tradnl"/>
        </w:rPr>
      </w:pPr>
    </w:p>
    <w:p w:rsidR="00AD03A9" w:rsidRDefault="00AD03A9" w:rsidP="00AD03A9">
      <w:pPr>
        <w:autoSpaceDE w:val="0"/>
        <w:autoSpaceDN w:val="0"/>
        <w:jc w:val="both"/>
        <w:rPr>
          <w:rFonts w:ascii="Verdana" w:hAnsi="Verdana" w:cstheme="minorHAnsi"/>
          <w:sz w:val="18"/>
          <w:szCs w:val="18"/>
        </w:rPr>
      </w:pPr>
    </w:p>
    <w:p w:rsidR="00E44716" w:rsidRPr="00AD03A9" w:rsidRDefault="00E44716" w:rsidP="00E44716"/>
    <w:p w:rsidR="008A702F" w:rsidRDefault="008A702F" w:rsidP="008A702F">
      <w:pPr>
        <w:rPr>
          <w:rFonts w:ascii="Verdana" w:hAnsi="Verdana" w:cs="Arial"/>
          <w:sz w:val="18"/>
          <w:szCs w:val="18"/>
          <w:lang w:val="es-ES_tradnl"/>
        </w:rPr>
      </w:pPr>
    </w:p>
    <w:sectPr w:rsidR="008A702F" w:rsidSect="00B1720B">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ABB" w:rsidRDefault="00AB4ABB">
      <w:r>
        <w:separator/>
      </w:r>
    </w:p>
  </w:endnote>
  <w:endnote w:type="continuationSeparator" w:id="0">
    <w:p w:rsidR="00AB4ABB" w:rsidRDefault="00AB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8DB" w:rsidRDefault="008E18DB">
    <w:pPr>
      <w:pStyle w:val="Piedepgina"/>
      <w:jc w:val="right"/>
    </w:pPr>
    <w:r>
      <w:fldChar w:fldCharType="begin"/>
    </w:r>
    <w:r>
      <w:instrText xml:space="preserve"> PAGE   \* MERGEFORMAT </w:instrText>
    </w:r>
    <w:r>
      <w:fldChar w:fldCharType="separate"/>
    </w:r>
    <w:r w:rsidR="00B76836">
      <w:rPr>
        <w:noProof/>
      </w:rPr>
      <w:t>2</w:t>
    </w:r>
    <w:r>
      <w:rPr>
        <w:noProof/>
      </w:rPr>
      <w:fldChar w:fldCharType="end"/>
    </w:r>
  </w:p>
  <w:p w:rsidR="008E18DB" w:rsidRDefault="008E18DB">
    <w:pPr>
      <w:pStyle w:val="Piedepgina"/>
    </w:pPr>
  </w:p>
  <w:p w:rsidR="008E18DB" w:rsidRDefault="008E18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8DB" w:rsidRDefault="008E18DB">
    <w:pPr>
      <w:pStyle w:val="Piedepgina"/>
      <w:jc w:val="right"/>
    </w:pPr>
    <w:r>
      <w:fldChar w:fldCharType="begin"/>
    </w:r>
    <w:r>
      <w:instrText xml:space="preserve"> PAGE   \* MERGEFORMAT </w:instrText>
    </w:r>
    <w:r>
      <w:fldChar w:fldCharType="separate"/>
    </w:r>
    <w:r w:rsidR="00FF2142">
      <w:rPr>
        <w:noProof/>
      </w:rPr>
      <w:t>94</w:t>
    </w:r>
    <w:r>
      <w:fldChar w:fldCharType="end"/>
    </w:r>
  </w:p>
  <w:p w:rsidR="008E18DB" w:rsidRDefault="008E18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ABB" w:rsidRDefault="00AB4ABB">
      <w:r>
        <w:separator/>
      </w:r>
    </w:p>
  </w:footnote>
  <w:footnote w:type="continuationSeparator" w:id="0">
    <w:p w:rsidR="00AB4ABB" w:rsidRDefault="00AB4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8DB" w:rsidRPr="009F3620" w:rsidRDefault="008E18D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678BA"/>
    <w:multiLevelType w:val="hybridMultilevel"/>
    <w:tmpl w:val="640A5178"/>
    <w:lvl w:ilvl="0" w:tplc="F8F2FB00">
      <w:start w:val="1"/>
      <w:numFmt w:val="lowerLetter"/>
      <w:lvlText w:val="%1."/>
      <w:lvlJc w:val="left"/>
      <w:pPr>
        <w:tabs>
          <w:tab w:val="num" w:pos="1440"/>
        </w:tabs>
        <w:ind w:left="144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FC329D24"/>
    <w:lvl w:ilvl="0">
      <w:start w:val="1"/>
      <w:numFmt w:val="lowerLetter"/>
      <w:lvlText w:val="%1)"/>
      <w:lvlJc w:val="left"/>
      <w:pPr>
        <w:tabs>
          <w:tab w:val="num" w:pos="2004"/>
        </w:tabs>
        <w:ind w:left="2004" w:hanging="420"/>
      </w:pPr>
    </w:lvl>
  </w:abstractNum>
  <w:abstractNum w:abstractNumId="3">
    <w:nsid w:val="04E03790"/>
    <w:multiLevelType w:val="hybridMultilevel"/>
    <w:tmpl w:val="640A5178"/>
    <w:lvl w:ilvl="0" w:tplc="F8F2FB00">
      <w:start w:val="1"/>
      <w:numFmt w:val="lowerLetter"/>
      <w:lvlText w:val="%1."/>
      <w:lvlJc w:val="left"/>
      <w:pPr>
        <w:tabs>
          <w:tab w:val="num" w:pos="1440"/>
        </w:tabs>
        <w:ind w:left="144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5721514"/>
    <w:multiLevelType w:val="hybridMultilevel"/>
    <w:tmpl w:val="3CA85040"/>
    <w:lvl w:ilvl="0" w:tplc="3CA61A04">
      <w:start w:val="1"/>
      <w:numFmt w:val="bullet"/>
      <w:lvlText w:val=""/>
      <w:lvlJc w:val="left"/>
      <w:pPr>
        <w:ind w:left="993" w:hanging="360"/>
      </w:pPr>
      <w:rPr>
        <w:rFonts w:ascii="Wingdings" w:hAnsi="Wingdings" w:hint="default"/>
        <w:color w:val="auto"/>
      </w:rPr>
    </w:lvl>
    <w:lvl w:ilvl="1" w:tplc="400A0003" w:tentative="1">
      <w:start w:val="1"/>
      <w:numFmt w:val="bullet"/>
      <w:lvlText w:val="o"/>
      <w:lvlJc w:val="left"/>
      <w:pPr>
        <w:ind w:left="1713" w:hanging="360"/>
      </w:pPr>
      <w:rPr>
        <w:rFonts w:ascii="Courier New" w:hAnsi="Courier New" w:cs="Courier New" w:hint="default"/>
      </w:rPr>
    </w:lvl>
    <w:lvl w:ilvl="2" w:tplc="400A0005" w:tentative="1">
      <w:start w:val="1"/>
      <w:numFmt w:val="bullet"/>
      <w:lvlText w:val=""/>
      <w:lvlJc w:val="left"/>
      <w:pPr>
        <w:ind w:left="2433" w:hanging="360"/>
      </w:pPr>
      <w:rPr>
        <w:rFonts w:ascii="Wingdings" w:hAnsi="Wingdings" w:hint="default"/>
      </w:rPr>
    </w:lvl>
    <w:lvl w:ilvl="3" w:tplc="400A0001" w:tentative="1">
      <w:start w:val="1"/>
      <w:numFmt w:val="bullet"/>
      <w:lvlText w:val=""/>
      <w:lvlJc w:val="left"/>
      <w:pPr>
        <w:ind w:left="3153" w:hanging="360"/>
      </w:pPr>
      <w:rPr>
        <w:rFonts w:ascii="Symbol" w:hAnsi="Symbol" w:hint="default"/>
      </w:rPr>
    </w:lvl>
    <w:lvl w:ilvl="4" w:tplc="400A0003" w:tentative="1">
      <w:start w:val="1"/>
      <w:numFmt w:val="bullet"/>
      <w:lvlText w:val="o"/>
      <w:lvlJc w:val="left"/>
      <w:pPr>
        <w:ind w:left="3873" w:hanging="360"/>
      </w:pPr>
      <w:rPr>
        <w:rFonts w:ascii="Courier New" w:hAnsi="Courier New" w:cs="Courier New" w:hint="default"/>
      </w:rPr>
    </w:lvl>
    <w:lvl w:ilvl="5" w:tplc="400A0005" w:tentative="1">
      <w:start w:val="1"/>
      <w:numFmt w:val="bullet"/>
      <w:lvlText w:val=""/>
      <w:lvlJc w:val="left"/>
      <w:pPr>
        <w:ind w:left="4593" w:hanging="360"/>
      </w:pPr>
      <w:rPr>
        <w:rFonts w:ascii="Wingdings" w:hAnsi="Wingdings" w:hint="default"/>
      </w:rPr>
    </w:lvl>
    <w:lvl w:ilvl="6" w:tplc="400A0001" w:tentative="1">
      <w:start w:val="1"/>
      <w:numFmt w:val="bullet"/>
      <w:lvlText w:val=""/>
      <w:lvlJc w:val="left"/>
      <w:pPr>
        <w:ind w:left="5313" w:hanging="360"/>
      </w:pPr>
      <w:rPr>
        <w:rFonts w:ascii="Symbol" w:hAnsi="Symbol" w:hint="default"/>
      </w:rPr>
    </w:lvl>
    <w:lvl w:ilvl="7" w:tplc="400A0003" w:tentative="1">
      <w:start w:val="1"/>
      <w:numFmt w:val="bullet"/>
      <w:lvlText w:val="o"/>
      <w:lvlJc w:val="left"/>
      <w:pPr>
        <w:ind w:left="6033" w:hanging="360"/>
      </w:pPr>
      <w:rPr>
        <w:rFonts w:ascii="Courier New" w:hAnsi="Courier New" w:cs="Courier New" w:hint="default"/>
      </w:rPr>
    </w:lvl>
    <w:lvl w:ilvl="8" w:tplc="400A0005" w:tentative="1">
      <w:start w:val="1"/>
      <w:numFmt w:val="bullet"/>
      <w:lvlText w:val=""/>
      <w:lvlJc w:val="left"/>
      <w:pPr>
        <w:ind w:left="6753" w:hanging="360"/>
      </w:pPr>
      <w:rPr>
        <w:rFonts w:ascii="Wingdings" w:hAnsi="Wingdings" w:hint="default"/>
      </w:rPr>
    </w:lvl>
  </w:abstractNum>
  <w:abstractNum w:abstractNumId="5">
    <w:nsid w:val="058740F8"/>
    <w:multiLevelType w:val="hybridMultilevel"/>
    <w:tmpl w:val="82F69538"/>
    <w:lvl w:ilvl="0" w:tplc="4ACA77E2">
      <w:start w:val="1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8">
    <w:nsid w:val="0A8115EF"/>
    <w:multiLevelType w:val="hybridMultilevel"/>
    <w:tmpl w:val="4CE6861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B6E30BF"/>
    <w:multiLevelType w:val="hybridMultilevel"/>
    <w:tmpl w:val="9D44BE3C"/>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10217D85"/>
    <w:multiLevelType w:val="hybridMultilevel"/>
    <w:tmpl w:val="5CBC0630"/>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BC41D7"/>
    <w:multiLevelType w:val="hybridMultilevel"/>
    <w:tmpl w:val="A5A89A66"/>
    <w:lvl w:ilvl="0" w:tplc="400A0015">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4F1CC7"/>
    <w:multiLevelType w:val="hybridMultilevel"/>
    <w:tmpl w:val="69A42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6C05347"/>
    <w:multiLevelType w:val="hybridMultilevel"/>
    <w:tmpl w:val="3FC037AA"/>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2745296F"/>
    <w:multiLevelType w:val="hybridMultilevel"/>
    <w:tmpl w:val="C21E7C9E"/>
    <w:lvl w:ilvl="0" w:tplc="BA6AE2AE">
      <w:start w:val="29"/>
      <w:numFmt w:val="bullet"/>
      <w:lvlText w:val="-"/>
      <w:lvlJc w:val="left"/>
      <w:pPr>
        <w:ind w:left="720" w:hanging="360"/>
      </w:pPr>
      <w:rPr>
        <w:rFonts w:ascii="Calibri" w:eastAsia="Times New Roman" w:hAnsi="Calibri" w:cs="Microsoft Sans Serif"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7715A19"/>
    <w:multiLevelType w:val="hybridMultilevel"/>
    <w:tmpl w:val="5088E672"/>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29EA1DCB"/>
    <w:multiLevelType w:val="hybridMultilevel"/>
    <w:tmpl w:val="6BA4D184"/>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2ACC7E97"/>
    <w:multiLevelType w:val="hybridMultilevel"/>
    <w:tmpl w:val="8A207CB4"/>
    <w:lvl w:ilvl="0" w:tplc="400A000B">
      <w:start w:val="1"/>
      <w:numFmt w:val="bullet"/>
      <w:lvlText w:val=""/>
      <w:lvlJc w:val="left"/>
      <w:pPr>
        <w:ind w:left="1291" w:hanging="360"/>
      </w:pPr>
      <w:rPr>
        <w:rFonts w:ascii="Wingdings" w:hAnsi="Wingdings" w:hint="default"/>
      </w:rPr>
    </w:lvl>
    <w:lvl w:ilvl="1" w:tplc="400A0003" w:tentative="1">
      <w:start w:val="1"/>
      <w:numFmt w:val="bullet"/>
      <w:lvlText w:val="o"/>
      <w:lvlJc w:val="left"/>
      <w:pPr>
        <w:ind w:left="2011" w:hanging="360"/>
      </w:pPr>
      <w:rPr>
        <w:rFonts w:ascii="Courier New" w:hAnsi="Courier New" w:cs="Courier New" w:hint="default"/>
      </w:rPr>
    </w:lvl>
    <w:lvl w:ilvl="2" w:tplc="400A0005" w:tentative="1">
      <w:start w:val="1"/>
      <w:numFmt w:val="bullet"/>
      <w:lvlText w:val=""/>
      <w:lvlJc w:val="left"/>
      <w:pPr>
        <w:ind w:left="2731" w:hanging="360"/>
      </w:pPr>
      <w:rPr>
        <w:rFonts w:ascii="Wingdings" w:hAnsi="Wingdings" w:hint="default"/>
      </w:rPr>
    </w:lvl>
    <w:lvl w:ilvl="3" w:tplc="400A0001" w:tentative="1">
      <w:start w:val="1"/>
      <w:numFmt w:val="bullet"/>
      <w:lvlText w:val=""/>
      <w:lvlJc w:val="left"/>
      <w:pPr>
        <w:ind w:left="3451" w:hanging="360"/>
      </w:pPr>
      <w:rPr>
        <w:rFonts w:ascii="Symbol" w:hAnsi="Symbol" w:hint="default"/>
      </w:rPr>
    </w:lvl>
    <w:lvl w:ilvl="4" w:tplc="400A0003" w:tentative="1">
      <w:start w:val="1"/>
      <w:numFmt w:val="bullet"/>
      <w:lvlText w:val="o"/>
      <w:lvlJc w:val="left"/>
      <w:pPr>
        <w:ind w:left="4171" w:hanging="360"/>
      </w:pPr>
      <w:rPr>
        <w:rFonts w:ascii="Courier New" w:hAnsi="Courier New" w:cs="Courier New" w:hint="default"/>
      </w:rPr>
    </w:lvl>
    <w:lvl w:ilvl="5" w:tplc="400A0005" w:tentative="1">
      <w:start w:val="1"/>
      <w:numFmt w:val="bullet"/>
      <w:lvlText w:val=""/>
      <w:lvlJc w:val="left"/>
      <w:pPr>
        <w:ind w:left="4891" w:hanging="360"/>
      </w:pPr>
      <w:rPr>
        <w:rFonts w:ascii="Wingdings" w:hAnsi="Wingdings" w:hint="default"/>
      </w:rPr>
    </w:lvl>
    <w:lvl w:ilvl="6" w:tplc="400A0001" w:tentative="1">
      <w:start w:val="1"/>
      <w:numFmt w:val="bullet"/>
      <w:lvlText w:val=""/>
      <w:lvlJc w:val="left"/>
      <w:pPr>
        <w:ind w:left="5611" w:hanging="360"/>
      </w:pPr>
      <w:rPr>
        <w:rFonts w:ascii="Symbol" w:hAnsi="Symbol" w:hint="default"/>
      </w:rPr>
    </w:lvl>
    <w:lvl w:ilvl="7" w:tplc="400A0003" w:tentative="1">
      <w:start w:val="1"/>
      <w:numFmt w:val="bullet"/>
      <w:lvlText w:val="o"/>
      <w:lvlJc w:val="left"/>
      <w:pPr>
        <w:ind w:left="6331" w:hanging="360"/>
      </w:pPr>
      <w:rPr>
        <w:rFonts w:ascii="Courier New" w:hAnsi="Courier New" w:cs="Courier New" w:hint="default"/>
      </w:rPr>
    </w:lvl>
    <w:lvl w:ilvl="8" w:tplc="400A0005" w:tentative="1">
      <w:start w:val="1"/>
      <w:numFmt w:val="bullet"/>
      <w:lvlText w:val=""/>
      <w:lvlJc w:val="left"/>
      <w:pPr>
        <w:ind w:left="7051" w:hanging="360"/>
      </w:pPr>
      <w:rPr>
        <w:rFonts w:ascii="Wingdings" w:hAnsi="Wingdings" w:hint="default"/>
      </w:rPr>
    </w:lvl>
  </w:abstractNum>
  <w:abstractNum w:abstractNumId="27">
    <w:nsid w:val="2C06147D"/>
    <w:multiLevelType w:val="hybridMultilevel"/>
    <w:tmpl w:val="ABAC8BC6"/>
    <w:lvl w:ilvl="0" w:tplc="BAE2E87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C3E715F"/>
    <w:multiLevelType w:val="multilevel"/>
    <w:tmpl w:val="1F7C50E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3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1">
    <w:nsid w:val="309571DF"/>
    <w:multiLevelType w:val="hybridMultilevel"/>
    <w:tmpl w:val="625E2E5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3">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27037C4"/>
    <w:multiLevelType w:val="hybridMultilevel"/>
    <w:tmpl w:val="17D0D848"/>
    <w:lvl w:ilvl="0" w:tplc="400A0001">
      <w:start w:val="1"/>
      <w:numFmt w:val="bullet"/>
      <w:lvlText w:val=""/>
      <w:lvlJc w:val="left"/>
      <w:pPr>
        <w:ind w:left="782" w:hanging="360"/>
      </w:pPr>
      <w:rPr>
        <w:rFonts w:ascii="Symbol" w:hAnsi="Symbol" w:hint="default"/>
      </w:rPr>
    </w:lvl>
    <w:lvl w:ilvl="1" w:tplc="400A0003" w:tentative="1">
      <w:start w:val="1"/>
      <w:numFmt w:val="bullet"/>
      <w:lvlText w:val="o"/>
      <w:lvlJc w:val="left"/>
      <w:pPr>
        <w:ind w:left="1502" w:hanging="360"/>
      </w:pPr>
      <w:rPr>
        <w:rFonts w:ascii="Courier New" w:hAnsi="Courier New" w:cs="Courier New" w:hint="default"/>
      </w:rPr>
    </w:lvl>
    <w:lvl w:ilvl="2" w:tplc="400A0005" w:tentative="1">
      <w:start w:val="1"/>
      <w:numFmt w:val="bullet"/>
      <w:lvlText w:val=""/>
      <w:lvlJc w:val="left"/>
      <w:pPr>
        <w:ind w:left="2222" w:hanging="360"/>
      </w:pPr>
      <w:rPr>
        <w:rFonts w:ascii="Wingdings" w:hAnsi="Wingdings" w:hint="default"/>
      </w:rPr>
    </w:lvl>
    <w:lvl w:ilvl="3" w:tplc="400A0001" w:tentative="1">
      <w:start w:val="1"/>
      <w:numFmt w:val="bullet"/>
      <w:lvlText w:val=""/>
      <w:lvlJc w:val="left"/>
      <w:pPr>
        <w:ind w:left="2942" w:hanging="360"/>
      </w:pPr>
      <w:rPr>
        <w:rFonts w:ascii="Symbol" w:hAnsi="Symbol" w:hint="default"/>
      </w:rPr>
    </w:lvl>
    <w:lvl w:ilvl="4" w:tplc="400A0003" w:tentative="1">
      <w:start w:val="1"/>
      <w:numFmt w:val="bullet"/>
      <w:lvlText w:val="o"/>
      <w:lvlJc w:val="left"/>
      <w:pPr>
        <w:ind w:left="3662" w:hanging="360"/>
      </w:pPr>
      <w:rPr>
        <w:rFonts w:ascii="Courier New" w:hAnsi="Courier New" w:cs="Courier New" w:hint="default"/>
      </w:rPr>
    </w:lvl>
    <w:lvl w:ilvl="5" w:tplc="400A0005" w:tentative="1">
      <w:start w:val="1"/>
      <w:numFmt w:val="bullet"/>
      <w:lvlText w:val=""/>
      <w:lvlJc w:val="left"/>
      <w:pPr>
        <w:ind w:left="4382" w:hanging="360"/>
      </w:pPr>
      <w:rPr>
        <w:rFonts w:ascii="Wingdings" w:hAnsi="Wingdings" w:hint="default"/>
      </w:rPr>
    </w:lvl>
    <w:lvl w:ilvl="6" w:tplc="400A0001" w:tentative="1">
      <w:start w:val="1"/>
      <w:numFmt w:val="bullet"/>
      <w:lvlText w:val=""/>
      <w:lvlJc w:val="left"/>
      <w:pPr>
        <w:ind w:left="5102" w:hanging="360"/>
      </w:pPr>
      <w:rPr>
        <w:rFonts w:ascii="Symbol" w:hAnsi="Symbol" w:hint="default"/>
      </w:rPr>
    </w:lvl>
    <w:lvl w:ilvl="7" w:tplc="400A0003" w:tentative="1">
      <w:start w:val="1"/>
      <w:numFmt w:val="bullet"/>
      <w:lvlText w:val="o"/>
      <w:lvlJc w:val="left"/>
      <w:pPr>
        <w:ind w:left="5822" w:hanging="360"/>
      </w:pPr>
      <w:rPr>
        <w:rFonts w:ascii="Courier New" w:hAnsi="Courier New" w:cs="Courier New" w:hint="default"/>
      </w:rPr>
    </w:lvl>
    <w:lvl w:ilvl="8" w:tplc="400A0005" w:tentative="1">
      <w:start w:val="1"/>
      <w:numFmt w:val="bullet"/>
      <w:lvlText w:val=""/>
      <w:lvlJc w:val="left"/>
      <w:pPr>
        <w:ind w:left="6542" w:hanging="360"/>
      </w:pPr>
      <w:rPr>
        <w:rFonts w:ascii="Wingdings" w:hAnsi="Wingdings" w:hint="default"/>
      </w:rPr>
    </w:lvl>
  </w:abstractNum>
  <w:abstractNum w:abstractNumId="36">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3BC23151"/>
    <w:multiLevelType w:val="hybridMultilevel"/>
    <w:tmpl w:val="4FEC9C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18728B2"/>
    <w:multiLevelType w:val="hybridMultilevel"/>
    <w:tmpl w:val="044C2968"/>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44EA75A1"/>
    <w:multiLevelType w:val="hybridMultilevel"/>
    <w:tmpl w:val="E0166FF8"/>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455751C3"/>
    <w:multiLevelType w:val="hybridMultilevel"/>
    <w:tmpl w:val="D35C18EE"/>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5CD0CBD"/>
    <w:multiLevelType w:val="hybridMultilevel"/>
    <w:tmpl w:val="A448DFF4"/>
    <w:lvl w:ilvl="0" w:tplc="40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8">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9">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50A34DAE"/>
    <w:multiLevelType w:val="hybridMultilevel"/>
    <w:tmpl w:val="A72A816C"/>
    <w:lvl w:ilvl="0" w:tplc="400A0019">
      <w:start w:val="1"/>
      <w:numFmt w:val="lowerLetter"/>
      <w:lvlText w:val="%1."/>
      <w:lvlJc w:val="left"/>
      <w:pPr>
        <w:ind w:left="4320" w:hanging="360"/>
      </w:pPr>
    </w:lvl>
    <w:lvl w:ilvl="1" w:tplc="400A0019" w:tentative="1">
      <w:start w:val="1"/>
      <w:numFmt w:val="lowerLetter"/>
      <w:lvlText w:val="%2."/>
      <w:lvlJc w:val="left"/>
      <w:pPr>
        <w:ind w:left="5040" w:hanging="360"/>
      </w:pPr>
    </w:lvl>
    <w:lvl w:ilvl="2" w:tplc="400A001B" w:tentative="1">
      <w:start w:val="1"/>
      <w:numFmt w:val="lowerRoman"/>
      <w:lvlText w:val="%3."/>
      <w:lvlJc w:val="right"/>
      <w:pPr>
        <w:ind w:left="5760" w:hanging="180"/>
      </w:pPr>
    </w:lvl>
    <w:lvl w:ilvl="3" w:tplc="400A000F" w:tentative="1">
      <w:start w:val="1"/>
      <w:numFmt w:val="decimal"/>
      <w:lvlText w:val="%4."/>
      <w:lvlJc w:val="left"/>
      <w:pPr>
        <w:ind w:left="6480" w:hanging="360"/>
      </w:pPr>
    </w:lvl>
    <w:lvl w:ilvl="4" w:tplc="400A0019" w:tentative="1">
      <w:start w:val="1"/>
      <w:numFmt w:val="lowerLetter"/>
      <w:lvlText w:val="%5."/>
      <w:lvlJc w:val="left"/>
      <w:pPr>
        <w:ind w:left="7200" w:hanging="360"/>
      </w:pPr>
    </w:lvl>
    <w:lvl w:ilvl="5" w:tplc="400A001B" w:tentative="1">
      <w:start w:val="1"/>
      <w:numFmt w:val="lowerRoman"/>
      <w:lvlText w:val="%6."/>
      <w:lvlJc w:val="right"/>
      <w:pPr>
        <w:ind w:left="7920" w:hanging="180"/>
      </w:pPr>
    </w:lvl>
    <w:lvl w:ilvl="6" w:tplc="400A000F" w:tentative="1">
      <w:start w:val="1"/>
      <w:numFmt w:val="decimal"/>
      <w:lvlText w:val="%7."/>
      <w:lvlJc w:val="left"/>
      <w:pPr>
        <w:ind w:left="8640" w:hanging="360"/>
      </w:pPr>
    </w:lvl>
    <w:lvl w:ilvl="7" w:tplc="400A0019" w:tentative="1">
      <w:start w:val="1"/>
      <w:numFmt w:val="lowerLetter"/>
      <w:lvlText w:val="%8."/>
      <w:lvlJc w:val="left"/>
      <w:pPr>
        <w:ind w:left="9360" w:hanging="360"/>
      </w:pPr>
    </w:lvl>
    <w:lvl w:ilvl="8" w:tplc="400A001B" w:tentative="1">
      <w:start w:val="1"/>
      <w:numFmt w:val="lowerRoman"/>
      <w:lvlText w:val="%9."/>
      <w:lvlJc w:val="right"/>
      <w:pPr>
        <w:ind w:left="10080" w:hanging="180"/>
      </w:pPr>
    </w:lvl>
  </w:abstractNum>
  <w:abstractNum w:abstractNumId="51">
    <w:nsid w:val="52D61D63"/>
    <w:multiLevelType w:val="hybridMultilevel"/>
    <w:tmpl w:val="09DCA5E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2">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A07765E"/>
    <w:multiLevelType w:val="hybridMultilevel"/>
    <w:tmpl w:val="795AFEE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0D">
      <w:start w:val="1"/>
      <w:numFmt w:val="bullet"/>
      <w:lvlText w:val=""/>
      <w:lvlJc w:val="left"/>
      <w:pPr>
        <w:tabs>
          <w:tab w:val="num" w:pos="2160"/>
        </w:tabs>
        <w:ind w:left="2160" w:hanging="180"/>
      </w:pPr>
      <w:rPr>
        <w:rFonts w:ascii="Wingdings" w:hAnsi="Wingdings" w:hint="default"/>
      </w:rPr>
    </w:lvl>
    <w:lvl w:ilvl="3" w:tplc="0C0A000F">
      <w:start w:val="1"/>
      <w:numFmt w:val="decimal"/>
      <w:lvlText w:val="%4."/>
      <w:lvlJc w:val="left"/>
      <w:pPr>
        <w:tabs>
          <w:tab w:val="num" w:pos="2880"/>
        </w:tabs>
        <w:ind w:left="2880" w:hanging="360"/>
      </w:p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7">
    <w:nsid w:val="5D403D19"/>
    <w:multiLevelType w:val="hybridMultilevel"/>
    <w:tmpl w:val="540CC7BC"/>
    <w:lvl w:ilvl="0" w:tplc="8BC0AA2E">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59">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2CF7B7D"/>
    <w:multiLevelType w:val="hybridMultilevel"/>
    <w:tmpl w:val="664041CE"/>
    <w:lvl w:ilvl="0" w:tplc="400A000B">
      <w:start w:val="1"/>
      <w:numFmt w:val="bullet"/>
      <w:lvlText w:val=""/>
      <w:lvlJc w:val="left"/>
      <w:pPr>
        <w:ind w:left="1576" w:hanging="360"/>
      </w:pPr>
      <w:rPr>
        <w:rFonts w:ascii="Wingdings" w:hAnsi="Wingdings"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61">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187991"/>
    <w:multiLevelType w:val="multilevel"/>
    <w:tmpl w:val="13702CB0"/>
    <w:lvl w:ilvl="0">
      <w:start w:val="21"/>
      <w:numFmt w:val="decimal"/>
      <w:lvlText w:val="%1"/>
      <w:lvlJc w:val="left"/>
      <w:pPr>
        <w:ind w:left="465" w:hanging="465"/>
      </w:pPr>
      <w:rPr>
        <w:rFonts w:hint="default"/>
        <w:b/>
      </w:rPr>
    </w:lvl>
    <w:lvl w:ilvl="1">
      <w:start w:val="1"/>
      <w:numFmt w:val="decimal"/>
      <w:lvlText w:val="%1.%2"/>
      <w:lvlJc w:val="left"/>
      <w:pPr>
        <w:ind w:left="825" w:hanging="46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5">
    <w:nsid w:val="751F6A1D"/>
    <w:multiLevelType w:val="hybridMultilevel"/>
    <w:tmpl w:val="2F0E9718"/>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6">
    <w:nsid w:val="7546409C"/>
    <w:multiLevelType w:val="multilevel"/>
    <w:tmpl w:val="03C611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nsid w:val="76475F61"/>
    <w:multiLevelType w:val="multilevel"/>
    <w:tmpl w:val="70ACEE56"/>
    <w:lvl w:ilvl="0">
      <w:start w:val="1"/>
      <w:numFmt w:val="decimal"/>
      <w:lvlText w:val="%1."/>
      <w:lvlJc w:val="left"/>
      <w:pPr>
        <w:tabs>
          <w:tab w:val="num" w:pos="360"/>
        </w:tabs>
        <w:ind w:left="360" w:hanging="360"/>
      </w:pPr>
      <w:rPr>
        <w:rFonts w:hint="default"/>
        <w:b/>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8">
    <w:nsid w:val="7C437527"/>
    <w:multiLevelType w:val="hybridMultilevel"/>
    <w:tmpl w:val="5DE46D74"/>
    <w:lvl w:ilvl="0" w:tplc="BA6AE2AE">
      <w:start w:val="29"/>
      <w:numFmt w:val="bullet"/>
      <w:lvlText w:val="-"/>
      <w:lvlJc w:val="left"/>
      <w:pPr>
        <w:ind w:left="1080" w:hanging="360"/>
      </w:pPr>
      <w:rPr>
        <w:rFonts w:ascii="Calibri" w:eastAsia="Times New Roman" w:hAnsi="Calibri" w:cs="Microsoft Sans Serif"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18"/>
  </w:num>
  <w:num w:numId="2">
    <w:abstractNumId w:val="20"/>
  </w:num>
  <w:num w:numId="3">
    <w:abstractNumId w:val="12"/>
  </w:num>
  <w:num w:numId="4">
    <w:abstractNumId w:val="59"/>
  </w:num>
  <w:num w:numId="5">
    <w:abstractNumId w:val="49"/>
  </w:num>
  <w:num w:numId="6">
    <w:abstractNumId w:val="33"/>
  </w:num>
  <w:num w:numId="7">
    <w:abstractNumId w:val="15"/>
  </w:num>
  <w:num w:numId="8">
    <w:abstractNumId w:val="37"/>
  </w:num>
  <w:num w:numId="9">
    <w:abstractNumId w:val="34"/>
  </w:num>
  <w:num w:numId="10">
    <w:abstractNumId w:val="38"/>
  </w:num>
  <w:num w:numId="11">
    <w:abstractNumId w:val="67"/>
  </w:num>
  <w:num w:numId="12">
    <w:abstractNumId w:val="58"/>
  </w:num>
  <w:num w:numId="13">
    <w:abstractNumId w:val="0"/>
  </w:num>
  <w:num w:numId="14">
    <w:abstractNumId w:val="62"/>
  </w:num>
  <w:num w:numId="15">
    <w:abstractNumId w:val="48"/>
  </w:num>
  <w:num w:numId="16">
    <w:abstractNumId w:val="7"/>
  </w:num>
  <w:num w:numId="17">
    <w:abstractNumId w:val="61"/>
  </w:num>
  <w:num w:numId="18">
    <w:abstractNumId w:val="32"/>
  </w:num>
  <w:num w:numId="19">
    <w:abstractNumId w:val="42"/>
  </w:num>
  <w:num w:numId="20">
    <w:abstractNumId w:val="36"/>
  </w:num>
  <w:num w:numId="21">
    <w:abstractNumId w:val="40"/>
  </w:num>
  <w:num w:numId="22">
    <w:abstractNumId w:val="64"/>
  </w:num>
  <w:num w:numId="23">
    <w:abstractNumId w:val="30"/>
  </w:num>
  <w:num w:numId="24">
    <w:abstractNumId w:val="2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
    <w:lvlOverride w:ilvl="0">
      <w:startOverride w:val="1"/>
    </w:lvlOverride>
  </w:num>
  <w:num w:numId="28">
    <w:abstractNumId w:val="11"/>
  </w:num>
  <w:num w:numId="29">
    <w:abstractNumId w:val="63"/>
  </w:num>
  <w:num w:numId="30">
    <w:abstractNumId w:val="2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66"/>
  </w:num>
  <w:num w:numId="36">
    <w:abstractNumId w:val="41"/>
  </w:num>
  <w:num w:numId="37">
    <w:abstractNumId w:val="31"/>
  </w:num>
  <w:num w:numId="38">
    <w:abstractNumId w:val="19"/>
  </w:num>
  <w:num w:numId="39">
    <w:abstractNumId w:val="68"/>
  </w:num>
  <w:num w:numId="40">
    <w:abstractNumId w:val="22"/>
  </w:num>
  <w:num w:numId="41">
    <w:abstractNumId w:val="46"/>
  </w:num>
  <w:num w:numId="42">
    <w:abstractNumId w:val="16"/>
  </w:num>
  <w:num w:numId="43">
    <w:abstractNumId w:val="24"/>
  </w:num>
  <w:num w:numId="44">
    <w:abstractNumId w:val="25"/>
  </w:num>
  <w:num w:numId="45">
    <w:abstractNumId w:val="8"/>
  </w:num>
  <w:num w:numId="46">
    <w:abstractNumId w:val="26"/>
  </w:num>
  <w:num w:numId="47">
    <w:abstractNumId w:val="43"/>
  </w:num>
  <w:num w:numId="48">
    <w:abstractNumId w:val="51"/>
  </w:num>
  <w:num w:numId="49">
    <w:abstractNumId w:val="35"/>
  </w:num>
  <w:num w:numId="50">
    <w:abstractNumId w:val="47"/>
  </w:num>
  <w:num w:numId="51">
    <w:abstractNumId w:val="9"/>
  </w:num>
  <w:num w:numId="52">
    <w:abstractNumId w:val="27"/>
  </w:num>
  <w:num w:numId="53">
    <w:abstractNumId w:val="60"/>
  </w:num>
  <w:num w:numId="54">
    <w:abstractNumId w:val="65"/>
  </w:num>
  <w:num w:numId="55">
    <w:abstractNumId w:val="45"/>
  </w:num>
  <w:num w:numId="56">
    <w:abstractNumId w:val="13"/>
  </w:num>
  <w:num w:numId="57">
    <w:abstractNumId w:val="1"/>
  </w:num>
  <w:num w:numId="58">
    <w:abstractNumId w:val="54"/>
  </w:num>
  <w:num w:numId="59">
    <w:abstractNumId w:val="55"/>
  </w:num>
  <w:num w:numId="60">
    <w:abstractNumId w:val="4"/>
  </w:num>
  <w:num w:numId="61">
    <w:abstractNumId w:val="5"/>
  </w:num>
  <w:num w:numId="62">
    <w:abstractNumId w:val="23"/>
  </w:num>
  <w:num w:numId="63">
    <w:abstractNumId w:val="39"/>
  </w:num>
  <w:num w:numId="64">
    <w:abstractNumId w:val="17"/>
  </w:num>
  <w:num w:numId="65">
    <w:abstractNumId w:val="52"/>
  </w:num>
  <w:num w:numId="66">
    <w:abstractNumId w:val="44"/>
  </w:num>
  <w:num w:numId="67">
    <w:abstractNumId w:val="3"/>
  </w:num>
  <w:num w:numId="68">
    <w:abstractNumId w:val="28"/>
  </w:num>
  <w:num w:numId="69">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CD"/>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5F79"/>
    <w:rsid w:val="00016C93"/>
    <w:rsid w:val="00017227"/>
    <w:rsid w:val="00017B24"/>
    <w:rsid w:val="00020139"/>
    <w:rsid w:val="000219A9"/>
    <w:rsid w:val="000223F5"/>
    <w:rsid w:val="00022447"/>
    <w:rsid w:val="00022517"/>
    <w:rsid w:val="00022B04"/>
    <w:rsid w:val="00022CF4"/>
    <w:rsid w:val="00022E8F"/>
    <w:rsid w:val="00022FE6"/>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113"/>
    <w:rsid w:val="00051551"/>
    <w:rsid w:val="00051777"/>
    <w:rsid w:val="000522C1"/>
    <w:rsid w:val="00052798"/>
    <w:rsid w:val="00052C29"/>
    <w:rsid w:val="000533A6"/>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2F3"/>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0550"/>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3E6F"/>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5A23"/>
    <w:rsid w:val="000C74F7"/>
    <w:rsid w:val="000C760B"/>
    <w:rsid w:val="000C7F0F"/>
    <w:rsid w:val="000D1730"/>
    <w:rsid w:val="000D1B9F"/>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36D88"/>
    <w:rsid w:val="00137D80"/>
    <w:rsid w:val="001405E5"/>
    <w:rsid w:val="00141B5E"/>
    <w:rsid w:val="00141DA7"/>
    <w:rsid w:val="001420AC"/>
    <w:rsid w:val="00142229"/>
    <w:rsid w:val="00143420"/>
    <w:rsid w:val="00143B3F"/>
    <w:rsid w:val="0014425F"/>
    <w:rsid w:val="00144AF6"/>
    <w:rsid w:val="00145183"/>
    <w:rsid w:val="0014566C"/>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3F93"/>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1F1"/>
    <w:rsid w:val="00184A55"/>
    <w:rsid w:val="00184D16"/>
    <w:rsid w:val="001852C4"/>
    <w:rsid w:val="001856B5"/>
    <w:rsid w:val="001868A1"/>
    <w:rsid w:val="00190976"/>
    <w:rsid w:val="00191B40"/>
    <w:rsid w:val="001925D7"/>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46E"/>
    <w:rsid w:val="001C103B"/>
    <w:rsid w:val="001C15B3"/>
    <w:rsid w:val="001C1F2B"/>
    <w:rsid w:val="001C2B07"/>
    <w:rsid w:val="001C4B31"/>
    <w:rsid w:val="001C5394"/>
    <w:rsid w:val="001C59F8"/>
    <w:rsid w:val="001C5CCE"/>
    <w:rsid w:val="001C652D"/>
    <w:rsid w:val="001C67CC"/>
    <w:rsid w:val="001C6B1A"/>
    <w:rsid w:val="001C762E"/>
    <w:rsid w:val="001D0EFF"/>
    <w:rsid w:val="001D1B59"/>
    <w:rsid w:val="001D1F9D"/>
    <w:rsid w:val="001D3999"/>
    <w:rsid w:val="001D4076"/>
    <w:rsid w:val="001D5A0B"/>
    <w:rsid w:val="001D6045"/>
    <w:rsid w:val="001D6632"/>
    <w:rsid w:val="001D71C4"/>
    <w:rsid w:val="001D7F70"/>
    <w:rsid w:val="001E0030"/>
    <w:rsid w:val="001E06B2"/>
    <w:rsid w:val="001E07C2"/>
    <w:rsid w:val="001E08B2"/>
    <w:rsid w:val="001E1C8E"/>
    <w:rsid w:val="001E1E28"/>
    <w:rsid w:val="001E2399"/>
    <w:rsid w:val="001E2FEF"/>
    <w:rsid w:val="001E50A2"/>
    <w:rsid w:val="001E5921"/>
    <w:rsid w:val="001E5BE4"/>
    <w:rsid w:val="001E5C9A"/>
    <w:rsid w:val="001E635F"/>
    <w:rsid w:val="001E63D0"/>
    <w:rsid w:val="001E6892"/>
    <w:rsid w:val="001E74F1"/>
    <w:rsid w:val="001E75BF"/>
    <w:rsid w:val="001E7798"/>
    <w:rsid w:val="001E7CD6"/>
    <w:rsid w:val="001F16A6"/>
    <w:rsid w:val="001F225B"/>
    <w:rsid w:val="001F34E8"/>
    <w:rsid w:val="001F4CAD"/>
    <w:rsid w:val="001F4F94"/>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4973"/>
    <w:rsid w:val="00244CA3"/>
    <w:rsid w:val="002451C7"/>
    <w:rsid w:val="0024530E"/>
    <w:rsid w:val="0024576D"/>
    <w:rsid w:val="00246F88"/>
    <w:rsid w:val="0024787E"/>
    <w:rsid w:val="002501DF"/>
    <w:rsid w:val="0025084E"/>
    <w:rsid w:val="00250DCD"/>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FB7"/>
    <w:rsid w:val="002667CD"/>
    <w:rsid w:val="002720EA"/>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B2B"/>
    <w:rsid w:val="00287FE2"/>
    <w:rsid w:val="002907FD"/>
    <w:rsid w:val="002918FA"/>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F77"/>
    <w:rsid w:val="002D1923"/>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4F5D"/>
    <w:rsid w:val="002F575B"/>
    <w:rsid w:val="002F5AEA"/>
    <w:rsid w:val="002F6496"/>
    <w:rsid w:val="002F6F9F"/>
    <w:rsid w:val="002F7849"/>
    <w:rsid w:val="00300202"/>
    <w:rsid w:val="00300CDE"/>
    <w:rsid w:val="0030214F"/>
    <w:rsid w:val="00302687"/>
    <w:rsid w:val="00302DCC"/>
    <w:rsid w:val="00302DFD"/>
    <w:rsid w:val="00303622"/>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4E3F"/>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785"/>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21A"/>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C8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4988"/>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27347"/>
    <w:rsid w:val="00430803"/>
    <w:rsid w:val="00430842"/>
    <w:rsid w:val="004308A8"/>
    <w:rsid w:val="00430E42"/>
    <w:rsid w:val="00432064"/>
    <w:rsid w:val="00433C4A"/>
    <w:rsid w:val="00433E26"/>
    <w:rsid w:val="00434D78"/>
    <w:rsid w:val="00435064"/>
    <w:rsid w:val="0043618C"/>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4C34"/>
    <w:rsid w:val="00454C6A"/>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0A0"/>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3CFD"/>
    <w:rsid w:val="004B5EB0"/>
    <w:rsid w:val="004B6BDC"/>
    <w:rsid w:val="004B7CFB"/>
    <w:rsid w:val="004B7D5D"/>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03"/>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35D8"/>
    <w:rsid w:val="004E41E6"/>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4FE6"/>
    <w:rsid w:val="004F584E"/>
    <w:rsid w:val="004F6213"/>
    <w:rsid w:val="004F6449"/>
    <w:rsid w:val="004F6B55"/>
    <w:rsid w:val="004F76C1"/>
    <w:rsid w:val="005018F6"/>
    <w:rsid w:val="00501B51"/>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17835"/>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46AD"/>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90"/>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619"/>
    <w:rsid w:val="0057484B"/>
    <w:rsid w:val="00574CBD"/>
    <w:rsid w:val="00574F72"/>
    <w:rsid w:val="005751CA"/>
    <w:rsid w:val="005759E3"/>
    <w:rsid w:val="00575E96"/>
    <w:rsid w:val="005764EF"/>
    <w:rsid w:val="0057656A"/>
    <w:rsid w:val="005765B3"/>
    <w:rsid w:val="00576BC4"/>
    <w:rsid w:val="0057745C"/>
    <w:rsid w:val="00577A2B"/>
    <w:rsid w:val="00580112"/>
    <w:rsid w:val="005826B1"/>
    <w:rsid w:val="00582D45"/>
    <w:rsid w:val="005834C0"/>
    <w:rsid w:val="00583D6C"/>
    <w:rsid w:val="00584A0D"/>
    <w:rsid w:val="00584C29"/>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43C"/>
    <w:rsid w:val="005C06B9"/>
    <w:rsid w:val="005C0BFA"/>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3C6D"/>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69B8"/>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4A54"/>
    <w:rsid w:val="006754CE"/>
    <w:rsid w:val="0067599B"/>
    <w:rsid w:val="006767B9"/>
    <w:rsid w:val="00676E31"/>
    <w:rsid w:val="006779D0"/>
    <w:rsid w:val="00680073"/>
    <w:rsid w:val="00680088"/>
    <w:rsid w:val="00680142"/>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1BAA"/>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4985"/>
    <w:rsid w:val="006F4C63"/>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06C"/>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3F"/>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9A6"/>
    <w:rsid w:val="00773D5A"/>
    <w:rsid w:val="00774126"/>
    <w:rsid w:val="0077419E"/>
    <w:rsid w:val="007756A8"/>
    <w:rsid w:val="007756EB"/>
    <w:rsid w:val="00775EAB"/>
    <w:rsid w:val="007773E2"/>
    <w:rsid w:val="0078067F"/>
    <w:rsid w:val="00780D93"/>
    <w:rsid w:val="007817D0"/>
    <w:rsid w:val="007823A4"/>
    <w:rsid w:val="00783082"/>
    <w:rsid w:val="007830E8"/>
    <w:rsid w:val="0078312D"/>
    <w:rsid w:val="0078392E"/>
    <w:rsid w:val="00784ADB"/>
    <w:rsid w:val="00784B5F"/>
    <w:rsid w:val="00784F04"/>
    <w:rsid w:val="00785458"/>
    <w:rsid w:val="00785C7D"/>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5645"/>
    <w:rsid w:val="007D6427"/>
    <w:rsid w:val="007D6DBF"/>
    <w:rsid w:val="007D70AE"/>
    <w:rsid w:val="007D7B43"/>
    <w:rsid w:val="007D7C27"/>
    <w:rsid w:val="007D7E14"/>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1EB"/>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1F"/>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42"/>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060"/>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3445"/>
    <w:rsid w:val="0088350D"/>
    <w:rsid w:val="008837AC"/>
    <w:rsid w:val="00883A2C"/>
    <w:rsid w:val="00885CCA"/>
    <w:rsid w:val="00886787"/>
    <w:rsid w:val="00886AC9"/>
    <w:rsid w:val="00887EC4"/>
    <w:rsid w:val="008900D4"/>
    <w:rsid w:val="008917CD"/>
    <w:rsid w:val="008920A9"/>
    <w:rsid w:val="008925BD"/>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02F"/>
    <w:rsid w:val="008A7560"/>
    <w:rsid w:val="008A78B4"/>
    <w:rsid w:val="008B012C"/>
    <w:rsid w:val="008B0281"/>
    <w:rsid w:val="008B05C5"/>
    <w:rsid w:val="008B13C0"/>
    <w:rsid w:val="008B1477"/>
    <w:rsid w:val="008B1C27"/>
    <w:rsid w:val="008B3549"/>
    <w:rsid w:val="008B3F19"/>
    <w:rsid w:val="008B45EB"/>
    <w:rsid w:val="008B5837"/>
    <w:rsid w:val="008B59CE"/>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6B8"/>
    <w:rsid w:val="008D3DB7"/>
    <w:rsid w:val="008D43F2"/>
    <w:rsid w:val="008D4DB1"/>
    <w:rsid w:val="008D5238"/>
    <w:rsid w:val="008D57BA"/>
    <w:rsid w:val="008D598A"/>
    <w:rsid w:val="008D5BF3"/>
    <w:rsid w:val="008D6122"/>
    <w:rsid w:val="008D6BAD"/>
    <w:rsid w:val="008D71BB"/>
    <w:rsid w:val="008D728A"/>
    <w:rsid w:val="008D77C3"/>
    <w:rsid w:val="008E0292"/>
    <w:rsid w:val="008E1186"/>
    <w:rsid w:val="008E18DB"/>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21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F39"/>
    <w:rsid w:val="009247EB"/>
    <w:rsid w:val="009248E1"/>
    <w:rsid w:val="00924B4C"/>
    <w:rsid w:val="00925450"/>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2527"/>
    <w:rsid w:val="00942FDF"/>
    <w:rsid w:val="0094386E"/>
    <w:rsid w:val="00943BA6"/>
    <w:rsid w:val="00944029"/>
    <w:rsid w:val="00944A40"/>
    <w:rsid w:val="00944A60"/>
    <w:rsid w:val="00944CD1"/>
    <w:rsid w:val="00944F79"/>
    <w:rsid w:val="00945579"/>
    <w:rsid w:val="00945820"/>
    <w:rsid w:val="00945ED1"/>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2B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27F"/>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BE5"/>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8BE"/>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486"/>
    <w:rsid w:val="00A57F89"/>
    <w:rsid w:val="00A60E5E"/>
    <w:rsid w:val="00A6143A"/>
    <w:rsid w:val="00A63878"/>
    <w:rsid w:val="00A63FB1"/>
    <w:rsid w:val="00A642CA"/>
    <w:rsid w:val="00A64775"/>
    <w:rsid w:val="00A64B46"/>
    <w:rsid w:val="00A64C59"/>
    <w:rsid w:val="00A65BF9"/>
    <w:rsid w:val="00A66394"/>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44C"/>
    <w:rsid w:val="00A828E4"/>
    <w:rsid w:val="00A83221"/>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6B27"/>
    <w:rsid w:val="00A97263"/>
    <w:rsid w:val="00AA010A"/>
    <w:rsid w:val="00AA04AB"/>
    <w:rsid w:val="00AA201C"/>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2E0A"/>
    <w:rsid w:val="00AB3AC9"/>
    <w:rsid w:val="00AB4ABB"/>
    <w:rsid w:val="00AB5FF7"/>
    <w:rsid w:val="00AB6500"/>
    <w:rsid w:val="00AC01F1"/>
    <w:rsid w:val="00AC0C03"/>
    <w:rsid w:val="00AC1900"/>
    <w:rsid w:val="00AC1D12"/>
    <w:rsid w:val="00AC226A"/>
    <w:rsid w:val="00AC2642"/>
    <w:rsid w:val="00AC3EE8"/>
    <w:rsid w:val="00AC5FA0"/>
    <w:rsid w:val="00AC6B03"/>
    <w:rsid w:val="00AC6BFE"/>
    <w:rsid w:val="00AC7276"/>
    <w:rsid w:val="00AC75C2"/>
    <w:rsid w:val="00AD03A9"/>
    <w:rsid w:val="00AD0D4B"/>
    <w:rsid w:val="00AD1667"/>
    <w:rsid w:val="00AD1A76"/>
    <w:rsid w:val="00AD3214"/>
    <w:rsid w:val="00AD4E0C"/>
    <w:rsid w:val="00AD541F"/>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20B"/>
    <w:rsid w:val="00B17356"/>
    <w:rsid w:val="00B220F3"/>
    <w:rsid w:val="00B22F71"/>
    <w:rsid w:val="00B231B0"/>
    <w:rsid w:val="00B2320A"/>
    <w:rsid w:val="00B23F9C"/>
    <w:rsid w:val="00B24254"/>
    <w:rsid w:val="00B249B8"/>
    <w:rsid w:val="00B252F6"/>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3E70"/>
    <w:rsid w:val="00B549BA"/>
    <w:rsid w:val="00B54DF3"/>
    <w:rsid w:val="00B553C4"/>
    <w:rsid w:val="00B55B62"/>
    <w:rsid w:val="00B564BC"/>
    <w:rsid w:val="00B56E7B"/>
    <w:rsid w:val="00B56FA1"/>
    <w:rsid w:val="00B57618"/>
    <w:rsid w:val="00B57FD5"/>
    <w:rsid w:val="00B61FA1"/>
    <w:rsid w:val="00B6237C"/>
    <w:rsid w:val="00B62604"/>
    <w:rsid w:val="00B62B49"/>
    <w:rsid w:val="00B64871"/>
    <w:rsid w:val="00B656D9"/>
    <w:rsid w:val="00B657EF"/>
    <w:rsid w:val="00B668D3"/>
    <w:rsid w:val="00B70EF6"/>
    <w:rsid w:val="00B71966"/>
    <w:rsid w:val="00B72290"/>
    <w:rsid w:val="00B767BE"/>
    <w:rsid w:val="00B76836"/>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7CD"/>
    <w:rsid w:val="00BA1C70"/>
    <w:rsid w:val="00BA26D9"/>
    <w:rsid w:val="00BA2A75"/>
    <w:rsid w:val="00BA4EF6"/>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5C7"/>
    <w:rsid w:val="00BC08BF"/>
    <w:rsid w:val="00BC0F5D"/>
    <w:rsid w:val="00BC1805"/>
    <w:rsid w:val="00BC1C8F"/>
    <w:rsid w:val="00BC21BB"/>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30BB"/>
    <w:rsid w:val="00C44EBC"/>
    <w:rsid w:val="00C45077"/>
    <w:rsid w:val="00C452AF"/>
    <w:rsid w:val="00C458A6"/>
    <w:rsid w:val="00C45B30"/>
    <w:rsid w:val="00C45DEC"/>
    <w:rsid w:val="00C46196"/>
    <w:rsid w:val="00C468CF"/>
    <w:rsid w:val="00C5022E"/>
    <w:rsid w:val="00C515B0"/>
    <w:rsid w:val="00C519B8"/>
    <w:rsid w:val="00C522B5"/>
    <w:rsid w:val="00C530CE"/>
    <w:rsid w:val="00C536F2"/>
    <w:rsid w:val="00C53C3D"/>
    <w:rsid w:val="00C53CC4"/>
    <w:rsid w:val="00C53EDC"/>
    <w:rsid w:val="00C54576"/>
    <w:rsid w:val="00C54906"/>
    <w:rsid w:val="00C54B1B"/>
    <w:rsid w:val="00C54F84"/>
    <w:rsid w:val="00C5504C"/>
    <w:rsid w:val="00C5538F"/>
    <w:rsid w:val="00C55559"/>
    <w:rsid w:val="00C55EE7"/>
    <w:rsid w:val="00C5625B"/>
    <w:rsid w:val="00C56C88"/>
    <w:rsid w:val="00C573E9"/>
    <w:rsid w:val="00C574E0"/>
    <w:rsid w:val="00C57699"/>
    <w:rsid w:val="00C579BB"/>
    <w:rsid w:val="00C61436"/>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039"/>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0DEB"/>
    <w:rsid w:val="00CB2A8B"/>
    <w:rsid w:val="00CB2CC5"/>
    <w:rsid w:val="00CB37F7"/>
    <w:rsid w:val="00CB4352"/>
    <w:rsid w:val="00CB4B85"/>
    <w:rsid w:val="00CB539B"/>
    <w:rsid w:val="00CB5DA2"/>
    <w:rsid w:val="00CB5E8E"/>
    <w:rsid w:val="00CB656E"/>
    <w:rsid w:val="00CB6939"/>
    <w:rsid w:val="00CB6DB2"/>
    <w:rsid w:val="00CC0848"/>
    <w:rsid w:val="00CC1358"/>
    <w:rsid w:val="00CC165F"/>
    <w:rsid w:val="00CC258D"/>
    <w:rsid w:val="00CC2C2F"/>
    <w:rsid w:val="00CC2D73"/>
    <w:rsid w:val="00CC31B0"/>
    <w:rsid w:val="00CC47F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42C"/>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51DD"/>
    <w:rsid w:val="00D05478"/>
    <w:rsid w:val="00D0603E"/>
    <w:rsid w:val="00D06316"/>
    <w:rsid w:val="00D063C6"/>
    <w:rsid w:val="00D07A45"/>
    <w:rsid w:val="00D07C2E"/>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5FD1"/>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34F"/>
    <w:rsid w:val="00D50A1E"/>
    <w:rsid w:val="00D515E6"/>
    <w:rsid w:val="00D52164"/>
    <w:rsid w:val="00D52D31"/>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33A6"/>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E09"/>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1846"/>
    <w:rsid w:val="00DC2B4E"/>
    <w:rsid w:val="00DC32F6"/>
    <w:rsid w:val="00DC34D7"/>
    <w:rsid w:val="00DC4513"/>
    <w:rsid w:val="00DC4D3E"/>
    <w:rsid w:val="00DC56B7"/>
    <w:rsid w:val="00DC6062"/>
    <w:rsid w:val="00DC6350"/>
    <w:rsid w:val="00DC6AA0"/>
    <w:rsid w:val="00DC6B0E"/>
    <w:rsid w:val="00DC7DC9"/>
    <w:rsid w:val="00DD0DFE"/>
    <w:rsid w:val="00DD1B65"/>
    <w:rsid w:val="00DD1E7E"/>
    <w:rsid w:val="00DD220F"/>
    <w:rsid w:val="00DD361C"/>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7649"/>
    <w:rsid w:val="00DE76B4"/>
    <w:rsid w:val="00DE7930"/>
    <w:rsid w:val="00DF00B8"/>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588E"/>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170"/>
    <w:rsid w:val="00E222C7"/>
    <w:rsid w:val="00E22B4D"/>
    <w:rsid w:val="00E22C86"/>
    <w:rsid w:val="00E23173"/>
    <w:rsid w:val="00E23410"/>
    <w:rsid w:val="00E23671"/>
    <w:rsid w:val="00E2389E"/>
    <w:rsid w:val="00E2424B"/>
    <w:rsid w:val="00E24B1D"/>
    <w:rsid w:val="00E24B9E"/>
    <w:rsid w:val="00E25A76"/>
    <w:rsid w:val="00E26085"/>
    <w:rsid w:val="00E26898"/>
    <w:rsid w:val="00E30E64"/>
    <w:rsid w:val="00E3177C"/>
    <w:rsid w:val="00E32D97"/>
    <w:rsid w:val="00E330EC"/>
    <w:rsid w:val="00E33235"/>
    <w:rsid w:val="00E3345E"/>
    <w:rsid w:val="00E335B2"/>
    <w:rsid w:val="00E36790"/>
    <w:rsid w:val="00E3776A"/>
    <w:rsid w:val="00E37ABD"/>
    <w:rsid w:val="00E4013D"/>
    <w:rsid w:val="00E40461"/>
    <w:rsid w:val="00E4047F"/>
    <w:rsid w:val="00E41713"/>
    <w:rsid w:val="00E425C3"/>
    <w:rsid w:val="00E4381F"/>
    <w:rsid w:val="00E443D7"/>
    <w:rsid w:val="00E44716"/>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DEE"/>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257"/>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8DF"/>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3B60"/>
    <w:rsid w:val="00ED469C"/>
    <w:rsid w:val="00ED495F"/>
    <w:rsid w:val="00ED5CB9"/>
    <w:rsid w:val="00ED6137"/>
    <w:rsid w:val="00ED694C"/>
    <w:rsid w:val="00ED7073"/>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266D"/>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453"/>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1AB4"/>
    <w:rsid w:val="00F72081"/>
    <w:rsid w:val="00F723DE"/>
    <w:rsid w:val="00F739B3"/>
    <w:rsid w:val="00F73E95"/>
    <w:rsid w:val="00F73F7C"/>
    <w:rsid w:val="00F74067"/>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6F72"/>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6AB"/>
    <w:rsid w:val="00FD4274"/>
    <w:rsid w:val="00FD58EF"/>
    <w:rsid w:val="00FD5C18"/>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142"/>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lang w:val="es-E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paragraph" w:styleId="TDC4">
    <w:name w:val="toc 4"/>
    <w:basedOn w:val="Normal"/>
    <w:next w:val="Normal"/>
    <w:autoRedefine/>
    <w:semiHidden/>
    <w:rsid w:val="007D7E14"/>
    <w:pPr>
      <w:ind w:left="720"/>
    </w:pPr>
    <w:rPr>
      <w:lang w:eastAsia="es-ES"/>
    </w:rPr>
  </w:style>
  <w:style w:type="paragraph" w:styleId="TDC5">
    <w:name w:val="toc 5"/>
    <w:basedOn w:val="Normal"/>
    <w:next w:val="Normal"/>
    <w:autoRedefine/>
    <w:semiHidden/>
    <w:rsid w:val="007D7E14"/>
    <w:pPr>
      <w:ind w:left="960"/>
    </w:pPr>
    <w:rPr>
      <w:lang w:eastAsia="es-ES"/>
    </w:rPr>
  </w:style>
  <w:style w:type="paragraph" w:styleId="TDC6">
    <w:name w:val="toc 6"/>
    <w:basedOn w:val="Normal"/>
    <w:next w:val="Normal"/>
    <w:autoRedefine/>
    <w:semiHidden/>
    <w:rsid w:val="007D7E14"/>
    <w:pPr>
      <w:ind w:left="1200"/>
    </w:pPr>
    <w:rPr>
      <w:lang w:eastAsia="es-ES"/>
    </w:rPr>
  </w:style>
  <w:style w:type="paragraph" w:styleId="TDC7">
    <w:name w:val="toc 7"/>
    <w:basedOn w:val="Normal"/>
    <w:next w:val="Normal"/>
    <w:autoRedefine/>
    <w:semiHidden/>
    <w:rsid w:val="007D7E14"/>
    <w:pPr>
      <w:ind w:left="1440"/>
    </w:pPr>
    <w:rPr>
      <w:lang w:eastAsia="es-ES"/>
    </w:rPr>
  </w:style>
  <w:style w:type="paragraph" w:styleId="TDC8">
    <w:name w:val="toc 8"/>
    <w:basedOn w:val="Normal"/>
    <w:next w:val="Normal"/>
    <w:autoRedefine/>
    <w:semiHidden/>
    <w:rsid w:val="007D7E14"/>
    <w:pPr>
      <w:ind w:left="1680"/>
    </w:pPr>
    <w:rPr>
      <w:lang w:eastAsia="es-ES"/>
    </w:rPr>
  </w:style>
  <w:style w:type="paragraph" w:styleId="TDC9">
    <w:name w:val="toc 9"/>
    <w:basedOn w:val="Normal"/>
    <w:next w:val="Normal"/>
    <w:autoRedefine/>
    <w:semiHidden/>
    <w:rsid w:val="007D7E14"/>
    <w:pPr>
      <w:ind w:left="1920"/>
    </w:pPr>
    <w:rPr>
      <w:lang w:eastAsia="es-ES"/>
    </w:rPr>
  </w:style>
  <w:style w:type="paragraph" w:customStyle="1" w:styleId="CM12">
    <w:name w:val="CM12"/>
    <w:basedOn w:val="Normal"/>
    <w:next w:val="Normal"/>
    <w:rsid w:val="007D7E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D7E14"/>
    <w:pPr>
      <w:widowControl w:val="0"/>
    </w:pPr>
    <w:rPr>
      <w:rFonts w:ascii="Verdana" w:hAnsi="Verdana" w:cs="Times New Roman"/>
      <w:color w:val="auto"/>
    </w:rPr>
  </w:style>
  <w:style w:type="paragraph" w:customStyle="1" w:styleId="CM8">
    <w:name w:val="CM8"/>
    <w:basedOn w:val="Default"/>
    <w:next w:val="Default"/>
    <w:rsid w:val="007D7E14"/>
    <w:pPr>
      <w:widowControl w:val="0"/>
      <w:spacing w:line="246" w:lineRule="atLeast"/>
    </w:pPr>
    <w:rPr>
      <w:rFonts w:ascii="Verdana" w:hAnsi="Verdana" w:cs="Times New Roman"/>
      <w:color w:val="auto"/>
    </w:rPr>
  </w:style>
  <w:style w:type="paragraph" w:customStyle="1" w:styleId="CM14">
    <w:name w:val="CM14"/>
    <w:basedOn w:val="Default"/>
    <w:next w:val="Default"/>
    <w:rsid w:val="007D7E14"/>
    <w:pPr>
      <w:widowControl w:val="0"/>
    </w:pPr>
    <w:rPr>
      <w:rFonts w:ascii="Verdana" w:hAnsi="Verdana" w:cs="Times New Roman"/>
      <w:color w:val="auto"/>
    </w:rPr>
  </w:style>
  <w:style w:type="paragraph" w:customStyle="1" w:styleId="CM37">
    <w:name w:val="CM37"/>
    <w:basedOn w:val="Normal"/>
    <w:next w:val="Normal"/>
    <w:rsid w:val="000B3E6F"/>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0B3E6F"/>
    <w:pPr>
      <w:spacing w:after="240"/>
      <w:ind w:firstLine="720"/>
      <w:jc w:val="both"/>
    </w:pPr>
    <w:rPr>
      <w:rFonts w:ascii="Times New Roman" w:hAnsi="Times New Roman"/>
      <w:sz w:val="24"/>
    </w:rPr>
  </w:style>
  <w:style w:type="paragraph" w:customStyle="1" w:styleId="prrafodelista0">
    <w:name w:val="prrafodelista"/>
    <w:basedOn w:val="Normal"/>
    <w:rsid w:val="000B3E6F"/>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lang w:val="es-E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paragraph" w:styleId="TDC4">
    <w:name w:val="toc 4"/>
    <w:basedOn w:val="Normal"/>
    <w:next w:val="Normal"/>
    <w:autoRedefine/>
    <w:semiHidden/>
    <w:rsid w:val="007D7E14"/>
    <w:pPr>
      <w:ind w:left="720"/>
    </w:pPr>
    <w:rPr>
      <w:lang w:eastAsia="es-ES"/>
    </w:rPr>
  </w:style>
  <w:style w:type="paragraph" w:styleId="TDC5">
    <w:name w:val="toc 5"/>
    <w:basedOn w:val="Normal"/>
    <w:next w:val="Normal"/>
    <w:autoRedefine/>
    <w:semiHidden/>
    <w:rsid w:val="007D7E14"/>
    <w:pPr>
      <w:ind w:left="960"/>
    </w:pPr>
    <w:rPr>
      <w:lang w:eastAsia="es-ES"/>
    </w:rPr>
  </w:style>
  <w:style w:type="paragraph" w:styleId="TDC6">
    <w:name w:val="toc 6"/>
    <w:basedOn w:val="Normal"/>
    <w:next w:val="Normal"/>
    <w:autoRedefine/>
    <w:semiHidden/>
    <w:rsid w:val="007D7E14"/>
    <w:pPr>
      <w:ind w:left="1200"/>
    </w:pPr>
    <w:rPr>
      <w:lang w:eastAsia="es-ES"/>
    </w:rPr>
  </w:style>
  <w:style w:type="paragraph" w:styleId="TDC7">
    <w:name w:val="toc 7"/>
    <w:basedOn w:val="Normal"/>
    <w:next w:val="Normal"/>
    <w:autoRedefine/>
    <w:semiHidden/>
    <w:rsid w:val="007D7E14"/>
    <w:pPr>
      <w:ind w:left="1440"/>
    </w:pPr>
    <w:rPr>
      <w:lang w:eastAsia="es-ES"/>
    </w:rPr>
  </w:style>
  <w:style w:type="paragraph" w:styleId="TDC8">
    <w:name w:val="toc 8"/>
    <w:basedOn w:val="Normal"/>
    <w:next w:val="Normal"/>
    <w:autoRedefine/>
    <w:semiHidden/>
    <w:rsid w:val="007D7E14"/>
    <w:pPr>
      <w:ind w:left="1680"/>
    </w:pPr>
    <w:rPr>
      <w:lang w:eastAsia="es-ES"/>
    </w:rPr>
  </w:style>
  <w:style w:type="paragraph" w:styleId="TDC9">
    <w:name w:val="toc 9"/>
    <w:basedOn w:val="Normal"/>
    <w:next w:val="Normal"/>
    <w:autoRedefine/>
    <w:semiHidden/>
    <w:rsid w:val="007D7E14"/>
    <w:pPr>
      <w:ind w:left="1920"/>
    </w:pPr>
    <w:rPr>
      <w:lang w:eastAsia="es-ES"/>
    </w:rPr>
  </w:style>
  <w:style w:type="paragraph" w:customStyle="1" w:styleId="CM12">
    <w:name w:val="CM12"/>
    <w:basedOn w:val="Normal"/>
    <w:next w:val="Normal"/>
    <w:rsid w:val="007D7E1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D7E14"/>
    <w:pPr>
      <w:widowControl w:val="0"/>
    </w:pPr>
    <w:rPr>
      <w:rFonts w:ascii="Verdana" w:hAnsi="Verdana" w:cs="Times New Roman"/>
      <w:color w:val="auto"/>
    </w:rPr>
  </w:style>
  <w:style w:type="paragraph" w:customStyle="1" w:styleId="CM8">
    <w:name w:val="CM8"/>
    <w:basedOn w:val="Default"/>
    <w:next w:val="Default"/>
    <w:rsid w:val="007D7E14"/>
    <w:pPr>
      <w:widowControl w:val="0"/>
      <w:spacing w:line="246" w:lineRule="atLeast"/>
    </w:pPr>
    <w:rPr>
      <w:rFonts w:ascii="Verdana" w:hAnsi="Verdana" w:cs="Times New Roman"/>
      <w:color w:val="auto"/>
    </w:rPr>
  </w:style>
  <w:style w:type="paragraph" w:customStyle="1" w:styleId="CM14">
    <w:name w:val="CM14"/>
    <w:basedOn w:val="Default"/>
    <w:next w:val="Default"/>
    <w:rsid w:val="007D7E14"/>
    <w:pPr>
      <w:widowControl w:val="0"/>
    </w:pPr>
    <w:rPr>
      <w:rFonts w:ascii="Verdana" w:hAnsi="Verdana" w:cs="Times New Roman"/>
      <w:color w:val="auto"/>
    </w:rPr>
  </w:style>
  <w:style w:type="paragraph" w:customStyle="1" w:styleId="CM37">
    <w:name w:val="CM37"/>
    <w:basedOn w:val="Normal"/>
    <w:next w:val="Normal"/>
    <w:rsid w:val="000B3E6F"/>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0B3E6F"/>
    <w:pPr>
      <w:spacing w:after="240"/>
      <w:ind w:firstLine="720"/>
      <w:jc w:val="both"/>
    </w:pPr>
    <w:rPr>
      <w:rFonts w:ascii="Times New Roman" w:hAnsi="Times New Roman"/>
      <w:sz w:val="24"/>
    </w:rPr>
  </w:style>
  <w:style w:type="paragraph" w:customStyle="1" w:styleId="prrafodelista0">
    <w:name w:val="prrafodelista"/>
    <w:basedOn w:val="Normal"/>
    <w:rsid w:val="000B3E6F"/>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1006733">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1.bin"/><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footer" Target="footer1.xml"/><Relationship Id="rId50" Type="http://schemas.openxmlformats.org/officeDocument/2006/relationships/oleObject" Target="embeddings/oleObject12.bin"/><Relationship Id="rId55" Type="http://schemas.openxmlformats.org/officeDocument/2006/relationships/oleObject" Target="embeddings/oleObject17.bin"/><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image" Target="media/image18.png"/><Relationship Id="rId54" Type="http://schemas.openxmlformats.org/officeDocument/2006/relationships/oleObject" Target="embeddings/oleObject16.bin"/><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oleObject" Target="embeddings/oleObject4.bin"/><Relationship Id="rId37" Type="http://schemas.openxmlformats.org/officeDocument/2006/relationships/image" Target="media/image16.png"/><Relationship Id="rId40" Type="http://schemas.openxmlformats.org/officeDocument/2006/relationships/oleObject" Target="embeddings/oleObject8.bin"/><Relationship Id="rId45" Type="http://schemas.openxmlformats.org/officeDocument/2006/relationships/image" Target="media/image20.png"/><Relationship Id="rId53" Type="http://schemas.openxmlformats.org/officeDocument/2006/relationships/oleObject" Target="embeddings/oleObject15.bin"/><Relationship Id="rId58" Type="http://schemas.openxmlformats.org/officeDocument/2006/relationships/oleObject" Target="embeddings/oleObject20.bin"/><Relationship Id="rId5" Type="http://schemas.openxmlformats.org/officeDocument/2006/relationships/settings" Target="settings.xml"/><Relationship Id="rId15" Type="http://schemas.openxmlformats.org/officeDocument/2006/relationships/hyperlink" Target="mailto:samaru@ypfb.gob.bo" TargetMode="External"/><Relationship Id="rId23" Type="http://schemas.openxmlformats.org/officeDocument/2006/relationships/image" Target="media/image8.png"/><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footer" Target="footer2.xml"/><Relationship Id="rId57" Type="http://schemas.openxmlformats.org/officeDocument/2006/relationships/oleObject" Target="embeddings/oleObject19.bin"/><Relationship Id="rId61"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oleObject" Target="embeddings/oleObject22.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amaru@ypfb.gob.bo"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oleObject" Target="embeddings/oleObject3.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eader" Target="header1.xml"/><Relationship Id="rId56" Type="http://schemas.openxmlformats.org/officeDocument/2006/relationships/oleObject" Target="embeddings/oleObject18.bin"/><Relationship Id="rId8" Type="http://schemas.openxmlformats.org/officeDocument/2006/relationships/endnotes" Target="endnotes.xml"/><Relationship Id="rId51" Type="http://schemas.openxmlformats.org/officeDocument/2006/relationships/oleObject" Target="embeddings/oleObject13.bin"/><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oleObject" Target="embeddings/oleObject2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6CDE9-A269-4646-98A2-B15CA24E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94</Pages>
  <Words>26717</Words>
  <Characters>146945</Characters>
  <Application>Microsoft Office Word</Application>
  <DocSecurity>0</DocSecurity>
  <Lines>1224</Lines>
  <Paragraphs>346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173316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34</cp:revision>
  <cp:lastPrinted>2015-05-05T15:49:00Z</cp:lastPrinted>
  <dcterms:created xsi:type="dcterms:W3CDTF">2015-09-08T21:33:00Z</dcterms:created>
  <dcterms:modified xsi:type="dcterms:W3CDTF">2015-09-10T01:00:00Z</dcterms:modified>
</cp:coreProperties>
</file>