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8"/>
      </w:tblGrid>
      <w:tr w:rsidR="004D02B3" w:rsidRPr="004D02B3" w:rsidTr="004D02B3">
        <w:tc>
          <w:tcPr>
            <w:tcW w:w="8108" w:type="dxa"/>
            <w:shd w:val="clear" w:color="auto" w:fill="auto"/>
          </w:tcPr>
          <w:p w:rsidR="004D02B3" w:rsidRPr="004D02B3" w:rsidRDefault="004D02B3" w:rsidP="004D02B3">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4D02B3" w:rsidRPr="004D02B3" w:rsidTr="00832EB4">
              <w:trPr>
                <w:trHeight w:val="285"/>
                <w:jc w:val="center"/>
              </w:trPr>
              <w:tc>
                <w:tcPr>
                  <w:tcW w:w="5245" w:type="dxa"/>
                  <w:tcBorders>
                    <w:bottom w:val="single" w:sz="4" w:space="0" w:color="auto"/>
                  </w:tcBorders>
                  <w:shd w:val="clear" w:color="auto" w:fill="92D050"/>
                </w:tcPr>
                <w:p w:rsidR="004D02B3" w:rsidRPr="004D02B3" w:rsidRDefault="004D02B3" w:rsidP="004D02B3">
                  <w:pPr>
                    <w:spacing w:after="0" w:line="240" w:lineRule="auto"/>
                    <w:jc w:val="center"/>
                    <w:rPr>
                      <w:rFonts w:ascii="Calibri" w:eastAsia="Calibri" w:hAnsi="Calibri" w:cs="Times New Roman"/>
                      <w:b/>
                      <w:sz w:val="20"/>
                      <w:szCs w:val="20"/>
                      <w:lang w:val="es-ES"/>
                    </w:rPr>
                  </w:pPr>
                  <w:r w:rsidRPr="004D02B3">
                    <w:rPr>
                      <w:rFonts w:ascii="Calibri" w:eastAsia="Calibri" w:hAnsi="Calibri" w:cs="Times New Roman"/>
                      <w:b/>
                      <w:sz w:val="20"/>
                      <w:szCs w:val="20"/>
                      <w:lang w:val="es-ES"/>
                    </w:rPr>
                    <w:t>CÓDIGO DEL PROCESO DE CONTRATACIÓN</w:t>
                  </w:r>
                </w:p>
              </w:tc>
            </w:tr>
            <w:tr w:rsidR="004D02B3" w:rsidRPr="004D02B3" w:rsidTr="00832EB4">
              <w:trPr>
                <w:trHeight w:val="152"/>
                <w:jc w:val="center"/>
              </w:trPr>
              <w:tc>
                <w:tcPr>
                  <w:tcW w:w="5245" w:type="dxa"/>
                  <w:tcBorders>
                    <w:top w:val="single" w:sz="4" w:space="0" w:color="auto"/>
                  </w:tcBorders>
                  <w:shd w:val="clear" w:color="auto" w:fill="auto"/>
                </w:tcPr>
                <w:p w:rsidR="004D02B3" w:rsidRPr="004D02B3" w:rsidRDefault="004D02B3" w:rsidP="004D02B3">
                  <w:pPr>
                    <w:spacing w:after="0" w:line="240" w:lineRule="auto"/>
                    <w:jc w:val="center"/>
                    <w:rPr>
                      <w:rFonts w:ascii="Calibri" w:eastAsia="Calibri" w:hAnsi="Calibri" w:cs="Times New Roman"/>
                      <w:b/>
                      <w:sz w:val="20"/>
                      <w:szCs w:val="20"/>
                      <w:lang w:val="es-ES"/>
                    </w:rPr>
                  </w:pPr>
                  <w:r w:rsidRPr="004D02B3">
                    <w:rPr>
                      <w:rFonts w:ascii="Calibri" w:eastAsia="Calibri" w:hAnsi="Calibri" w:cs="Times New Roman"/>
                      <w:b/>
                      <w:sz w:val="20"/>
                      <w:szCs w:val="20"/>
                      <w:lang w:val="es-ES"/>
                    </w:rPr>
                    <w:t>EPNE-UAV-85-15</w:t>
                  </w:r>
                </w:p>
              </w:tc>
            </w:tr>
          </w:tbl>
          <w:p w:rsidR="004D02B3" w:rsidRPr="004D02B3" w:rsidRDefault="004D02B3" w:rsidP="004D02B3">
            <w:pPr>
              <w:spacing w:after="0" w:line="240" w:lineRule="auto"/>
              <w:jc w:val="center"/>
              <w:rPr>
                <w:rFonts w:ascii="Calibri" w:eastAsia="Calibri" w:hAnsi="Calibri" w:cs="Times New Roman"/>
                <w:b/>
                <w:sz w:val="18"/>
                <w:szCs w:val="18"/>
                <w:lang w:val="es-ES"/>
              </w:rPr>
            </w:pPr>
            <w:r w:rsidRPr="004D02B3">
              <w:rPr>
                <w:rFonts w:ascii="Calibri" w:eastAsia="Calibri" w:hAnsi="Calibri" w:cs="Times New Roman"/>
                <w:b/>
                <w:sz w:val="18"/>
                <w:szCs w:val="18"/>
                <w:lang w:val="es-ES"/>
              </w:rPr>
              <w:t>YACIMIENTOS PETROLÍFEROS FISCALES BOLIVIANOS</w:t>
            </w:r>
          </w:p>
          <w:p w:rsidR="004D02B3" w:rsidRPr="004D02B3" w:rsidRDefault="004D02B3" w:rsidP="004D02B3">
            <w:pPr>
              <w:spacing w:after="0" w:line="240" w:lineRule="auto"/>
              <w:rPr>
                <w:rFonts w:ascii="Calibri" w:eastAsia="Calibri" w:hAnsi="Calibri" w:cs="Times New Roman"/>
                <w:sz w:val="18"/>
                <w:szCs w:val="18"/>
                <w:lang w:val="es-ES_tradnl"/>
              </w:rPr>
            </w:pPr>
          </w:p>
          <w:p w:rsidR="004D02B3" w:rsidRPr="004D02B3" w:rsidRDefault="004D02B3" w:rsidP="004D02B3">
            <w:pPr>
              <w:spacing w:after="0" w:line="240" w:lineRule="auto"/>
              <w:rPr>
                <w:rFonts w:ascii="Calibri" w:eastAsia="Calibri" w:hAnsi="Calibri" w:cs="Times New Roman"/>
                <w:b/>
                <w:sz w:val="18"/>
                <w:szCs w:val="18"/>
                <w:lang w:val="es-ES_tradnl"/>
              </w:rPr>
            </w:pPr>
            <w:r w:rsidRPr="004D02B3">
              <w:rPr>
                <w:rFonts w:ascii="Calibri" w:eastAsia="Calibri" w:hAnsi="Calibri" w:cs="Times New Roman"/>
                <w:b/>
                <w:sz w:val="18"/>
                <w:szCs w:val="18"/>
                <w:lang w:val="es-ES_tradnl"/>
              </w:rPr>
              <w:t>NOMBRE DEL PROPONENTE</w:t>
            </w:r>
            <w:r w:rsidRPr="004D02B3">
              <w:rPr>
                <w:rFonts w:ascii="Calibri" w:eastAsia="Calibri" w:hAnsi="Calibri" w:cs="Times New Roman"/>
                <w:sz w:val="18"/>
                <w:szCs w:val="18"/>
                <w:lang w:val="es-ES_tradnl"/>
              </w:rPr>
              <w:t>:____________________________________________</w:t>
            </w:r>
            <w:r w:rsidRPr="004D02B3">
              <w:rPr>
                <w:rFonts w:ascii="Calibri" w:eastAsia="Calibri" w:hAnsi="Calibri" w:cs="Times New Roman"/>
                <w:b/>
                <w:sz w:val="18"/>
                <w:szCs w:val="18"/>
                <w:lang w:val="es-ES_tradnl"/>
              </w:rPr>
              <w:t xml:space="preserve"> </w:t>
            </w:r>
          </w:p>
          <w:p w:rsidR="004D02B3" w:rsidRPr="004D02B3" w:rsidRDefault="004D02B3" w:rsidP="004D02B3">
            <w:pPr>
              <w:spacing w:after="0" w:line="240" w:lineRule="auto"/>
              <w:rPr>
                <w:rFonts w:ascii="Calibri" w:eastAsia="Calibri" w:hAnsi="Calibri" w:cs="Times New Roman"/>
                <w:b/>
                <w:sz w:val="18"/>
                <w:szCs w:val="18"/>
                <w:lang w:val="es-ES_tradnl"/>
              </w:rPr>
            </w:pPr>
          </w:p>
          <w:p w:rsidR="004D02B3" w:rsidRPr="004D02B3" w:rsidRDefault="004D02B3" w:rsidP="004D02B3">
            <w:pPr>
              <w:spacing w:after="0" w:line="240" w:lineRule="auto"/>
              <w:rPr>
                <w:rFonts w:ascii="Calibri" w:eastAsia="Calibri" w:hAnsi="Calibri" w:cs="Times New Roman"/>
                <w:b/>
                <w:sz w:val="18"/>
                <w:szCs w:val="18"/>
                <w:lang w:val="es-ES_tradnl"/>
              </w:rPr>
            </w:pPr>
            <w:r w:rsidRPr="004D02B3">
              <w:rPr>
                <w:rFonts w:ascii="Calibri" w:eastAsia="Calibri" w:hAnsi="Calibri" w:cs="Times New Roman"/>
                <w:b/>
                <w:sz w:val="18"/>
                <w:szCs w:val="18"/>
                <w:lang w:val="es-ES_tradnl"/>
              </w:rPr>
              <w:t>NIT DEL PROPONENTE</w:t>
            </w:r>
            <w:r w:rsidRPr="004D02B3">
              <w:rPr>
                <w:rFonts w:ascii="Calibri" w:eastAsia="Calibri" w:hAnsi="Calibri" w:cs="Times New Roman"/>
                <w:sz w:val="18"/>
                <w:szCs w:val="18"/>
                <w:lang w:val="es-ES_tradnl"/>
              </w:rPr>
              <w:t>:_________________________________________________</w:t>
            </w:r>
            <w:r w:rsidRPr="004D02B3">
              <w:rPr>
                <w:rFonts w:ascii="Calibri" w:eastAsia="Calibri" w:hAnsi="Calibri" w:cs="Times New Roman"/>
                <w:b/>
                <w:sz w:val="18"/>
                <w:szCs w:val="18"/>
                <w:lang w:val="es-ES_tradnl"/>
              </w:rPr>
              <w:t xml:space="preserve"> </w:t>
            </w:r>
          </w:p>
          <w:p w:rsidR="004D02B3" w:rsidRPr="004D02B3" w:rsidRDefault="004D02B3" w:rsidP="004D02B3">
            <w:pPr>
              <w:spacing w:after="0" w:line="240" w:lineRule="auto"/>
              <w:rPr>
                <w:rFonts w:ascii="Calibri" w:eastAsia="Calibri" w:hAnsi="Calibri" w:cs="Times New Roman"/>
                <w:b/>
                <w:sz w:val="18"/>
                <w:szCs w:val="18"/>
                <w:lang w:val="es-ES_tradnl"/>
              </w:rPr>
            </w:pPr>
          </w:p>
          <w:p w:rsidR="004D02B3" w:rsidRPr="004D02B3" w:rsidRDefault="004D02B3" w:rsidP="004D02B3">
            <w:pPr>
              <w:spacing w:after="0" w:line="240" w:lineRule="auto"/>
              <w:rPr>
                <w:rFonts w:ascii="Calibri" w:eastAsia="Calibri" w:hAnsi="Calibri" w:cs="Times New Roman"/>
                <w:b/>
                <w:sz w:val="18"/>
                <w:szCs w:val="18"/>
                <w:lang w:val="es-ES"/>
              </w:rPr>
            </w:pPr>
            <w:r w:rsidRPr="004D02B3">
              <w:rPr>
                <w:rFonts w:ascii="Calibri" w:eastAsia="Calibri" w:hAnsi="Calibri" w:cs="Times New Roman"/>
                <w:b/>
                <w:sz w:val="18"/>
                <w:szCs w:val="18"/>
                <w:lang w:val="es-ES"/>
              </w:rPr>
              <w:t xml:space="preserve">OBJETO DE LA CONTRATACIÓN: </w:t>
            </w:r>
          </w:p>
          <w:p w:rsidR="004D02B3" w:rsidRPr="004D02B3" w:rsidRDefault="004D02B3" w:rsidP="004D02B3">
            <w:pPr>
              <w:spacing w:after="0" w:line="240" w:lineRule="auto"/>
              <w:rPr>
                <w:rFonts w:ascii="Calibri" w:eastAsia="Calibri" w:hAnsi="Calibri" w:cs="Times New Roman"/>
                <w:lang w:val="es-ES"/>
              </w:rPr>
            </w:pPr>
            <w:r w:rsidRPr="004D02B3">
              <w:rPr>
                <w:rFonts w:ascii="Calibri" w:eastAsia="Calibri" w:hAnsi="Calibri" w:cs="Times New Roman"/>
                <w:sz w:val="18"/>
                <w:szCs w:val="18"/>
                <w:lang w:val="es-ES"/>
              </w:rPr>
              <w:t>___________________________________________________________________</w:t>
            </w:r>
          </w:p>
          <w:p w:rsidR="004D02B3" w:rsidRPr="004D02B3" w:rsidRDefault="004D02B3" w:rsidP="004D02B3">
            <w:pPr>
              <w:spacing w:after="0" w:line="240" w:lineRule="auto"/>
              <w:jc w:val="both"/>
              <w:rPr>
                <w:rFonts w:ascii="Calibri" w:eastAsia="Calibri" w:hAnsi="Calibri" w:cs="Times New Roman"/>
                <w:sz w:val="20"/>
                <w:szCs w:val="20"/>
                <w:lang w:val="es-ES"/>
              </w:rPr>
            </w:pPr>
          </w:p>
          <w:p w:rsidR="004D02B3" w:rsidRPr="004D02B3" w:rsidRDefault="004D02B3" w:rsidP="004D02B3">
            <w:pPr>
              <w:spacing w:after="0" w:line="240" w:lineRule="auto"/>
              <w:jc w:val="both"/>
              <w:rPr>
                <w:rFonts w:ascii="Calibri" w:eastAsia="Calibri" w:hAnsi="Calibri" w:cs="Times New Roman"/>
                <w:sz w:val="20"/>
                <w:szCs w:val="20"/>
                <w:lang w:val="es-ES"/>
              </w:rPr>
            </w:pPr>
          </w:p>
        </w:tc>
      </w:tr>
    </w:tbl>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Default="004D02B3" w:rsidP="004D02B3">
      <w:pPr>
        <w:spacing w:after="0" w:line="240" w:lineRule="auto"/>
        <w:jc w:val="center"/>
        <w:rPr>
          <w:rFonts w:ascii="Verdana" w:eastAsia="Times New Roman" w:hAnsi="Verdana" w:cs="Arial"/>
          <w:b/>
          <w:color w:val="000000"/>
          <w:sz w:val="20"/>
          <w:szCs w:val="20"/>
          <w:lang w:val="es-ES"/>
        </w:rPr>
      </w:pPr>
    </w:p>
    <w:p w:rsidR="004D02B3" w:rsidRPr="004D02B3" w:rsidRDefault="004D02B3" w:rsidP="004D02B3">
      <w:pPr>
        <w:spacing w:after="0" w:line="240" w:lineRule="auto"/>
        <w:jc w:val="center"/>
        <w:rPr>
          <w:rFonts w:ascii="Verdana" w:eastAsia="Times New Roman" w:hAnsi="Verdana" w:cs="Arial"/>
          <w:b/>
          <w:color w:val="000000"/>
          <w:sz w:val="20"/>
          <w:szCs w:val="20"/>
          <w:lang w:val="es-ES"/>
        </w:rPr>
      </w:pPr>
      <w:bookmarkStart w:id="0" w:name="_GoBack"/>
      <w:bookmarkEnd w:id="0"/>
      <w:r w:rsidRPr="004D02B3">
        <w:rPr>
          <w:rFonts w:ascii="Verdana" w:eastAsia="Times New Roman" w:hAnsi="Verdana" w:cs="Arial"/>
          <w:b/>
          <w:color w:val="000000"/>
          <w:sz w:val="20"/>
          <w:szCs w:val="20"/>
          <w:lang w:val="es-ES"/>
        </w:rPr>
        <w:lastRenderedPageBreak/>
        <w:t>FORMULARIO A-1</w:t>
      </w:r>
    </w:p>
    <w:p w:rsidR="004D02B3" w:rsidRPr="004D02B3" w:rsidRDefault="004D02B3" w:rsidP="004D02B3">
      <w:pPr>
        <w:spacing w:after="0" w:line="240" w:lineRule="auto"/>
        <w:jc w:val="center"/>
        <w:rPr>
          <w:rFonts w:ascii="Verdana" w:eastAsia="Times New Roman" w:hAnsi="Verdana" w:cs="Arial"/>
          <w:b/>
          <w:color w:val="000000"/>
          <w:sz w:val="20"/>
          <w:szCs w:val="20"/>
          <w:lang w:val="es-ES"/>
        </w:rPr>
      </w:pPr>
      <w:r w:rsidRPr="004D02B3">
        <w:rPr>
          <w:rFonts w:ascii="Verdana" w:eastAsia="Times New Roman" w:hAnsi="Verdana" w:cs="Arial"/>
          <w:b/>
          <w:color w:val="000000"/>
          <w:sz w:val="20"/>
          <w:szCs w:val="20"/>
          <w:lang w:val="es-ES"/>
        </w:rPr>
        <w:t>PRESENTACIÓN DE OFERTA</w:t>
      </w:r>
    </w:p>
    <w:p w:rsidR="004D02B3" w:rsidRPr="004D02B3" w:rsidRDefault="004D02B3" w:rsidP="004D02B3">
      <w:pPr>
        <w:spacing w:after="0" w:line="240" w:lineRule="auto"/>
        <w:jc w:val="center"/>
        <w:rPr>
          <w:rFonts w:ascii="Verdana" w:eastAsia="Times New Roman" w:hAnsi="Verdana" w:cs="Arial"/>
          <w:b/>
          <w:color w:val="000000"/>
          <w:sz w:val="20"/>
          <w:szCs w:val="20"/>
          <w:lang w:val="es-ES"/>
        </w:rPr>
      </w:pPr>
      <w:r w:rsidRPr="004D02B3">
        <w:rPr>
          <w:rFonts w:ascii="Verdana" w:eastAsia="Times New Roman" w:hAnsi="Verdana" w:cs="Arial"/>
          <w:b/>
          <w:color w:val="000000"/>
          <w:sz w:val="20"/>
          <w:szCs w:val="20"/>
          <w:lang w:val="es-ES"/>
        </w:rPr>
        <w:t>(Para Empresas o Asociaciones Accidentales)</w:t>
      </w:r>
    </w:p>
    <w:p w:rsidR="004D02B3" w:rsidRPr="004D02B3" w:rsidRDefault="004D02B3" w:rsidP="004D02B3">
      <w:pPr>
        <w:spacing w:after="0" w:line="240" w:lineRule="auto"/>
        <w:jc w:val="center"/>
        <w:rPr>
          <w:rFonts w:ascii="Verdana" w:eastAsia="Times New Roman" w:hAnsi="Verdana" w:cs="Arial"/>
          <w:b/>
          <w:color w:val="000000"/>
          <w:sz w:val="18"/>
          <w:szCs w:val="16"/>
          <w:lang w:val="es-ES"/>
        </w:rPr>
      </w:pPr>
    </w:p>
    <w:tbl>
      <w:tblPr>
        <w:tblW w:w="9530" w:type="dxa"/>
        <w:tblInd w:w="70" w:type="dxa"/>
        <w:tblCellMar>
          <w:left w:w="70" w:type="dxa"/>
          <w:right w:w="70" w:type="dxa"/>
        </w:tblCellMar>
        <w:tblLook w:val="04A0" w:firstRow="1" w:lastRow="0" w:firstColumn="1" w:lastColumn="0" w:noHBand="0" w:noVBand="1"/>
      </w:tblPr>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Change w:id="1">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
        </w:tblGridChange>
      </w:tblGrid>
      <w:tr w:rsidR="004D02B3" w:rsidRPr="004D02B3" w:rsidTr="00832EB4">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4D02B3" w:rsidRPr="004D02B3" w:rsidRDefault="004D02B3" w:rsidP="004D02B3">
            <w:pPr>
              <w:spacing w:after="0" w:line="240" w:lineRule="auto"/>
              <w:jc w:val="center"/>
              <w:rPr>
                <w:rFonts w:ascii="Arial" w:eastAsia="Times New Roman" w:hAnsi="Arial" w:cs="Arial"/>
                <w:b/>
                <w:bCs/>
                <w:color w:val="EEECE1"/>
                <w:sz w:val="16"/>
                <w:szCs w:val="16"/>
                <w:lang w:eastAsia="es-BO"/>
              </w:rPr>
            </w:pPr>
            <w:r w:rsidRPr="004D02B3">
              <w:rPr>
                <w:rFonts w:ascii="Arial" w:eastAsia="Arial" w:hAnsi="Arial" w:cs="Arial"/>
                <w:b/>
                <w:bCs/>
                <w:color w:val="EEECE1"/>
                <w:sz w:val="16"/>
                <w:szCs w:val="16"/>
                <w:lang w:val="es-ES" w:eastAsia="es-BO"/>
              </w:rPr>
              <w:t>1.</w:t>
            </w:r>
            <w:r w:rsidRPr="004D02B3">
              <w:rPr>
                <w:rFonts w:ascii="Times New Roman" w:eastAsia="Arial" w:hAnsi="Times New Roman" w:cs="Times New Roman"/>
                <w:b/>
                <w:bCs/>
                <w:color w:val="EEECE1"/>
                <w:sz w:val="14"/>
                <w:szCs w:val="14"/>
                <w:lang w:val="es-ES" w:eastAsia="es-BO"/>
              </w:rPr>
              <w:t xml:space="preserve">     </w:t>
            </w:r>
            <w:r w:rsidRPr="004D02B3">
              <w:rPr>
                <w:rFonts w:ascii="Arial" w:eastAsia="Arial" w:hAnsi="Arial" w:cs="Arial"/>
                <w:b/>
                <w:bCs/>
                <w:color w:val="EEECE1"/>
                <w:sz w:val="16"/>
                <w:szCs w:val="16"/>
                <w:lang w:val="es-ES" w:eastAsia="es-BO"/>
              </w:rPr>
              <w:t>DATOS DEL OBJETO DE LA CONTRATACIÓN</w:t>
            </w:r>
          </w:p>
        </w:tc>
      </w:tr>
      <w:tr w:rsidR="004D02B3" w:rsidRPr="004D02B3" w:rsidTr="00832EB4">
        <w:trPr>
          <w:trHeight w:val="75"/>
        </w:trPr>
        <w:tc>
          <w:tcPr>
            <w:tcW w:w="0" w:type="auto"/>
            <w:tcBorders>
              <w:top w:val="nil"/>
              <w:left w:val="single" w:sz="8" w:space="0" w:color="auto"/>
              <w:bottom w:val="nil"/>
              <w:right w:val="nil"/>
            </w:tcBorders>
            <w:shd w:val="clear" w:color="000000" w:fill="FFFFFF"/>
            <w:noWrap/>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r w:rsidRPr="004D02B3">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r w:rsidRPr="004D02B3">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r w:rsidRPr="004D02B3">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r w:rsidRPr="004D02B3">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4D02B3" w:rsidRPr="004D02B3" w:rsidRDefault="004D02B3" w:rsidP="004D02B3">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r w:rsidRPr="004D02B3">
              <w:rPr>
                <w:rFonts w:ascii="Calibri" w:eastAsia="Times New Roman" w:hAnsi="Calibri" w:cs="Times New Roman"/>
                <w:color w:val="000000"/>
                <w:sz w:val="4"/>
                <w:szCs w:val="4"/>
                <w:lang w:eastAsia="es-BO"/>
              </w:rPr>
              <w:t> </w:t>
            </w:r>
          </w:p>
        </w:tc>
      </w:tr>
      <w:tr w:rsidR="004D02B3" w:rsidRPr="004D02B3" w:rsidTr="00832EB4">
        <w:trPr>
          <w:trHeight w:val="497"/>
        </w:trPr>
        <w:tc>
          <w:tcPr>
            <w:tcW w:w="0" w:type="auto"/>
            <w:gridSpan w:val="3"/>
            <w:tcBorders>
              <w:top w:val="nil"/>
              <w:left w:val="single" w:sz="8" w:space="0" w:color="auto"/>
              <w:bottom w:val="nil"/>
              <w:right w:val="nil"/>
            </w:tcBorders>
            <w:shd w:val="clear" w:color="000000" w:fill="FFFFFF"/>
            <w:vAlign w:val="center"/>
            <w:hideMark/>
          </w:tcPr>
          <w:p w:rsidR="004D02B3" w:rsidRPr="004D02B3" w:rsidRDefault="004D02B3" w:rsidP="004D02B3">
            <w:pPr>
              <w:spacing w:after="0" w:line="240" w:lineRule="auto"/>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4D02B3" w:rsidRPr="004D02B3" w:rsidRDefault="004D02B3" w:rsidP="004D02B3">
            <w:pPr>
              <w:spacing w:after="0" w:line="240" w:lineRule="auto"/>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4D02B3" w:rsidRPr="004D02B3" w:rsidRDefault="004D02B3" w:rsidP="004D02B3">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4D02B3" w:rsidRPr="004D02B3" w:rsidRDefault="004D02B3" w:rsidP="004D02B3">
            <w:pPr>
              <w:spacing w:after="0" w:line="240" w:lineRule="auto"/>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eastAsia="es-BO"/>
              </w:rPr>
              <w:t> </w:t>
            </w:r>
          </w:p>
        </w:tc>
      </w:tr>
      <w:tr w:rsidR="004D02B3" w:rsidRPr="004D02B3" w:rsidTr="00832EB4">
        <w:trPr>
          <w:trHeight w:val="155"/>
        </w:trPr>
        <w:tc>
          <w:tcPr>
            <w:tcW w:w="0" w:type="auto"/>
            <w:gridSpan w:val="3"/>
            <w:tcBorders>
              <w:top w:val="nil"/>
              <w:left w:val="single" w:sz="8" w:space="0" w:color="auto"/>
              <w:bottom w:val="nil"/>
              <w:right w:val="nil"/>
            </w:tcBorders>
            <w:shd w:val="clear" w:color="000000" w:fill="FFFFFF"/>
            <w:vAlign w:val="center"/>
          </w:tcPr>
          <w:p w:rsidR="004D02B3" w:rsidRPr="004D02B3" w:rsidRDefault="004D02B3" w:rsidP="004D02B3">
            <w:pPr>
              <w:spacing w:after="0" w:line="240" w:lineRule="auto"/>
              <w:rPr>
                <w:rFonts w:ascii="Arial" w:eastAsia="Times New Roman" w:hAnsi="Arial" w:cs="Arial"/>
                <w:b/>
                <w:bCs/>
                <w:color w:val="000000"/>
                <w:sz w:val="16"/>
                <w:szCs w:val="16"/>
                <w:lang w:val="es-ES" w:eastAsia="es-BO"/>
              </w:rPr>
            </w:pPr>
          </w:p>
        </w:tc>
        <w:tc>
          <w:tcPr>
            <w:tcW w:w="0" w:type="auto"/>
            <w:gridSpan w:val="4"/>
            <w:tcBorders>
              <w:top w:val="nil"/>
              <w:left w:val="nil"/>
              <w:bottom w:val="nil"/>
            </w:tcBorders>
            <w:shd w:val="clear" w:color="000000" w:fill="FFFFFF"/>
            <w:vAlign w:val="center"/>
          </w:tcPr>
          <w:p w:rsidR="004D02B3" w:rsidRPr="004D02B3" w:rsidRDefault="004D02B3" w:rsidP="004D02B3">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bottom w:val="single" w:sz="8" w:space="0" w:color="auto"/>
            </w:tcBorders>
            <w:shd w:val="clear" w:color="auto" w:fill="auto"/>
            <w:noWrap/>
            <w:vAlign w:val="center"/>
          </w:tcPr>
          <w:p w:rsidR="004D02B3" w:rsidRPr="004D02B3" w:rsidRDefault="004D02B3" w:rsidP="004D02B3">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4D02B3" w:rsidRPr="004D02B3" w:rsidRDefault="004D02B3" w:rsidP="004D02B3">
            <w:pPr>
              <w:spacing w:after="0" w:line="240" w:lineRule="auto"/>
              <w:rPr>
                <w:rFonts w:ascii="Arial" w:eastAsia="Times New Roman" w:hAnsi="Arial" w:cs="Arial"/>
                <w:b/>
                <w:bCs/>
                <w:color w:val="000000"/>
                <w:sz w:val="16"/>
                <w:szCs w:val="16"/>
                <w:lang w:eastAsia="es-BO"/>
              </w:rPr>
            </w:pPr>
          </w:p>
        </w:tc>
      </w:tr>
      <w:tr w:rsidR="004D02B3" w:rsidRPr="004D02B3" w:rsidTr="00832EB4">
        <w:trPr>
          <w:trHeight w:val="497"/>
        </w:trPr>
        <w:tc>
          <w:tcPr>
            <w:tcW w:w="0" w:type="auto"/>
            <w:gridSpan w:val="3"/>
            <w:tcBorders>
              <w:top w:val="nil"/>
              <w:left w:val="single" w:sz="8" w:space="0" w:color="auto"/>
              <w:bottom w:val="nil"/>
              <w:right w:val="nil"/>
            </w:tcBorders>
            <w:shd w:val="clear" w:color="000000" w:fill="FFFFFF"/>
            <w:vAlign w:val="center"/>
          </w:tcPr>
          <w:p w:rsidR="004D02B3" w:rsidRPr="004D02B3" w:rsidRDefault="004D02B3" w:rsidP="004D02B3">
            <w:pPr>
              <w:spacing w:after="0" w:line="240" w:lineRule="auto"/>
              <w:rPr>
                <w:rFonts w:ascii="Arial" w:eastAsia="Times New Roman" w:hAnsi="Arial" w:cs="Arial"/>
                <w:b/>
                <w:bCs/>
                <w:color w:val="000000"/>
                <w:sz w:val="16"/>
                <w:szCs w:val="16"/>
                <w:lang w:val="es-ES" w:eastAsia="es-BO"/>
              </w:rPr>
            </w:pPr>
            <w:r w:rsidRPr="004D02B3">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tcPr>
          <w:p w:rsidR="004D02B3" w:rsidRPr="004D02B3" w:rsidRDefault="004D02B3" w:rsidP="004D02B3">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tcPr>
          <w:p w:rsidR="004D02B3" w:rsidRPr="004D02B3" w:rsidRDefault="004D02B3" w:rsidP="004D02B3">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4D02B3" w:rsidRPr="004D02B3" w:rsidRDefault="004D02B3" w:rsidP="004D02B3">
            <w:pPr>
              <w:spacing w:after="0" w:line="240" w:lineRule="auto"/>
              <w:rPr>
                <w:rFonts w:ascii="Arial" w:eastAsia="Times New Roman" w:hAnsi="Arial" w:cs="Arial"/>
                <w:b/>
                <w:bCs/>
                <w:color w:val="000000"/>
                <w:sz w:val="16"/>
                <w:szCs w:val="16"/>
                <w:lang w:eastAsia="es-BO"/>
              </w:rPr>
            </w:pPr>
          </w:p>
        </w:tc>
      </w:tr>
      <w:tr w:rsidR="004D02B3" w:rsidRPr="004D02B3" w:rsidTr="00832EB4">
        <w:trPr>
          <w:trHeight w:val="187"/>
        </w:trPr>
        <w:tc>
          <w:tcPr>
            <w:tcW w:w="0" w:type="auto"/>
            <w:tcBorders>
              <w:top w:val="nil"/>
              <w:left w:val="single" w:sz="8" w:space="0" w:color="auto"/>
              <w:bottom w:val="nil"/>
              <w:right w:val="nil"/>
            </w:tcBorders>
            <w:shd w:val="clear" w:color="000000" w:fill="FFFFFF"/>
            <w:noWrap/>
            <w:vAlign w:val="center"/>
          </w:tcPr>
          <w:p w:rsidR="004D02B3" w:rsidRPr="004D02B3" w:rsidRDefault="004D02B3" w:rsidP="004D02B3">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4D02B3" w:rsidRPr="004D02B3" w:rsidRDefault="004D02B3" w:rsidP="004D02B3">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4D02B3" w:rsidRPr="004D02B3" w:rsidRDefault="004D02B3" w:rsidP="004D02B3">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4D02B3" w:rsidRPr="004D02B3" w:rsidRDefault="004D02B3" w:rsidP="004D02B3">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4D02B3" w:rsidRPr="004D02B3" w:rsidRDefault="004D02B3" w:rsidP="004D02B3">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4D02B3" w:rsidRPr="004D02B3" w:rsidRDefault="004D02B3" w:rsidP="004D02B3">
            <w:pPr>
              <w:spacing w:after="0" w:line="240" w:lineRule="auto"/>
              <w:rPr>
                <w:rFonts w:ascii="Calibri" w:eastAsia="Times New Roman" w:hAnsi="Calibri" w:cs="Times New Roman"/>
                <w:color w:val="000000"/>
                <w:sz w:val="10"/>
                <w:lang w:eastAsia="es-BO"/>
              </w:rPr>
            </w:pPr>
          </w:p>
        </w:tc>
      </w:tr>
      <w:tr w:rsidR="004D02B3" w:rsidRPr="004D02B3" w:rsidTr="00832EB4">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4D02B3" w:rsidRPr="004D02B3" w:rsidRDefault="004D02B3" w:rsidP="004D02B3">
            <w:pPr>
              <w:spacing w:after="0" w:line="240" w:lineRule="auto"/>
              <w:jc w:val="center"/>
              <w:rPr>
                <w:rFonts w:ascii="Arial" w:eastAsia="Times New Roman" w:hAnsi="Arial" w:cs="Arial"/>
                <w:b/>
                <w:bCs/>
                <w:color w:val="EEECE1"/>
                <w:sz w:val="16"/>
                <w:szCs w:val="16"/>
                <w:lang w:eastAsia="es-BO"/>
              </w:rPr>
            </w:pPr>
            <w:r w:rsidRPr="004D02B3">
              <w:rPr>
                <w:rFonts w:ascii="Arial" w:eastAsia="Times New Roman" w:hAnsi="Arial" w:cs="Arial"/>
                <w:b/>
                <w:bCs/>
                <w:color w:val="EEECE1"/>
                <w:sz w:val="16"/>
                <w:szCs w:val="16"/>
                <w:lang w:val="es-ES" w:eastAsia="es-BO"/>
              </w:rPr>
              <w:t xml:space="preserve">2.     DATOS GENERALES DEL PROPONENTE REPRESENTANTE LEGAL </w:t>
            </w:r>
          </w:p>
        </w:tc>
      </w:tr>
      <w:tr w:rsidR="004D02B3" w:rsidRPr="004D02B3" w:rsidTr="00832EB4">
        <w:trPr>
          <w:trHeight w:val="310"/>
        </w:trPr>
        <w:tc>
          <w:tcPr>
            <w:tcW w:w="0" w:type="auto"/>
            <w:tcBorders>
              <w:top w:val="nil"/>
              <w:left w:val="single" w:sz="8" w:space="0" w:color="auto"/>
              <w:bottom w:val="nil"/>
              <w:right w:val="nil"/>
            </w:tcBorders>
            <w:shd w:val="clear" w:color="auto" w:fill="auto"/>
            <w:noWrap/>
            <w:vAlign w:val="center"/>
            <w:hideMark/>
          </w:tcPr>
          <w:p w:rsidR="004D02B3" w:rsidRPr="004D02B3" w:rsidRDefault="004D02B3" w:rsidP="004D02B3">
            <w:pPr>
              <w:spacing w:after="0" w:line="240" w:lineRule="auto"/>
              <w:rPr>
                <w:rFonts w:ascii="Calibri" w:eastAsia="Times New Roman" w:hAnsi="Calibri" w:cs="Calibri"/>
                <w:color w:val="000000"/>
                <w:sz w:val="4"/>
                <w:szCs w:val="4"/>
                <w:lang w:val="es-ES" w:eastAsia="es-BO"/>
              </w:rPr>
            </w:pPr>
          </w:p>
          <w:p w:rsidR="004D02B3" w:rsidRPr="004D02B3" w:rsidRDefault="004D02B3" w:rsidP="004D02B3">
            <w:pPr>
              <w:spacing w:after="0" w:line="240" w:lineRule="auto"/>
              <w:rPr>
                <w:rFonts w:ascii="Calibri" w:eastAsia="Times New Roman" w:hAnsi="Calibri" w:cs="Calibri"/>
                <w:color w:val="000000"/>
                <w:sz w:val="4"/>
                <w:szCs w:val="4"/>
                <w:lang w:val="es-ES" w:eastAsia="es-BO"/>
              </w:rPr>
            </w:pPr>
          </w:p>
          <w:p w:rsidR="004D02B3" w:rsidRPr="004D02B3" w:rsidRDefault="004D02B3" w:rsidP="004D02B3">
            <w:pPr>
              <w:spacing w:after="0" w:line="240" w:lineRule="auto"/>
              <w:rPr>
                <w:rFonts w:ascii="Calibri" w:eastAsia="Times New Roman" w:hAnsi="Calibri" w:cs="Calibri"/>
                <w:color w:val="000000"/>
                <w:sz w:val="4"/>
                <w:szCs w:val="4"/>
                <w:lang w:val="es-ES" w:eastAsia="es-BO"/>
              </w:rPr>
            </w:pPr>
          </w:p>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r w:rsidRPr="004D02B3">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r w:rsidRPr="004D02B3">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r w:rsidRPr="004D02B3">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r w:rsidRPr="004D02B3">
              <w:rPr>
                <w:rFonts w:ascii="Calibri" w:eastAsia="Times New Roman" w:hAnsi="Calibri" w:cs="Times New Roman"/>
                <w:color w:val="000000"/>
                <w:sz w:val="4"/>
                <w:szCs w:val="4"/>
                <w:lang w:eastAsia="es-BO"/>
              </w:rPr>
              <w:t> </w:t>
            </w:r>
          </w:p>
        </w:tc>
      </w:tr>
      <w:tr w:rsidR="004D02B3" w:rsidRPr="004D02B3" w:rsidTr="00832EB4">
        <w:trPr>
          <w:trHeight w:val="252"/>
        </w:trPr>
        <w:tc>
          <w:tcPr>
            <w:tcW w:w="0" w:type="auto"/>
            <w:gridSpan w:val="2"/>
            <w:tcBorders>
              <w:top w:val="nil"/>
              <w:left w:val="single" w:sz="8" w:space="0" w:color="auto"/>
              <w:bottom w:val="nil"/>
              <w:right w:val="single" w:sz="8" w:space="0" w:color="000000"/>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proofErr w:type="spellStart"/>
            <w:r w:rsidRPr="004D02B3">
              <w:rPr>
                <w:rFonts w:ascii="Arial" w:eastAsia="Times New Roman" w:hAnsi="Arial" w:cs="Arial"/>
                <w:color w:val="000000"/>
                <w:sz w:val="16"/>
                <w:szCs w:val="16"/>
                <w:lang w:val="es-ES" w:eastAsia="es-BO"/>
              </w:rPr>
              <w:t>Asoc</w:t>
            </w:r>
            <w:proofErr w:type="spellEnd"/>
            <w:r w:rsidRPr="004D02B3">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 xml:space="preserve">Otro: </w:t>
            </w:r>
            <w:r w:rsidRPr="004D02B3">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310"/>
        </w:trPr>
        <w:tc>
          <w:tcPr>
            <w:tcW w:w="0" w:type="auto"/>
            <w:tcBorders>
              <w:top w:val="nil"/>
              <w:left w:val="single" w:sz="8" w:space="0" w:color="auto"/>
              <w:bottom w:val="nil"/>
              <w:right w:val="nil"/>
            </w:tcBorders>
            <w:shd w:val="clear" w:color="auto" w:fill="auto"/>
            <w:noWrap/>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r w:rsidRPr="004D02B3">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r w:rsidRPr="004D02B3">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r w:rsidRPr="004D02B3">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r w:rsidRPr="004D02B3">
              <w:rPr>
                <w:rFonts w:ascii="Calibri" w:eastAsia="Times New Roman" w:hAnsi="Calibri" w:cs="Times New Roman"/>
                <w:color w:val="000000"/>
                <w:sz w:val="4"/>
                <w:szCs w:val="4"/>
                <w:lang w:eastAsia="es-BO"/>
              </w:rPr>
              <w:t> </w:t>
            </w:r>
          </w:p>
        </w:tc>
      </w:tr>
      <w:tr w:rsidR="004D02B3" w:rsidRPr="004D02B3" w:rsidTr="00832EB4">
        <w:trPr>
          <w:trHeight w:val="248"/>
        </w:trPr>
        <w:tc>
          <w:tcPr>
            <w:tcW w:w="0" w:type="auto"/>
            <w:gridSpan w:val="2"/>
            <w:tcBorders>
              <w:top w:val="nil"/>
              <w:left w:val="single" w:sz="8" w:space="0" w:color="auto"/>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310"/>
        </w:trPr>
        <w:tc>
          <w:tcPr>
            <w:tcW w:w="0" w:type="auto"/>
            <w:tcBorders>
              <w:top w:val="nil"/>
              <w:left w:val="single" w:sz="8" w:space="0" w:color="auto"/>
              <w:bottom w:val="nil"/>
              <w:right w:val="nil"/>
            </w:tcBorders>
            <w:shd w:val="clear" w:color="auto" w:fill="auto"/>
            <w:vAlign w:val="center"/>
            <w:hideMark/>
          </w:tcPr>
          <w:p w:rsidR="004D02B3" w:rsidRPr="004D02B3" w:rsidRDefault="004D02B3" w:rsidP="004D02B3">
            <w:pPr>
              <w:spacing w:after="0" w:line="240" w:lineRule="auto"/>
              <w:jc w:val="right"/>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353"/>
        </w:trPr>
        <w:tc>
          <w:tcPr>
            <w:tcW w:w="0" w:type="auto"/>
            <w:tcBorders>
              <w:top w:val="nil"/>
              <w:left w:val="single" w:sz="8" w:space="0" w:color="auto"/>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298"/>
        </w:trPr>
        <w:tc>
          <w:tcPr>
            <w:tcW w:w="0" w:type="auto"/>
            <w:tcBorders>
              <w:top w:val="nil"/>
              <w:left w:val="single" w:sz="8" w:space="0" w:color="auto"/>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w:t>
            </w:r>
          </w:p>
        </w:tc>
        <w:tc>
          <w:tcPr>
            <w:tcW w:w="529" w:type="dxa"/>
            <w:gridSpan w:val="3"/>
            <w:tcBorders>
              <w:top w:val="nil"/>
              <w:left w:val="nil"/>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NIT</w:t>
            </w:r>
          </w:p>
        </w:tc>
        <w:tc>
          <w:tcPr>
            <w:tcW w:w="436" w:type="dxa"/>
            <w:gridSpan w:val="2"/>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86"/>
        </w:trPr>
        <w:tc>
          <w:tcPr>
            <w:tcW w:w="0" w:type="auto"/>
            <w:tcBorders>
              <w:top w:val="nil"/>
              <w:left w:val="single" w:sz="8" w:space="0" w:color="auto"/>
              <w:bottom w:val="nil"/>
              <w:right w:val="nil"/>
            </w:tcBorders>
            <w:shd w:val="clear" w:color="auto" w:fill="auto"/>
            <w:vAlign w:val="center"/>
          </w:tcPr>
          <w:p w:rsidR="004D02B3" w:rsidRPr="004D02B3" w:rsidRDefault="004D02B3" w:rsidP="004D02B3">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529" w:type="dxa"/>
            <w:gridSpan w:val="3"/>
            <w:tcBorders>
              <w:top w:val="nil"/>
              <w:left w:val="nil"/>
              <w:bottom w:val="single" w:sz="8" w:space="0" w:color="auto"/>
              <w:right w:val="nil"/>
            </w:tcBorders>
            <w:shd w:val="clear" w:color="auto" w:fill="auto"/>
            <w:vAlign w:val="center"/>
          </w:tcPr>
          <w:p w:rsidR="004D02B3" w:rsidRPr="004D02B3" w:rsidRDefault="004D02B3" w:rsidP="004D02B3">
            <w:pPr>
              <w:spacing w:after="0" w:line="240" w:lineRule="auto"/>
              <w:jc w:val="center"/>
              <w:rPr>
                <w:rFonts w:ascii="Arial" w:eastAsia="Times New Roman" w:hAnsi="Arial" w:cs="Arial"/>
                <w:color w:val="000000"/>
                <w:sz w:val="4"/>
                <w:szCs w:val="4"/>
                <w:lang w:eastAsia="es-BO"/>
              </w:rPr>
            </w:pPr>
          </w:p>
        </w:tc>
        <w:tc>
          <w:tcPr>
            <w:tcW w:w="436" w:type="dxa"/>
            <w:gridSpan w:val="2"/>
            <w:tcBorders>
              <w:top w:val="nil"/>
              <w:left w:val="nil"/>
              <w:bottom w:val="nil"/>
              <w:right w:val="nil"/>
            </w:tcBorders>
            <w:shd w:val="clear" w:color="auto" w:fill="auto"/>
            <w:vAlign w:val="bottom"/>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4D02B3" w:rsidRPr="004D02B3" w:rsidRDefault="004D02B3" w:rsidP="004D02B3">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D02B3" w:rsidRPr="004D02B3" w:rsidRDefault="004D02B3" w:rsidP="004D02B3">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D02B3" w:rsidRPr="004D02B3" w:rsidRDefault="004D02B3" w:rsidP="004D02B3">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4D02B3" w:rsidRPr="004D02B3" w:rsidRDefault="004D02B3" w:rsidP="004D02B3">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D02B3" w:rsidRPr="004D02B3" w:rsidRDefault="004D02B3" w:rsidP="004D02B3">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D02B3" w:rsidRPr="004D02B3" w:rsidRDefault="004D02B3" w:rsidP="004D02B3">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D02B3" w:rsidRPr="004D02B3" w:rsidRDefault="004D02B3" w:rsidP="004D02B3">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D02B3" w:rsidRPr="004D02B3" w:rsidRDefault="004D02B3" w:rsidP="004D02B3">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D02B3" w:rsidRPr="004D02B3" w:rsidRDefault="004D02B3" w:rsidP="004D02B3">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D02B3" w:rsidRPr="004D02B3" w:rsidRDefault="004D02B3" w:rsidP="004D02B3">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D02B3" w:rsidRPr="004D02B3" w:rsidRDefault="004D02B3" w:rsidP="004D02B3">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D02B3" w:rsidRPr="004D02B3" w:rsidRDefault="004D02B3" w:rsidP="004D02B3">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4D02B3" w:rsidRPr="004D02B3" w:rsidRDefault="004D02B3" w:rsidP="004D02B3">
            <w:pPr>
              <w:spacing w:after="0" w:line="240" w:lineRule="auto"/>
              <w:rPr>
                <w:rFonts w:ascii="Calibri" w:eastAsia="Times New Roman" w:hAnsi="Calibri" w:cs="Times New Roman"/>
                <w:color w:val="000000"/>
                <w:sz w:val="4"/>
                <w:szCs w:val="4"/>
                <w:lang w:eastAsia="es-BO"/>
              </w:rPr>
            </w:pPr>
          </w:p>
        </w:tc>
      </w:tr>
      <w:tr w:rsidR="004D02B3" w:rsidRPr="004D02B3" w:rsidTr="00832EB4">
        <w:trPr>
          <w:trHeight w:val="310"/>
        </w:trPr>
        <w:tc>
          <w:tcPr>
            <w:tcW w:w="0" w:type="auto"/>
            <w:tcBorders>
              <w:top w:val="nil"/>
              <w:left w:val="single" w:sz="8" w:space="0" w:color="auto"/>
              <w:bottom w:val="nil"/>
              <w:right w:val="nil"/>
            </w:tcBorders>
            <w:shd w:val="clear" w:color="auto" w:fill="auto"/>
            <w:vAlign w:val="center"/>
            <w:hideMark/>
          </w:tcPr>
          <w:p w:rsidR="004D02B3" w:rsidRPr="004D02B3" w:rsidRDefault="004D02B3" w:rsidP="004D02B3">
            <w:pPr>
              <w:spacing w:after="0" w:line="240" w:lineRule="auto"/>
              <w:jc w:val="right"/>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4D02B3" w:rsidRPr="004D02B3" w:rsidRDefault="004D02B3" w:rsidP="004D02B3">
            <w:pPr>
              <w:spacing w:after="0" w:line="240" w:lineRule="auto"/>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310"/>
        </w:trPr>
        <w:tc>
          <w:tcPr>
            <w:tcW w:w="0" w:type="auto"/>
            <w:tcBorders>
              <w:top w:val="nil"/>
              <w:left w:val="single" w:sz="8" w:space="0" w:color="auto"/>
              <w:bottom w:val="nil"/>
              <w:right w:val="nil"/>
            </w:tcBorders>
            <w:shd w:val="clear" w:color="auto" w:fill="auto"/>
            <w:vAlign w:val="center"/>
            <w:hideMark/>
          </w:tcPr>
          <w:p w:rsidR="004D02B3" w:rsidRPr="004D02B3" w:rsidRDefault="004D02B3" w:rsidP="004D02B3">
            <w:pPr>
              <w:spacing w:after="0" w:line="240" w:lineRule="auto"/>
              <w:jc w:val="right"/>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4D02B3" w:rsidRPr="004D02B3" w:rsidRDefault="004D02B3" w:rsidP="004D02B3">
            <w:pPr>
              <w:spacing w:after="0" w:line="240" w:lineRule="auto"/>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310"/>
        </w:trPr>
        <w:tc>
          <w:tcPr>
            <w:tcW w:w="0" w:type="auto"/>
            <w:tcBorders>
              <w:top w:val="nil"/>
              <w:left w:val="single" w:sz="8" w:space="0" w:color="auto"/>
              <w:right w:val="nil"/>
            </w:tcBorders>
            <w:shd w:val="clear" w:color="auto" w:fill="auto"/>
            <w:vAlign w:val="center"/>
            <w:hideMark/>
          </w:tcPr>
          <w:p w:rsidR="004D02B3" w:rsidRPr="004D02B3" w:rsidRDefault="004D02B3" w:rsidP="004D02B3">
            <w:pPr>
              <w:spacing w:after="0" w:line="240" w:lineRule="auto"/>
              <w:jc w:val="right"/>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 </w:t>
            </w:r>
          </w:p>
        </w:tc>
        <w:tc>
          <w:tcPr>
            <w:tcW w:w="0" w:type="auto"/>
            <w:tcBorders>
              <w:top w:val="nil"/>
              <w:left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4D02B3" w:rsidRPr="004D02B3" w:rsidRDefault="004D02B3" w:rsidP="004D02B3">
            <w:pPr>
              <w:spacing w:after="0" w:line="240" w:lineRule="auto"/>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tcBorders>
              <w:top w:val="nil"/>
              <w:left w:val="nil"/>
              <w:right w:val="nil"/>
            </w:tcBorders>
            <w:shd w:val="clear" w:color="000000" w:fill="FFFFFF"/>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000000"/>
              <w:right w:val="single" w:sz="8" w:space="0" w:color="000000"/>
            </w:tcBorders>
            <w:shd w:val="clear" w:color="000000" w:fill="DCE6F1"/>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eastAsia="es-BO"/>
              </w:rPr>
              <w:t> </w:t>
            </w:r>
          </w:p>
        </w:tc>
        <w:tc>
          <w:tcPr>
            <w:tcW w:w="0" w:type="auto"/>
            <w:tcBorders>
              <w:top w:val="nil"/>
              <w:left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160"/>
        </w:trPr>
        <w:tc>
          <w:tcPr>
            <w:tcW w:w="0" w:type="auto"/>
            <w:tcBorders>
              <w:top w:val="nil"/>
              <w:left w:val="single" w:sz="8" w:space="0" w:color="auto"/>
              <w:right w:val="nil"/>
            </w:tcBorders>
            <w:shd w:val="clear" w:color="auto" w:fill="auto"/>
            <w:vAlign w:val="center"/>
          </w:tcPr>
          <w:p w:rsidR="004D02B3" w:rsidRPr="004D02B3" w:rsidRDefault="004D02B3" w:rsidP="004D02B3">
            <w:pPr>
              <w:spacing w:after="0" w:line="240" w:lineRule="auto"/>
              <w:jc w:val="right"/>
              <w:rPr>
                <w:rFonts w:ascii="Arial" w:eastAsia="Times New Roman" w:hAnsi="Arial" w:cs="Arial"/>
                <w:b/>
                <w:bCs/>
                <w:color w:val="000000"/>
                <w:sz w:val="16"/>
                <w:szCs w:val="16"/>
                <w:lang w:val="es-ES" w:eastAsia="es-ES"/>
              </w:rPr>
            </w:pPr>
          </w:p>
        </w:tc>
        <w:tc>
          <w:tcPr>
            <w:tcW w:w="0" w:type="auto"/>
            <w:tcBorders>
              <w:top w:val="nil"/>
              <w:left w:val="nil"/>
              <w:right w:val="nil"/>
            </w:tcBorders>
            <w:shd w:val="clear" w:color="auto" w:fill="auto"/>
            <w:vAlign w:val="bottom"/>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6"/>
            <w:tcBorders>
              <w:top w:val="nil"/>
              <w:left w:val="nil"/>
              <w:right w:val="nil"/>
            </w:tcBorders>
            <w:shd w:val="clear" w:color="auto" w:fill="auto"/>
            <w:vAlign w:val="center"/>
          </w:tcPr>
          <w:p w:rsidR="004D02B3" w:rsidRPr="004D02B3" w:rsidRDefault="004D02B3" w:rsidP="004D02B3">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3"/>
            <w:tcBorders>
              <w:top w:val="nil"/>
              <w:left w:val="nil"/>
              <w:right w:val="nil"/>
            </w:tcBorders>
            <w:shd w:val="clear" w:color="auto" w:fill="auto"/>
            <w:vAlign w:val="center"/>
          </w:tcPr>
          <w:p w:rsidR="004D02B3" w:rsidRPr="004D02B3" w:rsidRDefault="004D02B3" w:rsidP="004D02B3">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tcBorders>
              <w:top w:val="nil"/>
              <w:left w:val="nil"/>
              <w:right w:val="nil"/>
            </w:tcBorders>
            <w:shd w:val="clear" w:color="auto" w:fill="auto"/>
            <w:vAlign w:val="bottom"/>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5"/>
            <w:tcBorders>
              <w:top w:val="nil"/>
              <w:left w:val="nil"/>
              <w:right w:val="nil"/>
            </w:tcBorders>
            <w:shd w:val="clear" w:color="auto" w:fill="auto"/>
            <w:vAlign w:val="center"/>
          </w:tcPr>
          <w:p w:rsidR="004D02B3" w:rsidRPr="004D02B3" w:rsidRDefault="004D02B3" w:rsidP="004D02B3">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center"/>
          </w:tcPr>
          <w:p w:rsidR="004D02B3" w:rsidRPr="004D02B3" w:rsidRDefault="004D02B3" w:rsidP="004D02B3">
            <w:pPr>
              <w:spacing w:after="0" w:line="240" w:lineRule="auto"/>
              <w:rPr>
                <w:rFonts w:ascii="Arial" w:eastAsia="Times New Roman" w:hAnsi="Arial" w:cs="Arial"/>
                <w:color w:val="000000"/>
                <w:sz w:val="16"/>
                <w:szCs w:val="16"/>
                <w:lang w:eastAsia="es-BO"/>
              </w:rPr>
            </w:pPr>
          </w:p>
        </w:tc>
        <w:tc>
          <w:tcPr>
            <w:tcW w:w="0" w:type="auto"/>
            <w:tcBorders>
              <w:top w:val="nil"/>
              <w:left w:val="nil"/>
              <w:right w:val="single" w:sz="8" w:space="0" w:color="auto"/>
            </w:tcBorders>
            <w:shd w:val="clear" w:color="auto" w:fill="auto"/>
            <w:noWrap/>
            <w:vAlign w:val="bottom"/>
          </w:tcPr>
          <w:p w:rsidR="004D02B3" w:rsidRPr="004D02B3" w:rsidRDefault="004D02B3" w:rsidP="004D02B3">
            <w:pPr>
              <w:spacing w:after="0" w:line="240" w:lineRule="auto"/>
              <w:rPr>
                <w:rFonts w:ascii="Calibri" w:eastAsia="Times New Roman" w:hAnsi="Calibri" w:cs="Times New Roman"/>
                <w:color w:val="000000"/>
                <w:lang w:eastAsia="es-BO"/>
              </w:rPr>
            </w:pPr>
          </w:p>
        </w:tc>
      </w:tr>
      <w:tr w:rsidR="004D02B3" w:rsidRPr="004D02B3" w:rsidTr="00832EB4">
        <w:trPr>
          <w:trHeight w:val="298"/>
        </w:trPr>
        <w:tc>
          <w:tcPr>
            <w:tcW w:w="0" w:type="auto"/>
            <w:tcBorders>
              <w:left w:val="single" w:sz="8" w:space="0" w:color="auto"/>
              <w:bottom w:val="nil"/>
              <w:right w:val="nil"/>
            </w:tcBorders>
            <w:shd w:val="clear" w:color="auto" w:fill="auto"/>
            <w:vAlign w:val="center"/>
            <w:hideMark/>
          </w:tcPr>
          <w:p w:rsidR="004D02B3" w:rsidRPr="004D02B3" w:rsidRDefault="004D02B3" w:rsidP="004D02B3">
            <w:pPr>
              <w:spacing w:after="0" w:line="240" w:lineRule="auto"/>
              <w:jc w:val="right"/>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 </w:t>
            </w:r>
          </w:p>
        </w:tc>
        <w:tc>
          <w:tcPr>
            <w:tcW w:w="0" w:type="auto"/>
            <w:tcBorders>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6"/>
            <w:vMerge w:val="restart"/>
            <w:tcBorders>
              <w:left w:val="nil"/>
              <w:bottom w:val="single" w:sz="8" w:space="0" w:color="000000"/>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i/>
                <w:iCs/>
                <w:color w:val="000000"/>
                <w:sz w:val="16"/>
                <w:szCs w:val="16"/>
                <w:lang w:eastAsia="es-BO"/>
              </w:rPr>
            </w:pPr>
            <w:r w:rsidRPr="004D02B3">
              <w:rPr>
                <w:rFonts w:ascii="Arial" w:eastAsia="Times New Roman" w:hAnsi="Arial" w:cs="Arial"/>
                <w:b/>
                <w:bCs/>
                <w:i/>
                <w:iCs/>
                <w:color w:val="000000"/>
                <w:sz w:val="16"/>
                <w:szCs w:val="16"/>
                <w:lang w:val="es-ES" w:eastAsia="es-ES"/>
              </w:rPr>
              <w:t>Número de Testimonio</w:t>
            </w:r>
          </w:p>
        </w:tc>
        <w:tc>
          <w:tcPr>
            <w:tcW w:w="0" w:type="auto"/>
            <w:tcBorders>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3"/>
            <w:vMerge w:val="restart"/>
            <w:tcBorders>
              <w:left w:val="nil"/>
              <w:bottom w:val="single" w:sz="8" w:space="0" w:color="000000"/>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i/>
                <w:iCs/>
                <w:color w:val="000000"/>
                <w:sz w:val="16"/>
                <w:szCs w:val="16"/>
                <w:lang w:eastAsia="es-BO"/>
              </w:rPr>
            </w:pPr>
            <w:r w:rsidRPr="004D02B3">
              <w:rPr>
                <w:rFonts w:ascii="Arial" w:eastAsia="Times New Roman" w:hAnsi="Arial" w:cs="Arial"/>
                <w:b/>
                <w:bCs/>
                <w:i/>
                <w:iCs/>
                <w:color w:val="000000"/>
                <w:sz w:val="16"/>
                <w:szCs w:val="16"/>
                <w:lang w:val="es-ES" w:eastAsia="es-ES"/>
              </w:rPr>
              <w:t xml:space="preserve">Lugar </w:t>
            </w:r>
          </w:p>
        </w:tc>
        <w:tc>
          <w:tcPr>
            <w:tcW w:w="0" w:type="auto"/>
            <w:tcBorders>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tcBorders>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5"/>
            <w:tcBorders>
              <w:left w:val="nil"/>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i/>
                <w:iCs/>
                <w:color w:val="000000"/>
                <w:sz w:val="16"/>
                <w:szCs w:val="16"/>
                <w:lang w:eastAsia="es-BO"/>
              </w:rPr>
            </w:pPr>
            <w:r w:rsidRPr="004D02B3">
              <w:rPr>
                <w:rFonts w:ascii="Arial" w:eastAsia="Times New Roman" w:hAnsi="Arial" w:cs="Arial"/>
                <w:b/>
                <w:bCs/>
                <w:i/>
                <w:iCs/>
                <w:color w:val="000000"/>
                <w:sz w:val="16"/>
                <w:szCs w:val="16"/>
                <w:lang w:val="es-ES" w:eastAsia="es-ES"/>
              </w:rPr>
              <w:t>Fecha de Expedición</w:t>
            </w:r>
          </w:p>
        </w:tc>
        <w:tc>
          <w:tcPr>
            <w:tcW w:w="0" w:type="auto"/>
            <w:tcBorders>
              <w:left w:val="nil"/>
              <w:bottom w:val="nil"/>
              <w:right w:val="nil"/>
            </w:tcBorders>
            <w:shd w:val="clear" w:color="auto" w:fill="auto"/>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p>
        </w:tc>
        <w:tc>
          <w:tcPr>
            <w:tcW w:w="0" w:type="auto"/>
            <w:tcBorders>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310"/>
        </w:trPr>
        <w:tc>
          <w:tcPr>
            <w:tcW w:w="0" w:type="auto"/>
            <w:tcBorders>
              <w:top w:val="nil"/>
              <w:left w:val="single" w:sz="8" w:space="0" w:color="auto"/>
              <w:bottom w:val="nil"/>
              <w:right w:val="nil"/>
            </w:tcBorders>
            <w:shd w:val="clear" w:color="auto" w:fill="auto"/>
            <w:vAlign w:val="center"/>
            <w:hideMark/>
          </w:tcPr>
          <w:p w:rsidR="004D02B3" w:rsidRPr="004D02B3" w:rsidRDefault="004D02B3" w:rsidP="004D02B3">
            <w:pPr>
              <w:spacing w:after="0" w:line="240" w:lineRule="auto"/>
              <w:jc w:val="right"/>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4D02B3" w:rsidRPr="004D02B3" w:rsidRDefault="004D02B3" w:rsidP="004D02B3">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4D02B3" w:rsidRPr="004D02B3" w:rsidRDefault="004D02B3" w:rsidP="004D02B3">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i/>
                <w:iCs/>
                <w:color w:val="000000"/>
                <w:sz w:val="16"/>
                <w:szCs w:val="16"/>
                <w:lang w:eastAsia="es-BO"/>
              </w:rPr>
            </w:pPr>
            <w:r w:rsidRPr="004D02B3">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i/>
                <w:iCs/>
                <w:color w:val="000000"/>
                <w:sz w:val="16"/>
                <w:szCs w:val="16"/>
                <w:lang w:eastAsia="es-BO"/>
              </w:rPr>
            </w:pPr>
            <w:r w:rsidRPr="004D02B3">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i/>
                <w:iCs/>
                <w:color w:val="000000"/>
                <w:sz w:val="16"/>
                <w:szCs w:val="16"/>
                <w:lang w:eastAsia="es-BO"/>
              </w:rPr>
            </w:pPr>
            <w:r w:rsidRPr="004D02B3">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311"/>
        </w:trPr>
        <w:tc>
          <w:tcPr>
            <w:tcW w:w="0" w:type="auto"/>
            <w:tcBorders>
              <w:top w:val="nil"/>
              <w:left w:val="single" w:sz="8" w:space="0" w:color="auto"/>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298"/>
        </w:trPr>
        <w:tc>
          <w:tcPr>
            <w:tcW w:w="0" w:type="auto"/>
            <w:tcBorders>
              <w:top w:val="nil"/>
              <w:left w:val="single" w:sz="8" w:space="0" w:color="auto"/>
              <w:bottom w:val="nil"/>
              <w:right w:val="nil"/>
            </w:tcBorders>
            <w:shd w:val="clear" w:color="auto" w:fill="auto"/>
            <w:vAlign w:val="center"/>
            <w:hideMark/>
          </w:tcPr>
          <w:p w:rsidR="004D02B3" w:rsidRPr="004D02B3" w:rsidRDefault="004D02B3" w:rsidP="004D02B3">
            <w:pPr>
              <w:spacing w:after="0" w:line="240" w:lineRule="auto"/>
              <w:jc w:val="right"/>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i/>
                <w:iCs/>
                <w:color w:val="000000"/>
                <w:sz w:val="16"/>
                <w:szCs w:val="16"/>
                <w:lang w:eastAsia="es-BO"/>
              </w:rPr>
            </w:pPr>
            <w:r w:rsidRPr="004D02B3">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i/>
                <w:iCs/>
                <w:color w:val="000000"/>
                <w:sz w:val="16"/>
                <w:szCs w:val="16"/>
                <w:lang w:eastAsia="es-BO"/>
              </w:rPr>
            </w:pPr>
            <w:r w:rsidRPr="004D02B3">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310"/>
        </w:trPr>
        <w:tc>
          <w:tcPr>
            <w:tcW w:w="0" w:type="auto"/>
            <w:tcBorders>
              <w:top w:val="nil"/>
              <w:left w:val="single" w:sz="8" w:space="0" w:color="auto"/>
              <w:bottom w:val="nil"/>
              <w:right w:val="nil"/>
            </w:tcBorders>
            <w:shd w:val="clear" w:color="auto" w:fill="auto"/>
            <w:vAlign w:val="center"/>
            <w:hideMark/>
          </w:tcPr>
          <w:p w:rsidR="004D02B3" w:rsidRPr="004D02B3" w:rsidRDefault="004D02B3" w:rsidP="004D02B3">
            <w:pPr>
              <w:spacing w:after="0" w:line="240" w:lineRule="auto"/>
              <w:jc w:val="right"/>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4D02B3" w:rsidRPr="004D02B3" w:rsidRDefault="004D02B3" w:rsidP="004D02B3">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4D02B3" w:rsidRPr="004D02B3" w:rsidRDefault="004D02B3" w:rsidP="004D02B3">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i/>
                <w:iCs/>
                <w:color w:val="000000"/>
                <w:sz w:val="16"/>
                <w:szCs w:val="16"/>
                <w:lang w:eastAsia="es-BO"/>
              </w:rPr>
            </w:pPr>
            <w:r w:rsidRPr="004D02B3">
              <w:rPr>
                <w:rFonts w:ascii="Arial" w:eastAsia="Times New Roman" w:hAnsi="Arial" w:cs="Arial"/>
                <w:b/>
                <w:bCs/>
                <w:i/>
                <w:iCs/>
                <w:color w:val="000000"/>
                <w:sz w:val="16"/>
                <w:szCs w:val="16"/>
                <w:lang w:val="es-ES" w:eastAsia="es-ES"/>
              </w:rPr>
              <w:t>Correo Electrónico</w:t>
            </w:r>
          </w:p>
          <w:p w:rsidR="004D02B3" w:rsidRPr="004D02B3" w:rsidRDefault="004D02B3" w:rsidP="004D02B3">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311"/>
        </w:trPr>
        <w:tc>
          <w:tcPr>
            <w:tcW w:w="0" w:type="auto"/>
            <w:tcBorders>
              <w:top w:val="nil"/>
              <w:left w:val="single" w:sz="8" w:space="0" w:color="auto"/>
              <w:bottom w:val="nil"/>
              <w:right w:val="nil"/>
            </w:tcBorders>
            <w:shd w:val="clear" w:color="auto" w:fill="auto"/>
            <w:vAlign w:val="center"/>
            <w:hideMark/>
          </w:tcPr>
          <w:p w:rsidR="004D02B3" w:rsidRPr="004D02B3" w:rsidRDefault="004D02B3" w:rsidP="004D02B3">
            <w:pPr>
              <w:spacing w:after="0" w:line="240" w:lineRule="auto"/>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b/>
                <w:bCs/>
                <w:color w:val="000000"/>
                <w:sz w:val="16"/>
                <w:szCs w:val="16"/>
                <w:lang w:eastAsia="es-BO"/>
              </w:rPr>
            </w:pPr>
            <w:r w:rsidRPr="004D02B3">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D02B3" w:rsidRPr="004D02B3" w:rsidRDefault="004D02B3" w:rsidP="004D02B3">
            <w:pPr>
              <w:spacing w:after="0" w:line="240" w:lineRule="auto"/>
              <w:jc w:val="center"/>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4D02B3" w:rsidRPr="004D02B3" w:rsidRDefault="004D02B3" w:rsidP="004D02B3">
            <w:pPr>
              <w:spacing w:after="0" w:line="240" w:lineRule="auto"/>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771"/>
        </w:trPr>
        <w:tc>
          <w:tcPr>
            <w:tcW w:w="0" w:type="auto"/>
            <w:gridSpan w:val="20"/>
            <w:tcBorders>
              <w:top w:val="nil"/>
              <w:left w:val="single" w:sz="8" w:space="0" w:color="auto"/>
              <w:bottom w:val="nil"/>
              <w:right w:val="nil"/>
            </w:tcBorders>
            <w:shd w:val="clear" w:color="auto" w:fill="auto"/>
            <w:vAlign w:val="center"/>
            <w:hideMark/>
          </w:tcPr>
          <w:p w:rsidR="004D02B3" w:rsidRPr="004D02B3" w:rsidRDefault="004D02B3" w:rsidP="004D02B3">
            <w:pPr>
              <w:spacing w:after="0" w:line="240" w:lineRule="auto"/>
              <w:jc w:val="both"/>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4D02B3">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r w:rsidR="004D02B3" w:rsidRPr="004D02B3" w:rsidTr="00832EB4">
        <w:trPr>
          <w:trHeight w:val="746"/>
        </w:trPr>
        <w:tc>
          <w:tcPr>
            <w:tcW w:w="0" w:type="auto"/>
            <w:gridSpan w:val="20"/>
            <w:tcBorders>
              <w:top w:val="nil"/>
              <w:left w:val="single" w:sz="8" w:space="0" w:color="auto"/>
              <w:bottom w:val="single" w:sz="8" w:space="0" w:color="auto"/>
              <w:right w:val="nil"/>
            </w:tcBorders>
            <w:shd w:val="clear" w:color="auto" w:fill="auto"/>
            <w:vAlign w:val="center"/>
            <w:hideMark/>
          </w:tcPr>
          <w:p w:rsidR="004D02B3" w:rsidRPr="004D02B3" w:rsidRDefault="004D02B3" w:rsidP="004D02B3">
            <w:pPr>
              <w:spacing w:after="0" w:line="240" w:lineRule="auto"/>
              <w:jc w:val="both"/>
              <w:rPr>
                <w:rFonts w:ascii="Arial" w:eastAsia="Times New Roman" w:hAnsi="Arial" w:cs="Arial"/>
                <w:color w:val="000000"/>
                <w:sz w:val="16"/>
                <w:szCs w:val="16"/>
                <w:lang w:eastAsia="es-BO"/>
              </w:rPr>
            </w:pPr>
            <w:r w:rsidRPr="004D02B3">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4D02B3">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4D02B3" w:rsidRPr="004D02B3" w:rsidRDefault="004D02B3" w:rsidP="004D02B3">
            <w:pPr>
              <w:spacing w:after="0" w:line="240" w:lineRule="auto"/>
              <w:rPr>
                <w:rFonts w:ascii="Calibri" w:eastAsia="Times New Roman" w:hAnsi="Calibri" w:cs="Times New Roman"/>
                <w:color w:val="000000"/>
                <w:lang w:eastAsia="es-BO"/>
              </w:rPr>
            </w:pPr>
            <w:r w:rsidRPr="004D02B3">
              <w:rPr>
                <w:rFonts w:ascii="Calibri" w:eastAsia="Times New Roman" w:hAnsi="Calibri" w:cs="Times New Roman"/>
                <w:color w:val="000000"/>
                <w:lang w:eastAsia="es-BO"/>
              </w:rPr>
              <w:t> </w:t>
            </w:r>
          </w:p>
        </w:tc>
      </w:tr>
    </w:tbl>
    <w:p w:rsidR="004D02B3" w:rsidRPr="004D02B3" w:rsidRDefault="004D02B3" w:rsidP="004D02B3">
      <w:pPr>
        <w:spacing w:after="0" w:line="240" w:lineRule="auto"/>
        <w:jc w:val="both"/>
        <w:rPr>
          <w:rFonts w:ascii="Verdana" w:eastAsia="Times New Roman" w:hAnsi="Verdana" w:cs="Arial"/>
          <w:color w:val="000000"/>
          <w:sz w:val="18"/>
          <w:szCs w:val="18"/>
        </w:rPr>
      </w:pPr>
    </w:p>
    <w:p w:rsidR="004D02B3" w:rsidRPr="004D02B3" w:rsidRDefault="004D02B3" w:rsidP="004D02B3">
      <w:pPr>
        <w:spacing w:after="0" w:line="240" w:lineRule="auto"/>
        <w:jc w:val="both"/>
        <w:rPr>
          <w:rFonts w:ascii="Verdana" w:eastAsia="Times New Roman" w:hAnsi="Verdana" w:cs="Arial"/>
          <w:color w:val="000000"/>
          <w:sz w:val="18"/>
          <w:szCs w:val="18"/>
          <w:lang w:val="es-ES_tradnl"/>
        </w:rPr>
      </w:pPr>
      <w:r w:rsidRPr="004D02B3">
        <w:rPr>
          <w:rFonts w:ascii="Verdana" w:eastAsia="Times New Roman" w:hAnsi="Verdana" w:cs="Arial"/>
          <w:color w:val="000000"/>
          <w:sz w:val="18"/>
          <w:szCs w:val="18"/>
          <w:lang w:val="es-ES"/>
        </w:rPr>
        <w:t xml:space="preserve">A nombre de </w:t>
      </w:r>
      <w:r w:rsidRPr="004D02B3">
        <w:rPr>
          <w:rFonts w:ascii="Verdana" w:eastAsia="Times New Roman" w:hAnsi="Verdana" w:cs="Arial"/>
          <w:b/>
          <w:color w:val="000000"/>
          <w:sz w:val="18"/>
          <w:szCs w:val="18"/>
          <w:lang w:val="es-ES"/>
        </w:rPr>
        <w:t>(</w:t>
      </w:r>
      <w:r w:rsidRPr="004D02B3">
        <w:rPr>
          <w:rFonts w:ascii="Verdana" w:eastAsia="Times New Roman" w:hAnsi="Verdana" w:cs="Arial"/>
          <w:b/>
          <w:i/>
          <w:color w:val="000000"/>
          <w:sz w:val="18"/>
          <w:szCs w:val="18"/>
          <w:lang w:val="es-ES"/>
        </w:rPr>
        <w:t xml:space="preserve">Nombre del proponente) </w:t>
      </w:r>
      <w:r w:rsidRPr="004D02B3">
        <w:rPr>
          <w:rFonts w:ascii="Verdana" w:eastAsia="Times New Roman" w:hAnsi="Verdana" w:cs="Arial"/>
          <w:color w:val="000000"/>
          <w:sz w:val="18"/>
          <w:szCs w:val="18"/>
          <w:lang w:val="es-ES"/>
        </w:rPr>
        <w:t xml:space="preserve">a la cual represento, remito la presente oferta declarando </w:t>
      </w:r>
      <w:r w:rsidRPr="004D02B3">
        <w:rPr>
          <w:rFonts w:ascii="Verdana" w:eastAsia="Times New Roman" w:hAnsi="Verdana" w:cs="Arial"/>
          <w:color w:val="000000"/>
          <w:sz w:val="18"/>
          <w:szCs w:val="18"/>
          <w:lang w:val="es-ES_tradnl"/>
        </w:rPr>
        <w:t>expresamente mi conformidad y compromiso de cumplimiento, conforme con los siguientes puntos:</w:t>
      </w:r>
    </w:p>
    <w:p w:rsidR="004D02B3" w:rsidRPr="004D02B3" w:rsidRDefault="004D02B3" w:rsidP="004D02B3">
      <w:pPr>
        <w:spacing w:after="0" w:line="240" w:lineRule="auto"/>
        <w:rPr>
          <w:rFonts w:ascii="Times New Roman" w:eastAsia="Times New Roman" w:hAnsi="Times New Roman" w:cs="Times New Roman"/>
          <w:color w:val="000000"/>
          <w:sz w:val="20"/>
          <w:szCs w:val="20"/>
          <w:lang w:val="es-ES_tradnl"/>
        </w:rPr>
      </w:pPr>
    </w:p>
    <w:p w:rsidR="004D02B3" w:rsidRPr="004D02B3" w:rsidRDefault="004D02B3" w:rsidP="004D02B3">
      <w:pPr>
        <w:suppressAutoHyphens/>
        <w:spacing w:after="0" w:line="240" w:lineRule="auto"/>
        <w:jc w:val="both"/>
        <w:rPr>
          <w:rFonts w:ascii="Verdana" w:eastAsia="Times New Roman" w:hAnsi="Verdana" w:cs="Arial"/>
          <w:b/>
          <w:color w:val="000000"/>
          <w:sz w:val="18"/>
          <w:szCs w:val="18"/>
          <w:lang w:val="es-ES"/>
        </w:rPr>
      </w:pPr>
      <w:r w:rsidRPr="004D02B3">
        <w:rPr>
          <w:rFonts w:ascii="Verdana" w:eastAsia="Times New Roman" w:hAnsi="Verdana" w:cs="Arial"/>
          <w:b/>
          <w:color w:val="000000"/>
          <w:sz w:val="18"/>
          <w:szCs w:val="18"/>
          <w:lang w:val="es-ES"/>
        </w:rPr>
        <w:t>I.- De las Condiciones del Proceso</w:t>
      </w:r>
    </w:p>
    <w:p w:rsidR="004D02B3" w:rsidRPr="004D02B3" w:rsidRDefault="004D02B3" w:rsidP="004D02B3">
      <w:pPr>
        <w:numPr>
          <w:ilvl w:val="0"/>
          <w:numId w:val="1"/>
        </w:numPr>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4D02B3" w:rsidRPr="004D02B3" w:rsidRDefault="004D02B3" w:rsidP="004D02B3">
      <w:pPr>
        <w:numPr>
          <w:ilvl w:val="0"/>
          <w:numId w:val="1"/>
        </w:numPr>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color w:val="000000"/>
          <w:sz w:val="18"/>
          <w:szCs w:val="18"/>
          <w:lang w:val="es-ES"/>
        </w:rPr>
        <w:t>Declaro no tener conflicto de intereses.</w:t>
      </w:r>
    </w:p>
    <w:p w:rsidR="004D02B3" w:rsidRPr="004D02B3" w:rsidRDefault="004D02B3" w:rsidP="004D02B3">
      <w:pPr>
        <w:numPr>
          <w:ilvl w:val="0"/>
          <w:numId w:val="1"/>
        </w:numPr>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color w:val="000000"/>
          <w:sz w:val="18"/>
          <w:szCs w:val="18"/>
          <w:lang w:val="es-ES"/>
        </w:rPr>
        <w:lastRenderedPageBreak/>
        <w:t xml:space="preserve">Declaro, que como proponente, no me encuentro en las causales de impedimento, establecidas en numeral 3 del DCD. </w:t>
      </w:r>
    </w:p>
    <w:p w:rsidR="004D02B3" w:rsidRPr="004D02B3" w:rsidRDefault="004D02B3" w:rsidP="004D02B3">
      <w:pPr>
        <w:numPr>
          <w:ilvl w:val="0"/>
          <w:numId w:val="1"/>
        </w:numPr>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w:t>
      </w:r>
    </w:p>
    <w:p w:rsidR="004D02B3" w:rsidRPr="004D02B3" w:rsidRDefault="004D02B3" w:rsidP="004D02B3">
      <w:pPr>
        <w:numPr>
          <w:ilvl w:val="0"/>
          <w:numId w:val="1"/>
        </w:numPr>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4D02B3" w:rsidRPr="004D02B3" w:rsidRDefault="004D02B3" w:rsidP="004D02B3">
      <w:pPr>
        <w:numPr>
          <w:ilvl w:val="0"/>
          <w:numId w:val="1"/>
        </w:numPr>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4D02B3" w:rsidRPr="004D02B3" w:rsidRDefault="004D02B3" w:rsidP="004D02B3">
      <w:pPr>
        <w:numPr>
          <w:ilvl w:val="0"/>
          <w:numId w:val="1"/>
        </w:numPr>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4D02B3" w:rsidRPr="004D02B3" w:rsidRDefault="004D02B3" w:rsidP="004D02B3">
      <w:pPr>
        <w:spacing w:after="0" w:line="240" w:lineRule="auto"/>
        <w:jc w:val="both"/>
        <w:rPr>
          <w:rFonts w:ascii="Verdana" w:eastAsia="Times New Roman" w:hAnsi="Verdana" w:cs="Arial"/>
          <w:strike/>
          <w:color w:val="000000"/>
          <w:sz w:val="18"/>
          <w:szCs w:val="18"/>
          <w:lang w:val="es-ES"/>
        </w:rPr>
      </w:pPr>
    </w:p>
    <w:p w:rsidR="004D02B3" w:rsidRPr="004D02B3" w:rsidRDefault="004D02B3" w:rsidP="004D02B3">
      <w:pPr>
        <w:spacing w:after="0" w:line="240" w:lineRule="auto"/>
        <w:jc w:val="both"/>
        <w:rPr>
          <w:rFonts w:ascii="Verdana" w:eastAsia="Times New Roman" w:hAnsi="Verdana" w:cs="Arial"/>
          <w:b/>
          <w:color w:val="000000"/>
          <w:sz w:val="18"/>
          <w:szCs w:val="18"/>
          <w:lang w:val="es-ES"/>
        </w:rPr>
      </w:pPr>
      <w:r w:rsidRPr="004D02B3">
        <w:rPr>
          <w:rFonts w:ascii="Verdana" w:eastAsia="Times New Roman" w:hAnsi="Verdana" w:cs="Arial"/>
          <w:b/>
          <w:color w:val="000000"/>
          <w:sz w:val="18"/>
          <w:szCs w:val="18"/>
          <w:lang w:val="es-ES"/>
        </w:rPr>
        <w:t>II.- De la Presentación de Documentos</w:t>
      </w:r>
    </w:p>
    <w:p w:rsidR="004D02B3" w:rsidRPr="004D02B3" w:rsidRDefault="004D02B3" w:rsidP="004D02B3">
      <w:pPr>
        <w:spacing w:after="0" w:line="240" w:lineRule="auto"/>
        <w:jc w:val="both"/>
        <w:rPr>
          <w:rFonts w:ascii="Verdana" w:eastAsia="Times New Roman" w:hAnsi="Verdana" w:cs="Arial"/>
          <w:b/>
          <w:color w:val="000000"/>
          <w:sz w:val="18"/>
          <w:szCs w:val="18"/>
          <w:lang w:val="es-ES"/>
        </w:rPr>
      </w:pPr>
    </w:p>
    <w:p w:rsidR="004D02B3" w:rsidRPr="004D02B3" w:rsidRDefault="004D02B3" w:rsidP="004D02B3">
      <w:pPr>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color w:val="000000"/>
          <w:sz w:val="18"/>
          <w:szCs w:val="18"/>
          <w:lang w:val="es-ES"/>
        </w:rPr>
        <w:t xml:space="preserve">En caso de ser adjudicado, para la suscripción de Orden de Servicio, se presentará la siguiente documentación, aceptando que el incumplimiento es causal de descalificación de la oferta. </w:t>
      </w:r>
    </w:p>
    <w:p w:rsidR="004D02B3" w:rsidRPr="004D02B3" w:rsidRDefault="004D02B3" w:rsidP="004D02B3">
      <w:pPr>
        <w:spacing w:after="0" w:line="240" w:lineRule="auto"/>
        <w:jc w:val="both"/>
        <w:rPr>
          <w:rFonts w:ascii="Verdana" w:eastAsia="Times New Roman" w:hAnsi="Verdana" w:cs="Arial"/>
          <w:color w:val="000000"/>
          <w:sz w:val="18"/>
          <w:szCs w:val="18"/>
          <w:lang w:val="es-ES"/>
        </w:rPr>
      </w:pPr>
    </w:p>
    <w:p w:rsidR="004D02B3" w:rsidRPr="004D02B3" w:rsidRDefault="004D02B3" w:rsidP="004D02B3">
      <w:pPr>
        <w:numPr>
          <w:ilvl w:val="0"/>
          <w:numId w:val="3"/>
        </w:numPr>
        <w:spacing w:after="0" w:line="240" w:lineRule="auto"/>
        <w:ind w:left="426"/>
        <w:jc w:val="both"/>
        <w:rPr>
          <w:rFonts w:ascii="Verdana" w:eastAsia="Times New Roman" w:hAnsi="Verdana" w:cs="Arial"/>
          <w:b/>
          <w:color w:val="000000"/>
          <w:sz w:val="18"/>
          <w:szCs w:val="18"/>
          <w:lang w:val="es-ES"/>
        </w:rPr>
      </w:pPr>
      <w:r w:rsidRPr="004D02B3">
        <w:rPr>
          <w:rFonts w:ascii="Verdana" w:eastAsia="Times New Roman" w:hAnsi="Verdana" w:cs="Arial"/>
          <w:b/>
          <w:color w:val="000000"/>
          <w:sz w:val="18"/>
          <w:szCs w:val="18"/>
          <w:lang w:val="es-ES"/>
        </w:rPr>
        <w:t xml:space="preserve">DOCUMENTOS REQUERIDOS PARA ELABORACION DE LA ORDEN DE SERVICIO </w:t>
      </w:r>
    </w:p>
    <w:p w:rsidR="004D02B3" w:rsidRPr="004D02B3" w:rsidRDefault="004D02B3" w:rsidP="004D02B3">
      <w:pPr>
        <w:spacing w:after="0" w:line="240" w:lineRule="auto"/>
        <w:jc w:val="both"/>
        <w:rPr>
          <w:rFonts w:ascii="Verdana" w:eastAsia="Times New Roman" w:hAnsi="Verdana" w:cs="Arial"/>
          <w:color w:val="000000"/>
          <w:sz w:val="18"/>
          <w:szCs w:val="18"/>
          <w:lang w:val="es-ES"/>
        </w:rPr>
      </w:pPr>
    </w:p>
    <w:p w:rsidR="004D02B3" w:rsidRPr="004D02B3" w:rsidRDefault="004D02B3" w:rsidP="004D02B3">
      <w:pPr>
        <w:numPr>
          <w:ilvl w:val="0"/>
          <w:numId w:val="2"/>
        </w:numPr>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b/>
          <w:color w:val="000000"/>
          <w:sz w:val="18"/>
          <w:szCs w:val="18"/>
          <w:lang w:val="es-ES"/>
        </w:rPr>
        <w:t xml:space="preserve">Fotocopia simple </w:t>
      </w:r>
      <w:r w:rsidRPr="004D02B3">
        <w:rPr>
          <w:rFonts w:ascii="Verdana" w:eastAsia="Times New Roman" w:hAnsi="Verdana" w:cs="Arial"/>
          <w:color w:val="000000"/>
          <w:sz w:val="18"/>
          <w:szCs w:val="18"/>
          <w:lang w:val="es-ES"/>
        </w:rPr>
        <w:t xml:space="preserve">del Poder General del Representante Legal del proponente con facultades para suscribir contratos. Aquellas empresas unipersonales que no acrediten a un Representante Legal, no deberán presentar este Poder. </w:t>
      </w:r>
    </w:p>
    <w:p w:rsidR="004D02B3" w:rsidRPr="004D02B3" w:rsidRDefault="004D02B3" w:rsidP="004D02B3">
      <w:pPr>
        <w:numPr>
          <w:ilvl w:val="0"/>
          <w:numId w:val="2"/>
        </w:numPr>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b/>
          <w:color w:val="000000"/>
          <w:sz w:val="18"/>
          <w:szCs w:val="18"/>
          <w:lang w:val="es-ES"/>
        </w:rPr>
        <w:t>Certificado electrónico o fotocopia simple</w:t>
      </w:r>
      <w:r w:rsidRPr="004D02B3">
        <w:rPr>
          <w:rFonts w:ascii="Verdana" w:eastAsia="Times New Roman" w:hAnsi="Verdana" w:cs="Arial"/>
          <w:color w:val="000000"/>
          <w:sz w:val="18"/>
          <w:szCs w:val="18"/>
          <w:lang w:val="es-ES"/>
        </w:rPr>
        <w:t xml:space="preserve"> del (NIT) vigente. </w:t>
      </w:r>
    </w:p>
    <w:p w:rsidR="004D02B3" w:rsidRPr="004D02B3" w:rsidRDefault="004D02B3" w:rsidP="004D02B3">
      <w:pPr>
        <w:numPr>
          <w:ilvl w:val="0"/>
          <w:numId w:val="2"/>
        </w:numPr>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b/>
          <w:color w:val="000000"/>
          <w:sz w:val="18"/>
          <w:szCs w:val="18"/>
          <w:lang w:val="es-ES"/>
        </w:rPr>
        <w:t>Certificado electrónico o fotocopia simple</w:t>
      </w:r>
      <w:r w:rsidRPr="004D02B3">
        <w:rPr>
          <w:rFonts w:ascii="Verdana" w:eastAsia="Times New Roman" w:hAnsi="Verdana" w:cs="Arial"/>
          <w:color w:val="000000"/>
          <w:sz w:val="18"/>
          <w:szCs w:val="18"/>
          <w:lang w:val="es-ES"/>
        </w:rPr>
        <w:t xml:space="preserve"> del Certificado de No Adeudo por Contribuciones al Seguro Social Obligatorio de largo plazo y al Sistema Integral de Pensiones (Resolución Administrativa APS/DPC/DJ/No.551-2013 de 18 de junio de 2013). </w:t>
      </w:r>
    </w:p>
    <w:p w:rsidR="004D02B3" w:rsidRPr="004D02B3" w:rsidRDefault="004D02B3" w:rsidP="004D02B3">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4D02B3" w:rsidRPr="004D02B3" w:rsidRDefault="004D02B3" w:rsidP="004D02B3">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4D02B3" w:rsidRPr="004D02B3" w:rsidRDefault="004D02B3" w:rsidP="004D02B3">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4D02B3">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4D02B3" w:rsidRPr="004D02B3" w:rsidRDefault="004D02B3" w:rsidP="004D02B3">
      <w:pPr>
        <w:numPr>
          <w:ilvl w:val="0"/>
          <w:numId w:val="2"/>
        </w:numPr>
        <w:spacing w:after="0" w:line="240" w:lineRule="auto"/>
        <w:jc w:val="both"/>
        <w:rPr>
          <w:rFonts w:ascii="Verdana" w:eastAsia="Times New Roman" w:hAnsi="Verdana" w:cs="Arial"/>
          <w:strike/>
          <w:color w:val="000000"/>
          <w:sz w:val="18"/>
          <w:szCs w:val="18"/>
          <w:lang w:val="es-ES"/>
        </w:rPr>
      </w:pPr>
      <w:r w:rsidRPr="004D02B3">
        <w:rPr>
          <w:rFonts w:ascii="Verdana" w:eastAsia="Times New Roman" w:hAnsi="Verdana" w:cs="Arial"/>
          <w:b/>
          <w:color w:val="000000"/>
          <w:sz w:val="18"/>
          <w:szCs w:val="18"/>
          <w:lang w:val="es-ES"/>
        </w:rPr>
        <w:t>Fotocopia Simple</w:t>
      </w:r>
      <w:r w:rsidRPr="004D02B3">
        <w:rPr>
          <w:rFonts w:ascii="Verdana" w:eastAsia="Times New Roman" w:hAnsi="Verdana" w:cs="Arial"/>
          <w:color w:val="000000"/>
          <w:sz w:val="18"/>
          <w:szCs w:val="18"/>
          <w:lang w:val="es-ES"/>
        </w:rPr>
        <w:t xml:space="preserve"> de la Cédula de Identidad del propietario o Representante Legal de la empresa o asociación.</w:t>
      </w:r>
    </w:p>
    <w:p w:rsidR="004D02B3" w:rsidRPr="004D02B3" w:rsidRDefault="004D02B3" w:rsidP="004D02B3">
      <w:pPr>
        <w:numPr>
          <w:ilvl w:val="0"/>
          <w:numId w:val="2"/>
        </w:numPr>
        <w:spacing w:after="0" w:line="240" w:lineRule="auto"/>
        <w:jc w:val="both"/>
        <w:rPr>
          <w:rFonts w:ascii="Verdana" w:eastAsia="Times New Roman" w:hAnsi="Verdana" w:cs="Arial"/>
          <w:strike/>
          <w:color w:val="000000"/>
          <w:sz w:val="18"/>
          <w:szCs w:val="18"/>
          <w:lang w:val="es-ES"/>
        </w:rPr>
      </w:pPr>
      <w:r w:rsidRPr="004D02B3">
        <w:rPr>
          <w:rFonts w:ascii="Verdana" w:eastAsia="Times New Roman" w:hAnsi="Verdana" w:cs="Arial"/>
          <w:b/>
          <w:color w:val="000000"/>
          <w:sz w:val="18"/>
          <w:szCs w:val="18"/>
          <w:lang w:val="es-ES"/>
        </w:rPr>
        <w:t>Fotocopia Simple</w:t>
      </w:r>
      <w:r w:rsidRPr="004D02B3">
        <w:rPr>
          <w:rFonts w:ascii="Verdana" w:eastAsia="Times New Roman" w:hAnsi="Verdana" w:cs="Arial"/>
          <w:color w:val="000000"/>
          <w:sz w:val="18"/>
          <w:szCs w:val="18"/>
          <w:lang w:val="es-ES"/>
        </w:rPr>
        <w:t xml:space="preserve"> del Registro Beneficiario SIGMA o SIGEP.</w:t>
      </w:r>
    </w:p>
    <w:p w:rsidR="004D02B3" w:rsidRPr="004D02B3" w:rsidRDefault="004D02B3" w:rsidP="004D02B3">
      <w:pPr>
        <w:numPr>
          <w:ilvl w:val="0"/>
          <w:numId w:val="2"/>
        </w:numPr>
        <w:spacing w:after="0" w:line="240" w:lineRule="auto"/>
        <w:jc w:val="both"/>
        <w:rPr>
          <w:rFonts w:ascii="Verdana" w:eastAsia="Times New Roman" w:hAnsi="Verdana" w:cs="Arial"/>
          <w:strike/>
          <w:color w:val="000000"/>
          <w:sz w:val="18"/>
          <w:szCs w:val="18"/>
          <w:lang w:val="es-ES"/>
        </w:rPr>
      </w:pPr>
      <w:r w:rsidRPr="004D02B3">
        <w:rPr>
          <w:rFonts w:ascii="Verdana" w:eastAsia="Times New Roman" w:hAnsi="Verdana" w:cs="Arial"/>
          <w:color w:val="000000"/>
          <w:sz w:val="18"/>
          <w:szCs w:val="18"/>
          <w:lang w:val="es-ES"/>
        </w:rPr>
        <w:t>Otra documentación que YPFB solicite.</w:t>
      </w:r>
    </w:p>
    <w:p w:rsidR="004D02B3" w:rsidRPr="004D02B3" w:rsidRDefault="004D02B3" w:rsidP="004D02B3">
      <w:pPr>
        <w:spacing w:after="0" w:line="240" w:lineRule="auto"/>
        <w:ind w:left="360"/>
        <w:jc w:val="both"/>
        <w:rPr>
          <w:rFonts w:ascii="Verdana" w:eastAsia="Times New Roman" w:hAnsi="Verdana" w:cs="Arial"/>
          <w:color w:val="000000"/>
          <w:sz w:val="18"/>
          <w:szCs w:val="18"/>
          <w:lang w:val="es-ES"/>
        </w:rPr>
      </w:pPr>
    </w:p>
    <w:p w:rsidR="004D02B3" w:rsidRPr="004D02B3" w:rsidRDefault="004D02B3" w:rsidP="004D02B3">
      <w:pPr>
        <w:spacing w:after="0" w:line="240" w:lineRule="auto"/>
        <w:ind w:left="360"/>
        <w:jc w:val="both"/>
        <w:rPr>
          <w:rFonts w:ascii="Verdana" w:eastAsia="Times New Roman" w:hAnsi="Verdana" w:cs="Arial"/>
          <w:color w:val="000000"/>
          <w:sz w:val="18"/>
          <w:szCs w:val="18"/>
          <w:lang w:val="es-ES"/>
        </w:rPr>
      </w:pPr>
    </w:p>
    <w:p w:rsidR="004D02B3" w:rsidRPr="004D02B3" w:rsidRDefault="004D02B3" w:rsidP="004D02B3">
      <w:pPr>
        <w:spacing w:after="0" w:line="240" w:lineRule="auto"/>
        <w:ind w:left="360"/>
        <w:jc w:val="both"/>
        <w:rPr>
          <w:rFonts w:ascii="Verdana" w:eastAsia="Times New Roman" w:hAnsi="Verdana" w:cs="Arial"/>
          <w:color w:val="000000"/>
          <w:sz w:val="18"/>
          <w:szCs w:val="18"/>
          <w:lang w:val="es-ES"/>
        </w:rPr>
      </w:pPr>
    </w:p>
    <w:p w:rsidR="004D02B3" w:rsidRPr="004D02B3" w:rsidRDefault="004D02B3" w:rsidP="004D02B3">
      <w:pPr>
        <w:spacing w:after="0" w:line="240" w:lineRule="auto"/>
        <w:jc w:val="center"/>
        <w:rPr>
          <w:rFonts w:ascii="Verdana" w:eastAsia="Times New Roman" w:hAnsi="Verdana" w:cs="Arial"/>
          <w:b/>
          <w:i/>
          <w:sz w:val="18"/>
          <w:szCs w:val="18"/>
          <w:lang w:val="es-ES"/>
        </w:rPr>
      </w:pPr>
      <w:r w:rsidRPr="004D02B3">
        <w:rPr>
          <w:rFonts w:ascii="Verdana" w:eastAsia="Times New Roman" w:hAnsi="Verdana" w:cs="Arial"/>
          <w:b/>
          <w:i/>
          <w:sz w:val="18"/>
          <w:szCs w:val="18"/>
          <w:lang w:val="es-ES"/>
        </w:rPr>
        <w:t>(Firma del representante legal del proponente)</w:t>
      </w:r>
    </w:p>
    <w:p w:rsidR="004D02B3" w:rsidRPr="004D02B3" w:rsidRDefault="004D02B3" w:rsidP="004D02B3">
      <w:pPr>
        <w:spacing w:after="0" w:line="240" w:lineRule="auto"/>
        <w:jc w:val="center"/>
        <w:rPr>
          <w:rFonts w:ascii="Verdana" w:eastAsia="Times New Roman" w:hAnsi="Verdana" w:cs="Arial"/>
          <w:b/>
          <w:bCs/>
          <w:i/>
          <w:iCs/>
          <w:sz w:val="18"/>
          <w:szCs w:val="18"/>
          <w:lang w:val="es-ES"/>
        </w:rPr>
      </w:pPr>
      <w:r w:rsidRPr="004D02B3">
        <w:rPr>
          <w:rFonts w:ascii="Verdana" w:eastAsia="Times New Roman" w:hAnsi="Verdana" w:cs="Arial"/>
          <w:b/>
          <w:bCs/>
          <w:i/>
          <w:iCs/>
          <w:sz w:val="18"/>
          <w:szCs w:val="18"/>
          <w:lang w:val="es-ES"/>
        </w:rPr>
        <w:t xml:space="preserve"> (Nombre completo del representante legal del proponente)</w:t>
      </w:r>
    </w:p>
    <w:p w:rsidR="004D02B3" w:rsidRPr="004D02B3" w:rsidRDefault="004D02B3" w:rsidP="004D02B3">
      <w:pPr>
        <w:spacing w:after="0" w:line="240" w:lineRule="auto"/>
        <w:rPr>
          <w:rFonts w:ascii="Times New Roman" w:eastAsia="Times New Roman" w:hAnsi="Times New Roman" w:cs="Times New Roman"/>
          <w:sz w:val="20"/>
          <w:szCs w:val="20"/>
          <w:lang w:val="es-MX"/>
        </w:rPr>
      </w:pPr>
    </w:p>
    <w:p w:rsidR="004D02B3" w:rsidRPr="004D02B3" w:rsidRDefault="004D02B3" w:rsidP="004D02B3">
      <w:pPr>
        <w:spacing w:after="0" w:line="240" w:lineRule="auto"/>
        <w:rPr>
          <w:rFonts w:ascii="Times New Roman" w:eastAsia="Times New Roman" w:hAnsi="Times New Roman" w:cs="Times New Roman"/>
          <w:sz w:val="20"/>
          <w:szCs w:val="20"/>
          <w:lang w:val="es-MX"/>
        </w:rPr>
      </w:pPr>
    </w:p>
    <w:p w:rsidR="004D02B3" w:rsidRPr="004D02B3" w:rsidRDefault="004D02B3" w:rsidP="004D02B3">
      <w:pPr>
        <w:spacing w:after="0" w:line="240" w:lineRule="auto"/>
        <w:rPr>
          <w:rFonts w:ascii="Times New Roman" w:eastAsia="Times New Roman" w:hAnsi="Times New Roman" w:cs="Times New Roman"/>
          <w:sz w:val="20"/>
          <w:szCs w:val="20"/>
          <w:lang w:val="es-MX"/>
        </w:rPr>
      </w:pPr>
    </w:p>
    <w:p w:rsidR="004D02B3" w:rsidRPr="004D02B3" w:rsidRDefault="004D02B3" w:rsidP="004D02B3">
      <w:pPr>
        <w:spacing w:after="0" w:line="240" w:lineRule="auto"/>
        <w:rPr>
          <w:rFonts w:ascii="Times New Roman" w:eastAsia="Times New Roman" w:hAnsi="Times New Roman" w:cs="Times New Roman"/>
          <w:sz w:val="20"/>
          <w:szCs w:val="20"/>
          <w:lang w:val="es-MX"/>
        </w:rPr>
      </w:pPr>
    </w:p>
    <w:p w:rsidR="004D02B3" w:rsidRPr="004D02B3" w:rsidRDefault="004D02B3" w:rsidP="004D02B3">
      <w:pPr>
        <w:spacing w:after="0" w:line="240" w:lineRule="auto"/>
        <w:jc w:val="center"/>
        <w:rPr>
          <w:rFonts w:ascii="Verdana" w:eastAsia="Times New Roman" w:hAnsi="Verdana" w:cs="Times New Roman"/>
          <w:b/>
          <w:sz w:val="18"/>
          <w:szCs w:val="18"/>
          <w:lang w:val="es-ES"/>
        </w:rPr>
      </w:pPr>
    </w:p>
    <w:p w:rsidR="004D02B3" w:rsidRPr="004D02B3" w:rsidRDefault="004D02B3" w:rsidP="004D02B3">
      <w:pPr>
        <w:spacing w:after="0" w:line="240" w:lineRule="auto"/>
        <w:jc w:val="center"/>
        <w:rPr>
          <w:rFonts w:ascii="Verdana" w:eastAsia="Times New Roman" w:hAnsi="Verdana" w:cs="Times New Roman"/>
          <w:b/>
          <w:sz w:val="18"/>
          <w:szCs w:val="18"/>
          <w:lang w:val="es-ES"/>
        </w:rPr>
      </w:pPr>
    </w:p>
    <w:p w:rsidR="004D02B3" w:rsidRPr="004D02B3" w:rsidRDefault="004D02B3" w:rsidP="004D02B3">
      <w:pPr>
        <w:spacing w:after="0" w:line="240" w:lineRule="auto"/>
        <w:jc w:val="center"/>
        <w:rPr>
          <w:rFonts w:ascii="Verdana" w:eastAsia="Times New Roman" w:hAnsi="Verdana" w:cs="Times New Roman"/>
          <w:b/>
          <w:sz w:val="18"/>
          <w:szCs w:val="18"/>
          <w:lang w:val="es-ES"/>
        </w:rPr>
      </w:pPr>
    </w:p>
    <w:p w:rsidR="004D02B3" w:rsidRPr="004D02B3" w:rsidRDefault="004D02B3" w:rsidP="004D02B3">
      <w:pPr>
        <w:spacing w:after="0" w:line="240" w:lineRule="auto"/>
        <w:jc w:val="center"/>
        <w:rPr>
          <w:rFonts w:ascii="Verdana" w:eastAsia="Times New Roman" w:hAnsi="Verdana" w:cs="Times New Roman"/>
          <w:b/>
          <w:sz w:val="18"/>
          <w:szCs w:val="18"/>
          <w:lang w:val="es-ES"/>
        </w:rPr>
      </w:pPr>
    </w:p>
    <w:p w:rsidR="004D02B3" w:rsidRPr="004D02B3" w:rsidRDefault="004D02B3" w:rsidP="004D02B3">
      <w:pPr>
        <w:spacing w:after="0" w:line="240" w:lineRule="auto"/>
        <w:jc w:val="center"/>
        <w:rPr>
          <w:rFonts w:ascii="Verdana" w:eastAsia="Times New Roman" w:hAnsi="Verdana" w:cs="Times New Roman"/>
          <w:b/>
          <w:sz w:val="18"/>
          <w:szCs w:val="18"/>
          <w:lang w:val="es-ES"/>
        </w:rPr>
      </w:pPr>
    </w:p>
    <w:p w:rsidR="004D02B3" w:rsidRPr="004D02B3" w:rsidRDefault="004D02B3" w:rsidP="004D02B3">
      <w:pPr>
        <w:spacing w:after="0" w:line="240" w:lineRule="auto"/>
        <w:jc w:val="center"/>
        <w:rPr>
          <w:rFonts w:ascii="Verdana" w:eastAsia="Times New Roman" w:hAnsi="Verdana" w:cs="Times New Roman"/>
          <w:b/>
          <w:sz w:val="18"/>
          <w:szCs w:val="18"/>
          <w:lang w:val="es-ES"/>
        </w:rPr>
      </w:pPr>
    </w:p>
    <w:p w:rsidR="004D02B3" w:rsidRPr="004D02B3" w:rsidRDefault="004D02B3" w:rsidP="004D02B3">
      <w:pPr>
        <w:spacing w:after="0" w:line="240" w:lineRule="auto"/>
        <w:jc w:val="center"/>
        <w:rPr>
          <w:rFonts w:ascii="Verdana" w:eastAsia="Times New Roman" w:hAnsi="Verdana" w:cs="Times New Roman"/>
          <w:b/>
          <w:sz w:val="18"/>
          <w:szCs w:val="18"/>
          <w:lang w:val="es-ES"/>
        </w:rPr>
      </w:pPr>
    </w:p>
    <w:p w:rsidR="004D02B3" w:rsidRPr="004D02B3" w:rsidRDefault="004D02B3" w:rsidP="004D02B3">
      <w:pPr>
        <w:spacing w:after="0" w:line="240" w:lineRule="auto"/>
        <w:jc w:val="center"/>
        <w:rPr>
          <w:rFonts w:ascii="Verdana" w:eastAsia="Times New Roman" w:hAnsi="Verdana" w:cs="Times New Roman"/>
          <w:b/>
          <w:sz w:val="20"/>
          <w:szCs w:val="20"/>
          <w:lang w:val="es-ES"/>
        </w:rPr>
      </w:pPr>
      <w:r w:rsidRPr="004D02B3">
        <w:rPr>
          <w:rFonts w:ascii="Verdana" w:eastAsia="Times New Roman" w:hAnsi="Verdana" w:cs="Times New Roman"/>
          <w:b/>
          <w:sz w:val="20"/>
          <w:szCs w:val="20"/>
          <w:lang w:val="es-ES"/>
        </w:rPr>
        <w:lastRenderedPageBreak/>
        <w:t>RMULARIO Nº B-1</w:t>
      </w:r>
    </w:p>
    <w:p w:rsidR="004D02B3" w:rsidRPr="004D02B3" w:rsidRDefault="004D02B3" w:rsidP="004D02B3">
      <w:pPr>
        <w:spacing w:after="0" w:line="240" w:lineRule="auto"/>
        <w:jc w:val="center"/>
        <w:rPr>
          <w:rFonts w:ascii="Verdana" w:eastAsia="Times New Roman" w:hAnsi="Verdana" w:cs="Times New Roman"/>
          <w:b/>
          <w:sz w:val="20"/>
          <w:szCs w:val="20"/>
          <w:lang w:val="es-ES"/>
        </w:rPr>
      </w:pPr>
      <w:r w:rsidRPr="004D02B3">
        <w:rPr>
          <w:rFonts w:ascii="Verdana" w:eastAsia="Times New Roman" w:hAnsi="Verdana" w:cs="Times New Roman"/>
          <w:b/>
          <w:sz w:val="20"/>
          <w:szCs w:val="20"/>
          <w:lang w:val="es-ES"/>
        </w:rPr>
        <w:t>OFERTA ECONÓMICA</w:t>
      </w:r>
    </w:p>
    <w:p w:rsidR="004D02B3" w:rsidRPr="004D02B3" w:rsidRDefault="004D02B3" w:rsidP="004D02B3">
      <w:pPr>
        <w:spacing w:after="0" w:line="240" w:lineRule="auto"/>
        <w:jc w:val="center"/>
        <w:rPr>
          <w:rFonts w:ascii="Verdana" w:eastAsia="Times New Roman" w:hAnsi="Verdana" w:cs="Times New Roman"/>
          <w:b/>
          <w:sz w:val="18"/>
          <w:szCs w:val="18"/>
          <w:lang w:val="es-ES"/>
        </w:rPr>
      </w:pPr>
    </w:p>
    <w:p w:rsidR="004D02B3" w:rsidRPr="004D02B3" w:rsidRDefault="004D02B3" w:rsidP="004D02B3">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4D02B3" w:rsidRPr="004D02B3" w:rsidRDefault="004D02B3" w:rsidP="004D02B3">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tbl>
      <w:tblPr>
        <w:tblW w:w="9493" w:type="dxa"/>
        <w:jc w:val="center"/>
        <w:tblCellMar>
          <w:left w:w="70" w:type="dxa"/>
          <w:right w:w="70" w:type="dxa"/>
        </w:tblCellMar>
        <w:tblLook w:val="04A0" w:firstRow="1" w:lastRow="0" w:firstColumn="1" w:lastColumn="0" w:noHBand="0" w:noVBand="1"/>
      </w:tblPr>
      <w:tblGrid>
        <w:gridCol w:w="502"/>
        <w:gridCol w:w="5381"/>
        <w:gridCol w:w="1013"/>
        <w:gridCol w:w="1083"/>
        <w:gridCol w:w="1514"/>
      </w:tblGrid>
      <w:tr w:rsidR="004D02B3" w:rsidRPr="004D02B3" w:rsidTr="00832EB4">
        <w:trPr>
          <w:trHeight w:val="897"/>
          <w:jc w:val="center"/>
        </w:trPr>
        <w:tc>
          <w:tcPr>
            <w:tcW w:w="9493" w:type="dxa"/>
            <w:gridSpan w:val="5"/>
            <w:tcBorders>
              <w:top w:val="nil"/>
              <w:left w:val="nil"/>
              <w:bottom w:val="single" w:sz="8" w:space="0" w:color="auto"/>
              <w:right w:val="single" w:sz="8" w:space="0" w:color="000000"/>
            </w:tcBorders>
            <w:shd w:val="clear" w:color="auto" w:fill="244061"/>
            <w:vAlign w:val="center"/>
            <w:hideMark/>
          </w:tcPr>
          <w:p w:rsidR="004D02B3" w:rsidRPr="004D02B3" w:rsidRDefault="004D02B3" w:rsidP="004D02B3">
            <w:pPr>
              <w:spacing w:after="0" w:line="240" w:lineRule="auto"/>
              <w:jc w:val="center"/>
              <w:rPr>
                <w:rFonts w:ascii="Arial" w:eastAsia="Times New Roman" w:hAnsi="Arial" w:cs="Arial"/>
                <w:b/>
                <w:bCs/>
                <w:color w:val="FFFFFF"/>
                <w:sz w:val="16"/>
                <w:szCs w:val="16"/>
                <w:lang w:val="es-ES" w:eastAsia="es-BO"/>
              </w:rPr>
            </w:pPr>
            <w:r w:rsidRPr="004D02B3">
              <w:rPr>
                <w:rFonts w:ascii="Arial" w:eastAsia="Times New Roman" w:hAnsi="Arial" w:cs="Arial"/>
                <w:b/>
                <w:bCs/>
                <w:color w:val="FFFFFF"/>
                <w:sz w:val="16"/>
                <w:szCs w:val="16"/>
                <w:lang w:val="es-ES" w:eastAsia="es-BO"/>
              </w:rPr>
              <w:t>DATOS PARA SER LLENADOS POR EL PROPONENTE</w:t>
            </w:r>
          </w:p>
        </w:tc>
      </w:tr>
      <w:tr w:rsidR="004D02B3" w:rsidRPr="004D02B3" w:rsidTr="0083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02" w:type="dxa"/>
            <w:shd w:val="clear" w:color="auto" w:fill="244061"/>
            <w:vAlign w:val="center"/>
          </w:tcPr>
          <w:p w:rsidR="004D02B3" w:rsidRPr="004D02B3" w:rsidRDefault="004D02B3" w:rsidP="004D02B3">
            <w:pPr>
              <w:spacing w:after="0" w:line="240" w:lineRule="auto"/>
              <w:jc w:val="center"/>
              <w:rPr>
                <w:rFonts w:ascii="Calibri" w:eastAsia="Times New Roman" w:hAnsi="Calibri" w:cs="Arial"/>
                <w:b/>
                <w:sz w:val="18"/>
                <w:szCs w:val="18"/>
                <w:lang w:val="es-ES" w:eastAsia="es-ES"/>
              </w:rPr>
            </w:pPr>
            <w:r w:rsidRPr="004D02B3">
              <w:rPr>
                <w:rFonts w:ascii="Calibri" w:eastAsia="Times New Roman" w:hAnsi="Calibri" w:cs="Arial"/>
                <w:b/>
                <w:sz w:val="18"/>
                <w:szCs w:val="18"/>
                <w:lang w:val="es-ES" w:eastAsia="es-ES"/>
              </w:rPr>
              <w:t>N°</w:t>
            </w:r>
          </w:p>
        </w:tc>
        <w:tc>
          <w:tcPr>
            <w:tcW w:w="5381" w:type="dxa"/>
            <w:shd w:val="clear" w:color="auto" w:fill="244061"/>
            <w:vAlign w:val="center"/>
          </w:tcPr>
          <w:p w:rsidR="004D02B3" w:rsidRPr="004D02B3" w:rsidRDefault="004D02B3" w:rsidP="004D02B3">
            <w:pPr>
              <w:spacing w:after="0" w:line="240" w:lineRule="auto"/>
              <w:jc w:val="center"/>
              <w:rPr>
                <w:rFonts w:ascii="Calibri" w:eastAsia="Times New Roman" w:hAnsi="Calibri" w:cs="Arial"/>
                <w:b/>
                <w:sz w:val="18"/>
                <w:szCs w:val="18"/>
                <w:lang w:val="es-ES" w:eastAsia="es-ES"/>
              </w:rPr>
            </w:pPr>
            <w:r w:rsidRPr="004D02B3">
              <w:rPr>
                <w:rFonts w:ascii="Calibri" w:eastAsia="Times New Roman" w:hAnsi="Calibri" w:cs="Arial"/>
                <w:b/>
                <w:bCs/>
                <w:sz w:val="18"/>
                <w:szCs w:val="18"/>
                <w:lang w:val="es-ES_tradnl" w:eastAsia="es-ES"/>
              </w:rPr>
              <w:t xml:space="preserve">DETALLE DEL O LOS SERVICIOS </w:t>
            </w:r>
          </w:p>
        </w:tc>
        <w:tc>
          <w:tcPr>
            <w:tcW w:w="1013" w:type="dxa"/>
            <w:shd w:val="clear" w:color="auto" w:fill="244061"/>
            <w:vAlign w:val="center"/>
          </w:tcPr>
          <w:p w:rsidR="004D02B3" w:rsidRPr="004D02B3" w:rsidRDefault="004D02B3" w:rsidP="004D02B3">
            <w:pPr>
              <w:spacing w:after="0" w:line="240" w:lineRule="auto"/>
              <w:jc w:val="center"/>
              <w:rPr>
                <w:rFonts w:ascii="Calibri" w:eastAsia="Times New Roman" w:hAnsi="Calibri" w:cs="Arial"/>
                <w:b/>
                <w:sz w:val="18"/>
                <w:szCs w:val="18"/>
                <w:lang w:val="es-ES" w:eastAsia="es-ES"/>
              </w:rPr>
            </w:pPr>
            <w:r w:rsidRPr="004D02B3">
              <w:rPr>
                <w:rFonts w:ascii="Calibri" w:eastAsia="Times New Roman" w:hAnsi="Calibri" w:cs="Arial"/>
                <w:b/>
                <w:sz w:val="18"/>
                <w:szCs w:val="18"/>
                <w:lang w:val="es-ES" w:eastAsia="es-ES"/>
              </w:rPr>
              <w:t>CANTIDAD</w:t>
            </w:r>
          </w:p>
        </w:tc>
        <w:tc>
          <w:tcPr>
            <w:tcW w:w="1083" w:type="dxa"/>
            <w:shd w:val="clear" w:color="auto" w:fill="244061"/>
            <w:vAlign w:val="center"/>
          </w:tcPr>
          <w:p w:rsidR="004D02B3" w:rsidRPr="004D02B3" w:rsidRDefault="004D02B3" w:rsidP="004D02B3">
            <w:pPr>
              <w:spacing w:after="0" w:line="240" w:lineRule="auto"/>
              <w:jc w:val="center"/>
              <w:rPr>
                <w:rFonts w:ascii="Calibri" w:eastAsia="Times New Roman" w:hAnsi="Calibri" w:cs="Arial"/>
                <w:b/>
                <w:sz w:val="18"/>
                <w:szCs w:val="18"/>
                <w:lang w:val="es-ES" w:eastAsia="es-ES"/>
              </w:rPr>
            </w:pPr>
            <w:r w:rsidRPr="004D02B3">
              <w:rPr>
                <w:rFonts w:ascii="Calibri" w:eastAsia="Times New Roman" w:hAnsi="Calibri" w:cs="Arial"/>
                <w:b/>
                <w:sz w:val="18"/>
                <w:szCs w:val="18"/>
                <w:lang w:val="es-ES" w:eastAsia="es-ES"/>
              </w:rPr>
              <w:t>PRECIO UNITARIO</w:t>
            </w:r>
            <w:r w:rsidRPr="004D02B3">
              <w:rPr>
                <w:rFonts w:ascii="Calibri" w:eastAsia="Times New Roman" w:hAnsi="Calibri" w:cs="Arial"/>
                <w:b/>
                <w:sz w:val="18"/>
                <w:szCs w:val="18"/>
                <w:lang w:val="es-ES" w:eastAsia="es-ES"/>
              </w:rPr>
              <w:br/>
              <w:t>[Bs.]</w:t>
            </w:r>
          </w:p>
        </w:tc>
        <w:tc>
          <w:tcPr>
            <w:tcW w:w="1514" w:type="dxa"/>
            <w:shd w:val="clear" w:color="auto" w:fill="244061"/>
            <w:vAlign w:val="center"/>
          </w:tcPr>
          <w:p w:rsidR="004D02B3" w:rsidRPr="004D02B3" w:rsidRDefault="004D02B3" w:rsidP="004D02B3">
            <w:pPr>
              <w:spacing w:after="0" w:line="240" w:lineRule="auto"/>
              <w:jc w:val="center"/>
              <w:rPr>
                <w:rFonts w:ascii="Calibri" w:eastAsia="Times New Roman" w:hAnsi="Calibri" w:cs="Arial"/>
                <w:b/>
                <w:sz w:val="18"/>
                <w:szCs w:val="18"/>
                <w:lang w:val="es-ES" w:eastAsia="es-ES"/>
              </w:rPr>
            </w:pPr>
            <w:r w:rsidRPr="004D02B3">
              <w:rPr>
                <w:rFonts w:ascii="Calibri" w:eastAsia="Times New Roman" w:hAnsi="Calibri" w:cs="Arial"/>
                <w:b/>
                <w:sz w:val="18"/>
                <w:szCs w:val="18"/>
                <w:lang w:val="es-ES" w:eastAsia="es-ES"/>
              </w:rPr>
              <w:t>PRECIO TOTAL</w:t>
            </w:r>
            <w:r w:rsidRPr="004D02B3">
              <w:rPr>
                <w:rFonts w:ascii="Calibri" w:eastAsia="Times New Roman" w:hAnsi="Calibri" w:cs="Arial"/>
                <w:b/>
                <w:sz w:val="18"/>
                <w:szCs w:val="18"/>
                <w:lang w:val="es-ES" w:eastAsia="es-ES"/>
              </w:rPr>
              <w:br/>
              <w:t>[Bs.]</w:t>
            </w:r>
          </w:p>
        </w:tc>
      </w:tr>
      <w:tr w:rsidR="004D02B3" w:rsidRPr="004D02B3" w:rsidTr="0083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502" w:type="dxa"/>
            <w:shd w:val="clear" w:color="auto" w:fill="auto"/>
            <w:vAlign w:val="center"/>
          </w:tcPr>
          <w:p w:rsidR="004D02B3" w:rsidRPr="004D02B3" w:rsidRDefault="004D02B3" w:rsidP="004D02B3">
            <w:pPr>
              <w:spacing w:after="0" w:line="240" w:lineRule="auto"/>
              <w:rPr>
                <w:rFonts w:ascii="Calibri" w:eastAsia="Times New Roman" w:hAnsi="Calibri" w:cs="Arial"/>
                <w:sz w:val="18"/>
                <w:szCs w:val="18"/>
                <w:lang w:val="es-ES" w:eastAsia="es-ES"/>
              </w:rPr>
            </w:pPr>
            <w:r w:rsidRPr="004D02B3">
              <w:rPr>
                <w:rFonts w:ascii="Calibri" w:eastAsia="Times New Roman" w:hAnsi="Calibri" w:cs="Arial"/>
                <w:sz w:val="18"/>
                <w:szCs w:val="18"/>
                <w:lang w:val="es-ES" w:eastAsia="es-ES"/>
              </w:rPr>
              <w:t>1</w:t>
            </w:r>
          </w:p>
        </w:tc>
        <w:tc>
          <w:tcPr>
            <w:tcW w:w="5381" w:type="dxa"/>
            <w:shd w:val="clear" w:color="auto" w:fill="auto"/>
            <w:vAlign w:val="center"/>
          </w:tcPr>
          <w:p w:rsidR="004D02B3" w:rsidRPr="004D02B3" w:rsidRDefault="004D02B3" w:rsidP="004D02B3">
            <w:pPr>
              <w:spacing w:before="60" w:after="60" w:line="240" w:lineRule="auto"/>
              <w:rPr>
                <w:rFonts w:ascii="Calibri" w:eastAsia="Times New Roman" w:hAnsi="Calibri" w:cs="Calibri"/>
                <w:sz w:val="18"/>
                <w:szCs w:val="18"/>
              </w:rPr>
            </w:pPr>
            <w:r w:rsidRPr="004D02B3">
              <w:rPr>
                <w:rFonts w:ascii="Calibri" w:eastAsia="Times New Roman" w:hAnsi="Calibri" w:cs="Calibri"/>
                <w:sz w:val="18"/>
                <w:szCs w:val="18"/>
              </w:rPr>
              <w:t xml:space="preserve"> </w:t>
            </w:r>
            <w:r w:rsidRPr="004D02B3">
              <w:rPr>
                <w:rFonts w:ascii="Verdana" w:eastAsia="Times New Roman" w:hAnsi="Verdana" w:cs="Calibri"/>
                <w:sz w:val="18"/>
                <w:szCs w:val="18"/>
              </w:rPr>
              <w:t>SERVICIO DE MANTENIMIENTO DE  TAMDEN DE 3 ASIENTOS CADA UNO PARA LA VPACF – VILLA MONTES”</w:t>
            </w:r>
          </w:p>
        </w:tc>
        <w:tc>
          <w:tcPr>
            <w:tcW w:w="1013" w:type="dxa"/>
            <w:shd w:val="clear" w:color="auto" w:fill="auto"/>
            <w:vAlign w:val="center"/>
          </w:tcPr>
          <w:p w:rsidR="004D02B3" w:rsidRPr="004D02B3" w:rsidRDefault="004D02B3" w:rsidP="004D02B3">
            <w:pPr>
              <w:autoSpaceDE w:val="0"/>
              <w:autoSpaceDN w:val="0"/>
              <w:adjustRightInd w:val="0"/>
              <w:spacing w:after="0" w:line="240" w:lineRule="auto"/>
              <w:jc w:val="center"/>
              <w:rPr>
                <w:rFonts w:ascii="Calibri" w:eastAsia="Times New Roman" w:hAnsi="Calibri" w:cs="Arial"/>
                <w:sz w:val="18"/>
                <w:szCs w:val="18"/>
                <w:lang w:val="es-ES"/>
              </w:rPr>
            </w:pPr>
          </w:p>
        </w:tc>
        <w:tc>
          <w:tcPr>
            <w:tcW w:w="1083" w:type="dxa"/>
            <w:shd w:val="clear" w:color="auto" w:fill="auto"/>
            <w:vAlign w:val="center"/>
          </w:tcPr>
          <w:p w:rsidR="004D02B3" w:rsidRPr="004D02B3" w:rsidRDefault="004D02B3" w:rsidP="004D02B3">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4D02B3" w:rsidRPr="004D02B3" w:rsidRDefault="004D02B3" w:rsidP="004D02B3">
            <w:pPr>
              <w:spacing w:after="0" w:line="240" w:lineRule="auto"/>
              <w:rPr>
                <w:rFonts w:ascii="Calibri" w:eastAsia="Times New Roman" w:hAnsi="Calibri" w:cs="Arial"/>
                <w:sz w:val="18"/>
                <w:szCs w:val="18"/>
                <w:lang w:val="es-ES" w:eastAsia="es-ES"/>
              </w:rPr>
            </w:pPr>
          </w:p>
        </w:tc>
      </w:tr>
      <w:tr w:rsidR="004D02B3" w:rsidRPr="004D02B3" w:rsidTr="0083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7979" w:type="dxa"/>
            <w:gridSpan w:val="4"/>
            <w:shd w:val="clear" w:color="auto" w:fill="auto"/>
            <w:vAlign w:val="center"/>
          </w:tcPr>
          <w:p w:rsidR="004D02B3" w:rsidRPr="004D02B3" w:rsidRDefault="004D02B3" w:rsidP="004D02B3">
            <w:pPr>
              <w:spacing w:after="0" w:line="240" w:lineRule="auto"/>
              <w:rPr>
                <w:rFonts w:ascii="Calibri" w:eastAsia="Times New Roman" w:hAnsi="Calibri" w:cs="Arial"/>
                <w:b/>
                <w:sz w:val="18"/>
                <w:szCs w:val="18"/>
                <w:lang w:val="es-ES" w:eastAsia="es-ES"/>
              </w:rPr>
            </w:pPr>
            <w:r w:rsidRPr="004D02B3">
              <w:rPr>
                <w:rFonts w:ascii="Calibri" w:eastAsia="Times New Roman" w:hAnsi="Calibri" w:cs="Arial"/>
                <w:b/>
                <w:sz w:val="18"/>
                <w:szCs w:val="18"/>
                <w:lang w:val="es-ES" w:eastAsia="es-ES"/>
              </w:rPr>
              <w:t xml:space="preserve">TOTAL.- </w:t>
            </w:r>
          </w:p>
        </w:tc>
        <w:tc>
          <w:tcPr>
            <w:tcW w:w="1514" w:type="dxa"/>
            <w:shd w:val="clear" w:color="auto" w:fill="auto"/>
            <w:vAlign w:val="center"/>
          </w:tcPr>
          <w:p w:rsidR="004D02B3" w:rsidRPr="004D02B3" w:rsidRDefault="004D02B3" w:rsidP="004D02B3">
            <w:pPr>
              <w:spacing w:after="0" w:line="240" w:lineRule="auto"/>
              <w:jc w:val="center"/>
              <w:rPr>
                <w:rFonts w:ascii="Calibri" w:eastAsia="Times New Roman" w:hAnsi="Calibri" w:cs="Arial"/>
                <w:b/>
                <w:i/>
                <w:sz w:val="18"/>
                <w:szCs w:val="18"/>
                <w:lang w:val="es-ES" w:eastAsia="es-ES"/>
              </w:rPr>
            </w:pPr>
            <w:r w:rsidRPr="004D02B3">
              <w:rPr>
                <w:rFonts w:ascii="Calibri" w:eastAsia="Times New Roman" w:hAnsi="Calibri" w:cs="Arial"/>
                <w:b/>
                <w:i/>
                <w:sz w:val="18"/>
                <w:szCs w:val="18"/>
                <w:lang w:val="es-ES" w:eastAsia="es-ES"/>
              </w:rPr>
              <w:t>(numeral)</w:t>
            </w:r>
          </w:p>
        </w:tc>
      </w:tr>
      <w:tr w:rsidR="004D02B3" w:rsidRPr="004D02B3" w:rsidTr="0083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9493" w:type="dxa"/>
            <w:gridSpan w:val="5"/>
            <w:shd w:val="clear" w:color="auto" w:fill="auto"/>
            <w:vAlign w:val="center"/>
          </w:tcPr>
          <w:p w:rsidR="004D02B3" w:rsidRPr="004D02B3" w:rsidRDefault="004D02B3" w:rsidP="004D02B3">
            <w:pPr>
              <w:spacing w:after="0" w:line="240" w:lineRule="auto"/>
              <w:jc w:val="center"/>
              <w:rPr>
                <w:rFonts w:ascii="Calibri" w:eastAsia="Times New Roman" w:hAnsi="Calibri" w:cs="Arial"/>
                <w:b/>
                <w:i/>
                <w:sz w:val="18"/>
                <w:szCs w:val="18"/>
                <w:lang w:val="es-ES" w:eastAsia="es-ES"/>
              </w:rPr>
            </w:pPr>
            <w:r w:rsidRPr="004D02B3">
              <w:rPr>
                <w:rFonts w:ascii="Calibri" w:eastAsia="Times New Roman" w:hAnsi="Calibri" w:cs="Arial"/>
                <w:b/>
                <w:i/>
                <w:sz w:val="18"/>
                <w:szCs w:val="18"/>
                <w:lang w:val="es-ES" w:eastAsia="es-ES"/>
              </w:rPr>
              <w:t>(literal)</w:t>
            </w:r>
          </w:p>
        </w:tc>
      </w:tr>
    </w:tbl>
    <w:p w:rsidR="004D02B3" w:rsidRPr="004D02B3" w:rsidRDefault="004D02B3" w:rsidP="004D02B3">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4D02B3" w:rsidRPr="004D02B3" w:rsidRDefault="004D02B3" w:rsidP="004D02B3">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4D02B3" w:rsidRPr="004D02B3" w:rsidRDefault="004D02B3" w:rsidP="004D02B3">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4D02B3" w:rsidRPr="004D02B3" w:rsidRDefault="004D02B3" w:rsidP="004D02B3">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4D02B3" w:rsidRPr="004D02B3" w:rsidRDefault="004D02B3" w:rsidP="004D02B3">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4D02B3" w:rsidRPr="004D02B3" w:rsidRDefault="004D02B3" w:rsidP="004D02B3">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4D02B3" w:rsidRPr="004D02B3" w:rsidRDefault="004D02B3" w:rsidP="004D02B3">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4D02B3" w:rsidRPr="004D02B3" w:rsidRDefault="004D02B3" w:rsidP="004D02B3">
      <w:pPr>
        <w:spacing w:after="0" w:line="240" w:lineRule="auto"/>
        <w:jc w:val="center"/>
        <w:rPr>
          <w:rFonts w:ascii="Verdana" w:eastAsia="Times New Roman" w:hAnsi="Verdana" w:cs="Arial"/>
          <w:b/>
          <w:i/>
          <w:sz w:val="18"/>
          <w:szCs w:val="18"/>
          <w:lang w:val="es-ES"/>
        </w:rPr>
      </w:pPr>
      <w:r w:rsidRPr="004D02B3">
        <w:rPr>
          <w:rFonts w:ascii="Verdana" w:eastAsia="Times New Roman" w:hAnsi="Verdana" w:cs="Arial"/>
          <w:b/>
          <w:i/>
          <w:sz w:val="18"/>
          <w:szCs w:val="18"/>
          <w:lang w:val="es-ES"/>
        </w:rPr>
        <w:t>(Firma del representante legal del proponente)</w:t>
      </w:r>
    </w:p>
    <w:p w:rsidR="004D02B3" w:rsidRPr="004D02B3" w:rsidRDefault="004D02B3" w:rsidP="004D02B3">
      <w:pPr>
        <w:spacing w:after="0" w:line="240" w:lineRule="auto"/>
        <w:jc w:val="center"/>
        <w:rPr>
          <w:rFonts w:ascii="Verdana" w:eastAsia="Times New Roman" w:hAnsi="Verdana" w:cs="Arial"/>
          <w:b/>
          <w:bCs/>
          <w:i/>
          <w:iCs/>
          <w:sz w:val="18"/>
          <w:szCs w:val="18"/>
          <w:lang w:val="es-ES"/>
        </w:rPr>
      </w:pPr>
      <w:r w:rsidRPr="004D02B3">
        <w:rPr>
          <w:rFonts w:ascii="Verdana" w:eastAsia="Times New Roman" w:hAnsi="Verdana" w:cs="Arial"/>
          <w:b/>
          <w:bCs/>
          <w:i/>
          <w:iCs/>
          <w:sz w:val="18"/>
          <w:szCs w:val="18"/>
          <w:lang w:val="es-ES"/>
        </w:rPr>
        <w:t xml:space="preserve"> (Nombre completo del representante legal del proponente)</w:t>
      </w:r>
    </w:p>
    <w:p w:rsidR="004D02B3" w:rsidRPr="004D02B3" w:rsidRDefault="004D02B3" w:rsidP="004D02B3">
      <w:pPr>
        <w:tabs>
          <w:tab w:val="center" w:pos="5833"/>
          <w:tab w:val="right" w:pos="10252"/>
        </w:tabs>
        <w:spacing w:after="0" w:line="240" w:lineRule="auto"/>
        <w:jc w:val="center"/>
        <w:rPr>
          <w:rFonts w:ascii="Verdana" w:eastAsia="Times New Roman" w:hAnsi="Verdana" w:cs="Times New Roman"/>
          <w:color w:val="000000"/>
          <w:sz w:val="18"/>
          <w:szCs w:val="18"/>
          <w:lang w:val="es-ES"/>
        </w:rPr>
        <w:sectPr w:rsidR="004D02B3" w:rsidRPr="004D02B3" w:rsidSect="00BD2C02">
          <w:footerReference w:type="default" r:id="rId5"/>
          <w:pgSz w:w="12240" w:h="15840"/>
          <w:pgMar w:top="1418" w:right="1276" w:bottom="1276" w:left="1701" w:header="709" w:footer="709" w:gutter="0"/>
          <w:cols w:space="708"/>
          <w:docGrid w:linePitch="360"/>
        </w:sectPr>
      </w:pPr>
    </w:p>
    <w:p w:rsidR="004D02B3" w:rsidRPr="004D02B3" w:rsidRDefault="004D02B3" w:rsidP="004D02B3">
      <w:pPr>
        <w:spacing w:after="0" w:line="240" w:lineRule="auto"/>
        <w:jc w:val="center"/>
        <w:rPr>
          <w:rFonts w:ascii="Verdana" w:eastAsia="Times New Roman" w:hAnsi="Verdana" w:cs="Arial"/>
          <w:b/>
          <w:color w:val="000000"/>
          <w:sz w:val="20"/>
          <w:szCs w:val="20"/>
          <w:lang w:val="es-ES"/>
        </w:rPr>
      </w:pPr>
      <w:r w:rsidRPr="004D02B3">
        <w:rPr>
          <w:rFonts w:ascii="Verdana" w:eastAsia="Times New Roman" w:hAnsi="Verdana" w:cs="Arial"/>
          <w:b/>
          <w:color w:val="000000"/>
          <w:sz w:val="20"/>
          <w:szCs w:val="20"/>
          <w:lang w:val="es-ES"/>
        </w:rPr>
        <w:lastRenderedPageBreak/>
        <w:t>FORMULARIO C-1</w:t>
      </w:r>
    </w:p>
    <w:p w:rsidR="004D02B3" w:rsidRPr="004D02B3" w:rsidRDefault="004D02B3" w:rsidP="004D02B3">
      <w:pPr>
        <w:spacing w:after="0" w:line="240" w:lineRule="auto"/>
        <w:jc w:val="center"/>
        <w:rPr>
          <w:rFonts w:ascii="Verdana" w:eastAsia="Times New Roman" w:hAnsi="Verdana" w:cs="Arial"/>
          <w:b/>
          <w:color w:val="000000"/>
          <w:sz w:val="20"/>
          <w:szCs w:val="20"/>
          <w:lang w:val="es-ES"/>
        </w:rPr>
      </w:pPr>
      <w:r w:rsidRPr="004D02B3">
        <w:rPr>
          <w:rFonts w:ascii="Verdana" w:eastAsia="Times New Roman" w:hAnsi="Verdana" w:cs="Arial"/>
          <w:b/>
          <w:color w:val="000000"/>
          <w:sz w:val="20"/>
          <w:szCs w:val="20"/>
          <w:lang w:val="es-ES"/>
        </w:rPr>
        <w:t xml:space="preserve">ESPECIFICACIONES TÉCNICAS </w:t>
      </w:r>
    </w:p>
    <w:p w:rsidR="004D02B3" w:rsidRPr="004D02B3" w:rsidRDefault="004D02B3" w:rsidP="004D02B3">
      <w:pPr>
        <w:spacing w:after="0" w:line="240" w:lineRule="auto"/>
        <w:jc w:val="center"/>
        <w:rPr>
          <w:rFonts w:ascii="Verdana" w:eastAsia="Times New Roman" w:hAnsi="Verdana" w:cs="Arial"/>
          <w:b/>
          <w:i/>
          <w:color w:val="000000"/>
          <w:sz w:val="18"/>
          <w:szCs w:val="18"/>
          <w:lang w:val="es-ES"/>
        </w:rPr>
      </w:pPr>
    </w:p>
    <w:tbl>
      <w:tblPr>
        <w:tblW w:w="1066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10"/>
        <w:gridCol w:w="4106"/>
        <w:gridCol w:w="283"/>
        <w:gridCol w:w="284"/>
        <w:gridCol w:w="43"/>
        <w:gridCol w:w="1134"/>
      </w:tblGrid>
      <w:tr w:rsidR="004D02B3" w:rsidRPr="004D02B3" w:rsidTr="00832EB4">
        <w:trPr>
          <w:tblHeader/>
          <w:jc w:val="center"/>
        </w:trPr>
        <w:tc>
          <w:tcPr>
            <w:tcW w:w="4810" w:type="dxa"/>
            <w:shd w:val="clear" w:color="auto" w:fill="DBE5F1"/>
            <w:vAlign w:val="center"/>
          </w:tcPr>
          <w:p w:rsidR="004D02B3" w:rsidRPr="004D02B3" w:rsidRDefault="004D02B3" w:rsidP="004D02B3">
            <w:pPr>
              <w:spacing w:after="0" w:line="240" w:lineRule="auto"/>
              <w:jc w:val="center"/>
              <w:rPr>
                <w:rFonts w:ascii="Arial" w:eastAsia="Times New Roman" w:hAnsi="Arial" w:cs="Arial"/>
                <w:b/>
                <w:color w:val="000000"/>
                <w:sz w:val="16"/>
                <w:szCs w:val="16"/>
                <w:lang w:val="es-ES"/>
              </w:rPr>
            </w:pPr>
            <w:r w:rsidRPr="004D02B3">
              <w:rPr>
                <w:rFonts w:ascii="Arial" w:eastAsia="Times New Roman" w:hAnsi="Arial" w:cs="Arial"/>
                <w:b/>
                <w:i/>
                <w:color w:val="000000"/>
                <w:sz w:val="16"/>
                <w:szCs w:val="16"/>
                <w:lang w:val="es-ES"/>
              </w:rPr>
              <w:t>Descripción de las Especificaciones Técnicas</w:t>
            </w:r>
          </w:p>
        </w:tc>
        <w:tc>
          <w:tcPr>
            <w:tcW w:w="4106" w:type="dxa"/>
            <w:shd w:val="clear" w:color="auto" w:fill="DBE5F1"/>
            <w:vAlign w:val="center"/>
          </w:tcPr>
          <w:p w:rsidR="004D02B3" w:rsidRPr="004D02B3" w:rsidRDefault="004D02B3" w:rsidP="004D02B3">
            <w:pPr>
              <w:spacing w:after="0" w:line="240" w:lineRule="auto"/>
              <w:jc w:val="center"/>
              <w:rPr>
                <w:rFonts w:ascii="Arial" w:eastAsia="Times New Roman" w:hAnsi="Arial" w:cs="Arial"/>
                <w:b/>
                <w:color w:val="000000"/>
                <w:sz w:val="16"/>
                <w:szCs w:val="16"/>
                <w:lang w:val="es-ES"/>
              </w:rPr>
            </w:pPr>
            <w:r w:rsidRPr="004D02B3">
              <w:rPr>
                <w:rFonts w:ascii="Arial" w:eastAsia="Times New Roman" w:hAnsi="Arial" w:cs="Arial"/>
                <w:b/>
                <w:color w:val="000000"/>
                <w:sz w:val="16"/>
                <w:szCs w:val="16"/>
                <w:lang w:val="es-ES"/>
              </w:rPr>
              <w:t>Para ser llenado por el proponente al momento de elaborar su oferta</w:t>
            </w:r>
          </w:p>
        </w:tc>
        <w:tc>
          <w:tcPr>
            <w:tcW w:w="1744" w:type="dxa"/>
            <w:gridSpan w:val="4"/>
            <w:shd w:val="clear" w:color="auto" w:fill="D6E3BC"/>
          </w:tcPr>
          <w:p w:rsidR="004D02B3" w:rsidRPr="004D02B3" w:rsidRDefault="004D02B3" w:rsidP="004D02B3">
            <w:pPr>
              <w:spacing w:after="0" w:line="240" w:lineRule="auto"/>
              <w:jc w:val="center"/>
              <w:rPr>
                <w:rFonts w:ascii="Arial" w:eastAsia="Times New Roman" w:hAnsi="Arial" w:cs="Arial"/>
                <w:b/>
                <w:color w:val="000000"/>
                <w:sz w:val="14"/>
                <w:szCs w:val="14"/>
                <w:lang w:val="es-ES"/>
              </w:rPr>
            </w:pPr>
            <w:r w:rsidRPr="004D02B3">
              <w:rPr>
                <w:rFonts w:ascii="Arial" w:eastAsia="Times New Roman" w:hAnsi="Arial" w:cs="Arial"/>
                <w:b/>
                <w:color w:val="000000"/>
                <w:sz w:val="14"/>
                <w:szCs w:val="14"/>
                <w:lang w:val="es-ES"/>
              </w:rPr>
              <w:t>Evaluación (para ser llenado por el personal técnico del Comité de Contratación)</w:t>
            </w:r>
          </w:p>
        </w:tc>
      </w:tr>
      <w:tr w:rsidR="004D02B3" w:rsidRPr="004D02B3" w:rsidTr="00832EB4">
        <w:trPr>
          <w:cantSplit/>
          <w:trHeight w:val="1313"/>
          <w:jc w:val="center"/>
        </w:trPr>
        <w:tc>
          <w:tcPr>
            <w:tcW w:w="4810" w:type="dxa"/>
            <w:shd w:val="clear" w:color="auto" w:fill="DBE5F1"/>
            <w:vAlign w:val="center"/>
          </w:tcPr>
          <w:p w:rsidR="004D02B3" w:rsidRPr="004D02B3" w:rsidRDefault="004D02B3" w:rsidP="004D02B3">
            <w:pPr>
              <w:spacing w:after="0" w:line="240" w:lineRule="auto"/>
              <w:jc w:val="center"/>
              <w:rPr>
                <w:rFonts w:ascii="Arial" w:eastAsia="Times New Roman" w:hAnsi="Arial" w:cs="Arial"/>
                <w:b/>
                <w:color w:val="000000"/>
                <w:sz w:val="16"/>
                <w:szCs w:val="16"/>
                <w:lang w:val="es-ES"/>
              </w:rPr>
            </w:pPr>
            <w:r w:rsidRPr="004D02B3">
              <w:rPr>
                <w:rFonts w:ascii="Arial" w:eastAsia="Times New Roman" w:hAnsi="Arial" w:cs="Arial"/>
                <w:b/>
                <w:color w:val="000000"/>
                <w:sz w:val="16"/>
                <w:szCs w:val="16"/>
                <w:lang w:val="es-ES"/>
              </w:rPr>
              <w:t>Características Solicitadas</w:t>
            </w:r>
          </w:p>
        </w:tc>
        <w:tc>
          <w:tcPr>
            <w:tcW w:w="4106" w:type="dxa"/>
            <w:shd w:val="clear" w:color="auto" w:fill="DBE5F1"/>
            <w:vAlign w:val="center"/>
          </w:tcPr>
          <w:p w:rsidR="004D02B3" w:rsidRPr="004D02B3" w:rsidRDefault="004D02B3" w:rsidP="004D02B3">
            <w:pPr>
              <w:spacing w:after="0" w:line="240" w:lineRule="auto"/>
              <w:jc w:val="center"/>
              <w:rPr>
                <w:rFonts w:ascii="Arial" w:eastAsia="Times New Roman" w:hAnsi="Arial" w:cs="Arial"/>
                <w:b/>
                <w:color w:val="000000"/>
                <w:sz w:val="16"/>
                <w:szCs w:val="16"/>
                <w:lang w:val="es-ES"/>
              </w:rPr>
            </w:pPr>
            <w:r w:rsidRPr="004D02B3">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4D02B3" w:rsidRPr="004D02B3" w:rsidRDefault="004D02B3" w:rsidP="004D02B3">
            <w:pPr>
              <w:spacing w:after="0" w:line="240" w:lineRule="auto"/>
              <w:ind w:left="113" w:right="113"/>
              <w:jc w:val="center"/>
              <w:rPr>
                <w:rFonts w:ascii="Arial" w:eastAsia="Times New Roman" w:hAnsi="Arial" w:cs="Arial"/>
                <w:b/>
                <w:color w:val="000000"/>
                <w:sz w:val="16"/>
                <w:szCs w:val="16"/>
                <w:lang w:val="es-ES"/>
              </w:rPr>
            </w:pPr>
            <w:r w:rsidRPr="004D02B3">
              <w:rPr>
                <w:rFonts w:ascii="Arial" w:eastAsia="Times New Roman" w:hAnsi="Arial" w:cs="Arial"/>
                <w:b/>
                <w:color w:val="000000"/>
                <w:sz w:val="16"/>
                <w:szCs w:val="16"/>
                <w:lang w:val="es-ES"/>
              </w:rPr>
              <w:t>CUMPLE</w:t>
            </w:r>
          </w:p>
        </w:tc>
        <w:tc>
          <w:tcPr>
            <w:tcW w:w="327" w:type="dxa"/>
            <w:gridSpan w:val="2"/>
            <w:tcBorders>
              <w:top w:val="single" w:sz="2" w:space="0" w:color="000000"/>
              <w:bottom w:val="single" w:sz="2" w:space="0" w:color="000000"/>
            </w:tcBorders>
            <w:shd w:val="clear" w:color="auto" w:fill="D6E3BC"/>
            <w:textDirection w:val="btLr"/>
            <w:vAlign w:val="center"/>
          </w:tcPr>
          <w:p w:rsidR="004D02B3" w:rsidRPr="004D02B3" w:rsidRDefault="004D02B3" w:rsidP="004D02B3">
            <w:pPr>
              <w:spacing w:after="0" w:line="240" w:lineRule="auto"/>
              <w:ind w:left="113" w:right="113"/>
              <w:jc w:val="center"/>
              <w:rPr>
                <w:rFonts w:ascii="Arial" w:eastAsia="Times New Roman" w:hAnsi="Arial" w:cs="Arial"/>
                <w:b/>
                <w:color w:val="000000"/>
                <w:sz w:val="16"/>
                <w:szCs w:val="16"/>
                <w:lang w:val="es-ES"/>
              </w:rPr>
            </w:pPr>
            <w:r w:rsidRPr="004D02B3">
              <w:rPr>
                <w:rFonts w:ascii="Arial" w:eastAsia="Times New Roman" w:hAnsi="Arial" w:cs="Arial"/>
                <w:b/>
                <w:color w:val="000000"/>
                <w:sz w:val="16"/>
                <w:szCs w:val="16"/>
                <w:lang w:val="es-ES"/>
              </w:rPr>
              <w:t>NO CUMPLE</w:t>
            </w:r>
          </w:p>
        </w:tc>
        <w:tc>
          <w:tcPr>
            <w:tcW w:w="1134" w:type="dxa"/>
            <w:tcBorders>
              <w:top w:val="single" w:sz="2" w:space="0" w:color="000000"/>
              <w:bottom w:val="single" w:sz="2" w:space="0" w:color="000000"/>
            </w:tcBorders>
            <w:shd w:val="clear" w:color="auto" w:fill="D6E3BC"/>
            <w:textDirection w:val="btLr"/>
          </w:tcPr>
          <w:p w:rsidR="004D02B3" w:rsidRPr="004D02B3" w:rsidRDefault="004D02B3" w:rsidP="004D02B3">
            <w:pPr>
              <w:spacing w:after="0" w:line="240" w:lineRule="auto"/>
              <w:ind w:left="113" w:right="113"/>
              <w:jc w:val="center"/>
              <w:rPr>
                <w:rFonts w:ascii="Arial" w:eastAsia="Times New Roman" w:hAnsi="Arial" w:cs="Arial"/>
                <w:b/>
                <w:color w:val="000000"/>
                <w:sz w:val="16"/>
                <w:szCs w:val="16"/>
                <w:lang w:val="es-ES"/>
              </w:rPr>
            </w:pPr>
            <w:r w:rsidRPr="004D02B3">
              <w:rPr>
                <w:rFonts w:ascii="Arial" w:eastAsia="Times New Roman" w:hAnsi="Arial" w:cs="Arial"/>
                <w:b/>
                <w:color w:val="000000"/>
                <w:sz w:val="16"/>
                <w:szCs w:val="16"/>
                <w:lang w:val="es-ES"/>
              </w:rPr>
              <w:t>OBSERVACIÓN (porque no cumple)</w:t>
            </w:r>
          </w:p>
        </w:tc>
      </w:tr>
      <w:tr w:rsidR="004D02B3" w:rsidRPr="004D02B3" w:rsidTr="00832EB4">
        <w:trPr>
          <w:trHeight w:val="296"/>
          <w:jc w:val="center"/>
        </w:trPr>
        <w:tc>
          <w:tcPr>
            <w:tcW w:w="10660" w:type="dxa"/>
            <w:gridSpan w:val="6"/>
            <w:shd w:val="clear" w:color="auto" w:fill="D9D9D9"/>
          </w:tcPr>
          <w:p w:rsidR="004D02B3" w:rsidRPr="004D02B3" w:rsidRDefault="004D02B3" w:rsidP="004D02B3">
            <w:pPr>
              <w:spacing w:after="0" w:line="360" w:lineRule="auto"/>
              <w:contextualSpacing/>
              <w:jc w:val="both"/>
              <w:rPr>
                <w:rFonts w:ascii="Arial" w:eastAsia="Times New Roman" w:hAnsi="Arial" w:cs="Arial"/>
                <w:sz w:val="16"/>
                <w:szCs w:val="16"/>
                <w:lang w:val="es-ES"/>
              </w:rPr>
            </w:pPr>
          </w:p>
          <w:p w:rsidR="004D02B3" w:rsidRPr="004D02B3" w:rsidRDefault="004D02B3" w:rsidP="004D02B3">
            <w:pPr>
              <w:spacing w:after="0" w:line="360" w:lineRule="auto"/>
              <w:contextualSpacing/>
              <w:jc w:val="both"/>
              <w:rPr>
                <w:rFonts w:ascii="Arial" w:eastAsia="Times New Roman" w:hAnsi="Arial" w:cs="Arial"/>
                <w:b/>
                <w:bCs/>
                <w:sz w:val="16"/>
                <w:szCs w:val="16"/>
                <w:lang w:val="es-ES" w:eastAsia="es-BO"/>
              </w:rPr>
            </w:pPr>
            <w:r w:rsidRPr="004D02B3">
              <w:rPr>
                <w:rFonts w:ascii="Arial" w:eastAsia="Times New Roman" w:hAnsi="Arial" w:cs="Arial"/>
                <w:b/>
                <w:bCs/>
                <w:sz w:val="16"/>
                <w:szCs w:val="16"/>
                <w:lang w:val="es-ES"/>
              </w:rPr>
              <w:t>DESCRIPCIÓN DEL SERVICIO</w:t>
            </w:r>
          </w:p>
        </w:tc>
      </w:tr>
      <w:tr w:rsidR="004D02B3" w:rsidRPr="004D02B3" w:rsidTr="00832EB4">
        <w:trPr>
          <w:trHeight w:val="260"/>
          <w:jc w:val="center"/>
        </w:trPr>
        <w:tc>
          <w:tcPr>
            <w:tcW w:w="4810" w:type="dxa"/>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MX"/>
              </w:rPr>
              <w:t xml:space="preserve">Mantenimiento de </w:t>
            </w:r>
            <w:r w:rsidRPr="004D02B3">
              <w:rPr>
                <w:rFonts w:ascii="Arial" w:eastAsia="Times New Roman" w:hAnsi="Arial" w:cs="Arial"/>
                <w:sz w:val="16"/>
                <w:szCs w:val="16"/>
                <w:lang w:val="es-ES"/>
              </w:rPr>
              <w:t xml:space="preserve">28 </w:t>
            </w:r>
            <w:proofErr w:type="spellStart"/>
            <w:r w:rsidRPr="004D02B3">
              <w:rPr>
                <w:rFonts w:ascii="Arial" w:eastAsia="Times New Roman" w:hAnsi="Arial" w:cs="Arial"/>
                <w:sz w:val="16"/>
                <w:szCs w:val="16"/>
                <w:lang w:val="es-ES"/>
              </w:rPr>
              <w:t>tamden</w:t>
            </w:r>
            <w:proofErr w:type="spellEnd"/>
            <w:r w:rsidRPr="004D02B3">
              <w:rPr>
                <w:rFonts w:ascii="Arial" w:eastAsia="Times New Roman" w:hAnsi="Arial" w:cs="Arial"/>
                <w:sz w:val="16"/>
                <w:szCs w:val="16"/>
                <w:lang w:val="es-ES"/>
              </w:rPr>
              <w:t xml:space="preserve"> de 3 asientos, mismos que cuentan con las siguientes características:</w:t>
            </w:r>
          </w:p>
          <w:p w:rsidR="004D02B3" w:rsidRPr="004D02B3" w:rsidRDefault="004D02B3" w:rsidP="004D02B3">
            <w:pPr>
              <w:numPr>
                <w:ilvl w:val="0"/>
                <w:numId w:val="7"/>
              </w:num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Estructura de fierro macizo color negro</w:t>
            </w:r>
          </w:p>
          <w:p w:rsidR="004D02B3" w:rsidRPr="004D02B3" w:rsidRDefault="004D02B3" w:rsidP="004D02B3">
            <w:pPr>
              <w:numPr>
                <w:ilvl w:val="0"/>
                <w:numId w:val="7"/>
              </w:num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Ancho de 1,50mts x 90 cm de alto</w:t>
            </w:r>
          </w:p>
          <w:p w:rsidR="004D02B3" w:rsidRPr="004D02B3" w:rsidRDefault="004D02B3" w:rsidP="004D02B3">
            <w:pPr>
              <w:numPr>
                <w:ilvl w:val="0"/>
                <w:numId w:val="7"/>
              </w:num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 xml:space="preserve">Base de 3 asientos continuos (ver fotografía) </w:t>
            </w:r>
          </w:p>
          <w:p w:rsidR="004D02B3" w:rsidRPr="004D02B3" w:rsidRDefault="004D02B3" w:rsidP="004D02B3">
            <w:pPr>
              <w:numPr>
                <w:ilvl w:val="0"/>
                <w:numId w:val="7"/>
              </w:num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 xml:space="preserve">Base de asiento de madera aglomerada </w:t>
            </w:r>
          </w:p>
          <w:p w:rsidR="004D02B3" w:rsidRPr="004D02B3" w:rsidRDefault="004D02B3" w:rsidP="004D02B3">
            <w:pPr>
              <w:numPr>
                <w:ilvl w:val="0"/>
                <w:numId w:val="7"/>
              </w:num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Espaldar de cartón prensado</w:t>
            </w:r>
          </w:p>
          <w:p w:rsidR="004D02B3" w:rsidRPr="004D02B3" w:rsidRDefault="004D02B3" w:rsidP="004D02B3">
            <w:pPr>
              <w:numPr>
                <w:ilvl w:val="0"/>
                <w:numId w:val="7"/>
              </w:num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Asiento relleno con esponja y tela tapiz de color azul</w:t>
            </w:r>
          </w:p>
          <w:p w:rsidR="004D02B3" w:rsidRPr="004D02B3" w:rsidRDefault="004D02B3" w:rsidP="004D02B3">
            <w:pPr>
              <w:numPr>
                <w:ilvl w:val="0"/>
                <w:numId w:val="7"/>
              </w:num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 xml:space="preserve">Espaldar relleno con esponja y forrado con tela tapiz de color azul  </w:t>
            </w:r>
          </w:p>
          <w:p w:rsidR="004D02B3" w:rsidRPr="004D02B3" w:rsidRDefault="004D02B3" w:rsidP="004D02B3">
            <w:pPr>
              <w:autoSpaceDE w:val="0"/>
              <w:autoSpaceDN w:val="0"/>
              <w:adjustRightInd w:val="0"/>
              <w:spacing w:after="0" w:line="360" w:lineRule="auto"/>
              <w:jc w:val="both"/>
              <w:rPr>
                <w:rFonts w:ascii="Arial" w:eastAsia="Times New Roman" w:hAnsi="Arial" w:cs="Arial"/>
                <w:b/>
                <w:sz w:val="16"/>
                <w:szCs w:val="16"/>
                <w:lang w:val="es-ES"/>
              </w:rPr>
            </w:pPr>
            <w:r w:rsidRPr="004D02B3">
              <w:rPr>
                <w:rFonts w:ascii="Arial" w:eastAsia="Times New Roman" w:hAnsi="Arial" w:cs="Arial"/>
                <w:b/>
                <w:sz w:val="16"/>
                <w:szCs w:val="16"/>
                <w:lang w:val="es-ES"/>
              </w:rPr>
              <w:t xml:space="preserve">Los trabajos requeridos para el mantenimiento de cada tándem consisten principalmente en la ejecución de las siguientes actividades: </w:t>
            </w:r>
          </w:p>
          <w:p w:rsidR="004D02B3" w:rsidRPr="004D02B3" w:rsidRDefault="004D02B3" w:rsidP="004D02B3">
            <w:pPr>
              <w:numPr>
                <w:ilvl w:val="0"/>
                <w:numId w:val="6"/>
              </w:numPr>
              <w:autoSpaceDE w:val="0"/>
              <w:autoSpaceDN w:val="0"/>
              <w:adjustRightInd w:val="0"/>
              <w:spacing w:after="0" w:line="360" w:lineRule="auto"/>
              <w:ind w:left="671"/>
              <w:jc w:val="both"/>
              <w:rPr>
                <w:rFonts w:ascii="Arial" w:eastAsia="Times New Roman" w:hAnsi="Arial" w:cs="Arial"/>
                <w:sz w:val="16"/>
                <w:szCs w:val="16"/>
                <w:lang w:val="es-ES"/>
              </w:rPr>
            </w:pPr>
            <w:r w:rsidRPr="004D02B3">
              <w:rPr>
                <w:rFonts w:ascii="Arial" w:eastAsia="Times New Roman" w:hAnsi="Arial" w:cs="Arial"/>
                <w:sz w:val="16"/>
                <w:szCs w:val="16"/>
                <w:lang w:val="es-ES"/>
              </w:rPr>
              <w:t>Cambio de Base de Asiento relleno con esponja  50x3x3 =1,50</w:t>
            </w:r>
          </w:p>
          <w:p w:rsidR="004D02B3" w:rsidRPr="004D02B3" w:rsidRDefault="004D02B3" w:rsidP="004D02B3">
            <w:pPr>
              <w:numPr>
                <w:ilvl w:val="0"/>
                <w:numId w:val="6"/>
              </w:numPr>
              <w:autoSpaceDE w:val="0"/>
              <w:autoSpaceDN w:val="0"/>
              <w:adjustRightInd w:val="0"/>
              <w:spacing w:after="0" w:line="360" w:lineRule="auto"/>
              <w:ind w:left="671"/>
              <w:jc w:val="both"/>
              <w:rPr>
                <w:rFonts w:ascii="Arial" w:eastAsia="Times New Roman" w:hAnsi="Arial" w:cs="Arial"/>
                <w:sz w:val="16"/>
                <w:szCs w:val="16"/>
                <w:lang w:val="es-ES"/>
              </w:rPr>
            </w:pPr>
            <w:r w:rsidRPr="004D02B3">
              <w:rPr>
                <w:rFonts w:ascii="Arial" w:eastAsia="Times New Roman" w:hAnsi="Arial" w:cs="Arial"/>
                <w:sz w:val="16"/>
                <w:szCs w:val="16"/>
                <w:lang w:val="es-ES"/>
              </w:rPr>
              <w:t>Cambio de Base de Espaldar relleno con esponja 40x40x3=1,20 relleno con esponja de 30x30</w:t>
            </w:r>
          </w:p>
          <w:p w:rsidR="004D02B3" w:rsidRPr="004D02B3" w:rsidRDefault="004D02B3" w:rsidP="004D02B3">
            <w:pPr>
              <w:numPr>
                <w:ilvl w:val="0"/>
                <w:numId w:val="6"/>
              </w:numPr>
              <w:autoSpaceDE w:val="0"/>
              <w:autoSpaceDN w:val="0"/>
              <w:adjustRightInd w:val="0"/>
              <w:spacing w:after="0" w:line="360" w:lineRule="auto"/>
              <w:ind w:left="671"/>
              <w:jc w:val="both"/>
              <w:rPr>
                <w:rFonts w:ascii="Arial" w:eastAsia="Times New Roman" w:hAnsi="Arial" w:cs="Arial"/>
                <w:sz w:val="16"/>
                <w:szCs w:val="16"/>
                <w:lang w:val="es-ES"/>
              </w:rPr>
            </w:pPr>
            <w:r w:rsidRPr="004D02B3">
              <w:rPr>
                <w:rFonts w:ascii="Arial" w:eastAsia="Times New Roman" w:hAnsi="Arial" w:cs="Arial"/>
                <w:sz w:val="16"/>
                <w:szCs w:val="16"/>
                <w:lang w:val="es-ES"/>
              </w:rPr>
              <w:t>Cambio de madera a las bases de asientos de 30x40 en su totalidad</w:t>
            </w:r>
          </w:p>
          <w:p w:rsidR="004D02B3" w:rsidRPr="004D02B3" w:rsidRDefault="004D02B3" w:rsidP="004D02B3">
            <w:pPr>
              <w:numPr>
                <w:ilvl w:val="0"/>
                <w:numId w:val="6"/>
              </w:numPr>
              <w:autoSpaceDE w:val="0"/>
              <w:autoSpaceDN w:val="0"/>
              <w:adjustRightInd w:val="0"/>
              <w:spacing w:after="0" w:line="360" w:lineRule="auto"/>
              <w:ind w:left="671"/>
              <w:jc w:val="both"/>
              <w:rPr>
                <w:rFonts w:ascii="Arial" w:eastAsia="Times New Roman" w:hAnsi="Arial" w:cs="Arial"/>
                <w:sz w:val="16"/>
                <w:szCs w:val="16"/>
                <w:lang w:val="es-ES"/>
              </w:rPr>
            </w:pPr>
            <w:r w:rsidRPr="004D02B3">
              <w:rPr>
                <w:rFonts w:ascii="Arial" w:eastAsia="Times New Roman" w:hAnsi="Arial" w:cs="Arial"/>
                <w:sz w:val="16"/>
                <w:szCs w:val="16"/>
                <w:lang w:val="es-ES"/>
              </w:rPr>
              <w:t xml:space="preserve">Cambio de cartón prensado a los espaldares de los asientos </w:t>
            </w:r>
          </w:p>
          <w:p w:rsidR="004D02B3" w:rsidRPr="004D02B3" w:rsidRDefault="004D02B3" w:rsidP="004D02B3">
            <w:pPr>
              <w:numPr>
                <w:ilvl w:val="0"/>
                <w:numId w:val="6"/>
              </w:numPr>
              <w:autoSpaceDE w:val="0"/>
              <w:autoSpaceDN w:val="0"/>
              <w:adjustRightInd w:val="0"/>
              <w:spacing w:after="0" w:line="360" w:lineRule="auto"/>
              <w:ind w:left="671"/>
              <w:jc w:val="both"/>
              <w:rPr>
                <w:rFonts w:ascii="Arial" w:eastAsia="Times New Roman" w:hAnsi="Arial" w:cs="Arial"/>
                <w:sz w:val="16"/>
                <w:szCs w:val="16"/>
                <w:lang w:val="es-ES"/>
              </w:rPr>
            </w:pPr>
            <w:r w:rsidRPr="004D02B3">
              <w:rPr>
                <w:rFonts w:ascii="Arial" w:eastAsia="Times New Roman" w:hAnsi="Arial" w:cs="Arial"/>
                <w:sz w:val="16"/>
                <w:szCs w:val="16"/>
                <w:lang w:val="es-ES"/>
              </w:rPr>
              <w:t>Pintado de estructura de 1,47x85 de alto doble caño color negro</w:t>
            </w:r>
          </w:p>
          <w:p w:rsidR="004D02B3" w:rsidRPr="004D02B3" w:rsidRDefault="004D02B3" w:rsidP="004D02B3">
            <w:pPr>
              <w:numPr>
                <w:ilvl w:val="0"/>
                <w:numId w:val="6"/>
              </w:numPr>
              <w:autoSpaceDE w:val="0"/>
              <w:autoSpaceDN w:val="0"/>
              <w:adjustRightInd w:val="0"/>
              <w:spacing w:after="0" w:line="360" w:lineRule="auto"/>
              <w:ind w:left="671"/>
              <w:jc w:val="both"/>
              <w:rPr>
                <w:rFonts w:ascii="Arial" w:eastAsia="Times New Roman" w:hAnsi="Arial" w:cs="Arial"/>
                <w:sz w:val="16"/>
                <w:szCs w:val="16"/>
                <w:lang w:val="es-ES"/>
              </w:rPr>
            </w:pPr>
            <w:r w:rsidRPr="004D02B3">
              <w:rPr>
                <w:rFonts w:ascii="Arial" w:eastAsia="Times New Roman" w:hAnsi="Arial" w:cs="Arial"/>
                <w:sz w:val="16"/>
                <w:szCs w:val="16"/>
                <w:lang w:val="es-ES"/>
              </w:rPr>
              <w:t xml:space="preserve">Cambio de tela tapiz de asiento de color azul y relleno con esponja </w:t>
            </w:r>
          </w:p>
          <w:p w:rsidR="004D02B3" w:rsidRPr="004D02B3" w:rsidRDefault="004D02B3" w:rsidP="004D02B3">
            <w:pPr>
              <w:numPr>
                <w:ilvl w:val="0"/>
                <w:numId w:val="6"/>
              </w:numPr>
              <w:autoSpaceDE w:val="0"/>
              <w:autoSpaceDN w:val="0"/>
              <w:adjustRightInd w:val="0"/>
              <w:spacing w:after="0" w:line="360" w:lineRule="auto"/>
              <w:ind w:left="671"/>
              <w:jc w:val="both"/>
              <w:rPr>
                <w:rFonts w:ascii="Arial" w:eastAsia="Times New Roman" w:hAnsi="Arial" w:cs="Arial"/>
                <w:sz w:val="16"/>
                <w:szCs w:val="16"/>
                <w:lang w:val="es-ES"/>
              </w:rPr>
            </w:pPr>
            <w:r w:rsidRPr="004D02B3">
              <w:rPr>
                <w:rFonts w:ascii="Arial" w:eastAsia="Times New Roman" w:hAnsi="Arial" w:cs="Arial"/>
                <w:sz w:val="16"/>
                <w:szCs w:val="16"/>
                <w:lang w:val="es-ES"/>
              </w:rPr>
              <w:t xml:space="preserve">Cambio de tela tapiz de espaldar de color azul y relleno con esponja </w:t>
            </w:r>
          </w:p>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MX"/>
              </w:rPr>
            </w:pPr>
            <w:r w:rsidRPr="004D02B3">
              <w:rPr>
                <w:rFonts w:ascii="Arial" w:eastAsia="Times New Roman" w:hAnsi="Arial" w:cs="Arial"/>
                <w:sz w:val="16"/>
                <w:szCs w:val="16"/>
                <w:lang w:val="es-MX"/>
              </w:rPr>
              <w:t>A continuación se muestran imágenes del estado actual y nivel de deterioro de los tándem:</w:t>
            </w:r>
          </w:p>
          <w:p w:rsidR="004D02B3" w:rsidRPr="004D02B3" w:rsidRDefault="004D02B3" w:rsidP="004D02B3">
            <w:pPr>
              <w:spacing w:after="0" w:line="360" w:lineRule="auto"/>
              <w:ind w:right="114"/>
              <w:jc w:val="both"/>
              <w:rPr>
                <w:rFonts w:ascii="Arial" w:eastAsia="Times New Roman" w:hAnsi="Arial" w:cs="Arial"/>
                <w:sz w:val="16"/>
                <w:szCs w:val="16"/>
                <w:lang w:val="es-MX"/>
              </w:rPr>
            </w:pPr>
            <w:r w:rsidRPr="004D02B3">
              <w:rPr>
                <w:rFonts w:ascii="Arial" w:eastAsia="Times New Roman" w:hAnsi="Arial" w:cs="Arial"/>
                <w:noProof/>
                <w:sz w:val="16"/>
                <w:szCs w:val="16"/>
                <w:lang w:eastAsia="es-BO"/>
              </w:rPr>
              <w:lastRenderedPageBreak/>
              <w:drawing>
                <wp:inline distT="0" distB="0" distL="0" distR="0">
                  <wp:extent cx="1397000" cy="1084580"/>
                  <wp:effectExtent l="0" t="0" r="0" b="1270"/>
                  <wp:docPr id="2" name="Imagen 2" descr="DSC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7000" cy="1084580"/>
                          </a:xfrm>
                          <a:prstGeom prst="rect">
                            <a:avLst/>
                          </a:prstGeom>
                          <a:noFill/>
                          <a:ln>
                            <a:noFill/>
                          </a:ln>
                        </pic:spPr>
                      </pic:pic>
                    </a:graphicData>
                  </a:graphic>
                </wp:inline>
              </w:drawing>
            </w:r>
            <w:r w:rsidRPr="004D02B3">
              <w:rPr>
                <w:rFonts w:ascii="Arial" w:eastAsia="Times New Roman" w:hAnsi="Arial" w:cs="Arial"/>
                <w:sz w:val="16"/>
                <w:szCs w:val="16"/>
                <w:lang w:val="es-MX"/>
              </w:rPr>
              <w:t xml:space="preserve">   </w:t>
            </w:r>
            <w:r w:rsidRPr="004D02B3">
              <w:rPr>
                <w:rFonts w:ascii="Arial" w:eastAsia="Times New Roman" w:hAnsi="Arial" w:cs="Arial"/>
                <w:noProof/>
                <w:sz w:val="16"/>
                <w:szCs w:val="16"/>
                <w:lang w:eastAsia="es-BO"/>
              </w:rPr>
              <w:drawing>
                <wp:inline distT="0" distB="0" distL="0" distR="0">
                  <wp:extent cx="1442720" cy="1084580"/>
                  <wp:effectExtent l="0" t="0" r="5080" b="1270"/>
                  <wp:docPr id="1" name="Imagen 1" descr="DSC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0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2720" cy="1084580"/>
                          </a:xfrm>
                          <a:prstGeom prst="rect">
                            <a:avLst/>
                          </a:prstGeom>
                          <a:noFill/>
                          <a:ln>
                            <a:noFill/>
                          </a:ln>
                        </pic:spPr>
                      </pic:pic>
                    </a:graphicData>
                  </a:graphic>
                </wp:inline>
              </w:drawing>
            </w:r>
          </w:p>
        </w:tc>
        <w:tc>
          <w:tcPr>
            <w:tcW w:w="4106"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3"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4"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1177" w:type="dxa"/>
            <w:gridSpan w:val="2"/>
          </w:tcPr>
          <w:p w:rsidR="004D02B3" w:rsidRPr="004D02B3" w:rsidRDefault="004D02B3" w:rsidP="004D02B3">
            <w:pPr>
              <w:spacing w:after="0" w:line="360" w:lineRule="auto"/>
              <w:rPr>
                <w:rFonts w:ascii="Arial" w:eastAsia="Times New Roman" w:hAnsi="Arial" w:cs="Arial"/>
                <w:color w:val="000000"/>
                <w:sz w:val="16"/>
                <w:szCs w:val="16"/>
                <w:lang w:val="es-ES"/>
              </w:rPr>
            </w:pPr>
          </w:p>
        </w:tc>
      </w:tr>
      <w:tr w:rsidR="004D02B3" w:rsidRPr="004D02B3" w:rsidTr="00832EB4">
        <w:trPr>
          <w:jc w:val="center"/>
        </w:trPr>
        <w:tc>
          <w:tcPr>
            <w:tcW w:w="10660" w:type="dxa"/>
            <w:gridSpan w:val="6"/>
            <w:shd w:val="clear" w:color="auto" w:fill="D9D9D9"/>
          </w:tcPr>
          <w:p w:rsidR="004D02B3" w:rsidRPr="004D02B3" w:rsidRDefault="004D02B3" w:rsidP="004D02B3">
            <w:pPr>
              <w:spacing w:after="0" w:line="360" w:lineRule="auto"/>
              <w:rPr>
                <w:rFonts w:ascii="Arial" w:eastAsia="Times New Roman" w:hAnsi="Arial" w:cs="Arial"/>
                <w:sz w:val="16"/>
                <w:szCs w:val="16"/>
                <w:lang w:val="es-ES"/>
              </w:rPr>
            </w:pPr>
            <w:r w:rsidRPr="004D02B3">
              <w:rPr>
                <w:rFonts w:ascii="Arial" w:eastAsia="Times New Roman" w:hAnsi="Arial" w:cs="Arial"/>
                <w:b/>
                <w:bCs/>
                <w:sz w:val="16"/>
                <w:szCs w:val="16"/>
                <w:lang w:val="es-ES"/>
              </w:rPr>
              <w:lastRenderedPageBreak/>
              <w:t xml:space="preserve">PLAZO DEL SERVICIO </w:t>
            </w:r>
          </w:p>
        </w:tc>
      </w:tr>
      <w:tr w:rsidR="004D02B3" w:rsidRPr="004D02B3" w:rsidTr="00832EB4">
        <w:trPr>
          <w:jc w:val="center"/>
        </w:trPr>
        <w:tc>
          <w:tcPr>
            <w:tcW w:w="4810" w:type="dxa"/>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 xml:space="preserve">El plazo de ejecución del servicio es de 15 días calendarios computables desde la recepción por parte del contratado de la Orden de Servicio. </w:t>
            </w:r>
          </w:p>
        </w:tc>
        <w:tc>
          <w:tcPr>
            <w:tcW w:w="4106" w:type="dxa"/>
          </w:tcPr>
          <w:p w:rsidR="004D02B3" w:rsidRPr="004D02B3" w:rsidRDefault="004D02B3" w:rsidP="004D02B3">
            <w:pPr>
              <w:spacing w:after="0" w:line="360" w:lineRule="auto"/>
              <w:jc w:val="center"/>
              <w:rPr>
                <w:rFonts w:ascii="Arial" w:eastAsia="Times New Roman" w:hAnsi="Arial" w:cs="Arial"/>
                <w:color w:val="000000"/>
                <w:sz w:val="16"/>
                <w:szCs w:val="16"/>
                <w:lang w:val="es-ES"/>
              </w:rPr>
            </w:pPr>
          </w:p>
        </w:tc>
        <w:tc>
          <w:tcPr>
            <w:tcW w:w="283" w:type="dxa"/>
          </w:tcPr>
          <w:p w:rsidR="004D02B3" w:rsidRPr="004D02B3" w:rsidRDefault="004D02B3" w:rsidP="004D02B3">
            <w:pPr>
              <w:spacing w:after="0" w:line="360" w:lineRule="auto"/>
              <w:jc w:val="center"/>
              <w:rPr>
                <w:rFonts w:ascii="Arial" w:eastAsia="Times New Roman" w:hAnsi="Arial" w:cs="Arial"/>
                <w:color w:val="000000"/>
                <w:sz w:val="16"/>
                <w:szCs w:val="16"/>
                <w:lang w:val="es-ES"/>
              </w:rPr>
            </w:pPr>
          </w:p>
        </w:tc>
        <w:tc>
          <w:tcPr>
            <w:tcW w:w="284" w:type="dxa"/>
          </w:tcPr>
          <w:p w:rsidR="004D02B3" w:rsidRPr="004D02B3" w:rsidRDefault="004D02B3" w:rsidP="004D02B3">
            <w:pPr>
              <w:spacing w:after="0" w:line="360" w:lineRule="auto"/>
              <w:jc w:val="center"/>
              <w:rPr>
                <w:rFonts w:ascii="Arial" w:eastAsia="Times New Roman" w:hAnsi="Arial" w:cs="Arial"/>
                <w:color w:val="000000"/>
                <w:sz w:val="16"/>
                <w:szCs w:val="16"/>
                <w:lang w:val="es-ES"/>
              </w:rPr>
            </w:pPr>
          </w:p>
        </w:tc>
        <w:tc>
          <w:tcPr>
            <w:tcW w:w="1177" w:type="dxa"/>
            <w:gridSpan w:val="2"/>
          </w:tcPr>
          <w:p w:rsidR="004D02B3" w:rsidRPr="004D02B3" w:rsidRDefault="004D02B3" w:rsidP="004D02B3">
            <w:pPr>
              <w:spacing w:after="0" w:line="360" w:lineRule="auto"/>
              <w:jc w:val="center"/>
              <w:rPr>
                <w:rFonts w:ascii="Arial" w:eastAsia="Times New Roman" w:hAnsi="Arial" w:cs="Arial"/>
                <w:color w:val="000000"/>
                <w:sz w:val="16"/>
                <w:szCs w:val="16"/>
                <w:lang w:val="es-ES"/>
              </w:rPr>
            </w:pPr>
          </w:p>
        </w:tc>
      </w:tr>
      <w:tr w:rsidR="004D02B3" w:rsidRPr="004D02B3" w:rsidTr="00832EB4">
        <w:trPr>
          <w:jc w:val="center"/>
        </w:trPr>
        <w:tc>
          <w:tcPr>
            <w:tcW w:w="10660" w:type="dxa"/>
            <w:gridSpan w:val="6"/>
            <w:shd w:val="clear" w:color="auto" w:fill="D9D9D9"/>
          </w:tcPr>
          <w:p w:rsidR="004D02B3" w:rsidRPr="004D02B3" w:rsidRDefault="004D02B3" w:rsidP="004D02B3">
            <w:pPr>
              <w:spacing w:after="0" w:line="360" w:lineRule="auto"/>
              <w:rPr>
                <w:rFonts w:ascii="Arial" w:eastAsia="Times New Roman" w:hAnsi="Arial" w:cs="Arial"/>
                <w:b/>
                <w:bCs/>
                <w:sz w:val="16"/>
                <w:szCs w:val="16"/>
                <w:lang w:val="es-ES"/>
              </w:rPr>
            </w:pPr>
            <w:r w:rsidRPr="004D02B3">
              <w:rPr>
                <w:rFonts w:ascii="Arial" w:eastAsia="Times New Roman" w:hAnsi="Arial" w:cs="Arial"/>
                <w:b/>
                <w:bCs/>
                <w:sz w:val="16"/>
                <w:szCs w:val="16"/>
                <w:lang w:val="es-ES"/>
              </w:rPr>
              <w:t xml:space="preserve">FORMA DE PAGO  </w:t>
            </w:r>
          </w:p>
        </w:tc>
      </w:tr>
      <w:tr w:rsidR="004D02B3" w:rsidRPr="004D02B3" w:rsidTr="00832EB4">
        <w:trPr>
          <w:jc w:val="center"/>
        </w:trPr>
        <w:tc>
          <w:tcPr>
            <w:tcW w:w="4810" w:type="dxa"/>
          </w:tcPr>
          <w:p w:rsidR="004D02B3" w:rsidRPr="004D02B3" w:rsidRDefault="004D02B3" w:rsidP="004D02B3">
            <w:pPr>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El pago se realizara por el total vía trasferencia bancaria a través del SIGMA previo informe de conformidad del Fiscal de Servicio, respecto al cumplimiento de aspectos técnicos y administrativos.</w:t>
            </w:r>
          </w:p>
        </w:tc>
        <w:tc>
          <w:tcPr>
            <w:tcW w:w="4106"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3"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4"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1177" w:type="dxa"/>
            <w:gridSpan w:val="2"/>
          </w:tcPr>
          <w:p w:rsidR="004D02B3" w:rsidRPr="004D02B3" w:rsidRDefault="004D02B3" w:rsidP="004D02B3">
            <w:pPr>
              <w:spacing w:after="0" w:line="360" w:lineRule="auto"/>
              <w:rPr>
                <w:rFonts w:ascii="Arial" w:eastAsia="Times New Roman" w:hAnsi="Arial" w:cs="Arial"/>
                <w:color w:val="000000"/>
                <w:sz w:val="16"/>
                <w:szCs w:val="16"/>
                <w:lang w:val="es-ES"/>
              </w:rPr>
            </w:pPr>
          </w:p>
        </w:tc>
      </w:tr>
      <w:tr w:rsidR="004D02B3" w:rsidRPr="004D02B3" w:rsidTr="00832EB4">
        <w:trPr>
          <w:jc w:val="center"/>
        </w:trPr>
        <w:tc>
          <w:tcPr>
            <w:tcW w:w="10660" w:type="dxa"/>
            <w:gridSpan w:val="6"/>
            <w:shd w:val="clear" w:color="auto" w:fill="D9D9D9"/>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b/>
                <w:bCs/>
                <w:sz w:val="16"/>
                <w:szCs w:val="16"/>
                <w:lang w:val="es-ES"/>
              </w:rPr>
              <w:t xml:space="preserve">LUGAR DE PRESTACIÓN DEL SERVICIO </w:t>
            </w:r>
          </w:p>
        </w:tc>
      </w:tr>
      <w:tr w:rsidR="004D02B3" w:rsidRPr="004D02B3" w:rsidTr="00832EB4">
        <w:trPr>
          <w:jc w:val="center"/>
        </w:trPr>
        <w:tc>
          <w:tcPr>
            <w:tcW w:w="4810" w:type="dxa"/>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 xml:space="preserve">Se señala como lugar de prestación del servicio en Villa Montes – Tarija y el lugar de entrega del trabajo es en instalaciones del Edificio </w:t>
            </w:r>
            <w:proofErr w:type="spellStart"/>
            <w:r w:rsidRPr="004D02B3">
              <w:rPr>
                <w:rFonts w:ascii="Arial" w:eastAsia="Times New Roman" w:hAnsi="Arial" w:cs="Arial"/>
                <w:sz w:val="16"/>
                <w:szCs w:val="16"/>
                <w:lang w:val="es-ES"/>
              </w:rPr>
              <w:t>Cerpi</w:t>
            </w:r>
            <w:proofErr w:type="spellEnd"/>
            <w:r w:rsidRPr="004D02B3">
              <w:rPr>
                <w:rFonts w:ascii="Arial" w:eastAsia="Times New Roman" w:hAnsi="Arial" w:cs="Arial"/>
                <w:sz w:val="16"/>
                <w:szCs w:val="16"/>
                <w:lang w:val="es-ES"/>
              </w:rPr>
              <w:t xml:space="preserve"> – Vicepresidencia de Administración Contratos y Fiscalización YPFB-VPACF ubicados en la Calle La Paz esq. Abaroa.</w:t>
            </w:r>
          </w:p>
        </w:tc>
        <w:tc>
          <w:tcPr>
            <w:tcW w:w="4106"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3"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4"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1177" w:type="dxa"/>
            <w:gridSpan w:val="2"/>
          </w:tcPr>
          <w:p w:rsidR="004D02B3" w:rsidRPr="004D02B3" w:rsidRDefault="004D02B3" w:rsidP="004D02B3">
            <w:pPr>
              <w:spacing w:after="0" w:line="360" w:lineRule="auto"/>
              <w:rPr>
                <w:rFonts w:ascii="Arial" w:eastAsia="Times New Roman" w:hAnsi="Arial" w:cs="Arial"/>
                <w:color w:val="000000"/>
                <w:sz w:val="16"/>
                <w:szCs w:val="16"/>
                <w:lang w:val="es-ES"/>
              </w:rPr>
            </w:pPr>
          </w:p>
        </w:tc>
      </w:tr>
      <w:tr w:rsidR="004D02B3" w:rsidRPr="004D02B3" w:rsidTr="00832EB4">
        <w:trPr>
          <w:jc w:val="center"/>
        </w:trPr>
        <w:tc>
          <w:tcPr>
            <w:tcW w:w="10660" w:type="dxa"/>
            <w:gridSpan w:val="6"/>
            <w:shd w:val="clear" w:color="auto" w:fill="D9D9D9"/>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b/>
                <w:bCs/>
                <w:sz w:val="16"/>
                <w:szCs w:val="16"/>
                <w:lang w:val="es-ES"/>
              </w:rPr>
              <w:t>FISCAL DEL SERVICIO</w:t>
            </w:r>
          </w:p>
        </w:tc>
      </w:tr>
      <w:tr w:rsidR="004D02B3" w:rsidRPr="004D02B3" w:rsidTr="00832EB4">
        <w:trPr>
          <w:trHeight w:val="185"/>
          <w:jc w:val="center"/>
        </w:trPr>
        <w:tc>
          <w:tcPr>
            <w:tcW w:w="4810" w:type="dxa"/>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 xml:space="preserve">Se designará un FISCAL DEL SERVICIO dependiente de la Unidad Administrativa Villa Montes para fines de seguimiento y control del servicio. </w:t>
            </w:r>
          </w:p>
        </w:tc>
        <w:tc>
          <w:tcPr>
            <w:tcW w:w="4106"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3"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4"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1177" w:type="dxa"/>
            <w:gridSpan w:val="2"/>
          </w:tcPr>
          <w:p w:rsidR="004D02B3" w:rsidRPr="004D02B3" w:rsidRDefault="004D02B3" w:rsidP="004D02B3">
            <w:pPr>
              <w:spacing w:after="0" w:line="360" w:lineRule="auto"/>
              <w:rPr>
                <w:rFonts w:ascii="Arial" w:eastAsia="Times New Roman" w:hAnsi="Arial" w:cs="Arial"/>
                <w:color w:val="000000"/>
                <w:sz w:val="16"/>
                <w:szCs w:val="16"/>
                <w:lang w:val="es-ES"/>
              </w:rPr>
            </w:pPr>
          </w:p>
        </w:tc>
      </w:tr>
      <w:tr w:rsidR="004D02B3" w:rsidRPr="004D02B3" w:rsidTr="00832EB4">
        <w:trPr>
          <w:jc w:val="center"/>
        </w:trPr>
        <w:tc>
          <w:tcPr>
            <w:tcW w:w="10660" w:type="dxa"/>
            <w:gridSpan w:val="6"/>
            <w:shd w:val="clear" w:color="auto" w:fill="D9D9D9"/>
          </w:tcPr>
          <w:p w:rsidR="004D02B3" w:rsidRPr="004D02B3" w:rsidRDefault="004D02B3" w:rsidP="004D02B3">
            <w:pPr>
              <w:spacing w:after="0" w:line="360" w:lineRule="auto"/>
              <w:rPr>
                <w:rFonts w:ascii="Arial" w:eastAsia="Times New Roman" w:hAnsi="Arial" w:cs="Arial"/>
                <w:sz w:val="16"/>
                <w:szCs w:val="16"/>
                <w:lang w:val="es-ES"/>
              </w:rPr>
            </w:pPr>
            <w:r w:rsidRPr="004D02B3">
              <w:rPr>
                <w:rFonts w:ascii="Arial" w:eastAsia="Times New Roman" w:hAnsi="Arial" w:cs="Arial"/>
                <w:b/>
                <w:bCs/>
                <w:sz w:val="16"/>
                <w:szCs w:val="16"/>
                <w:lang w:val="es-ES"/>
              </w:rPr>
              <w:t>GARANTIA DEL SERVICIO</w:t>
            </w:r>
          </w:p>
        </w:tc>
      </w:tr>
      <w:tr w:rsidR="004D02B3" w:rsidRPr="004D02B3" w:rsidTr="00832EB4">
        <w:trPr>
          <w:trHeight w:val="148"/>
          <w:jc w:val="center"/>
        </w:trPr>
        <w:tc>
          <w:tcPr>
            <w:tcW w:w="4810" w:type="dxa"/>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 xml:space="preserve">A la conclusión del servicio, el proveedor deberá extender una garantía de buena ejecución del servicio garantizando el servicio brindado en caso de presentarse fallas en el material utilizado o defectos en el mismo mantenimiento realizado a los </w:t>
            </w:r>
            <w:proofErr w:type="spellStart"/>
            <w:r w:rsidRPr="004D02B3">
              <w:rPr>
                <w:rFonts w:ascii="Arial" w:eastAsia="Times New Roman" w:hAnsi="Arial" w:cs="Arial"/>
                <w:sz w:val="16"/>
                <w:szCs w:val="16"/>
                <w:lang w:val="es-ES"/>
              </w:rPr>
              <w:t>tamden</w:t>
            </w:r>
            <w:proofErr w:type="spellEnd"/>
            <w:r w:rsidRPr="004D02B3">
              <w:rPr>
                <w:rFonts w:ascii="Arial" w:eastAsia="Times New Roman" w:hAnsi="Arial" w:cs="Arial"/>
                <w:sz w:val="16"/>
                <w:szCs w:val="16"/>
                <w:lang w:val="es-ES"/>
              </w:rPr>
              <w:t xml:space="preserve"> de 3 asientos, comprometiéndose a subsanar los mismos cambiando y/o remplazado el material defectuoso en un plazo de 15 días hábiles de oficializado el reclamo.</w:t>
            </w:r>
          </w:p>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La vigencia de esta garantía deber ser por tres meses mínimamente, misma que comenzara a correr de la emisión del Informe de Conformidad del Servicio.</w:t>
            </w:r>
          </w:p>
        </w:tc>
        <w:tc>
          <w:tcPr>
            <w:tcW w:w="4106"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3"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4"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1177" w:type="dxa"/>
            <w:gridSpan w:val="2"/>
          </w:tcPr>
          <w:p w:rsidR="004D02B3" w:rsidRPr="004D02B3" w:rsidRDefault="004D02B3" w:rsidP="004D02B3">
            <w:pPr>
              <w:spacing w:after="0" w:line="360" w:lineRule="auto"/>
              <w:rPr>
                <w:rFonts w:ascii="Arial" w:eastAsia="Times New Roman" w:hAnsi="Arial" w:cs="Arial"/>
                <w:color w:val="000000"/>
                <w:sz w:val="16"/>
                <w:szCs w:val="16"/>
                <w:lang w:val="es-ES"/>
              </w:rPr>
            </w:pPr>
          </w:p>
        </w:tc>
      </w:tr>
      <w:tr w:rsidR="004D02B3" w:rsidRPr="004D02B3" w:rsidTr="00832EB4">
        <w:trPr>
          <w:jc w:val="center"/>
        </w:trPr>
        <w:tc>
          <w:tcPr>
            <w:tcW w:w="10660" w:type="dxa"/>
            <w:gridSpan w:val="6"/>
            <w:shd w:val="clear" w:color="auto" w:fill="D9D9D9"/>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b/>
                <w:bCs/>
                <w:sz w:val="16"/>
                <w:szCs w:val="16"/>
                <w:lang w:val="es-ES"/>
              </w:rPr>
              <w:t>FORMA  DE ADJUDICACION</w:t>
            </w:r>
          </w:p>
        </w:tc>
      </w:tr>
      <w:tr w:rsidR="004D02B3" w:rsidRPr="004D02B3" w:rsidTr="00832EB4">
        <w:trPr>
          <w:trHeight w:val="218"/>
          <w:jc w:val="center"/>
        </w:trPr>
        <w:tc>
          <w:tcPr>
            <w:tcW w:w="4810" w:type="dxa"/>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 xml:space="preserve">La adjudicación del servicio de mantenimiento de Bienes Muebles de la VPACF, será por el total </w:t>
            </w:r>
          </w:p>
        </w:tc>
        <w:tc>
          <w:tcPr>
            <w:tcW w:w="4106"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3"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4"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1177" w:type="dxa"/>
            <w:gridSpan w:val="2"/>
          </w:tcPr>
          <w:p w:rsidR="004D02B3" w:rsidRPr="004D02B3" w:rsidRDefault="004D02B3" w:rsidP="004D02B3">
            <w:pPr>
              <w:spacing w:after="0" w:line="360" w:lineRule="auto"/>
              <w:rPr>
                <w:rFonts w:ascii="Arial" w:eastAsia="Times New Roman" w:hAnsi="Arial" w:cs="Arial"/>
                <w:color w:val="000000"/>
                <w:sz w:val="16"/>
                <w:szCs w:val="16"/>
                <w:lang w:val="es-ES"/>
              </w:rPr>
            </w:pPr>
          </w:p>
        </w:tc>
      </w:tr>
      <w:tr w:rsidR="004D02B3" w:rsidRPr="004D02B3" w:rsidTr="00832EB4">
        <w:trPr>
          <w:jc w:val="center"/>
        </w:trPr>
        <w:tc>
          <w:tcPr>
            <w:tcW w:w="10660" w:type="dxa"/>
            <w:gridSpan w:val="6"/>
            <w:shd w:val="clear" w:color="auto" w:fill="D9D9D9"/>
          </w:tcPr>
          <w:p w:rsidR="004D02B3" w:rsidRPr="004D02B3" w:rsidRDefault="004D02B3" w:rsidP="004D02B3">
            <w:pPr>
              <w:spacing w:after="0" w:line="360" w:lineRule="auto"/>
              <w:rPr>
                <w:rFonts w:ascii="Arial" w:eastAsia="Times New Roman" w:hAnsi="Arial" w:cs="Arial"/>
                <w:sz w:val="16"/>
                <w:szCs w:val="16"/>
                <w:lang w:val="es-ES"/>
              </w:rPr>
            </w:pPr>
            <w:r w:rsidRPr="004D02B3">
              <w:rPr>
                <w:rFonts w:ascii="Arial" w:eastAsia="Times New Roman" w:hAnsi="Arial" w:cs="Arial"/>
                <w:b/>
                <w:bCs/>
                <w:sz w:val="16"/>
                <w:szCs w:val="16"/>
                <w:lang w:val="es-ES"/>
              </w:rPr>
              <w:t>METODO DE SELECCIÓN</w:t>
            </w:r>
          </w:p>
        </w:tc>
      </w:tr>
      <w:tr w:rsidR="004D02B3" w:rsidRPr="004D02B3" w:rsidTr="00832EB4">
        <w:trPr>
          <w:jc w:val="center"/>
        </w:trPr>
        <w:tc>
          <w:tcPr>
            <w:tcW w:w="4810" w:type="dxa"/>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Precio evaluado más bajo.</w:t>
            </w:r>
          </w:p>
        </w:tc>
        <w:tc>
          <w:tcPr>
            <w:tcW w:w="4106"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3"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4"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1177" w:type="dxa"/>
            <w:gridSpan w:val="2"/>
          </w:tcPr>
          <w:p w:rsidR="004D02B3" w:rsidRPr="004D02B3" w:rsidRDefault="004D02B3" w:rsidP="004D02B3">
            <w:pPr>
              <w:spacing w:after="0" w:line="360" w:lineRule="auto"/>
              <w:rPr>
                <w:rFonts w:ascii="Arial" w:eastAsia="Times New Roman" w:hAnsi="Arial" w:cs="Arial"/>
                <w:color w:val="000000"/>
                <w:sz w:val="16"/>
                <w:szCs w:val="16"/>
                <w:lang w:val="es-ES"/>
              </w:rPr>
            </w:pPr>
          </w:p>
        </w:tc>
      </w:tr>
      <w:tr w:rsidR="004D02B3" w:rsidRPr="004D02B3" w:rsidTr="00832EB4">
        <w:trPr>
          <w:jc w:val="center"/>
        </w:trPr>
        <w:tc>
          <w:tcPr>
            <w:tcW w:w="10660" w:type="dxa"/>
            <w:gridSpan w:val="6"/>
            <w:shd w:val="clear" w:color="auto" w:fill="D9D9D9"/>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b/>
                <w:bCs/>
                <w:sz w:val="16"/>
                <w:szCs w:val="16"/>
                <w:lang w:val="es-ES"/>
              </w:rPr>
              <w:t>PRECIO REFERENCIAL</w:t>
            </w:r>
          </w:p>
        </w:tc>
      </w:tr>
      <w:tr w:rsidR="004D02B3" w:rsidRPr="004D02B3" w:rsidTr="00832EB4">
        <w:trPr>
          <w:trHeight w:val="286"/>
          <w:jc w:val="center"/>
        </w:trPr>
        <w:tc>
          <w:tcPr>
            <w:tcW w:w="4810" w:type="dxa"/>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El precio referencial es de Bs.- 19.880,00 (Diecinueve Mil Ochocientos Ochenta 00/100 Bolivianos)</w:t>
            </w:r>
          </w:p>
        </w:tc>
        <w:tc>
          <w:tcPr>
            <w:tcW w:w="4106"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3"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4"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1177" w:type="dxa"/>
            <w:gridSpan w:val="2"/>
          </w:tcPr>
          <w:p w:rsidR="004D02B3" w:rsidRPr="004D02B3" w:rsidRDefault="004D02B3" w:rsidP="004D02B3">
            <w:pPr>
              <w:spacing w:after="0" w:line="360" w:lineRule="auto"/>
              <w:rPr>
                <w:rFonts w:ascii="Arial" w:eastAsia="Times New Roman" w:hAnsi="Arial" w:cs="Arial"/>
                <w:color w:val="000000"/>
                <w:sz w:val="16"/>
                <w:szCs w:val="16"/>
                <w:lang w:val="es-ES"/>
              </w:rPr>
            </w:pPr>
          </w:p>
        </w:tc>
      </w:tr>
      <w:tr w:rsidR="004D02B3" w:rsidRPr="004D02B3" w:rsidTr="00832EB4">
        <w:trPr>
          <w:jc w:val="center"/>
        </w:trPr>
        <w:tc>
          <w:tcPr>
            <w:tcW w:w="10660" w:type="dxa"/>
            <w:gridSpan w:val="6"/>
            <w:shd w:val="clear" w:color="auto" w:fill="DBDBDB"/>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b/>
                <w:bCs/>
                <w:sz w:val="16"/>
                <w:szCs w:val="16"/>
                <w:lang w:val="es-ES"/>
              </w:rPr>
              <w:lastRenderedPageBreak/>
              <w:t>MULTAS</w:t>
            </w:r>
          </w:p>
        </w:tc>
      </w:tr>
      <w:tr w:rsidR="004D02B3" w:rsidRPr="004D02B3" w:rsidTr="00832EB4">
        <w:trPr>
          <w:jc w:val="center"/>
        </w:trPr>
        <w:tc>
          <w:tcPr>
            <w:tcW w:w="4810" w:type="dxa"/>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En caso de atraso en el plazo previsto para ejecución y entrega del servicio, se aplicara una multa correspondiente al 1% (uno por ciento) del monto total de la Orden de Servicio por día de atraso, no debiendo exceder del 20% (veinte por ciento), motivo por el cual se anulara la Orden. YPFB se reserva el derecho de iniciar las acciones legales y administrativas que correspondan.</w:t>
            </w:r>
          </w:p>
        </w:tc>
        <w:tc>
          <w:tcPr>
            <w:tcW w:w="4106"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3"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4"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1177" w:type="dxa"/>
            <w:gridSpan w:val="2"/>
          </w:tcPr>
          <w:p w:rsidR="004D02B3" w:rsidRPr="004D02B3" w:rsidRDefault="004D02B3" w:rsidP="004D02B3">
            <w:pPr>
              <w:spacing w:after="0" w:line="360" w:lineRule="auto"/>
              <w:rPr>
                <w:rFonts w:ascii="Arial" w:eastAsia="Times New Roman" w:hAnsi="Arial" w:cs="Arial"/>
                <w:color w:val="000000"/>
                <w:sz w:val="16"/>
                <w:szCs w:val="16"/>
                <w:lang w:val="es-ES"/>
              </w:rPr>
            </w:pPr>
          </w:p>
        </w:tc>
      </w:tr>
      <w:tr w:rsidR="004D02B3" w:rsidRPr="004D02B3" w:rsidTr="00832EB4">
        <w:trPr>
          <w:jc w:val="center"/>
        </w:trPr>
        <w:tc>
          <w:tcPr>
            <w:tcW w:w="10660" w:type="dxa"/>
            <w:gridSpan w:val="6"/>
            <w:shd w:val="clear" w:color="auto" w:fill="DBDBDB"/>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b/>
                <w:bCs/>
                <w:sz w:val="16"/>
                <w:szCs w:val="16"/>
                <w:lang w:val="es-ES"/>
              </w:rPr>
              <w:t>IMPUESTOS</w:t>
            </w:r>
          </w:p>
        </w:tc>
      </w:tr>
      <w:tr w:rsidR="004D02B3" w:rsidRPr="004D02B3" w:rsidTr="00832EB4">
        <w:trPr>
          <w:trHeight w:val="406"/>
          <w:jc w:val="center"/>
        </w:trPr>
        <w:tc>
          <w:tcPr>
            <w:tcW w:w="4810" w:type="dxa"/>
          </w:tcPr>
          <w:p w:rsidR="004D02B3" w:rsidRPr="004D02B3" w:rsidRDefault="004D02B3" w:rsidP="004D02B3">
            <w:pPr>
              <w:autoSpaceDE w:val="0"/>
              <w:autoSpaceDN w:val="0"/>
              <w:adjustRightInd w:val="0"/>
              <w:spacing w:after="0" w:line="360" w:lineRule="auto"/>
              <w:jc w:val="both"/>
              <w:rPr>
                <w:rFonts w:ascii="Arial" w:eastAsia="Times New Roman" w:hAnsi="Arial" w:cs="Arial"/>
                <w:bCs/>
                <w:sz w:val="16"/>
                <w:szCs w:val="16"/>
              </w:rPr>
            </w:pPr>
            <w:r w:rsidRPr="004D02B3">
              <w:rPr>
                <w:rFonts w:ascii="Arial" w:eastAsia="Times New Roman" w:hAnsi="Arial" w:cs="Arial"/>
                <w:bCs/>
                <w:sz w:val="16"/>
                <w:szCs w:val="16"/>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rPr>
            </w:pPr>
            <w:r w:rsidRPr="004D02B3">
              <w:rPr>
                <w:rFonts w:ascii="Arial" w:eastAsia="Times New Roman" w:hAnsi="Arial" w:cs="Arial"/>
                <w:bCs/>
                <w:sz w:val="16"/>
                <w:szCs w:val="16"/>
              </w:rPr>
              <w:t>Las empresas proponentes, deberán presentar su Certificado de Número de Identificación Tributaria (NIT) y el domicilio fiscal, como requisito necesario para su habilitación.</w:t>
            </w:r>
          </w:p>
        </w:tc>
        <w:tc>
          <w:tcPr>
            <w:tcW w:w="4106"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3"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4"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1177" w:type="dxa"/>
            <w:gridSpan w:val="2"/>
          </w:tcPr>
          <w:p w:rsidR="004D02B3" w:rsidRPr="004D02B3" w:rsidRDefault="004D02B3" w:rsidP="004D02B3">
            <w:pPr>
              <w:spacing w:after="0" w:line="360" w:lineRule="auto"/>
              <w:rPr>
                <w:rFonts w:ascii="Arial" w:eastAsia="Times New Roman" w:hAnsi="Arial" w:cs="Arial"/>
                <w:color w:val="000000"/>
                <w:sz w:val="16"/>
                <w:szCs w:val="16"/>
                <w:lang w:val="es-ES"/>
              </w:rPr>
            </w:pPr>
          </w:p>
        </w:tc>
      </w:tr>
      <w:tr w:rsidR="004D02B3" w:rsidRPr="004D02B3" w:rsidTr="00832EB4">
        <w:trPr>
          <w:trHeight w:val="258"/>
          <w:jc w:val="center"/>
        </w:trPr>
        <w:tc>
          <w:tcPr>
            <w:tcW w:w="10660" w:type="dxa"/>
            <w:gridSpan w:val="6"/>
            <w:shd w:val="clear" w:color="auto" w:fill="D9D9D9"/>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b/>
                <w:bCs/>
                <w:sz w:val="16"/>
                <w:szCs w:val="16"/>
                <w:lang w:val="es-ES"/>
              </w:rPr>
              <w:t>DOCUMENTOS NECESARIOS PARA EL PAGO</w:t>
            </w:r>
          </w:p>
        </w:tc>
      </w:tr>
      <w:tr w:rsidR="004D02B3" w:rsidRPr="004D02B3" w:rsidTr="00832EB4">
        <w:trPr>
          <w:trHeight w:val="406"/>
          <w:jc w:val="center"/>
        </w:trPr>
        <w:tc>
          <w:tcPr>
            <w:tcW w:w="4810" w:type="dxa"/>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Una vez que YPFB haya efectuado la recepción definitiva, el proveedor deberá presentar la siguiente documentación para proceder al pago.</w:t>
            </w:r>
          </w:p>
          <w:p w:rsidR="004D02B3" w:rsidRPr="004D02B3" w:rsidRDefault="004D02B3" w:rsidP="004D02B3">
            <w:pPr>
              <w:numPr>
                <w:ilvl w:val="0"/>
                <w:numId w:val="5"/>
              </w:num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Carta de solicitud de pago</w:t>
            </w:r>
          </w:p>
          <w:p w:rsidR="004D02B3" w:rsidRPr="004D02B3" w:rsidRDefault="004D02B3" w:rsidP="004D02B3">
            <w:pPr>
              <w:numPr>
                <w:ilvl w:val="0"/>
                <w:numId w:val="5"/>
              </w:num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Acta de ejecución del servicio, detallando todos los trabajos ejecutados y material utilizado.</w:t>
            </w:r>
          </w:p>
          <w:p w:rsidR="004D02B3" w:rsidRPr="004D02B3" w:rsidRDefault="004D02B3" w:rsidP="004D02B3">
            <w:pPr>
              <w:numPr>
                <w:ilvl w:val="0"/>
                <w:numId w:val="5"/>
              </w:num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Garantía de Buena Ejecución del Servicio</w:t>
            </w:r>
          </w:p>
          <w:p w:rsidR="004D02B3" w:rsidRPr="004D02B3" w:rsidRDefault="004D02B3" w:rsidP="004D02B3">
            <w:pPr>
              <w:numPr>
                <w:ilvl w:val="0"/>
                <w:numId w:val="5"/>
              </w:num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Factura a nombre de YPFB</w:t>
            </w:r>
          </w:p>
          <w:p w:rsidR="004D02B3" w:rsidRPr="004D02B3" w:rsidRDefault="004D02B3" w:rsidP="004D02B3">
            <w:pPr>
              <w:numPr>
                <w:ilvl w:val="0"/>
                <w:numId w:val="5"/>
              </w:num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Fotocopia del NIT</w:t>
            </w:r>
          </w:p>
          <w:p w:rsidR="004D02B3" w:rsidRPr="004D02B3" w:rsidRDefault="004D02B3" w:rsidP="004D02B3">
            <w:pPr>
              <w:numPr>
                <w:ilvl w:val="0"/>
                <w:numId w:val="5"/>
              </w:num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Fotocopia Registro SIGMA</w:t>
            </w:r>
          </w:p>
        </w:tc>
        <w:tc>
          <w:tcPr>
            <w:tcW w:w="4106"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3"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4"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1177" w:type="dxa"/>
            <w:gridSpan w:val="2"/>
          </w:tcPr>
          <w:p w:rsidR="004D02B3" w:rsidRPr="004D02B3" w:rsidRDefault="004D02B3" w:rsidP="004D02B3">
            <w:pPr>
              <w:spacing w:after="0" w:line="360" w:lineRule="auto"/>
              <w:rPr>
                <w:rFonts w:ascii="Arial" w:eastAsia="Times New Roman" w:hAnsi="Arial" w:cs="Arial"/>
                <w:color w:val="000000"/>
                <w:sz w:val="16"/>
                <w:szCs w:val="16"/>
                <w:lang w:val="es-ES"/>
              </w:rPr>
            </w:pPr>
          </w:p>
        </w:tc>
      </w:tr>
      <w:tr w:rsidR="004D02B3" w:rsidRPr="004D02B3" w:rsidTr="00832EB4">
        <w:trPr>
          <w:trHeight w:val="106"/>
          <w:jc w:val="center"/>
        </w:trPr>
        <w:tc>
          <w:tcPr>
            <w:tcW w:w="10660" w:type="dxa"/>
            <w:gridSpan w:val="6"/>
            <w:shd w:val="clear" w:color="auto" w:fill="D9D9D9"/>
          </w:tcPr>
          <w:p w:rsidR="004D02B3" w:rsidRPr="004D02B3" w:rsidRDefault="004D02B3" w:rsidP="004D02B3">
            <w:pPr>
              <w:spacing w:after="0" w:line="360" w:lineRule="auto"/>
              <w:rPr>
                <w:rFonts w:ascii="Arial" w:eastAsia="Times New Roman" w:hAnsi="Arial" w:cs="Arial"/>
                <w:color w:val="000000"/>
                <w:sz w:val="16"/>
                <w:szCs w:val="16"/>
                <w:lang w:val="es-ES"/>
              </w:rPr>
            </w:pPr>
            <w:r w:rsidRPr="004D02B3">
              <w:rPr>
                <w:rFonts w:ascii="Arial" w:eastAsia="Times New Roman" w:hAnsi="Arial" w:cs="Arial"/>
                <w:b/>
                <w:bCs/>
                <w:sz w:val="16"/>
                <w:szCs w:val="16"/>
                <w:lang w:val="es-ES"/>
              </w:rPr>
              <w:t>VALIDEZ DE LA OFERTA</w:t>
            </w:r>
          </w:p>
        </w:tc>
      </w:tr>
      <w:tr w:rsidR="004D02B3" w:rsidRPr="004D02B3" w:rsidTr="00832EB4">
        <w:trPr>
          <w:trHeight w:val="406"/>
          <w:jc w:val="center"/>
        </w:trPr>
        <w:tc>
          <w:tcPr>
            <w:tcW w:w="4810" w:type="dxa"/>
          </w:tcPr>
          <w:p w:rsidR="004D02B3" w:rsidRPr="004D02B3" w:rsidRDefault="004D02B3" w:rsidP="004D02B3">
            <w:pPr>
              <w:autoSpaceDE w:val="0"/>
              <w:autoSpaceDN w:val="0"/>
              <w:adjustRightInd w:val="0"/>
              <w:spacing w:after="0" w:line="360" w:lineRule="auto"/>
              <w:jc w:val="both"/>
              <w:rPr>
                <w:rFonts w:ascii="Arial" w:eastAsia="Times New Roman" w:hAnsi="Arial" w:cs="Arial"/>
                <w:sz w:val="16"/>
                <w:szCs w:val="16"/>
                <w:lang w:val="es-ES"/>
              </w:rPr>
            </w:pPr>
            <w:r w:rsidRPr="004D02B3">
              <w:rPr>
                <w:rFonts w:ascii="Arial" w:eastAsia="Times New Roman" w:hAnsi="Arial" w:cs="Arial"/>
                <w:sz w:val="16"/>
                <w:szCs w:val="16"/>
                <w:lang w:val="es-ES"/>
              </w:rPr>
              <w:t>Las ofertas deben tener un tiempo de validez de Sesenta (60) días calendario.</w:t>
            </w:r>
          </w:p>
        </w:tc>
        <w:tc>
          <w:tcPr>
            <w:tcW w:w="4106"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3"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284" w:type="dxa"/>
          </w:tcPr>
          <w:p w:rsidR="004D02B3" w:rsidRPr="004D02B3" w:rsidRDefault="004D02B3" w:rsidP="004D02B3">
            <w:pPr>
              <w:spacing w:after="0" w:line="360" w:lineRule="auto"/>
              <w:rPr>
                <w:rFonts w:ascii="Arial" w:eastAsia="Times New Roman" w:hAnsi="Arial" w:cs="Arial"/>
                <w:color w:val="000000"/>
                <w:sz w:val="16"/>
                <w:szCs w:val="16"/>
                <w:lang w:val="es-ES"/>
              </w:rPr>
            </w:pPr>
          </w:p>
        </w:tc>
        <w:tc>
          <w:tcPr>
            <w:tcW w:w="1177" w:type="dxa"/>
            <w:gridSpan w:val="2"/>
          </w:tcPr>
          <w:p w:rsidR="004D02B3" w:rsidRPr="004D02B3" w:rsidRDefault="004D02B3" w:rsidP="004D02B3">
            <w:pPr>
              <w:spacing w:after="0" w:line="360" w:lineRule="auto"/>
              <w:rPr>
                <w:rFonts w:ascii="Arial" w:eastAsia="Times New Roman" w:hAnsi="Arial" w:cs="Arial"/>
                <w:color w:val="000000"/>
                <w:sz w:val="16"/>
                <w:szCs w:val="16"/>
                <w:lang w:val="es-ES"/>
              </w:rPr>
            </w:pPr>
          </w:p>
        </w:tc>
      </w:tr>
    </w:tbl>
    <w:p w:rsidR="004D02B3" w:rsidRPr="004D02B3" w:rsidRDefault="004D02B3" w:rsidP="004D02B3">
      <w:pPr>
        <w:spacing w:after="0" w:line="240" w:lineRule="auto"/>
        <w:jc w:val="center"/>
        <w:rPr>
          <w:rFonts w:ascii="Verdana" w:eastAsia="Times New Roman" w:hAnsi="Verdana" w:cs="Arial"/>
          <w:b/>
          <w:i/>
          <w:sz w:val="18"/>
          <w:szCs w:val="18"/>
          <w:lang w:val="es-ES"/>
        </w:rPr>
      </w:pPr>
    </w:p>
    <w:p w:rsidR="004D02B3" w:rsidRPr="004D02B3" w:rsidRDefault="004D02B3" w:rsidP="004D02B3">
      <w:pPr>
        <w:spacing w:after="0" w:line="240" w:lineRule="auto"/>
        <w:jc w:val="center"/>
        <w:rPr>
          <w:rFonts w:ascii="Verdana" w:eastAsia="Times New Roman" w:hAnsi="Verdana" w:cs="Arial"/>
          <w:b/>
          <w:i/>
          <w:sz w:val="18"/>
          <w:szCs w:val="18"/>
          <w:lang w:val="es-ES"/>
        </w:rPr>
      </w:pPr>
    </w:p>
    <w:p w:rsidR="004D02B3" w:rsidRPr="004D02B3" w:rsidRDefault="004D02B3" w:rsidP="004D02B3">
      <w:pPr>
        <w:spacing w:after="0" w:line="240" w:lineRule="auto"/>
        <w:jc w:val="center"/>
        <w:rPr>
          <w:rFonts w:ascii="Verdana" w:eastAsia="Times New Roman" w:hAnsi="Verdana" w:cs="Arial"/>
          <w:b/>
          <w:i/>
          <w:sz w:val="18"/>
          <w:szCs w:val="18"/>
          <w:lang w:val="es-ES"/>
        </w:rPr>
      </w:pPr>
      <w:r w:rsidRPr="004D02B3">
        <w:rPr>
          <w:rFonts w:ascii="Verdana" w:eastAsia="Times New Roman" w:hAnsi="Verdana" w:cs="Arial"/>
          <w:b/>
          <w:i/>
          <w:sz w:val="18"/>
          <w:szCs w:val="18"/>
          <w:lang w:val="es-ES"/>
        </w:rPr>
        <w:t>(Firma del representante legal del proponente)</w:t>
      </w:r>
    </w:p>
    <w:p w:rsidR="004D02B3" w:rsidRPr="004D02B3" w:rsidRDefault="004D02B3" w:rsidP="004D02B3">
      <w:pPr>
        <w:spacing w:after="0" w:line="240" w:lineRule="auto"/>
        <w:jc w:val="center"/>
        <w:rPr>
          <w:rFonts w:ascii="Bookman Old Style" w:eastAsia="Times New Roman" w:hAnsi="Bookman Old Style" w:cs="Arial"/>
          <w:b/>
          <w:sz w:val="20"/>
          <w:szCs w:val="20"/>
          <w:lang w:val="es-ES"/>
        </w:rPr>
      </w:pPr>
      <w:r w:rsidRPr="004D02B3">
        <w:rPr>
          <w:rFonts w:ascii="Verdana" w:eastAsia="Times New Roman" w:hAnsi="Verdana" w:cs="Arial"/>
          <w:b/>
          <w:bCs/>
          <w:i/>
          <w:iCs/>
          <w:sz w:val="18"/>
          <w:szCs w:val="18"/>
          <w:lang w:val="es-ES"/>
        </w:rPr>
        <w:t xml:space="preserve"> (Nombre completo del representante legal del proponente)</w:t>
      </w:r>
    </w:p>
    <w:p w:rsidR="00196402" w:rsidRDefault="00196402"/>
    <w:sectPr w:rsidR="001964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4EE" w:rsidRPr="00F30C7C" w:rsidRDefault="004D02B3">
    <w:pPr>
      <w:tabs>
        <w:tab w:val="center" w:pos="4550"/>
        <w:tab w:val="left" w:pos="5818"/>
      </w:tabs>
      <w:ind w:right="260"/>
      <w:jc w:val="right"/>
      <w:rPr>
        <w:rFonts w:ascii="Verdana" w:hAnsi="Verdana"/>
        <w:color w:val="222A35"/>
        <w:sz w:val="16"/>
        <w:szCs w:val="16"/>
      </w:rPr>
    </w:pPr>
    <w:r w:rsidRPr="00F30C7C">
      <w:rPr>
        <w:rFonts w:ascii="Verdana" w:hAnsi="Verdana"/>
        <w:color w:val="323E4F"/>
        <w:sz w:val="16"/>
        <w:szCs w:val="16"/>
      </w:rPr>
      <w:fldChar w:fldCharType="begin"/>
    </w:r>
    <w:r w:rsidRPr="00F30C7C">
      <w:rPr>
        <w:rFonts w:ascii="Verdana" w:hAnsi="Verdana"/>
        <w:color w:val="323E4F"/>
        <w:sz w:val="16"/>
        <w:szCs w:val="16"/>
      </w:rPr>
      <w:instrText>PAGE   \* MERGEFORMAT</w:instrText>
    </w:r>
    <w:r w:rsidRPr="00F30C7C">
      <w:rPr>
        <w:rFonts w:ascii="Verdana" w:hAnsi="Verdana"/>
        <w:color w:val="323E4F"/>
        <w:sz w:val="16"/>
        <w:szCs w:val="16"/>
      </w:rPr>
      <w:fldChar w:fldCharType="separate"/>
    </w:r>
    <w:r>
      <w:rPr>
        <w:rFonts w:ascii="Verdana" w:hAnsi="Verdana"/>
        <w:noProof/>
        <w:color w:val="323E4F"/>
        <w:sz w:val="16"/>
        <w:szCs w:val="16"/>
      </w:rPr>
      <w:t>7</w:t>
    </w:r>
    <w:r w:rsidRPr="00F30C7C">
      <w:rPr>
        <w:rFonts w:ascii="Verdana" w:hAnsi="Verdana"/>
        <w:color w:val="323E4F"/>
        <w:sz w:val="16"/>
        <w:szCs w:val="16"/>
      </w:rPr>
      <w:fldChar w:fldCharType="end"/>
    </w:r>
    <w:r w:rsidRPr="00F30C7C">
      <w:rPr>
        <w:rFonts w:ascii="Verdana" w:hAnsi="Verdana"/>
        <w:color w:val="323E4F"/>
        <w:sz w:val="16"/>
        <w:szCs w:val="16"/>
      </w:rPr>
      <w:t xml:space="preserve"> | </w:t>
    </w:r>
    <w:r w:rsidRPr="00F30C7C">
      <w:rPr>
        <w:rFonts w:ascii="Verdana" w:hAnsi="Verdana"/>
        <w:color w:val="323E4F"/>
        <w:sz w:val="16"/>
        <w:szCs w:val="16"/>
      </w:rPr>
      <w:fldChar w:fldCharType="begin"/>
    </w:r>
    <w:r w:rsidRPr="00F30C7C">
      <w:rPr>
        <w:rFonts w:ascii="Verdana" w:hAnsi="Verdana"/>
        <w:color w:val="323E4F"/>
        <w:sz w:val="16"/>
        <w:szCs w:val="16"/>
      </w:rPr>
      <w:instrText>NUMPAGES  \* Arabic  \* MERGEFORMAT</w:instrText>
    </w:r>
    <w:r w:rsidRPr="00F30C7C">
      <w:rPr>
        <w:rFonts w:ascii="Verdana" w:hAnsi="Verdana"/>
        <w:color w:val="323E4F"/>
        <w:sz w:val="16"/>
        <w:szCs w:val="16"/>
      </w:rPr>
      <w:fldChar w:fldCharType="separate"/>
    </w:r>
    <w:r>
      <w:rPr>
        <w:rFonts w:ascii="Verdana" w:hAnsi="Verdana"/>
        <w:noProof/>
        <w:color w:val="323E4F"/>
        <w:sz w:val="16"/>
        <w:szCs w:val="16"/>
      </w:rPr>
      <w:t>7</w:t>
    </w:r>
    <w:r w:rsidRPr="00F30C7C">
      <w:rPr>
        <w:rFonts w:ascii="Verdana" w:hAnsi="Verdana"/>
        <w:color w:val="323E4F"/>
        <w:sz w:val="16"/>
        <w:szCs w:val="16"/>
      </w:rPr>
      <w:fldChar w:fldCharType="end"/>
    </w:r>
  </w:p>
  <w:p w:rsidR="00AF74EE" w:rsidRDefault="004D02B3">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78AC04C8"/>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62A93D14"/>
    <w:multiLevelType w:val="hybridMultilevel"/>
    <w:tmpl w:val="C3D452A2"/>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681D6531"/>
    <w:multiLevelType w:val="hybridMultilevel"/>
    <w:tmpl w:val="9B10440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
    <w:nsid w:val="6E602376"/>
    <w:multiLevelType w:val="hybridMultilevel"/>
    <w:tmpl w:val="7ED4EB76"/>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70DC776C"/>
    <w:multiLevelType w:val="hybridMultilevel"/>
    <w:tmpl w:val="673832B2"/>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44"/>
    <w:rsid w:val="00196402"/>
    <w:rsid w:val="004D02B3"/>
    <w:rsid w:val="00BD794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8E838-E46E-4176-8DF4-06720A12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D02B3"/>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4D02B3"/>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1628</Words>
  <Characters>8957</Characters>
  <Application>Microsoft Office Word</Application>
  <DocSecurity>0</DocSecurity>
  <Lines>74</Lines>
  <Paragraphs>21</Paragraphs>
  <ScaleCrop>false</ScaleCrop>
  <Company/>
  <LinksUpToDate>false</LinksUpToDate>
  <CharactersWithSpaces>10564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2015-09-11T16:14:00Z</dcterms:created>
  <dcterms:modified xsi:type="dcterms:W3CDTF">2015-09-11T16:15:00Z</dcterms:modified>
</cp:coreProperties>
</file>