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-128534</wp:posOffset>
                </wp:positionH>
                <wp:positionV relativeFrom="paragraph">
                  <wp:posOffset>239601</wp:posOffset>
                </wp:positionV>
                <wp:extent cx="6273579" cy="10331533"/>
                <wp:effectExtent l="0" t="0" r="89535" b="889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1033153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59B1" w:rsidRDefault="008159B1" w:rsidP="00BC21BB">
                            <w:pPr>
                              <w:pStyle w:val="Ttulo1"/>
                              <w:ind w:left="142"/>
                              <w:jc w:val="center"/>
                              <w:rPr>
                                <w:rFonts w:ascii="Century Gothic" w:hAnsi="Century Gothic"/>
                                <w:szCs w:val="28"/>
                              </w:rPr>
                            </w:pPr>
                          </w:p>
                          <w:p w:rsidR="008159B1" w:rsidRDefault="008159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159B1" w:rsidRDefault="008159B1" w:rsidP="00196858"/>
                          <w:p w:rsidR="008159B1" w:rsidRPr="00196858" w:rsidRDefault="008159B1" w:rsidP="00196858"/>
                          <w:p w:rsidR="008159B1" w:rsidRDefault="008159B1" w:rsidP="00BC21BB">
                            <w:pPr>
                              <w:ind w:left="142"/>
                              <w:jc w:val="center"/>
                              <w:rPr>
                                <w:rFonts w:ascii="Verdana" w:hAnsi="Verdana"/>
                                <w:b/>
                              </w:rPr>
                            </w:pPr>
                          </w:p>
                          <w:p w:rsidR="008159B1" w:rsidRDefault="008159B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59B1" w:rsidRDefault="008159B1" w:rsidP="00963B46">
                            <w:pPr>
                              <w:ind w:left="142"/>
                              <w:jc w:val="center"/>
                              <w:rPr>
                                <w:rFonts w:ascii="Century Gothic" w:hAnsi="Century Gothic" w:cs="Arial"/>
                                <w:b/>
                                <w:sz w:val="32"/>
                                <w:szCs w:val="32"/>
                                <w:lang w:val="es-MX"/>
                              </w:rPr>
                            </w:pPr>
                          </w:p>
                          <w:p w:rsidR="008159B1" w:rsidRDefault="008159B1" w:rsidP="00963B46">
                            <w:pPr>
                              <w:ind w:left="142"/>
                              <w:jc w:val="center"/>
                              <w:rPr>
                                <w:rFonts w:ascii="Century Gothic" w:hAnsi="Century Gothic" w:cs="Arial"/>
                                <w:b/>
                                <w:sz w:val="32"/>
                                <w:szCs w:val="32"/>
                                <w:lang w:val="es-MX"/>
                              </w:rPr>
                            </w:pPr>
                          </w:p>
                          <w:p w:rsidR="008159B1" w:rsidRPr="008159B1" w:rsidRDefault="008159B1"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 xml:space="preserve">DOCUMENTO BASE DE CONTRATACIÓN </w:t>
                            </w:r>
                          </w:p>
                          <w:p w:rsidR="008159B1" w:rsidRPr="008159B1" w:rsidRDefault="008159B1"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PARA BIENES</w:t>
                            </w:r>
                          </w:p>
                          <w:p w:rsidR="008159B1" w:rsidRPr="008159B1" w:rsidRDefault="008159B1" w:rsidP="002C0306">
                            <w:pPr>
                              <w:rPr>
                                <w:rFonts w:asciiTheme="minorHAnsi" w:hAnsiTheme="minorHAnsi" w:cstheme="minorHAnsi"/>
                                <w:b/>
                                <w:sz w:val="24"/>
                                <w:szCs w:val="24"/>
                              </w:rPr>
                            </w:pPr>
                          </w:p>
                          <w:p w:rsidR="008159B1" w:rsidRPr="008159B1" w:rsidRDefault="008159B1" w:rsidP="00C64893">
                            <w:pPr>
                              <w:jc w:val="center"/>
                              <w:rPr>
                                <w:rFonts w:asciiTheme="minorHAnsi" w:hAnsiTheme="minorHAnsi" w:cstheme="minorHAnsi"/>
                                <w:b/>
                                <w:sz w:val="24"/>
                                <w:szCs w:val="24"/>
                              </w:rPr>
                            </w:pPr>
                            <w:r w:rsidRPr="008159B1">
                              <w:rPr>
                                <w:rFonts w:asciiTheme="minorHAnsi" w:hAnsiTheme="minorHAnsi" w:cstheme="minorHAnsi"/>
                                <w:b/>
                                <w:sz w:val="24"/>
                                <w:szCs w:val="24"/>
                              </w:rPr>
                              <w:t>REGLAMENTO DE CONTRATACIONES DIRECTAS</w:t>
                            </w:r>
                          </w:p>
                          <w:p w:rsidR="008159B1" w:rsidRPr="008159B1" w:rsidRDefault="008159B1" w:rsidP="00C64893">
                            <w:pPr>
                              <w:jc w:val="center"/>
                              <w:rPr>
                                <w:rFonts w:asciiTheme="minorHAnsi" w:hAnsiTheme="minorHAnsi" w:cstheme="minorHAnsi"/>
                                <w:b/>
                                <w:sz w:val="24"/>
                                <w:szCs w:val="24"/>
                              </w:rPr>
                            </w:pPr>
                            <w:r w:rsidRPr="008159B1">
                              <w:rPr>
                                <w:rFonts w:asciiTheme="minorHAnsi" w:hAnsiTheme="minorHAnsi" w:cstheme="minorHAnsi"/>
                                <w:b/>
                                <w:sz w:val="24"/>
                                <w:szCs w:val="24"/>
                              </w:rPr>
                              <w:t>EN EL MARCO DEL D.S. 29506</w:t>
                            </w:r>
                          </w:p>
                          <w:p w:rsidR="008159B1" w:rsidRPr="008159B1" w:rsidRDefault="008159B1" w:rsidP="00BC21BB">
                            <w:pPr>
                              <w:ind w:left="142"/>
                              <w:jc w:val="center"/>
                              <w:rPr>
                                <w:rFonts w:asciiTheme="minorHAnsi" w:hAnsiTheme="minorHAnsi" w:cstheme="minorHAnsi"/>
                                <w:b/>
                                <w:sz w:val="24"/>
                                <w:szCs w:val="24"/>
                              </w:rPr>
                            </w:pPr>
                          </w:p>
                          <w:p w:rsidR="008159B1" w:rsidRPr="008159B1" w:rsidRDefault="008159B1" w:rsidP="00716D3A">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MODALIDAD: CONTRATACION DIRECTA ORDINARIA</w:t>
                            </w:r>
                          </w:p>
                          <w:p w:rsidR="008159B1" w:rsidRPr="008159B1" w:rsidRDefault="008159B1" w:rsidP="00716D3A">
                            <w:pPr>
                              <w:ind w:left="142"/>
                              <w:jc w:val="center"/>
                              <w:rPr>
                                <w:rFonts w:asciiTheme="minorHAnsi" w:hAnsiTheme="minorHAnsi" w:cstheme="minorHAnsi"/>
                                <w:b/>
                                <w:sz w:val="24"/>
                                <w:szCs w:val="24"/>
                                <w:lang w:val="es-MX"/>
                              </w:rPr>
                            </w:pPr>
                          </w:p>
                          <w:p w:rsidR="008159B1" w:rsidRPr="008159B1" w:rsidRDefault="008159B1" w:rsidP="00BC21BB">
                            <w:pPr>
                              <w:ind w:left="142"/>
                              <w:rPr>
                                <w:rFonts w:asciiTheme="minorHAnsi" w:hAnsiTheme="minorHAnsi" w:cstheme="minorHAnsi"/>
                                <w:b/>
                                <w:sz w:val="24"/>
                                <w:szCs w:val="24"/>
                              </w:rPr>
                            </w:pPr>
                          </w:p>
                          <w:p w:rsidR="008159B1" w:rsidRPr="008159B1" w:rsidRDefault="008159B1" w:rsidP="008B5341">
                            <w:pPr>
                              <w:jc w:val="center"/>
                              <w:rPr>
                                <w:rFonts w:asciiTheme="minorHAnsi" w:hAnsiTheme="minorHAnsi" w:cstheme="minorHAnsi"/>
                                <w:bCs/>
                                <w:caps/>
                                <w:color w:val="000000"/>
                                <w:sz w:val="24"/>
                                <w:szCs w:val="24"/>
                                <w:lang w:val="es-BO" w:eastAsia="es-BO"/>
                              </w:rPr>
                            </w:pPr>
                            <w:r w:rsidRPr="008159B1">
                              <w:rPr>
                                <w:rFonts w:asciiTheme="minorHAnsi" w:hAnsiTheme="minorHAnsi" w:cstheme="minorHAnsi"/>
                                <w:b/>
                                <w:bCs/>
                                <w:color w:val="000000"/>
                                <w:sz w:val="24"/>
                                <w:szCs w:val="24"/>
                              </w:rPr>
                              <w:t>OBJETO:</w:t>
                            </w:r>
                            <w:r w:rsidRPr="008159B1">
                              <w:rPr>
                                <w:rFonts w:asciiTheme="minorHAnsi" w:hAnsiTheme="minorHAnsi" w:cstheme="minorHAnsi"/>
                                <w:b/>
                                <w:bCs/>
                                <w:color w:val="000000"/>
                                <w:sz w:val="24"/>
                                <w:szCs w:val="24"/>
                              </w:rPr>
                              <w:tab/>
                            </w:r>
                            <w:r w:rsidRPr="008159B1">
                              <w:rPr>
                                <w:rFonts w:asciiTheme="minorHAnsi" w:hAnsiTheme="minorHAnsi" w:cstheme="minorHAnsi"/>
                                <w:bCs/>
                                <w:caps/>
                                <w:color w:val="000000"/>
                                <w:sz w:val="24"/>
                                <w:szCs w:val="24"/>
                                <w:lang w:val="es-BO" w:eastAsia="es-BO"/>
                              </w:rPr>
                              <w:t>ADQUISICION DE MONITORES PARA  HIDRANTES DEL SCI PARA EL DISTRITO COMERCIAL TARIJA</w:t>
                            </w:r>
                          </w:p>
                          <w:p w:rsidR="008159B1" w:rsidRPr="008B5341" w:rsidRDefault="008159B1" w:rsidP="008B5341">
                            <w:pPr>
                              <w:jc w:val="center"/>
                              <w:rPr>
                                <w:rFonts w:asciiTheme="minorHAnsi" w:hAnsiTheme="minorHAnsi" w:cstheme="minorHAnsi"/>
                                <w:bCs/>
                                <w:caps/>
                                <w:color w:val="000000"/>
                                <w:sz w:val="24"/>
                                <w:szCs w:val="24"/>
                                <w:lang w:val="es-BO" w:eastAsia="es-BO"/>
                              </w:rPr>
                            </w:pPr>
                            <w:r w:rsidRPr="008B5341">
                              <w:rPr>
                                <w:rFonts w:asciiTheme="minorHAnsi" w:hAnsiTheme="minorHAnsi" w:cstheme="minorHAnsi"/>
                                <w:bCs/>
                                <w:caps/>
                                <w:color w:val="000000"/>
                                <w:sz w:val="24"/>
                                <w:szCs w:val="24"/>
                                <w:lang w:val="es-BO" w:eastAsia="es-BO"/>
                              </w:rPr>
                              <w:t>SEGUNDA CONVOCATORIA</w:t>
                            </w:r>
                          </w:p>
                          <w:p w:rsidR="008159B1" w:rsidRPr="008159B1" w:rsidRDefault="008159B1" w:rsidP="00EE5138">
                            <w:pPr>
                              <w:autoSpaceDE w:val="0"/>
                              <w:autoSpaceDN w:val="0"/>
                              <w:adjustRightInd w:val="0"/>
                              <w:ind w:left="142"/>
                              <w:jc w:val="center"/>
                              <w:rPr>
                                <w:rFonts w:asciiTheme="minorHAnsi" w:hAnsiTheme="minorHAnsi" w:cstheme="minorHAnsi"/>
                                <w:b/>
                                <w:bCs/>
                                <w:color w:val="000000"/>
                                <w:sz w:val="24"/>
                                <w:szCs w:val="24"/>
                                <w:lang w:val="es-BO"/>
                              </w:rPr>
                            </w:pPr>
                          </w:p>
                          <w:p w:rsidR="008159B1" w:rsidRPr="008159B1" w:rsidRDefault="008159B1" w:rsidP="008159B1">
                            <w:pPr>
                              <w:jc w:val="center"/>
                              <w:rPr>
                                <w:rFonts w:asciiTheme="minorHAnsi" w:hAnsiTheme="minorHAnsi" w:cstheme="minorHAnsi"/>
                                <w:sz w:val="24"/>
                                <w:szCs w:val="24"/>
                              </w:rPr>
                            </w:pPr>
                            <w:r w:rsidRPr="008159B1">
                              <w:rPr>
                                <w:rFonts w:asciiTheme="minorHAnsi" w:hAnsiTheme="minorHAnsi" w:cstheme="minorHAnsi"/>
                                <w:b/>
                                <w:bCs/>
                                <w:color w:val="000000"/>
                                <w:sz w:val="24"/>
                                <w:szCs w:val="24"/>
                              </w:rPr>
                              <w:t xml:space="preserve">CÓDIGO: </w:t>
                            </w:r>
                            <w:r w:rsidRPr="008159B1">
                              <w:rPr>
                                <w:rFonts w:asciiTheme="minorHAnsi" w:hAnsiTheme="minorHAnsi" w:cstheme="minorHAnsi"/>
                                <w:sz w:val="24"/>
                                <w:szCs w:val="24"/>
                              </w:rPr>
                              <w:t>CDO-DCTJ- 064/2015</w:t>
                            </w:r>
                          </w:p>
                          <w:p w:rsidR="008159B1" w:rsidRPr="008159B1" w:rsidRDefault="008159B1" w:rsidP="008159B1">
                            <w:pPr>
                              <w:autoSpaceDE w:val="0"/>
                              <w:autoSpaceDN w:val="0"/>
                              <w:adjustRightInd w:val="0"/>
                              <w:ind w:left="142"/>
                              <w:jc w:val="center"/>
                              <w:rPr>
                                <w:rFonts w:asciiTheme="minorHAnsi" w:hAnsiTheme="minorHAnsi" w:cstheme="minorHAnsi"/>
                                <w:b/>
                                <w:bCs/>
                                <w:color w:val="000000"/>
                                <w:sz w:val="24"/>
                                <w:szCs w:val="24"/>
                              </w:rPr>
                            </w:pPr>
                          </w:p>
                          <w:p w:rsidR="008159B1" w:rsidRPr="008159B1" w:rsidRDefault="008159B1" w:rsidP="008159B1">
                            <w:pPr>
                              <w:pStyle w:val="NormalWeb"/>
                              <w:tabs>
                                <w:tab w:val="right" w:pos="3420"/>
                                <w:tab w:val="left" w:pos="9000"/>
                              </w:tabs>
                              <w:spacing w:after="240"/>
                              <w:ind w:left="142" w:right="255"/>
                              <w:contextualSpacing/>
                              <w:jc w:val="center"/>
                              <w:rPr>
                                <w:rFonts w:asciiTheme="minorHAnsi" w:hAnsiTheme="minorHAnsi" w:cstheme="minorHAnsi"/>
                                <w:b/>
                                <w:highlight w:val="yellow"/>
                                <w:lang w:val="es-ES"/>
                              </w:rPr>
                            </w:pPr>
                          </w:p>
                          <w:p w:rsidR="008159B1" w:rsidRPr="008159B1" w:rsidRDefault="008159B1" w:rsidP="008159B1">
                            <w:pPr>
                              <w:pStyle w:val="NormalWeb"/>
                              <w:tabs>
                                <w:tab w:val="right" w:pos="3420"/>
                                <w:tab w:val="left" w:pos="9000"/>
                              </w:tabs>
                              <w:spacing w:after="240"/>
                              <w:ind w:left="142" w:right="255"/>
                              <w:contextualSpacing/>
                              <w:jc w:val="center"/>
                              <w:rPr>
                                <w:rFonts w:asciiTheme="minorHAnsi" w:hAnsiTheme="minorHAnsi" w:cstheme="minorHAnsi"/>
                                <w:b/>
                                <w:lang w:val="es-ES"/>
                              </w:rPr>
                            </w:pPr>
                            <w:r w:rsidRPr="008159B1">
                              <w:rPr>
                                <w:rFonts w:asciiTheme="minorHAnsi" w:hAnsiTheme="minorHAnsi" w:cstheme="minorHAnsi"/>
                                <w:b/>
                                <w:lang w:val="es-ES"/>
                              </w:rPr>
                              <w:t>(SEGUNDA CONVOCATORIA)</w:t>
                            </w: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r w:rsidRPr="008159B1">
                              <w:rPr>
                                <w:rFonts w:asciiTheme="minorHAnsi" w:hAnsiTheme="minorHAnsi" w:cstheme="minorHAnsi"/>
                                <w:sz w:val="24"/>
                                <w:szCs w:val="24"/>
                                <w:lang w:val="es-ES_tradnl"/>
                              </w:rPr>
                              <w:t>TARIJA, 22 DE SEPTIEMBRE DEL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pt;margin-top:18.85pt;width:494pt;height:8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">
                <v:shadow on="t" color="#333" offset="6pt,6pt"/>
                <v:textbox>
                  <w:txbxContent>
                    <w:p w:rsidR="008159B1" w:rsidRDefault="008159B1" w:rsidP="00BC21BB">
                      <w:pPr>
                        <w:pStyle w:val="Ttulo1"/>
                        <w:ind w:left="142"/>
                        <w:jc w:val="center"/>
                        <w:rPr>
                          <w:rFonts w:ascii="Century Gothic" w:hAnsi="Century Gothic"/>
                          <w:szCs w:val="28"/>
                        </w:rPr>
                      </w:pPr>
                    </w:p>
                    <w:p w:rsidR="008159B1" w:rsidRDefault="008159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159B1" w:rsidRDefault="008159B1" w:rsidP="00196858"/>
                    <w:p w:rsidR="008159B1" w:rsidRPr="00196858" w:rsidRDefault="008159B1" w:rsidP="00196858"/>
                    <w:p w:rsidR="008159B1" w:rsidRDefault="008159B1" w:rsidP="00BC21BB">
                      <w:pPr>
                        <w:ind w:left="142"/>
                        <w:jc w:val="center"/>
                        <w:rPr>
                          <w:rFonts w:ascii="Verdana" w:hAnsi="Verdana"/>
                          <w:b/>
                        </w:rPr>
                      </w:pPr>
                    </w:p>
                    <w:p w:rsidR="008159B1" w:rsidRDefault="008159B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59B1" w:rsidRDefault="008159B1" w:rsidP="00963B46">
                      <w:pPr>
                        <w:ind w:left="142"/>
                        <w:jc w:val="center"/>
                        <w:rPr>
                          <w:rFonts w:ascii="Century Gothic" w:hAnsi="Century Gothic" w:cs="Arial"/>
                          <w:b/>
                          <w:sz w:val="32"/>
                          <w:szCs w:val="32"/>
                          <w:lang w:val="es-MX"/>
                        </w:rPr>
                      </w:pPr>
                    </w:p>
                    <w:p w:rsidR="008159B1" w:rsidRDefault="008159B1" w:rsidP="00963B46">
                      <w:pPr>
                        <w:ind w:left="142"/>
                        <w:jc w:val="center"/>
                        <w:rPr>
                          <w:rFonts w:ascii="Century Gothic" w:hAnsi="Century Gothic" w:cs="Arial"/>
                          <w:b/>
                          <w:sz w:val="32"/>
                          <w:szCs w:val="32"/>
                          <w:lang w:val="es-MX"/>
                        </w:rPr>
                      </w:pPr>
                    </w:p>
                    <w:p w:rsidR="008159B1" w:rsidRPr="008159B1" w:rsidRDefault="008159B1"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 xml:space="preserve">DOCUMENTO BASE DE CONTRATACIÓN </w:t>
                      </w:r>
                    </w:p>
                    <w:p w:rsidR="008159B1" w:rsidRPr="008159B1" w:rsidRDefault="008159B1"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PARA BIENES</w:t>
                      </w:r>
                    </w:p>
                    <w:p w:rsidR="008159B1" w:rsidRPr="008159B1" w:rsidRDefault="008159B1" w:rsidP="002C0306">
                      <w:pPr>
                        <w:rPr>
                          <w:rFonts w:asciiTheme="minorHAnsi" w:hAnsiTheme="minorHAnsi" w:cstheme="minorHAnsi"/>
                          <w:b/>
                          <w:sz w:val="24"/>
                          <w:szCs w:val="24"/>
                        </w:rPr>
                      </w:pPr>
                    </w:p>
                    <w:p w:rsidR="008159B1" w:rsidRPr="008159B1" w:rsidRDefault="008159B1" w:rsidP="00C64893">
                      <w:pPr>
                        <w:jc w:val="center"/>
                        <w:rPr>
                          <w:rFonts w:asciiTheme="minorHAnsi" w:hAnsiTheme="minorHAnsi" w:cstheme="minorHAnsi"/>
                          <w:b/>
                          <w:sz w:val="24"/>
                          <w:szCs w:val="24"/>
                        </w:rPr>
                      </w:pPr>
                      <w:r w:rsidRPr="008159B1">
                        <w:rPr>
                          <w:rFonts w:asciiTheme="minorHAnsi" w:hAnsiTheme="minorHAnsi" w:cstheme="minorHAnsi"/>
                          <w:b/>
                          <w:sz w:val="24"/>
                          <w:szCs w:val="24"/>
                        </w:rPr>
                        <w:t>REGLAMENTO DE CONTRATACIONES DIRECTAS</w:t>
                      </w:r>
                    </w:p>
                    <w:p w:rsidR="008159B1" w:rsidRPr="008159B1" w:rsidRDefault="008159B1" w:rsidP="00C64893">
                      <w:pPr>
                        <w:jc w:val="center"/>
                        <w:rPr>
                          <w:rFonts w:asciiTheme="minorHAnsi" w:hAnsiTheme="minorHAnsi" w:cstheme="minorHAnsi"/>
                          <w:b/>
                          <w:sz w:val="24"/>
                          <w:szCs w:val="24"/>
                        </w:rPr>
                      </w:pPr>
                      <w:r w:rsidRPr="008159B1">
                        <w:rPr>
                          <w:rFonts w:asciiTheme="minorHAnsi" w:hAnsiTheme="minorHAnsi" w:cstheme="minorHAnsi"/>
                          <w:b/>
                          <w:sz w:val="24"/>
                          <w:szCs w:val="24"/>
                        </w:rPr>
                        <w:t>EN EL MARCO DEL D.S. 29506</w:t>
                      </w:r>
                    </w:p>
                    <w:p w:rsidR="008159B1" w:rsidRPr="008159B1" w:rsidRDefault="008159B1" w:rsidP="00BC21BB">
                      <w:pPr>
                        <w:ind w:left="142"/>
                        <w:jc w:val="center"/>
                        <w:rPr>
                          <w:rFonts w:asciiTheme="minorHAnsi" w:hAnsiTheme="minorHAnsi" w:cstheme="minorHAnsi"/>
                          <w:b/>
                          <w:sz w:val="24"/>
                          <w:szCs w:val="24"/>
                        </w:rPr>
                      </w:pPr>
                    </w:p>
                    <w:p w:rsidR="008159B1" w:rsidRPr="008159B1" w:rsidRDefault="008159B1" w:rsidP="00716D3A">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MODALIDAD: CONTRATACION DIRECTA ORDINARIA</w:t>
                      </w:r>
                    </w:p>
                    <w:p w:rsidR="008159B1" w:rsidRPr="008159B1" w:rsidRDefault="008159B1" w:rsidP="00716D3A">
                      <w:pPr>
                        <w:ind w:left="142"/>
                        <w:jc w:val="center"/>
                        <w:rPr>
                          <w:rFonts w:asciiTheme="minorHAnsi" w:hAnsiTheme="minorHAnsi" w:cstheme="minorHAnsi"/>
                          <w:b/>
                          <w:sz w:val="24"/>
                          <w:szCs w:val="24"/>
                          <w:lang w:val="es-MX"/>
                        </w:rPr>
                      </w:pPr>
                    </w:p>
                    <w:p w:rsidR="008159B1" w:rsidRPr="008159B1" w:rsidRDefault="008159B1" w:rsidP="00BC21BB">
                      <w:pPr>
                        <w:ind w:left="142"/>
                        <w:rPr>
                          <w:rFonts w:asciiTheme="minorHAnsi" w:hAnsiTheme="minorHAnsi" w:cstheme="minorHAnsi"/>
                          <w:b/>
                          <w:sz w:val="24"/>
                          <w:szCs w:val="24"/>
                        </w:rPr>
                      </w:pPr>
                    </w:p>
                    <w:p w:rsidR="008159B1" w:rsidRPr="008159B1" w:rsidRDefault="008159B1" w:rsidP="008B5341">
                      <w:pPr>
                        <w:jc w:val="center"/>
                        <w:rPr>
                          <w:rFonts w:asciiTheme="minorHAnsi" w:hAnsiTheme="minorHAnsi" w:cstheme="minorHAnsi"/>
                          <w:bCs/>
                          <w:caps/>
                          <w:color w:val="000000"/>
                          <w:sz w:val="24"/>
                          <w:szCs w:val="24"/>
                          <w:lang w:val="es-BO" w:eastAsia="es-BO"/>
                        </w:rPr>
                      </w:pPr>
                      <w:r w:rsidRPr="008159B1">
                        <w:rPr>
                          <w:rFonts w:asciiTheme="minorHAnsi" w:hAnsiTheme="minorHAnsi" w:cstheme="minorHAnsi"/>
                          <w:b/>
                          <w:bCs/>
                          <w:color w:val="000000"/>
                          <w:sz w:val="24"/>
                          <w:szCs w:val="24"/>
                        </w:rPr>
                        <w:t>OBJETO:</w:t>
                      </w:r>
                      <w:r w:rsidRPr="008159B1">
                        <w:rPr>
                          <w:rFonts w:asciiTheme="minorHAnsi" w:hAnsiTheme="minorHAnsi" w:cstheme="minorHAnsi"/>
                          <w:b/>
                          <w:bCs/>
                          <w:color w:val="000000"/>
                          <w:sz w:val="24"/>
                          <w:szCs w:val="24"/>
                        </w:rPr>
                        <w:tab/>
                      </w:r>
                      <w:r w:rsidRPr="008159B1">
                        <w:rPr>
                          <w:rFonts w:asciiTheme="minorHAnsi" w:hAnsiTheme="minorHAnsi" w:cstheme="minorHAnsi"/>
                          <w:bCs/>
                          <w:caps/>
                          <w:color w:val="000000"/>
                          <w:sz w:val="24"/>
                          <w:szCs w:val="24"/>
                          <w:lang w:val="es-BO" w:eastAsia="es-BO"/>
                        </w:rPr>
                        <w:t>ADQUISICION DE MONITORES PARA  HIDRANTES DEL SCI PARA EL DISTRITO COMERCIAL TARIJA</w:t>
                      </w:r>
                    </w:p>
                    <w:p w:rsidR="008159B1" w:rsidRPr="008B5341" w:rsidRDefault="008159B1" w:rsidP="008B5341">
                      <w:pPr>
                        <w:jc w:val="center"/>
                        <w:rPr>
                          <w:rFonts w:asciiTheme="minorHAnsi" w:hAnsiTheme="minorHAnsi" w:cstheme="minorHAnsi"/>
                          <w:bCs/>
                          <w:caps/>
                          <w:color w:val="000000"/>
                          <w:sz w:val="24"/>
                          <w:szCs w:val="24"/>
                          <w:lang w:val="es-BO" w:eastAsia="es-BO"/>
                        </w:rPr>
                      </w:pPr>
                      <w:r w:rsidRPr="008B5341">
                        <w:rPr>
                          <w:rFonts w:asciiTheme="minorHAnsi" w:hAnsiTheme="minorHAnsi" w:cstheme="minorHAnsi"/>
                          <w:bCs/>
                          <w:caps/>
                          <w:color w:val="000000"/>
                          <w:sz w:val="24"/>
                          <w:szCs w:val="24"/>
                          <w:lang w:val="es-BO" w:eastAsia="es-BO"/>
                        </w:rPr>
                        <w:t>SEGUNDA CONVOCATORIA</w:t>
                      </w:r>
                    </w:p>
                    <w:p w:rsidR="008159B1" w:rsidRPr="008159B1" w:rsidRDefault="008159B1" w:rsidP="00EE5138">
                      <w:pPr>
                        <w:autoSpaceDE w:val="0"/>
                        <w:autoSpaceDN w:val="0"/>
                        <w:adjustRightInd w:val="0"/>
                        <w:ind w:left="142"/>
                        <w:jc w:val="center"/>
                        <w:rPr>
                          <w:rFonts w:asciiTheme="minorHAnsi" w:hAnsiTheme="minorHAnsi" w:cstheme="minorHAnsi"/>
                          <w:b/>
                          <w:bCs/>
                          <w:color w:val="000000"/>
                          <w:sz w:val="24"/>
                          <w:szCs w:val="24"/>
                          <w:lang w:val="es-BO"/>
                        </w:rPr>
                      </w:pPr>
                    </w:p>
                    <w:p w:rsidR="008159B1" w:rsidRPr="008159B1" w:rsidRDefault="008159B1" w:rsidP="008159B1">
                      <w:pPr>
                        <w:jc w:val="center"/>
                        <w:rPr>
                          <w:rFonts w:asciiTheme="minorHAnsi" w:hAnsiTheme="minorHAnsi" w:cstheme="minorHAnsi"/>
                          <w:sz w:val="24"/>
                          <w:szCs w:val="24"/>
                        </w:rPr>
                      </w:pPr>
                      <w:r w:rsidRPr="008159B1">
                        <w:rPr>
                          <w:rFonts w:asciiTheme="minorHAnsi" w:hAnsiTheme="minorHAnsi" w:cstheme="minorHAnsi"/>
                          <w:b/>
                          <w:bCs/>
                          <w:color w:val="000000"/>
                          <w:sz w:val="24"/>
                          <w:szCs w:val="24"/>
                        </w:rPr>
                        <w:t xml:space="preserve">CÓDIGO: </w:t>
                      </w:r>
                      <w:r w:rsidRPr="008159B1">
                        <w:rPr>
                          <w:rFonts w:asciiTheme="minorHAnsi" w:hAnsiTheme="minorHAnsi" w:cstheme="minorHAnsi"/>
                          <w:sz w:val="24"/>
                          <w:szCs w:val="24"/>
                        </w:rPr>
                        <w:t>CDO-DCTJ- 064/2015</w:t>
                      </w:r>
                    </w:p>
                    <w:p w:rsidR="008159B1" w:rsidRPr="008159B1" w:rsidRDefault="008159B1" w:rsidP="008159B1">
                      <w:pPr>
                        <w:autoSpaceDE w:val="0"/>
                        <w:autoSpaceDN w:val="0"/>
                        <w:adjustRightInd w:val="0"/>
                        <w:ind w:left="142"/>
                        <w:jc w:val="center"/>
                        <w:rPr>
                          <w:rFonts w:asciiTheme="minorHAnsi" w:hAnsiTheme="minorHAnsi" w:cstheme="minorHAnsi"/>
                          <w:b/>
                          <w:bCs/>
                          <w:color w:val="000000"/>
                          <w:sz w:val="24"/>
                          <w:szCs w:val="24"/>
                        </w:rPr>
                      </w:pPr>
                    </w:p>
                    <w:p w:rsidR="008159B1" w:rsidRPr="008159B1" w:rsidRDefault="008159B1" w:rsidP="008159B1">
                      <w:pPr>
                        <w:pStyle w:val="NormalWeb"/>
                        <w:tabs>
                          <w:tab w:val="right" w:pos="3420"/>
                          <w:tab w:val="left" w:pos="9000"/>
                        </w:tabs>
                        <w:spacing w:after="240"/>
                        <w:ind w:left="142" w:right="255"/>
                        <w:contextualSpacing/>
                        <w:jc w:val="center"/>
                        <w:rPr>
                          <w:rFonts w:asciiTheme="minorHAnsi" w:hAnsiTheme="minorHAnsi" w:cstheme="minorHAnsi"/>
                          <w:b/>
                          <w:highlight w:val="yellow"/>
                          <w:lang w:val="es-ES"/>
                        </w:rPr>
                      </w:pPr>
                    </w:p>
                    <w:p w:rsidR="008159B1" w:rsidRPr="008159B1" w:rsidRDefault="008159B1" w:rsidP="008159B1">
                      <w:pPr>
                        <w:pStyle w:val="NormalWeb"/>
                        <w:tabs>
                          <w:tab w:val="right" w:pos="3420"/>
                          <w:tab w:val="left" w:pos="9000"/>
                        </w:tabs>
                        <w:spacing w:after="240"/>
                        <w:ind w:left="142" w:right="255"/>
                        <w:contextualSpacing/>
                        <w:jc w:val="center"/>
                        <w:rPr>
                          <w:rFonts w:asciiTheme="minorHAnsi" w:hAnsiTheme="minorHAnsi" w:cstheme="minorHAnsi"/>
                          <w:b/>
                          <w:lang w:val="es-ES"/>
                        </w:rPr>
                      </w:pPr>
                      <w:r w:rsidRPr="008159B1">
                        <w:rPr>
                          <w:rFonts w:asciiTheme="minorHAnsi" w:hAnsiTheme="minorHAnsi" w:cstheme="minorHAnsi"/>
                          <w:b/>
                          <w:lang w:val="es-ES"/>
                        </w:rPr>
                        <w:t>(SEGUNDA CONVOCATORIA)</w:t>
                      </w: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p>
                    <w:p w:rsidR="008159B1" w:rsidRPr="008159B1" w:rsidRDefault="008159B1" w:rsidP="008159B1">
                      <w:pPr>
                        <w:ind w:right="930"/>
                        <w:jc w:val="center"/>
                        <w:rPr>
                          <w:rFonts w:asciiTheme="minorHAnsi" w:hAnsiTheme="minorHAnsi" w:cstheme="minorHAnsi"/>
                          <w:sz w:val="24"/>
                          <w:szCs w:val="24"/>
                          <w:lang w:val="es-ES_tradnl"/>
                        </w:rPr>
                      </w:pPr>
                      <w:r w:rsidRPr="008159B1">
                        <w:rPr>
                          <w:rFonts w:asciiTheme="minorHAnsi" w:hAnsiTheme="minorHAnsi" w:cstheme="minorHAnsi"/>
                          <w:sz w:val="24"/>
                          <w:szCs w:val="24"/>
                          <w:lang w:val="es-ES_tradnl"/>
                        </w:rPr>
                        <w:t>TARIJA, 22 DE SEPTIEMBRE DEL 2015</w:t>
                      </w: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1488"/>
        <w:gridCol w:w="1375"/>
        <w:gridCol w:w="5"/>
        <w:gridCol w:w="770"/>
        <w:gridCol w:w="5012"/>
      </w:tblGrid>
      <w:tr w:rsidR="00EE5138" w:rsidRPr="00232824" w:rsidTr="003E753F">
        <w:trPr>
          <w:trHeight w:val="410"/>
        </w:trPr>
        <w:tc>
          <w:tcPr>
            <w:tcW w:w="9039" w:type="dxa"/>
            <w:gridSpan w:val="6"/>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0677F4" w:rsidRPr="00232824" w:rsidTr="003E753F">
        <w:trPr>
          <w:trHeight w:val="410"/>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0677F4"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0677F4"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Inspección Previa.</w:t>
            </w:r>
          </w:p>
        </w:tc>
        <w:tc>
          <w:tcPr>
            <w:tcW w:w="1144" w:type="dxa"/>
            <w:gridSpan w:val="2"/>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EE5138" w:rsidP="00973192">
            <w:pPr>
              <w:rPr>
                <w:rFonts w:asciiTheme="minorHAnsi" w:hAnsiTheme="minorHAnsi" w:cstheme="minorHAnsi"/>
                <w:sz w:val="24"/>
                <w:szCs w:val="24"/>
              </w:rPr>
            </w:pP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Hora:</w:t>
            </w:r>
          </w:p>
          <w:p w:rsidR="00EE5138" w:rsidRPr="008159B1" w:rsidRDefault="00EE5138" w:rsidP="00973192">
            <w:pPr>
              <w:jc w:val="center"/>
              <w:rPr>
                <w:rFonts w:asciiTheme="minorHAnsi" w:hAnsiTheme="minorHAnsi" w:cstheme="minorHAnsi"/>
                <w:color w:val="000000"/>
                <w:sz w:val="24"/>
                <w:szCs w:val="24"/>
              </w:rPr>
            </w:pPr>
          </w:p>
        </w:tc>
        <w:tc>
          <w:tcPr>
            <w:tcW w:w="3344" w:type="dxa"/>
            <w:vAlign w:val="center"/>
          </w:tcPr>
          <w:p w:rsidR="00EE5138" w:rsidRPr="008159B1" w:rsidRDefault="003E753F" w:rsidP="00973192">
            <w:pPr>
              <w:jc w:val="both"/>
              <w:rPr>
                <w:rFonts w:asciiTheme="minorHAnsi" w:hAnsiTheme="minorHAnsi" w:cstheme="minorHAnsi"/>
                <w:color w:val="000000"/>
                <w:sz w:val="24"/>
                <w:szCs w:val="24"/>
              </w:rPr>
            </w:pPr>
            <w:r w:rsidRPr="008159B1">
              <w:rPr>
                <w:rFonts w:asciiTheme="minorHAnsi" w:hAnsiTheme="minorHAnsi" w:cstheme="minorHAnsi"/>
                <w:color w:val="000000"/>
                <w:sz w:val="24"/>
                <w:szCs w:val="24"/>
              </w:rPr>
              <w:t>NO CORRESPONDE</w:t>
            </w:r>
          </w:p>
        </w:tc>
      </w:tr>
      <w:tr w:rsidR="000677F4"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8159B1" w:rsidRDefault="00EE5138" w:rsidP="00973192">
            <w:pPr>
              <w:rPr>
                <w:rFonts w:asciiTheme="minorHAnsi" w:hAnsiTheme="minorHAnsi" w:cstheme="minorHAnsi"/>
                <w:sz w:val="24"/>
                <w:szCs w:val="24"/>
              </w:rPr>
            </w:pPr>
          </w:p>
        </w:tc>
        <w:tc>
          <w:tcPr>
            <w:tcW w:w="2233" w:type="dxa"/>
            <w:gridSpan w:val="3"/>
          </w:tcPr>
          <w:p w:rsidR="00EE5138" w:rsidRPr="008159B1" w:rsidRDefault="00EE5138" w:rsidP="00973192">
            <w:pPr>
              <w:jc w:val="center"/>
              <w:rPr>
                <w:rFonts w:asciiTheme="minorHAnsi" w:hAnsiTheme="minorHAnsi" w:cstheme="minorHAnsi"/>
                <w:sz w:val="24"/>
                <w:szCs w:val="24"/>
              </w:rPr>
            </w:pPr>
          </w:p>
        </w:tc>
        <w:tc>
          <w:tcPr>
            <w:tcW w:w="3344" w:type="dxa"/>
          </w:tcPr>
          <w:p w:rsidR="00EE5138" w:rsidRPr="008159B1" w:rsidRDefault="00EE5138" w:rsidP="00973192">
            <w:pPr>
              <w:jc w:val="both"/>
              <w:rPr>
                <w:rFonts w:asciiTheme="minorHAnsi" w:hAnsiTheme="minorHAnsi" w:cstheme="minorHAnsi"/>
                <w:sz w:val="24"/>
                <w:szCs w:val="24"/>
              </w:rPr>
            </w:pPr>
          </w:p>
        </w:tc>
      </w:tr>
      <w:tr w:rsidR="000677F4"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Consultas Escritas.</w:t>
            </w:r>
          </w:p>
        </w:tc>
        <w:tc>
          <w:tcPr>
            <w:tcW w:w="1144" w:type="dxa"/>
            <w:gridSpan w:val="2"/>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25/09/2015</w:t>
            </w: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Hasta hora: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11:00</w:t>
            </w:r>
          </w:p>
        </w:tc>
        <w:tc>
          <w:tcPr>
            <w:tcW w:w="3344" w:type="dxa"/>
            <w:vAlign w:val="center"/>
          </w:tcPr>
          <w:p w:rsidR="00EE5138" w:rsidRPr="008159B1" w:rsidRDefault="003E753F" w:rsidP="003E753F">
            <w:pPr>
              <w:rPr>
                <w:rFonts w:asciiTheme="minorHAnsi" w:hAnsiTheme="minorHAnsi" w:cstheme="minorHAnsi"/>
                <w:color w:val="000000"/>
                <w:sz w:val="24"/>
                <w:szCs w:val="24"/>
              </w:rPr>
            </w:pPr>
            <w:r w:rsidRPr="008159B1">
              <w:rPr>
                <w:rFonts w:asciiTheme="minorHAnsi" w:hAnsiTheme="minorHAnsi" w:cstheme="minorHAnsi"/>
                <w:color w:val="000000"/>
                <w:sz w:val="24"/>
                <w:szCs w:val="24"/>
              </w:rPr>
              <w:t>EN YPFB DISTRITO COMERCIAL TARIJA CARRETERA AL CHACO KM8</w:t>
            </w:r>
            <w:r w:rsidR="000677F4">
              <w:rPr>
                <w:rFonts w:asciiTheme="minorHAnsi" w:hAnsiTheme="minorHAnsi" w:cstheme="minorHAnsi"/>
                <w:color w:val="000000"/>
                <w:sz w:val="24"/>
                <w:szCs w:val="24"/>
              </w:rPr>
              <w:t xml:space="preserve"> (</w:t>
            </w:r>
            <w:proofErr w:type="spellStart"/>
            <w:r w:rsidR="000677F4">
              <w:rPr>
                <w:rFonts w:asciiTheme="minorHAnsi" w:hAnsiTheme="minorHAnsi" w:cstheme="minorHAnsi"/>
                <w:color w:val="000000"/>
                <w:sz w:val="24"/>
                <w:szCs w:val="24"/>
              </w:rPr>
              <w:t>cfloresf@ypfb.gob.bo;wdmorales@ypfb.gob.bo</w:t>
            </w:r>
            <w:proofErr w:type="spellEnd"/>
            <w:r w:rsidR="000677F4">
              <w:rPr>
                <w:rFonts w:asciiTheme="minorHAnsi" w:hAnsiTheme="minorHAnsi" w:cstheme="minorHAnsi"/>
                <w:color w:val="000000"/>
                <w:sz w:val="24"/>
                <w:szCs w:val="24"/>
              </w:rPr>
              <w:t>)</w:t>
            </w:r>
          </w:p>
        </w:tc>
      </w:tr>
      <w:tr w:rsidR="000677F4"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8159B1" w:rsidRDefault="00EE5138" w:rsidP="00973192">
            <w:pPr>
              <w:rPr>
                <w:rFonts w:asciiTheme="minorHAnsi" w:hAnsiTheme="minorHAnsi" w:cstheme="minorHAnsi"/>
                <w:sz w:val="24"/>
                <w:szCs w:val="24"/>
              </w:rPr>
            </w:pPr>
          </w:p>
        </w:tc>
        <w:tc>
          <w:tcPr>
            <w:tcW w:w="2233" w:type="dxa"/>
            <w:gridSpan w:val="3"/>
          </w:tcPr>
          <w:p w:rsidR="00EE5138" w:rsidRPr="008159B1" w:rsidRDefault="00EE5138" w:rsidP="00973192">
            <w:pPr>
              <w:rPr>
                <w:rFonts w:asciiTheme="minorHAnsi" w:hAnsiTheme="minorHAnsi" w:cstheme="minorHAnsi"/>
                <w:sz w:val="24"/>
                <w:szCs w:val="24"/>
              </w:rPr>
            </w:pPr>
          </w:p>
        </w:tc>
        <w:tc>
          <w:tcPr>
            <w:tcW w:w="3344" w:type="dxa"/>
          </w:tcPr>
          <w:p w:rsidR="00EE5138" w:rsidRPr="008159B1" w:rsidRDefault="00EE5138" w:rsidP="003E753F">
            <w:pPr>
              <w:rPr>
                <w:rFonts w:asciiTheme="minorHAnsi" w:hAnsiTheme="minorHAnsi" w:cstheme="minorHAnsi"/>
                <w:sz w:val="24"/>
                <w:szCs w:val="24"/>
              </w:rPr>
            </w:pPr>
          </w:p>
        </w:tc>
      </w:tr>
      <w:tr w:rsidR="000677F4"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8159B1" w:rsidRDefault="00EE5138" w:rsidP="00973192">
            <w:pPr>
              <w:jc w:val="both"/>
              <w:rPr>
                <w:rFonts w:asciiTheme="minorHAnsi" w:hAnsiTheme="minorHAnsi" w:cstheme="minorHAnsi"/>
                <w:sz w:val="24"/>
                <w:szCs w:val="24"/>
              </w:rPr>
            </w:pPr>
            <w:r w:rsidRPr="008159B1">
              <w:rPr>
                <w:rFonts w:asciiTheme="minorHAnsi" w:hAnsiTheme="minorHAnsi" w:cstheme="minorHAnsi"/>
                <w:sz w:val="24"/>
                <w:szCs w:val="24"/>
              </w:rPr>
              <w:t>Reunión de Aclaración</w:t>
            </w:r>
          </w:p>
        </w:tc>
        <w:tc>
          <w:tcPr>
            <w:tcW w:w="1144" w:type="dxa"/>
            <w:gridSpan w:val="2"/>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25/09/2015</w:t>
            </w: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Hora: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15:00</w:t>
            </w:r>
          </w:p>
        </w:tc>
        <w:tc>
          <w:tcPr>
            <w:tcW w:w="3344" w:type="dxa"/>
          </w:tcPr>
          <w:p w:rsidR="00EE5138" w:rsidRPr="008159B1" w:rsidRDefault="003E753F" w:rsidP="003E753F">
            <w:pPr>
              <w:rPr>
                <w:rFonts w:asciiTheme="minorHAnsi" w:hAnsiTheme="minorHAnsi" w:cstheme="minorHAnsi"/>
                <w:sz w:val="24"/>
                <w:szCs w:val="24"/>
              </w:rPr>
            </w:pPr>
            <w:r w:rsidRPr="008159B1">
              <w:rPr>
                <w:rFonts w:asciiTheme="minorHAnsi" w:hAnsiTheme="minorHAnsi" w:cstheme="minorHAnsi"/>
                <w:color w:val="000000"/>
                <w:sz w:val="24"/>
                <w:szCs w:val="24"/>
              </w:rPr>
              <w:t>EN YPFB DISTRITO COMERCIAL TARIJA CARRETERA AL CHACO KM8</w:t>
            </w:r>
          </w:p>
        </w:tc>
      </w:tr>
      <w:tr w:rsidR="000677F4"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8159B1" w:rsidRDefault="00EE5138" w:rsidP="00973192">
            <w:pPr>
              <w:jc w:val="center"/>
              <w:rPr>
                <w:rFonts w:asciiTheme="minorHAnsi" w:hAnsiTheme="minorHAnsi" w:cstheme="minorHAnsi"/>
                <w:sz w:val="24"/>
                <w:szCs w:val="24"/>
              </w:rPr>
            </w:pPr>
          </w:p>
        </w:tc>
        <w:tc>
          <w:tcPr>
            <w:tcW w:w="2233" w:type="dxa"/>
            <w:gridSpan w:val="3"/>
            <w:vAlign w:val="center"/>
          </w:tcPr>
          <w:p w:rsidR="00EE5138" w:rsidRPr="008159B1" w:rsidRDefault="00EE5138" w:rsidP="00973192">
            <w:pPr>
              <w:jc w:val="center"/>
              <w:rPr>
                <w:rFonts w:asciiTheme="minorHAnsi" w:hAnsiTheme="minorHAnsi" w:cstheme="minorHAnsi"/>
                <w:sz w:val="24"/>
                <w:szCs w:val="24"/>
              </w:rPr>
            </w:pPr>
          </w:p>
        </w:tc>
        <w:tc>
          <w:tcPr>
            <w:tcW w:w="3344" w:type="dxa"/>
            <w:vAlign w:val="center"/>
          </w:tcPr>
          <w:p w:rsidR="00EE5138" w:rsidRPr="008159B1" w:rsidRDefault="00EE5138" w:rsidP="003E753F">
            <w:pPr>
              <w:rPr>
                <w:rFonts w:asciiTheme="minorHAnsi" w:hAnsiTheme="minorHAnsi" w:cstheme="minorHAnsi"/>
                <w:sz w:val="24"/>
                <w:szCs w:val="24"/>
              </w:rPr>
            </w:pPr>
          </w:p>
        </w:tc>
      </w:tr>
      <w:tr w:rsidR="000677F4"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Presentación de Propuestas.</w:t>
            </w:r>
          </w:p>
        </w:tc>
        <w:tc>
          <w:tcPr>
            <w:tcW w:w="1144" w:type="dxa"/>
            <w:gridSpan w:val="2"/>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01/10/2015</w:t>
            </w: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Hasta hora: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11:00</w:t>
            </w:r>
          </w:p>
        </w:tc>
        <w:tc>
          <w:tcPr>
            <w:tcW w:w="3344" w:type="dxa"/>
          </w:tcPr>
          <w:p w:rsidR="00EE5138" w:rsidRPr="008159B1" w:rsidRDefault="003E753F" w:rsidP="003E753F">
            <w:pPr>
              <w:rPr>
                <w:rFonts w:asciiTheme="minorHAnsi" w:hAnsiTheme="minorHAnsi" w:cstheme="minorHAnsi"/>
                <w:sz w:val="24"/>
                <w:szCs w:val="24"/>
              </w:rPr>
            </w:pPr>
            <w:r w:rsidRPr="008159B1">
              <w:rPr>
                <w:rFonts w:asciiTheme="minorHAnsi" w:hAnsiTheme="minorHAnsi" w:cstheme="minorHAnsi"/>
                <w:color w:val="000000"/>
                <w:sz w:val="24"/>
                <w:szCs w:val="24"/>
              </w:rPr>
              <w:t>EN YPFB DISTRITO COMERCIAL TARIJA CARRETERA AL CHACO KM8</w:t>
            </w:r>
          </w:p>
        </w:tc>
      </w:tr>
      <w:tr w:rsidR="000677F4"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8159B1" w:rsidRDefault="00EE5138" w:rsidP="00973192">
            <w:pPr>
              <w:rPr>
                <w:rFonts w:asciiTheme="minorHAnsi" w:hAnsiTheme="minorHAnsi" w:cstheme="minorHAnsi"/>
                <w:sz w:val="24"/>
                <w:szCs w:val="24"/>
              </w:rPr>
            </w:pPr>
          </w:p>
        </w:tc>
        <w:tc>
          <w:tcPr>
            <w:tcW w:w="2233" w:type="dxa"/>
            <w:gridSpan w:val="3"/>
            <w:vAlign w:val="center"/>
          </w:tcPr>
          <w:p w:rsidR="00EE5138" w:rsidRPr="008159B1" w:rsidRDefault="00EE5138" w:rsidP="00973192">
            <w:pPr>
              <w:jc w:val="center"/>
              <w:rPr>
                <w:rFonts w:asciiTheme="minorHAnsi" w:hAnsiTheme="minorHAnsi" w:cstheme="minorHAnsi"/>
                <w:sz w:val="24"/>
                <w:szCs w:val="24"/>
              </w:rPr>
            </w:pPr>
          </w:p>
        </w:tc>
        <w:tc>
          <w:tcPr>
            <w:tcW w:w="3344" w:type="dxa"/>
          </w:tcPr>
          <w:p w:rsidR="00EE5138" w:rsidRPr="008159B1" w:rsidRDefault="00EE5138" w:rsidP="003E753F">
            <w:pPr>
              <w:rPr>
                <w:rFonts w:asciiTheme="minorHAnsi" w:hAnsiTheme="minorHAnsi" w:cstheme="minorHAnsi"/>
                <w:sz w:val="24"/>
                <w:szCs w:val="24"/>
              </w:rPr>
            </w:pPr>
          </w:p>
        </w:tc>
      </w:tr>
      <w:tr w:rsidR="000677F4"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Apertura de Propuestas.</w:t>
            </w:r>
          </w:p>
        </w:tc>
        <w:tc>
          <w:tcPr>
            <w:tcW w:w="109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01/10/2015</w:t>
            </w:r>
          </w:p>
        </w:tc>
        <w:tc>
          <w:tcPr>
            <w:tcW w:w="1139" w:type="dxa"/>
            <w:gridSpan w:val="2"/>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Hora: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11:05</w:t>
            </w:r>
          </w:p>
        </w:tc>
        <w:tc>
          <w:tcPr>
            <w:tcW w:w="3344" w:type="dxa"/>
            <w:vAlign w:val="center"/>
          </w:tcPr>
          <w:p w:rsidR="00EE5138" w:rsidRPr="008159B1" w:rsidRDefault="003E753F" w:rsidP="003E753F">
            <w:pPr>
              <w:rPr>
                <w:rFonts w:asciiTheme="minorHAnsi" w:hAnsiTheme="minorHAnsi" w:cstheme="minorHAnsi"/>
                <w:color w:val="000000"/>
                <w:sz w:val="24"/>
                <w:szCs w:val="24"/>
                <w:lang w:val="es-BO"/>
              </w:rPr>
            </w:pPr>
            <w:r w:rsidRPr="008159B1">
              <w:rPr>
                <w:rFonts w:asciiTheme="minorHAnsi" w:hAnsiTheme="minorHAnsi" w:cstheme="minorHAnsi"/>
                <w:color w:val="000000"/>
                <w:sz w:val="24"/>
                <w:szCs w:val="24"/>
              </w:rPr>
              <w:t>EN YPFB DISTRITO COMERCIAL TARIJA CARRETERA AL CHACO KM8</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3"/>
        <w:gridCol w:w="4446"/>
      </w:tblGrid>
      <w:tr w:rsidR="00EE5138" w:rsidRPr="00C75BEC" w:rsidTr="003E753F">
        <w:trPr>
          <w:trHeight w:val="507"/>
          <w:jc w:val="center"/>
        </w:trPr>
        <w:tc>
          <w:tcPr>
            <w:tcW w:w="9084" w:type="dxa"/>
            <w:gridSpan w:val="3"/>
            <w:tcBorders>
              <w:bottom w:val="single" w:sz="4" w:space="0" w:color="000000"/>
            </w:tcBorders>
            <w:shd w:val="clear" w:color="auto" w:fill="auto"/>
            <w:vAlign w:val="center"/>
          </w:tcPr>
          <w:p w:rsidR="00EE5138" w:rsidRPr="00C75BEC" w:rsidRDefault="00EE5138" w:rsidP="00973192">
            <w:pPr>
              <w:jc w:val="center"/>
              <w:rPr>
                <w:rFonts w:asciiTheme="minorHAnsi" w:eastAsia="Calibri" w:hAnsiTheme="minorHAnsi" w:cstheme="minorHAnsi"/>
                <w:b/>
                <w:sz w:val="18"/>
                <w:szCs w:val="18"/>
              </w:rPr>
            </w:pPr>
            <w:r w:rsidRPr="003E753F">
              <w:rPr>
                <w:rFonts w:asciiTheme="minorHAnsi" w:eastAsia="Calibri" w:hAnsiTheme="minorHAnsi" w:cstheme="minorHAnsi"/>
                <w:b/>
                <w:sz w:val="18"/>
                <w:szCs w:val="18"/>
              </w:rPr>
              <w:t>DATOS GENERALES PARA LA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p w:rsidR="00EE5138" w:rsidRPr="008159B1" w:rsidRDefault="00EE5138" w:rsidP="00973192">
            <w:pPr>
              <w:jc w:val="center"/>
              <w:rPr>
                <w:rFonts w:asciiTheme="minorHAnsi" w:eastAsia="Calibri" w:hAnsiTheme="minorHAnsi" w:cstheme="minorHAnsi"/>
                <w:b/>
                <w:sz w:val="24"/>
                <w:szCs w:val="24"/>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8159B1" w:rsidRDefault="003E753F" w:rsidP="00973192">
            <w:pPr>
              <w:rPr>
                <w:rFonts w:asciiTheme="minorHAnsi" w:eastAsia="Calibri" w:hAnsiTheme="minorHAnsi" w:cstheme="minorHAnsi"/>
                <w:sz w:val="24"/>
                <w:szCs w:val="24"/>
              </w:rPr>
            </w:pPr>
            <w:r w:rsidRPr="008159B1">
              <w:rPr>
                <w:rFonts w:asciiTheme="minorHAnsi" w:eastAsia="Calibri" w:hAnsiTheme="minorHAnsi" w:cstheme="minorHAnsi"/>
                <w:sz w:val="24"/>
                <w:szCs w:val="24"/>
              </w:rPr>
              <w:t>AL 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p w:rsidR="00EE5138" w:rsidRPr="008159B1" w:rsidRDefault="00EE5138" w:rsidP="00973192">
            <w:pPr>
              <w:jc w:val="center"/>
              <w:rPr>
                <w:rFonts w:asciiTheme="minorHAnsi" w:eastAsia="Calibri" w:hAnsiTheme="minorHAnsi" w:cstheme="minorHAnsi"/>
                <w:b/>
                <w:sz w:val="24"/>
                <w:szCs w:val="24"/>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8159B1" w:rsidRDefault="003E753F" w:rsidP="00973192">
            <w:pPr>
              <w:rPr>
                <w:rFonts w:asciiTheme="minorHAnsi" w:eastAsia="Calibri" w:hAnsiTheme="minorHAnsi" w:cstheme="minorHAnsi"/>
                <w:sz w:val="24"/>
                <w:szCs w:val="24"/>
              </w:rPr>
            </w:pPr>
            <w:r w:rsidRPr="008159B1">
              <w:rPr>
                <w:rFonts w:asciiTheme="minorHAnsi" w:eastAsia="Calibri" w:hAnsiTheme="minorHAnsi" w:cstheme="minorHAnsi"/>
                <w:sz w:val="24"/>
                <w:szCs w:val="24"/>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p w:rsidR="00EE5138" w:rsidRPr="008159B1" w:rsidRDefault="00EE5138" w:rsidP="00973192">
            <w:pPr>
              <w:jc w:val="center"/>
              <w:rPr>
                <w:rFonts w:asciiTheme="minorHAnsi" w:eastAsia="Calibri" w:hAnsiTheme="minorHAnsi" w:cstheme="minorHAnsi"/>
                <w:b/>
                <w:sz w:val="24"/>
                <w:szCs w:val="24"/>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8159B1" w:rsidRDefault="003E753F" w:rsidP="00973192">
            <w:pPr>
              <w:rPr>
                <w:rFonts w:asciiTheme="minorHAnsi" w:eastAsia="Calibri" w:hAnsiTheme="minorHAnsi" w:cstheme="minorHAnsi"/>
                <w:sz w:val="24"/>
                <w:szCs w:val="24"/>
              </w:rPr>
            </w:pPr>
            <w:r w:rsidRPr="008159B1">
              <w:rPr>
                <w:rFonts w:asciiTheme="minorHAnsi" w:eastAsia="Calibri" w:hAnsiTheme="minorHAnsi" w:cstheme="minorHAnsi"/>
                <w:sz w:val="24"/>
                <w:szCs w:val="24"/>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 xml:space="preserve">VALIDEZ DE LA PROPUESTA </w:t>
            </w:r>
            <w:r w:rsidRPr="008159B1">
              <w:rPr>
                <w:rFonts w:asciiTheme="minorHAnsi" w:eastAsia="Calibri" w:hAnsiTheme="minorHAnsi" w:cstheme="minorHAnsi"/>
                <w:sz w:val="24"/>
                <w:szCs w:val="24"/>
              </w:rPr>
              <w:t>(en días calendario)</w:t>
            </w:r>
          </w:p>
        </w:tc>
        <w:tc>
          <w:tcPr>
            <w:tcW w:w="281" w:type="dxa"/>
            <w:tcBorders>
              <w:top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tc>
        <w:tc>
          <w:tcPr>
            <w:tcW w:w="4446" w:type="dxa"/>
            <w:tcBorders>
              <w:top w:val="single" w:sz="4" w:space="0" w:color="auto"/>
              <w:left w:val="single" w:sz="4" w:space="0" w:color="auto"/>
            </w:tcBorders>
            <w:shd w:val="clear" w:color="auto" w:fill="auto"/>
            <w:vAlign w:val="center"/>
          </w:tcPr>
          <w:p w:rsidR="00EE5138" w:rsidRPr="008159B1" w:rsidRDefault="000677F4" w:rsidP="00973192">
            <w:pPr>
              <w:rPr>
                <w:rFonts w:asciiTheme="minorHAnsi" w:eastAsia="Calibri" w:hAnsiTheme="minorHAnsi" w:cstheme="minorHAnsi"/>
                <w:sz w:val="24"/>
                <w:szCs w:val="24"/>
              </w:rPr>
            </w:pPr>
            <w:r>
              <w:rPr>
                <w:rFonts w:asciiTheme="minorHAnsi" w:eastAsia="Calibri" w:hAnsiTheme="minorHAnsi" w:cstheme="minorHAnsi"/>
                <w:sz w:val="24"/>
                <w:szCs w:val="24"/>
              </w:rPr>
              <w:t>3</w:t>
            </w:r>
            <w:r w:rsidR="003E753F" w:rsidRPr="008159B1">
              <w:rPr>
                <w:rFonts w:asciiTheme="minorHAnsi" w:eastAsia="Calibri" w:hAnsiTheme="minorHAnsi" w:cstheme="minorHAnsi"/>
                <w:sz w:val="24"/>
                <w:szCs w:val="24"/>
              </w:rPr>
              <w:t>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8159B1" w:rsidRDefault="008159B1"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3E753F">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auto"/>
            <w:vAlign w:val="center"/>
          </w:tcPr>
          <w:p w:rsidR="00EE5138" w:rsidRPr="003E753F" w:rsidRDefault="00EE5138" w:rsidP="00973192">
            <w:pPr>
              <w:ind w:left="705"/>
              <w:jc w:val="center"/>
              <w:rPr>
                <w:rFonts w:asciiTheme="minorHAnsi" w:hAnsiTheme="minorHAnsi" w:cstheme="minorHAnsi"/>
                <w:b/>
                <w:bCs/>
                <w:color w:val="000000"/>
                <w:sz w:val="18"/>
                <w:szCs w:val="18"/>
                <w:lang w:val="es-BO" w:eastAsia="es-BO"/>
              </w:rPr>
            </w:pPr>
            <w:r w:rsidRPr="003E753F">
              <w:rPr>
                <w:rFonts w:asciiTheme="minorHAnsi" w:hAnsiTheme="minorHAnsi" w:cstheme="minorHAnsi"/>
                <w:b/>
                <w:sz w:val="18"/>
                <w:szCs w:val="18"/>
              </w:rPr>
              <w:t>PRECIO REFERENCIAL EN BOLIVIANOS (Bs)</w:t>
            </w:r>
          </w:p>
        </w:tc>
      </w:tr>
      <w:tr w:rsidR="00EE5138" w:rsidRPr="00C75BEC" w:rsidTr="00D80B5A">
        <w:trPr>
          <w:trHeight w:val="700"/>
          <w:jc w:val="center"/>
        </w:trPr>
        <w:tc>
          <w:tcPr>
            <w:tcW w:w="554"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EE5138" w:rsidRPr="003E753F" w:rsidRDefault="00EE5138" w:rsidP="00973192">
            <w:pPr>
              <w:jc w:val="center"/>
              <w:rPr>
                <w:rFonts w:asciiTheme="minorHAnsi" w:hAnsiTheme="minorHAnsi" w:cstheme="minorHAnsi"/>
                <w:b/>
                <w:bCs/>
                <w:color w:val="000000"/>
                <w:sz w:val="18"/>
                <w:szCs w:val="18"/>
                <w:lang w:val="es-BO" w:eastAsia="es-BO"/>
              </w:rPr>
            </w:pPr>
            <w:r w:rsidRPr="003E753F">
              <w:rPr>
                <w:rFonts w:asciiTheme="minorHAnsi" w:hAnsiTheme="minorHAnsi" w:cstheme="minorHAnsi"/>
                <w:b/>
                <w:bCs/>
                <w:color w:val="000000"/>
                <w:sz w:val="18"/>
                <w:szCs w:val="18"/>
                <w:lang w:val="es-BO" w:eastAsia="es-BO"/>
              </w:rPr>
              <w:t>DESCRIPCION DE</w:t>
            </w:r>
            <w:r w:rsidR="00E752A9" w:rsidRPr="003E753F">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auto"/>
            <w:vAlign w:val="center"/>
            <w:hideMark/>
          </w:tcPr>
          <w:p w:rsidR="00EE5138" w:rsidRPr="003E753F" w:rsidRDefault="00EE5138" w:rsidP="00973192">
            <w:pPr>
              <w:jc w:val="center"/>
              <w:rPr>
                <w:rFonts w:asciiTheme="minorHAnsi" w:hAnsiTheme="minorHAnsi" w:cstheme="minorHAnsi"/>
                <w:b/>
                <w:bCs/>
                <w:color w:val="000000"/>
                <w:sz w:val="18"/>
                <w:szCs w:val="18"/>
                <w:lang w:val="es-BO" w:eastAsia="es-BO"/>
              </w:rPr>
            </w:pPr>
            <w:r w:rsidRPr="003E753F">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EE5138" w:rsidRPr="003E753F" w:rsidRDefault="00EE5138" w:rsidP="00973192">
            <w:pPr>
              <w:jc w:val="center"/>
              <w:rPr>
                <w:rFonts w:asciiTheme="minorHAnsi" w:hAnsiTheme="minorHAnsi" w:cstheme="minorHAnsi"/>
                <w:b/>
                <w:bCs/>
                <w:color w:val="000000"/>
                <w:sz w:val="18"/>
                <w:szCs w:val="18"/>
                <w:lang w:val="es-BO" w:eastAsia="es-BO"/>
              </w:rPr>
            </w:pPr>
            <w:r w:rsidRPr="003E753F">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auto"/>
            <w:vAlign w:val="center"/>
            <w:hideMark/>
          </w:tcPr>
          <w:p w:rsidR="00EE5138" w:rsidRPr="003E753F" w:rsidRDefault="00EE5138" w:rsidP="00973192">
            <w:pPr>
              <w:jc w:val="center"/>
              <w:rPr>
                <w:rFonts w:asciiTheme="minorHAnsi" w:hAnsiTheme="minorHAnsi" w:cstheme="minorHAnsi"/>
                <w:b/>
                <w:bCs/>
                <w:color w:val="000000"/>
                <w:sz w:val="18"/>
                <w:szCs w:val="18"/>
                <w:lang w:val="es-BO" w:eastAsia="es-BO"/>
              </w:rPr>
            </w:pPr>
            <w:r w:rsidRPr="003E753F">
              <w:rPr>
                <w:rFonts w:asciiTheme="minorHAnsi" w:hAnsiTheme="minorHAnsi" w:cstheme="minorHAnsi"/>
                <w:b/>
                <w:bCs/>
                <w:color w:val="000000"/>
                <w:sz w:val="18"/>
                <w:szCs w:val="18"/>
                <w:lang w:val="es-BO" w:eastAsia="es-BO"/>
              </w:rPr>
              <w:t>PRECIO TOTA</w:t>
            </w:r>
            <w:r w:rsidR="000C3DE7" w:rsidRPr="003E753F">
              <w:rPr>
                <w:rFonts w:asciiTheme="minorHAnsi" w:hAnsiTheme="minorHAnsi" w:cstheme="minorHAnsi"/>
                <w:b/>
                <w:bCs/>
                <w:color w:val="000000"/>
                <w:sz w:val="18"/>
                <w:szCs w:val="18"/>
                <w:lang w:val="es-BO" w:eastAsia="es-BO"/>
              </w:rPr>
              <w:t>L</w:t>
            </w:r>
          </w:p>
        </w:tc>
      </w:tr>
      <w:tr w:rsidR="008159B1"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159B1" w:rsidRPr="00C75BEC" w:rsidRDefault="008159B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8159B1" w:rsidRPr="008159B1" w:rsidRDefault="008159B1" w:rsidP="00D87D22">
            <w:pP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 xml:space="preserve">MONITOR PARA </w:t>
            </w:r>
            <w:r w:rsidR="00D87D22">
              <w:rPr>
                <w:rFonts w:asciiTheme="minorHAnsi" w:hAnsiTheme="minorHAnsi" w:cstheme="minorHAnsi"/>
                <w:color w:val="000000"/>
                <w:sz w:val="24"/>
                <w:szCs w:val="24"/>
                <w:lang w:val="es-BO" w:eastAsia="es-BO"/>
              </w:rPr>
              <w:t xml:space="preserve"> ESTACION FIJO PARA HIDRANETE DE SISTEMA </w:t>
            </w:r>
            <w:r w:rsidRPr="008159B1">
              <w:rPr>
                <w:rFonts w:asciiTheme="minorHAnsi" w:hAnsiTheme="minorHAnsi" w:cstheme="minorHAnsi"/>
                <w:color w:val="000000"/>
                <w:sz w:val="24"/>
                <w:szCs w:val="24"/>
                <w:lang w:val="es-BO" w:eastAsia="es-BO"/>
              </w:rPr>
              <w:t xml:space="preserve"> CONTRA INCENDIO </w:t>
            </w:r>
          </w:p>
        </w:tc>
        <w:tc>
          <w:tcPr>
            <w:tcW w:w="1361" w:type="dxa"/>
            <w:tcBorders>
              <w:top w:val="nil"/>
              <w:left w:val="nil"/>
              <w:bottom w:val="single" w:sz="8" w:space="0" w:color="auto"/>
              <w:right w:val="single" w:sz="8" w:space="0" w:color="auto"/>
            </w:tcBorders>
            <w:shd w:val="clear" w:color="auto" w:fill="auto"/>
            <w:noWrap/>
            <w:vAlign w:val="center"/>
          </w:tcPr>
          <w:p w:rsidR="008159B1" w:rsidRPr="008159B1" w:rsidRDefault="008159B1" w:rsidP="00973192">
            <w:pPr>
              <w:jc w:val="cente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8</w:t>
            </w:r>
          </w:p>
        </w:tc>
        <w:tc>
          <w:tcPr>
            <w:tcW w:w="1418" w:type="dxa"/>
            <w:tcBorders>
              <w:top w:val="nil"/>
              <w:left w:val="nil"/>
              <w:bottom w:val="single" w:sz="8" w:space="0" w:color="auto"/>
              <w:right w:val="single" w:sz="8" w:space="0" w:color="auto"/>
            </w:tcBorders>
            <w:shd w:val="clear" w:color="auto" w:fill="auto"/>
            <w:vAlign w:val="center"/>
          </w:tcPr>
          <w:p w:rsidR="008159B1" w:rsidRPr="008159B1" w:rsidRDefault="008159B1" w:rsidP="008159B1">
            <w:pPr>
              <w:jc w:val="center"/>
              <w:rPr>
                <w:rFonts w:ascii="Calibri" w:hAnsi="Calibri" w:cs="Calibri"/>
                <w:sz w:val="24"/>
                <w:szCs w:val="24"/>
              </w:rPr>
            </w:pPr>
            <w:r w:rsidRPr="008159B1">
              <w:rPr>
                <w:rFonts w:ascii="Calibri" w:hAnsi="Calibri" w:cs="Calibri"/>
                <w:sz w:val="24"/>
                <w:szCs w:val="24"/>
              </w:rPr>
              <w:t>PZAS.</w:t>
            </w:r>
          </w:p>
        </w:tc>
        <w:tc>
          <w:tcPr>
            <w:tcW w:w="2021" w:type="dxa"/>
            <w:tcBorders>
              <w:top w:val="nil"/>
              <w:left w:val="nil"/>
              <w:bottom w:val="single" w:sz="8" w:space="0" w:color="auto"/>
              <w:right w:val="single" w:sz="8" w:space="0" w:color="auto"/>
            </w:tcBorders>
            <w:shd w:val="clear" w:color="auto" w:fill="auto"/>
            <w:noWrap/>
            <w:vAlign w:val="center"/>
          </w:tcPr>
          <w:p w:rsidR="008159B1" w:rsidRPr="008159B1" w:rsidRDefault="008159B1" w:rsidP="008159B1">
            <w:pPr>
              <w:jc w:val="center"/>
              <w:rPr>
                <w:rFonts w:ascii="Calibri" w:hAnsi="Calibri" w:cs="Calibri"/>
                <w:sz w:val="24"/>
                <w:szCs w:val="24"/>
              </w:rPr>
            </w:pPr>
            <w:r w:rsidRPr="008159B1">
              <w:rPr>
                <w:rFonts w:ascii="Calibri" w:hAnsi="Calibri" w:cs="Calibri"/>
                <w:sz w:val="24"/>
                <w:szCs w:val="24"/>
              </w:rPr>
              <w:t>74.833.92</w:t>
            </w:r>
          </w:p>
        </w:tc>
      </w:tr>
      <w:tr w:rsidR="008159B1"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159B1" w:rsidRPr="00C75BEC" w:rsidRDefault="008159B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8159B1" w:rsidRPr="008159B1" w:rsidRDefault="008159B1" w:rsidP="008159B1">
            <w:pPr>
              <w:rPr>
                <w:rFonts w:asciiTheme="minorHAnsi" w:hAnsiTheme="minorHAnsi" w:cstheme="minorHAnsi"/>
                <w:color w:val="000000"/>
                <w:sz w:val="24"/>
                <w:szCs w:val="24"/>
                <w:lang w:val="es-BO" w:eastAsia="es-BO"/>
              </w:rPr>
            </w:pPr>
          </w:p>
          <w:p w:rsidR="008159B1" w:rsidRPr="008159B1" w:rsidRDefault="008159B1" w:rsidP="005A60E8">
            <w:pP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BOQUILLA</w:t>
            </w:r>
            <w:r w:rsidR="00D87D22">
              <w:rPr>
                <w:rFonts w:asciiTheme="minorHAnsi" w:hAnsiTheme="minorHAnsi" w:cstheme="minorHAnsi"/>
                <w:color w:val="000000"/>
                <w:sz w:val="24"/>
                <w:szCs w:val="24"/>
                <w:lang w:val="es-BO" w:eastAsia="es-BO"/>
              </w:rPr>
              <w:t xml:space="preserve"> INDUSTRIAL PARA MONITOR DE SISTEMA CONTRA </w:t>
            </w:r>
            <w:r w:rsidRPr="008159B1">
              <w:rPr>
                <w:rFonts w:asciiTheme="minorHAnsi" w:hAnsiTheme="minorHAnsi" w:cstheme="minorHAnsi"/>
                <w:color w:val="000000"/>
                <w:sz w:val="24"/>
                <w:szCs w:val="24"/>
                <w:lang w:val="es-BO" w:eastAsia="es-BO"/>
              </w:rPr>
              <w:t xml:space="preserve">INCENDIO </w:t>
            </w:r>
          </w:p>
        </w:tc>
        <w:tc>
          <w:tcPr>
            <w:tcW w:w="1361" w:type="dxa"/>
            <w:tcBorders>
              <w:top w:val="nil"/>
              <w:left w:val="nil"/>
              <w:bottom w:val="single" w:sz="8" w:space="0" w:color="auto"/>
              <w:right w:val="single" w:sz="8" w:space="0" w:color="auto"/>
            </w:tcBorders>
            <w:shd w:val="clear" w:color="auto" w:fill="auto"/>
            <w:noWrap/>
            <w:vAlign w:val="center"/>
          </w:tcPr>
          <w:p w:rsidR="008159B1" w:rsidRPr="008159B1" w:rsidRDefault="008159B1" w:rsidP="00973192">
            <w:pPr>
              <w:jc w:val="cente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8</w:t>
            </w:r>
          </w:p>
        </w:tc>
        <w:tc>
          <w:tcPr>
            <w:tcW w:w="1418" w:type="dxa"/>
            <w:tcBorders>
              <w:top w:val="nil"/>
              <w:left w:val="nil"/>
              <w:bottom w:val="single" w:sz="8" w:space="0" w:color="auto"/>
              <w:right w:val="single" w:sz="8" w:space="0" w:color="auto"/>
            </w:tcBorders>
            <w:shd w:val="clear" w:color="auto" w:fill="auto"/>
            <w:vAlign w:val="center"/>
          </w:tcPr>
          <w:p w:rsidR="008159B1" w:rsidRPr="008159B1" w:rsidRDefault="008159B1" w:rsidP="008159B1">
            <w:pPr>
              <w:jc w:val="center"/>
              <w:rPr>
                <w:rFonts w:ascii="Calibri" w:hAnsi="Calibri" w:cs="Calibri"/>
                <w:sz w:val="24"/>
                <w:szCs w:val="24"/>
              </w:rPr>
            </w:pPr>
            <w:r w:rsidRPr="008159B1">
              <w:rPr>
                <w:rFonts w:ascii="Calibri" w:hAnsi="Calibri" w:cs="Calibri"/>
                <w:sz w:val="24"/>
                <w:szCs w:val="24"/>
              </w:rPr>
              <w:t>PZAS.</w:t>
            </w:r>
          </w:p>
        </w:tc>
        <w:tc>
          <w:tcPr>
            <w:tcW w:w="2021" w:type="dxa"/>
            <w:tcBorders>
              <w:top w:val="nil"/>
              <w:left w:val="nil"/>
              <w:bottom w:val="single" w:sz="8" w:space="0" w:color="auto"/>
              <w:right w:val="single" w:sz="8" w:space="0" w:color="auto"/>
            </w:tcBorders>
            <w:shd w:val="clear" w:color="auto" w:fill="auto"/>
            <w:noWrap/>
            <w:vAlign w:val="center"/>
          </w:tcPr>
          <w:p w:rsidR="008159B1" w:rsidRPr="008159B1" w:rsidRDefault="008159B1" w:rsidP="008159B1">
            <w:pPr>
              <w:jc w:val="center"/>
              <w:rPr>
                <w:rFonts w:ascii="Calibri" w:hAnsi="Calibri" w:cs="Calibri"/>
                <w:sz w:val="24"/>
                <w:szCs w:val="24"/>
              </w:rPr>
            </w:pPr>
            <w:r w:rsidRPr="008159B1">
              <w:rPr>
                <w:rFonts w:ascii="Calibri" w:hAnsi="Calibri" w:cs="Calibri"/>
                <w:sz w:val="24"/>
                <w:szCs w:val="24"/>
              </w:rPr>
              <w:t>34.521.60</w:t>
            </w:r>
          </w:p>
        </w:tc>
      </w:tr>
      <w:tr w:rsidR="008159B1"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159B1" w:rsidRPr="008159B1" w:rsidRDefault="008159B1" w:rsidP="00973192">
            <w:pPr>
              <w:jc w:val="right"/>
              <w:rPr>
                <w:rFonts w:asciiTheme="minorHAnsi" w:hAnsiTheme="minorHAnsi" w:cstheme="minorHAnsi"/>
                <w:b/>
                <w:bCs/>
                <w:color w:val="000000"/>
                <w:sz w:val="24"/>
                <w:szCs w:val="24"/>
                <w:lang w:val="es-BO" w:eastAsia="es-BO"/>
              </w:rPr>
            </w:pPr>
            <w:r w:rsidRPr="008159B1">
              <w:rPr>
                <w:rFonts w:asciiTheme="minorHAnsi" w:hAnsiTheme="minorHAnsi" w:cstheme="minorHAnsi"/>
                <w:b/>
                <w:bCs/>
                <w:color w:val="000000"/>
                <w:sz w:val="24"/>
                <w:szCs w:val="24"/>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8159B1" w:rsidRPr="008159B1" w:rsidRDefault="008159B1" w:rsidP="008159B1">
            <w:pPr>
              <w:jc w:val="cente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109</w:t>
            </w:r>
            <w:r>
              <w:rPr>
                <w:rFonts w:asciiTheme="minorHAnsi" w:hAnsiTheme="minorHAnsi" w:cstheme="minorHAnsi"/>
                <w:color w:val="000000"/>
                <w:sz w:val="24"/>
                <w:szCs w:val="24"/>
                <w:lang w:val="es-BO" w:eastAsia="es-BO"/>
              </w:rPr>
              <w:t>.</w:t>
            </w:r>
            <w:r w:rsidRPr="008159B1">
              <w:rPr>
                <w:rFonts w:asciiTheme="minorHAnsi" w:hAnsiTheme="minorHAnsi" w:cstheme="minorHAnsi"/>
                <w:color w:val="000000"/>
                <w:sz w:val="24"/>
                <w:szCs w:val="24"/>
                <w:lang w:val="es-BO" w:eastAsia="es-BO"/>
              </w:rPr>
              <w:t>355,52</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5A60E8" w:rsidRDefault="005A60E8" w:rsidP="0042668B">
      <w:pPr>
        <w:jc w:val="center"/>
        <w:rPr>
          <w:rFonts w:asciiTheme="minorHAnsi" w:hAnsiTheme="minorHAnsi" w:cstheme="minorHAnsi"/>
          <w:b/>
          <w:sz w:val="18"/>
          <w:szCs w:val="18"/>
        </w:rPr>
      </w:pPr>
    </w:p>
    <w:p w:rsidR="005A60E8" w:rsidRDefault="005A60E8"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8159B1" w:rsidRDefault="008159B1" w:rsidP="0042668B">
      <w:pPr>
        <w:jc w:val="center"/>
        <w:rPr>
          <w:rFonts w:asciiTheme="minorHAnsi" w:hAnsiTheme="minorHAnsi" w:cstheme="minorHAnsi"/>
          <w:b/>
          <w:sz w:val="18"/>
          <w:szCs w:val="18"/>
        </w:rPr>
      </w:pPr>
    </w:p>
    <w:p w:rsidR="008159B1" w:rsidRDefault="008159B1" w:rsidP="0042668B">
      <w:pPr>
        <w:jc w:val="center"/>
        <w:rPr>
          <w:rFonts w:asciiTheme="minorHAnsi" w:hAnsiTheme="minorHAnsi" w:cstheme="minorHAnsi"/>
          <w:b/>
          <w:sz w:val="18"/>
          <w:szCs w:val="18"/>
        </w:rPr>
      </w:pPr>
    </w:p>
    <w:p w:rsidR="001A4FE7" w:rsidRDefault="001A4FE7" w:rsidP="0062797D">
      <w:pPr>
        <w:jc w:val="center"/>
        <w:rPr>
          <w:rFonts w:asciiTheme="minorHAnsi" w:hAnsiTheme="minorHAnsi" w:cstheme="minorHAnsi"/>
          <w:b/>
        </w:rPr>
      </w:pPr>
    </w:p>
    <w:p w:rsidR="001A4FE7" w:rsidRDefault="001A4FE7"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8159B1" w:rsidRDefault="008159B1" w:rsidP="0042668B">
      <w:pPr>
        <w:ind w:left="567"/>
        <w:jc w:val="both"/>
        <w:rPr>
          <w:rFonts w:asciiTheme="minorHAnsi" w:hAnsiTheme="minorHAnsi" w:cstheme="minorHAnsi"/>
        </w:rPr>
      </w:pPr>
    </w:p>
    <w:p w:rsidR="008159B1" w:rsidRDefault="008159B1" w:rsidP="0042668B">
      <w:pPr>
        <w:ind w:left="567"/>
        <w:jc w:val="both"/>
        <w:rPr>
          <w:rFonts w:asciiTheme="minorHAnsi" w:hAnsiTheme="minorHAnsi" w:cstheme="minorHAnsi"/>
        </w:rPr>
      </w:pPr>
    </w:p>
    <w:p w:rsidR="008159B1" w:rsidRPr="00286B08" w:rsidRDefault="008159B1" w:rsidP="0042668B">
      <w:pPr>
        <w:ind w:left="567"/>
        <w:jc w:val="both"/>
        <w:rPr>
          <w:rFonts w:asciiTheme="minorHAnsi" w:hAnsiTheme="minorHAnsi" w:cstheme="minorHAnsi"/>
        </w:rPr>
      </w:pPr>
    </w:p>
    <w:p w:rsidR="0042668B" w:rsidRDefault="0042668B" w:rsidP="0042668B">
      <w:pPr>
        <w:ind w:left="360"/>
        <w:jc w:val="both"/>
        <w:rPr>
          <w:rFonts w:asciiTheme="minorHAnsi" w:hAnsiTheme="minorHAnsi" w:cstheme="minorHAnsi"/>
        </w:rPr>
      </w:pPr>
    </w:p>
    <w:p w:rsidR="003F10BA" w:rsidRDefault="003F10BA" w:rsidP="0042668B">
      <w:pPr>
        <w:ind w:left="360"/>
        <w:jc w:val="both"/>
        <w:rPr>
          <w:rFonts w:asciiTheme="minorHAnsi" w:hAnsiTheme="minorHAnsi" w:cstheme="minorHAnsi"/>
        </w:rPr>
      </w:pPr>
    </w:p>
    <w:p w:rsidR="003F10BA" w:rsidRPr="00286B08" w:rsidRDefault="003F10BA"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lastRenderedPageBreak/>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8159B1">
        <w:rPr>
          <w:rFonts w:asciiTheme="minorHAnsi" w:hAnsiTheme="minorHAnsi" w:cstheme="minorHAnsi"/>
          <w:b/>
          <w:bCs/>
          <w:color w:val="000000"/>
          <w:kern w:val="28"/>
          <w:lang w:val="es-BO"/>
        </w:rPr>
        <w:t xml:space="preserve"> (NO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527A2B" w:rsidTr="00BB468D">
        <w:trPr>
          <w:trHeight w:val="109"/>
        </w:trPr>
        <w:tc>
          <w:tcPr>
            <w:tcW w:w="3707" w:type="dxa"/>
            <w:shd w:val="clear" w:color="auto" w:fill="auto"/>
            <w:vAlign w:val="center"/>
          </w:tcPr>
          <w:p w:rsidR="001C5370" w:rsidRPr="00527A2B" w:rsidRDefault="001C5370" w:rsidP="001C5370">
            <w:pPr>
              <w:tabs>
                <w:tab w:val="num" w:pos="567"/>
              </w:tabs>
              <w:ind w:left="567"/>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PORCENTAJE MÍNIMO Bs.</w:t>
            </w:r>
          </w:p>
        </w:tc>
        <w:tc>
          <w:tcPr>
            <w:tcW w:w="3640" w:type="dxa"/>
            <w:shd w:val="clear" w:color="auto" w:fill="auto"/>
          </w:tcPr>
          <w:p w:rsidR="001C5370" w:rsidRPr="00527A2B" w:rsidRDefault="001C5370" w:rsidP="001C5370">
            <w:pPr>
              <w:tabs>
                <w:tab w:val="num" w:pos="567"/>
              </w:tabs>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1% DEL VALOR TOTAL DE SU PROPUESTA ECONÓMICA(*)</w:t>
            </w:r>
          </w:p>
        </w:tc>
      </w:tr>
      <w:tr w:rsidR="001C5370" w:rsidRPr="00527A2B" w:rsidTr="00BB468D">
        <w:trPr>
          <w:trHeight w:val="113"/>
        </w:trPr>
        <w:tc>
          <w:tcPr>
            <w:tcW w:w="3707" w:type="dxa"/>
            <w:shd w:val="clear" w:color="auto" w:fill="auto"/>
            <w:vAlign w:val="center"/>
          </w:tcPr>
          <w:p w:rsidR="001C5370" w:rsidRPr="00527A2B" w:rsidRDefault="001C5370" w:rsidP="001C5370">
            <w:pPr>
              <w:tabs>
                <w:tab w:val="num" w:pos="567"/>
              </w:tabs>
              <w:ind w:left="567"/>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TIPO DE GARANTÍA REQUERIDO</w:t>
            </w:r>
          </w:p>
        </w:tc>
        <w:tc>
          <w:tcPr>
            <w:tcW w:w="3640" w:type="dxa"/>
            <w:shd w:val="clear" w:color="auto" w:fill="auto"/>
          </w:tcPr>
          <w:p w:rsidR="001C5370" w:rsidRPr="00527A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 xml:space="preserve">Boleta de Garantía </w:t>
            </w:r>
          </w:p>
          <w:p w:rsidR="001C5370" w:rsidRPr="00527A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Garantía a Primer Requerimiento</w:t>
            </w:r>
          </w:p>
          <w:p w:rsidR="001C5370" w:rsidRPr="00527A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 xml:space="preserve">Póliza de Seguro de Caución Primer Requerimiento </w:t>
            </w:r>
          </w:p>
          <w:p w:rsidR="001C5370" w:rsidRPr="00527A2B" w:rsidRDefault="001C5370" w:rsidP="001C5370">
            <w:pPr>
              <w:tabs>
                <w:tab w:val="num" w:pos="567"/>
              </w:tabs>
              <w:jc w:val="both"/>
              <w:rPr>
                <w:rFonts w:asciiTheme="minorHAnsi" w:hAnsiTheme="minorHAnsi" w:cstheme="minorHAnsi"/>
                <w:snapToGrid w:val="0"/>
                <w:sz w:val="16"/>
                <w:szCs w:val="16"/>
              </w:rPr>
            </w:pPr>
            <w:r w:rsidRPr="00527A2B">
              <w:rPr>
                <w:rFonts w:asciiTheme="minorHAnsi" w:hAnsiTheme="minorHAnsi" w:cstheme="minorHAnsi"/>
                <w:b/>
                <w:i/>
                <w:snapToGrid w:val="0"/>
                <w:sz w:val="16"/>
                <w:szCs w:val="16"/>
              </w:rPr>
              <w:t>(Elegir el tipo de garantía de acuerdo a requerimiento de la Unidad Solicitante</w:t>
            </w:r>
            <w:r w:rsidRPr="00527A2B">
              <w:rPr>
                <w:rFonts w:asciiTheme="minorHAnsi" w:hAnsiTheme="minorHAnsi" w:cstheme="minorHAnsi"/>
                <w:i/>
                <w:snapToGrid w:val="0"/>
                <w:sz w:val="16"/>
                <w:szCs w:val="16"/>
              </w:rPr>
              <w:t>)</w:t>
            </w:r>
          </w:p>
        </w:tc>
      </w:tr>
    </w:tbl>
    <w:p w:rsidR="001C5370" w:rsidRPr="00527A2B"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lastRenderedPageBreak/>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527A2B">
        <w:rPr>
          <w:rFonts w:asciiTheme="minorHAnsi" w:hAnsiTheme="minorHAnsi" w:cstheme="minorHAnsi"/>
          <w:b/>
        </w:rPr>
        <w:t xml:space="preserve"> (NO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Default="004E51EF" w:rsidP="00F64FB8">
      <w:pPr>
        <w:ind w:left="567"/>
        <w:jc w:val="center"/>
        <w:rPr>
          <w:rFonts w:asciiTheme="minorHAnsi" w:hAnsiTheme="minorHAnsi" w:cstheme="minorHAnsi"/>
          <w:b/>
          <w:color w:val="000000"/>
        </w:rPr>
      </w:pPr>
    </w:p>
    <w:p w:rsidR="003F10BA" w:rsidRDefault="003F10BA" w:rsidP="00F64FB8">
      <w:pPr>
        <w:ind w:left="567"/>
        <w:jc w:val="center"/>
        <w:rPr>
          <w:rFonts w:asciiTheme="minorHAnsi" w:hAnsiTheme="minorHAnsi" w:cstheme="minorHAnsi"/>
          <w:b/>
          <w:color w:val="000000"/>
        </w:rPr>
      </w:pPr>
    </w:p>
    <w:p w:rsidR="003F10BA" w:rsidRPr="00286B08" w:rsidRDefault="003F10BA"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8B5341" w:rsidRPr="008B5341" w:rsidRDefault="008B5341" w:rsidP="008B5341">
            <w:pPr>
              <w:jc w:val="center"/>
              <w:rPr>
                <w:rFonts w:ascii="Calibri" w:hAnsi="Calibri" w:cs="Calibri"/>
                <w:bCs/>
                <w:caps/>
                <w:color w:val="000000"/>
                <w:sz w:val="36"/>
                <w:szCs w:val="36"/>
                <w:lang w:val="es-BO" w:eastAsia="es-BO"/>
              </w:rPr>
            </w:pPr>
            <w:r w:rsidRPr="008B5341">
              <w:rPr>
                <w:rFonts w:ascii="Calibri" w:hAnsi="Calibri" w:cs="Calibri"/>
                <w:bCs/>
                <w:caps/>
                <w:color w:val="000000"/>
                <w:sz w:val="36"/>
                <w:szCs w:val="36"/>
                <w:lang w:val="es-BO" w:eastAsia="es-BO"/>
              </w:rPr>
              <w:t>ADQUISICION DE MONITORES PARA  HIDRANTES DEL SCI PARA EL DISTRITO COMERCIAL TARIJA</w:t>
            </w:r>
          </w:p>
          <w:p w:rsidR="008B5341" w:rsidRPr="008B5341" w:rsidRDefault="008B5341" w:rsidP="008B5341">
            <w:pPr>
              <w:jc w:val="center"/>
              <w:rPr>
                <w:rFonts w:ascii="Calibri" w:hAnsi="Calibri" w:cs="Calibri"/>
                <w:bCs/>
                <w:caps/>
                <w:color w:val="000000"/>
                <w:sz w:val="36"/>
                <w:szCs w:val="36"/>
                <w:lang w:val="es-BO" w:eastAsia="es-BO"/>
              </w:rPr>
            </w:pPr>
            <w:r w:rsidRPr="008B5341">
              <w:rPr>
                <w:rFonts w:ascii="Calibri" w:hAnsi="Calibri" w:cs="Calibri"/>
                <w:bCs/>
                <w:caps/>
                <w:color w:val="000000"/>
                <w:sz w:val="36"/>
                <w:szCs w:val="36"/>
                <w:lang w:val="es-BO" w:eastAsia="es-BO"/>
              </w:rPr>
              <w:t>SEGUNDA CONVOCATORIA</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007DFD" w:rsidRDefault="00007DFD" w:rsidP="00900663">
      <w:pPr>
        <w:pStyle w:val="Prrafodelista"/>
        <w:ind w:left="1134"/>
        <w:jc w:val="both"/>
        <w:rPr>
          <w:rFonts w:asciiTheme="minorHAnsi" w:hAnsiTheme="minorHAnsi" w:cstheme="minorHAnsi"/>
        </w:rPr>
      </w:pPr>
    </w:p>
    <w:p w:rsidR="00007DFD" w:rsidRDefault="00007DFD" w:rsidP="00900663">
      <w:pPr>
        <w:pStyle w:val="Prrafodelista"/>
        <w:ind w:left="1134"/>
        <w:jc w:val="both"/>
        <w:rPr>
          <w:rFonts w:asciiTheme="minorHAnsi" w:hAnsiTheme="minorHAnsi" w:cstheme="minorHAnsi"/>
        </w:rPr>
      </w:pPr>
    </w:p>
    <w:p w:rsidR="00007DFD" w:rsidRDefault="00007DFD" w:rsidP="00900663">
      <w:pPr>
        <w:pStyle w:val="Prrafodelista"/>
        <w:ind w:left="1134"/>
        <w:jc w:val="both"/>
        <w:rPr>
          <w:rFonts w:asciiTheme="minorHAnsi" w:hAnsiTheme="minorHAnsi" w:cstheme="minorHAnsi"/>
        </w:rPr>
      </w:pPr>
    </w:p>
    <w:p w:rsidR="00007DFD" w:rsidRPr="00286B08" w:rsidRDefault="00007DFD" w:rsidP="00900663">
      <w:pPr>
        <w:pStyle w:val="Prrafodelista"/>
        <w:ind w:left="1134"/>
        <w:jc w:val="both"/>
        <w:rPr>
          <w:rFonts w:asciiTheme="minorHAnsi" w:hAnsiTheme="minorHAnsi" w:cstheme="minorHAnsi"/>
        </w:rPr>
      </w:pP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Default="003A50A4" w:rsidP="003A50A4">
      <w:pPr>
        <w:pStyle w:val="Prrafodelista"/>
        <w:ind w:left="1080"/>
        <w:jc w:val="both"/>
        <w:rPr>
          <w:rFonts w:asciiTheme="minorHAnsi" w:hAnsiTheme="minorHAnsi" w:cstheme="minorHAnsi"/>
          <w:snapToGrid w:val="0"/>
        </w:rPr>
      </w:pPr>
    </w:p>
    <w:p w:rsidR="00007DFD" w:rsidRDefault="00007DFD" w:rsidP="003A50A4">
      <w:pPr>
        <w:pStyle w:val="Prrafodelista"/>
        <w:ind w:left="1080"/>
        <w:jc w:val="both"/>
        <w:rPr>
          <w:rFonts w:asciiTheme="minorHAnsi" w:hAnsiTheme="minorHAnsi" w:cstheme="minorHAnsi"/>
          <w:snapToGrid w:val="0"/>
        </w:rPr>
      </w:pPr>
    </w:p>
    <w:p w:rsidR="00007DFD" w:rsidRDefault="00007DFD" w:rsidP="003A50A4">
      <w:pPr>
        <w:pStyle w:val="Prrafodelista"/>
        <w:ind w:left="1080"/>
        <w:jc w:val="both"/>
        <w:rPr>
          <w:rFonts w:asciiTheme="minorHAnsi" w:hAnsiTheme="minorHAnsi" w:cstheme="minorHAnsi"/>
          <w:snapToGrid w:val="0"/>
        </w:rPr>
      </w:pPr>
    </w:p>
    <w:p w:rsidR="00007DFD" w:rsidRPr="00286B08" w:rsidRDefault="00007DFD"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8B5341" w:rsidRPr="008B5341" w:rsidRDefault="008B5341" w:rsidP="008B5341">
      <w:pPr>
        <w:jc w:val="center"/>
        <w:rPr>
          <w:rFonts w:ascii="Calibri" w:hAnsi="Calibri" w:cs="Calibri"/>
          <w:bCs/>
          <w:caps/>
          <w:color w:val="000000"/>
          <w:sz w:val="36"/>
          <w:szCs w:val="36"/>
          <w:lang w:val="es-BO" w:eastAsia="es-BO"/>
        </w:rPr>
      </w:pPr>
      <w:r w:rsidRPr="008B5341">
        <w:rPr>
          <w:rFonts w:ascii="Calibri" w:hAnsi="Calibri" w:cs="Calibri"/>
          <w:bCs/>
          <w:caps/>
          <w:color w:val="000000"/>
          <w:sz w:val="36"/>
          <w:szCs w:val="36"/>
          <w:lang w:val="es-BO" w:eastAsia="es-BO"/>
        </w:rPr>
        <w:t>ADQUISICION DE MONITORES PARA  HIDRANTES DEL SCI PARA EL DISTRITO COMERCIAL TARIJA</w:t>
      </w:r>
    </w:p>
    <w:p w:rsidR="008B5341" w:rsidRPr="008B5341" w:rsidRDefault="008B5341" w:rsidP="008B5341">
      <w:pPr>
        <w:jc w:val="center"/>
        <w:rPr>
          <w:rFonts w:ascii="Calibri" w:hAnsi="Calibri" w:cs="Calibri"/>
          <w:bCs/>
          <w:caps/>
          <w:color w:val="000000"/>
          <w:sz w:val="36"/>
          <w:szCs w:val="36"/>
          <w:lang w:val="es-BO" w:eastAsia="es-BO"/>
        </w:rPr>
      </w:pPr>
      <w:r w:rsidRPr="008B5341">
        <w:rPr>
          <w:rFonts w:ascii="Calibri" w:hAnsi="Calibri" w:cs="Calibri"/>
          <w:bCs/>
          <w:caps/>
          <w:color w:val="000000"/>
          <w:sz w:val="36"/>
          <w:szCs w:val="36"/>
          <w:lang w:val="es-BO" w:eastAsia="es-BO"/>
        </w:rPr>
        <w:t>SEGUNDA CONVOCATORIA</w:t>
      </w:r>
    </w:p>
    <w:p w:rsidR="00AC6656" w:rsidRPr="00286B08" w:rsidRDefault="00AC6656" w:rsidP="00AC6656">
      <w:pPr>
        <w:ind w:left="426"/>
        <w:jc w:val="both"/>
        <w:rPr>
          <w:rFonts w:asciiTheme="minorHAnsi" w:hAnsiTheme="minorHAnsi" w:cstheme="minorHAnsi"/>
          <w:color w:val="000000"/>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702"/>
        <w:gridCol w:w="2853"/>
        <w:gridCol w:w="2126"/>
      </w:tblGrid>
      <w:tr w:rsidR="00056B1E" w:rsidRPr="00056B1E" w:rsidTr="00056B1E">
        <w:tc>
          <w:tcPr>
            <w:tcW w:w="675" w:type="dxa"/>
            <w:shd w:val="clear" w:color="auto" w:fill="auto"/>
            <w:vAlign w:val="center"/>
          </w:tcPr>
          <w:p w:rsidR="00056B1E" w:rsidRPr="00056B1E" w:rsidRDefault="00056B1E" w:rsidP="00056B1E">
            <w:pPr>
              <w:ind w:left="-284"/>
              <w:jc w:val="center"/>
              <w:rPr>
                <w:rFonts w:ascii="Calibri" w:hAnsi="Calibri" w:cs="Calibri"/>
                <w:b/>
                <w:szCs w:val="24"/>
                <w:lang w:eastAsia="es-ES"/>
              </w:rPr>
            </w:pPr>
            <w:r w:rsidRPr="00056B1E">
              <w:rPr>
                <w:rFonts w:ascii="Calibri" w:hAnsi="Calibri" w:cs="Calibri"/>
                <w:b/>
                <w:szCs w:val="24"/>
                <w:lang w:eastAsia="es-ES"/>
              </w:rPr>
              <w:t>ITEM</w:t>
            </w:r>
          </w:p>
        </w:tc>
        <w:tc>
          <w:tcPr>
            <w:tcW w:w="3702" w:type="dxa"/>
            <w:shd w:val="clear" w:color="auto" w:fill="auto"/>
            <w:vAlign w:val="center"/>
          </w:tcPr>
          <w:p w:rsidR="00056B1E" w:rsidRPr="00056B1E" w:rsidRDefault="00056B1E" w:rsidP="00056B1E">
            <w:pPr>
              <w:jc w:val="center"/>
              <w:rPr>
                <w:rFonts w:ascii="Calibri" w:hAnsi="Calibri" w:cs="Calibri"/>
                <w:b/>
                <w:szCs w:val="24"/>
                <w:lang w:eastAsia="es-ES"/>
              </w:rPr>
            </w:pPr>
            <w:r w:rsidRPr="00056B1E">
              <w:rPr>
                <w:rFonts w:ascii="Calibri" w:hAnsi="Calibri" w:cs="Calibri"/>
                <w:b/>
                <w:szCs w:val="24"/>
                <w:lang w:eastAsia="es-ES"/>
              </w:rPr>
              <w:t>DESCRIPCION DETALLADA DEL  BIEN</w:t>
            </w:r>
          </w:p>
        </w:tc>
        <w:tc>
          <w:tcPr>
            <w:tcW w:w="2853" w:type="dxa"/>
            <w:shd w:val="clear" w:color="auto" w:fill="auto"/>
            <w:vAlign w:val="center"/>
          </w:tcPr>
          <w:p w:rsidR="00056B1E" w:rsidRPr="00056B1E" w:rsidRDefault="00056B1E" w:rsidP="00056B1E">
            <w:pPr>
              <w:jc w:val="center"/>
              <w:rPr>
                <w:rFonts w:ascii="Calibri" w:hAnsi="Calibri" w:cs="Calibri"/>
                <w:b/>
                <w:szCs w:val="24"/>
                <w:lang w:eastAsia="es-ES"/>
              </w:rPr>
            </w:pPr>
            <w:r w:rsidRPr="00056B1E">
              <w:rPr>
                <w:rFonts w:ascii="Calibri" w:hAnsi="Calibri" w:cs="Calibri"/>
                <w:b/>
                <w:szCs w:val="24"/>
                <w:lang w:eastAsia="es-ES"/>
              </w:rPr>
              <w:t>CANTIDAD</w:t>
            </w:r>
          </w:p>
        </w:tc>
        <w:tc>
          <w:tcPr>
            <w:tcW w:w="2126" w:type="dxa"/>
            <w:shd w:val="clear" w:color="auto" w:fill="auto"/>
            <w:vAlign w:val="center"/>
          </w:tcPr>
          <w:p w:rsidR="00056B1E" w:rsidRPr="00056B1E" w:rsidRDefault="00056B1E" w:rsidP="00056B1E">
            <w:pPr>
              <w:jc w:val="center"/>
              <w:rPr>
                <w:rFonts w:ascii="Calibri" w:hAnsi="Calibri" w:cs="Calibri"/>
                <w:b/>
                <w:szCs w:val="24"/>
                <w:lang w:eastAsia="es-ES"/>
              </w:rPr>
            </w:pPr>
            <w:r w:rsidRPr="00056B1E">
              <w:rPr>
                <w:rFonts w:ascii="Calibri" w:hAnsi="Calibri" w:cs="Calibri"/>
                <w:b/>
                <w:szCs w:val="24"/>
                <w:lang w:eastAsia="es-ES"/>
              </w:rPr>
              <w:t>UNIDAD</w:t>
            </w:r>
          </w:p>
        </w:tc>
      </w:tr>
      <w:tr w:rsidR="00056B1E" w:rsidRPr="00056B1E" w:rsidTr="00056B1E">
        <w:tc>
          <w:tcPr>
            <w:tcW w:w="675" w:type="dxa"/>
            <w:shd w:val="clear" w:color="auto" w:fill="auto"/>
            <w:vAlign w:val="center"/>
          </w:tcPr>
          <w:p w:rsidR="00056B1E" w:rsidRPr="00056B1E" w:rsidRDefault="00056B1E" w:rsidP="00056B1E">
            <w:pPr>
              <w:jc w:val="center"/>
              <w:rPr>
                <w:rFonts w:ascii="Calibri" w:hAnsi="Calibri" w:cs="Calibri"/>
                <w:szCs w:val="24"/>
                <w:lang w:eastAsia="es-ES"/>
              </w:rPr>
            </w:pPr>
            <w:r w:rsidRPr="00056B1E">
              <w:rPr>
                <w:rFonts w:ascii="Calibri" w:hAnsi="Calibri" w:cs="Calibri"/>
                <w:szCs w:val="24"/>
                <w:lang w:eastAsia="es-ES"/>
              </w:rPr>
              <w:t>1</w:t>
            </w:r>
          </w:p>
        </w:tc>
        <w:tc>
          <w:tcPr>
            <w:tcW w:w="3702" w:type="dxa"/>
            <w:shd w:val="clear" w:color="auto" w:fill="auto"/>
            <w:vAlign w:val="center"/>
          </w:tcPr>
          <w:p w:rsidR="00056B1E" w:rsidRPr="00056B1E" w:rsidRDefault="00056B1E" w:rsidP="00056B1E">
            <w:pPr>
              <w:rPr>
                <w:rFonts w:ascii="Calibri" w:hAnsi="Calibri" w:cs="Calibri"/>
                <w:b/>
                <w:szCs w:val="24"/>
                <w:lang w:eastAsia="es-ES"/>
              </w:rPr>
            </w:pPr>
            <w:r w:rsidRPr="00056B1E">
              <w:rPr>
                <w:rFonts w:ascii="Calibri" w:hAnsi="Calibri" w:cs="Calibri"/>
                <w:b/>
                <w:szCs w:val="24"/>
                <w:lang w:eastAsia="es-ES"/>
              </w:rPr>
              <w:t>MONITOR PARA ESTACION FIJO DE SISTEMA CONTRA INCENDIO TIPO HURACAN</w:t>
            </w:r>
          </w:p>
          <w:p w:rsidR="00056B1E" w:rsidRPr="00056B1E" w:rsidRDefault="00056B1E" w:rsidP="00056B1E">
            <w:pPr>
              <w:rPr>
                <w:rFonts w:ascii="Calibri" w:hAnsi="Calibri" w:cs="Calibri"/>
                <w:szCs w:val="24"/>
                <w:lang w:eastAsia="es-ES"/>
              </w:rPr>
            </w:pPr>
            <w:r w:rsidRPr="00056B1E">
              <w:rPr>
                <w:rFonts w:ascii="Calibri" w:hAnsi="Calibri" w:cs="Calibri"/>
                <w:szCs w:val="24"/>
                <w:lang w:eastAsia="es-ES"/>
              </w:rPr>
              <w:t>Es monitor fijo de gran capacidad, durable e industrial, tiene características de alto flujo y baja perdida de fricción. El acabado pintado en color rojo. Resistible a fenómenos naturales más pesados. E capaz de mantener un flujo constante de 4500 litros por minuto con un giro de 360°, con una palanca de bloqueo activada a un solo movimiento.</w:t>
            </w:r>
          </w:p>
          <w:p w:rsidR="00056B1E" w:rsidRPr="00056B1E" w:rsidRDefault="00056B1E" w:rsidP="00056B1E">
            <w:pPr>
              <w:rPr>
                <w:rFonts w:ascii="Calibri" w:hAnsi="Calibri" w:cs="Calibri"/>
                <w:sz w:val="2"/>
                <w:szCs w:val="24"/>
                <w:lang w:eastAsia="es-ES"/>
              </w:rPr>
            </w:pPr>
          </w:p>
          <w:p w:rsidR="00056B1E" w:rsidRPr="00056B1E" w:rsidRDefault="00056B1E" w:rsidP="00056B1E">
            <w:pPr>
              <w:rPr>
                <w:rFonts w:ascii="Calibri" w:hAnsi="Calibri" w:cs="Calibri"/>
                <w:sz w:val="2"/>
                <w:szCs w:val="24"/>
                <w:lang w:eastAsia="es-ES"/>
              </w:rPr>
            </w:pPr>
          </w:p>
        </w:tc>
        <w:tc>
          <w:tcPr>
            <w:tcW w:w="2853" w:type="dxa"/>
            <w:shd w:val="clear" w:color="auto" w:fill="auto"/>
            <w:vAlign w:val="center"/>
          </w:tcPr>
          <w:p w:rsidR="00056B1E" w:rsidRPr="00056B1E" w:rsidRDefault="00056B1E" w:rsidP="00056B1E">
            <w:pPr>
              <w:jc w:val="center"/>
              <w:rPr>
                <w:rFonts w:ascii="Calibri" w:hAnsi="Calibri" w:cs="Calibri"/>
                <w:szCs w:val="24"/>
                <w:lang w:eastAsia="es-ES"/>
              </w:rPr>
            </w:pPr>
            <w:r w:rsidRPr="00056B1E">
              <w:rPr>
                <w:rFonts w:ascii="Calibri" w:hAnsi="Calibri" w:cs="Calibri"/>
                <w:szCs w:val="24"/>
                <w:lang w:eastAsia="es-ES"/>
              </w:rPr>
              <w:t>PIEZA</w:t>
            </w:r>
          </w:p>
        </w:tc>
        <w:tc>
          <w:tcPr>
            <w:tcW w:w="2126" w:type="dxa"/>
            <w:shd w:val="clear" w:color="auto" w:fill="auto"/>
            <w:vAlign w:val="center"/>
          </w:tcPr>
          <w:p w:rsidR="00056B1E" w:rsidRPr="00056B1E" w:rsidRDefault="00056B1E" w:rsidP="00056B1E">
            <w:pPr>
              <w:jc w:val="center"/>
              <w:rPr>
                <w:rFonts w:ascii="Calibri" w:hAnsi="Calibri" w:cs="Calibri"/>
                <w:szCs w:val="24"/>
                <w:lang w:eastAsia="es-ES"/>
              </w:rPr>
            </w:pPr>
            <w:r w:rsidRPr="00056B1E">
              <w:rPr>
                <w:rFonts w:ascii="Calibri" w:hAnsi="Calibri" w:cs="Calibri"/>
                <w:szCs w:val="24"/>
                <w:lang w:eastAsia="es-ES"/>
              </w:rPr>
              <w:t>8</w:t>
            </w:r>
          </w:p>
        </w:tc>
      </w:tr>
      <w:tr w:rsidR="00056B1E" w:rsidRPr="00056B1E" w:rsidTr="00056B1E">
        <w:tc>
          <w:tcPr>
            <w:tcW w:w="675" w:type="dxa"/>
            <w:shd w:val="clear" w:color="auto" w:fill="auto"/>
            <w:vAlign w:val="center"/>
          </w:tcPr>
          <w:p w:rsidR="00056B1E" w:rsidRPr="00056B1E" w:rsidRDefault="00056B1E" w:rsidP="00056B1E">
            <w:pPr>
              <w:jc w:val="center"/>
              <w:rPr>
                <w:rFonts w:ascii="Calibri" w:hAnsi="Calibri" w:cs="Calibri"/>
                <w:szCs w:val="24"/>
                <w:lang w:eastAsia="es-ES"/>
              </w:rPr>
            </w:pPr>
            <w:r w:rsidRPr="00056B1E">
              <w:rPr>
                <w:rFonts w:ascii="Calibri" w:hAnsi="Calibri" w:cs="Calibri"/>
                <w:szCs w:val="24"/>
                <w:lang w:eastAsia="es-ES"/>
              </w:rPr>
              <w:t>2</w:t>
            </w:r>
          </w:p>
        </w:tc>
        <w:tc>
          <w:tcPr>
            <w:tcW w:w="3702" w:type="dxa"/>
            <w:shd w:val="clear" w:color="auto" w:fill="auto"/>
            <w:vAlign w:val="center"/>
          </w:tcPr>
          <w:p w:rsidR="00056B1E" w:rsidRPr="00056B1E" w:rsidRDefault="00056B1E" w:rsidP="00056B1E">
            <w:pPr>
              <w:rPr>
                <w:rFonts w:ascii="Calibri" w:hAnsi="Calibri" w:cs="Calibri"/>
                <w:b/>
                <w:szCs w:val="24"/>
                <w:lang w:eastAsia="es-ES"/>
              </w:rPr>
            </w:pPr>
            <w:r w:rsidRPr="00056B1E">
              <w:rPr>
                <w:rFonts w:ascii="Calibri" w:hAnsi="Calibri" w:cs="Calibri"/>
                <w:b/>
                <w:szCs w:val="24"/>
                <w:lang w:eastAsia="es-ES"/>
              </w:rPr>
              <w:t>BOQUILLA INDUSTRIAL PARA MONITOR DE SISTEMA CONTRA INCENDIO</w:t>
            </w:r>
          </w:p>
          <w:p w:rsidR="00056B1E" w:rsidRPr="00056B1E" w:rsidRDefault="00056B1E" w:rsidP="00056B1E">
            <w:pPr>
              <w:rPr>
                <w:rFonts w:ascii="Calibri" w:hAnsi="Calibri" w:cs="Calibri"/>
                <w:sz w:val="22"/>
                <w:szCs w:val="24"/>
                <w:lang w:eastAsia="es-ES"/>
              </w:rPr>
            </w:pPr>
            <w:r w:rsidRPr="00056B1E">
              <w:rPr>
                <w:rFonts w:ascii="Calibri" w:hAnsi="Calibri" w:cs="Calibri"/>
                <w:szCs w:val="24"/>
                <w:lang w:eastAsia="es-ES"/>
              </w:rPr>
              <w:t xml:space="preserve">Es una boquilla de envió de agua  continuo, con resistencia industrial con un chorro de mayor calidad y alcance. Es una boquilla de niebla de </w:t>
            </w:r>
            <w:proofErr w:type="spellStart"/>
            <w:r w:rsidRPr="00056B1E">
              <w:rPr>
                <w:rFonts w:ascii="Calibri" w:hAnsi="Calibri" w:cs="Calibri"/>
                <w:szCs w:val="24"/>
                <w:lang w:eastAsia="es-ES"/>
              </w:rPr>
              <w:t>litraje</w:t>
            </w:r>
            <w:proofErr w:type="spellEnd"/>
            <w:r w:rsidRPr="00056B1E">
              <w:rPr>
                <w:rFonts w:ascii="Calibri" w:hAnsi="Calibri" w:cs="Calibri"/>
                <w:szCs w:val="24"/>
                <w:lang w:eastAsia="es-ES"/>
              </w:rPr>
              <w:t xml:space="preserve"> fijo nominal a 100 PSI a 1240 bares, con un ángulo de niebla ancho y chorro directo. Fácil de limpieza y mantenimiento. Entrada estándar hembra de diseño simple y básico. Con terminación en aluminio anodizado de cubierta dura ANSI A356.0 T6. Puede ser usada con agua o solución de espuma premezclada.</w:t>
            </w:r>
          </w:p>
          <w:p w:rsidR="00056B1E" w:rsidRPr="00056B1E" w:rsidRDefault="00056B1E" w:rsidP="00056B1E">
            <w:pPr>
              <w:rPr>
                <w:rFonts w:ascii="Calibri" w:hAnsi="Calibri" w:cs="Calibri"/>
                <w:sz w:val="4"/>
                <w:szCs w:val="24"/>
                <w:lang w:eastAsia="es-ES"/>
              </w:rPr>
            </w:pPr>
          </w:p>
          <w:p w:rsidR="00056B1E" w:rsidRPr="00056B1E" w:rsidRDefault="00056B1E" w:rsidP="00056B1E">
            <w:pPr>
              <w:rPr>
                <w:rFonts w:ascii="Calibri" w:hAnsi="Calibri" w:cs="Calibri"/>
                <w:sz w:val="2"/>
                <w:szCs w:val="24"/>
                <w:lang w:eastAsia="es-ES"/>
              </w:rPr>
            </w:pPr>
          </w:p>
        </w:tc>
        <w:tc>
          <w:tcPr>
            <w:tcW w:w="2853" w:type="dxa"/>
            <w:shd w:val="clear" w:color="auto" w:fill="auto"/>
            <w:vAlign w:val="center"/>
          </w:tcPr>
          <w:p w:rsidR="00056B1E" w:rsidRPr="00056B1E" w:rsidRDefault="00056B1E" w:rsidP="00056B1E">
            <w:pPr>
              <w:jc w:val="center"/>
              <w:rPr>
                <w:rFonts w:ascii="Calibri" w:hAnsi="Calibri" w:cs="Calibri"/>
                <w:szCs w:val="24"/>
                <w:lang w:eastAsia="es-ES"/>
              </w:rPr>
            </w:pPr>
            <w:r w:rsidRPr="00056B1E">
              <w:rPr>
                <w:rFonts w:ascii="Calibri" w:hAnsi="Calibri" w:cs="Calibri"/>
                <w:szCs w:val="24"/>
                <w:lang w:eastAsia="es-ES"/>
              </w:rPr>
              <w:t>PIEZA</w:t>
            </w:r>
          </w:p>
        </w:tc>
        <w:tc>
          <w:tcPr>
            <w:tcW w:w="2126" w:type="dxa"/>
            <w:shd w:val="clear" w:color="auto" w:fill="auto"/>
            <w:vAlign w:val="center"/>
          </w:tcPr>
          <w:p w:rsidR="00056B1E" w:rsidRPr="00056B1E" w:rsidRDefault="00056B1E" w:rsidP="00056B1E">
            <w:pPr>
              <w:jc w:val="center"/>
              <w:rPr>
                <w:rFonts w:ascii="Calibri" w:hAnsi="Calibri" w:cs="Calibri"/>
                <w:szCs w:val="24"/>
                <w:lang w:eastAsia="es-ES"/>
              </w:rPr>
            </w:pPr>
            <w:r w:rsidRPr="00056B1E">
              <w:rPr>
                <w:rFonts w:ascii="Calibri" w:hAnsi="Calibri" w:cs="Calibri"/>
                <w:szCs w:val="24"/>
                <w:lang w:eastAsia="es-ES"/>
              </w:rPr>
              <w:t>8</w:t>
            </w:r>
          </w:p>
        </w:tc>
      </w:tr>
    </w:tbl>
    <w:p w:rsidR="00056B1E" w:rsidRPr="00056B1E" w:rsidRDefault="00056B1E" w:rsidP="00056B1E">
      <w:pPr>
        <w:rPr>
          <w:rFonts w:ascii="Calibri" w:hAnsi="Calibri" w:cs="Calibri"/>
          <w:b/>
          <w:sz w:val="8"/>
          <w:szCs w:val="24"/>
          <w:lang w:eastAsia="es-ES"/>
        </w:rPr>
      </w:pPr>
    </w:p>
    <w:p w:rsidR="00056B1E" w:rsidRPr="00056B1E" w:rsidRDefault="00056B1E" w:rsidP="00056B1E">
      <w:pPr>
        <w:jc w:val="center"/>
        <w:rPr>
          <w:rFonts w:ascii="Calibri" w:hAnsi="Calibri" w:cs="Calibri"/>
          <w:b/>
          <w:szCs w:val="24"/>
          <w:lang w:eastAsia="es-ES"/>
        </w:rPr>
      </w:pPr>
    </w:p>
    <w:p w:rsidR="00056B1E" w:rsidRPr="00056B1E" w:rsidRDefault="00056B1E" w:rsidP="00056B1E">
      <w:pPr>
        <w:rPr>
          <w:rFonts w:ascii="Calibri" w:hAnsi="Calibri" w:cs="Calibri"/>
          <w:b/>
          <w:sz w:val="22"/>
          <w:szCs w:val="24"/>
          <w:lang w:eastAsia="es-ES"/>
        </w:rPr>
      </w:pPr>
      <w:r w:rsidRPr="00056B1E">
        <w:rPr>
          <w:rFonts w:ascii="Calibri" w:hAnsi="Calibri" w:cs="Calibri"/>
          <w:b/>
          <w:sz w:val="22"/>
          <w:szCs w:val="24"/>
          <w:lang w:eastAsia="es-ES"/>
        </w:rPr>
        <w:t>1.- CARACTERISTICAS TECNICAS DEL BIEN</w:t>
      </w:r>
    </w:p>
    <w:p w:rsidR="00056B1E" w:rsidRPr="00056B1E" w:rsidRDefault="00056B1E" w:rsidP="00056B1E">
      <w:pPr>
        <w:rPr>
          <w:rFonts w:ascii="Calibri" w:hAnsi="Calibri" w:cs="Calibri"/>
          <w:b/>
          <w:sz w:val="22"/>
          <w:szCs w:val="24"/>
          <w:lang w:eastAsia="es-ES"/>
        </w:rPr>
      </w:pPr>
    </w:p>
    <w:p w:rsidR="00056B1E" w:rsidRPr="00056B1E" w:rsidRDefault="00056B1E" w:rsidP="00056B1E">
      <w:pPr>
        <w:rPr>
          <w:rFonts w:ascii="Calibri" w:hAnsi="Calibri" w:cs="Calibri"/>
          <w:szCs w:val="24"/>
          <w:lang w:eastAsia="es-ES"/>
        </w:rPr>
      </w:pPr>
      <w:r w:rsidRPr="00056B1E">
        <w:rPr>
          <w:rFonts w:ascii="Calibri" w:hAnsi="Calibri" w:cs="Calibri"/>
          <w:szCs w:val="24"/>
          <w:lang w:eastAsia="es-ES"/>
        </w:rPr>
        <w:t>Yacimientos Petrolíferos Fiscales Bolivianos para satisfacer sus necesidades solicita cumplir con las condiciones más usuales de los bienes de acuerdo a las siguientes características:</w:t>
      </w:r>
    </w:p>
    <w:p w:rsidR="00056B1E" w:rsidRPr="00056B1E" w:rsidRDefault="00056B1E" w:rsidP="00056B1E">
      <w:pPr>
        <w:rPr>
          <w:rFonts w:ascii="Calibri" w:hAnsi="Calibri" w:cs="Calibri"/>
          <w:sz w:val="22"/>
          <w:szCs w:val="24"/>
          <w:lang w:eastAsia="es-ES"/>
        </w:rPr>
      </w:pPr>
    </w:p>
    <w:p w:rsidR="00056B1E" w:rsidRPr="00056B1E" w:rsidRDefault="00056B1E" w:rsidP="00056B1E">
      <w:pPr>
        <w:rPr>
          <w:rFonts w:ascii="Calibri" w:hAnsi="Calibri" w:cs="Calibri"/>
          <w:b/>
          <w:szCs w:val="24"/>
          <w:u w:val="single"/>
          <w:lang w:eastAsia="es-ES"/>
        </w:rPr>
      </w:pPr>
      <w:r w:rsidRPr="00056B1E">
        <w:rPr>
          <w:rFonts w:ascii="Calibri" w:hAnsi="Calibri" w:cs="Calibri"/>
          <w:b/>
          <w:szCs w:val="18"/>
          <w:u w:val="single"/>
          <w:lang w:eastAsia="es-ES"/>
        </w:rPr>
        <w:t xml:space="preserve">CARACTERISTICAS </w:t>
      </w:r>
      <w:r w:rsidRPr="00056B1E">
        <w:rPr>
          <w:rFonts w:ascii="Calibri" w:hAnsi="Calibri" w:cs="Calibri"/>
          <w:b/>
          <w:szCs w:val="24"/>
          <w:u w:val="single"/>
          <w:lang w:eastAsia="es-ES"/>
        </w:rPr>
        <w:t>MONITOR PARA ESTACION FIJO DE SISTEMA CONTRA INCENDIOS TIPO HURACAN</w:t>
      </w:r>
    </w:p>
    <w:p w:rsidR="00056B1E" w:rsidRPr="00056B1E" w:rsidRDefault="00056B1E" w:rsidP="00056B1E">
      <w:pPr>
        <w:rPr>
          <w:rFonts w:ascii="Calibri" w:hAnsi="Calibri" w:cs="Calibri"/>
          <w:b/>
          <w:sz w:val="16"/>
          <w:szCs w:val="18"/>
          <w:u w:val="single"/>
          <w:lang w:eastAsia="es-ES"/>
        </w:rPr>
      </w:pPr>
    </w:p>
    <w:p w:rsidR="00056B1E" w:rsidRPr="00056B1E" w:rsidRDefault="00056B1E" w:rsidP="00056B1E">
      <w:pPr>
        <w:rPr>
          <w:rFonts w:ascii="Calibri" w:hAnsi="Calibri" w:cs="Calibri"/>
          <w:b/>
          <w:sz w:val="16"/>
          <w:szCs w:val="18"/>
          <w:u w:val="single"/>
          <w:lang w:eastAsia="es-ES"/>
        </w:rPr>
      </w:pP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NOMBRE:</w:t>
      </w:r>
      <w:r w:rsidRPr="00056B1E">
        <w:rPr>
          <w:rFonts w:ascii="Calibri" w:hAnsi="Calibri" w:cs="Calibri"/>
          <w:szCs w:val="18"/>
          <w:lang w:eastAsia="es-ES"/>
        </w:rPr>
        <w:t xml:space="preserve"> MONITOR PARA ESTACION FIJA TFT</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TIPO:</w:t>
      </w:r>
      <w:r w:rsidRPr="00056B1E">
        <w:rPr>
          <w:rFonts w:ascii="Calibri" w:hAnsi="Calibri" w:cs="Calibri"/>
          <w:szCs w:val="18"/>
          <w:lang w:eastAsia="es-ES"/>
        </w:rPr>
        <w:t xml:space="preserve">     HURACAN</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MODELO:</w:t>
      </w:r>
      <w:r w:rsidRPr="00056B1E">
        <w:rPr>
          <w:rFonts w:ascii="Calibri" w:hAnsi="Calibri" w:cs="Calibri"/>
          <w:szCs w:val="18"/>
          <w:lang w:eastAsia="es-ES"/>
        </w:rPr>
        <w:t xml:space="preserve">  XFIE-FLNJ</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ENTRADA:</w:t>
      </w:r>
      <w:r w:rsidRPr="00056B1E">
        <w:rPr>
          <w:rFonts w:ascii="Calibri" w:hAnsi="Calibri" w:cs="Calibri"/>
          <w:szCs w:val="18"/>
          <w:lang w:eastAsia="es-ES"/>
        </w:rPr>
        <w:t xml:space="preserve">  3” ANSI 150</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SALIDA:</w:t>
      </w:r>
      <w:r w:rsidRPr="00056B1E">
        <w:rPr>
          <w:rFonts w:ascii="Calibri" w:hAnsi="Calibri" w:cs="Calibri"/>
          <w:szCs w:val="18"/>
          <w:lang w:eastAsia="es-ES"/>
        </w:rPr>
        <w:t xml:space="preserve">  2½” CONEXIÓN ROSCA NH</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FLUJO:</w:t>
      </w:r>
      <w:r w:rsidRPr="00056B1E">
        <w:rPr>
          <w:rFonts w:ascii="Calibri" w:hAnsi="Calibri" w:cs="Calibri"/>
          <w:szCs w:val="18"/>
          <w:lang w:eastAsia="es-ES"/>
        </w:rPr>
        <w:t xml:space="preserve">  1250 GPM (4500 LPM)</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PRESION MAXIMA DE OPERACIÓN:</w:t>
      </w:r>
      <w:r w:rsidRPr="00056B1E">
        <w:rPr>
          <w:rFonts w:ascii="Calibri" w:hAnsi="Calibri" w:cs="Calibri"/>
          <w:szCs w:val="18"/>
          <w:lang w:eastAsia="es-ES"/>
        </w:rPr>
        <w:t xml:space="preserve">  200 PSI , NORMA NFPA</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MATERIAL:</w:t>
      </w:r>
      <w:r w:rsidRPr="00056B1E">
        <w:rPr>
          <w:rFonts w:ascii="Calibri" w:hAnsi="Calibri" w:cs="Calibri"/>
          <w:szCs w:val="18"/>
          <w:lang w:eastAsia="es-ES"/>
        </w:rPr>
        <w:t xml:space="preserve"> ALUMINIO RESISTENTE A LA CORROSION ANONIZADO.</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GIRO DE ACCION:</w:t>
      </w:r>
      <w:r w:rsidRPr="00056B1E">
        <w:rPr>
          <w:rFonts w:ascii="Calibri" w:hAnsi="Calibri" w:cs="Calibri"/>
          <w:szCs w:val="18"/>
          <w:lang w:eastAsia="es-ES"/>
        </w:rPr>
        <w:t xml:space="preserve">  360° HORIZONTAL</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MOVIMIENTO:</w:t>
      </w:r>
      <w:r w:rsidRPr="00056B1E">
        <w:rPr>
          <w:rFonts w:ascii="Calibri" w:hAnsi="Calibri" w:cs="Calibri"/>
          <w:szCs w:val="18"/>
          <w:lang w:eastAsia="es-ES"/>
        </w:rPr>
        <w:t xml:space="preserve">  HORIZONTAL 90° HACIA ABAJO Y 90° HACIA ARRIBA</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PRESENTACIÓN:</w:t>
      </w:r>
      <w:r w:rsidRPr="00056B1E">
        <w:rPr>
          <w:rFonts w:ascii="Calibri" w:hAnsi="Calibri" w:cs="Calibri"/>
          <w:szCs w:val="18"/>
          <w:lang w:eastAsia="es-ES"/>
        </w:rPr>
        <w:t xml:space="preserve">   ACABADO EN PINTURA COLOR ROJO INDUSTRIAL, INTERIOR Y EXTERIOR </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APLICACIÓN:</w:t>
      </w:r>
      <w:r w:rsidRPr="00056B1E">
        <w:rPr>
          <w:rFonts w:ascii="Calibri" w:hAnsi="Calibri" w:cs="Calibri"/>
          <w:szCs w:val="18"/>
          <w:lang w:eastAsia="es-ES"/>
        </w:rPr>
        <w:t xml:space="preserve"> AGUA – ESPUMA</w:t>
      </w:r>
    </w:p>
    <w:p w:rsidR="00056B1E" w:rsidRPr="00056B1E" w:rsidRDefault="00056B1E" w:rsidP="00056B1E">
      <w:pPr>
        <w:numPr>
          <w:ilvl w:val="0"/>
          <w:numId w:val="37"/>
        </w:numPr>
        <w:rPr>
          <w:rFonts w:ascii="Calibri" w:hAnsi="Calibri" w:cs="Calibri"/>
          <w:sz w:val="16"/>
          <w:szCs w:val="18"/>
          <w:lang w:eastAsia="es-ES"/>
        </w:rPr>
      </w:pPr>
      <w:r w:rsidRPr="00056B1E">
        <w:rPr>
          <w:rFonts w:ascii="Calibri" w:hAnsi="Calibri" w:cs="Calibri"/>
          <w:b/>
          <w:szCs w:val="18"/>
          <w:lang w:eastAsia="es-ES"/>
        </w:rPr>
        <w:t>INDUSTRIA</w:t>
      </w:r>
      <w:r w:rsidRPr="00056B1E">
        <w:rPr>
          <w:rFonts w:ascii="Calibri" w:hAnsi="Calibri" w:cs="Calibri"/>
          <w:szCs w:val="18"/>
          <w:lang w:eastAsia="es-ES"/>
        </w:rPr>
        <w:t>:  AMERICANA O SIMILAR (NO CHINO)</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UNIDAD:</w:t>
      </w:r>
      <w:r w:rsidRPr="00056B1E">
        <w:rPr>
          <w:rFonts w:ascii="Calibri" w:hAnsi="Calibri" w:cs="Calibri"/>
          <w:sz w:val="16"/>
          <w:szCs w:val="18"/>
          <w:lang w:eastAsia="es-ES"/>
        </w:rPr>
        <w:t xml:space="preserve">  </w:t>
      </w:r>
      <w:r w:rsidRPr="00056B1E">
        <w:rPr>
          <w:rFonts w:ascii="Calibri" w:hAnsi="Calibri" w:cs="Calibri"/>
          <w:szCs w:val="18"/>
          <w:lang w:eastAsia="es-ES"/>
        </w:rPr>
        <w:t>PIEZA</w:t>
      </w:r>
    </w:p>
    <w:p w:rsidR="00056B1E" w:rsidRDefault="00056B1E" w:rsidP="00056B1E">
      <w:pPr>
        <w:rPr>
          <w:rFonts w:ascii="Calibri" w:hAnsi="Calibri" w:cs="Calibri"/>
          <w:b/>
          <w:sz w:val="8"/>
          <w:szCs w:val="24"/>
          <w:lang w:eastAsia="es-ES"/>
        </w:rPr>
      </w:pPr>
    </w:p>
    <w:p w:rsidR="00056B1E" w:rsidRDefault="00056B1E" w:rsidP="00056B1E">
      <w:pPr>
        <w:rPr>
          <w:rFonts w:ascii="Calibri" w:hAnsi="Calibri" w:cs="Calibri"/>
          <w:b/>
          <w:sz w:val="8"/>
          <w:szCs w:val="24"/>
          <w:lang w:eastAsia="es-ES"/>
        </w:rPr>
      </w:pPr>
    </w:p>
    <w:p w:rsidR="00056B1E" w:rsidRPr="00056B1E" w:rsidRDefault="00056B1E" w:rsidP="00056B1E">
      <w:pPr>
        <w:rPr>
          <w:rFonts w:ascii="Calibri" w:hAnsi="Calibri" w:cs="Calibri"/>
          <w:b/>
          <w:sz w:val="8"/>
          <w:szCs w:val="24"/>
          <w:lang w:eastAsia="es-ES"/>
        </w:rPr>
      </w:pPr>
    </w:p>
    <w:p w:rsidR="00056B1E" w:rsidRPr="00056B1E" w:rsidRDefault="00056B1E" w:rsidP="00056B1E">
      <w:pPr>
        <w:rPr>
          <w:rFonts w:ascii="Calibri" w:hAnsi="Calibri" w:cs="Calibri"/>
          <w:b/>
          <w:sz w:val="12"/>
          <w:lang w:eastAsia="es-ES"/>
        </w:rPr>
      </w:pPr>
    </w:p>
    <w:p w:rsidR="00056B1E" w:rsidRPr="00056B1E" w:rsidRDefault="00056B1E" w:rsidP="00056B1E">
      <w:pPr>
        <w:rPr>
          <w:rFonts w:ascii="Calibri" w:hAnsi="Calibri" w:cs="Calibri"/>
          <w:b/>
          <w:szCs w:val="24"/>
          <w:u w:val="single"/>
          <w:lang w:eastAsia="es-ES"/>
        </w:rPr>
      </w:pPr>
      <w:r w:rsidRPr="00056B1E">
        <w:rPr>
          <w:rFonts w:ascii="Calibri" w:hAnsi="Calibri" w:cs="Calibri"/>
          <w:b/>
          <w:szCs w:val="24"/>
          <w:u w:val="single"/>
          <w:lang w:eastAsia="es-ES"/>
        </w:rPr>
        <w:t xml:space="preserve">CARACTERISTICAS BOQUILLA REGULABLE PARA MONITOR DE SISTEMA CONTRA INCENDIOS </w:t>
      </w:r>
    </w:p>
    <w:p w:rsidR="00056B1E" w:rsidRPr="00056B1E" w:rsidRDefault="00056B1E" w:rsidP="00056B1E">
      <w:pPr>
        <w:rPr>
          <w:rFonts w:ascii="Calibri" w:hAnsi="Calibri" w:cs="Calibri"/>
          <w:b/>
          <w:szCs w:val="24"/>
          <w:u w:val="single"/>
          <w:lang w:eastAsia="es-ES"/>
        </w:rPr>
      </w:pP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NOMBRE:</w:t>
      </w:r>
      <w:r w:rsidRPr="00056B1E">
        <w:rPr>
          <w:rFonts w:ascii="Calibri" w:hAnsi="Calibri" w:cs="Calibri"/>
          <w:szCs w:val="18"/>
          <w:lang w:eastAsia="es-ES"/>
        </w:rPr>
        <w:t xml:space="preserve"> BOQUILLA INDUSTRIAL TFT</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MODELO:</w:t>
      </w:r>
      <w:r w:rsidRPr="00056B1E">
        <w:rPr>
          <w:rFonts w:ascii="Calibri" w:hAnsi="Calibri" w:cs="Calibri"/>
          <w:szCs w:val="18"/>
          <w:lang w:eastAsia="es-ES"/>
        </w:rPr>
        <w:t xml:space="preserve">  ZM141</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ENTRADA:</w:t>
      </w:r>
      <w:r w:rsidRPr="00056B1E">
        <w:rPr>
          <w:rFonts w:ascii="Calibri" w:hAnsi="Calibri" w:cs="Calibri"/>
          <w:szCs w:val="18"/>
          <w:lang w:eastAsia="es-ES"/>
        </w:rPr>
        <w:t xml:space="preserve">  2½” ROSCA NH, P 65 MM,  ANSI 150</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FLUJO:</w:t>
      </w:r>
      <w:r w:rsidRPr="00056B1E">
        <w:rPr>
          <w:rFonts w:ascii="Calibri" w:hAnsi="Calibri" w:cs="Calibri"/>
          <w:szCs w:val="18"/>
          <w:lang w:eastAsia="es-ES"/>
        </w:rPr>
        <w:t xml:space="preserve">  1240 GPM (4800 LPM)</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lastRenderedPageBreak/>
        <w:t>PRESION MAXIMA DE OPERACIÓN:</w:t>
      </w:r>
      <w:r w:rsidRPr="00056B1E">
        <w:rPr>
          <w:rFonts w:ascii="Calibri" w:hAnsi="Calibri" w:cs="Calibri"/>
          <w:szCs w:val="18"/>
          <w:lang w:eastAsia="es-ES"/>
        </w:rPr>
        <w:t xml:space="preserve">  100 PSI (7 bar) </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MATERIAL:</w:t>
      </w:r>
      <w:r w:rsidRPr="00056B1E">
        <w:rPr>
          <w:rFonts w:ascii="Calibri" w:hAnsi="Calibri" w:cs="Calibri"/>
          <w:szCs w:val="18"/>
          <w:lang w:eastAsia="es-ES"/>
        </w:rPr>
        <w:t xml:space="preserve"> ALUMINIO RESISTENTE A LA CORROSION ANODIZADO.</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TIPO DE ACCION:</w:t>
      </w:r>
      <w:r w:rsidRPr="00056B1E">
        <w:rPr>
          <w:rFonts w:ascii="Calibri" w:hAnsi="Calibri" w:cs="Calibri"/>
          <w:szCs w:val="18"/>
          <w:lang w:eastAsia="es-ES"/>
        </w:rPr>
        <w:t xml:space="preserve">  120° DE TIPO NIEBLA  Y CHORRO DIRECTO</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PRESENTACIÓN:</w:t>
      </w:r>
      <w:r w:rsidRPr="00056B1E">
        <w:rPr>
          <w:rFonts w:ascii="Calibri" w:hAnsi="Calibri" w:cs="Calibri"/>
          <w:szCs w:val="18"/>
          <w:lang w:eastAsia="es-ES"/>
        </w:rPr>
        <w:t xml:space="preserve">   ACABADO EN PINTURA EN POLVO, EXTERIOR </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APLICACIÓN:</w:t>
      </w:r>
      <w:r w:rsidRPr="00056B1E">
        <w:rPr>
          <w:rFonts w:ascii="Calibri" w:hAnsi="Calibri" w:cs="Calibri"/>
          <w:szCs w:val="18"/>
          <w:lang w:eastAsia="es-ES"/>
        </w:rPr>
        <w:t xml:space="preserve"> AGUA – SOLUCION DE ESPUMA PREMEZCLADA</w:t>
      </w:r>
    </w:p>
    <w:p w:rsidR="00056B1E" w:rsidRPr="00056B1E" w:rsidRDefault="00056B1E" w:rsidP="00056B1E">
      <w:pPr>
        <w:numPr>
          <w:ilvl w:val="0"/>
          <w:numId w:val="37"/>
        </w:numPr>
        <w:rPr>
          <w:rFonts w:ascii="Calibri" w:hAnsi="Calibri" w:cs="Calibri"/>
          <w:sz w:val="16"/>
          <w:szCs w:val="18"/>
          <w:lang w:eastAsia="es-ES"/>
        </w:rPr>
      </w:pPr>
      <w:r w:rsidRPr="00056B1E">
        <w:rPr>
          <w:rFonts w:ascii="Calibri" w:hAnsi="Calibri" w:cs="Calibri"/>
          <w:b/>
          <w:szCs w:val="18"/>
          <w:lang w:eastAsia="es-ES"/>
        </w:rPr>
        <w:t>INDUSTRIA</w:t>
      </w:r>
      <w:r w:rsidRPr="00056B1E">
        <w:rPr>
          <w:rFonts w:ascii="Calibri" w:hAnsi="Calibri" w:cs="Calibri"/>
          <w:szCs w:val="18"/>
          <w:lang w:eastAsia="es-ES"/>
        </w:rPr>
        <w:t>:  AMERICANA O SIMILAR (NO CHINO)</w:t>
      </w:r>
    </w:p>
    <w:p w:rsidR="00056B1E" w:rsidRPr="00056B1E" w:rsidRDefault="00056B1E" w:rsidP="00056B1E">
      <w:pPr>
        <w:numPr>
          <w:ilvl w:val="0"/>
          <w:numId w:val="37"/>
        </w:numPr>
        <w:rPr>
          <w:rFonts w:ascii="Calibri" w:hAnsi="Calibri" w:cs="Calibri"/>
          <w:szCs w:val="18"/>
          <w:lang w:eastAsia="es-ES"/>
        </w:rPr>
      </w:pPr>
      <w:r w:rsidRPr="00056B1E">
        <w:rPr>
          <w:rFonts w:ascii="Calibri" w:hAnsi="Calibri" w:cs="Calibri"/>
          <w:b/>
          <w:szCs w:val="18"/>
          <w:lang w:eastAsia="es-ES"/>
        </w:rPr>
        <w:t>UNIDAD:</w:t>
      </w:r>
      <w:r w:rsidRPr="00056B1E">
        <w:rPr>
          <w:rFonts w:ascii="Calibri" w:hAnsi="Calibri" w:cs="Calibri"/>
          <w:sz w:val="16"/>
          <w:szCs w:val="18"/>
          <w:lang w:eastAsia="es-ES"/>
        </w:rPr>
        <w:t xml:space="preserve">  </w:t>
      </w:r>
      <w:r w:rsidRPr="00056B1E">
        <w:rPr>
          <w:rFonts w:ascii="Calibri" w:hAnsi="Calibri" w:cs="Calibri"/>
          <w:szCs w:val="18"/>
          <w:lang w:eastAsia="es-ES"/>
        </w:rPr>
        <w:t>PIEZA</w:t>
      </w:r>
    </w:p>
    <w:p w:rsidR="00056B1E" w:rsidRPr="00056B1E" w:rsidRDefault="00056B1E" w:rsidP="00056B1E">
      <w:pPr>
        <w:rPr>
          <w:rFonts w:ascii="Calibri" w:hAnsi="Calibri" w:cs="Calibri"/>
          <w:b/>
          <w:sz w:val="22"/>
          <w:szCs w:val="24"/>
          <w:u w:val="single"/>
          <w:lang w:eastAsia="es-ES"/>
        </w:rPr>
      </w:pPr>
    </w:p>
    <w:p w:rsidR="00056B1E" w:rsidRPr="00056B1E" w:rsidRDefault="00056B1E" w:rsidP="00056B1E">
      <w:pPr>
        <w:rPr>
          <w:rFonts w:ascii="Calibri" w:hAnsi="Calibri" w:cs="Calibri"/>
          <w:b/>
          <w:szCs w:val="18"/>
          <w:lang w:eastAsia="es-ES"/>
        </w:rPr>
      </w:pPr>
      <w:r w:rsidRPr="00056B1E">
        <w:rPr>
          <w:rFonts w:ascii="Calibri" w:hAnsi="Calibri" w:cs="Calibri"/>
          <w:b/>
          <w:szCs w:val="18"/>
          <w:lang w:eastAsia="es-ES"/>
        </w:rPr>
        <w:t>4.- PRECIO REFERENCIAL</w:t>
      </w:r>
    </w:p>
    <w:p w:rsidR="00056B1E" w:rsidRPr="00056B1E" w:rsidRDefault="00056B1E" w:rsidP="00056B1E">
      <w:pPr>
        <w:rPr>
          <w:rFonts w:ascii="Calibri" w:hAnsi="Calibri" w:cs="Calibri"/>
          <w:b/>
          <w:szCs w:val="18"/>
          <w:lang w:eastAsia="es-ES"/>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5605"/>
        <w:gridCol w:w="677"/>
        <w:gridCol w:w="647"/>
        <w:gridCol w:w="970"/>
        <w:gridCol w:w="1134"/>
      </w:tblGrid>
      <w:tr w:rsidR="00056B1E" w:rsidRPr="00056B1E" w:rsidTr="00F54976">
        <w:trPr>
          <w:trHeight w:val="410"/>
          <w:jc w:val="center"/>
        </w:trPr>
        <w:tc>
          <w:tcPr>
            <w:tcW w:w="599" w:type="dxa"/>
            <w:shd w:val="clear" w:color="auto" w:fill="auto"/>
            <w:vAlign w:val="center"/>
          </w:tcPr>
          <w:p w:rsidR="00056B1E" w:rsidRPr="00056B1E" w:rsidRDefault="00056B1E" w:rsidP="00056B1E">
            <w:pPr>
              <w:jc w:val="center"/>
              <w:rPr>
                <w:rFonts w:ascii="Calibri" w:hAnsi="Calibri" w:cs="Calibri"/>
                <w:b/>
                <w:sz w:val="18"/>
                <w:szCs w:val="18"/>
                <w:lang w:eastAsia="es-ES"/>
              </w:rPr>
            </w:pPr>
            <w:r w:rsidRPr="00056B1E">
              <w:rPr>
                <w:rFonts w:ascii="Calibri" w:hAnsi="Calibri" w:cs="Calibri"/>
                <w:b/>
                <w:sz w:val="18"/>
                <w:szCs w:val="18"/>
                <w:lang w:eastAsia="es-ES"/>
              </w:rPr>
              <w:t>ITEM</w:t>
            </w:r>
          </w:p>
        </w:tc>
        <w:tc>
          <w:tcPr>
            <w:tcW w:w="5787" w:type="dxa"/>
            <w:shd w:val="clear" w:color="auto" w:fill="auto"/>
            <w:vAlign w:val="center"/>
          </w:tcPr>
          <w:p w:rsidR="00056B1E" w:rsidRPr="00056B1E" w:rsidRDefault="00056B1E" w:rsidP="00056B1E">
            <w:pPr>
              <w:jc w:val="center"/>
              <w:rPr>
                <w:rFonts w:ascii="Calibri" w:hAnsi="Calibri" w:cs="Calibri"/>
                <w:b/>
                <w:sz w:val="2"/>
                <w:szCs w:val="18"/>
                <w:lang w:eastAsia="es-ES"/>
              </w:rPr>
            </w:pPr>
          </w:p>
          <w:p w:rsidR="00056B1E" w:rsidRPr="00056B1E" w:rsidRDefault="00056B1E" w:rsidP="00056B1E">
            <w:pPr>
              <w:jc w:val="center"/>
              <w:rPr>
                <w:rFonts w:ascii="Calibri" w:hAnsi="Calibri" w:cs="Calibri"/>
                <w:b/>
                <w:sz w:val="2"/>
                <w:szCs w:val="18"/>
                <w:lang w:eastAsia="es-ES"/>
              </w:rPr>
            </w:pPr>
          </w:p>
          <w:p w:rsidR="00056B1E" w:rsidRPr="00056B1E" w:rsidRDefault="00056B1E" w:rsidP="00056B1E">
            <w:pPr>
              <w:jc w:val="center"/>
              <w:rPr>
                <w:rFonts w:ascii="Calibri" w:hAnsi="Calibri" w:cs="Calibri"/>
                <w:b/>
                <w:sz w:val="18"/>
                <w:szCs w:val="18"/>
                <w:lang w:eastAsia="es-ES"/>
              </w:rPr>
            </w:pPr>
            <w:r w:rsidRPr="00056B1E">
              <w:rPr>
                <w:rFonts w:ascii="Calibri" w:hAnsi="Calibri" w:cs="Calibri"/>
                <w:b/>
                <w:sz w:val="18"/>
                <w:szCs w:val="18"/>
                <w:lang w:eastAsia="es-ES"/>
              </w:rPr>
              <w:t>DESCRIPCION</w:t>
            </w:r>
          </w:p>
          <w:p w:rsidR="00056B1E" w:rsidRPr="00056B1E" w:rsidRDefault="00056B1E" w:rsidP="00056B1E">
            <w:pPr>
              <w:jc w:val="center"/>
              <w:rPr>
                <w:rFonts w:ascii="Calibri" w:hAnsi="Calibri" w:cs="Calibri"/>
                <w:b/>
                <w:sz w:val="2"/>
                <w:szCs w:val="18"/>
                <w:lang w:eastAsia="es-ES"/>
              </w:rPr>
            </w:pPr>
          </w:p>
        </w:tc>
        <w:tc>
          <w:tcPr>
            <w:tcW w:w="677" w:type="dxa"/>
            <w:shd w:val="clear" w:color="auto" w:fill="auto"/>
            <w:vAlign w:val="center"/>
          </w:tcPr>
          <w:p w:rsidR="00056B1E" w:rsidRPr="00056B1E" w:rsidRDefault="00056B1E" w:rsidP="00056B1E">
            <w:pPr>
              <w:jc w:val="center"/>
              <w:rPr>
                <w:rFonts w:ascii="Calibri" w:hAnsi="Calibri" w:cs="Calibri"/>
                <w:b/>
                <w:sz w:val="2"/>
                <w:szCs w:val="18"/>
                <w:lang w:eastAsia="es-ES"/>
              </w:rPr>
            </w:pPr>
          </w:p>
          <w:p w:rsidR="00056B1E" w:rsidRPr="00056B1E" w:rsidRDefault="00056B1E" w:rsidP="00056B1E">
            <w:pPr>
              <w:jc w:val="center"/>
              <w:rPr>
                <w:rFonts w:ascii="Calibri" w:hAnsi="Calibri" w:cs="Calibri"/>
                <w:b/>
                <w:sz w:val="18"/>
                <w:szCs w:val="18"/>
                <w:lang w:eastAsia="es-ES"/>
              </w:rPr>
            </w:pPr>
            <w:r w:rsidRPr="00056B1E">
              <w:rPr>
                <w:rFonts w:ascii="Calibri" w:hAnsi="Calibri" w:cs="Calibri"/>
                <w:b/>
                <w:sz w:val="18"/>
                <w:szCs w:val="18"/>
                <w:lang w:eastAsia="es-ES"/>
              </w:rPr>
              <w:t>CANT.</w:t>
            </w:r>
          </w:p>
        </w:tc>
        <w:tc>
          <w:tcPr>
            <w:tcW w:w="651" w:type="dxa"/>
            <w:shd w:val="clear" w:color="auto" w:fill="auto"/>
            <w:vAlign w:val="center"/>
          </w:tcPr>
          <w:p w:rsidR="00056B1E" w:rsidRPr="00056B1E" w:rsidRDefault="00056B1E" w:rsidP="00056B1E">
            <w:pPr>
              <w:jc w:val="center"/>
              <w:rPr>
                <w:rFonts w:ascii="Calibri" w:hAnsi="Calibri" w:cs="Calibri"/>
                <w:b/>
                <w:sz w:val="2"/>
                <w:szCs w:val="18"/>
                <w:lang w:eastAsia="es-ES"/>
              </w:rPr>
            </w:pPr>
          </w:p>
          <w:p w:rsidR="00056B1E" w:rsidRPr="00056B1E" w:rsidRDefault="00056B1E" w:rsidP="00056B1E">
            <w:pPr>
              <w:jc w:val="center"/>
              <w:rPr>
                <w:rFonts w:ascii="Calibri" w:hAnsi="Calibri" w:cs="Calibri"/>
                <w:b/>
                <w:sz w:val="18"/>
                <w:szCs w:val="18"/>
                <w:lang w:eastAsia="es-ES"/>
              </w:rPr>
            </w:pPr>
            <w:r w:rsidRPr="00056B1E">
              <w:rPr>
                <w:rFonts w:ascii="Calibri" w:hAnsi="Calibri" w:cs="Calibri"/>
                <w:b/>
                <w:sz w:val="18"/>
                <w:szCs w:val="18"/>
                <w:lang w:eastAsia="es-ES"/>
              </w:rPr>
              <w:t>UN.</w:t>
            </w:r>
          </w:p>
        </w:tc>
        <w:tc>
          <w:tcPr>
            <w:tcW w:w="970" w:type="dxa"/>
            <w:shd w:val="clear" w:color="auto" w:fill="auto"/>
            <w:vAlign w:val="center"/>
          </w:tcPr>
          <w:p w:rsidR="00056B1E" w:rsidRPr="00056B1E" w:rsidRDefault="00056B1E" w:rsidP="00056B1E">
            <w:pPr>
              <w:jc w:val="center"/>
              <w:rPr>
                <w:rFonts w:ascii="Calibri" w:hAnsi="Calibri" w:cs="Calibri"/>
                <w:b/>
                <w:sz w:val="2"/>
                <w:szCs w:val="18"/>
                <w:lang w:eastAsia="es-ES"/>
              </w:rPr>
            </w:pPr>
          </w:p>
          <w:p w:rsidR="00056B1E" w:rsidRPr="00056B1E" w:rsidRDefault="00056B1E" w:rsidP="00056B1E">
            <w:pPr>
              <w:jc w:val="center"/>
              <w:rPr>
                <w:rFonts w:ascii="Calibri" w:hAnsi="Calibri" w:cs="Calibri"/>
                <w:b/>
                <w:sz w:val="18"/>
                <w:szCs w:val="18"/>
                <w:lang w:eastAsia="es-ES"/>
              </w:rPr>
            </w:pPr>
            <w:r w:rsidRPr="00056B1E">
              <w:rPr>
                <w:rFonts w:ascii="Calibri" w:hAnsi="Calibri" w:cs="Calibri"/>
                <w:b/>
                <w:sz w:val="18"/>
                <w:szCs w:val="18"/>
                <w:lang w:eastAsia="es-ES"/>
              </w:rPr>
              <w:t>PRECIO UNITARIO</w:t>
            </w:r>
          </w:p>
        </w:tc>
        <w:tc>
          <w:tcPr>
            <w:tcW w:w="948" w:type="dxa"/>
            <w:shd w:val="clear" w:color="auto" w:fill="auto"/>
            <w:vAlign w:val="center"/>
          </w:tcPr>
          <w:p w:rsidR="00056B1E" w:rsidRPr="00056B1E" w:rsidRDefault="00056B1E" w:rsidP="00056B1E">
            <w:pPr>
              <w:jc w:val="center"/>
              <w:rPr>
                <w:rFonts w:ascii="Calibri" w:hAnsi="Calibri" w:cs="Calibri"/>
                <w:b/>
                <w:sz w:val="2"/>
                <w:szCs w:val="18"/>
                <w:lang w:eastAsia="es-ES"/>
              </w:rPr>
            </w:pPr>
          </w:p>
          <w:p w:rsidR="00056B1E" w:rsidRPr="00056B1E" w:rsidRDefault="00056B1E" w:rsidP="00056B1E">
            <w:pPr>
              <w:jc w:val="center"/>
              <w:rPr>
                <w:rFonts w:ascii="Calibri" w:hAnsi="Calibri" w:cs="Calibri"/>
                <w:b/>
                <w:sz w:val="18"/>
                <w:szCs w:val="18"/>
                <w:lang w:eastAsia="es-ES"/>
              </w:rPr>
            </w:pPr>
            <w:r w:rsidRPr="00056B1E">
              <w:rPr>
                <w:rFonts w:ascii="Calibri" w:hAnsi="Calibri" w:cs="Calibri"/>
                <w:b/>
                <w:sz w:val="18"/>
                <w:szCs w:val="18"/>
                <w:lang w:eastAsia="es-ES"/>
              </w:rPr>
              <w:t>PRECIO TOTAL</w:t>
            </w:r>
          </w:p>
        </w:tc>
      </w:tr>
      <w:tr w:rsidR="00056B1E" w:rsidRPr="00056B1E" w:rsidTr="00F54976">
        <w:trPr>
          <w:trHeight w:val="113"/>
          <w:jc w:val="center"/>
        </w:trPr>
        <w:tc>
          <w:tcPr>
            <w:tcW w:w="599" w:type="dxa"/>
            <w:shd w:val="clear" w:color="auto" w:fill="auto"/>
            <w:vAlign w:val="center"/>
          </w:tcPr>
          <w:p w:rsidR="00056B1E" w:rsidRPr="00056B1E" w:rsidRDefault="00056B1E" w:rsidP="00056B1E">
            <w:pPr>
              <w:jc w:val="center"/>
              <w:rPr>
                <w:rFonts w:ascii="Calibri" w:hAnsi="Calibri" w:cs="Calibri"/>
                <w:sz w:val="18"/>
                <w:szCs w:val="16"/>
                <w:lang w:eastAsia="es-ES"/>
              </w:rPr>
            </w:pPr>
            <w:r w:rsidRPr="00056B1E">
              <w:rPr>
                <w:rFonts w:ascii="Calibri" w:hAnsi="Calibri" w:cs="Calibri"/>
                <w:sz w:val="18"/>
                <w:szCs w:val="16"/>
                <w:lang w:eastAsia="es-ES"/>
              </w:rPr>
              <w:t>1</w:t>
            </w:r>
          </w:p>
        </w:tc>
        <w:tc>
          <w:tcPr>
            <w:tcW w:w="5787" w:type="dxa"/>
            <w:tcBorders>
              <w:bottom w:val="single" w:sz="4" w:space="0" w:color="auto"/>
            </w:tcBorders>
            <w:shd w:val="clear" w:color="auto" w:fill="auto"/>
            <w:vAlign w:val="center"/>
          </w:tcPr>
          <w:p w:rsidR="00056B1E" w:rsidRPr="00056B1E" w:rsidRDefault="00056B1E" w:rsidP="00056B1E">
            <w:pPr>
              <w:rPr>
                <w:rFonts w:ascii="Calibri" w:hAnsi="Calibri" w:cs="Calibri"/>
                <w:sz w:val="18"/>
                <w:szCs w:val="16"/>
                <w:lang w:eastAsia="es-ES"/>
              </w:rPr>
            </w:pPr>
            <w:r w:rsidRPr="00056B1E">
              <w:rPr>
                <w:rFonts w:ascii="Calibri" w:hAnsi="Calibri" w:cs="Calibri"/>
                <w:sz w:val="18"/>
                <w:szCs w:val="16"/>
                <w:lang w:eastAsia="es-ES"/>
              </w:rPr>
              <w:t>MONITOR PARA ESTACION FIJO PARA HIDRANTE DE SISTEMA CONTRA INCENDIO</w:t>
            </w:r>
          </w:p>
        </w:tc>
        <w:tc>
          <w:tcPr>
            <w:tcW w:w="677" w:type="dxa"/>
            <w:tcBorders>
              <w:bottom w:val="single" w:sz="4" w:space="0" w:color="auto"/>
            </w:tcBorders>
            <w:shd w:val="clear" w:color="auto" w:fill="auto"/>
            <w:vAlign w:val="center"/>
          </w:tcPr>
          <w:p w:rsidR="00056B1E" w:rsidRPr="00056B1E" w:rsidRDefault="00056B1E" w:rsidP="00056B1E">
            <w:pPr>
              <w:jc w:val="center"/>
              <w:rPr>
                <w:rFonts w:ascii="Calibri" w:hAnsi="Calibri" w:cs="Calibri"/>
                <w:sz w:val="18"/>
                <w:szCs w:val="16"/>
                <w:lang w:eastAsia="es-ES"/>
              </w:rPr>
            </w:pPr>
            <w:r w:rsidRPr="00056B1E">
              <w:rPr>
                <w:rFonts w:ascii="Calibri" w:hAnsi="Calibri" w:cs="Calibri"/>
                <w:sz w:val="18"/>
                <w:szCs w:val="16"/>
                <w:lang w:eastAsia="es-ES"/>
              </w:rPr>
              <w:t>8</w:t>
            </w:r>
          </w:p>
        </w:tc>
        <w:tc>
          <w:tcPr>
            <w:tcW w:w="651" w:type="dxa"/>
            <w:tcBorders>
              <w:bottom w:val="single" w:sz="4" w:space="0" w:color="auto"/>
            </w:tcBorders>
            <w:shd w:val="clear" w:color="auto" w:fill="auto"/>
            <w:vAlign w:val="center"/>
          </w:tcPr>
          <w:p w:rsidR="00056B1E" w:rsidRPr="00056B1E" w:rsidRDefault="00056B1E" w:rsidP="00056B1E">
            <w:pPr>
              <w:jc w:val="center"/>
              <w:rPr>
                <w:rFonts w:ascii="Calibri" w:hAnsi="Calibri" w:cs="Calibri"/>
                <w:sz w:val="18"/>
                <w:szCs w:val="16"/>
                <w:lang w:eastAsia="es-ES"/>
              </w:rPr>
            </w:pPr>
            <w:r w:rsidRPr="00056B1E">
              <w:rPr>
                <w:rFonts w:ascii="Calibri" w:hAnsi="Calibri" w:cs="Calibri"/>
                <w:sz w:val="18"/>
                <w:szCs w:val="16"/>
                <w:lang w:eastAsia="es-ES"/>
              </w:rPr>
              <w:t>PZA.</w:t>
            </w:r>
          </w:p>
        </w:tc>
        <w:tc>
          <w:tcPr>
            <w:tcW w:w="970" w:type="dxa"/>
            <w:shd w:val="clear" w:color="auto" w:fill="auto"/>
            <w:vAlign w:val="center"/>
          </w:tcPr>
          <w:p w:rsidR="00056B1E" w:rsidRPr="00056B1E" w:rsidRDefault="00056B1E" w:rsidP="00056B1E">
            <w:pPr>
              <w:jc w:val="center"/>
              <w:rPr>
                <w:rFonts w:ascii="Calibri" w:hAnsi="Calibri" w:cs="Calibri"/>
                <w:sz w:val="18"/>
                <w:szCs w:val="16"/>
                <w:lang w:eastAsia="es-ES"/>
              </w:rPr>
            </w:pPr>
            <w:r w:rsidRPr="00056B1E">
              <w:rPr>
                <w:rFonts w:ascii="Calibri" w:hAnsi="Calibri" w:cs="Calibri"/>
                <w:sz w:val="18"/>
                <w:szCs w:val="16"/>
                <w:lang w:eastAsia="es-ES"/>
              </w:rPr>
              <w:t>9.354.24</w:t>
            </w:r>
          </w:p>
        </w:tc>
        <w:tc>
          <w:tcPr>
            <w:tcW w:w="948" w:type="dxa"/>
            <w:shd w:val="clear" w:color="auto" w:fill="auto"/>
            <w:vAlign w:val="center"/>
          </w:tcPr>
          <w:p w:rsidR="00056B1E" w:rsidRPr="00056B1E" w:rsidRDefault="00056B1E" w:rsidP="00056B1E">
            <w:pPr>
              <w:jc w:val="center"/>
              <w:rPr>
                <w:rFonts w:ascii="Calibri" w:hAnsi="Calibri" w:cs="Calibri"/>
                <w:sz w:val="18"/>
                <w:szCs w:val="16"/>
                <w:lang w:eastAsia="es-ES"/>
              </w:rPr>
            </w:pPr>
            <w:r w:rsidRPr="00056B1E">
              <w:rPr>
                <w:rFonts w:ascii="Calibri" w:hAnsi="Calibri" w:cs="Calibri"/>
                <w:sz w:val="18"/>
                <w:szCs w:val="16"/>
                <w:lang w:eastAsia="es-ES"/>
              </w:rPr>
              <w:t>74.833.92</w:t>
            </w:r>
          </w:p>
        </w:tc>
      </w:tr>
      <w:tr w:rsidR="00056B1E" w:rsidRPr="00056B1E" w:rsidTr="00F54976">
        <w:trPr>
          <w:trHeight w:val="113"/>
          <w:jc w:val="center"/>
        </w:trPr>
        <w:tc>
          <w:tcPr>
            <w:tcW w:w="599" w:type="dxa"/>
            <w:shd w:val="clear" w:color="auto" w:fill="auto"/>
            <w:vAlign w:val="center"/>
          </w:tcPr>
          <w:p w:rsidR="00056B1E" w:rsidRPr="00056B1E" w:rsidRDefault="00056B1E" w:rsidP="00056B1E">
            <w:pPr>
              <w:jc w:val="center"/>
              <w:rPr>
                <w:rFonts w:ascii="Calibri" w:hAnsi="Calibri" w:cs="Calibri"/>
                <w:sz w:val="18"/>
                <w:szCs w:val="18"/>
                <w:lang w:eastAsia="es-ES"/>
              </w:rPr>
            </w:pPr>
            <w:r w:rsidRPr="00056B1E">
              <w:rPr>
                <w:rFonts w:ascii="Calibri" w:hAnsi="Calibri" w:cs="Calibri"/>
                <w:sz w:val="18"/>
                <w:szCs w:val="18"/>
                <w:lang w:eastAsia="es-ES"/>
              </w:rPr>
              <w:t>2</w:t>
            </w:r>
          </w:p>
        </w:tc>
        <w:tc>
          <w:tcPr>
            <w:tcW w:w="5787" w:type="dxa"/>
            <w:tcBorders>
              <w:bottom w:val="single" w:sz="4" w:space="0" w:color="auto"/>
            </w:tcBorders>
            <w:shd w:val="clear" w:color="auto" w:fill="auto"/>
            <w:vAlign w:val="center"/>
          </w:tcPr>
          <w:p w:rsidR="00056B1E" w:rsidRPr="00056B1E" w:rsidRDefault="00056B1E" w:rsidP="00056B1E">
            <w:pPr>
              <w:rPr>
                <w:rFonts w:ascii="Calibri" w:hAnsi="Calibri" w:cs="Calibri"/>
                <w:sz w:val="18"/>
                <w:szCs w:val="18"/>
                <w:lang w:eastAsia="es-ES"/>
              </w:rPr>
            </w:pPr>
            <w:r w:rsidRPr="00056B1E">
              <w:rPr>
                <w:rFonts w:ascii="Calibri" w:hAnsi="Calibri" w:cs="Calibri"/>
                <w:sz w:val="18"/>
                <w:szCs w:val="18"/>
                <w:lang w:eastAsia="es-ES"/>
              </w:rPr>
              <w:t>BOQUILLA INDUSTRIAL PARA MONITOR DE SISTEMA CONTRA INCENDIO</w:t>
            </w:r>
          </w:p>
          <w:p w:rsidR="00056B1E" w:rsidRPr="00056B1E" w:rsidRDefault="00056B1E" w:rsidP="00056B1E">
            <w:pPr>
              <w:rPr>
                <w:rFonts w:ascii="Calibri" w:hAnsi="Calibri" w:cs="Calibri"/>
                <w:sz w:val="2"/>
                <w:szCs w:val="18"/>
                <w:lang w:eastAsia="es-ES"/>
              </w:rPr>
            </w:pPr>
          </w:p>
        </w:tc>
        <w:tc>
          <w:tcPr>
            <w:tcW w:w="677" w:type="dxa"/>
            <w:tcBorders>
              <w:bottom w:val="single" w:sz="4" w:space="0" w:color="auto"/>
            </w:tcBorders>
            <w:shd w:val="clear" w:color="auto" w:fill="auto"/>
            <w:vAlign w:val="center"/>
          </w:tcPr>
          <w:p w:rsidR="00056B1E" w:rsidRPr="00056B1E" w:rsidRDefault="00056B1E" w:rsidP="00056B1E">
            <w:pPr>
              <w:jc w:val="center"/>
              <w:rPr>
                <w:rFonts w:ascii="Calibri" w:hAnsi="Calibri" w:cs="Calibri"/>
                <w:sz w:val="18"/>
                <w:szCs w:val="18"/>
                <w:lang w:eastAsia="es-ES"/>
              </w:rPr>
            </w:pPr>
            <w:r w:rsidRPr="00056B1E">
              <w:rPr>
                <w:rFonts w:ascii="Calibri" w:hAnsi="Calibri" w:cs="Calibri"/>
                <w:sz w:val="18"/>
                <w:szCs w:val="18"/>
                <w:lang w:eastAsia="es-ES"/>
              </w:rPr>
              <w:t>8</w:t>
            </w:r>
          </w:p>
        </w:tc>
        <w:tc>
          <w:tcPr>
            <w:tcW w:w="651" w:type="dxa"/>
            <w:tcBorders>
              <w:bottom w:val="single" w:sz="4" w:space="0" w:color="auto"/>
            </w:tcBorders>
            <w:shd w:val="clear" w:color="auto" w:fill="auto"/>
            <w:vAlign w:val="center"/>
          </w:tcPr>
          <w:p w:rsidR="00056B1E" w:rsidRPr="00056B1E" w:rsidRDefault="00056B1E" w:rsidP="00056B1E">
            <w:pPr>
              <w:jc w:val="center"/>
              <w:rPr>
                <w:rFonts w:ascii="Calibri" w:hAnsi="Calibri" w:cs="Calibri"/>
                <w:sz w:val="18"/>
                <w:szCs w:val="18"/>
                <w:lang w:eastAsia="es-ES"/>
              </w:rPr>
            </w:pPr>
            <w:r w:rsidRPr="00056B1E">
              <w:rPr>
                <w:rFonts w:ascii="Calibri" w:hAnsi="Calibri" w:cs="Calibri"/>
                <w:sz w:val="18"/>
                <w:szCs w:val="18"/>
                <w:lang w:eastAsia="es-ES"/>
              </w:rPr>
              <w:t>PZA.</w:t>
            </w:r>
          </w:p>
        </w:tc>
        <w:tc>
          <w:tcPr>
            <w:tcW w:w="970" w:type="dxa"/>
            <w:shd w:val="clear" w:color="auto" w:fill="auto"/>
            <w:vAlign w:val="center"/>
          </w:tcPr>
          <w:p w:rsidR="00056B1E" w:rsidRPr="00056B1E" w:rsidRDefault="00056B1E" w:rsidP="00056B1E">
            <w:pPr>
              <w:jc w:val="center"/>
              <w:rPr>
                <w:rFonts w:ascii="Calibri" w:hAnsi="Calibri" w:cs="Calibri"/>
                <w:sz w:val="18"/>
                <w:szCs w:val="18"/>
                <w:lang w:eastAsia="es-ES"/>
              </w:rPr>
            </w:pPr>
            <w:r w:rsidRPr="00056B1E">
              <w:rPr>
                <w:rFonts w:ascii="Calibri" w:hAnsi="Calibri" w:cs="Calibri"/>
                <w:sz w:val="18"/>
                <w:szCs w:val="18"/>
                <w:lang w:eastAsia="es-ES"/>
              </w:rPr>
              <w:t>4.315.20</w:t>
            </w:r>
          </w:p>
        </w:tc>
        <w:tc>
          <w:tcPr>
            <w:tcW w:w="948" w:type="dxa"/>
            <w:shd w:val="clear" w:color="auto" w:fill="auto"/>
            <w:vAlign w:val="center"/>
          </w:tcPr>
          <w:p w:rsidR="00056B1E" w:rsidRPr="00056B1E" w:rsidRDefault="00056B1E" w:rsidP="00056B1E">
            <w:pPr>
              <w:jc w:val="center"/>
              <w:rPr>
                <w:rFonts w:ascii="Calibri" w:hAnsi="Calibri" w:cs="Calibri"/>
                <w:sz w:val="18"/>
                <w:szCs w:val="18"/>
                <w:lang w:eastAsia="es-ES"/>
              </w:rPr>
            </w:pPr>
            <w:r w:rsidRPr="00056B1E">
              <w:rPr>
                <w:rFonts w:ascii="Calibri" w:hAnsi="Calibri" w:cs="Calibri"/>
                <w:sz w:val="18"/>
                <w:szCs w:val="18"/>
                <w:lang w:eastAsia="es-ES"/>
              </w:rPr>
              <w:t>34.521.60</w:t>
            </w:r>
          </w:p>
        </w:tc>
      </w:tr>
      <w:tr w:rsidR="00056B1E" w:rsidRPr="00056B1E" w:rsidTr="00F54976">
        <w:trPr>
          <w:trHeight w:val="227"/>
          <w:jc w:val="center"/>
        </w:trPr>
        <w:tc>
          <w:tcPr>
            <w:tcW w:w="8684" w:type="dxa"/>
            <w:gridSpan w:val="5"/>
            <w:shd w:val="clear" w:color="auto" w:fill="auto"/>
            <w:vAlign w:val="center"/>
          </w:tcPr>
          <w:p w:rsidR="00056B1E" w:rsidRPr="00056B1E" w:rsidRDefault="00056B1E" w:rsidP="00056B1E">
            <w:pPr>
              <w:jc w:val="right"/>
              <w:rPr>
                <w:rFonts w:ascii="Calibri" w:hAnsi="Calibri" w:cs="Calibri"/>
                <w:b/>
                <w:sz w:val="2"/>
                <w:szCs w:val="16"/>
                <w:lang w:eastAsia="es-ES"/>
              </w:rPr>
            </w:pPr>
          </w:p>
          <w:p w:rsidR="00056B1E" w:rsidRPr="00056B1E" w:rsidRDefault="00056B1E" w:rsidP="00056B1E">
            <w:pPr>
              <w:jc w:val="right"/>
              <w:rPr>
                <w:rFonts w:ascii="Calibri" w:hAnsi="Calibri" w:cs="Calibri"/>
                <w:b/>
                <w:szCs w:val="16"/>
                <w:lang w:eastAsia="es-ES"/>
              </w:rPr>
            </w:pPr>
            <w:r w:rsidRPr="00056B1E">
              <w:rPr>
                <w:rFonts w:ascii="Calibri" w:hAnsi="Calibri" w:cs="Calibri"/>
                <w:b/>
                <w:szCs w:val="16"/>
                <w:lang w:eastAsia="es-ES"/>
              </w:rPr>
              <w:t>TOTAL  Bs.</w:t>
            </w:r>
          </w:p>
        </w:tc>
        <w:tc>
          <w:tcPr>
            <w:tcW w:w="948" w:type="dxa"/>
            <w:shd w:val="clear" w:color="auto" w:fill="auto"/>
            <w:vAlign w:val="center"/>
          </w:tcPr>
          <w:p w:rsidR="00056B1E" w:rsidRPr="00056B1E" w:rsidRDefault="00056B1E" w:rsidP="00056B1E">
            <w:pPr>
              <w:jc w:val="right"/>
              <w:rPr>
                <w:rFonts w:ascii="Calibri" w:hAnsi="Calibri" w:cs="Calibri"/>
                <w:b/>
                <w:szCs w:val="16"/>
                <w:lang w:eastAsia="es-ES"/>
              </w:rPr>
            </w:pPr>
            <w:r w:rsidRPr="00056B1E">
              <w:rPr>
                <w:rFonts w:ascii="Calibri" w:hAnsi="Calibri" w:cs="Calibri"/>
                <w:b/>
                <w:szCs w:val="16"/>
                <w:lang w:eastAsia="es-ES"/>
              </w:rPr>
              <w:t>109.355.52</w:t>
            </w:r>
          </w:p>
        </w:tc>
      </w:tr>
    </w:tbl>
    <w:p w:rsidR="00056B1E" w:rsidRPr="00056B1E" w:rsidRDefault="00056B1E" w:rsidP="00056B1E">
      <w:pPr>
        <w:rPr>
          <w:rFonts w:ascii="Calibri" w:hAnsi="Calibri" w:cs="Calibri"/>
          <w:b/>
          <w:szCs w:val="18"/>
          <w:lang w:eastAsia="es-ES"/>
        </w:rPr>
      </w:pPr>
    </w:p>
    <w:p w:rsidR="00056B1E" w:rsidRPr="00056B1E" w:rsidRDefault="00056B1E" w:rsidP="00056B1E">
      <w:pPr>
        <w:rPr>
          <w:rFonts w:ascii="Calibri" w:hAnsi="Calibri" w:cs="Calibri"/>
          <w:b/>
          <w:szCs w:val="18"/>
          <w:lang w:eastAsia="es-ES"/>
        </w:rPr>
      </w:pPr>
      <w:r w:rsidRPr="00056B1E">
        <w:rPr>
          <w:rFonts w:ascii="Calibri" w:hAnsi="Calibri" w:cs="Calibri"/>
          <w:b/>
          <w:szCs w:val="18"/>
          <w:lang w:eastAsia="es-ES"/>
        </w:rPr>
        <w:t>5.- PLAZO DE ENTREGA</w:t>
      </w:r>
    </w:p>
    <w:p w:rsidR="00056B1E" w:rsidRPr="00056B1E" w:rsidRDefault="00056B1E" w:rsidP="00056B1E">
      <w:pPr>
        <w:jc w:val="both"/>
        <w:rPr>
          <w:rFonts w:ascii="Calibri" w:hAnsi="Calibri" w:cs="Calibri"/>
          <w:b/>
          <w:sz w:val="10"/>
          <w:szCs w:val="18"/>
          <w:lang w:eastAsia="es-ES"/>
        </w:rPr>
      </w:pPr>
    </w:p>
    <w:p w:rsidR="00056B1E" w:rsidRPr="00056B1E" w:rsidRDefault="00056B1E" w:rsidP="00056B1E">
      <w:pPr>
        <w:jc w:val="both"/>
        <w:rPr>
          <w:rFonts w:ascii="Calibri" w:hAnsi="Calibri" w:cs="Calibri"/>
          <w:szCs w:val="18"/>
          <w:lang w:eastAsia="es-ES"/>
        </w:rPr>
      </w:pPr>
      <w:r w:rsidRPr="00056B1E">
        <w:rPr>
          <w:rFonts w:ascii="Calibri" w:hAnsi="Calibri" w:cs="Calibri"/>
          <w:szCs w:val="18"/>
          <w:lang w:eastAsia="es-ES"/>
        </w:rPr>
        <w:t xml:space="preserve">El plazo de entrega es de </w:t>
      </w:r>
      <w:r w:rsidRPr="00056B1E">
        <w:rPr>
          <w:rFonts w:ascii="Calibri" w:hAnsi="Calibri" w:cs="Calibri"/>
          <w:b/>
          <w:szCs w:val="18"/>
          <w:lang w:eastAsia="es-ES"/>
        </w:rPr>
        <w:t>60 días calendario</w:t>
      </w:r>
      <w:r w:rsidRPr="00056B1E">
        <w:rPr>
          <w:rFonts w:ascii="Calibri" w:hAnsi="Calibri" w:cs="Calibri"/>
          <w:szCs w:val="18"/>
          <w:lang w:eastAsia="es-ES"/>
        </w:rPr>
        <w:t xml:space="preserve"> computable a partir de la firma del Contrato Administrativo.</w:t>
      </w:r>
    </w:p>
    <w:p w:rsidR="00056B1E" w:rsidRPr="00056B1E" w:rsidRDefault="00056B1E" w:rsidP="00056B1E">
      <w:pPr>
        <w:jc w:val="both"/>
        <w:rPr>
          <w:rFonts w:ascii="Calibri" w:hAnsi="Calibri" w:cs="Calibri"/>
          <w:sz w:val="14"/>
          <w:szCs w:val="18"/>
          <w:lang w:eastAsia="es-ES"/>
        </w:rPr>
      </w:pPr>
    </w:p>
    <w:p w:rsidR="00056B1E" w:rsidRPr="00056B1E" w:rsidRDefault="00056B1E" w:rsidP="00056B1E">
      <w:pPr>
        <w:rPr>
          <w:rFonts w:ascii="Calibri" w:hAnsi="Calibri" w:cs="Calibri"/>
          <w:b/>
          <w:szCs w:val="18"/>
          <w:lang w:eastAsia="es-ES"/>
        </w:rPr>
      </w:pPr>
      <w:r w:rsidRPr="00056B1E">
        <w:rPr>
          <w:rFonts w:ascii="Calibri" w:hAnsi="Calibri" w:cs="Calibri"/>
          <w:b/>
          <w:szCs w:val="18"/>
          <w:lang w:eastAsia="es-ES"/>
        </w:rPr>
        <w:t>6.- LUGAR DE ENTREGA DEL BIEN</w:t>
      </w:r>
    </w:p>
    <w:p w:rsidR="00056B1E" w:rsidRPr="00056B1E" w:rsidRDefault="00056B1E" w:rsidP="00056B1E">
      <w:pPr>
        <w:rPr>
          <w:rFonts w:ascii="Calibri" w:hAnsi="Calibri" w:cs="Calibri"/>
          <w:b/>
          <w:sz w:val="12"/>
          <w:szCs w:val="18"/>
          <w:lang w:eastAsia="es-ES"/>
        </w:rPr>
      </w:pPr>
    </w:p>
    <w:p w:rsidR="00056B1E" w:rsidRPr="00056B1E" w:rsidRDefault="00056B1E" w:rsidP="00056B1E">
      <w:pPr>
        <w:jc w:val="both"/>
        <w:rPr>
          <w:rFonts w:ascii="Calibri" w:hAnsi="Calibri" w:cs="Calibri"/>
          <w:szCs w:val="18"/>
          <w:lang w:eastAsia="es-ES"/>
        </w:rPr>
      </w:pPr>
      <w:r w:rsidRPr="00056B1E">
        <w:rPr>
          <w:rFonts w:ascii="Calibri" w:hAnsi="Calibri" w:cs="Calibri"/>
          <w:szCs w:val="18"/>
          <w:lang w:eastAsia="es-ES"/>
        </w:rPr>
        <w:t xml:space="preserve">Una vez firmado el Contrato previa presentación de las respectivas </w:t>
      </w:r>
      <w:r w:rsidRPr="00056B1E">
        <w:rPr>
          <w:rFonts w:ascii="Calibri" w:hAnsi="Calibri" w:cs="Calibri"/>
          <w:b/>
          <w:szCs w:val="18"/>
          <w:lang w:eastAsia="es-ES"/>
        </w:rPr>
        <w:t>Notas De Entrega</w:t>
      </w:r>
      <w:r w:rsidRPr="00056B1E">
        <w:rPr>
          <w:rFonts w:ascii="Calibri" w:hAnsi="Calibri" w:cs="Calibri"/>
          <w:szCs w:val="18"/>
          <w:lang w:eastAsia="es-ES"/>
        </w:rPr>
        <w:t xml:space="preserve">, el adjudicado deberá realizar la entrega de los bienes nuevos en buenas condiciones de </w:t>
      </w:r>
      <w:proofErr w:type="spellStart"/>
      <w:r w:rsidRPr="00056B1E">
        <w:rPr>
          <w:rFonts w:ascii="Calibri" w:hAnsi="Calibri" w:cs="Calibri"/>
          <w:szCs w:val="18"/>
          <w:lang w:eastAsia="es-ES"/>
        </w:rPr>
        <w:t>transportabilidad</w:t>
      </w:r>
      <w:proofErr w:type="spellEnd"/>
      <w:r w:rsidRPr="00056B1E">
        <w:rPr>
          <w:rFonts w:ascii="Calibri" w:hAnsi="Calibri" w:cs="Calibri"/>
          <w:szCs w:val="18"/>
          <w:lang w:eastAsia="es-ES"/>
        </w:rPr>
        <w:t xml:space="preserve"> en Almacenes, en la siguiente dirección:</w:t>
      </w:r>
    </w:p>
    <w:p w:rsidR="00056B1E" w:rsidRPr="00056B1E" w:rsidRDefault="00056B1E" w:rsidP="00056B1E">
      <w:pPr>
        <w:jc w:val="both"/>
        <w:rPr>
          <w:rFonts w:ascii="Verdana" w:hAnsi="Verdana" w:cs="Calibri"/>
          <w:sz w:val="8"/>
          <w:szCs w:val="18"/>
          <w:lang w:eastAsia="es-E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8"/>
        <w:gridCol w:w="5103"/>
      </w:tblGrid>
      <w:tr w:rsidR="00056B1E" w:rsidRPr="00056B1E" w:rsidTr="00F54976">
        <w:trPr>
          <w:trHeight w:val="228"/>
        </w:trPr>
        <w:tc>
          <w:tcPr>
            <w:tcW w:w="2835" w:type="dxa"/>
            <w:shd w:val="clear" w:color="auto" w:fill="auto"/>
          </w:tcPr>
          <w:p w:rsidR="00056B1E" w:rsidRPr="00056B1E" w:rsidRDefault="00056B1E" w:rsidP="00056B1E">
            <w:pPr>
              <w:jc w:val="center"/>
              <w:rPr>
                <w:rFonts w:ascii="Calibri" w:hAnsi="Calibri" w:cs="Calibri"/>
                <w:b/>
                <w:sz w:val="2"/>
                <w:szCs w:val="18"/>
                <w:lang w:eastAsia="es-ES"/>
              </w:rPr>
            </w:pPr>
          </w:p>
          <w:p w:rsidR="00056B1E" w:rsidRPr="00056B1E" w:rsidRDefault="00056B1E" w:rsidP="00056B1E">
            <w:pPr>
              <w:jc w:val="center"/>
              <w:rPr>
                <w:rFonts w:ascii="Calibri" w:hAnsi="Calibri" w:cs="Calibri"/>
                <w:b/>
                <w:szCs w:val="18"/>
                <w:lang w:eastAsia="es-ES"/>
              </w:rPr>
            </w:pPr>
            <w:r w:rsidRPr="00056B1E">
              <w:rPr>
                <w:rFonts w:ascii="Calibri" w:hAnsi="Calibri" w:cs="Calibri"/>
                <w:b/>
                <w:szCs w:val="18"/>
                <w:lang w:eastAsia="es-ES"/>
              </w:rPr>
              <w:t xml:space="preserve">PLANTA </w:t>
            </w:r>
          </w:p>
        </w:tc>
        <w:tc>
          <w:tcPr>
            <w:tcW w:w="1418" w:type="dxa"/>
            <w:shd w:val="clear" w:color="auto" w:fill="auto"/>
          </w:tcPr>
          <w:p w:rsidR="00056B1E" w:rsidRPr="00056B1E" w:rsidRDefault="00056B1E" w:rsidP="00056B1E">
            <w:pPr>
              <w:jc w:val="center"/>
              <w:rPr>
                <w:rFonts w:ascii="Calibri" w:hAnsi="Calibri" w:cs="Calibri"/>
                <w:b/>
                <w:sz w:val="2"/>
                <w:szCs w:val="18"/>
                <w:lang w:eastAsia="es-ES"/>
              </w:rPr>
            </w:pPr>
          </w:p>
          <w:p w:rsidR="00056B1E" w:rsidRPr="00056B1E" w:rsidRDefault="00056B1E" w:rsidP="00056B1E">
            <w:pPr>
              <w:jc w:val="center"/>
              <w:rPr>
                <w:rFonts w:ascii="Calibri" w:hAnsi="Calibri" w:cs="Calibri"/>
                <w:b/>
                <w:szCs w:val="18"/>
                <w:lang w:eastAsia="es-ES"/>
              </w:rPr>
            </w:pPr>
            <w:r w:rsidRPr="00056B1E">
              <w:rPr>
                <w:rFonts w:ascii="Calibri" w:hAnsi="Calibri" w:cs="Calibri"/>
                <w:b/>
                <w:szCs w:val="18"/>
                <w:lang w:eastAsia="es-ES"/>
              </w:rPr>
              <w:t>LOCALIDAD</w:t>
            </w:r>
          </w:p>
        </w:tc>
        <w:tc>
          <w:tcPr>
            <w:tcW w:w="5103" w:type="dxa"/>
            <w:shd w:val="clear" w:color="auto" w:fill="auto"/>
          </w:tcPr>
          <w:p w:rsidR="00056B1E" w:rsidRPr="00056B1E" w:rsidRDefault="00056B1E" w:rsidP="00056B1E">
            <w:pPr>
              <w:jc w:val="center"/>
              <w:rPr>
                <w:rFonts w:ascii="Calibri" w:hAnsi="Calibri" w:cs="Calibri"/>
                <w:b/>
                <w:sz w:val="2"/>
                <w:szCs w:val="18"/>
                <w:lang w:eastAsia="es-ES"/>
              </w:rPr>
            </w:pPr>
          </w:p>
          <w:p w:rsidR="00056B1E" w:rsidRPr="00056B1E" w:rsidRDefault="00056B1E" w:rsidP="00056B1E">
            <w:pPr>
              <w:jc w:val="center"/>
              <w:rPr>
                <w:rFonts w:ascii="Calibri" w:hAnsi="Calibri" w:cs="Calibri"/>
                <w:b/>
                <w:szCs w:val="18"/>
                <w:lang w:eastAsia="es-ES"/>
              </w:rPr>
            </w:pPr>
            <w:r w:rsidRPr="00056B1E">
              <w:rPr>
                <w:rFonts w:ascii="Calibri" w:hAnsi="Calibri" w:cs="Calibri"/>
                <w:b/>
                <w:szCs w:val="18"/>
                <w:lang w:eastAsia="es-ES"/>
              </w:rPr>
              <w:t>DIRECCION</w:t>
            </w:r>
          </w:p>
        </w:tc>
      </w:tr>
      <w:tr w:rsidR="00056B1E" w:rsidRPr="00056B1E" w:rsidTr="00F54976">
        <w:trPr>
          <w:trHeight w:val="374"/>
        </w:trPr>
        <w:tc>
          <w:tcPr>
            <w:tcW w:w="2835" w:type="dxa"/>
          </w:tcPr>
          <w:p w:rsidR="00056B1E" w:rsidRPr="00056B1E" w:rsidRDefault="00056B1E" w:rsidP="00056B1E">
            <w:pPr>
              <w:jc w:val="center"/>
              <w:rPr>
                <w:rFonts w:ascii="Calibri" w:hAnsi="Calibri" w:cs="Calibri"/>
                <w:sz w:val="6"/>
                <w:szCs w:val="18"/>
                <w:lang w:eastAsia="es-ES"/>
              </w:rPr>
            </w:pPr>
          </w:p>
          <w:p w:rsidR="00056B1E" w:rsidRPr="00056B1E" w:rsidRDefault="00056B1E" w:rsidP="00056B1E">
            <w:pPr>
              <w:jc w:val="center"/>
              <w:rPr>
                <w:rFonts w:ascii="Calibri" w:hAnsi="Calibri" w:cs="Calibri"/>
                <w:szCs w:val="18"/>
                <w:lang w:eastAsia="es-ES"/>
              </w:rPr>
            </w:pPr>
            <w:r w:rsidRPr="00056B1E">
              <w:rPr>
                <w:rFonts w:ascii="Calibri" w:hAnsi="Calibri" w:cs="Calibri"/>
                <w:szCs w:val="18"/>
                <w:lang w:eastAsia="es-ES"/>
              </w:rPr>
              <w:t>DISTRITO COMERCIAL TARIJA</w:t>
            </w:r>
          </w:p>
        </w:tc>
        <w:tc>
          <w:tcPr>
            <w:tcW w:w="1418" w:type="dxa"/>
          </w:tcPr>
          <w:p w:rsidR="00056B1E" w:rsidRPr="00056B1E" w:rsidRDefault="00056B1E" w:rsidP="00056B1E">
            <w:pPr>
              <w:jc w:val="center"/>
              <w:rPr>
                <w:rFonts w:ascii="Calibri" w:hAnsi="Calibri" w:cs="Calibri"/>
                <w:sz w:val="6"/>
                <w:szCs w:val="18"/>
                <w:lang w:eastAsia="es-ES"/>
              </w:rPr>
            </w:pPr>
          </w:p>
          <w:p w:rsidR="00056B1E" w:rsidRPr="00056B1E" w:rsidRDefault="00056B1E" w:rsidP="00056B1E">
            <w:pPr>
              <w:jc w:val="center"/>
              <w:rPr>
                <w:rFonts w:ascii="Calibri" w:hAnsi="Calibri" w:cs="Calibri"/>
                <w:szCs w:val="18"/>
                <w:lang w:eastAsia="es-ES"/>
              </w:rPr>
            </w:pPr>
            <w:r w:rsidRPr="00056B1E">
              <w:rPr>
                <w:rFonts w:ascii="Calibri" w:hAnsi="Calibri" w:cs="Calibri"/>
                <w:szCs w:val="18"/>
                <w:lang w:eastAsia="es-ES"/>
              </w:rPr>
              <w:t>TARIJA</w:t>
            </w:r>
          </w:p>
        </w:tc>
        <w:tc>
          <w:tcPr>
            <w:tcW w:w="5103" w:type="dxa"/>
          </w:tcPr>
          <w:p w:rsidR="00056B1E" w:rsidRPr="00056B1E" w:rsidRDefault="00056B1E" w:rsidP="00056B1E">
            <w:pPr>
              <w:jc w:val="center"/>
              <w:rPr>
                <w:rFonts w:ascii="Calibri" w:hAnsi="Calibri" w:cs="Calibri"/>
                <w:sz w:val="6"/>
                <w:szCs w:val="18"/>
                <w:lang w:eastAsia="es-ES"/>
              </w:rPr>
            </w:pPr>
          </w:p>
          <w:p w:rsidR="00056B1E" w:rsidRPr="00056B1E" w:rsidRDefault="00056B1E" w:rsidP="00056B1E">
            <w:pPr>
              <w:jc w:val="center"/>
              <w:rPr>
                <w:rFonts w:ascii="Calibri" w:hAnsi="Calibri" w:cs="Calibri"/>
                <w:szCs w:val="18"/>
                <w:lang w:eastAsia="es-ES"/>
              </w:rPr>
            </w:pPr>
            <w:r w:rsidRPr="00056B1E">
              <w:rPr>
                <w:rFonts w:ascii="Calibri" w:hAnsi="Calibri" w:cs="Calibri"/>
                <w:szCs w:val="18"/>
                <w:lang w:eastAsia="es-ES"/>
              </w:rPr>
              <w:t>KM 8½  CARRETERA AL GRAN CHACO – ZONA EL PORTILLO</w:t>
            </w:r>
          </w:p>
        </w:tc>
      </w:tr>
    </w:tbl>
    <w:p w:rsidR="00056B1E" w:rsidRPr="00056B1E" w:rsidRDefault="00056B1E" w:rsidP="00056B1E">
      <w:pPr>
        <w:jc w:val="both"/>
        <w:rPr>
          <w:rFonts w:ascii="Calibri" w:hAnsi="Calibri" w:cs="Calibri"/>
          <w:b/>
          <w:sz w:val="12"/>
          <w:szCs w:val="18"/>
          <w:lang w:eastAsia="es-ES"/>
        </w:rPr>
      </w:pPr>
    </w:p>
    <w:p w:rsidR="00056B1E" w:rsidRPr="00056B1E" w:rsidRDefault="00056B1E" w:rsidP="00056B1E">
      <w:pPr>
        <w:rPr>
          <w:rFonts w:ascii="Calibri" w:hAnsi="Calibri" w:cs="Calibri"/>
          <w:b/>
          <w:szCs w:val="22"/>
          <w:lang w:eastAsia="es-ES"/>
        </w:rPr>
      </w:pPr>
      <w:r w:rsidRPr="00056B1E">
        <w:rPr>
          <w:rFonts w:ascii="Calibri" w:hAnsi="Calibri" w:cs="Calibri"/>
          <w:b/>
          <w:szCs w:val="22"/>
          <w:lang w:eastAsia="es-ES"/>
        </w:rPr>
        <w:t>7.- GARANTIA</w:t>
      </w:r>
    </w:p>
    <w:p w:rsidR="00056B1E" w:rsidRPr="00056B1E" w:rsidRDefault="00056B1E" w:rsidP="00056B1E">
      <w:pPr>
        <w:rPr>
          <w:rFonts w:ascii="Calibri" w:hAnsi="Calibri" w:cs="Calibri"/>
          <w:b/>
          <w:sz w:val="12"/>
          <w:szCs w:val="22"/>
          <w:lang w:eastAsia="es-ES"/>
        </w:rPr>
      </w:pPr>
    </w:p>
    <w:p w:rsidR="00056B1E" w:rsidRPr="00056B1E" w:rsidRDefault="00056B1E" w:rsidP="00056B1E">
      <w:pPr>
        <w:jc w:val="both"/>
        <w:rPr>
          <w:rFonts w:ascii="Calibri" w:hAnsi="Calibri" w:cs="Calibri"/>
          <w:szCs w:val="22"/>
          <w:lang w:eastAsia="es-ES"/>
        </w:rPr>
      </w:pPr>
      <w:r w:rsidRPr="00056B1E">
        <w:rPr>
          <w:rFonts w:ascii="Calibri" w:hAnsi="Calibri" w:cs="Calibri"/>
          <w:szCs w:val="22"/>
          <w:lang w:eastAsia="es-ES"/>
        </w:rPr>
        <w:t xml:space="preserve">Se solicitara al adjudicado una </w:t>
      </w:r>
      <w:r w:rsidRPr="00056B1E">
        <w:rPr>
          <w:rFonts w:ascii="Calibri" w:hAnsi="Calibri" w:cs="Calibri"/>
          <w:b/>
          <w:szCs w:val="22"/>
          <w:lang w:eastAsia="es-ES"/>
        </w:rPr>
        <w:t>Garantía de Cumplimiento de Contrato</w:t>
      </w:r>
      <w:r w:rsidRPr="00056B1E">
        <w:rPr>
          <w:rFonts w:ascii="Calibri" w:hAnsi="Calibri" w:cs="Calibri"/>
          <w:szCs w:val="22"/>
          <w:lang w:eastAsia="es-ES"/>
        </w:rPr>
        <w:t>, equivalente al siete por ciento (7%) del monto total del contrato. La vigencia de esta garantía será desde la fecha establecida para la presentación de documentos para la elaboración de contrato y deberá exceder en sesenta (60) días calendario posterior al plazo de entrega de los bienes a la recepción definitiva.</w:t>
      </w:r>
    </w:p>
    <w:p w:rsidR="00056B1E" w:rsidRPr="00056B1E" w:rsidRDefault="00056B1E" w:rsidP="00056B1E">
      <w:pPr>
        <w:jc w:val="both"/>
        <w:rPr>
          <w:rFonts w:ascii="Calibri" w:hAnsi="Calibri" w:cs="Calibri"/>
          <w:sz w:val="6"/>
          <w:szCs w:val="22"/>
          <w:lang w:eastAsia="es-ES"/>
        </w:rPr>
      </w:pPr>
    </w:p>
    <w:p w:rsidR="00056B1E" w:rsidRPr="00056B1E" w:rsidRDefault="00056B1E" w:rsidP="00056B1E">
      <w:pPr>
        <w:jc w:val="both"/>
        <w:rPr>
          <w:rFonts w:ascii="Calibri" w:hAnsi="Calibri" w:cs="Calibri"/>
          <w:szCs w:val="22"/>
          <w:lang w:eastAsia="es-ES"/>
        </w:rPr>
      </w:pPr>
      <w:r w:rsidRPr="00056B1E">
        <w:rPr>
          <w:rFonts w:ascii="Calibri" w:hAnsi="Calibri" w:cs="Calibri"/>
          <w:szCs w:val="22"/>
          <w:lang w:eastAsia="es-ES"/>
        </w:rPr>
        <w:t xml:space="preserve">Se exigirá una </w:t>
      </w:r>
      <w:r w:rsidRPr="00056B1E">
        <w:rPr>
          <w:rFonts w:ascii="Calibri" w:hAnsi="Calibri" w:cs="Calibri"/>
          <w:b/>
          <w:szCs w:val="22"/>
          <w:lang w:eastAsia="es-ES"/>
        </w:rPr>
        <w:t>boleta de garantía</w:t>
      </w:r>
      <w:r w:rsidRPr="00056B1E">
        <w:rPr>
          <w:rFonts w:ascii="Calibri" w:hAnsi="Calibri" w:cs="Calibri"/>
          <w:szCs w:val="22"/>
          <w:lang w:eastAsia="es-ES"/>
        </w:rPr>
        <w:t xml:space="preserve"> emitida por una entidad financiera bancaria</w:t>
      </w:r>
      <w:r w:rsidRPr="00056B1E">
        <w:rPr>
          <w:rFonts w:ascii="Calibri" w:hAnsi="Calibri" w:cs="Calibri"/>
          <w:b/>
          <w:szCs w:val="22"/>
          <w:lang w:eastAsia="es-ES"/>
        </w:rPr>
        <w:t xml:space="preserve">, </w:t>
      </w:r>
      <w:r w:rsidRPr="00056B1E">
        <w:rPr>
          <w:rFonts w:ascii="Calibri" w:hAnsi="Calibri" w:cs="Calibri"/>
          <w:szCs w:val="22"/>
          <w:lang w:eastAsia="es-ES"/>
        </w:rPr>
        <w:t>regulada y autorizada por la instancia competente a nombre de YPFB,</w:t>
      </w:r>
      <w:r w:rsidRPr="00056B1E">
        <w:rPr>
          <w:rFonts w:ascii="Calibri" w:hAnsi="Calibri" w:cs="Calibri"/>
          <w:b/>
          <w:szCs w:val="22"/>
          <w:lang w:eastAsia="es-ES"/>
        </w:rPr>
        <w:t xml:space="preserve"> </w:t>
      </w:r>
      <w:r w:rsidRPr="00056B1E">
        <w:rPr>
          <w:rFonts w:ascii="Calibri" w:hAnsi="Calibri" w:cs="Calibri"/>
          <w:szCs w:val="22"/>
          <w:lang w:eastAsia="es-ES"/>
        </w:rPr>
        <w:t>que deberá expresar su carácter de Renovable, Irrevocable y de Ejecución Inmediata.</w:t>
      </w:r>
    </w:p>
    <w:p w:rsidR="00056B1E" w:rsidRPr="00056B1E" w:rsidRDefault="00056B1E" w:rsidP="00056B1E">
      <w:pPr>
        <w:jc w:val="both"/>
        <w:rPr>
          <w:rFonts w:ascii="Calibri" w:hAnsi="Calibri" w:cs="Calibri"/>
          <w:sz w:val="6"/>
          <w:szCs w:val="22"/>
          <w:lang w:eastAsia="es-ES"/>
        </w:rPr>
      </w:pPr>
    </w:p>
    <w:p w:rsidR="00056B1E" w:rsidRPr="00056B1E" w:rsidRDefault="00056B1E" w:rsidP="00056B1E">
      <w:pPr>
        <w:jc w:val="both"/>
        <w:rPr>
          <w:rFonts w:ascii="Calibri" w:hAnsi="Calibri" w:cs="Calibri"/>
          <w:szCs w:val="22"/>
          <w:lang w:eastAsia="es-ES"/>
        </w:rPr>
      </w:pPr>
      <w:r w:rsidRPr="00056B1E">
        <w:rPr>
          <w:rFonts w:ascii="Calibri" w:hAnsi="Calibri" w:cs="Calibri"/>
          <w:szCs w:val="22"/>
          <w:lang w:eastAsia="es-ES"/>
        </w:rPr>
        <w:t>Esta garantía será devuelta al proponente adjudicado una vez concluido el plazo estipulado en el contrato, siempre y cuando hubiese cumplido con todas las obligaciones contractuales, conjuntamente con el Certificado de Cumplimiento de Contrato.</w:t>
      </w:r>
    </w:p>
    <w:p w:rsidR="00056B1E" w:rsidRPr="00056B1E" w:rsidRDefault="00056B1E" w:rsidP="00056B1E">
      <w:pPr>
        <w:rPr>
          <w:rFonts w:ascii="Calibri" w:hAnsi="Calibri" w:cs="Calibri"/>
          <w:b/>
          <w:sz w:val="10"/>
          <w:szCs w:val="22"/>
          <w:lang w:eastAsia="es-ES"/>
        </w:rPr>
      </w:pPr>
    </w:p>
    <w:p w:rsidR="00056B1E" w:rsidRPr="00056B1E" w:rsidRDefault="00056B1E" w:rsidP="00056B1E">
      <w:pPr>
        <w:rPr>
          <w:rFonts w:ascii="Calibri" w:hAnsi="Calibri" w:cs="Calibri"/>
          <w:b/>
          <w:szCs w:val="22"/>
          <w:lang w:eastAsia="es-ES"/>
        </w:rPr>
      </w:pPr>
      <w:r w:rsidRPr="00056B1E">
        <w:rPr>
          <w:rFonts w:ascii="Calibri" w:hAnsi="Calibri" w:cs="Calibri"/>
          <w:b/>
          <w:szCs w:val="22"/>
          <w:lang w:eastAsia="es-ES"/>
        </w:rPr>
        <w:t>8.- MULTAS</w:t>
      </w:r>
    </w:p>
    <w:p w:rsidR="00056B1E" w:rsidRPr="00056B1E" w:rsidRDefault="00056B1E" w:rsidP="00056B1E">
      <w:pPr>
        <w:rPr>
          <w:rFonts w:ascii="Calibri" w:hAnsi="Calibri" w:cs="Calibri"/>
          <w:b/>
          <w:sz w:val="6"/>
          <w:szCs w:val="22"/>
          <w:lang w:eastAsia="es-ES"/>
        </w:rPr>
      </w:pPr>
    </w:p>
    <w:p w:rsidR="00056B1E" w:rsidRPr="00056B1E" w:rsidRDefault="00056B1E" w:rsidP="00056B1E">
      <w:pPr>
        <w:jc w:val="both"/>
        <w:rPr>
          <w:rFonts w:ascii="Calibri" w:hAnsi="Calibri" w:cs="Calibri"/>
          <w:szCs w:val="22"/>
          <w:lang w:eastAsia="es-ES"/>
        </w:rPr>
      </w:pPr>
      <w:r w:rsidRPr="00056B1E">
        <w:rPr>
          <w:rFonts w:ascii="Calibri" w:hAnsi="Calibri" w:cs="Calibri"/>
          <w:szCs w:val="22"/>
          <w:lang w:eastAsia="es-ES"/>
        </w:rPr>
        <w:t xml:space="preserve">El Adjudicado están en la obligación de realizar la entrega de los bienes en el plazo establecido, caso contrario será pasible a una multa </w:t>
      </w:r>
      <w:r w:rsidRPr="00056B1E">
        <w:rPr>
          <w:rFonts w:ascii="Calibri" w:hAnsi="Calibri" w:cs="Calibri"/>
          <w:b/>
          <w:szCs w:val="22"/>
          <w:lang w:eastAsia="es-ES"/>
        </w:rPr>
        <w:t>por incumplimiento</w:t>
      </w:r>
      <w:r w:rsidRPr="00056B1E">
        <w:rPr>
          <w:rFonts w:ascii="Calibri" w:hAnsi="Calibri" w:cs="Calibri"/>
          <w:szCs w:val="22"/>
          <w:lang w:eastAsia="es-ES"/>
        </w:rPr>
        <w:t xml:space="preserve"> equivalente al </w:t>
      </w:r>
      <w:r w:rsidRPr="00056B1E">
        <w:rPr>
          <w:rFonts w:ascii="Calibri" w:hAnsi="Calibri" w:cs="Calibri"/>
          <w:b/>
          <w:szCs w:val="22"/>
          <w:lang w:eastAsia="es-ES"/>
        </w:rPr>
        <w:t>0,5% por día de retaso</w:t>
      </w:r>
      <w:r w:rsidRPr="00056B1E">
        <w:rPr>
          <w:rFonts w:ascii="Calibri" w:hAnsi="Calibri" w:cs="Calibri"/>
          <w:szCs w:val="22"/>
          <w:lang w:eastAsia="es-ES"/>
        </w:rPr>
        <w:t xml:space="preserve">, </w:t>
      </w:r>
      <w:r w:rsidRPr="00056B1E">
        <w:rPr>
          <w:rFonts w:ascii="Calibri" w:hAnsi="Calibri" w:cs="Calibri"/>
          <w:b/>
          <w:szCs w:val="22"/>
          <w:lang w:eastAsia="es-ES"/>
        </w:rPr>
        <w:t xml:space="preserve">por el ítem o ítems no entregados en el plazo establecido, </w:t>
      </w:r>
      <w:r w:rsidRPr="00056B1E">
        <w:rPr>
          <w:rFonts w:ascii="Calibri" w:hAnsi="Calibri" w:cs="Calibri"/>
          <w:szCs w:val="22"/>
          <w:lang w:eastAsia="es-ES"/>
        </w:rPr>
        <w:t>multa que no deberá exceder al 20% del monto del Contrato Administrativo.</w:t>
      </w:r>
    </w:p>
    <w:p w:rsidR="00056B1E" w:rsidRPr="00056B1E" w:rsidRDefault="00056B1E" w:rsidP="00056B1E">
      <w:pPr>
        <w:jc w:val="both"/>
        <w:rPr>
          <w:rFonts w:ascii="Calibri" w:hAnsi="Calibri" w:cs="Calibri"/>
          <w:szCs w:val="22"/>
          <w:lang w:eastAsia="es-ES"/>
        </w:rPr>
      </w:pPr>
    </w:p>
    <w:p w:rsidR="00056B1E" w:rsidRPr="00056B1E" w:rsidRDefault="00056B1E" w:rsidP="00056B1E">
      <w:pPr>
        <w:jc w:val="both"/>
        <w:rPr>
          <w:rFonts w:ascii="Calibri" w:hAnsi="Calibri" w:cs="Calibri"/>
          <w:b/>
          <w:szCs w:val="18"/>
          <w:lang w:eastAsia="es-ES"/>
        </w:rPr>
      </w:pPr>
      <w:r w:rsidRPr="00056B1E">
        <w:rPr>
          <w:rFonts w:ascii="Calibri" w:hAnsi="Calibri" w:cs="Calibri"/>
          <w:b/>
          <w:szCs w:val="18"/>
          <w:lang w:eastAsia="es-ES"/>
        </w:rPr>
        <w:t>10.- FORMA DE PAGO</w:t>
      </w:r>
    </w:p>
    <w:p w:rsidR="00056B1E" w:rsidRPr="00056B1E" w:rsidRDefault="00056B1E" w:rsidP="00056B1E">
      <w:pPr>
        <w:jc w:val="both"/>
        <w:rPr>
          <w:rFonts w:ascii="Calibri" w:hAnsi="Calibri" w:cs="Calibri"/>
          <w:sz w:val="6"/>
          <w:szCs w:val="18"/>
          <w:lang w:eastAsia="es-ES"/>
        </w:rPr>
      </w:pPr>
    </w:p>
    <w:p w:rsidR="00056B1E" w:rsidRPr="00056B1E" w:rsidRDefault="00056B1E" w:rsidP="00056B1E">
      <w:pPr>
        <w:jc w:val="both"/>
        <w:rPr>
          <w:rFonts w:ascii="Calibri" w:hAnsi="Calibri" w:cs="Calibri"/>
          <w:szCs w:val="18"/>
          <w:lang w:eastAsia="es-ES"/>
        </w:rPr>
      </w:pPr>
      <w:r w:rsidRPr="00056B1E">
        <w:rPr>
          <w:rFonts w:ascii="Calibri" w:hAnsi="Calibri" w:cs="Calibri"/>
          <w:szCs w:val="18"/>
          <w:lang w:eastAsia="es-ES"/>
        </w:rPr>
        <w:t xml:space="preserve">El pago se realizará contra entrega de los bienes en su totalidad, previo informe de conformidad del comité de recepción, designado por el RPC. </w:t>
      </w:r>
    </w:p>
    <w:p w:rsidR="00056B1E" w:rsidRPr="00056B1E" w:rsidRDefault="00056B1E" w:rsidP="00056B1E">
      <w:pPr>
        <w:jc w:val="both"/>
        <w:rPr>
          <w:rFonts w:ascii="Calibri" w:hAnsi="Calibri" w:cs="Calibri"/>
          <w:sz w:val="10"/>
          <w:szCs w:val="18"/>
          <w:lang w:eastAsia="es-ES"/>
        </w:rPr>
      </w:pPr>
    </w:p>
    <w:p w:rsidR="00056B1E" w:rsidRPr="00056B1E" w:rsidRDefault="00056B1E" w:rsidP="00056B1E">
      <w:pPr>
        <w:jc w:val="both"/>
        <w:rPr>
          <w:rFonts w:ascii="Calibri" w:hAnsi="Calibri" w:cs="Calibri"/>
          <w:szCs w:val="18"/>
          <w:lang w:eastAsia="es-ES"/>
        </w:rPr>
      </w:pPr>
      <w:r w:rsidRPr="00056B1E">
        <w:rPr>
          <w:rFonts w:ascii="Calibri" w:hAnsi="Calibri" w:cs="Calibri"/>
          <w:szCs w:val="18"/>
          <w:lang w:eastAsia="es-ES"/>
        </w:rPr>
        <w:t>Así mismo para que YPFB haga efectivo el pago, el adjudicado deberá previamente emitir la factura correspondiente a nombre de Y.P.F.B., con NIT Nº 1020269020.</w:t>
      </w:r>
    </w:p>
    <w:p w:rsidR="00056B1E" w:rsidRPr="00056B1E" w:rsidRDefault="00056B1E" w:rsidP="00056B1E">
      <w:pPr>
        <w:jc w:val="both"/>
        <w:rPr>
          <w:rFonts w:ascii="Calibri" w:hAnsi="Calibri" w:cs="Calibri"/>
          <w:sz w:val="10"/>
          <w:szCs w:val="18"/>
          <w:lang w:eastAsia="es-ES"/>
        </w:rPr>
      </w:pPr>
    </w:p>
    <w:p w:rsidR="00056B1E" w:rsidRPr="00056B1E" w:rsidRDefault="00056B1E" w:rsidP="00056B1E">
      <w:pPr>
        <w:jc w:val="both"/>
        <w:rPr>
          <w:rFonts w:ascii="Calibri" w:hAnsi="Calibri" w:cs="Calibri"/>
          <w:szCs w:val="18"/>
          <w:lang w:eastAsia="es-ES"/>
        </w:rPr>
      </w:pPr>
      <w:r w:rsidRPr="00056B1E">
        <w:rPr>
          <w:rFonts w:ascii="Calibri" w:hAnsi="Calibri" w:cs="Calibri"/>
          <w:szCs w:val="18"/>
          <w:lang w:eastAsia="es-ES"/>
        </w:rPr>
        <w:t>Se pagara vía SIGMA.</w:t>
      </w:r>
    </w:p>
    <w:p w:rsidR="00056B1E" w:rsidRPr="00056B1E" w:rsidRDefault="00056B1E" w:rsidP="00056B1E">
      <w:pPr>
        <w:jc w:val="both"/>
        <w:rPr>
          <w:rFonts w:ascii="Calibri" w:hAnsi="Calibri" w:cs="Calibri"/>
          <w:sz w:val="10"/>
          <w:szCs w:val="18"/>
          <w:lang w:eastAsia="es-ES"/>
        </w:rPr>
      </w:pPr>
    </w:p>
    <w:p w:rsidR="00056B1E" w:rsidRPr="00056B1E" w:rsidRDefault="00056B1E" w:rsidP="00056B1E">
      <w:pPr>
        <w:jc w:val="both"/>
        <w:rPr>
          <w:rFonts w:ascii="Calibri" w:hAnsi="Calibri" w:cs="Calibri"/>
          <w:b/>
          <w:szCs w:val="18"/>
          <w:lang w:eastAsia="es-ES"/>
        </w:rPr>
      </w:pPr>
      <w:r w:rsidRPr="00056B1E">
        <w:rPr>
          <w:rFonts w:ascii="Calibri" w:hAnsi="Calibri" w:cs="Calibri"/>
          <w:b/>
          <w:szCs w:val="18"/>
          <w:lang w:eastAsia="es-ES"/>
        </w:rPr>
        <w:t>11.- PRESENTACION DE OFERTAS</w:t>
      </w:r>
    </w:p>
    <w:p w:rsidR="00056B1E" w:rsidRPr="00056B1E" w:rsidRDefault="00056B1E" w:rsidP="00056B1E">
      <w:pPr>
        <w:jc w:val="both"/>
        <w:rPr>
          <w:rFonts w:ascii="Calibri" w:hAnsi="Calibri" w:cs="Calibri"/>
          <w:sz w:val="6"/>
          <w:szCs w:val="18"/>
          <w:lang w:eastAsia="es-ES"/>
        </w:rPr>
      </w:pPr>
    </w:p>
    <w:p w:rsidR="00056B1E" w:rsidRPr="00056B1E" w:rsidRDefault="00056B1E" w:rsidP="00056B1E">
      <w:pPr>
        <w:jc w:val="both"/>
        <w:rPr>
          <w:rFonts w:ascii="Calibri" w:hAnsi="Calibri" w:cs="Calibri"/>
          <w:szCs w:val="18"/>
          <w:lang w:eastAsia="es-ES"/>
        </w:rPr>
      </w:pPr>
      <w:r w:rsidRPr="00056B1E">
        <w:rPr>
          <w:rFonts w:ascii="Calibri" w:hAnsi="Calibri" w:cs="Calibri"/>
          <w:szCs w:val="18"/>
          <w:lang w:eastAsia="es-ES"/>
        </w:rPr>
        <w:t xml:space="preserve">Las ofertas deberán ser presentadas en sobre cerrado dirigido a YPFB,  Distrito Comercial Tarija, citando el objeto de la contratación y presentada en un ejemplar original. </w:t>
      </w:r>
    </w:p>
    <w:p w:rsidR="00056B1E" w:rsidRPr="00056B1E" w:rsidRDefault="00056B1E" w:rsidP="00056B1E">
      <w:pPr>
        <w:jc w:val="both"/>
        <w:rPr>
          <w:rFonts w:ascii="Calibri" w:hAnsi="Calibri" w:cs="Calibri"/>
          <w:sz w:val="10"/>
          <w:szCs w:val="18"/>
          <w:lang w:eastAsia="es-ES"/>
        </w:rPr>
      </w:pPr>
    </w:p>
    <w:p w:rsidR="00056B1E" w:rsidRPr="00056B1E" w:rsidRDefault="00056B1E" w:rsidP="00056B1E">
      <w:pPr>
        <w:contextualSpacing/>
        <w:jc w:val="both"/>
        <w:rPr>
          <w:rFonts w:ascii="Calibri" w:hAnsi="Calibri" w:cs="Calibri"/>
          <w:b/>
          <w:szCs w:val="18"/>
          <w:lang w:eastAsia="es-ES"/>
        </w:rPr>
      </w:pPr>
      <w:r w:rsidRPr="00056B1E">
        <w:rPr>
          <w:rFonts w:ascii="Calibri" w:hAnsi="Calibri" w:cs="Calibri"/>
          <w:b/>
          <w:szCs w:val="18"/>
          <w:lang w:eastAsia="es-ES"/>
        </w:rPr>
        <w:t>12.- FORMA DE ADJUDICACIÓN Y MÉTODO DE SELECCIÓN</w:t>
      </w:r>
    </w:p>
    <w:p w:rsidR="00056B1E" w:rsidRPr="00056B1E" w:rsidRDefault="00056B1E" w:rsidP="00056B1E">
      <w:pPr>
        <w:ind w:left="360"/>
        <w:contextualSpacing/>
        <w:jc w:val="both"/>
        <w:rPr>
          <w:rFonts w:cs="Calibri"/>
          <w:b/>
          <w:sz w:val="6"/>
          <w:szCs w:val="18"/>
          <w:lang w:eastAsia="es-ES"/>
        </w:rPr>
      </w:pPr>
    </w:p>
    <w:p w:rsidR="00056B1E" w:rsidRPr="00056B1E" w:rsidRDefault="00056B1E" w:rsidP="00056B1E">
      <w:pPr>
        <w:jc w:val="both"/>
        <w:rPr>
          <w:rFonts w:ascii="Calibri" w:hAnsi="Calibri" w:cs="Calibri"/>
          <w:szCs w:val="18"/>
          <w:lang w:eastAsia="es-ES"/>
        </w:rPr>
      </w:pPr>
      <w:r w:rsidRPr="00056B1E">
        <w:rPr>
          <w:rFonts w:ascii="Calibri" w:hAnsi="Calibri" w:cs="Calibri"/>
          <w:szCs w:val="18"/>
          <w:lang w:eastAsia="es-ES"/>
        </w:rPr>
        <w:t>Se realizara la adjudicación por</w:t>
      </w:r>
      <w:r w:rsidRPr="00056B1E">
        <w:rPr>
          <w:rFonts w:ascii="Calibri" w:hAnsi="Calibri" w:cs="Calibri"/>
          <w:b/>
          <w:szCs w:val="18"/>
          <w:lang w:eastAsia="es-ES"/>
        </w:rPr>
        <w:t xml:space="preserve"> </w:t>
      </w:r>
      <w:r w:rsidRPr="00056B1E">
        <w:rPr>
          <w:rFonts w:ascii="Calibri" w:hAnsi="Calibri" w:cs="Calibri"/>
          <w:b/>
          <w:szCs w:val="18"/>
          <w:u w:val="single"/>
          <w:lang w:eastAsia="es-ES"/>
        </w:rPr>
        <w:t>el total</w:t>
      </w:r>
      <w:r w:rsidRPr="00056B1E">
        <w:rPr>
          <w:rFonts w:ascii="Calibri" w:hAnsi="Calibri" w:cs="Calibri"/>
          <w:b/>
          <w:szCs w:val="18"/>
          <w:lang w:eastAsia="es-ES"/>
        </w:rPr>
        <w:t xml:space="preserve"> </w:t>
      </w:r>
      <w:r w:rsidRPr="00056B1E">
        <w:rPr>
          <w:rFonts w:ascii="Calibri" w:hAnsi="Calibri" w:cs="Calibri"/>
          <w:szCs w:val="18"/>
          <w:lang w:eastAsia="es-ES"/>
        </w:rPr>
        <w:t xml:space="preserve">con el método de selección y adjudicación será por el </w:t>
      </w:r>
      <w:r w:rsidRPr="00056B1E">
        <w:rPr>
          <w:rFonts w:ascii="Calibri" w:hAnsi="Calibri" w:cs="Calibri"/>
          <w:b/>
          <w:szCs w:val="18"/>
          <w:lang w:eastAsia="es-ES"/>
        </w:rPr>
        <w:t>precio evaluado más bajo</w:t>
      </w:r>
      <w:r w:rsidRPr="00056B1E">
        <w:rPr>
          <w:rFonts w:ascii="Calibri" w:hAnsi="Calibri" w:cs="Calibri"/>
          <w:szCs w:val="18"/>
          <w:lang w:eastAsia="es-ES"/>
        </w:rPr>
        <w:t>.</w:t>
      </w:r>
    </w:p>
    <w:p w:rsidR="00056B1E" w:rsidRPr="00056B1E" w:rsidRDefault="00056B1E" w:rsidP="00056B1E">
      <w:pPr>
        <w:jc w:val="both"/>
        <w:rPr>
          <w:rFonts w:ascii="Calibri" w:hAnsi="Calibri" w:cs="Calibri"/>
          <w:sz w:val="10"/>
          <w:szCs w:val="18"/>
          <w:lang w:eastAsia="es-ES"/>
        </w:rPr>
      </w:pPr>
    </w:p>
    <w:p w:rsidR="00056B1E" w:rsidRPr="00056B1E" w:rsidRDefault="00056B1E" w:rsidP="00056B1E">
      <w:pPr>
        <w:jc w:val="both"/>
        <w:rPr>
          <w:rFonts w:ascii="Calibri" w:hAnsi="Calibri" w:cs="Calibri"/>
          <w:b/>
          <w:szCs w:val="18"/>
          <w:lang w:eastAsia="es-ES"/>
        </w:rPr>
      </w:pPr>
      <w:r w:rsidRPr="00056B1E">
        <w:rPr>
          <w:rFonts w:ascii="Calibri" w:hAnsi="Calibri" w:cs="Calibri"/>
          <w:b/>
          <w:szCs w:val="18"/>
          <w:lang w:eastAsia="es-ES"/>
        </w:rPr>
        <w:t>13.- VALIDEZ DE LA OFERTA</w:t>
      </w:r>
    </w:p>
    <w:p w:rsidR="00056B1E" w:rsidRPr="00056B1E" w:rsidRDefault="00056B1E" w:rsidP="00056B1E">
      <w:pPr>
        <w:jc w:val="both"/>
        <w:rPr>
          <w:rFonts w:ascii="Calibri" w:hAnsi="Calibri" w:cs="Calibri"/>
          <w:b/>
          <w:sz w:val="6"/>
          <w:szCs w:val="18"/>
          <w:lang w:eastAsia="es-ES"/>
        </w:rPr>
      </w:pPr>
    </w:p>
    <w:p w:rsidR="00056B1E" w:rsidRPr="00056B1E" w:rsidRDefault="00056B1E" w:rsidP="00056B1E">
      <w:pPr>
        <w:jc w:val="both"/>
        <w:rPr>
          <w:rFonts w:ascii="Calibri" w:hAnsi="Calibri" w:cs="Calibri"/>
          <w:szCs w:val="18"/>
          <w:lang w:eastAsia="es-ES"/>
        </w:rPr>
      </w:pPr>
      <w:r w:rsidRPr="00056B1E">
        <w:rPr>
          <w:rFonts w:ascii="Calibri" w:hAnsi="Calibri" w:cs="Calibri"/>
          <w:szCs w:val="18"/>
          <w:lang w:eastAsia="es-ES"/>
        </w:rPr>
        <w:t>L</w:t>
      </w:r>
      <w:r w:rsidR="003F10BA">
        <w:rPr>
          <w:rFonts w:ascii="Calibri" w:hAnsi="Calibri" w:cs="Calibri"/>
          <w:szCs w:val="18"/>
          <w:lang w:eastAsia="es-ES"/>
        </w:rPr>
        <w:t xml:space="preserve">a validez de la oferta será de </w:t>
      </w:r>
      <w:r w:rsidR="000677F4">
        <w:rPr>
          <w:rFonts w:ascii="Calibri" w:hAnsi="Calibri" w:cs="Calibri"/>
          <w:szCs w:val="18"/>
          <w:lang w:eastAsia="es-ES"/>
        </w:rPr>
        <w:t>30</w:t>
      </w:r>
      <w:r w:rsidRPr="00056B1E">
        <w:rPr>
          <w:rFonts w:ascii="Calibri" w:hAnsi="Calibri" w:cs="Calibri"/>
          <w:szCs w:val="18"/>
          <w:lang w:eastAsia="es-ES"/>
        </w:rPr>
        <w:t xml:space="preserve"> días.</w:t>
      </w:r>
    </w:p>
    <w:p w:rsidR="00AC6656" w:rsidRDefault="00AC6656" w:rsidP="00AC6656">
      <w:pPr>
        <w:ind w:left="426"/>
        <w:jc w:val="both"/>
        <w:rPr>
          <w:rFonts w:asciiTheme="minorHAnsi" w:hAnsiTheme="minorHAnsi" w:cstheme="minorHAnsi"/>
          <w:color w:val="000000"/>
        </w:rPr>
      </w:pPr>
    </w:p>
    <w:p w:rsidR="003F10BA" w:rsidRDefault="003F10BA" w:rsidP="00AC6656">
      <w:pPr>
        <w:ind w:left="426"/>
        <w:jc w:val="both"/>
        <w:rPr>
          <w:rFonts w:asciiTheme="minorHAnsi" w:hAnsiTheme="minorHAnsi" w:cstheme="minorHAnsi"/>
          <w:color w:val="000000"/>
        </w:rPr>
      </w:pPr>
    </w:p>
    <w:p w:rsidR="003F10BA" w:rsidRDefault="003F10BA" w:rsidP="00AC6656">
      <w:pPr>
        <w:ind w:left="426"/>
        <w:jc w:val="both"/>
        <w:rPr>
          <w:rFonts w:asciiTheme="minorHAnsi" w:hAnsiTheme="minorHAnsi" w:cstheme="minorHAnsi"/>
          <w:color w:val="000000"/>
        </w:rPr>
      </w:pPr>
    </w:p>
    <w:p w:rsidR="003F10BA" w:rsidRDefault="003F10BA" w:rsidP="00AC6656">
      <w:pPr>
        <w:ind w:left="426"/>
        <w:jc w:val="both"/>
        <w:rPr>
          <w:rFonts w:asciiTheme="minorHAnsi" w:hAnsiTheme="minorHAnsi" w:cstheme="minorHAnsi"/>
          <w:color w:val="000000"/>
        </w:rPr>
      </w:pPr>
    </w:p>
    <w:p w:rsidR="003F10BA" w:rsidRDefault="003F10BA" w:rsidP="00AC6656">
      <w:pPr>
        <w:ind w:left="426"/>
        <w:jc w:val="both"/>
        <w:rPr>
          <w:rFonts w:asciiTheme="minorHAnsi" w:hAnsiTheme="minorHAnsi" w:cstheme="minorHAnsi"/>
          <w:color w:val="000000"/>
        </w:rPr>
      </w:pPr>
    </w:p>
    <w:p w:rsidR="003F10BA" w:rsidRPr="00286B08" w:rsidRDefault="003F10BA"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lastRenderedPageBreak/>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056B1E"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Experiencia General y Específica del Proponente</w:t>
      </w:r>
      <w:r w:rsidR="00056B1E">
        <w:rPr>
          <w:rFonts w:asciiTheme="minorHAnsi" w:hAnsiTheme="minorHAnsi" w:cstheme="minorHAnsi"/>
          <w:sz w:val="20"/>
          <w:lang w:val="es-BO"/>
        </w:rPr>
        <w:t xml:space="preserve"> </w:t>
      </w:r>
      <w:r w:rsidR="00056B1E">
        <w:rPr>
          <w:rFonts w:asciiTheme="minorHAnsi" w:hAnsiTheme="minorHAnsi" w:cstheme="minorHAnsi"/>
          <w:sz w:val="20"/>
          <w:lang w:val="es-BO"/>
        </w:rPr>
        <w:br/>
      </w:r>
      <w:r w:rsidR="00056B1E" w:rsidRPr="00056B1E">
        <w:rPr>
          <w:rFonts w:asciiTheme="minorHAnsi" w:hAnsiTheme="minorHAnsi" w:cstheme="minorHAnsi"/>
          <w:sz w:val="20"/>
          <w:lang w:val="es-BO"/>
        </w:rPr>
        <w:t>(NO APLICA)</w:t>
      </w:r>
    </w:p>
    <w:p w:rsidR="00850A9D" w:rsidRPr="00056B1E" w:rsidRDefault="00850A9D" w:rsidP="00980E18">
      <w:pPr>
        <w:jc w:val="both"/>
        <w:rPr>
          <w:rFonts w:asciiTheme="minorHAnsi" w:hAnsiTheme="minorHAnsi" w:cstheme="minorHAnsi"/>
          <w:b/>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056B1E">
        <w:rPr>
          <w:rFonts w:asciiTheme="minorHAnsi" w:hAnsiTheme="minorHAnsi" w:cstheme="minorHAnsi"/>
          <w:b/>
          <w:lang w:val="es-BO"/>
        </w:rPr>
        <w:t>(</w:t>
      </w:r>
      <w:r w:rsidR="00056B1E" w:rsidRPr="00056B1E">
        <w:rPr>
          <w:rFonts w:asciiTheme="minorHAnsi" w:hAnsiTheme="minorHAnsi" w:cstheme="minorHAnsi"/>
          <w:lang w:val="es-BO"/>
        </w:rPr>
        <w:t>NO APLICA)</w:t>
      </w:r>
    </w:p>
    <w:p w:rsidR="00D10B21" w:rsidRPr="00E80263" w:rsidRDefault="00D10B21" w:rsidP="00850A9D">
      <w:pPr>
        <w:ind w:left="2268" w:hanging="1559"/>
        <w:jc w:val="both"/>
        <w:rPr>
          <w:rFonts w:asciiTheme="minorHAnsi" w:hAnsiTheme="minorHAnsi" w:cstheme="minorHAnsi"/>
          <w:b/>
          <w:i/>
        </w:rPr>
      </w:pPr>
    </w:p>
    <w:p w:rsidR="00D10B21" w:rsidRPr="00056B1E" w:rsidRDefault="00D10B21" w:rsidP="00F905E0">
      <w:pPr>
        <w:pStyle w:val="Normal2"/>
        <w:tabs>
          <w:tab w:val="clear" w:pos="709"/>
          <w:tab w:val="left" w:pos="2268"/>
        </w:tabs>
        <w:ind w:left="2268" w:hanging="1559"/>
        <w:rPr>
          <w:rFonts w:asciiTheme="minorHAnsi" w:hAnsiTheme="minorHAnsi" w:cstheme="minorHAns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Pr="00E80263">
        <w:rPr>
          <w:rFonts w:asciiTheme="minorHAnsi" w:hAnsiTheme="minorHAnsi" w:cstheme="minorHAnsi"/>
          <w:b/>
          <w:i/>
          <w:sz w:val="20"/>
        </w:rPr>
        <w:t xml:space="preserve">según corresponda </w:t>
      </w:r>
      <w:r w:rsidR="00056B1E" w:rsidRPr="00056B1E">
        <w:rPr>
          <w:rFonts w:asciiTheme="minorHAnsi" w:hAnsiTheme="minorHAnsi" w:cstheme="minorHAnsi"/>
          <w:sz w:val="20"/>
        </w:rPr>
        <w:t>(NO APLICA)</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056B1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auto"/>
            <w:vAlign w:val="center"/>
          </w:tcPr>
          <w:p w:rsidR="00883D0A" w:rsidRPr="00056B1E" w:rsidRDefault="00883D0A" w:rsidP="00C869BE">
            <w:pPr>
              <w:rPr>
                <w:rFonts w:ascii="Verdana" w:hAnsi="Verdana" w:cs="Calibri"/>
                <w:sz w:val="18"/>
                <w:szCs w:val="18"/>
              </w:rPr>
            </w:pPr>
          </w:p>
          <w:p w:rsidR="00883D0A" w:rsidRPr="00056B1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056B1E" w:rsidRDefault="00883D0A" w:rsidP="00C869BE">
            <w:pPr>
              <w:rPr>
                <w:rFonts w:ascii="Verdana" w:hAnsi="Verdana" w:cs="Calibri"/>
                <w:sz w:val="18"/>
                <w:szCs w:val="18"/>
              </w:rPr>
            </w:pPr>
          </w:p>
        </w:tc>
      </w:tr>
      <w:tr w:rsidR="00883D0A" w:rsidRPr="006252BE" w:rsidTr="00056B1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8B5341" w:rsidRDefault="00883D0A" w:rsidP="00C869BE">
            <w:pPr>
              <w:rPr>
                <w:rFonts w:ascii="Verdana" w:hAnsi="Verdana" w:cs="Calibri"/>
                <w:sz w:val="24"/>
                <w:szCs w:val="24"/>
              </w:rPr>
            </w:pPr>
          </w:p>
        </w:tc>
        <w:tc>
          <w:tcPr>
            <w:tcW w:w="5353" w:type="dxa"/>
            <w:tcBorders>
              <w:top w:val="single" w:sz="4" w:space="0" w:color="auto"/>
              <w:left w:val="single" w:sz="4" w:space="0" w:color="auto"/>
              <w:bottom w:val="single" w:sz="4" w:space="0" w:color="auto"/>
            </w:tcBorders>
            <w:shd w:val="clear" w:color="auto" w:fill="auto"/>
            <w:vAlign w:val="center"/>
          </w:tcPr>
          <w:p w:rsidR="00883D0A" w:rsidRPr="00056B1E" w:rsidRDefault="00883D0A" w:rsidP="00C869BE">
            <w:pPr>
              <w:jc w:val="center"/>
              <w:rPr>
                <w:rFonts w:ascii="Verdana" w:hAnsi="Verdana" w:cs="Calibri"/>
                <w:sz w:val="24"/>
                <w:szCs w:val="24"/>
              </w:rPr>
            </w:pPr>
          </w:p>
          <w:p w:rsidR="00883D0A" w:rsidRPr="00056B1E" w:rsidRDefault="008B5341" w:rsidP="008B5341">
            <w:pPr>
              <w:rPr>
                <w:rFonts w:ascii="Verdana" w:hAnsi="Verdana" w:cs="Calibri"/>
                <w:sz w:val="24"/>
                <w:szCs w:val="24"/>
              </w:rPr>
            </w:pPr>
            <w:r w:rsidRPr="00056B1E">
              <w:rPr>
                <w:rFonts w:ascii="Verdana" w:hAnsi="Verdana" w:cs="Calibri"/>
                <w:sz w:val="24"/>
                <w:szCs w:val="24"/>
              </w:rPr>
              <w:t>CDO-DCTJ-064-2015</w:t>
            </w: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056B1E" w:rsidRDefault="00883D0A" w:rsidP="00C869BE">
            <w:pPr>
              <w:rPr>
                <w:rFonts w:ascii="Verdana" w:hAnsi="Verdana" w:cs="Calibri"/>
                <w:sz w:val="18"/>
                <w:szCs w:val="18"/>
              </w:rPr>
            </w:pPr>
          </w:p>
        </w:tc>
      </w:tr>
      <w:tr w:rsidR="00883D0A" w:rsidRPr="006252BE" w:rsidTr="003F10BA">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auto"/>
            <w:vAlign w:val="center"/>
          </w:tcPr>
          <w:p w:rsidR="00883D0A" w:rsidRPr="00056B1E" w:rsidRDefault="00883D0A" w:rsidP="008B5341">
            <w:pPr>
              <w:rPr>
                <w:rFonts w:ascii="Verdana" w:hAnsi="Verdana" w:cs="Calibri"/>
                <w:sz w:val="18"/>
                <w:szCs w:val="18"/>
              </w:rPr>
            </w:pPr>
          </w:p>
          <w:p w:rsidR="008B5341" w:rsidRPr="00056B1E" w:rsidRDefault="008B5341" w:rsidP="008B5341">
            <w:pPr>
              <w:rPr>
                <w:rFonts w:ascii="Calibri" w:hAnsi="Calibri" w:cs="Calibri"/>
                <w:bCs/>
                <w:caps/>
                <w:color w:val="000000"/>
                <w:sz w:val="36"/>
                <w:szCs w:val="36"/>
                <w:lang w:val="es-BO" w:eastAsia="es-BO"/>
              </w:rPr>
            </w:pPr>
            <w:r w:rsidRPr="00056B1E">
              <w:rPr>
                <w:rFonts w:ascii="Calibri" w:hAnsi="Calibri" w:cs="Calibri"/>
                <w:bCs/>
                <w:caps/>
                <w:color w:val="000000"/>
                <w:sz w:val="36"/>
                <w:szCs w:val="36"/>
                <w:lang w:val="es-BO" w:eastAsia="es-BO"/>
              </w:rPr>
              <w:t>ADQUISICION DE MONITORES PARA  HIDRANTES DEL SCI PARA EL DISTRITO COMERCIAL TARIJA</w:t>
            </w:r>
          </w:p>
          <w:p w:rsidR="008B5341" w:rsidRPr="00056B1E" w:rsidRDefault="008B5341" w:rsidP="008B5341">
            <w:pPr>
              <w:rPr>
                <w:rFonts w:ascii="Calibri" w:hAnsi="Calibri" w:cs="Calibri"/>
                <w:bCs/>
                <w:caps/>
                <w:color w:val="000000"/>
                <w:sz w:val="36"/>
                <w:szCs w:val="36"/>
                <w:lang w:val="es-BO" w:eastAsia="es-BO"/>
              </w:rPr>
            </w:pPr>
            <w:r w:rsidRPr="00056B1E">
              <w:rPr>
                <w:rFonts w:ascii="Calibri" w:hAnsi="Calibri" w:cs="Calibri"/>
                <w:bCs/>
                <w:caps/>
                <w:color w:val="000000"/>
                <w:sz w:val="36"/>
                <w:szCs w:val="36"/>
                <w:lang w:val="es-BO" w:eastAsia="es-BO"/>
              </w:rPr>
              <w:t>SEGUNDA CONVOCATORIA</w:t>
            </w:r>
          </w:p>
          <w:p w:rsidR="00883D0A" w:rsidRPr="00056B1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0677F4">
        <w:rPr>
          <w:rFonts w:asciiTheme="minorHAnsi" w:hAnsiTheme="minorHAnsi" w:cstheme="minorHAnsi"/>
          <w:lang w:val="es-ES_tradnl"/>
        </w:rPr>
        <w:t>3</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lastRenderedPageBreak/>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Default="00911A3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Pr="00286B08" w:rsidRDefault="00056B1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8B5341" w:rsidRDefault="007165E6" w:rsidP="008B5341">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8B5341">
      <w:pPr>
        <w:jc w:val="center"/>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Default="0049191F"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Pr="00615ED2" w:rsidRDefault="00056B1E"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8159B1">
          <w:footerReference w:type="default" r:id="rId17"/>
          <w:pgSz w:w="12242" w:h="20163" w:code="5"/>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jc w:val="center"/>
        <w:tblInd w:w="-1702" w:type="dxa"/>
        <w:tblCellMar>
          <w:left w:w="70" w:type="dxa"/>
          <w:right w:w="70" w:type="dxa"/>
        </w:tblCellMar>
        <w:tblLook w:val="04A0" w:firstRow="1" w:lastRow="0" w:firstColumn="1" w:lastColumn="0" w:noHBand="0" w:noVBand="1"/>
      </w:tblPr>
      <w:tblGrid>
        <w:gridCol w:w="496"/>
        <w:gridCol w:w="4537"/>
        <w:gridCol w:w="1149"/>
        <w:gridCol w:w="1573"/>
        <w:gridCol w:w="1508"/>
      </w:tblGrid>
      <w:tr w:rsidR="006243F9" w:rsidRPr="00C75BEC" w:rsidTr="003F10BA">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F10BA">
        <w:trPr>
          <w:trHeight w:val="765"/>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449"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620"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849"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814"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596679" w:rsidRPr="00C75BEC" w:rsidTr="003F10BA">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tcPr>
          <w:p w:rsidR="00596679" w:rsidRPr="00C75BEC" w:rsidRDefault="00596679"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449" w:type="pct"/>
            <w:tcBorders>
              <w:top w:val="nil"/>
              <w:left w:val="nil"/>
              <w:bottom w:val="single" w:sz="4" w:space="0" w:color="auto"/>
              <w:right w:val="single" w:sz="4" w:space="0" w:color="auto"/>
            </w:tcBorders>
            <w:shd w:val="clear" w:color="auto" w:fill="auto"/>
            <w:vAlign w:val="center"/>
          </w:tcPr>
          <w:p w:rsidR="00596679" w:rsidRPr="008958E4" w:rsidRDefault="00596679" w:rsidP="00A7453F">
            <w:pPr>
              <w:rPr>
                <w:rFonts w:ascii="Calibri" w:hAnsi="Calibri" w:cs="Calibri"/>
                <w:sz w:val="22"/>
                <w:szCs w:val="22"/>
              </w:rPr>
            </w:pPr>
            <w:r w:rsidRPr="008958E4">
              <w:rPr>
                <w:rFonts w:ascii="Calibri" w:hAnsi="Calibri" w:cs="Calibri"/>
                <w:sz w:val="22"/>
                <w:szCs w:val="22"/>
              </w:rPr>
              <w:t xml:space="preserve">MONITOR PARA </w:t>
            </w:r>
            <w:r>
              <w:rPr>
                <w:rFonts w:ascii="Calibri" w:hAnsi="Calibri" w:cs="Calibri"/>
                <w:sz w:val="22"/>
                <w:szCs w:val="22"/>
              </w:rPr>
              <w:t xml:space="preserve"> ESTACION FIJO PARA </w:t>
            </w:r>
            <w:r w:rsidRPr="008958E4">
              <w:rPr>
                <w:rFonts w:ascii="Calibri" w:hAnsi="Calibri" w:cs="Calibri"/>
                <w:sz w:val="22"/>
                <w:szCs w:val="22"/>
              </w:rPr>
              <w:t>HIDRANTE DE SISTEMA CONTRA INCENDIO</w:t>
            </w:r>
          </w:p>
        </w:tc>
        <w:tc>
          <w:tcPr>
            <w:tcW w:w="620" w:type="pct"/>
            <w:tcBorders>
              <w:top w:val="nil"/>
              <w:left w:val="nil"/>
              <w:bottom w:val="single" w:sz="4" w:space="0" w:color="auto"/>
              <w:right w:val="single" w:sz="4" w:space="0" w:color="auto"/>
            </w:tcBorders>
            <w:shd w:val="clear" w:color="auto" w:fill="auto"/>
            <w:vAlign w:val="center"/>
          </w:tcPr>
          <w:p w:rsidR="00596679" w:rsidRPr="008159B1" w:rsidRDefault="00596679" w:rsidP="00F54976">
            <w:pPr>
              <w:jc w:val="cente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8</w:t>
            </w:r>
          </w:p>
        </w:tc>
        <w:tc>
          <w:tcPr>
            <w:tcW w:w="849" w:type="pct"/>
            <w:tcBorders>
              <w:top w:val="nil"/>
              <w:left w:val="nil"/>
              <w:bottom w:val="single" w:sz="4" w:space="0" w:color="auto"/>
              <w:right w:val="single" w:sz="4" w:space="0" w:color="auto"/>
            </w:tcBorders>
            <w:shd w:val="clear" w:color="auto" w:fill="auto"/>
            <w:vAlign w:val="center"/>
          </w:tcPr>
          <w:p w:rsidR="00596679" w:rsidRPr="008159B1" w:rsidRDefault="00596679" w:rsidP="00F54976">
            <w:pPr>
              <w:jc w:val="center"/>
              <w:rPr>
                <w:rFonts w:ascii="Calibri" w:hAnsi="Calibri" w:cs="Calibri"/>
                <w:sz w:val="24"/>
                <w:szCs w:val="24"/>
              </w:rPr>
            </w:pPr>
          </w:p>
        </w:tc>
        <w:tc>
          <w:tcPr>
            <w:tcW w:w="814" w:type="pct"/>
            <w:tcBorders>
              <w:top w:val="nil"/>
              <w:left w:val="nil"/>
              <w:bottom w:val="single" w:sz="4" w:space="0" w:color="auto"/>
              <w:right w:val="single" w:sz="4" w:space="0" w:color="auto"/>
            </w:tcBorders>
            <w:shd w:val="clear" w:color="auto" w:fill="auto"/>
            <w:vAlign w:val="center"/>
          </w:tcPr>
          <w:p w:rsidR="00596679" w:rsidRPr="00C75BEC" w:rsidRDefault="00596679" w:rsidP="007F760C">
            <w:pPr>
              <w:jc w:val="both"/>
              <w:rPr>
                <w:rFonts w:asciiTheme="minorHAnsi" w:hAnsiTheme="minorHAnsi" w:cstheme="minorHAnsi"/>
                <w:color w:val="000000"/>
                <w:sz w:val="18"/>
                <w:szCs w:val="18"/>
                <w:lang w:val="es-BO" w:eastAsia="es-BO"/>
              </w:rPr>
            </w:pPr>
          </w:p>
        </w:tc>
      </w:tr>
      <w:tr w:rsidR="00596679" w:rsidRPr="00C75BEC" w:rsidTr="003F10BA">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tcPr>
          <w:p w:rsidR="00596679" w:rsidRPr="00C75BEC" w:rsidRDefault="00596679"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449" w:type="pct"/>
            <w:tcBorders>
              <w:top w:val="nil"/>
              <w:left w:val="nil"/>
              <w:bottom w:val="single" w:sz="4" w:space="0" w:color="auto"/>
              <w:right w:val="single" w:sz="4" w:space="0" w:color="auto"/>
            </w:tcBorders>
            <w:shd w:val="clear" w:color="auto" w:fill="auto"/>
            <w:vAlign w:val="center"/>
          </w:tcPr>
          <w:p w:rsidR="00596679" w:rsidRPr="008958E4" w:rsidRDefault="00596679" w:rsidP="00A7453F">
            <w:pPr>
              <w:rPr>
                <w:rFonts w:ascii="Calibri" w:hAnsi="Calibri" w:cs="Calibri"/>
                <w:sz w:val="22"/>
                <w:szCs w:val="22"/>
              </w:rPr>
            </w:pPr>
            <w:r w:rsidRPr="008958E4">
              <w:rPr>
                <w:rFonts w:ascii="Calibri" w:hAnsi="Calibri" w:cs="Calibri"/>
                <w:sz w:val="22"/>
                <w:szCs w:val="22"/>
              </w:rPr>
              <w:t xml:space="preserve">BOQUILLA </w:t>
            </w:r>
            <w:r>
              <w:rPr>
                <w:rFonts w:ascii="Calibri" w:hAnsi="Calibri" w:cs="Calibri"/>
                <w:sz w:val="22"/>
                <w:szCs w:val="22"/>
              </w:rPr>
              <w:t xml:space="preserve">INDUSTRIAL PARA </w:t>
            </w:r>
            <w:r w:rsidRPr="008958E4">
              <w:rPr>
                <w:rFonts w:ascii="Calibri" w:hAnsi="Calibri" w:cs="Calibri"/>
                <w:sz w:val="22"/>
                <w:szCs w:val="22"/>
              </w:rPr>
              <w:t>PARA MONITOR DE SISTEMA CONTRA INCENDIO</w:t>
            </w:r>
          </w:p>
        </w:tc>
        <w:tc>
          <w:tcPr>
            <w:tcW w:w="620" w:type="pct"/>
            <w:tcBorders>
              <w:top w:val="nil"/>
              <w:left w:val="nil"/>
              <w:bottom w:val="single" w:sz="4" w:space="0" w:color="auto"/>
              <w:right w:val="single" w:sz="4" w:space="0" w:color="auto"/>
            </w:tcBorders>
            <w:shd w:val="clear" w:color="auto" w:fill="auto"/>
            <w:vAlign w:val="center"/>
          </w:tcPr>
          <w:p w:rsidR="00596679" w:rsidRPr="008159B1" w:rsidRDefault="00596679" w:rsidP="00F54976">
            <w:pPr>
              <w:jc w:val="cente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8</w:t>
            </w:r>
          </w:p>
        </w:tc>
        <w:tc>
          <w:tcPr>
            <w:tcW w:w="849" w:type="pct"/>
            <w:tcBorders>
              <w:top w:val="nil"/>
              <w:left w:val="nil"/>
              <w:bottom w:val="single" w:sz="4" w:space="0" w:color="auto"/>
              <w:right w:val="single" w:sz="4" w:space="0" w:color="auto"/>
            </w:tcBorders>
            <w:shd w:val="clear" w:color="auto" w:fill="auto"/>
            <w:vAlign w:val="center"/>
          </w:tcPr>
          <w:p w:rsidR="00596679" w:rsidRPr="008159B1" w:rsidRDefault="00596679" w:rsidP="00F54976">
            <w:pPr>
              <w:jc w:val="center"/>
              <w:rPr>
                <w:rFonts w:ascii="Calibri" w:hAnsi="Calibri" w:cs="Calibri"/>
                <w:sz w:val="24"/>
                <w:szCs w:val="24"/>
              </w:rPr>
            </w:pPr>
          </w:p>
        </w:tc>
        <w:tc>
          <w:tcPr>
            <w:tcW w:w="814" w:type="pct"/>
            <w:tcBorders>
              <w:top w:val="nil"/>
              <w:left w:val="nil"/>
              <w:bottom w:val="single" w:sz="4" w:space="0" w:color="auto"/>
              <w:right w:val="single" w:sz="4" w:space="0" w:color="auto"/>
            </w:tcBorders>
            <w:shd w:val="clear" w:color="auto" w:fill="auto"/>
            <w:vAlign w:val="center"/>
          </w:tcPr>
          <w:p w:rsidR="00596679" w:rsidRPr="00C75BEC" w:rsidRDefault="00596679" w:rsidP="007F760C">
            <w:pPr>
              <w:jc w:val="both"/>
              <w:rPr>
                <w:rFonts w:asciiTheme="minorHAnsi" w:hAnsiTheme="minorHAnsi" w:cstheme="minorHAnsi"/>
                <w:color w:val="000000"/>
                <w:sz w:val="18"/>
                <w:szCs w:val="18"/>
                <w:lang w:val="es-BO" w:eastAsia="es-BO"/>
              </w:rPr>
            </w:pPr>
          </w:p>
        </w:tc>
      </w:tr>
      <w:tr w:rsidR="00747B1D" w:rsidRPr="00C75BEC" w:rsidTr="003F10BA">
        <w:trPr>
          <w:trHeight w:val="300"/>
          <w:jc w:val="center"/>
        </w:trPr>
        <w:tc>
          <w:tcPr>
            <w:tcW w:w="4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47B1D" w:rsidRPr="00C75BEC" w:rsidRDefault="00747B1D" w:rsidP="003F10BA">
            <w:pPr>
              <w:jc w:val="both"/>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814" w:type="pct"/>
            <w:tcBorders>
              <w:top w:val="nil"/>
              <w:left w:val="nil"/>
              <w:bottom w:val="single" w:sz="4" w:space="0" w:color="auto"/>
              <w:right w:val="single" w:sz="4" w:space="0" w:color="auto"/>
            </w:tcBorders>
            <w:shd w:val="clear" w:color="auto" w:fill="auto"/>
            <w:vAlign w:val="center"/>
            <w:hideMark/>
          </w:tcPr>
          <w:p w:rsidR="00747B1D" w:rsidRPr="00C75BEC" w:rsidRDefault="00747B1D" w:rsidP="003F10BA">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747B1D" w:rsidRPr="00C75BEC" w:rsidTr="003F10BA">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B1D" w:rsidRPr="00C75BEC" w:rsidRDefault="00747B1D" w:rsidP="003F10BA">
            <w:pPr>
              <w:jc w:val="both"/>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747B1D" w:rsidRPr="00C75BEC" w:rsidTr="003F10BA">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747B1D" w:rsidRPr="00C75BEC" w:rsidRDefault="00747B1D"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596679" w:rsidRDefault="00596679" w:rsidP="0062797D">
      <w:pPr>
        <w:spacing w:line="276" w:lineRule="auto"/>
        <w:jc w:val="center"/>
        <w:rPr>
          <w:rFonts w:asciiTheme="minorHAnsi" w:hAnsiTheme="minorHAnsi" w:cstheme="minorHAnsi"/>
          <w:b/>
          <w:sz w:val="18"/>
          <w:szCs w:val="18"/>
        </w:rPr>
      </w:pPr>
    </w:p>
    <w:p w:rsidR="00596679" w:rsidRDefault="00596679"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tbl>
      <w:tblPr>
        <w:tblW w:w="10916" w:type="dxa"/>
        <w:tblInd w:w="-96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6"/>
        <w:gridCol w:w="5812"/>
        <w:gridCol w:w="2693"/>
        <w:gridCol w:w="851"/>
        <w:gridCol w:w="567"/>
        <w:gridCol w:w="567"/>
      </w:tblGrid>
      <w:tr w:rsidR="00DD2E26" w:rsidRPr="004327C2" w:rsidTr="00DD2E26">
        <w:trPr>
          <w:tblHeader/>
        </w:trPr>
        <w:tc>
          <w:tcPr>
            <w:tcW w:w="6238" w:type="dxa"/>
            <w:gridSpan w:val="2"/>
            <w:shd w:val="clear" w:color="auto" w:fill="auto"/>
            <w:vAlign w:val="center"/>
          </w:tcPr>
          <w:p w:rsidR="00DD2E26" w:rsidRPr="004327C2" w:rsidRDefault="00DD2E26" w:rsidP="00F54976">
            <w:pPr>
              <w:jc w:val="center"/>
              <w:rPr>
                <w:rFonts w:ascii="Arial" w:hAnsi="Arial" w:cs="Arial"/>
                <w:b/>
                <w:color w:val="000000"/>
                <w:sz w:val="16"/>
                <w:szCs w:val="16"/>
              </w:rPr>
            </w:pPr>
            <w:r w:rsidRPr="004327C2">
              <w:rPr>
                <w:rFonts w:ascii="Arial" w:hAnsi="Arial" w:cs="Arial"/>
                <w:b/>
                <w:i/>
                <w:color w:val="000000"/>
                <w:sz w:val="16"/>
                <w:szCs w:val="16"/>
              </w:rPr>
              <w:t>Descripción de las Especificaciones Técnicas</w:t>
            </w:r>
          </w:p>
        </w:tc>
        <w:tc>
          <w:tcPr>
            <w:tcW w:w="2693" w:type="dxa"/>
            <w:shd w:val="clear" w:color="auto" w:fill="auto"/>
            <w:vAlign w:val="center"/>
          </w:tcPr>
          <w:p w:rsidR="00DD2E26" w:rsidRPr="004327C2" w:rsidRDefault="00DD2E26" w:rsidP="00F54976">
            <w:pPr>
              <w:jc w:val="center"/>
              <w:rPr>
                <w:rFonts w:ascii="Arial" w:hAnsi="Arial" w:cs="Arial"/>
                <w:b/>
                <w:color w:val="000000"/>
                <w:sz w:val="16"/>
                <w:szCs w:val="16"/>
              </w:rPr>
            </w:pPr>
            <w:r w:rsidRPr="004327C2">
              <w:rPr>
                <w:rFonts w:ascii="Arial" w:hAnsi="Arial" w:cs="Arial"/>
                <w:b/>
                <w:color w:val="000000"/>
                <w:sz w:val="16"/>
                <w:szCs w:val="16"/>
              </w:rPr>
              <w:t>Para ser llenado por el proponente al momento de elaborar su PROPUESTA</w:t>
            </w:r>
          </w:p>
        </w:tc>
        <w:tc>
          <w:tcPr>
            <w:tcW w:w="1985" w:type="dxa"/>
            <w:gridSpan w:val="3"/>
            <w:tcBorders>
              <w:top w:val="single" w:sz="12" w:space="0" w:color="auto"/>
              <w:bottom w:val="single" w:sz="2" w:space="0" w:color="000000"/>
            </w:tcBorders>
            <w:shd w:val="clear" w:color="auto" w:fill="auto"/>
            <w:vAlign w:val="center"/>
          </w:tcPr>
          <w:p w:rsidR="00DD2E26" w:rsidRPr="004327C2" w:rsidRDefault="00DD2E26" w:rsidP="00F54976">
            <w:pPr>
              <w:jc w:val="center"/>
              <w:rPr>
                <w:rFonts w:ascii="Arial" w:hAnsi="Arial" w:cs="Arial"/>
                <w:b/>
                <w:color w:val="000000"/>
                <w:sz w:val="14"/>
                <w:szCs w:val="14"/>
              </w:rPr>
            </w:pPr>
            <w:r w:rsidRPr="004327C2">
              <w:rPr>
                <w:rFonts w:ascii="Arial" w:hAnsi="Arial" w:cs="Arial"/>
                <w:b/>
                <w:color w:val="000000"/>
                <w:sz w:val="14"/>
                <w:szCs w:val="14"/>
              </w:rPr>
              <w:t>Evaluación (para ser llenado por el personal técnico del Comité de Contratación)</w:t>
            </w:r>
          </w:p>
        </w:tc>
      </w:tr>
      <w:tr w:rsidR="00DD2E26" w:rsidRPr="004327C2" w:rsidTr="00DD2E26">
        <w:trPr>
          <w:cantSplit/>
          <w:trHeight w:val="1448"/>
        </w:trPr>
        <w:tc>
          <w:tcPr>
            <w:tcW w:w="426" w:type="dxa"/>
            <w:shd w:val="clear" w:color="auto" w:fill="auto"/>
            <w:vAlign w:val="center"/>
          </w:tcPr>
          <w:p w:rsidR="00DD2E26" w:rsidRPr="004327C2" w:rsidRDefault="00DD2E26" w:rsidP="00F54976">
            <w:pPr>
              <w:jc w:val="center"/>
              <w:rPr>
                <w:rFonts w:ascii="Arial" w:hAnsi="Arial" w:cs="Arial"/>
                <w:b/>
                <w:color w:val="000000"/>
                <w:sz w:val="16"/>
                <w:szCs w:val="16"/>
              </w:rPr>
            </w:pPr>
            <w:r w:rsidRPr="004327C2">
              <w:rPr>
                <w:rFonts w:ascii="Arial" w:hAnsi="Arial" w:cs="Arial"/>
                <w:b/>
                <w:color w:val="000000"/>
                <w:sz w:val="16"/>
                <w:szCs w:val="16"/>
              </w:rPr>
              <w:t>#</w:t>
            </w:r>
          </w:p>
        </w:tc>
        <w:tc>
          <w:tcPr>
            <w:tcW w:w="5812" w:type="dxa"/>
            <w:shd w:val="clear" w:color="auto" w:fill="auto"/>
            <w:vAlign w:val="center"/>
          </w:tcPr>
          <w:p w:rsidR="00DD2E26" w:rsidRPr="004327C2" w:rsidRDefault="00DD2E26" w:rsidP="00F54976">
            <w:pPr>
              <w:jc w:val="center"/>
              <w:rPr>
                <w:rFonts w:ascii="Arial" w:hAnsi="Arial" w:cs="Arial"/>
                <w:b/>
                <w:color w:val="000000"/>
                <w:sz w:val="16"/>
                <w:szCs w:val="16"/>
              </w:rPr>
            </w:pPr>
          </w:p>
          <w:p w:rsidR="00DD2E26" w:rsidRPr="004327C2" w:rsidRDefault="00DD2E26" w:rsidP="00F54976">
            <w:pPr>
              <w:jc w:val="center"/>
              <w:rPr>
                <w:rFonts w:ascii="Arial" w:hAnsi="Arial" w:cs="Arial"/>
                <w:b/>
                <w:color w:val="000000"/>
                <w:sz w:val="16"/>
                <w:szCs w:val="16"/>
              </w:rPr>
            </w:pPr>
          </w:p>
          <w:p w:rsidR="00DD2E26" w:rsidRPr="004327C2" w:rsidRDefault="00DD2E26" w:rsidP="00F54976">
            <w:pPr>
              <w:jc w:val="center"/>
              <w:rPr>
                <w:rFonts w:ascii="Arial" w:hAnsi="Arial" w:cs="Arial"/>
                <w:b/>
                <w:color w:val="000000"/>
                <w:sz w:val="16"/>
                <w:szCs w:val="16"/>
              </w:rPr>
            </w:pPr>
          </w:p>
          <w:p w:rsidR="00DD2E26" w:rsidRPr="004327C2" w:rsidRDefault="00DD2E26" w:rsidP="00F54976">
            <w:pPr>
              <w:jc w:val="center"/>
              <w:rPr>
                <w:rFonts w:ascii="Arial" w:hAnsi="Arial" w:cs="Arial"/>
                <w:b/>
                <w:color w:val="000000"/>
                <w:sz w:val="16"/>
                <w:szCs w:val="16"/>
              </w:rPr>
            </w:pPr>
          </w:p>
          <w:p w:rsidR="00DD2E26" w:rsidRPr="004327C2" w:rsidRDefault="00DD2E26" w:rsidP="00F54976">
            <w:pPr>
              <w:jc w:val="center"/>
              <w:rPr>
                <w:rFonts w:ascii="Arial" w:hAnsi="Arial" w:cs="Arial"/>
                <w:b/>
                <w:color w:val="000000"/>
                <w:sz w:val="16"/>
                <w:szCs w:val="16"/>
              </w:rPr>
            </w:pPr>
            <w:r w:rsidRPr="004327C2">
              <w:rPr>
                <w:rFonts w:ascii="Arial" w:hAnsi="Arial" w:cs="Arial"/>
                <w:b/>
                <w:color w:val="000000"/>
                <w:sz w:val="16"/>
                <w:szCs w:val="16"/>
              </w:rPr>
              <w:t>Característica  del Bien requerido por  YPFB</w:t>
            </w:r>
          </w:p>
          <w:p w:rsidR="00DD2E26" w:rsidRPr="004327C2" w:rsidRDefault="00DD2E26" w:rsidP="00F54976">
            <w:pPr>
              <w:jc w:val="center"/>
              <w:rPr>
                <w:rFonts w:ascii="Arial" w:hAnsi="Arial" w:cs="Arial"/>
                <w:b/>
                <w:color w:val="000000"/>
                <w:sz w:val="16"/>
                <w:szCs w:val="16"/>
              </w:rPr>
            </w:pPr>
          </w:p>
          <w:p w:rsidR="00DD2E26" w:rsidRPr="004327C2" w:rsidRDefault="00DD2E26" w:rsidP="00F54976">
            <w:pPr>
              <w:jc w:val="center"/>
              <w:rPr>
                <w:rFonts w:ascii="Arial" w:hAnsi="Arial" w:cs="Arial"/>
                <w:b/>
                <w:color w:val="000000"/>
                <w:sz w:val="16"/>
                <w:szCs w:val="16"/>
              </w:rPr>
            </w:pPr>
          </w:p>
          <w:p w:rsidR="00DD2E26" w:rsidRPr="004327C2" w:rsidRDefault="00DD2E26" w:rsidP="00F54976">
            <w:pPr>
              <w:jc w:val="center"/>
              <w:rPr>
                <w:rFonts w:ascii="Arial" w:hAnsi="Arial" w:cs="Arial"/>
                <w:b/>
                <w:color w:val="000000"/>
                <w:sz w:val="16"/>
                <w:szCs w:val="16"/>
              </w:rPr>
            </w:pPr>
          </w:p>
          <w:p w:rsidR="00DD2E26" w:rsidRPr="004327C2" w:rsidRDefault="00DD2E26" w:rsidP="00F54976">
            <w:pPr>
              <w:jc w:val="center"/>
              <w:rPr>
                <w:rFonts w:ascii="Arial" w:hAnsi="Arial" w:cs="Arial"/>
                <w:b/>
                <w:color w:val="000000"/>
                <w:sz w:val="16"/>
                <w:szCs w:val="16"/>
              </w:rPr>
            </w:pPr>
          </w:p>
          <w:p w:rsidR="00DD2E26" w:rsidRPr="004327C2" w:rsidRDefault="00DD2E26" w:rsidP="00F54976">
            <w:pPr>
              <w:jc w:val="center"/>
              <w:rPr>
                <w:rFonts w:ascii="Arial" w:hAnsi="Arial" w:cs="Arial"/>
                <w:b/>
                <w:color w:val="000000"/>
                <w:sz w:val="16"/>
                <w:szCs w:val="16"/>
              </w:rPr>
            </w:pPr>
          </w:p>
        </w:tc>
        <w:tc>
          <w:tcPr>
            <w:tcW w:w="2693" w:type="dxa"/>
            <w:shd w:val="clear" w:color="auto" w:fill="auto"/>
            <w:vAlign w:val="center"/>
          </w:tcPr>
          <w:p w:rsidR="00DD2E26" w:rsidRPr="004327C2" w:rsidRDefault="00DD2E26" w:rsidP="00F54976">
            <w:pPr>
              <w:jc w:val="center"/>
              <w:rPr>
                <w:rFonts w:ascii="Arial" w:hAnsi="Arial" w:cs="Arial"/>
                <w:b/>
                <w:color w:val="000000"/>
                <w:sz w:val="16"/>
                <w:szCs w:val="16"/>
              </w:rPr>
            </w:pPr>
            <w:r w:rsidRPr="004327C2">
              <w:rPr>
                <w:rFonts w:ascii="Arial" w:hAnsi="Arial" w:cs="Arial"/>
                <w:b/>
                <w:color w:val="000000"/>
                <w:sz w:val="16"/>
                <w:szCs w:val="16"/>
              </w:rPr>
              <w:t>Característica Ofertadas</w:t>
            </w:r>
          </w:p>
        </w:tc>
        <w:tc>
          <w:tcPr>
            <w:tcW w:w="851" w:type="dxa"/>
            <w:tcBorders>
              <w:top w:val="single" w:sz="2" w:space="0" w:color="000000"/>
              <w:bottom w:val="single" w:sz="2" w:space="0" w:color="000000"/>
            </w:tcBorders>
            <w:shd w:val="clear" w:color="auto" w:fill="auto"/>
            <w:textDirection w:val="btLr"/>
            <w:vAlign w:val="center"/>
          </w:tcPr>
          <w:p w:rsidR="00DD2E26" w:rsidRPr="004327C2" w:rsidRDefault="00DD2E26" w:rsidP="00F54976">
            <w:pPr>
              <w:ind w:left="113" w:right="113"/>
              <w:jc w:val="center"/>
              <w:rPr>
                <w:rFonts w:ascii="Arial" w:hAnsi="Arial" w:cs="Arial"/>
                <w:b/>
                <w:color w:val="000000"/>
                <w:sz w:val="16"/>
                <w:szCs w:val="16"/>
              </w:rPr>
            </w:pPr>
            <w:r w:rsidRPr="004327C2">
              <w:rPr>
                <w:rFonts w:ascii="Arial" w:hAnsi="Arial" w:cs="Arial"/>
                <w:b/>
                <w:color w:val="000000"/>
                <w:sz w:val="16"/>
                <w:szCs w:val="16"/>
              </w:rPr>
              <w:t>CUMPLE</w:t>
            </w:r>
          </w:p>
        </w:tc>
        <w:tc>
          <w:tcPr>
            <w:tcW w:w="567" w:type="dxa"/>
            <w:tcBorders>
              <w:top w:val="single" w:sz="2" w:space="0" w:color="000000"/>
              <w:bottom w:val="single" w:sz="2" w:space="0" w:color="000000"/>
            </w:tcBorders>
            <w:shd w:val="clear" w:color="auto" w:fill="auto"/>
            <w:textDirection w:val="btLr"/>
            <w:vAlign w:val="center"/>
          </w:tcPr>
          <w:p w:rsidR="00DD2E26" w:rsidRPr="004327C2" w:rsidRDefault="00DD2E26" w:rsidP="00F54976">
            <w:pPr>
              <w:ind w:left="113" w:right="113"/>
              <w:jc w:val="center"/>
              <w:rPr>
                <w:rFonts w:ascii="Arial" w:hAnsi="Arial" w:cs="Arial"/>
                <w:b/>
                <w:color w:val="000000"/>
                <w:sz w:val="16"/>
                <w:szCs w:val="16"/>
              </w:rPr>
            </w:pPr>
            <w:r w:rsidRPr="004327C2">
              <w:rPr>
                <w:rFonts w:ascii="Arial" w:hAnsi="Arial" w:cs="Arial"/>
                <w:b/>
                <w:color w:val="000000"/>
                <w:sz w:val="16"/>
                <w:szCs w:val="16"/>
              </w:rPr>
              <w:t>NO CUMPLE</w:t>
            </w:r>
          </w:p>
        </w:tc>
        <w:tc>
          <w:tcPr>
            <w:tcW w:w="567" w:type="dxa"/>
            <w:tcBorders>
              <w:top w:val="single" w:sz="2" w:space="0" w:color="000000"/>
              <w:bottom w:val="single" w:sz="2" w:space="0" w:color="000000"/>
            </w:tcBorders>
            <w:shd w:val="clear" w:color="auto" w:fill="auto"/>
            <w:textDirection w:val="btLr"/>
          </w:tcPr>
          <w:p w:rsidR="00DD2E26" w:rsidRPr="004327C2" w:rsidRDefault="00DD2E26" w:rsidP="00F54976">
            <w:pPr>
              <w:ind w:left="113" w:right="113"/>
              <w:rPr>
                <w:rFonts w:ascii="Arial" w:hAnsi="Arial" w:cs="Arial"/>
                <w:b/>
                <w:color w:val="000000"/>
                <w:sz w:val="16"/>
                <w:szCs w:val="16"/>
              </w:rPr>
            </w:pPr>
            <w:r w:rsidRPr="004327C2">
              <w:rPr>
                <w:rFonts w:ascii="Arial" w:hAnsi="Arial" w:cs="Arial"/>
                <w:b/>
                <w:color w:val="000000"/>
                <w:sz w:val="16"/>
                <w:szCs w:val="16"/>
              </w:rPr>
              <w:t>OBSERVACION (porque no cumple)</w:t>
            </w: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jc w:val="both"/>
              <w:rPr>
                <w:rFonts w:ascii="Calibri" w:hAnsi="Calibri" w:cs="Arial"/>
                <w:sz w:val="12"/>
              </w:rPr>
            </w:pPr>
          </w:p>
          <w:p w:rsidR="00DD2E26" w:rsidRPr="004327C2" w:rsidRDefault="00DD2E26" w:rsidP="00F54976">
            <w:pPr>
              <w:rPr>
                <w:rFonts w:ascii="Calibri" w:hAnsi="Calibri"/>
              </w:rPr>
            </w:pPr>
            <w:r w:rsidRPr="004327C2">
              <w:rPr>
                <w:rFonts w:ascii="Calibri" w:hAnsi="Calibri"/>
              </w:rPr>
              <w:t>1</w:t>
            </w:r>
            <w:r w:rsidRPr="004327C2">
              <w:rPr>
                <w:rFonts w:ascii="Calibri" w:hAnsi="Calibri"/>
              </w:rPr>
              <w:tab/>
              <w:t>MONITOR PARA ESTACION FIJO DE SISTEMA CONTRA INCENDIO TIPO HURACAN</w:t>
            </w:r>
          </w:p>
          <w:p w:rsidR="00DD2E26" w:rsidRPr="004327C2" w:rsidRDefault="00DD2E26" w:rsidP="00F54976">
            <w:pPr>
              <w:rPr>
                <w:rFonts w:ascii="Calibri" w:hAnsi="Calibri"/>
              </w:rPr>
            </w:pPr>
            <w:r w:rsidRPr="004327C2">
              <w:rPr>
                <w:rFonts w:ascii="Calibri" w:hAnsi="Calibri"/>
              </w:rPr>
              <w:t>Es monitor fijo de gran capacidad, durable e industrial, tiene características de alto flujo y baja perdida de fricción. El acabado pintado en color rojo. Resistible a fenómenos naturales más pesados. E capaz de mantener un flujo constante de 4500 litros por minuto con un giro de 360°, con una palanca de bloqueo activada a un solo movimiento.</w:t>
            </w:r>
          </w:p>
          <w:p w:rsidR="00DD2E26" w:rsidRPr="004327C2" w:rsidRDefault="00DD2E26" w:rsidP="00F54976">
            <w:pPr>
              <w:rPr>
                <w:rFonts w:ascii="Calibri" w:hAnsi="Calibri"/>
              </w:rPr>
            </w:pPr>
          </w:p>
          <w:p w:rsidR="00DD2E26" w:rsidRPr="004327C2" w:rsidRDefault="00DD2E26" w:rsidP="00F54976">
            <w:pPr>
              <w:jc w:val="both"/>
              <w:rPr>
                <w:rFonts w:ascii="Calibri" w:hAnsi="Calibri"/>
              </w:rPr>
            </w:pPr>
            <w:r w:rsidRPr="004327C2">
              <w:rPr>
                <w:rFonts w:ascii="Calibri" w:hAnsi="Calibri"/>
              </w:rPr>
              <w:tab/>
              <w:t>PIEZA</w:t>
            </w:r>
            <w:r w:rsidRPr="004327C2">
              <w:rPr>
                <w:rFonts w:ascii="Calibri" w:hAnsi="Calibri"/>
              </w:rPr>
              <w:tab/>
              <w:t>8</w:t>
            </w:r>
          </w:p>
          <w:p w:rsidR="00DD2E26" w:rsidRPr="004327C2" w:rsidRDefault="00DD2E26" w:rsidP="00F54976">
            <w:pPr>
              <w:rPr>
                <w:rFonts w:ascii="Calibri" w:hAnsi="Calibri"/>
                <w:b/>
              </w:rPr>
            </w:pP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rPr>
                <w:rFonts w:ascii="Calibri" w:hAnsi="Calibri" w:cs="Calibri"/>
                <w:sz w:val="8"/>
              </w:rPr>
            </w:pPr>
          </w:p>
          <w:p w:rsidR="00DD2E26" w:rsidRPr="004327C2" w:rsidRDefault="00DD2E26" w:rsidP="00F54976">
            <w:pPr>
              <w:rPr>
                <w:rFonts w:ascii="Calibri" w:hAnsi="Calibri"/>
              </w:rPr>
            </w:pPr>
            <w:r w:rsidRPr="004327C2">
              <w:rPr>
                <w:rFonts w:ascii="Calibri" w:hAnsi="Calibri"/>
              </w:rPr>
              <w:t>2</w:t>
            </w:r>
            <w:r w:rsidRPr="004327C2">
              <w:rPr>
                <w:rFonts w:ascii="Calibri" w:hAnsi="Calibri"/>
              </w:rPr>
              <w:tab/>
              <w:t>BOQUILLA INDUSTRIAL PARA MONITOR DE SISTEMA CONTRA INCENDIO</w:t>
            </w:r>
          </w:p>
          <w:p w:rsidR="00DD2E26" w:rsidRPr="004327C2" w:rsidRDefault="00DD2E26" w:rsidP="00F54976">
            <w:pPr>
              <w:rPr>
                <w:rFonts w:ascii="Calibri" w:hAnsi="Calibri"/>
              </w:rPr>
            </w:pPr>
            <w:r w:rsidRPr="004327C2">
              <w:rPr>
                <w:rFonts w:ascii="Calibri" w:hAnsi="Calibri"/>
              </w:rPr>
              <w:t xml:space="preserve">Es una boquilla de envió de agua  continuo, con resistencia industrial con un chorro de mayor calidad y alcance. Es una boquilla de niebla de </w:t>
            </w:r>
            <w:proofErr w:type="spellStart"/>
            <w:r w:rsidRPr="004327C2">
              <w:rPr>
                <w:rFonts w:ascii="Calibri" w:hAnsi="Calibri"/>
              </w:rPr>
              <w:t>litraje</w:t>
            </w:r>
            <w:proofErr w:type="spellEnd"/>
            <w:r w:rsidRPr="004327C2">
              <w:rPr>
                <w:rFonts w:ascii="Calibri" w:hAnsi="Calibri"/>
              </w:rPr>
              <w:t xml:space="preserve"> fijo nominal a 100 PSI a 1240 bares, con un ángulo de niebla ancho y chorro directo. Fácil de limpieza y mantenimiento. Entrada estándar hembra de diseño simple y básico. Con terminación en aluminio anodizado de cubierta dura ANSI A356.0 T6. Puede ser usada con agua o solución de espuma premezclada.</w:t>
            </w:r>
          </w:p>
          <w:p w:rsidR="00DD2E26" w:rsidRPr="004327C2" w:rsidRDefault="00DD2E26" w:rsidP="00F54976">
            <w:pPr>
              <w:rPr>
                <w:rFonts w:ascii="Calibri" w:hAnsi="Calibri"/>
              </w:rPr>
            </w:pPr>
          </w:p>
          <w:p w:rsidR="00DD2E26" w:rsidRPr="004327C2" w:rsidRDefault="00DD2E26" w:rsidP="00F54976">
            <w:pPr>
              <w:rPr>
                <w:rFonts w:ascii="Calibri" w:hAnsi="Calibri" w:cs="Calibri"/>
                <w:szCs w:val="18"/>
              </w:rPr>
            </w:pPr>
            <w:r w:rsidRPr="004327C2">
              <w:rPr>
                <w:rFonts w:ascii="Calibri" w:hAnsi="Calibri"/>
              </w:rPr>
              <w:tab/>
              <w:t>PIEZA</w:t>
            </w:r>
            <w:r w:rsidRPr="004327C2">
              <w:rPr>
                <w:rFonts w:ascii="Calibri" w:hAnsi="Calibri"/>
              </w:rPr>
              <w:tab/>
              <w:t>8</w:t>
            </w: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rPr>
                <w:rFonts w:ascii="Calibri" w:hAnsi="Calibri" w:cs="Calibri"/>
                <w:b/>
                <w:sz w:val="22"/>
                <w:szCs w:val="24"/>
                <w:lang w:eastAsia="es-ES"/>
              </w:rPr>
            </w:pPr>
            <w:r w:rsidRPr="004327C2">
              <w:rPr>
                <w:rFonts w:ascii="Calibri" w:hAnsi="Calibri" w:cs="Calibri"/>
                <w:b/>
                <w:sz w:val="22"/>
                <w:szCs w:val="24"/>
                <w:lang w:eastAsia="es-ES"/>
              </w:rPr>
              <w:t>CARACTERISTICAS TECNICAS DEL BIEN</w:t>
            </w:r>
          </w:p>
          <w:p w:rsidR="00DD2E26" w:rsidRPr="004327C2" w:rsidRDefault="00DD2E26" w:rsidP="00F54976">
            <w:pPr>
              <w:rPr>
                <w:rFonts w:ascii="Calibri" w:hAnsi="Calibri" w:cs="Calibri"/>
                <w:b/>
                <w:sz w:val="22"/>
                <w:szCs w:val="24"/>
                <w:lang w:eastAsia="es-ES"/>
              </w:rPr>
            </w:pPr>
          </w:p>
          <w:p w:rsidR="00DD2E26" w:rsidRPr="004327C2" w:rsidRDefault="00DD2E26" w:rsidP="00F54976">
            <w:pPr>
              <w:rPr>
                <w:rFonts w:ascii="Calibri" w:hAnsi="Calibri" w:cs="Calibri"/>
                <w:szCs w:val="24"/>
                <w:lang w:eastAsia="es-ES"/>
              </w:rPr>
            </w:pPr>
            <w:r w:rsidRPr="004327C2">
              <w:rPr>
                <w:rFonts w:ascii="Calibri" w:hAnsi="Calibri" w:cs="Calibri"/>
                <w:szCs w:val="24"/>
                <w:lang w:eastAsia="es-ES"/>
              </w:rPr>
              <w:t>Yacimientos Petrolíferos Fiscales Bolivianos para satisfacer sus necesidades solicita cumplir con las condiciones más usuales de los bienes de acuerdo a las siguientes características:</w:t>
            </w:r>
          </w:p>
          <w:p w:rsidR="00DD2E26" w:rsidRPr="004327C2" w:rsidRDefault="00DD2E26" w:rsidP="00F54976">
            <w:pPr>
              <w:rPr>
                <w:rFonts w:ascii="Calibri" w:hAnsi="Calibri" w:cs="Calibri"/>
                <w:sz w:val="22"/>
                <w:szCs w:val="24"/>
                <w:lang w:eastAsia="es-ES"/>
              </w:rPr>
            </w:pPr>
          </w:p>
          <w:p w:rsidR="00DD2E26" w:rsidRPr="004327C2" w:rsidRDefault="00DD2E26" w:rsidP="00F54976">
            <w:pPr>
              <w:rPr>
                <w:rFonts w:ascii="Calibri" w:hAnsi="Calibri" w:cs="Calibri"/>
                <w:b/>
                <w:szCs w:val="24"/>
                <w:u w:val="single"/>
                <w:lang w:eastAsia="es-ES"/>
              </w:rPr>
            </w:pPr>
            <w:r w:rsidRPr="004327C2">
              <w:rPr>
                <w:rFonts w:ascii="Calibri" w:hAnsi="Calibri" w:cs="Calibri"/>
                <w:b/>
                <w:szCs w:val="18"/>
                <w:u w:val="single"/>
                <w:lang w:eastAsia="es-ES"/>
              </w:rPr>
              <w:t xml:space="preserve">CARACTERISTICAS </w:t>
            </w:r>
            <w:r w:rsidRPr="004327C2">
              <w:rPr>
                <w:rFonts w:ascii="Calibri" w:hAnsi="Calibri" w:cs="Calibri"/>
                <w:b/>
                <w:szCs w:val="24"/>
                <w:u w:val="single"/>
                <w:lang w:eastAsia="es-ES"/>
              </w:rPr>
              <w:t>MONITOR PARA ESTACION FIJO DE SISTEMA CONTRA INCENDIOS TIPO HURACAN</w:t>
            </w:r>
          </w:p>
          <w:p w:rsidR="00DD2E26" w:rsidRPr="004327C2" w:rsidRDefault="00DD2E26" w:rsidP="00F54976">
            <w:pPr>
              <w:rPr>
                <w:rFonts w:ascii="Calibri" w:hAnsi="Calibri" w:cs="Calibri"/>
                <w:b/>
                <w:sz w:val="16"/>
                <w:szCs w:val="18"/>
                <w:u w:val="single"/>
                <w:lang w:eastAsia="es-ES"/>
              </w:rPr>
            </w:pPr>
          </w:p>
          <w:p w:rsidR="00DD2E26" w:rsidRPr="004327C2" w:rsidRDefault="00DD2E26" w:rsidP="00F54976">
            <w:pPr>
              <w:rPr>
                <w:rFonts w:ascii="Calibri" w:hAnsi="Calibri" w:cs="Calibri"/>
                <w:b/>
                <w:sz w:val="16"/>
                <w:szCs w:val="18"/>
                <w:u w:val="single"/>
                <w:lang w:eastAsia="es-ES"/>
              </w:rPr>
            </w:pP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NOMBRE:</w:t>
            </w:r>
            <w:r w:rsidRPr="004327C2">
              <w:rPr>
                <w:rFonts w:ascii="Calibri" w:hAnsi="Calibri" w:cs="Calibri"/>
                <w:szCs w:val="18"/>
                <w:lang w:eastAsia="es-ES"/>
              </w:rPr>
              <w:t xml:space="preserve"> MONITOR PARA ESTACION FIJA TFT</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TIPO:</w:t>
            </w:r>
            <w:r w:rsidRPr="004327C2">
              <w:rPr>
                <w:rFonts w:ascii="Calibri" w:hAnsi="Calibri" w:cs="Calibri"/>
                <w:szCs w:val="18"/>
                <w:lang w:eastAsia="es-ES"/>
              </w:rPr>
              <w:t xml:space="preserve">     HURACAN</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MODELO:</w:t>
            </w:r>
            <w:r w:rsidRPr="004327C2">
              <w:rPr>
                <w:rFonts w:ascii="Calibri" w:hAnsi="Calibri" w:cs="Calibri"/>
                <w:szCs w:val="18"/>
                <w:lang w:eastAsia="es-ES"/>
              </w:rPr>
              <w:t xml:space="preserve">  XFIE-FLNJ</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ENTRADA:</w:t>
            </w:r>
            <w:r w:rsidRPr="004327C2">
              <w:rPr>
                <w:rFonts w:ascii="Calibri" w:hAnsi="Calibri" w:cs="Calibri"/>
                <w:szCs w:val="18"/>
                <w:lang w:eastAsia="es-ES"/>
              </w:rPr>
              <w:t xml:space="preserve">  3” ANSI 150</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SALIDA:</w:t>
            </w:r>
            <w:r w:rsidRPr="004327C2">
              <w:rPr>
                <w:rFonts w:ascii="Calibri" w:hAnsi="Calibri" w:cs="Calibri"/>
                <w:szCs w:val="18"/>
                <w:lang w:eastAsia="es-ES"/>
              </w:rPr>
              <w:t xml:space="preserve">  2½” CONEXIÓN ROSCA NH</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FLUJO:</w:t>
            </w:r>
            <w:r w:rsidRPr="004327C2">
              <w:rPr>
                <w:rFonts w:ascii="Calibri" w:hAnsi="Calibri" w:cs="Calibri"/>
                <w:szCs w:val="18"/>
                <w:lang w:eastAsia="es-ES"/>
              </w:rPr>
              <w:t xml:space="preserve">  1250 GPM (4500 LPM)</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PRESION MAXIMA DE OPERACIÓN:</w:t>
            </w:r>
            <w:r w:rsidRPr="004327C2">
              <w:rPr>
                <w:rFonts w:ascii="Calibri" w:hAnsi="Calibri" w:cs="Calibri"/>
                <w:szCs w:val="18"/>
                <w:lang w:eastAsia="es-ES"/>
              </w:rPr>
              <w:t xml:space="preserve">  200 PSI , NORMA NFPA</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MATERIAL:</w:t>
            </w:r>
            <w:r w:rsidRPr="004327C2">
              <w:rPr>
                <w:rFonts w:ascii="Calibri" w:hAnsi="Calibri" w:cs="Calibri"/>
                <w:szCs w:val="18"/>
                <w:lang w:eastAsia="es-ES"/>
              </w:rPr>
              <w:t xml:space="preserve"> ALUMINIO RESISTENTE A LA CORROSION ANONIZADO.</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GIRO DE ACCION:</w:t>
            </w:r>
            <w:r w:rsidRPr="004327C2">
              <w:rPr>
                <w:rFonts w:ascii="Calibri" w:hAnsi="Calibri" w:cs="Calibri"/>
                <w:szCs w:val="18"/>
                <w:lang w:eastAsia="es-ES"/>
              </w:rPr>
              <w:t xml:space="preserve">  360° HORIZONTAL</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MOVIMIENTO:</w:t>
            </w:r>
            <w:r w:rsidRPr="004327C2">
              <w:rPr>
                <w:rFonts w:ascii="Calibri" w:hAnsi="Calibri" w:cs="Calibri"/>
                <w:szCs w:val="18"/>
                <w:lang w:eastAsia="es-ES"/>
              </w:rPr>
              <w:t xml:space="preserve">  HORIZONTAL 90° HACIA ABAJO Y 90° HACIA ARRIBA</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PRESENTACIÓN:</w:t>
            </w:r>
            <w:r w:rsidRPr="004327C2">
              <w:rPr>
                <w:rFonts w:ascii="Calibri" w:hAnsi="Calibri" w:cs="Calibri"/>
                <w:szCs w:val="18"/>
                <w:lang w:eastAsia="es-ES"/>
              </w:rPr>
              <w:t xml:space="preserve">   ACABADO EN PINTURA COLOR ROJO INDUSTRIAL, INTERIOR Y EXTERIOR </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APLICACIÓN:</w:t>
            </w:r>
            <w:r w:rsidRPr="004327C2">
              <w:rPr>
                <w:rFonts w:ascii="Calibri" w:hAnsi="Calibri" w:cs="Calibri"/>
                <w:szCs w:val="18"/>
                <w:lang w:eastAsia="es-ES"/>
              </w:rPr>
              <w:t xml:space="preserve"> AGUA – ESPUMA</w:t>
            </w:r>
          </w:p>
          <w:p w:rsidR="00DD2E26" w:rsidRPr="004327C2" w:rsidRDefault="00DD2E26" w:rsidP="00F54976">
            <w:pPr>
              <w:numPr>
                <w:ilvl w:val="0"/>
                <w:numId w:val="37"/>
              </w:numPr>
              <w:rPr>
                <w:rFonts w:ascii="Calibri" w:hAnsi="Calibri" w:cs="Calibri"/>
                <w:sz w:val="16"/>
                <w:szCs w:val="18"/>
                <w:lang w:eastAsia="es-ES"/>
              </w:rPr>
            </w:pPr>
            <w:r w:rsidRPr="004327C2">
              <w:rPr>
                <w:rFonts w:ascii="Calibri" w:hAnsi="Calibri" w:cs="Calibri"/>
                <w:b/>
                <w:szCs w:val="18"/>
                <w:lang w:eastAsia="es-ES"/>
              </w:rPr>
              <w:t>INDUSTRIA</w:t>
            </w:r>
            <w:r w:rsidRPr="004327C2">
              <w:rPr>
                <w:rFonts w:ascii="Calibri" w:hAnsi="Calibri" w:cs="Calibri"/>
                <w:szCs w:val="18"/>
                <w:lang w:eastAsia="es-ES"/>
              </w:rPr>
              <w:t>:  AMERICANA O SIMILAR (NO CHINO)</w:t>
            </w:r>
          </w:p>
          <w:p w:rsidR="00DD2E26" w:rsidRPr="003F10BA" w:rsidRDefault="00DD2E26" w:rsidP="00DD2E26">
            <w:pPr>
              <w:numPr>
                <w:ilvl w:val="0"/>
                <w:numId w:val="37"/>
              </w:numPr>
              <w:jc w:val="both"/>
              <w:rPr>
                <w:rFonts w:ascii="Calibri" w:hAnsi="Calibri" w:cs="Calibri"/>
              </w:rPr>
            </w:pPr>
            <w:r w:rsidRPr="00DD2E26">
              <w:rPr>
                <w:rFonts w:ascii="Calibri" w:hAnsi="Calibri" w:cs="Calibri"/>
                <w:b/>
                <w:szCs w:val="18"/>
                <w:lang w:eastAsia="es-ES"/>
              </w:rPr>
              <w:t>UNIDAD:</w:t>
            </w:r>
            <w:r w:rsidRPr="00DD2E26">
              <w:rPr>
                <w:rFonts w:ascii="Calibri" w:hAnsi="Calibri" w:cs="Calibri"/>
                <w:sz w:val="16"/>
                <w:szCs w:val="18"/>
                <w:lang w:eastAsia="es-ES"/>
              </w:rPr>
              <w:t xml:space="preserve">  </w:t>
            </w:r>
            <w:r w:rsidRPr="00DD2E26">
              <w:rPr>
                <w:rFonts w:ascii="Calibri" w:hAnsi="Calibri" w:cs="Calibri"/>
                <w:szCs w:val="18"/>
                <w:lang w:eastAsia="es-ES"/>
              </w:rPr>
              <w:t>PIEZA</w:t>
            </w:r>
          </w:p>
          <w:p w:rsidR="003F10BA" w:rsidRDefault="003F10BA" w:rsidP="003F10BA">
            <w:pPr>
              <w:jc w:val="both"/>
              <w:rPr>
                <w:rFonts w:ascii="Calibri" w:hAnsi="Calibri" w:cs="Calibri"/>
              </w:rPr>
            </w:pPr>
          </w:p>
          <w:p w:rsidR="003F10BA" w:rsidRDefault="003F10BA" w:rsidP="003F10BA">
            <w:pPr>
              <w:jc w:val="both"/>
              <w:rPr>
                <w:rFonts w:ascii="Calibri" w:hAnsi="Calibri" w:cs="Calibri"/>
              </w:rPr>
            </w:pPr>
          </w:p>
          <w:p w:rsidR="003F10BA" w:rsidRDefault="003F10BA" w:rsidP="003F10BA">
            <w:pPr>
              <w:jc w:val="both"/>
              <w:rPr>
                <w:rFonts w:ascii="Calibri" w:hAnsi="Calibri" w:cs="Calibri"/>
              </w:rPr>
            </w:pPr>
          </w:p>
          <w:p w:rsidR="003F10BA" w:rsidRDefault="003F10BA" w:rsidP="003F10BA">
            <w:pPr>
              <w:jc w:val="both"/>
              <w:rPr>
                <w:rFonts w:ascii="Calibri" w:hAnsi="Calibri" w:cs="Calibri"/>
              </w:rPr>
            </w:pPr>
          </w:p>
          <w:p w:rsidR="00596679" w:rsidRDefault="00596679" w:rsidP="003F10BA">
            <w:pPr>
              <w:jc w:val="both"/>
              <w:rPr>
                <w:rFonts w:ascii="Calibri" w:hAnsi="Calibri" w:cs="Calibri"/>
              </w:rPr>
            </w:pPr>
          </w:p>
          <w:p w:rsidR="003F10BA" w:rsidRPr="004327C2" w:rsidRDefault="003F10BA" w:rsidP="003F10BA">
            <w:pPr>
              <w:jc w:val="both"/>
              <w:rPr>
                <w:rFonts w:ascii="Calibri" w:hAnsi="Calibri" w:cs="Calibri"/>
              </w:rPr>
            </w:pP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rPr>
                <w:rFonts w:ascii="Calibri" w:hAnsi="Calibri" w:cs="Calibri"/>
                <w:b/>
                <w:szCs w:val="24"/>
                <w:u w:val="single"/>
                <w:lang w:eastAsia="es-ES"/>
              </w:rPr>
            </w:pPr>
            <w:r w:rsidRPr="004327C2">
              <w:rPr>
                <w:rFonts w:ascii="Calibri" w:hAnsi="Calibri" w:cs="Calibri"/>
                <w:b/>
                <w:szCs w:val="24"/>
                <w:u w:val="single"/>
                <w:lang w:eastAsia="es-ES"/>
              </w:rPr>
              <w:t xml:space="preserve">CARACTERISTICAS BOQUILLA REGULABLE PARA MONITOR DE SISTEMA CONTRA INCENDIOS </w:t>
            </w:r>
          </w:p>
          <w:p w:rsidR="00DD2E26" w:rsidRPr="004327C2" w:rsidRDefault="00DD2E26" w:rsidP="00F54976">
            <w:pPr>
              <w:rPr>
                <w:rFonts w:ascii="Calibri" w:hAnsi="Calibri" w:cs="Calibri"/>
                <w:b/>
                <w:szCs w:val="24"/>
                <w:u w:val="single"/>
                <w:lang w:eastAsia="es-ES"/>
              </w:rPr>
            </w:pP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NOMBRE:</w:t>
            </w:r>
            <w:r w:rsidRPr="004327C2">
              <w:rPr>
                <w:rFonts w:ascii="Calibri" w:hAnsi="Calibri" w:cs="Calibri"/>
                <w:szCs w:val="18"/>
                <w:lang w:eastAsia="es-ES"/>
              </w:rPr>
              <w:t xml:space="preserve"> BOQUILLA INDUSTRIAL TFT</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MODELO:</w:t>
            </w:r>
            <w:r w:rsidRPr="004327C2">
              <w:rPr>
                <w:rFonts w:ascii="Calibri" w:hAnsi="Calibri" w:cs="Calibri"/>
                <w:szCs w:val="18"/>
                <w:lang w:eastAsia="es-ES"/>
              </w:rPr>
              <w:t xml:space="preserve">  ZM141</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ENTRADA:</w:t>
            </w:r>
            <w:r w:rsidRPr="004327C2">
              <w:rPr>
                <w:rFonts w:ascii="Calibri" w:hAnsi="Calibri" w:cs="Calibri"/>
                <w:szCs w:val="18"/>
                <w:lang w:eastAsia="es-ES"/>
              </w:rPr>
              <w:t xml:space="preserve">  2½” ROSCA NH, P 65 MM,  ANSI 150</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FLUJO:</w:t>
            </w:r>
            <w:r w:rsidRPr="004327C2">
              <w:rPr>
                <w:rFonts w:ascii="Calibri" w:hAnsi="Calibri" w:cs="Calibri"/>
                <w:szCs w:val="18"/>
                <w:lang w:eastAsia="es-ES"/>
              </w:rPr>
              <w:t xml:space="preserve">  1240 GPM (4800 LPM)</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PRESION MAXIMA DE OPERACIÓN:</w:t>
            </w:r>
            <w:r w:rsidRPr="004327C2">
              <w:rPr>
                <w:rFonts w:ascii="Calibri" w:hAnsi="Calibri" w:cs="Calibri"/>
                <w:szCs w:val="18"/>
                <w:lang w:eastAsia="es-ES"/>
              </w:rPr>
              <w:t xml:space="preserve">  100 PSI (7 bar) </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MATERIAL:</w:t>
            </w:r>
            <w:r w:rsidRPr="004327C2">
              <w:rPr>
                <w:rFonts w:ascii="Calibri" w:hAnsi="Calibri" w:cs="Calibri"/>
                <w:szCs w:val="18"/>
                <w:lang w:eastAsia="es-ES"/>
              </w:rPr>
              <w:t xml:space="preserve"> ALUMINIO RESISTENTE A LA CORROSION ANODIZADO.</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TIPO DE ACCION:</w:t>
            </w:r>
            <w:r w:rsidRPr="004327C2">
              <w:rPr>
                <w:rFonts w:ascii="Calibri" w:hAnsi="Calibri" w:cs="Calibri"/>
                <w:szCs w:val="18"/>
                <w:lang w:eastAsia="es-ES"/>
              </w:rPr>
              <w:t xml:space="preserve">  120° DE TIPO NIEBLA  Y CHORRO DIRECTO</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PRESENTACIÓN:</w:t>
            </w:r>
            <w:r w:rsidRPr="004327C2">
              <w:rPr>
                <w:rFonts w:ascii="Calibri" w:hAnsi="Calibri" w:cs="Calibri"/>
                <w:szCs w:val="18"/>
                <w:lang w:eastAsia="es-ES"/>
              </w:rPr>
              <w:t xml:space="preserve">   ACABADO EN PINTURA EN POLVO, EXTERIOR </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APLICACIÓN:</w:t>
            </w:r>
            <w:r w:rsidRPr="004327C2">
              <w:rPr>
                <w:rFonts w:ascii="Calibri" w:hAnsi="Calibri" w:cs="Calibri"/>
                <w:szCs w:val="18"/>
                <w:lang w:eastAsia="es-ES"/>
              </w:rPr>
              <w:t xml:space="preserve"> AGUA – SOLUCION DE ESPUMA PREMEZCLADA</w:t>
            </w:r>
          </w:p>
          <w:p w:rsidR="00DD2E26" w:rsidRPr="004327C2" w:rsidRDefault="00DD2E26" w:rsidP="00F54976">
            <w:pPr>
              <w:numPr>
                <w:ilvl w:val="0"/>
                <w:numId w:val="37"/>
              </w:numPr>
              <w:rPr>
                <w:rFonts w:ascii="Calibri" w:hAnsi="Calibri" w:cs="Calibri"/>
                <w:sz w:val="16"/>
                <w:szCs w:val="18"/>
                <w:lang w:eastAsia="es-ES"/>
              </w:rPr>
            </w:pPr>
            <w:r w:rsidRPr="004327C2">
              <w:rPr>
                <w:rFonts w:ascii="Calibri" w:hAnsi="Calibri" w:cs="Calibri"/>
                <w:b/>
                <w:szCs w:val="18"/>
                <w:lang w:eastAsia="es-ES"/>
              </w:rPr>
              <w:t>INDUSTRIA</w:t>
            </w:r>
            <w:r w:rsidRPr="004327C2">
              <w:rPr>
                <w:rFonts w:ascii="Calibri" w:hAnsi="Calibri" w:cs="Calibri"/>
                <w:szCs w:val="18"/>
                <w:lang w:eastAsia="es-ES"/>
              </w:rPr>
              <w:t>:  AMERICANA O SIMILAR (NO CHINO)</w:t>
            </w:r>
          </w:p>
          <w:p w:rsidR="00DD2E26" w:rsidRPr="004327C2" w:rsidRDefault="00DD2E26" w:rsidP="00F54976">
            <w:pPr>
              <w:numPr>
                <w:ilvl w:val="0"/>
                <w:numId w:val="37"/>
              </w:numPr>
              <w:rPr>
                <w:rFonts w:ascii="Calibri" w:hAnsi="Calibri" w:cs="Calibri"/>
                <w:szCs w:val="18"/>
                <w:lang w:eastAsia="es-ES"/>
              </w:rPr>
            </w:pPr>
            <w:r w:rsidRPr="004327C2">
              <w:rPr>
                <w:rFonts w:ascii="Calibri" w:hAnsi="Calibri" w:cs="Calibri"/>
                <w:b/>
                <w:szCs w:val="18"/>
                <w:lang w:eastAsia="es-ES"/>
              </w:rPr>
              <w:t>UNIDAD:</w:t>
            </w:r>
            <w:r w:rsidRPr="004327C2">
              <w:rPr>
                <w:rFonts w:ascii="Calibri" w:hAnsi="Calibri" w:cs="Calibri"/>
                <w:sz w:val="16"/>
                <w:szCs w:val="18"/>
                <w:lang w:eastAsia="es-ES"/>
              </w:rPr>
              <w:t xml:space="preserve">  </w:t>
            </w:r>
            <w:r w:rsidRPr="004327C2">
              <w:rPr>
                <w:rFonts w:ascii="Calibri" w:hAnsi="Calibri" w:cs="Calibri"/>
                <w:szCs w:val="18"/>
                <w:lang w:eastAsia="es-ES"/>
              </w:rPr>
              <w:t>PIEZA</w:t>
            </w:r>
          </w:p>
          <w:p w:rsidR="00DD2E26" w:rsidRPr="004327C2" w:rsidRDefault="00DD2E26" w:rsidP="00F54976">
            <w:pPr>
              <w:jc w:val="both"/>
              <w:rPr>
                <w:rFonts w:ascii="Calibri" w:hAnsi="Calibri" w:cs="Calibri"/>
                <w:b/>
                <w:sz w:val="18"/>
                <w:szCs w:val="18"/>
              </w:rPr>
            </w:pP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jc w:val="both"/>
              <w:rPr>
                <w:rFonts w:ascii="Calibri" w:hAnsi="Calibri" w:cs="Calibri"/>
                <w:b/>
                <w:sz w:val="18"/>
                <w:szCs w:val="18"/>
              </w:rPr>
            </w:pPr>
          </w:p>
          <w:p w:rsidR="00DD2E26" w:rsidRPr="004327C2" w:rsidRDefault="00DD2E26" w:rsidP="00F54976">
            <w:pPr>
              <w:rPr>
                <w:rFonts w:ascii="Calibri" w:hAnsi="Calibri" w:cs="Calibri"/>
                <w:b/>
                <w:szCs w:val="18"/>
              </w:rPr>
            </w:pPr>
            <w:r w:rsidRPr="004327C2">
              <w:rPr>
                <w:rFonts w:ascii="Calibri" w:hAnsi="Calibri" w:cs="Calibri"/>
                <w:b/>
                <w:szCs w:val="18"/>
              </w:rPr>
              <w:t>4.- PRECIO REFERENCIAL</w:t>
            </w:r>
          </w:p>
          <w:p w:rsidR="00DD2E26" w:rsidRPr="004327C2" w:rsidRDefault="00DD2E26" w:rsidP="00F54976">
            <w:pPr>
              <w:rPr>
                <w:rFonts w:ascii="Calibri" w:hAnsi="Calibri" w:cs="Calibri"/>
                <w:b/>
                <w:szCs w:val="18"/>
              </w:rPr>
            </w:pPr>
          </w:p>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1857"/>
              <w:gridCol w:w="567"/>
              <w:gridCol w:w="567"/>
              <w:gridCol w:w="1134"/>
              <w:gridCol w:w="1275"/>
            </w:tblGrid>
            <w:tr w:rsidR="008958E4" w:rsidRPr="004327C2" w:rsidTr="008958E4">
              <w:trPr>
                <w:trHeight w:val="433"/>
              </w:trPr>
              <w:tc>
                <w:tcPr>
                  <w:tcW w:w="237" w:type="dxa"/>
                  <w:shd w:val="clear" w:color="auto" w:fill="auto"/>
                  <w:vAlign w:val="center"/>
                </w:tcPr>
                <w:p w:rsidR="00DD2E26" w:rsidRPr="004327C2" w:rsidRDefault="00DD2E26" w:rsidP="00F54976">
                  <w:pPr>
                    <w:jc w:val="center"/>
                    <w:rPr>
                      <w:rFonts w:ascii="Calibri" w:hAnsi="Calibri" w:cs="Calibri"/>
                      <w:b/>
                      <w:sz w:val="18"/>
                      <w:szCs w:val="18"/>
                    </w:rPr>
                  </w:pPr>
                  <w:r w:rsidRPr="004327C2">
                    <w:rPr>
                      <w:rFonts w:ascii="Calibri" w:hAnsi="Calibri" w:cs="Calibri"/>
                      <w:b/>
                      <w:sz w:val="18"/>
                      <w:szCs w:val="18"/>
                    </w:rPr>
                    <w:t>ITEM</w:t>
                  </w:r>
                </w:p>
              </w:tc>
              <w:tc>
                <w:tcPr>
                  <w:tcW w:w="1857" w:type="dxa"/>
                  <w:shd w:val="clear" w:color="auto" w:fill="auto"/>
                  <w:vAlign w:val="center"/>
                </w:tcPr>
                <w:p w:rsidR="00DD2E26" w:rsidRPr="004327C2" w:rsidRDefault="00DD2E26" w:rsidP="00F54976">
                  <w:pPr>
                    <w:jc w:val="center"/>
                    <w:rPr>
                      <w:rFonts w:ascii="Calibri" w:hAnsi="Calibri" w:cs="Calibri"/>
                      <w:b/>
                      <w:sz w:val="2"/>
                      <w:szCs w:val="18"/>
                    </w:rPr>
                  </w:pPr>
                </w:p>
                <w:p w:rsidR="00DD2E26" w:rsidRPr="004327C2" w:rsidRDefault="00DD2E26" w:rsidP="00F54976">
                  <w:pPr>
                    <w:jc w:val="center"/>
                    <w:rPr>
                      <w:rFonts w:ascii="Calibri" w:hAnsi="Calibri" w:cs="Calibri"/>
                      <w:b/>
                      <w:sz w:val="2"/>
                      <w:szCs w:val="18"/>
                    </w:rPr>
                  </w:pPr>
                </w:p>
                <w:p w:rsidR="00DD2E26" w:rsidRPr="004327C2" w:rsidRDefault="00DD2E26" w:rsidP="00F54976">
                  <w:pPr>
                    <w:jc w:val="center"/>
                    <w:rPr>
                      <w:rFonts w:ascii="Calibri" w:hAnsi="Calibri" w:cs="Calibri"/>
                      <w:b/>
                      <w:sz w:val="18"/>
                      <w:szCs w:val="18"/>
                    </w:rPr>
                  </w:pPr>
                  <w:r w:rsidRPr="004327C2">
                    <w:rPr>
                      <w:rFonts w:ascii="Calibri" w:hAnsi="Calibri" w:cs="Calibri"/>
                      <w:b/>
                      <w:sz w:val="18"/>
                      <w:szCs w:val="18"/>
                    </w:rPr>
                    <w:t>DESCRIPCION</w:t>
                  </w:r>
                </w:p>
                <w:p w:rsidR="00DD2E26" w:rsidRPr="004327C2" w:rsidRDefault="00DD2E26" w:rsidP="00F54976">
                  <w:pPr>
                    <w:jc w:val="center"/>
                    <w:rPr>
                      <w:rFonts w:ascii="Calibri" w:hAnsi="Calibri" w:cs="Calibri"/>
                      <w:b/>
                      <w:sz w:val="2"/>
                      <w:szCs w:val="18"/>
                    </w:rPr>
                  </w:pPr>
                </w:p>
              </w:tc>
              <w:tc>
                <w:tcPr>
                  <w:tcW w:w="567" w:type="dxa"/>
                  <w:shd w:val="clear" w:color="auto" w:fill="auto"/>
                  <w:vAlign w:val="center"/>
                </w:tcPr>
                <w:p w:rsidR="00DD2E26" w:rsidRPr="004327C2" w:rsidRDefault="00DD2E26" w:rsidP="00F54976">
                  <w:pPr>
                    <w:jc w:val="center"/>
                    <w:rPr>
                      <w:rFonts w:ascii="Calibri" w:hAnsi="Calibri" w:cs="Calibri"/>
                      <w:b/>
                      <w:sz w:val="2"/>
                      <w:szCs w:val="18"/>
                    </w:rPr>
                  </w:pPr>
                </w:p>
                <w:p w:rsidR="00DD2E26" w:rsidRPr="004327C2" w:rsidRDefault="00DD2E26" w:rsidP="00F54976">
                  <w:pPr>
                    <w:jc w:val="center"/>
                    <w:rPr>
                      <w:rFonts w:ascii="Calibri" w:hAnsi="Calibri" w:cs="Calibri"/>
                      <w:b/>
                      <w:sz w:val="18"/>
                      <w:szCs w:val="18"/>
                    </w:rPr>
                  </w:pPr>
                  <w:r w:rsidRPr="004327C2">
                    <w:rPr>
                      <w:rFonts w:ascii="Calibri" w:hAnsi="Calibri" w:cs="Calibri"/>
                      <w:b/>
                      <w:sz w:val="18"/>
                      <w:szCs w:val="18"/>
                    </w:rPr>
                    <w:t>CANT.</w:t>
                  </w:r>
                </w:p>
              </w:tc>
              <w:tc>
                <w:tcPr>
                  <w:tcW w:w="567" w:type="dxa"/>
                  <w:shd w:val="clear" w:color="auto" w:fill="auto"/>
                  <w:vAlign w:val="center"/>
                </w:tcPr>
                <w:p w:rsidR="00DD2E26" w:rsidRPr="004327C2" w:rsidRDefault="00DD2E26" w:rsidP="00F54976">
                  <w:pPr>
                    <w:jc w:val="center"/>
                    <w:rPr>
                      <w:rFonts w:ascii="Calibri" w:hAnsi="Calibri" w:cs="Calibri"/>
                      <w:b/>
                      <w:sz w:val="2"/>
                      <w:szCs w:val="18"/>
                    </w:rPr>
                  </w:pPr>
                </w:p>
                <w:p w:rsidR="00DD2E26" w:rsidRPr="004327C2" w:rsidRDefault="00DD2E26" w:rsidP="00F54976">
                  <w:pPr>
                    <w:jc w:val="center"/>
                    <w:rPr>
                      <w:rFonts w:ascii="Calibri" w:hAnsi="Calibri" w:cs="Calibri"/>
                      <w:b/>
                      <w:sz w:val="18"/>
                      <w:szCs w:val="18"/>
                    </w:rPr>
                  </w:pPr>
                  <w:r w:rsidRPr="004327C2">
                    <w:rPr>
                      <w:rFonts w:ascii="Calibri" w:hAnsi="Calibri" w:cs="Calibri"/>
                      <w:b/>
                      <w:sz w:val="18"/>
                      <w:szCs w:val="18"/>
                    </w:rPr>
                    <w:t>UN.</w:t>
                  </w:r>
                </w:p>
              </w:tc>
              <w:tc>
                <w:tcPr>
                  <w:tcW w:w="1134" w:type="dxa"/>
                  <w:shd w:val="clear" w:color="auto" w:fill="auto"/>
                  <w:vAlign w:val="center"/>
                </w:tcPr>
                <w:p w:rsidR="00DD2E26" w:rsidRPr="004327C2" w:rsidRDefault="00DD2E26" w:rsidP="00F54976">
                  <w:pPr>
                    <w:jc w:val="center"/>
                    <w:rPr>
                      <w:rFonts w:ascii="Calibri" w:hAnsi="Calibri" w:cs="Calibri"/>
                      <w:b/>
                      <w:sz w:val="2"/>
                      <w:szCs w:val="18"/>
                    </w:rPr>
                  </w:pPr>
                </w:p>
                <w:p w:rsidR="00DD2E26" w:rsidRPr="004327C2" w:rsidRDefault="00DD2E26" w:rsidP="00F54976">
                  <w:pPr>
                    <w:jc w:val="center"/>
                    <w:rPr>
                      <w:rFonts w:ascii="Calibri" w:hAnsi="Calibri" w:cs="Calibri"/>
                      <w:b/>
                      <w:sz w:val="18"/>
                      <w:szCs w:val="18"/>
                    </w:rPr>
                  </w:pPr>
                  <w:r w:rsidRPr="004327C2">
                    <w:rPr>
                      <w:rFonts w:ascii="Calibri" w:hAnsi="Calibri" w:cs="Calibri"/>
                      <w:b/>
                      <w:sz w:val="18"/>
                      <w:szCs w:val="18"/>
                    </w:rPr>
                    <w:t>PRECIO UNITARIO</w:t>
                  </w:r>
                </w:p>
              </w:tc>
              <w:tc>
                <w:tcPr>
                  <w:tcW w:w="1275" w:type="dxa"/>
                  <w:shd w:val="clear" w:color="auto" w:fill="auto"/>
                  <w:vAlign w:val="center"/>
                </w:tcPr>
                <w:p w:rsidR="00DD2E26" w:rsidRPr="004327C2" w:rsidRDefault="00DD2E26" w:rsidP="00F54976">
                  <w:pPr>
                    <w:jc w:val="center"/>
                    <w:rPr>
                      <w:rFonts w:ascii="Calibri" w:hAnsi="Calibri" w:cs="Calibri"/>
                      <w:b/>
                      <w:sz w:val="2"/>
                      <w:szCs w:val="18"/>
                    </w:rPr>
                  </w:pPr>
                </w:p>
                <w:p w:rsidR="00DD2E26" w:rsidRPr="004327C2" w:rsidRDefault="00DD2E26" w:rsidP="00F54976">
                  <w:pPr>
                    <w:jc w:val="center"/>
                    <w:rPr>
                      <w:rFonts w:ascii="Calibri" w:hAnsi="Calibri" w:cs="Calibri"/>
                      <w:b/>
                      <w:sz w:val="18"/>
                      <w:szCs w:val="18"/>
                    </w:rPr>
                  </w:pPr>
                  <w:r w:rsidRPr="004327C2">
                    <w:rPr>
                      <w:rFonts w:ascii="Calibri" w:hAnsi="Calibri" w:cs="Calibri"/>
                      <w:b/>
                      <w:sz w:val="18"/>
                      <w:szCs w:val="18"/>
                    </w:rPr>
                    <w:t>PRECIO TOTAL</w:t>
                  </w:r>
                </w:p>
              </w:tc>
            </w:tr>
            <w:tr w:rsidR="008958E4" w:rsidRPr="004327C2" w:rsidTr="008958E4">
              <w:trPr>
                <w:trHeight w:val="119"/>
              </w:trPr>
              <w:tc>
                <w:tcPr>
                  <w:tcW w:w="237" w:type="dxa"/>
                  <w:shd w:val="clear" w:color="auto" w:fill="auto"/>
                  <w:vAlign w:val="center"/>
                </w:tcPr>
                <w:p w:rsidR="00DD2E26" w:rsidRPr="004327C2" w:rsidRDefault="00DD2E26" w:rsidP="00F54976">
                  <w:pPr>
                    <w:jc w:val="center"/>
                    <w:rPr>
                      <w:rFonts w:ascii="Calibri" w:hAnsi="Calibri" w:cs="Calibri"/>
                      <w:sz w:val="16"/>
                      <w:szCs w:val="16"/>
                    </w:rPr>
                  </w:pPr>
                  <w:r w:rsidRPr="004327C2">
                    <w:rPr>
                      <w:rFonts w:ascii="Calibri" w:hAnsi="Calibri" w:cs="Calibri"/>
                      <w:sz w:val="16"/>
                      <w:szCs w:val="16"/>
                    </w:rPr>
                    <w:t>1</w:t>
                  </w:r>
                </w:p>
              </w:tc>
              <w:tc>
                <w:tcPr>
                  <w:tcW w:w="1857" w:type="dxa"/>
                  <w:tcBorders>
                    <w:bottom w:val="single" w:sz="4" w:space="0" w:color="auto"/>
                  </w:tcBorders>
                  <w:shd w:val="clear" w:color="auto" w:fill="auto"/>
                  <w:vAlign w:val="center"/>
                </w:tcPr>
                <w:p w:rsidR="00DD2E26" w:rsidRPr="008958E4" w:rsidRDefault="00DD2E26" w:rsidP="00F54976">
                  <w:pPr>
                    <w:rPr>
                      <w:rFonts w:ascii="Calibri" w:hAnsi="Calibri" w:cs="Calibri"/>
                      <w:sz w:val="22"/>
                      <w:szCs w:val="22"/>
                    </w:rPr>
                  </w:pPr>
                  <w:r w:rsidRPr="008958E4">
                    <w:rPr>
                      <w:rFonts w:ascii="Calibri" w:hAnsi="Calibri" w:cs="Calibri"/>
                      <w:sz w:val="22"/>
                      <w:szCs w:val="22"/>
                    </w:rPr>
                    <w:t xml:space="preserve">MONITOR PARA </w:t>
                  </w:r>
                  <w:r w:rsidR="00007DFD">
                    <w:rPr>
                      <w:rFonts w:ascii="Calibri" w:hAnsi="Calibri" w:cs="Calibri"/>
                      <w:sz w:val="22"/>
                      <w:szCs w:val="22"/>
                    </w:rPr>
                    <w:t xml:space="preserve"> ESTACION FIJO PARA </w:t>
                  </w:r>
                  <w:r w:rsidRPr="008958E4">
                    <w:rPr>
                      <w:rFonts w:ascii="Calibri" w:hAnsi="Calibri" w:cs="Calibri"/>
                      <w:sz w:val="22"/>
                      <w:szCs w:val="22"/>
                    </w:rPr>
                    <w:t>HIDRANTE DE SISTEMA CONTRA INCENDIO</w:t>
                  </w:r>
                </w:p>
              </w:tc>
              <w:tc>
                <w:tcPr>
                  <w:tcW w:w="567" w:type="dxa"/>
                  <w:tcBorders>
                    <w:bottom w:val="single" w:sz="4" w:space="0" w:color="auto"/>
                  </w:tcBorders>
                  <w:shd w:val="clear" w:color="auto" w:fill="auto"/>
                  <w:vAlign w:val="center"/>
                </w:tcPr>
                <w:p w:rsidR="00DD2E26" w:rsidRPr="008958E4" w:rsidRDefault="00DD2E26" w:rsidP="00F54976">
                  <w:pPr>
                    <w:jc w:val="center"/>
                    <w:rPr>
                      <w:rFonts w:ascii="Calibri" w:hAnsi="Calibri" w:cs="Calibri"/>
                      <w:sz w:val="22"/>
                      <w:szCs w:val="22"/>
                    </w:rPr>
                  </w:pPr>
                  <w:r w:rsidRPr="008958E4">
                    <w:rPr>
                      <w:rFonts w:ascii="Calibri" w:hAnsi="Calibri" w:cs="Calibri"/>
                      <w:sz w:val="22"/>
                      <w:szCs w:val="22"/>
                    </w:rPr>
                    <w:t>8</w:t>
                  </w:r>
                </w:p>
              </w:tc>
              <w:tc>
                <w:tcPr>
                  <w:tcW w:w="567" w:type="dxa"/>
                  <w:tcBorders>
                    <w:bottom w:val="single" w:sz="4" w:space="0" w:color="auto"/>
                  </w:tcBorders>
                  <w:vAlign w:val="center"/>
                </w:tcPr>
                <w:p w:rsidR="00DD2E26" w:rsidRPr="008958E4" w:rsidRDefault="00DD2E26" w:rsidP="00F54976">
                  <w:pPr>
                    <w:jc w:val="center"/>
                    <w:rPr>
                      <w:rFonts w:ascii="Calibri" w:hAnsi="Calibri" w:cs="Calibri"/>
                      <w:sz w:val="22"/>
                      <w:szCs w:val="22"/>
                    </w:rPr>
                  </w:pPr>
                  <w:r w:rsidRPr="008958E4">
                    <w:rPr>
                      <w:rFonts w:ascii="Calibri" w:hAnsi="Calibri" w:cs="Calibri"/>
                      <w:sz w:val="22"/>
                      <w:szCs w:val="22"/>
                    </w:rPr>
                    <w:t>PZA.</w:t>
                  </w:r>
                </w:p>
              </w:tc>
              <w:tc>
                <w:tcPr>
                  <w:tcW w:w="1134" w:type="dxa"/>
                  <w:shd w:val="clear" w:color="auto" w:fill="auto"/>
                  <w:vAlign w:val="center"/>
                </w:tcPr>
                <w:p w:rsidR="00DD2E26" w:rsidRPr="008958E4" w:rsidRDefault="00DD2E26" w:rsidP="00F54976">
                  <w:pPr>
                    <w:jc w:val="center"/>
                    <w:rPr>
                      <w:rFonts w:ascii="Calibri" w:hAnsi="Calibri" w:cs="Calibri"/>
                      <w:sz w:val="22"/>
                      <w:szCs w:val="22"/>
                    </w:rPr>
                  </w:pPr>
                  <w:r w:rsidRPr="008958E4">
                    <w:rPr>
                      <w:rFonts w:ascii="Calibri" w:hAnsi="Calibri" w:cs="Calibri"/>
                      <w:sz w:val="22"/>
                      <w:szCs w:val="22"/>
                    </w:rPr>
                    <w:t>9.354.24</w:t>
                  </w:r>
                </w:p>
              </w:tc>
              <w:tc>
                <w:tcPr>
                  <w:tcW w:w="1275" w:type="dxa"/>
                  <w:shd w:val="clear" w:color="auto" w:fill="auto"/>
                  <w:vAlign w:val="center"/>
                </w:tcPr>
                <w:p w:rsidR="00DD2E26" w:rsidRPr="008958E4" w:rsidRDefault="00DD2E26" w:rsidP="00F54976">
                  <w:pPr>
                    <w:jc w:val="center"/>
                    <w:rPr>
                      <w:rFonts w:ascii="Calibri" w:hAnsi="Calibri" w:cs="Calibri"/>
                      <w:sz w:val="22"/>
                      <w:szCs w:val="22"/>
                    </w:rPr>
                  </w:pPr>
                  <w:r w:rsidRPr="008958E4">
                    <w:rPr>
                      <w:rFonts w:ascii="Calibri" w:hAnsi="Calibri" w:cs="Calibri"/>
                      <w:sz w:val="22"/>
                      <w:szCs w:val="22"/>
                    </w:rPr>
                    <w:t>74.833.92</w:t>
                  </w:r>
                </w:p>
              </w:tc>
            </w:tr>
            <w:tr w:rsidR="008958E4" w:rsidRPr="004327C2" w:rsidTr="008958E4">
              <w:trPr>
                <w:trHeight w:val="119"/>
              </w:trPr>
              <w:tc>
                <w:tcPr>
                  <w:tcW w:w="237" w:type="dxa"/>
                  <w:shd w:val="clear" w:color="auto" w:fill="auto"/>
                  <w:vAlign w:val="center"/>
                </w:tcPr>
                <w:p w:rsidR="00DD2E26" w:rsidRPr="004327C2" w:rsidRDefault="00DD2E26" w:rsidP="00F54976">
                  <w:pPr>
                    <w:jc w:val="center"/>
                    <w:rPr>
                      <w:rFonts w:ascii="Calibri" w:hAnsi="Calibri" w:cs="Calibri"/>
                      <w:sz w:val="16"/>
                      <w:szCs w:val="16"/>
                    </w:rPr>
                  </w:pPr>
                  <w:r w:rsidRPr="004327C2">
                    <w:rPr>
                      <w:rFonts w:ascii="Calibri" w:hAnsi="Calibri" w:cs="Calibri"/>
                      <w:sz w:val="16"/>
                      <w:szCs w:val="16"/>
                    </w:rPr>
                    <w:t>2</w:t>
                  </w:r>
                </w:p>
              </w:tc>
              <w:tc>
                <w:tcPr>
                  <w:tcW w:w="1857" w:type="dxa"/>
                  <w:tcBorders>
                    <w:bottom w:val="single" w:sz="4" w:space="0" w:color="auto"/>
                  </w:tcBorders>
                  <w:shd w:val="clear" w:color="auto" w:fill="auto"/>
                  <w:vAlign w:val="center"/>
                </w:tcPr>
                <w:p w:rsidR="00DD2E26" w:rsidRPr="008958E4" w:rsidRDefault="00DD2E26" w:rsidP="00007DFD">
                  <w:pPr>
                    <w:rPr>
                      <w:rFonts w:ascii="Calibri" w:hAnsi="Calibri" w:cs="Calibri"/>
                      <w:sz w:val="22"/>
                      <w:szCs w:val="22"/>
                    </w:rPr>
                  </w:pPr>
                  <w:r w:rsidRPr="008958E4">
                    <w:rPr>
                      <w:rFonts w:ascii="Calibri" w:hAnsi="Calibri" w:cs="Calibri"/>
                      <w:sz w:val="22"/>
                      <w:szCs w:val="22"/>
                    </w:rPr>
                    <w:t xml:space="preserve">BOQUILLA </w:t>
                  </w:r>
                  <w:r w:rsidR="00007DFD">
                    <w:rPr>
                      <w:rFonts w:ascii="Calibri" w:hAnsi="Calibri" w:cs="Calibri"/>
                      <w:sz w:val="22"/>
                      <w:szCs w:val="22"/>
                    </w:rPr>
                    <w:t xml:space="preserve">INDUSTRIAL PARA </w:t>
                  </w:r>
                  <w:r w:rsidRPr="008958E4">
                    <w:rPr>
                      <w:rFonts w:ascii="Calibri" w:hAnsi="Calibri" w:cs="Calibri"/>
                      <w:sz w:val="22"/>
                      <w:szCs w:val="22"/>
                    </w:rPr>
                    <w:t>PARA MONITOR DE SISTEMA CONTRA INCENDIO</w:t>
                  </w:r>
                </w:p>
              </w:tc>
              <w:tc>
                <w:tcPr>
                  <w:tcW w:w="567" w:type="dxa"/>
                  <w:tcBorders>
                    <w:bottom w:val="single" w:sz="4" w:space="0" w:color="auto"/>
                  </w:tcBorders>
                  <w:shd w:val="clear" w:color="auto" w:fill="auto"/>
                  <w:vAlign w:val="center"/>
                </w:tcPr>
                <w:p w:rsidR="00DD2E26" w:rsidRPr="008958E4" w:rsidRDefault="00DD2E26" w:rsidP="00F54976">
                  <w:pPr>
                    <w:jc w:val="center"/>
                    <w:rPr>
                      <w:rFonts w:ascii="Calibri" w:hAnsi="Calibri" w:cs="Calibri"/>
                      <w:sz w:val="22"/>
                      <w:szCs w:val="22"/>
                    </w:rPr>
                  </w:pPr>
                  <w:r w:rsidRPr="008958E4">
                    <w:rPr>
                      <w:rFonts w:ascii="Calibri" w:hAnsi="Calibri" w:cs="Calibri"/>
                      <w:sz w:val="22"/>
                      <w:szCs w:val="22"/>
                    </w:rPr>
                    <w:t>8</w:t>
                  </w:r>
                </w:p>
              </w:tc>
              <w:tc>
                <w:tcPr>
                  <w:tcW w:w="567" w:type="dxa"/>
                  <w:tcBorders>
                    <w:bottom w:val="single" w:sz="4" w:space="0" w:color="auto"/>
                  </w:tcBorders>
                  <w:shd w:val="clear" w:color="auto" w:fill="auto"/>
                  <w:vAlign w:val="center"/>
                </w:tcPr>
                <w:p w:rsidR="00DD2E26" w:rsidRPr="008958E4" w:rsidRDefault="00DD2E26" w:rsidP="00F54976">
                  <w:pPr>
                    <w:jc w:val="center"/>
                    <w:rPr>
                      <w:rFonts w:ascii="Calibri" w:hAnsi="Calibri" w:cs="Calibri"/>
                      <w:sz w:val="22"/>
                      <w:szCs w:val="22"/>
                    </w:rPr>
                  </w:pPr>
                  <w:r w:rsidRPr="008958E4">
                    <w:rPr>
                      <w:rFonts w:ascii="Calibri" w:hAnsi="Calibri" w:cs="Calibri"/>
                      <w:sz w:val="22"/>
                      <w:szCs w:val="22"/>
                    </w:rPr>
                    <w:t>PZA.</w:t>
                  </w:r>
                </w:p>
              </w:tc>
              <w:tc>
                <w:tcPr>
                  <w:tcW w:w="1134" w:type="dxa"/>
                  <w:shd w:val="clear" w:color="auto" w:fill="auto"/>
                  <w:vAlign w:val="center"/>
                </w:tcPr>
                <w:p w:rsidR="00DD2E26" w:rsidRPr="008958E4" w:rsidRDefault="00DD2E26" w:rsidP="00F54976">
                  <w:pPr>
                    <w:jc w:val="center"/>
                    <w:rPr>
                      <w:rFonts w:ascii="Calibri" w:hAnsi="Calibri" w:cs="Calibri"/>
                      <w:sz w:val="22"/>
                      <w:szCs w:val="22"/>
                    </w:rPr>
                  </w:pPr>
                  <w:r w:rsidRPr="008958E4">
                    <w:rPr>
                      <w:rFonts w:ascii="Calibri" w:hAnsi="Calibri" w:cs="Calibri"/>
                      <w:sz w:val="22"/>
                      <w:szCs w:val="22"/>
                    </w:rPr>
                    <w:t>4.315.20</w:t>
                  </w:r>
                </w:p>
              </w:tc>
              <w:tc>
                <w:tcPr>
                  <w:tcW w:w="1275" w:type="dxa"/>
                  <w:shd w:val="clear" w:color="auto" w:fill="auto"/>
                  <w:vAlign w:val="center"/>
                </w:tcPr>
                <w:p w:rsidR="00DD2E26" w:rsidRPr="008958E4" w:rsidRDefault="00DD2E26" w:rsidP="00F54976">
                  <w:pPr>
                    <w:jc w:val="center"/>
                    <w:rPr>
                      <w:rFonts w:ascii="Calibri" w:hAnsi="Calibri" w:cs="Calibri"/>
                      <w:sz w:val="22"/>
                      <w:szCs w:val="22"/>
                    </w:rPr>
                  </w:pPr>
                  <w:r w:rsidRPr="008958E4">
                    <w:rPr>
                      <w:rFonts w:ascii="Calibri" w:hAnsi="Calibri" w:cs="Calibri"/>
                      <w:sz w:val="22"/>
                      <w:szCs w:val="22"/>
                    </w:rPr>
                    <w:t>34.521.60</w:t>
                  </w:r>
                </w:p>
              </w:tc>
            </w:tr>
            <w:tr w:rsidR="00DD2E26" w:rsidRPr="004327C2" w:rsidTr="008958E4">
              <w:trPr>
                <w:trHeight w:val="507"/>
              </w:trPr>
              <w:tc>
                <w:tcPr>
                  <w:tcW w:w="4362" w:type="dxa"/>
                  <w:gridSpan w:val="5"/>
                  <w:shd w:val="clear" w:color="auto" w:fill="auto"/>
                  <w:vAlign w:val="center"/>
                </w:tcPr>
                <w:p w:rsidR="00DD2E26" w:rsidRPr="008958E4" w:rsidRDefault="00DD2E26" w:rsidP="00F54976">
                  <w:pPr>
                    <w:jc w:val="right"/>
                    <w:rPr>
                      <w:rFonts w:ascii="Calibri" w:hAnsi="Calibri" w:cs="Calibri"/>
                      <w:b/>
                      <w:sz w:val="22"/>
                      <w:szCs w:val="22"/>
                    </w:rPr>
                  </w:pPr>
                </w:p>
                <w:p w:rsidR="00DD2E26" w:rsidRPr="008958E4" w:rsidRDefault="00DD2E26" w:rsidP="00F54976">
                  <w:pPr>
                    <w:jc w:val="right"/>
                    <w:rPr>
                      <w:rFonts w:ascii="Calibri" w:hAnsi="Calibri" w:cs="Calibri"/>
                      <w:b/>
                      <w:sz w:val="22"/>
                      <w:szCs w:val="22"/>
                    </w:rPr>
                  </w:pPr>
                  <w:r w:rsidRPr="008958E4">
                    <w:rPr>
                      <w:rFonts w:ascii="Calibri" w:hAnsi="Calibri" w:cs="Calibri"/>
                      <w:b/>
                      <w:sz w:val="22"/>
                      <w:szCs w:val="22"/>
                    </w:rPr>
                    <w:t>TOTAL  Bs.</w:t>
                  </w:r>
                </w:p>
              </w:tc>
              <w:tc>
                <w:tcPr>
                  <w:tcW w:w="1275" w:type="dxa"/>
                  <w:shd w:val="clear" w:color="auto" w:fill="auto"/>
                  <w:vAlign w:val="center"/>
                </w:tcPr>
                <w:p w:rsidR="00DD2E26" w:rsidRPr="008958E4" w:rsidRDefault="00DD2E26" w:rsidP="00F54976">
                  <w:pPr>
                    <w:jc w:val="center"/>
                    <w:rPr>
                      <w:rFonts w:ascii="Calibri" w:hAnsi="Calibri" w:cs="Calibri"/>
                      <w:b/>
                      <w:sz w:val="22"/>
                      <w:szCs w:val="22"/>
                    </w:rPr>
                  </w:pPr>
                  <w:r w:rsidRPr="008958E4">
                    <w:rPr>
                      <w:rFonts w:ascii="Calibri" w:hAnsi="Calibri" w:cs="Calibri"/>
                      <w:b/>
                      <w:sz w:val="22"/>
                      <w:szCs w:val="22"/>
                    </w:rPr>
                    <w:t>109.355.52</w:t>
                  </w:r>
                </w:p>
              </w:tc>
            </w:tr>
          </w:tbl>
          <w:p w:rsidR="00DD2E26" w:rsidRPr="004327C2" w:rsidRDefault="00DD2E26" w:rsidP="00F54976">
            <w:pPr>
              <w:jc w:val="both"/>
              <w:rPr>
                <w:rFonts w:ascii="Calibri" w:hAnsi="Calibri" w:cs="Calibri"/>
                <w:szCs w:val="18"/>
              </w:rPr>
            </w:pPr>
          </w:p>
          <w:p w:rsidR="00DD2E26" w:rsidRPr="004327C2" w:rsidRDefault="00DD2E26" w:rsidP="00F54976">
            <w:pPr>
              <w:jc w:val="both"/>
              <w:rPr>
                <w:rFonts w:ascii="Calibri" w:hAnsi="Calibri" w:cs="Calibri"/>
                <w:b/>
                <w:sz w:val="18"/>
                <w:szCs w:val="18"/>
              </w:rPr>
            </w:pP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jc w:val="both"/>
              <w:rPr>
                <w:rFonts w:ascii="Calibri" w:hAnsi="Calibri" w:cs="Calibri"/>
                <w:b/>
                <w:sz w:val="18"/>
                <w:szCs w:val="18"/>
              </w:rPr>
            </w:pPr>
          </w:p>
          <w:p w:rsidR="00DD2E26" w:rsidRPr="004327C2" w:rsidRDefault="00DD2E26" w:rsidP="00F54976">
            <w:pPr>
              <w:rPr>
                <w:rFonts w:ascii="Calibri" w:hAnsi="Calibri" w:cs="Calibri"/>
                <w:b/>
                <w:szCs w:val="18"/>
              </w:rPr>
            </w:pPr>
            <w:r w:rsidRPr="004327C2">
              <w:rPr>
                <w:rFonts w:ascii="Calibri" w:hAnsi="Calibri" w:cs="Calibri"/>
                <w:b/>
                <w:szCs w:val="18"/>
              </w:rPr>
              <w:t>5.- PLAZO DE ENTREGA</w:t>
            </w:r>
          </w:p>
          <w:p w:rsidR="00DD2E26" w:rsidRPr="004327C2" w:rsidRDefault="00DD2E26" w:rsidP="00F54976">
            <w:pPr>
              <w:jc w:val="both"/>
              <w:rPr>
                <w:rFonts w:ascii="Calibri" w:hAnsi="Calibri" w:cs="Calibri"/>
                <w:b/>
                <w:sz w:val="6"/>
                <w:szCs w:val="18"/>
              </w:rPr>
            </w:pPr>
          </w:p>
          <w:p w:rsidR="00DD2E26" w:rsidRPr="004327C2" w:rsidRDefault="00DD2E26" w:rsidP="00F54976">
            <w:pPr>
              <w:jc w:val="both"/>
              <w:rPr>
                <w:rFonts w:ascii="Calibri" w:hAnsi="Calibri" w:cs="Calibri"/>
                <w:szCs w:val="18"/>
              </w:rPr>
            </w:pPr>
            <w:r w:rsidRPr="004327C2">
              <w:rPr>
                <w:rFonts w:ascii="Calibri" w:hAnsi="Calibri" w:cs="Calibri"/>
                <w:szCs w:val="18"/>
              </w:rPr>
              <w:t xml:space="preserve">El plazo de entrega es de </w:t>
            </w:r>
            <w:r w:rsidRPr="004327C2">
              <w:rPr>
                <w:rFonts w:ascii="Calibri" w:hAnsi="Calibri" w:cs="Calibri"/>
                <w:b/>
                <w:szCs w:val="18"/>
              </w:rPr>
              <w:t>60 días calendario</w:t>
            </w:r>
            <w:r w:rsidRPr="004327C2">
              <w:rPr>
                <w:rFonts w:ascii="Calibri" w:hAnsi="Calibri" w:cs="Calibri"/>
                <w:szCs w:val="18"/>
              </w:rPr>
              <w:t xml:space="preserve"> computable a partir de la firma del Contrato Administrativo.</w:t>
            </w:r>
          </w:p>
          <w:p w:rsidR="00DD2E26" w:rsidRPr="004327C2" w:rsidRDefault="00DD2E26" w:rsidP="00F54976">
            <w:pPr>
              <w:jc w:val="both"/>
              <w:rPr>
                <w:rFonts w:ascii="Calibri" w:hAnsi="Calibri" w:cs="Calibri"/>
                <w:sz w:val="10"/>
                <w:szCs w:val="18"/>
              </w:rPr>
            </w:pPr>
          </w:p>
          <w:p w:rsidR="00DD2E26" w:rsidRPr="004327C2" w:rsidRDefault="00DD2E26" w:rsidP="00F54976">
            <w:pPr>
              <w:jc w:val="both"/>
              <w:rPr>
                <w:rFonts w:ascii="Calibri" w:hAnsi="Calibri" w:cs="Calibri"/>
              </w:rPr>
            </w:pP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rPr>
                <w:rFonts w:ascii="Calibri" w:hAnsi="Calibri" w:cs="Calibri"/>
                <w:b/>
                <w:szCs w:val="18"/>
              </w:rPr>
            </w:pPr>
            <w:r w:rsidRPr="004327C2">
              <w:rPr>
                <w:rFonts w:ascii="Calibri" w:hAnsi="Calibri" w:cs="Calibri"/>
                <w:b/>
                <w:szCs w:val="18"/>
              </w:rPr>
              <w:t>6.- LUGAR DE ENTREGA DEL BIEN</w:t>
            </w:r>
          </w:p>
          <w:p w:rsidR="00DD2E26" w:rsidRPr="004327C2" w:rsidRDefault="00DD2E26" w:rsidP="00F54976">
            <w:pPr>
              <w:rPr>
                <w:rFonts w:ascii="Calibri" w:hAnsi="Calibri" w:cs="Calibri"/>
                <w:b/>
                <w:sz w:val="6"/>
                <w:szCs w:val="18"/>
              </w:rPr>
            </w:pPr>
          </w:p>
          <w:p w:rsidR="00DD2E26" w:rsidRPr="004327C2" w:rsidRDefault="00DD2E26" w:rsidP="00F54976">
            <w:pPr>
              <w:jc w:val="both"/>
              <w:rPr>
                <w:rFonts w:ascii="Calibri" w:hAnsi="Calibri" w:cs="Calibri"/>
                <w:szCs w:val="18"/>
              </w:rPr>
            </w:pPr>
            <w:r w:rsidRPr="004327C2">
              <w:rPr>
                <w:rFonts w:ascii="Calibri" w:hAnsi="Calibri" w:cs="Calibri"/>
                <w:szCs w:val="18"/>
              </w:rPr>
              <w:t xml:space="preserve">Una vez firmado el Contrato previa presentación de las respectivas </w:t>
            </w:r>
            <w:r w:rsidRPr="004327C2">
              <w:rPr>
                <w:rFonts w:ascii="Calibri" w:hAnsi="Calibri" w:cs="Calibri"/>
                <w:b/>
                <w:szCs w:val="18"/>
              </w:rPr>
              <w:t>Notas de Entrega</w:t>
            </w:r>
            <w:r w:rsidRPr="004327C2">
              <w:rPr>
                <w:rFonts w:ascii="Calibri" w:hAnsi="Calibri" w:cs="Calibri"/>
                <w:szCs w:val="18"/>
              </w:rPr>
              <w:t xml:space="preserve">, el adjudicado y/o adjudicados deberá realizar la entrega de los bienes nuevos en buenas condiciones de </w:t>
            </w:r>
            <w:proofErr w:type="spellStart"/>
            <w:r w:rsidRPr="004327C2">
              <w:rPr>
                <w:rFonts w:ascii="Calibri" w:hAnsi="Calibri" w:cs="Calibri"/>
                <w:szCs w:val="18"/>
              </w:rPr>
              <w:t>transportabilidad</w:t>
            </w:r>
            <w:proofErr w:type="spellEnd"/>
            <w:r w:rsidRPr="004327C2">
              <w:rPr>
                <w:rFonts w:ascii="Calibri" w:hAnsi="Calibri" w:cs="Calibri"/>
                <w:szCs w:val="18"/>
              </w:rPr>
              <w:t xml:space="preserve"> en Almacenes, en la siguiente dirección:</w:t>
            </w:r>
          </w:p>
          <w:p w:rsidR="00DD2E26" w:rsidRPr="004327C2" w:rsidRDefault="00DD2E26" w:rsidP="00F54976">
            <w:pPr>
              <w:jc w:val="both"/>
              <w:rPr>
                <w:rFonts w:ascii="Verdana" w:hAnsi="Verdana" w:cs="Calibri"/>
                <w:sz w:val="8"/>
                <w:szCs w:val="18"/>
              </w:rPr>
            </w:pPr>
          </w:p>
          <w:tbl>
            <w:tblPr>
              <w:tblW w:w="4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892"/>
              <w:gridCol w:w="1961"/>
            </w:tblGrid>
            <w:tr w:rsidR="00DD2E26" w:rsidRPr="004327C2" w:rsidTr="00F54976">
              <w:trPr>
                <w:trHeight w:val="228"/>
              </w:trPr>
              <w:tc>
                <w:tcPr>
                  <w:tcW w:w="1784" w:type="dxa"/>
                  <w:shd w:val="clear" w:color="auto" w:fill="auto"/>
                </w:tcPr>
                <w:p w:rsidR="00DD2E26" w:rsidRPr="004327C2" w:rsidRDefault="00DD2E26" w:rsidP="00F54976">
                  <w:pPr>
                    <w:jc w:val="center"/>
                    <w:rPr>
                      <w:rFonts w:ascii="Calibri" w:hAnsi="Calibri" w:cs="Calibri"/>
                      <w:b/>
                      <w:sz w:val="2"/>
                      <w:szCs w:val="18"/>
                    </w:rPr>
                  </w:pPr>
                </w:p>
                <w:p w:rsidR="00DD2E26" w:rsidRPr="004327C2" w:rsidRDefault="00DD2E26" w:rsidP="00F54976">
                  <w:pPr>
                    <w:jc w:val="center"/>
                    <w:rPr>
                      <w:rFonts w:ascii="Calibri" w:hAnsi="Calibri" w:cs="Calibri"/>
                      <w:b/>
                      <w:szCs w:val="18"/>
                    </w:rPr>
                  </w:pPr>
                  <w:r w:rsidRPr="004327C2">
                    <w:rPr>
                      <w:rFonts w:ascii="Calibri" w:hAnsi="Calibri" w:cs="Calibri"/>
                      <w:b/>
                      <w:szCs w:val="18"/>
                    </w:rPr>
                    <w:t xml:space="preserve">PLANTA </w:t>
                  </w:r>
                </w:p>
              </w:tc>
              <w:tc>
                <w:tcPr>
                  <w:tcW w:w="892" w:type="dxa"/>
                  <w:shd w:val="clear" w:color="auto" w:fill="auto"/>
                </w:tcPr>
                <w:p w:rsidR="00DD2E26" w:rsidRPr="004327C2" w:rsidRDefault="00DD2E26" w:rsidP="00F54976">
                  <w:pPr>
                    <w:jc w:val="center"/>
                    <w:rPr>
                      <w:rFonts w:ascii="Calibri" w:hAnsi="Calibri" w:cs="Calibri"/>
                      <w:b/>
                      <w:sz w:val="2"/>
                      <w:szCs w:val="18"/>
                    </w:rPr>
                  </w:pPr>
                </w:p>
                <w:p w:rsidR="00DD2E26" w:rsidRPr="004327C2" w:rsidRDefault="00DD2E26" w:rsidP="00F54976">
                  <w:pPr>
                    <w:jc w:val="center"/>
                    <w:rPr>
                      <w:rFonts w:ascii="Calibri" w:hAnsi="Calibri" w:cs="Calibri"/>
                      <w:b/>
                      <w:szCs w:val="18"/>
                    </w:rPr>
                  </w:pPr>
                  <w:r w:rsidRPr="004327C2">
                    <w:rPr>
                      <w:rFonts w:ascii="Calibri" w:hAnsi="Calibri" w:cs="Calibri"/>
                      <w:b/>
                      <w:szCs w:val="18"/>
                    </w:rPr>
                    <w:t>LOCALIDAD</w:t>
                  </w:r>
                </w:p>
              </w:tc>
              <w:tc>
                <w:tcPr>
                  <w:tcW w:w="1961" w:type="dxa"/>
                  <w:shd w:val="clear" w:color="auto" w:fill="auto"/>
                </w:tcPr>
                <w:p w:rsidR="00DD2E26" w:rsidRPr="004327C2" w:rsidRDefault="00DD2E26" w:rsidP="00F54976">
                  <w:pPr>
                    <w:jc w:val="center"/>
                    <w:rPr>
                      <w:rFonts w:ascii="Calibri" w:hAnsi="Calibri" w:cs="Calibri"/>
                      <w:b/>
                      <w:sz w:val="2"/>
                      <w:szCs w:val="18"/>
                    </w:rPr>
                  </w:pPr>
                </w:p>
                <w:p w:rsidR="00DD2E26" w:rsidRPr="004327C2" w:rsidRDefault="00DD2E26" w:rsidP="00F54976">
                  <w:pPr>
                    <w:jc w:val="center"/>
                    <w:rPr>
                      <w:rFonts w:ascii="Calibri" w:hAnsi="Calibri" w:cs="Calibri"/>
                      <w:b/>
                      <w:szCs w:val="18"/>
                    </w:rPr>
                  </w:pPr>
                  <w:r w:rsidRPr="004327C2">
                    <w:rPr>
                      <w:rFonts w:ascii="Calibri" w:hAnsi="Calibri" w:cs="Calibri"/>
                      <w:b/>
                      <w:szCs w:val="18"/>
                    </w:rPr>
                    <w:t>DIRECCION</w:t>
                  </w:r>
                </w:p>
              </w:tc>
            </w:tr>
            <w:tr w:rsidR="00DD2E26" w:rsidRPr="004327C2" w:rsidTr="00F54976">
              <w:trPr>
                <w:trHeight w:val="374"/>
              </w:trPr>
              <w:tc>
                <w:tcPr>
                  <w:tcW w:w="1784" w:type="dxa"/>
                </w:tcPr>
                <w:p w:rsidR="00DD2E26" w:rsidRPr="004327C2" w:rsidRDefault="00DD2E26" w:rsidP="00F54976">
                  <w:pPr>
                    <w:jc w:val="center"/>
                    <w:rPr>
                      <w:rFonts w:ascii="Calibri" w:hAnsi="Calibri" w:cs="Calibri"/>
                      <w:sz w:val="6"/>
                      <w:szCs w:val="18"/>
                    </w:rPr>
                  </w:pPr>
                </w:p>
                <w:p w:rsidR="00DD2E26" w:rsidRPr="004327C2" w:rsidRDefault="00DD2E26" w:rsidP="00F54976">
                  <w:pPr>
                    <w:jc w:val="center"/>
                    <w:rPr>
                      <w:rFonts w:ascii="Calibri" w:hAnsi="Calibri" w:cs="Calibri"/>
                      <w:szCs w:val="18"/>
                    </w:rPr>
                  </w:pPr>
                  <w:r w:rsidRPr="004327C2">
                    <w:rPr>
                      <w:rFonts w:ascii="Calibri" w:hAnsi="Calibri" w:cs="Calibri"/>
                      <w:szCs w:val="18"/>
                    </w:rPr>
                    <w:t>DISTRITO COMERCIAL TARIJA</w:t>
                  </w:r>
                </w:p>
              </w:tc>
              <w:tc>
                <w:tcPr>
                  <w:tcW w:w="892" w:type="dxa"/>
                </w:tcPr>
                <w:p w:rsidR="00DD2E26" w:rsidRPr="004327C2" w:rsidRDefault="00DD2E26" w:rsidP="00F54976">
                  <w:pPr>
                    <w:jc w:val="center"/>
                    <w:rPr>
                      <w:rFonts w:ascii="Calibri" w:hAnsi="Calibri" w:cs="Calibri"/>
                      <w:sz w:val="6"/>
                      <w:szCs w:val="18"/>
                    </w:rPr>
                  </w:pPr>
                </w:p>
                <w:p w:rsidR="00DD2E26" w:rsidRPr="004327C2" w:rsidRDefault="00DD2E26" w:rsidP="00F54976">
                  <w:pPr>
                    <w:jc w:val="center"/>
                    <w:rPr>
                      <w:rFonts w:ascii="Calibri" w:hAnsi="Calibri" w:cs="Calibri"/>
                      <w:szCs w:val="18"/>
                    </w:rPr>
                  </w:pPr>
                  <w:r w:rsidRPr="004327C2">
                    <w:rPr>
                      <w:rFonts w:ascii="Calibri" w:hAnsi="Calibri" w:cs="Calibri"/>
                      <w:szCs w:val="18"/>
                    </w:rPr>
                    <w:t>TARIJA</w:t>
                  </w:r>
                </w:p>
              </w:tc>
              <w:tc>
                <w:tcPr>
                  <w:tcW w:w="1961" w:type="dxa"/>
                </w:tcPr>
                <w:p w:rsidR="00DD2E26" w:rsidRPr="004327C2" w:rsidRDefault="00DD2E26" w:rsidP="00F54976">
                  <w:pPr>
                    <w:jc w:val="center"/>
                    <w:rPr>
                      <w:rFonts w:ascii="Calibri" w:hAnsi="Calibri" w:cs="Calibri"/>
                      <w:sz w:val="6"/>
                      <w:szCs w:val="18"/>
                    </w:rPr>
                  </w:pPr>
                </w:p>
                <w:p w:rsidR="00DD2E26" w:rsidRPr="004327C2" w:rsidRDefault="00DD2E26" w:rsidP="00F54976">
                  <w:pPr>
                    <w:jc w:val="center"/>
                    <w:rPr>
                      <w:rFonts w:ascii="Calibri" w:hAnsi="Calibri" w:cs="Calibri"/>
                      <w:szCs w:val="18"/>
                    </w:rPr>
                  </w:pPr>
                  <w:r w:rsidRPr="004327C2">
                    <w:rPr>
                      <w:rFonts w:ascii="Calibri" w:hAnsi="Calibri" w:cs="Calibri"/>
                      <w:szCs w:val="18"/>
                    </w:rPr>
                    <w:t>KM 8½  CARRETERA AL GRAN CHACO – ZONA EL PORTILLO</w:t>
                  </w:r>
                </w:p>
              </w:tc>
            </w:tr>
          </w:tbl>
          <w:p w:rsidR="00DD2E26" w:rsidRPr="004327C2" w:rsidRDefault="00DD2E26" w:rsidP="00F54976">
            <w:pPr>
              <w:jc w:val="both"/>
              <w:rPr>
                <w:rFonts w:ascii="Calibri" w:hAnsi="Calibri" w:cs="Calibri"/>
                <w:b/>
                <w:sz w:val="12"/>
                <w:szCs w:val="18"/>
              </w:rPr>
            </w:pPr>
          </w:p>
          <w:p w:rsidR="00DD2E26" w:rsidRPr="004327C2" w:rsidRDefault="00DD2E26" w:rsidP="00F54976">
            <w:pPr>
              <w:jc w:val="both"/>
              <w:rPr>
                <w:rFonts w:ascii="Calibri" w:hAnsi="Calibri" w:cs="Calibri"/>
                <w:sz w:val="10"/>
                <w:szCs w:val="18"/>
              </w:rPr>
            </w:pPr>
          </w:p>
          <w:p w:rsidR="00DD2E26" w:rsidRPr="004327C2" w:rsidRDefault="00DD2E26" w:rsidP="00F54976">
            <w:pPr>
              <w:jc w:val="both"/>
              <w:rPr>
                <w:rFonts w:ascii="Calibri" w:hAnsi="Calibri" w:cs="Calibri"/>
                <w:b/>
                <w:sz w:val="18"/>
                <w:szCs w:val="18"/>
              </w:rPr>
            </w:pP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rPr>
                <w:rFonts w:ascii="Calibri" w:hAnsi="Calibri" w:cs="Calibri"/>
                <w:b/>
                <w:szCs w:val="22"/>
              </w:rPr>
            </w:pPr>
          </w:p>
          <w:p w:rsidR="00DD2E26" w:rsidRPr="004327C2" w:rsidRDefault="00DD2E26" w:rsidP="00F54976">
            <w:pPr>
              <w:rPr>
                <w:rFonts w:ascii="Calibri" w:hAnsi="Calibri" w:cs="Calibri"/>
                <w:b/>
                <w:szCs w:val="22"/>
              </w:rPr>
            </w:pPr>
            <w:r w:rsidRPr="004327C2">
              <w:rPr>
                <w:rFonts w:ascii="Calibri" w:hAnsi="Calibri" w:cs="Calibri"/>
                <w:b/>
                <w:szCs w:val="22"/>
              </w:rPr>
              <w:t>7.- GARANTIA</w:t>
            </w:r>
          </w:p>
          <w:p w:rsidR="00DD2E26" w:rsidRPr="004327C2" w:rsidRDefault="00DD2E26" w:rsidP="00F54976">
            <w:pPr>
              <w:rPr>
                <w:rFonts w:ascii="Calibri" w:hAnsi="Calibri" w:cs="Calibri"/>
                <w:b/>
                <w:sz w:val="6"/>
                <w:szCs w:val="22"/>
              </w:rPr>
            </w:pPr>
          </w:p>
          <w:p w:rsidR="00DD2E26" w:rsidRDefault="00DD2E26" w:rsidP="00F54976">
            <w:pPr>
              <w:jc w:val="both"/>
              <w:rPr>
                <w:rFonts w:ascii="Calibri" w:hAnsi="Calibri" w:cs="Calibri"/>
                <w:szCs w:val="22"/>
              </w:rPr>
            </w:pPr>
            <w:r w:rsidRPr="004327C2">
              <w:rPr>
                <w:rFonts w:ascii="Calibri" w:hAnsi="Calibri" w:cs="Calibri"/>
                <w:szCs w:val="22"/>
              </w:rPr>
              <w:t xml:space="preserve">Se solicitara al adjudicado o adjudicados una </w:t>
            </w:r>
            <w:r w:rsidRPr="004327C2">
              <w:rPr>
                <w:rFonts w:ascii="Calibri" w:hAnsi="Calibri" w:cs="Calibri"/>
                <w:b/>
                <w:szCs w:val="22"/>
              </w:rPr>
              <w:t>Garantía de Cumplimiento de Contrato</w:t>
            </w:r>
            <w:r w:rsidRPr="004327C2">
              <w:rPr>
                <w:rFonts w:ascii="Calibri" w:hAnsi="Calibri" w:cs="Calibri"/>
                <w:szCs w:val="22"/>
              </w:rPr>
              <w:t xml:space="preserve">, equivalente al siete por ciento (7%) del monto total del contrato. </w:t>
            </w:r>
          </w:p>
          <w:p w:rsidR="00596679" w:rsidRPr="004327C2" w:rsidRDefault="00596679" w:rsidP="00F54976">
            <w:pPr>
              <w:jc w:val="both"/>
              <w:rPr>
                <w:rFonts w:ascii="Calibri" w:hAnsi="Calibri" w:cs="Calibri"/>
                <w:szCs w:val="22"/>
              </w:rPr>
            </w:pPr>
          </w:p>
          <w:p w:rsidR="00DD2E26" w:rsidRPr="004327C2" w:rsidRDefault="00DD2E26" w:rsidP="00F54976">
            <w:pPr>
              <w:jc w:val="both"/>
              <w:rPr>
                <w:rFonts w:ascii="Calibri" w:hAnsi="Calibri" w:cs="Calibri"/>
                <w:szCs w:val="22"/>
              </w:rPr>
            </w:pPr>
          </w:p>
          <w:p w:rsidR="00DD2E26" w:rsidRPr="004327C2" w:rsidRDefault="00DD2E26" w:rsidP="00F54976">
            <w:pPr>
              <w:jc w:val="both"/>
              <w:rPr>
                <w:rFonts w:ascii="Calibri" w:hAnsi="Calibri" w:cs="Calibri"/>
                <w:szCs w:val="22"/>
              </w:rPr>
            </w:pPr>
            <w:r w:rsidRPr="004327C2">
              <w:rPr>
                <w:rFonts w:ascii="Calibri" w:hAnsi="Calibri" w:cs="Calibri"/>
                <w:szCs w:val="22"/>
              </w:rPr>
              <w:lastRenderedPageBreak/>
              <w:t>La vigencia de esta garantía será desde la fecha establecida para la presentación de documentos para la elaboración de contrato y deberá exceder en treinta (60) días calendario posterior al plazo de entrega de los bienes a la recepción definitiva.</w:t>
            </w:r>
          </w:p>
          <w:p w:rsidR="00DD2E26" w:rsidRPr="004327C2" w:rsidRDefault="00DD2E26" w:rsidP="00F54976">
            <w:pPr>
              <w:jc w:val="both"/>
              <w:rPr>
                <w:rFonts w:ascii="Calibri" w:hAnsi="Calibri" w:cs="Calibri"/>
                <w:szCs w:val="22"/>
              </w:rPr>
            </w:pPr>
          </w:p>
          <w:p w:rsidR="00DD2E26" w:rsidRPr="004327C2" w:rsidRDefault="00DD2E26" w:rsidP="00F54976">
            <w:pPr>
              <w:jc w:val="both"/>
              <w:rPr>
                <w:rFonts w:ascii="Calibri" w:hAnsi="Calibri" w:cs="Calibri"/>
                <w:sz w:val="6"/>
                <w:szCs w:val="22"/>
              </w:rPr>
            </w:pPr>
          </w:p>
          <w:p w:rsidR="00DD2E26" w:rsidRPr="004327C2" w:rsidRDefault="00DD2E26" w:rsidP="00F54976">
            <w:pPr>
              <w:jc w:val="both"/>
              <w:rPr>
                <w:rFonts w:ascii="Calibri" w:hAnsi="Calibri" w:cs="Calibri"/>
                <w:szCs w:val="22"/>
              </w:rPr>
            </w:pPr>
            <w:r w:rsidRPr="004327C2">
              <w:rPr>
                <w:rFonts w:ascii="Calibri" w:hAnsi="Calibri" w:cs="Calibri"/>
                <w:szCs w:val="22"/>
              </w:rPr>
              <w:t xml:space="preserve">Se exigirá una </w:t>
            </w:r>
            <w:r w:rsidRPr="004327C2">
              <w:rPr>
                <w:rFonts w:ascii="Calibri" w:hAnsi="Calibri" w:cs="Calibri"/>
                <w:b/>
                <w:szCs w:val="22"/>
              </w:rPr>
              <w:t>boleta de garantía</w:t>
            </w:r>
            <w:r w:rsidRPr="004327C2">
              <w:rPr>
                <w:rFonts w:ascii="Calibri" w:hAnsi="Calibri" w:cs="Calibri"/>
                <w:szCs w:val="22"/>
              </w:rPr>
              <w:t xml:space="preserve"> emitida por una entidad financiera bancaria</w:t>
            </w:r>
            <w:r w:rsidRPr="004327C2">
              <w:rPr>
                <w:rFonts w:ascii="Calibri" w:hAnsi="Calibri" w:cs="Calibri"/>
                <w:b/>
                <w:szCs w:val="22"/>
              </w:rPr>
              <w:t xml:space="preserve">, </w:t>
            </w:r>
            <w:r w:rsidRPr="004327C2">
              <w:rPr>
                <w:rFonts w:ascii="Calibri" w:hAnsi="Calibri" w:cs="Calibri"/>
                <w:szCs w:val="22"/>
              </w:rPr>
              <w:t>regulada y autorizada por la instancia competente a nombre de YPFB,</w:t>
            </w:r>
            <w:r w:rsidRPr="004327C2">
              <w:rPr>
                <w:rFonts w:ascii="Calibri" w:hAnsi="Calibri" w:cs="Calibri"/>
                <w:b/>
                <w:szCs w:val="22"/>
              </w:rPr>
              <w:t xml:space="preserve"> </w:t>
            </w:r>
            <w:r w:rsidRPr="004327C2">
              <w:rPr>
                <w:rFonts w:ascii="Calibri" w:hAnsi="Calibri" w:cs="Calibri"/>
                <w:szCs w:val="22"/>
              </w:rPr>
              <w:t>que deberá expresar su carácter de Renovable, Irrevocable y de Ejecución Inmediata.</w:t>
            </w:r>
          </w:p>
          <w:p w:rsidR="00DD2E26" w:rsidRPr="004327C2" w:rsidRDefault="00DD2E26" w:rsidP="00F54976">
            <w:pPr>
              <w:jc w:val="both"/>
              <w:rPr>
                <w:rFonts w:ascii="Calibri" w:hAnsi="Calibri" w:cs="Calibri"/>
                <w:szCs w:val="22"/>
              </w:rPr>
            </w:pPr>
          </w:p>
          <w:p w:rsidR="00DD2E26" w:rsidRPr="004327C2" w:rsidRDefault="00DD2E26" w:rsidP="00F54976">
            <w:pPr>
              <w:jc w:val="both"/>
              <w:rPr>
                <w:rFonts w:ascii="Calibri" w:hAnsi="Calibri" w:cs="Calibri"/>
                <w:sz w:val="6"/>
                <w:szCs w:val="22"/>
              </w:rPr>
            </w:pPr>
          </w:p>
          <w:p w:rsidR="00DD2E26" w:rsidRPr="004327C2" w:rsidRDefault="00DD2E26" w:rsidP="00F54976">
            <w:pPr>
              <w:jc w:val="both"/>
              <w:rPr>
                <w:rFonts w:ascii="Calibri" w:hAnsi="Calibri" w:cs="Calibri"/>
                <w:szCs w:val="22"/>
              </w:rPr>
            </w:pPr>
            <w:r w:rsidRPr="004327C2">
              <w:rPr>
                <w:rFonts w:ascii="Calibri" w:hAnsi="Calibri" w:cs="Calibri"/>
                <w:szCs w:val="22"/>
              </w:rPr>
              <w:t>Esta garantía será devuelta al proponente adjudicado una vez concluido el plazo estipulado en el contrato, siempre y cuando hubiese cumplido con todas las obligaciones contractuales, conjuntamente con el Certificado de Cumplimiento de Contrato</w:t>
            </w:r>
          </w:p>
          <w:p w:rsidR="00DD2E26" w:rsidRPr="004327C2" w:rsidRDefault="00DD2E26" w:rsidP="00F54976">
            <w:pPr>
              <w:jc w:val="both"/>
              <w:rPr>
                <w:rFonts w:ascii="Calibri" w:hAnsi="Calibri" w:cs="Calibri"/>
              </w:rPr>
            </w:pP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rPr>
                <w:rFonts w:ascii="Calibri" w:hAnsi="Calibri" w:cs="Calibri"/>
                <w:b/>
                <w:szCs w:val="22"/>
              </w:rPr>
            </w:pPr>
            <w:r w:rsidRPr="004327C2">
              <w:rPr>
                <w:rFonts w:ascii="Calibri" w:hAnsi="Calibri" w:cs="Calibri"/>
                <w:b/>
                <w:szCs w:val="22"/>
              </w:rPr>
              <w:t>8.- MULTAS</w:t>
            </w:r>
          </w:p>
          <w:p w:rsidR="00DD2E26" w:rsidRPr="004327C2" w:rsidRDefault="00DD2E26" w:rsidP="00F54976">
            <w:pPr>
              <w:rPr>
                <w:rFonts w:ascii="Calibri" w:hAnsi="Calibri" w:cs="Calibri"/>
                <w:b/>
                <w:sz w:val="6"/>
                <w:szCs w:val="22"/>
              </w:rPr>
            </w:pPr>
          </w:p>
          <w:p w:rsidR="00DD2E26" w:rsidRDefault="00DD2E26" w:rsidP="00F54976">
            <w:pPr>
              <w:jc w:val="both"/>
              <w:rPr>
                <w:rFonts w:ascii="Calibri" w:hAnsi="Calibri" w:cs="Calibri"/>
                <w:szCs w:val="22"/>
              </w:rPr>
            </w:pPr>
            <w:r w:rsidRPr="004327C2">
              <w:rPr>
                <w:rFonts w:ascii="Calibri" w:hAnsi="Calibri" w:cs="Calibri"/>
                <w:szCs w:val="22"/>
              </w:rPr>
              <w:t xml:space="preserve">El Adjudicado o los adjudicados están en la obligación de realizar la entrega de los bienes en el plazo establecido, caso contrario será pasible a una multa </w:t>
            </w:r>
            <w:r w:rsidRPr="004327C2">
              <w:rPr>
                <w:rFonts w:ascii="Calibri" w:hAnsi="Calibri" w:cs="Calibri"/>
                <w:b/>
                <w:szCs w:val="22"/>
              </w:rPr>
              <w:t>por incumplimiento</w:t>
            </w:r>
            <w:r w:rsidRPr="004327C2">
              <w:rPr>
                <w:rFonts w:ascii="Calibri" w:hAnsi="Calibri" w:cs="Calibri"/>
                <w:szCs w:val="22"/>
              </w:rPr>
              <w:t xml:space="preserve"> equivalente al </w:t>
            </w:r>
            <w:r w:rsidRPr="004327C2">
              <w:rPr>
                <w:rFonts w:ascii="Calibri" w:hAnsi="Calibri" w:cs="Calibri"/>
                <w:b/>
                <w:szCs w:val="22"/>
              </w:rPr>
              <w:t>0,5% por día de retaso</w:t>
            </w:r>
            <w:r w:rsidRPr="004327C2">
              <w:rPr>
                <w:rFonts w:ascii="Calibri" w:hAnsi="Calibri" w:cs="Calibri"/>
                <w:szCs w:val="22"/>
              </w:rPr>
              <w:t xml:space="preserve">, </w:t>
            </w:r>
            <w:r w:rsidRPr="004327C2">
              <w:rPr>
                <w:rFonts w:ascii="Calibri" w:hAnsi="Calibri" w:cs="Calibri"/>
                <w:b/>
                <w:szCs w:val="22"/>
              </w:rPr>
              <w:t xml:space="preserve">por el ítem o ítems no entregados en el plazo establecido, </w:t>
            </w:r>
            <w:r w:rsidRPr="004327C2">
              <w:rPr>
                <w:rFonts w:ascii="Calibri" w:hAnsi="Calibri" w:cs="Calibri"/>
                <w:szCs w:val="22"/>
              </w:rPr>
              <w:t>multa que no deberá exceder al 20% del monto del contrato</w:t>
            </w:r>
          </w:p>
          <w:p w:rsidR="008958E4" w:rsidRPr="004327C2" w:rsidRDefault="008958E4" w:rsidP="00F54976">
            <w:pPr>
              <w:jc w:val="both"/>
              <w:rPr>
                <w:rFonts w:ascii="Calibri" w:hAnsi="Calibri" w:cs="Calibri"/>
                <w:szCs w:val="22"/>
              </w:rPr>
            </w:pPr>
          </w:p>
          <w:p w:rsidR="00DD2E26" w:rsidRPr="004327C2" w:rsidRDefault="00DD2E26" w:rsidP="00F54976">
            <w:pPr>
              <w:spacing w:after="200"/>
              <w:ind w:left="426"/>
              <w:contextualSpacing/>
              <w:rPr>
                <w:rFonts w:ascii="Calibri" w:hAnsi="Calibri" w:cs="Calibri"/>
              </w:rPr>
            </w:pP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jc w:val="both"/>
              <w:rPr>
                <w:rFonts w:ascii="Calibri" w:hAnsi="Calibri" w:cs="Calibri"/>
                <w:b/>
                <w:szCs w:val="18"/>
              </w:rPr>
            </w:pPr>
            <w:r w:rsidRPr="004327C2">
              <w:rPr>
                <w:rFonts w:ascii="Calibri" w:hAnsi="Calibri" w:cs="Calibri"/>
                <w:b/>
                <w:szCs w:val="18"/>
              </w:rPr>
              <w:t>9.- FORMA DE PAGO</w:t>
            </w:r>
          </w:p>
          <w:p w:rsidR="00DD2E26" w:rsidRPr="004327C2" w:rsidRDefault="00DD2E26" w:rsidP="00F54976">
            <w:pPr>
              <w:jc w:val="both"/>
              <w:rPr>
                <w:rFonts w:ascii="Calibri" w:hAnsi="Calibri" w:cs="Calibri"/>
                <w:sz w:val="6"/>
                <w:szCs w:val="18"/>
              </w:rPr>
            </w:pPr>
          </w:p>
          <w:p w:rsidR="00DD2E26" w:rsidRPr="004327C2" w:rsidRDefault="00DD2E26" w:rsidP="00F54976">
            <w:pPr>
              <w:jc w:val="both"/>
              <w:rPr>
                <w:rFonts w:ascii="Calibri" w:hAnsi="Calibri" w:cs="Calibri"/>
                <w:szCs w:val="18"/>
              </w:rPr>
            </w:pPr>
            <w:r w:rsidRPr="004327C2">
              <w:rPr>
                <w:rFonts w:ascii="Calibri" w:hAnsi="Calibri" w:cs="Calibri"/>
                <w:szCs w:val="18"/>
              </w:rPr>
              <w:t xml:space="preserve">El pago se realizará contra entrega de los bienes en su totalidad de cada Ítem si fuese adjudicado a distintos proponentes, previo informe de conformidad del comité de recepción, designado por el RPC. </w:t>
            </w:r>
          </w:p>
          <w:p w:rsidR="00DD2E26" w:rsidRPr="004327C2" w:rsidRDefault="00DD2E26" w:rsidP="00F54976">
            <w:pPr>
              <w:jc w:val="both"/>
              <w:rPr>
                <w:rFonts w:ascii="Calibri" w:hAnsi="Calibri" w:cs="Calibri"/>
                <w:sz w:val="10"/>
                <w:szCs w:val="18"/>
              </w:rPr>
            </w:pPr>
          </w:p>
          <w:p w:rsidR="00DD2E26" w:rsidRPr="004327C2" w:rsidRDefault="00DD2E26" w:rsidP="00F54976">
            <w:pPr>
              <w:jc w:val="both"/>
              <w:rPr>
                <w:rFonts w:ascii="Calibri" w:hAnsi="Calibri" w:cs="Calibri"/>
                <w:szCs w:val="18"/>
              </w:rPr>
            </w:pPr>
            <w:r w:rsidRPr="004327C2">
              <w:rPr>
                <w:rFonts w:ascii="Calibri" w:hAnsi="Calibri" w:cs="Calibri"/>
                <w:szCs w:val="18"/>
              </w:rPr>
              <w:t>Así mismo para que YPFB haga efectivo el pago, el adjudicado deberá previamente emitir la factura correspondiente a nombre de Y.P.F.B., con NIT Nº 1020269020.</w:t>
            </w:r>
          </w:p>
          <w:p w:rsidR="00DD2E26" w:rsidRPr="004327C2" w:rsidRDefault="00DD2E26" w:rsidP="00F54976">
            <w:pPr>
              <w:jc w:val="both"/>
              <w:rPr>
                <w:rFonts w:ascii="Calibri" w:hAnsi="Calibri" w:cs="Calibri"/>
                <w:sz w:val="10"/>
                <w:szCs w:val="18"/>
              </w:rPr>
            </w:pPr>
          </w:p>
          <w:p w:rsidR="00DD2E26" w:rsidRPr="004327C2" w:rsidRDefault="00DD2E26" w:rsidP="00F54976">
            <w:pPr>
              <w:jc w:val="both"/>
              <w:rPr>
                <w:rFonts w:ascii="Calibri" w:hAnsi="Calibri" w:cs="Calibri"/>
              </w:rPr>
            </w:pPr>
            <w:r w:rsidRPr="004327C2">
              <w:rPr>
                <w:rFonts w:ascii="Calibri" w:hAnsi="Calibri" w:cs="Calibri"/>
                <w:szCs w:val="18"/>
              </w:rPr>
              <w:t>Se pagara vía SIGMA.</w:t>
            </w:r>
            <w:r w:rsidRPr="004327C2">
              <w:rPr>
                <w:rFonts w:ascii="Calibri" w:hAnsi="Calibri" w:cs="Calibri"/>
              </w:rPr>
              <w:t xml:space="preserve"> </w:t>
            </w: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jc w:val="both"/>
              <w:rPr>
                <w:rFonts w:ascii="Calibri" w:hAnsi="Calibri" w:cs="Calibri"/>
                <w:sz w:val="10"/>
                <w:szCs w:val="18"/>
              </w:rPr>
            </w:pPr>
          </w:p>
          <w:p w:rsidR="00DD2E26" w:rsidRPr="004327C2" w:rsidRDefault="00DD2E26" w:rsidP="00F54976">
            <w:pPr>
              <w:jc w:val="both"/>
              <w:rPr>
                <w:rFonts w:ascii="Calibri" w:hAnsi="Calibri" w:cs="Calibri"/>
                <w:b/>
                <w:szCs w:val="18"/>
              </w:rPr>
            </w:pPr>
            <w:r w:rsidRPr="004327C2">
              <w:rPr>
                <w:rFonts w:ascii="Calibri" w:hAnsi="Calibri" w:cs="Calibri"/>
                <w:b/>
                <w:szCs w:val="18"/>
              </w:rPr>
              <w:t>10.- PRESENTACION DE OFERTAS</w:t>
            </w:r>
          </w:p>
          <w:p w:rsidR="00DD2E26" w:rsidRPr="004327C2" w:rsidRDefault="00DD2E26" w:rsidP="00F54976">
            <w:pPr>
              <w:jc w:val="both"/>
              <w:rPr>
                <w:rFonts w:ascii="Calibri" w:hAnsi="Calibri" w:cs="Calibri"/>
                <w:sz w:val="6"/>
                <w:szCs w:val="18"/>
              </w:rPr>
            </w:pPr>
          </w:p>
          <w:p w:rsidR="00DD2E26" w:rsidRPr="004327C2" w:rsidRDefault="00DD2E26" w:rsidP="00F54976">
            <w:pPr>
              <w:jc w:val="both"/>
              <w:rPr>
                <w:rFonts w:ascii="Calibri" w:hAnsi="Calibri" w:cs="Calibri"/>
              </w:rPr>
            </w:pPr>
            <w:r w:rsidRPr="004327C2">
              <w:rPr>
                <w:rFonts w:ascii="Calibri" w:hAnsi="Calibri" w:cs="Calibri"/>
                <w:szCs w:val="18"/>
              </w:rPr>
              <w:t xml:space="preserve">Las ofertas deberán ser presentadas en sobre cerrado dirigido a YPFB,  Distrito Comercial Tarija, citando el objeto de la contratación y presentada en un ejemplar original. </w:t>
            </w: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tabs>
                <w:tab w:val="left" w:pos="567"/>
              </w:tabs>
              <w:rPr>
                <w:rFonts w:ascii="Calibri" w:hAnsi="Calibri" w:cs="Calibri"/>
                <w:b/>
                <w:sz w:val="22"/>
                <w:szCs w:val="22"/>
              </w:rPr>
            </w:pPr>
          </w:p>
          <w:p w:rsidR="00DD2E26" w:rsidRPr="004327C2" w:rsidRDefault="00DD2E26" w:rsidP="00F54976">
            <w:pPr>
              <w:contextualSpacing/>
              <w:jc w:val="both"/>
              <w:rPr>
                <w:rFonts w:ascii="Calibri" w:hAnsi="Calibri" w:cs="Calibri"/>
                <w:b/>
                <w:szCs w:val="18"/>
              </w:rPr>
            </w:pPr>
            <w:r w:rsidRPr="004327C2">
              <w:rPr>
                <w:rFonts w:ascii="Calibri" w:hAnsi="Calibri" w:cs="Calibri"/>
                <w:b/>
                <w:szCs w:val="18"/>
              </w:rPr>
              <w:t>12.- FORMA DE ADJUDICACIÓN Y MÉTODO DE SELECCIÓN</w:t>
            </w:r>
          </w:p>
          <w:p w:rsidR="00DD2E26" w:rsidRPr="004327C2" w:rsidRDefault="00DD2E26" w:rsidP="00F54976">
            <w:pPr>
              <w:ind w:left="360"/>
              <w:contextualSpacing/>
              <w:jc w:val="both"/>
              <w:rPr>
                <w:rFonts w:cs="Calibri"/>
                <w:b/>
                <w:sz w:val="6"/>
                <w:szCs w:val="18"/>
              </w:rPr>
            </w:pPr>
          </w:p>
          <w:p w:rsidR="00DD2E26" w:rsidRPr="004327C2" w:rsidRDefault="00DD2E26" w:rsidP="00F54976">
            <w:pPr>
              <w:jc w:val="both"/>
              <w:rPr>
                <w:rFonts w:ascii="Calibri" w:hAnsi="Calibri" w:cs="Calibri"/>
              </w:rPr>
            </w:pPr>
            <w:r w:rsidRPr="004327C2">
              <w:rPr>
                <w:rFonts w:ascii="Calibri" w:hAnsi="Calibri" w:cs="Calibri"/>
                <w:szCs w:val="18"/>
              </w:rPr>
              <w:t>Se realizara la adjudicación por</w:t>
            </w:r>
            <w:r w:rsidRPr="004327C2">
              <w:rPr>
                <w:rFonts w:ascii="Calibri" w:hAnsi="Calibri" w:cs="Calibri"/>
                <w:b/>
                <w:szCs w:val="18"/>
              </w:rPr>
              <w:t xml:space="preserve"> el total </w:t>
            </w:r>
            <w:r w:rsidRPr="004327C2">
              <w:rPr>
                <w:rFonts w:ascii="Calibri" w:hAnsi="Calibri" w:cs="Calibri"/>
                <w:szCs w:val="18"/>
              </w:rPr>
              <w:t xml:space="preserve">con el método de selección y adjudicación será por el </w:t>
            </w:r>
            <w:r w:rsidRPr="004327C2">
              <w:rPr>
                <w:rFonts w:ascii="Calibri" w:hAnsi="Calibri" w:cs="Calibri"/>
                <w:b/>
                <w:szCs w:val="18"/>
              </w:rPr>
              <w:t>precio evaluado más bajo</w:t>
            </w:r>
            <w:r w:rsidRPr="004327C2">
              <w:rPr>
                <w:rFonts w:ascii="Calibri" w:hAnsi="Calibri" w:cs="Calibri"/>
                <w:szCs w:val="18"/>
              </w:rPr>
              <w:t>.</w:t>
            </w:r>
            <w:r w:rsidRPr="004327C2">
              <w:rPr>
                <w:rFonts w:ascii="Calibri" w:hAnsi="Calibri" w:cs="Calibri"/>
              </w:rPr>
              <w:t xml:space="preserve"> </w:t>
            </w: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F54976">
            <w:pPr>
              <w:jc w:val="center"/>
              <w:rPr>
                <w:rFonts w:ascii="Arial" w:hAnsi="Arial" w:cs="Arial"/>
                <w:color w:val="000000"/>
                <w:sz w:val="16"/>
                <w:szCs w:val="16"/>
              </w:rPr>
            </w:pPr>
          </w:p>
        </w:tc>
        <w:tc>
          <w:tcPr>
            <w:tcW w:w="5812" w:type="dxa"/>
          </w:tcPr>
          <w:p w:rsidR="00DD2E26" w:rsidRPr="004327C2" w:rsidRDefault="00DD2E26" w:rsidP="00F54976">
            <w:pPr>
              <w:jc w:val="both"/>
              <w:rPr>
                <w:rFonts w:ascii="Calibri" w:hAnsi="Calibri" w:cs="Calibri"/>
                <w:szCs w:val="18"/>
              </w:rPr>
            </w:pPr>
          </w:p>
          <w:p w:rsidR="00DD2E26" w:rsidRPr="004327C2" w:rsidRDefault="00DD2E26" w:rsidP="00F54976">
            <w:pPr>
              <w:jc w:val="both"/>
              <w:rPr>
                <w:rFonts w:ascii="Calibri" w:hAnsi="Calibri" w:cs="Calibri"/>
                <w:b/>
                <w:szCs w:val="18"/>
              </w:rPr>
            </w:pPr>
            <w:r w:rsidRPr="004327C2">
              <w:rPr>
                <w:rFonts w:ascii="Calibri" w:hAnsi="Calibri" w:cs="Calibri"/>
                <w:b/>
                <w:szCs w:val="18"/>
              </w:rPr>
              <w:t>13.- VALIDEZ DE LA OFERTA</w:t>
            </w:r>
            <w:bookmarkStart w:id="3" w:name="_GoBack"/>
            <w:bookmarkEnd w:id="3"/>
          </w:p>
          <w:p w:rsidR="00DD2E26" w:rsidRPr="004327C2" w:rsidRDefault="00DD2E26" w:rsidP="00F54976">
            <w:pPr>
              <w:jc w:val="both"/>
              <w:rPr>
                <w:rFonts w:ascii="Calibri" w:hAnsi="Calibri" w:cs="Calibri"/>
                <w:b/>
                <w:sz w:val="6"/>
                <w:szCs w:val="18"/>
              </w:rPr>
            </w:pPr>
          </w:p>
          <w:p w:rsidR="00DD2E26" w:rsidRPr="004327C2" w:rsidRDefault="00DD2E26" w:rsidP="00F54976">
            <w:pPr>
              <w:jc w:val="both"/>
              <w:rPr>
                <w:rFonts w:ascii="Calibri" w:hAnsi="Calibri" w:cs="Calibri"/>
                <w:b/>
                <w:sz w:val="18"/>
                <w:szCs w:val="18"/>
              </w:rPr>
            </w:pPr>
            <w:r w:rsidRPr="004327C2">
              <w:rPr>
                <w:rFonts w:ascii="Calibri" w:hAnsi="Calibri" w:cs="Calibri"/>
                <w:szCs w:val="18"/>
              </w:rPr>
              <w:t>La</w:t>
            </w:r>
            <w:r w:rsidR="008958E4">
              <w:rPr>
                <w:rFonts w:ascii="Calibri" w:hAnsi="Calibri" w:cs="Calibri"/>
                <w:szCs w:val="18"/>
              </w:rPr>
              <w:t xml:space="preserve"> validez de la oferta será de </w:t>
            </w:r>
            <w:r w:rsidR="001A4FE7">
              <w:rPr>
                <w:rFonts w:ascii="Calibri" w:hAnsi="Calibri" w:cs="Calibri"/>
                <w:szCs w:val="18"/>
              </w:rPr>
              <w:t>3</w:t>
            </w:r>
            <w:r w:rsidR="008958E4">
              <w:rPr>
                <w:rFonts w:ascii="Calibri" w:hAnsi="Calibri" w:cs="Calibri"/>
                <w:szCs w:val="18"/>
              </w:rPr>
              <w:t>0</w:t>
            </w:r>
            <w:r w:rsidRPr="004327C2">
              <w:rPr>
                <w:rFonts w:ascii="Calibri" w:hAnsi="Calibri" w:cs="Calibri"/>
                <w:szCs w:val="18"/>
              </w:rPr>
              <w:t xml:space="preserve"> días</w:t>
            </w:r>
          </w:p>
          <w:p w:rsidR="00DD2E26" w:rsidRPr="004327C2" w:rsidRDefault="00DD2E26" w:rsidP="00F54976">
            <w:pPr>
              <w:tabs>
                <w:tab w:val="left" w:pos="567"/>
              </w:tabs>
              <w:rPr>
                <w:rFonts w:ascii="Calibri" w:hAnsi="Calibri" w:cs="Calibri"/>
                <w:b/>
                <w:sz w:val="22"/>
                <w:szCs w:val="22"/>
              </w:rPr>
            </w:pPr>
          </w:p>
        </w:tc>
        <w:tc>
          <w:tcPr>
            <w:tcW w:w="2693" w:type="dxa"/>
          </w:tcPr>
          <w:p w:rsidR="00DD2E26" w:rsidRPr="004327C2" w:rsidRDefault="00DD2E26" w:rsidP="00F54976">
            <w:pPr>
              <w:jc w:val="both"/>
              <w:rPr>
                <w:rFonts w:ascii="Arial" w:hAnsi="Arial" w:cs="Arial"/>
                <w:color w:val="000000"/>
                <w:sz w:val="16"/>
                <w:szCs w:val="16"/>
              </w:rPr>
            </w:pPr>
          </w:p>
        </w:tc>
        <w:tc>
          <w:tcPr>
            <w:tcW w:w="851"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c>
          <w:tcPr>
            <w:tcW w:w="567" w:type="dxa"/>
          </w:tcPr>
          <w:p w:rsidR="00DD2E26" w:rsidRPr="004327C2" w:rsidRDefault="00DD2E26" w:rsidP="00F54976">
            <w:pPr>
              <w:jc w:val="both"/>
              <w:rPr>
                <w:rFonts w:ascii="Arial" w:hAnsi="Arial" w:cs="Arial"/>
                <w:color w:val="000000"/>
                <w:sz w:val="16"/>
                <w:szCs w:val="16"/>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8958E4">
      <w:pPr>
        <w:jc w:val="center"/>
        <w:rPr>
          <w:rFonts w:ascii="Verdana" w:hAnsi="Verdana" w:cs="Arial"/>
          <w:b/>
          <w:color w:val="000000"/>
          <w:sz w:val="18"/>
          <w:szCs w:val="18"/>
        </w:rPr>
      </w:pPr>
      <w:r w:rsidRPr="004327C2">
        <w:rPr>
          <w:rFonts w:ascii="Verdana" w:hAnsi="Verdana" w:cs="Arial"/>
          <w:b/>
          <w:color w:val="000000"/>
          <w:sz w:val="18"/>
          <w:szCs w:val="18"/>
        </w:rPr>
        <w:t>Firma del propietario o Representante Legal de la Empresa</w:t>
      </w:r>
    </w:p>
    <w:p w:rsidR="008958E4" w:rsidRPr="004327C2" w:rsidRDefault="008958E4" w:rsidP="008958E4">
      <w:pPr>
        <w:jc w:val="center"/>
        <w:rPr>
          <w:rFonts w:ascii="Verdana" w:hAnsi="Verdana" w:cs="Arial"/>
          <w:b/>
          <w:color w:val="000000"/>
          <w:sz w:val="18"/>
          <w:szCs w:val="18"/>
        </w:rPr>
      </w:pPr>
      <w:r>
        <w:rPr>
          <w:rFonts w:ascii="Verdana" w:hAnsi="Verdana" w:cs="Arial"/>
          <w:b/>
          <w:color w:val="000000"/>
          <w:sz w:val="18"/>
          <w:szCs w:val="18"/>
        </w:rPr>
        <w:t>Nombre Completo del Propietario o Representante Legal de la Empresa</w:t>
      </w: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8958E4" w:rsidRDefault="008958E4" w:rsidP="0062797D">
      <w:pPr>
        <w:spacing w:line="276" w:lineRule="auto"/>
        <w:jc w:val="center"/>
        <w:rPr>
          <w:rFonts w:asciiTheme="minorHAnsi" w:hAnsiTheme="minorHAnsi" w:cstheme="minorHAnsi"/>
          <w:b/>
          <w:sz w:val="18"/>
          <w:szCs w:val="18"/>
        </w:rPr>
      </w:pPr>
    </w:p>
    <w:p w:rsidR="008958E4" w:rsidRDefault="008958E4"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878CB">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auto" w:fill="auto"/>
          </w:tcPr>
          <w:p w:rsidR="009F3A9D" w:rsidRPr="00B071BA" w:rsidRDefault="009F3A9D" w:rsidP="009F3A9D">
            <w:pPr>
              <w:jc w:val="center"/>
              <w:rPr>
                <w:rFonts w:ascii="Arial" w:hAnsi="Arial" w:cs="Arial"/>
                <w:b/>
                <w:bCs/>
                <w:i/>
                <w:iCs/>
                <w:color w:val="FFFFFF"/>
                <w:sz w:val="16"/>
                <w:szCs w:val="16"/>
                <w:lang w:eastAsia="es-BO"/>
              </w:rPr>
            </w:pPr>
            <w:r w:rsidRPr="009878CB">
              <w:rPr>
                <w:rFonts w:ascii="Arial" w:hAnsi="Arial" w:cs="Arial"/>
                <w:b/>
                <w:bCs/>
                <w:i/>
                <w:iCs/>
                <w:sz w:val="16"/>
                <w:szCs w:val="16"/>
                <w:lang w:eastAsia="es-BO"/>
              </w:rPr>
              <w:t>[NOMBRE DEL PROPONENTE</w:t>
            </w:r>
            <w:r w:rsidRPr="00B071BA">
              <w:rPr>
                <w:rFonts w:ascii="Arial" w:hAnsi="Arial" w:cs="Arial"/>
                <w:b/>
                <w:bCs/>
                <w:i/>
                <w:iCs/>
                <w:color w:val="FFFFFF"/>
                <w:sz w:val="16"/>
                <w:szCs w:val="16"/>
                <w:lang w:eastAsia="es-BO"/>
              </w:rPr>
              <w:t>]</w:t>
            </w:r>
          </w:p>
        </w:tc>
      </w:tr>
      <w:tr w:rsidR="009F3A9D" w:rsidRPr="00B071BA" w:rsidTr="009878CB">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878CB">
        <w:trPr>
          <w:cantSplit/>
          <w:trHeight w:val="1134"/>
          <w:jc w:val="center"/>
        </w:trPr>
        <w:tc>
          <w:tcPr>
            <w:tcW w:w="320"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auto"/>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auto"/>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878CB">
        <w:trPr>
          <w:trHeight w:val="304"/>
          <w:jc w:val="center"/>
        </w:trPr>
        <w:tc>
          <w:tcPr>
            <w:tcW w:w="3649" w:type="dxa"/>
            <w:gridSpan w:val="4"/>
            <w:tcBorders>
              <w:top w:val="single" w:sz="8" w:space="0" w:color="auto"/>
              <w:left w:val="single" w:sz="8" w:space="0" w:color="auto"/>
              <w:bottom w:val="nil"/>
              <w:right w:val="nil"/>
            </w:tcBorders>
            <w:shd w:val="clear" w:color="auto" w:fill="auto"/>
            <w:vAlign w:val="center"/>
            <w:hideMark/>
          </w:tcPr>
          <w:p w:rsidR="009F3A9D" w:rsidRPr="009878CB" w:rsidRDefault="009F3A9D" w:rsidP="009F3A9D">
            <w:pPr>
              <w:jc w:val="center"/>
              <w:rPr>
                <w:rFonts w:ascii="Arial" w:hAnsi="Arial" w:cs="Arial"/>
                <w:b/>
                <w:bCs/>
                <w:sz w:val="16"/>
                <w:szCs w:val="16"/>
                <w:lang w:eastAsia="es-BO"/>
              </w:rPr>
            </w:pPr>
            <w:r w:rsidRPr="009878CB">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auto" w:fill="auto"/>
          </w:tcPr>
          <w:p w:rsidR="009F3A9D" w:rsidRPr="009878CB" w:rsidRDefault="009F3A9D" w:rsidP="009F3A9D">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auto" w:fill="auto"/>
            <w:vAlign w:val="center"/>
            <w:hideMark/>
          </w:tcPr>
          <w:p w:rsidR="009F3A9D" w:rsidRPr="009878CB" w:rsidRDefault="009F3A9D" w:rsidP="009F3A9D">
            <w:pPr>
              <w:rPr>
                <w:rFonts w:ascii="Arial" w:hAnsi="Arial" w:cs="Arial"/>
                <w:b/>
                <w:bCs/>
                <w:sz w:val="16"/>
                <w:szCs w:val="16"/>
                <w:lang w:eastAsia="es-BO"/>
              </w:rPr>
            </w:pPr>
            <w:r w:rsidRPr="009878CB">
              <w:rPr>
                <w:rFonts w:ascii="Arial" w:hAnsi="Arial" w:cs="Arial"/>
                <w:b/>
                <w:bCs/>
                <w:sz w:val="16"/>
                <w:szCs w:val="16"/>
                <w:lang w:eastAsia="es-BO"/>
              </w:rPr>
              <w:t> </w:t>
            </w:r>
          </w:p>
          <w:p w:rsidR="009F3A9D" w:rsidRPr="009878CB" w:rsidRDefault="009F3A9D" w:rsidP="009F3A9D">
            <w:pPr>
              <w:rPr>
                <w:rFonts w:ascii="Arial" w:hAnsi="Arial" w:cs="Arial"/>
                <w:b/>
                <w:bCs/>
                <w:sz w:val="16"/>
                <w:szCs w:val="16"/>
                <w:lang w:eastAsia="es-BO"/>
              </w:rPr>
            </w:pPr>
            <w:r w:rsidRPr="009878CB">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auto" w:fill="auto"/>
            <w:vAlign w:val="center"/>
            <w:hideMark/>
          </w:tcPr>
          <w:p w:rsidR="009F3A9D" w:rsidRPr="009878CB" w:rsidRDefault="009F3A9D" w:rsidP="009F3A9D">
            <w:pPr>
              <w:rPr>
                <w:rFonts w:ascii="Arial" w:hAnsi="Arial" w:cs="Arial"/>
                <w:b/>
                <w:bCs/>
                <w:sz w:val="16"/>
                <w:szCs w:val="16"/>
                <w:lang w:eastAsia="es-BO"/>
              </w:rPr>
            </w:pPr>
          </w:p>
        </w:tc>
      </w:tr>
      <w:tr w:rsidR="00574E0A" w:rsidRPr="00B071BA" w:rsidTr="009878CB">
        <w:trPr>
          <w:trHeight w:val="217"/>
          <w:jc w:val="center"/>
        </w:trPr>
        <w:tc>
          <w:tcPr>
            <w:tcW w:w="1358" w:type="dxa"/>
            <w:gridSpan w:val="2"/>
            <w:tcBorders>
              <w:top w:val="nil"/>
              <w:left w:val="single" w:sz="8" w:space="0" w:color="auto"/>
              <w:bottom w:val="single" w:sz="8" w:space="0" w:color="auto"/>
              <w:right w:val="single" w:sz="8" w:space="0" w:color="000000"/>
            </w:tcBorders>
            <w:shd w:val="clear" w:color="auto" w:fill="auto"/>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auto" w:fill="auto"/>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878C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auto"/>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878C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auto"/>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878CB">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auto" w:fill="auto"/>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8958E4">
        <w:trPr>
          <w:jc w:val="center"/>
        </w:trPr>
        <w:tc>
          <w:tcPr>
            <w:tcW w:w="9781" w:type="dxa"/>
            <w:gridSpan w:val="11"/>
            <w:tcBorders>
              <w:top w:val="single" w:sz="12" w:space="0" w:color="auto"/>
            </w:tcBorders>
            <w:shd w:val="clear" w:color="auto" w:fill="auto"/>
            <w:vAlign w:val="center"/>
          </w:tcPr>
          <w:p w:rsidR="00352224" w:rsidRPr="008958E4" w:rsidRDefault="00352224" w:rsidP="008958E4">
            <w:pPr>
              <w:rPr>
                <w:rFonts w:ascii="Arial" w:hAnsi="Arial" w:cs="Arial"/>
                <w:b/>
                <w:sz w:val="16"/>
                <w:szCs w:val="16"/>
              </w:rPr>
            </w:pPr>
            <w:r w:rsidRPr="008958E4">
              <w:rPr>
                <w:rFonts w:ascii="Arial" w:hAnsi="Arial" w:cs="Arial"/>
                <w:b/>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8958E4">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8958E4" w:rsidRDefault="00352224" w:rsidP="008958E4">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8958E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8958E4" w:rsidRDefault="00352224" w:rsidP="008958E4">
            <w:pPr>
              <w:jc w:val="center"/>
              <w:rPr>
                <w:rFonts w:ascii="Arial" w:hAnsi="Arial" w:cs="Arial"/>
                <w:i/>
                <w:sz w:val="14"/>
                <w:szCs w:val="16"/>
              </w:rPr>
            </w:pPr>
            <w:r w:rsidRPr="008958E4">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8958E4" w:rsidRDefault="00352224" w:rsidP="008958E4">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8958E4" w:rsidRDefault="00352224" w:rsidP="008958E4">
            <w:pPr>
              <w:jc w:val="center"/>
              <w:rPr>
                <w:rFonts w:ascii="Arial" w:hAnsi="Arial" w:cs="Arial"/>
                <w:i/>
                <w:sz w:val="14"/>
                <w:szCs w:val="16"/>
              </w:rPr>
            </w:pPr>
            <w:r w:rsidRPr="008958E4">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8958E4" w:rsidRDefault="00352224" w:rsidP="008958E4">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8958E4" w:rsidRDefault="00352224" w:rsidP="008958E4">
            <w:pPr>
              <w:jc w:val="center"/>
              <w:rPr>
                <w:rFonts w:ascii="Arial" w:hAnsi="Arial" w:cs="Arial"/>
                <w:i/>
                <w:sz w:val="14"/>
                <w:szCs w:val="16"/>
              </w:rPr>
            </w:pPr>
            <w:r w:rsidRPr="008958E4">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8958E4">
            <w:pPr>
              <w:rPr>
                <w:rFonts w:ascii="Arial" w:hAnsi="Arial" w:cs="Arial"/>
                <w:sz w:val="14"/>
                <w:szCs w:val="16"/>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left w:val="single" w:sz="4" w:space="0" w:color="auto"/>
              <w:bottom w:val="single" w:sz="4" w:space="0" w:color="auto"/>
            </w:tcBorders>
            <w:shd w:val="clear" w:color="auto" w:fill="auto"/>
            <w:vAlign w:val="center"/>
          </w:tcPr>
          <w:p w:rsidR="00352224" w:rsidRPr="008958E4" w:rsidRDefault="00352224" w:rsidP="008958E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8958E4" w:rsidRDefault="00352224" w:rsidP="008958E4">
            <w:pPr>
              <w:rPr>
                <w:rFonts w:ascii="Arial" w:hAnsi="Arial" w:cs="Arial"/>
                <w:sz w:val="16"/>
                <w:szCs w:val="16"/>
              </w:rPr>
            </w:pPr>
          </w:p>
        </w:tc>
        <w:tc>
          <w:tcPr>
            <w:tcW w:w="1726" w:type="dxa"/>
            <w:tcBorders>
              <w:left w:val="single" w:sz="4" w:space="0" w:color="auto"/>
              <w:bottom w:val="single" w:sz="4" w:space="0" w:color="auto"/>
            </w:tcBorders>
            <w:shd w:val="clear" w:color="auto" w:fill="auto"/>
            <w:vAlign w:val="center"/>
          </w:tcPr>
          <w:p w:rsidR="00352224" w:rsidRPr="008958E4" w:rsidRDefault="00352224" w:rsidP="008958E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8958E4" w:rsidRDefault="00352224" w:rsidP="008958E4">
            <w:pPr>
              <w:rPr>
                <w:rFonts w:ascii="Arial" w:hAnsi="Arial" w:cs="Arial"/>
                <w:sz w:val="16"/>
                <w:szCs w:val="16"/>
              </w:rPr>
            </w:pPr>
          </w:p>
        </w:tc>
        <w:tc>
          <w:tcPr>
            <w:tcW w:w="2192" w:type="dxa"/>
            <w:gridSpan w:val="2"/>
            <w:tcBorders>
              <w:left w:val="single" w:sz="4" w:space="0" w:color="auto"/>
              <w:bottom w:val="single" w:sz="4" w:space="0" w:color="auto"/>
            </w:tcBorders>
            <w:shd w:val="clear" w:color="auto" w:fill="auto"/>
            <w:vAlign w:val="center"/>
          </w:tcPr>
          <w:p w:rsidR="00352224" w:rsidRPr="008958E4" w:rsidRDefault="00352224" w:rsidP="008958E4">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8958E4">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8958E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8958E4">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8958E4">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8958E4">
            <w:pPr>
              <w:rPr>
                <w:rFonts w:ascii="Arial" w:hAnsi="Arial" w:cs="Arial"/>
                <w:sz w:val="14"/>
                <w:szCs w:val="16"/>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8958E4">
            <w:pPr>
              <w:rPr>
                <w:rFonts w:ascii="Arial" w:hAnsi="Arial" w:cs="Arial"/>
                <w:sz w:val="16"/>
                <w:szCs w:val="16"/>
              </w:rPr>
            </w:pPr>
          </w:p>
        </w:tc>
        <w:tc>
          <w:tcPr>
            <w:tcW w:w="1726" w:type="dxa"/>
            <w:tcBorders>
              <w:top w:val="single" w:sz="4" w:space="0" w:color="auto"/>
              <w:left w:val="nil"/>
              <w:bottom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4211" w:type="dxa"/>
            <w:gridSpan w:val="6"/>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4211" w:type="dxa"/>
            <w:gridSpan w:val="6"/>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41" w:type="dxa"/>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4252" w:type="dxa"/>
            <w:gridSpan w:val="7"/>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8958E4">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8958E4">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8958E4">
            <w:pPr>
              <w:rPr>
                <w:rFonts w:ascii="Arial" w:hAnsi="Arial" w:cs="Arial"/>
                <w:sz w:val="2"/>
                <w:szCs w:val="2"/>
              </w:rPr>
            </w:pPr>
          </w:p>
        </w:tc>
      </w:tr>
    </w:tbl>
    <w:p w:rsidR="00352224" w:rsidRPr="0090599A" w:rsidRDefault="00352224" w:rsidP="008958E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8958E4">
        <w:trPr>
          <w:jc w:val="center"/>
        </w:trPr>
        <w:tc>
          <w:tcPr>
            <w:tcW w:w="9781" w:type="dxa"/>
            <w:gridSpan w:val="5"/>
            <w:tcBorders>
              <w:top w:val="single" w:sz="12" w:space="0" w:color="auto"/>
              <w:bottom w:val="single" w:sz="12" w:space="0" w:color="auto"/>
            </w:tcBorders>
            <w:shd w:val="clear" w:color="auto" w:fill="auto"/>
            <w:vAlign w:val="center"/>
          </w:tcPr>
          <w:p w:rsidR="00352224" w:rsidRPr="008958E4" w:rsidRDefault="00352224" w:rsidP="008958E4">
            <w:pPr>
              <w:rPr>
                <w:rFonts w:ascii="Arial" w:hAnsi="Arial" w:cs="Arial"/>
                <w:b/>
                <w:sz w:val="16"/>
                <w:szCs w:val="16"/>
              </w:rPr>
            </w:pPr>
            <w:r w:rsidRPr="008958E4">
              <w:rPr>
                <w:rFonts w:ascii="Arial" w:hAnsi="Arial" w:cs="Arial"/>
                <w:b/>
                <w:sz w:val="16"/>
                <w:szCs w:val="16"/>
              </w:rPr>
              <w:t xml:space="preserve">2. FORMACIÓN ACADÉMICA </w:t>
            </w:r>
          </w:p>
        </w:tc>
      </w:tr>
      <w:tr w:rsidR="00352224" w:rsidRPr="0090599A" w:rsidTr="008958E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auto"/>
            <w:vAlign w:val="center"/>
          </w:tcPr>
          <w:p w:rsidR="00352224" w:rsidRPr="008958E4" w:rsidRDefault="00F905E0" w:rsidP="009878CB">
            <w:pPr>
              <w:jc w:val="center"/>
              <w:rPr>
                <w:rFonts w:ascii="Arial" w:hAnsi="Arial" w:cs="Arial"/>
                <w:b/>
                <w:sz w:val="16"/>
                <w:szCs w:val="16"/>
              </w:rPr>
            </w:pPr>
            <w:r w:rsidRPr="008958E4">
              <w:rPr>
                <w:rFonts w:ascii="Arial" w:hAnsi="Arial" w:cs="Arial"/>
                <w:b/>
                <w:sz w:val="16"/>
                <w:szCs w:val="16"/>
              </w:rPr>
              <w:t xml:space="preserve">Fecha emisión </w:t>
            </w:r>
            <w:r w:rsidR="00352224" w:rsidRPr="008958E4">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878CB">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878CB">
            <w:pPr>
              <w:jc w:val="center"/>
              <w:rPr>
                <w:rFonts w:ascii="Arial" w:hAnsi="Arial" w:cs="Arial"/>
                <w:b/>
                <w:sz w:val="16"/>
                <w:szCs w:val="16"/>
              </w:rPr>
            </w:pPr>
          </w:p>
        </w:tc>
      </w:tr>
    </w:tbl>
    <w:p w:rsidR="00352224" w:rsidRPr="0090599A" w:rsidRDefault="00352224" w:rsidP="009878C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8958E4">
        <w:trPr>
          <w:jc w:val="center"/>
        </w:trPr>
        <w:tc>
          <w:tcPr>
            <w:tcW w:w="9781" w:type="dxa"/>
            <w:gridSpan w:val="5"/>
            <w:tcBorders>
              <w:top w:val="single" w:sz="12" w:space="0" w:color="auto"/>
              <w:bottom w:val="single" w:sz="12" w:space="0" w:color="auto"/>
            </w:tcBorders>
            <w:shd w:val="clear" w:color="auto" w:fill="auto"/>
            <w:vAlign w:val="center"/>
          </w:tcPr>
          <w:p w:rsidR="00352224" w:rsidRPr="008958E4" w:rsidRDefault="00352224" w:rsidP="009878CB">
            <w:pPr>
              <w:rPr>
                <w:rFonts w:ascii="Arial" w:hAnsi="Arial" w:cs="Arial"/>
                <w:b/>
                <w:sz w:val="16"/>
                <w:szCs w:val="16"/>
              </w:rPr>
            </w:pPr>
            <w:r w:rsidRPr="008958E4">
              <w:rPr>
                <w:rFonts w:ascii="Arial" w:hAnsi="Arial" w:cs="Arial"/>
                <w:b/>
                <w:sz w:val="16"/>
                <w:szCs w:val="16"/>
              </w:rPr>
              <w:t xml:space="preserve">3. CURSOS DE ESPECIALIZACIÓN </w:t>
            </w:r>
          </w:p>
        </w:tc>
      </w:tr>
      <w:tr w:rsidR="00352224" w:rsidRPr="0090599A" w:rsidTr="008958E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Duración en Horas</w:t>
            </w:r>
          </w:p>
        </w:tc>
      </w:tr>
      <w:tr w:rsidR="00352224" w:rsidRPr="0090599A" w:rsidTr="008958E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r w:rsidR="00352224" w:rsidRPr="0090599A" w:rsidTr="008958E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3543" w:type="dxa"/>
            <w:tcBorders>
              <w:top w:val="single" w:sz="12" w:space="0" w:color="auto"/>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tcBorders>
              <w:top w:val="single" w:sz="12" w:space="0" w:color="auto"/>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r w:rsidR="00352224" w:rsidRPr="0090599A" w:rsidTr="008958E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3543" w:type="dxa"/>
            <w:tcBorders>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tcBorders>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r w:rsidR="00352224" w:rsidRPr="0090599A" w:rsidTr="008958E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bl>
    <w:p w:rsidR="00352224" w:rsidRPr="0090599A" w:rsidRDefault="00352224" w:rsidP="009878C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8958E4">
        <w:trPr>
          <w:jc w:val="center"/>
        </w:trPr>
        <w:tc>
          <w:tcPr>
            <w:tcW w:w="9781" w:type="dxa"/>
            <w:gridSpan w:val="7"/>
            <w:tcBorders>
              <w:top w:val="single" w:sz="12" w:space="0" w:color="auto"/>
              <w:bottom w:val="single" w:sz="12" w:space="0" w:color="auto"/>
            </w:tcBorders>
            <w:shd w:val="clear" w:color="auto" w:fill="auto"/>
            <w:vAlign w:val="center"/>
          </w:tcPr>
          <w:p w:rsidR="00352224" w:rsidRPr="008958E4" w:rsidRDefault="00352224" w:rsidP="009878CB">
            <w:pPr>
              <w:rPr>
                <w:rFonts w:ascii="Arial" w:hAnsi="Arial" w:cs="Arial"/>
                <w:b/>
                <w:sz w:val="16"/>
                <w:szCs w:val="16"/>
              </w:rPr>
            </w:pPr>
            <w:r w:rsidRPr="008958E4">
              <w:rPr>
                <w:rFonts w:ascii="Arial" w:hAnsi="Arial" w:cs="Arial"/>
                <w:b/>
                <w:sz w:val="16"/>
                <w:szCs w:val="16"/>
              </w:rPr>
              <w:t>4. EXPERIENCIA GENERAL</w:t>
            </w:r>
          </w:p>
        </w:tc>
      </w:tr>
      <w:tr w:rsidR="00352224" w:rsidRPr="0090599A" w:rsidTr="008958E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 (mes / año)</w:t>
            </w:r>
          </w:p>
        </w:tc>
      </w:tr>
      <w:tr w:rsidR="00352224" w:rsidRPr="0090599A" w:rsidTr="008958E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878CB">
            <w:pPr>
              <w:jc w:val="center"/>
              <w:rPr>
                <w:rFonts w:ascii="Arial" w:hAnsi="Arial" w:cs="Arial"/>
                <w:sz w:val="16"/>
                <w:szCs w:val="16"/>
              </w:rPr>
            </w:pPr>
          </w:p>
        </w:tc>
      </w:tr>
    </w:tbl>
    <w:p w:rsidR="00352224" w:rsidRPr="0090599A" w:rsidRDefault="00352224" w:rsidP="009878C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8958E4">
        <w:trPr>
          <w:jc w:val="center"/>
        </w:trPr>
        <w:tc>
          <w:tcPr>
            <w:tcW w:w="9781" w:type="dxa"/>
            <w:gridSpan w:val="7"/>
            <w:tcBorders>
              <w:top w:val="single" w:sz="12" w:space="0" w:color="auto"/>
              <w:bottom w:val="single" w:sz="12" w:space="0" w:color="auto"/>
            </w:tcBorders>
            <w:shd w:val="clear" w:color="auto" w:fill="auto"/>
            <w:vAlign w:val="center"/>
          </w:tcPr>
          <w:p w:rsidR="00352224" w:rsidRPr="008958E4" w:rsidRDefault="00352224" w:rsidP="009878CB">
            <w:pPr>
              <w:rPr>
                <w:rFonts w:ascii="Arial" w:hAnsi="Arial" w:cs="Arial"/>
                <w:b/>
                <w:sz w:val="16"/>
                <w:szCs w:val="16"/>
              </w:rPr>
            </w:pPr>
            <w:r w:rsidRPr="008958E4">
              <w:rPr>
                <w:rFonts w:ascii="Arial" w:hAnsi="Arial" w:cs="Arial"/>
                <w:b/>
                <w:sz w:val="16"/>
                <w:szCs w:val="16"/>
              </w:rPr>
              <w:t xml:space="preserve">5. EXPERIENCIA ESPECÍFICA </w:t>
            </w:r>
          </w:p>
        </w:tc>
      </w:tr>
      <w:tr w:rsidR="00352224" w:rsidRPr="0090599A" w:rsidTr="008958E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 (mes / año)</w:t>
            </w:r>
          </w:p>
        </w:tc>
      </w:tr>
      <w:tr w:rsidR="00352224" w:rsidRPr="0090599A" w:rsidTr="008958E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auto"/>
            <w:vAlign w:val="center"/>
          </w:tcPr>
          <w:p w:rsidR="00352224" w:rsidRPr="008958E4"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F3A9D">
            <w:pPr>
              <w:jc w:val="center"/>
              <w:rPr>
                <w:rFonts w:ascii="Arial" w:hAnsi="Arial" w:cs="Arial"/>
                <w:b/>
                <w:sz w:val="16"/>
                <w:szCs w:val="16"/>
              </w:rPr>
            </w:pPr>
            <w:r w:rsidRPr="008958E4">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auto"/>
            <w:vAlign w:val="center"/>
          </w:tcPr>
          <w:p w:rsidR="00352224" w:rsidRPr="008958E4" w:rsidRDefault="00352224" w:rsidP="009F3A9D">
            <w:pPr>
              <w:jc w:val="center"/>
              <w:rPr>
                <w:rFonts w:ascii="Arial" w:hAnsi="Arial" w:cs="Arial"/>
                <w:b/>
                <w:sz w:val="16"/>
                <w:szCs w:val="16"/>
              </w:rPr>
            </w:pPr>
            <w:r w:rsidRPr="008958E4">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F10BA" w:rsidRDefault="003F10BA" w:rsidP="00352224"/>
    <w:p w:rsidR="003F10BA" w:rsidRDefault="003F10BA" w:rsidP="00352224"/>
    <w:p w:rsidR="003F10BA" w:rsidRDefault="003F10BA" w:rsidP="00352224"/>
    <w:p w:rsidR="003F10BA" w:rsidRDefault="003F10BA" w:rsidP="00352224"/>
    <w:p w:rsidR="003F10BA" w:rsidRDefault="003F10BA" w:rsidP="00352224"/>
    <w:p w:rsidR="007165E6" w:rsidRPr="00DA09B7" w:rsidRDefault="00352224" w:rsidP="007165E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007165E6"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52224" w:rsidRDefault="00352224"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Pr="007165E6" w:rsidRDefault="003F10BA" w:rsidP="00352224">
      <w:pPr>
        <w:spacing w:line="276" w:lineRule="auto"/>
        <w:jc w:val="center"/>
        <w:rPr>
          <w:rFonts w:asciiTheme="minorHAnsi" w:hAnsiTheme="minorHAnsi" w:cstheme="minorHAnsi"/>
          <w:b/>
          <w:sz w:val="18"/>
          <w:szCs w:val="18"/>
          <w:lang w:val="es-BO"/>
        </w:rPr>
      </w:pPr>
    </w:p>
    <w:bookmarkEnd w:id="4"/>
    <w:p w:rsidR="00352224" w:rsidRDefault="00352224" w:rsidP="00352224">
      <w:pPr>
        <w:rPr>
          <w:rFonts w:ascii="Verdana" w:hAnsi="Verdana" w:cs="Arial"/>
          <w:b/>
          <w:sz w:val="18"/>
          <w:szCs w:val="18"/>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266276">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Pr="00074036" w:rsidRDefault="00D10B21" w:rsidP="00D10B21">
      <w:pPr>
        <w:jc w:val="both"/>
        <w:rPr>
          <w:rFonts w:ascii="Verdana" w:hAnsi="Verdana" w:cs="Arial"/>
          <w:sz w:val="18"/>
          <w:szCs w:val="18"/>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9878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D10B21" w:rsidRPr="00074036" w:rsidRDefault="00D10B21" w:rsidP="00C869BE">
            <w:pPr>
              <w:jc w:val="center"/>
              <w:rPr>
                <w:rFonts w:ascii="Verdana" w:hAnsi="Verdana" w:cs="Arial"/>
                <w:b/>
                <w:sz w:val="18"/>
                <w:szCs w:val="18"/>
              </w:rPr>
            </w:pPr>
          </w:p>
        </w:tc>
      </w:tr>
      <w:tr w:rsidR="00D10B21" w:rsidRPr="00074036" w:rsidTr="009878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007165E6">
              <w:rPr>
                <w:rFonts w:ascii="Arial" w:eastAsia="Calibri" w:hAnsi="Arial" w:cs="Arial"/>
                <w:bCs/>
                <w:sz w:val="16"/>
                <w:szCs w:val="16"/>
                <w:lang w:val="es-BO"/>
              </w:rPr>
              <w:t xml:space="preserve"> Cuando Corresponda.</w:t>
            </w:r>
          </w:p>
        </w:tc>
      </w:tr>
    </w:tbl>
    <w:p w:rsidR="00D10B21" w:rsidRPr="007165E6"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9878CB">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9878CB">
        <w:rPr>
          <w:rFonts w:asciiTheme="minorHAnsi" w:hAnsiTheme="minorHAnsi" w:cstheme="minorHAnsi"/>
          <w:b/>
          <w:color w:val="000000" w:themeColor="text1"/>
          <w:sz w:val="20"/>
          <w:szCs w:val="20"/>
        </w:rPr>
        <w:t xml:space="preserve"> (NO APLICA)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lastRenderedPageBreak/>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r w:rsidR="009878CB">
        <w:rPr>
          <w:rFonts w:asciiTheme="minorHAnsi" w:hAnsiTheme="minorHAnsi" w:cstheme="minorHAnsi"/>
          <w:b/>
          <w:sz w:val="20"/>
          <w:szCs w:val="20"/>
        </w:rPr>
        <w:t xml:space="preserve"> (NO APLICA)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4C09D6"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596679" w:rsidRDefault="00596679" w:rsidP="007470BA">
      <w:pPr>
        <w:jc w:val="center"/>
        <w:rPr>
          <w:rFonts w:asciiTheme="minorHAnsi" w:eastAsia="Calibri" w:hAnsiTheme="minorHAnsi" w:cstheme="minorHAnsi"/>
          <w:b/>
        </w:rPr>
      </w:pPr>
    </w:p>
    <w:p w:rsidR="00596679" w:rsidRDefault="00596679" w:rsidP="007470BA">
      <w:pPr>
        <w:jc w:val="center"/>
        <w:rPr>
          <w:rFonts w:asciiTheme="minorHAnsi" w:eastAsia="Calibri" w:hAnsiTheme="minorHAnsi" w:cstheme="minorHAnsi"/>
          <w:b/>
        </w:rPr>
      </w:pPr>
    </w:p>
    <w:p w:rsidR="00596679" w:rsidRPr="00286B08" w:rsidRDefault="00596679" w:rsidP="007470BA">
      <w:pPr>
        <w:jc w:val="center"/>
        <w:rPr>
          <w:rFonts w:asciiTheme="minorHAnsi" w:eastAsia="Calibri" w:hAnsiTheme="minorHAnsi" w:cstheme="minorHAnsi"/>
          <w:b/>
        </w:rPr>
      </w:pPr>
    </w:p>
    <w:p w:rsidR="003F10BA" w:rsidRDefault="003F10BA"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B1DF9" w:rsidRPr="00C861DD" w:rsidRDefault="009B1DF9" w:rsidP="009B1DF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B1DF9" w:rsidRPr="00447135" w:rsidTr="00F54976">
        <w:trPr>
          <w:jc w:val="center"/>
        </w:trPr>
        <w:tc>
          <w:tcPr>
            <w:tcW w:w="9214" w:type="dxa"/>
            <w:gridSpan w:val="6"/>
            <w:tcBorders>
              <w:top w:val="single" w:sz="4" w:space="0" w:color="auto"/>
              <w:left w:val="single" w:sz="4" w:space="0" w:color="auto"/>
              <w:right w:val="single" w:sz="4" w:space="0" w:color="auto"/>
            </w:tcBorders>
            <w:shd w:val="clear" w:color="auto" w:fill="FFFFFF" w:themeFill="background1"/>
            <w:vAlign w:val="center"/>
          </w:tcPr>
          <w:p w:rsidR="009B1DF9" w:rsidRPr="00592248" w:rsidRDefault="009B1DF9" w:rsidP="00F54976">
            <w:pPr>
              <w:rPr>
                <w:rFonts w:ascii="Calibri" w:hAnsi="Calibri" w:cs="Arial"/>
                <w:b/>
              </w:rPr>
            </w:pPr>
            <w:r w:rsidRPr="00592248">
              <w:rPr>
                <w:rFonts w:ascii="Calibri" w:hAnsi="Calibri" w:cs="Arial"/>
                <w:b/>
              </w:rPr>
              <w:t>DATO</w:t>
            </w:r>
            <w:r w:rsidRPr="00F80CE2">
              <w:rPr>
                <w:rFonts w:ascii="Calibri" w:hAnsi="Calibri" w:cs="Arial"/>
                <w:b/>
                <w:shd w:val="clear" w:color="auto" w:fill="FFFFFF" w:themeFill="background1"/>
              </w:rPr>
              <w:t>S GENERALES DEL PROCESO</w:t>
            </w:r>
          </w:p>
        </w:tc>
      </w:tr>
      <w:tr w:rsidR="009B1DF9" w:rsidRPr="00447135" w:rsidTr="00F54976">
        <w:trPr>
          <w:trHeight w:val="85"/>
          <w:jc w:val="center"/>
        </w:trPr>
        <w:tc>
          <w:tcPr>
            <w:tcW w:w="3119" w:type="dxa"/>
            <w:tcBorders>
              <w:top w:val="single" w:sz="4" w:space="0" w:color="auto"/>
              <w:left w:val="single" w:sz="4" w:space="0" w:color="auto"/>
              <w:bottom w:val="nil"/>
              <w:right w:val="nil"/>
            </w:tcBorders>
            <w:shd w:val="clear" w:color="auto" w:fill="FFFFFF" w:themeFill="background1"/>
            <w:tcMar>
              <w:left w:w="0" w:type="dxa"/>
              <w:right w:w="0" w:type="dxa"/>
            </w:tcMar>
            <w:vAlign w:val="center"/>
          </w:tcPr>
          <w:p w:rsidR="009B1DF9" w:rsidRPr="00447135" w:rsidRDefault="009B1DF9" w:rsidP="00F54976">
            <w:pPr>
              <w:rPr>
                <w:rFonts w:ascii="Calibri" w:hAnsi="Calibri" w:cs="Arial"/>
                <w:sz w:val="10"/>
                <w:szCs w:val="22"/>
              </w:rPr>
            </w:pPr>
          </w:p>
        </w:tc>
        <w:tc>
          <w:tcPr>
            <w:tcW w:w="532" w:type="dxa"/>
            <w:tcBorders>
              <w:top w:val="single" w:sz="4" w:space="0" w:color="auto"/>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10"/>
                <w:szCs w:val="22"/>
              </w:rPr>
            </w:pPr>
          </w:p>
        </w:tc>
        <w:tc>
          <w:tcPr>
            <w:tcW w:w="76" w:type="dxa"/>
            <w:tcBorders>
              <w:top w:val="single" w:sz="4" w:space="0" w:color="auto"/>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shd w:val="clear" w:color="auto" w:fill="FFFFFF" w:themeFill="background1"/>
            <w:vAlign w:val="center"/>
          </w:tcPr>
          <w:p w:rsidR="009B1DF9" w:rsidRPr="00447135" w:rsidRDefault="009B1DF9" w:rsidP="00F54976">
            <w:pPr>
              <w:jc w:val="center"/>
              <w:rPr>
                <w:rFonts w:ascii="Calibri" w:hAnsi="Calibri" w:cs="Arial"/>
                <w:b/>
                <w:sz w:val="10"/>
                <w:szCs w:val="22"/>
              </w:rPr>
            </w:pPr>
          </w:p>
        </w:tc>
      </w:tr>
      <w:tr w:rsidR="009B1DF9" w:rsidRPr="00447135" w:rsidTr="00F5497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592248" w:rsidRDefault="009B1DF9" w:rsidP="00F5497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9B1DF9" w:rsidRPr="00447135" w:rsidRDefault="009B1DF9" w:rsidP="00F5497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FFFFF" w:themeFill="background1"/>
            <w:vAlign w:val="center"/>
          </w:tcPr>
          <w:p w:rsidR="009B1DF9" w:rsidRPr="00447135" w:rsidRDefault="00FB3BD4" w:rsidP="00FB3BD4">
            <w:pPr>
              <w:ind w:left="142"/>
              <w:rPr>
                <w:rFonts w:ascii="Calibri" w:hAnsi="Calibri" w:cs="Arial"/>
                <w:sz w:val="22"/>
                <w:szCs w:val="22"/>
              </w:rPr>
            </w:pPr>
            <w:r>
              <w:rPr>
                <w:rFonts w:ascii="Calibri" w:hAnsi="Calibri" w:cs="Arial"/>
                <w:sz w:val="22"/>
                <w:szCs w:val="22"/>
              </w:rPr>
              <w:t>ADQUISICION DE MONITORES PARA HIDRANTES DEL SCI PARA EL DISTRITO COMERCIAL TARIJA SEGUNDA CONVOCATORIA</w:t>
            </w:r>
          </w:p>
        </w:tc>
        <w:tc>
          <w:tcPr>
            <w:tcW w:w="850" w:type="dxa"/>
            <w:tcBorders>
              <w:top w:val="nil"/>
              <w:left w:val="nil"/>
              <w:bottom w:val="nil"/>
              <w:right w:val="single" w:sz="4" w:space="0" w:color="auto"/>
            </w:tcBorders>
            <w:shd w:val="clear" w:color="auto" w:fill="FFFFFF" w:themeFill="background1"/>
            <w:vAlign w:val="center"/>
          </w:tcPr>
          <w:p w:rsidR="009B1DF9" w:rsidRPr="00447135" w:rsidRDefault="009B1DF9" w:rsidP="00F54976">
            <w:pPr>
              <w:rPr>
                <w:rFonts w:ascii="Calibri" w:hAnsi="Calibri" w:cs="Arial"/>
                <w:sz w:val="22"/>
                <w:szCs w:val="22"/>
              </w:rPr>
            </w:pPr>
          </w:p>
        </w:tc>
      </w:tr>
      <w:tr w:rsidR="009B1DF9" w:rsidRPr="00447135" w:rsidTr="00F54976">
        <w:trPr>
          <w:trHeight w:val="158"/>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447135" w:rsidRDefault="009B1DF9" w:rsidP="00F54976">
            <w:pPr>
              <w:jc w:val="right"/>
              <w:rPr>
                <w:rFonts w:ascii="Calibri" w:hAnsi="Calibri" w:cs="Arial"/>
                <w:sz w:val="8"/>
                <w:szCs w:val="22"/>
              </w:rPr>
            </w:pPr>
          </w:p>
        </w:tc>
        <w:tc>
          <w:tcPr>
            <w:tcW w:w="532" w:type="dxa"/>
            <w:tcBorders>
              <w:top w:val="nil"/>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8"/>
                <w:szCs w:val="22"/>
              </w:rPr>
            </w:pPr>
          </w:p>
        </w:tc>
        <w:tc>
          <w:tcPr>
            <w:tcW w:w="76" w:type="dxa"/>
            <w:tcBorders>
              <w:top w:val="nil"/>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8"/>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9B1DF9" w:rsidRPr="00447135" w:rsidRDefault="009B1DF9" w:rsidP="00F54976">
            <w:pPr>
              <w:jc w:val="center"/>
              <w:rPr>
                <w:rFonts w:ascii="Calibri" w:hAnsi="Calibri" w:cs="Arial"/>
                <w:b/>
                <w:sz w:val="8"/>
                <w:szCs w:val="22"/>
              </w:rPr>
            </w:pPr>
          </w:p>
        </w:tc>
      </w:tr>
      <w:tr w:rsidR="009B1DF9" w:rsidRPr="00447135" w:rsidTr="00F5497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592248" w:rsidRDefault="009B1DF9" w:rsidP="00F54976">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9B1DF9" w:rsidRPr="00447135" w:rsidRDefault="009B1DF9" w:rsidP="00F5497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FFFFF" w:themeFill="background1"/>
            <w:vAlign w:val="center"/>
          </w:tcPr>
          <w:p w:rsidR="009B1DF9" w:rsidRPr="00447135" w:rsidRDefault="009B1DF9" w:rsidP="00F5497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themeFill="background1"/>
            <w:vAlign w:val="center"/>
          </w:tcPr>
          <w:p w:rsidR="009B1DF9" w:rsidRPr="00447135" w:rsidRDefault="009B1DF9" w:rsidP="00F54976">
            <w:pPr>
              <w:rPr>
                <w:rFonts w:ascii="Calibri" w:hAnsi="Calibri" w:cs="Arial"/>
                <w:sz w:val="22"/>
                <w:szCs w:val="22"/>
              </w:rPr>
            </w:pPr>
          </w:p>
        </w:tc>
      </w:tr>
      <w:tr w:rsidR="009B1DF9" w:rsidRPr="00447135" w:rsidTr="00F5497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447135" w:rsidRDefault="009B1DF9" w:rsidP="00F54976">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9B1DF9" w:rsidRPr="00447135" w:rsidRDefault="009B1DF9" w:rsidP="00F54976">
            <w:pPr>
              <w:jc w:val="center"/>
              <w:rPr>
                <w:rFonts w:ascii="Calibri" w:hAnsi="Calibri" w:cs="Arial"/>
                <w:b/>
                <w:sz w:val="6"/>
                <w:szCs w:val="22"/>
              </w:rPr>
            </w:pPr>
          </w:p>
        </w:tc>
      </w:tr>
      <w:tr w:rsidR="009B1DF9" w:rsidRPr="00447135" w:rsidTr="00F5497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447135" w:rsidRDefault="009B1DF9" w:rsidP="00F54976">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9B1DF9" w:rsidRPr="00447135" w:rsidRDefault="009B1DF9" w:rsidP="00F54976">
            <w:pPr>
              <w:jc w:val="center"/>
              <w:rPr>
                <w:rFonts w:ascii="Calibri" w:hAnsi="Calibri" w:cs="Arial"/>
                <w:b/>
                <w:sz w:val="6"/>
                <w:szCs w:val="22"/>
              </w:rPr>
            </w:pPr>
          </w:p>
        </w:tc>
      </w:tr>
      <w:tr w:rsidR="009B1DF9" w:rsidRPr="00447135" w:rsidTr="00F5497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592248" w:rsidRDefault="009B1DF9" w:rsidP="00F54976">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shd w:val="clear" w:color="auto" w:fill="FFFFFF" w:themeFill="background1"/>
            <w:vAlign w:val="center"/>
          </w:tcPr>
          <w:p w:rsidR="009B1DF9" w:rsidRPr="00447135" w:rsidRDefault="009B1DF9" w:rsidP="00F5497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9B1DF9" w:rsidRPr="00447135" w:rsidRDefault="009B1DF9" w:rsidP="00F5497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FFFFF" w:themeFill="background1"/>
            <w:vAlign w:val="center"/>
          </w:tcPr>
          <w:p w:rsidR="009B1DF9" w:rsidRPr="00447135" w:rsidRDefault="009B1DF9" w:rsidP="00F5497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themeFill="background1"/>
            <w:vAlign w:val="center"/>
          </w:tcPr>
          <w:p w:rsidR="009B1DF9" w:rsidRPr="00447135" w:rsidRDefault="009B1DF9" w:rsidP="00F54976">
            <w:pPr>
              <w:rPr>
                <w:rFonts w:ascii="Calibri" w:hAnsi="Calibri" w:cs="Arial"/>
                <w:sz w:val="22"/>
                <w:szCs w:val="22"/>
              </w:rPr>
            </w:pPr>
          </w:p>
        </w:tc>
      </w:tr>
      <w:tr w:rsidR="009B1DF9" w:rsidRPr="00447135" w:rsidTr="00F54976">
        <w:trPr>
          <w:jc w:val="center"/>
        </w:trPr>
        <w:tc>
          <w:tcPr>
            <w:tcW w:w="3119" w:type="dxa"/>
            <w:tcBorders>
              <w:top w:val="nil"/>
              <w:left w:val="single" w:sz="4" w:space="0" w:color="auto"/>
              <w:bottom w:val="single" w:sz="4" w:space="0" w:color="auto"/>
              <w:right w:val="nil"/>
            </w:tcBorders>
            <w:shd w:val="clear" w:color="auto" w:fill="FFFFFF" w:themeFill="background1"/>
            <w:tcMar>
              <w:left w:w="0" w:type="dxa"/>
              <w:right w:w="0" w:type="dxa"/>
            </w:tcMar>
            <w:vAlign w:val="center"/>
          </w:tcPr>
          <w:p w:rsidR="009B1DF9" w:rsidRPr="00447135" w:rsidRDefault="009B1DF9" w:rsidP="00F54976">
            <w:pPr>
              <w:rPr>
                <w:rFonts w:ascii="Calibri" w:hAnsi="Calibri" w:cs="Arial"/>
                <w:b/>
                <w:sz w:val="12"/>
                <w:szCs w:val="22"/>
              </w:rPr>
            </w:pPr>
          </w:p>
        </w:tc>
        <w:tc>
          <w:tcPr>
            <w:tcW w:w="532" w:type="dxa"/>
            <w:tcBorders>
              <w:top w:val="nil"/>
              <w:left w:val="nil"/>
              <w:bottom w:val="single" w:sz="4" w:space="0" w:color="auto"/>
              <w:right w:val="nil"/>
            </w:tcBorders>
            <w:shd w:val="clear" w:color="auto" w:fill="FFFFFF" w:themeFill="background1"/>
            <w:vAlign w:val="center"/>
          </w:tcPr>
          <w:p w:rsidR="009B1DF9" w:rsidRPr="00447135" w:rsidRDefault="009B1DF9" w:rsidP="00F54976">
            <w:pPr>
              <w:rPr>
                <w:rFonts w:ascii="Calibri" w:hAnsi="Calibri" w:cs="Arial"/>
                <w:b/>
                <w:sz w:val="12"/>
                <w:szCs w:val="22"/>
              </w:rPr>
            </w:pPr>
          </w:p>
        </w:tc>
        <w:tc>
          <w:tcPr>
            <w:tcW w:w="76" w:type="dxa"/>
            <w:tcBorders>
              <w:top w:val="nil"/>
              <w:left w:val="nil"/>
              <w:bottom w:val="single" w:sz="4" w:space="0" w:color="auto"/>
              <w:right w:val="nil"/>
            </w:tcBorders>
            <w:shd w:val="clear" w:color="auto" w:fill="FFFFFF" w:themeFill="background1"/>
            <w:vAlign w:val="center"/>
          </w:tcPr>
          <w:p w:rsidR="009B1DF9" w:rsidRPr="00447135" w:rsidRDefault="009B1DF9" w:rsidP="00F5497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shd w:val="clear" w:color="auto" w:fill="FFFFFF" w:themeFill="background1"/>
            <w:vAlign w:val="center"/>
          </w:tcPr>
          <w:p w:rsidR="009B1DF9" w:rsidRPr="00447135" w:rsidRDefault="009B1DF9" w:rsidP="00F54976">
            <w:pPr>
              <w:rPr>
                <w:rFonts w:ascii="Calibri" w:hAnsi="Calibri" w:cs="Arial"/>
                <w:sz w:val="12"/>
                <w:szCs w:val="22"/>
              </w:rPr>
            </w:pPr>
          </w:p>
        </w:tc>
      </w:tr>
    </w:tbl>
    <w:p w:rsidR="009B1DF9" w:rsidRDefault="009B1DF9" w:rsidP="009B1DF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B1DF9" w:rsidRPr="00F3767B" w:rsidTr="00F54976">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center"/>
              <w:rPr>
                <w:rFonts w:ascii="Calibri" w:hAnsi="Calibri" w:cs="Calibri"/>
                <w:b/>
              </w:rPr>
            </w:pPr>
            <w:r w:rsidRPr="00F3767B">
              <w:rPr>
                <w:rFonts w:ascii="Calibri" w:hAnsi="Calibri" w:cs="Calibri"/>
                <w:b/>
              </w:rPr>
              <w:t>Presentación</w:t>
            </w:r>
          </w:p>
          <w:p w:rsidR="009B1DF9" w:rsidRPr="00F3767B" w:rsidRDefault="009B1DF9" w:rsidP="00F54976">
            <w:pPr>
              <w:jc w:val="center"/>
              <w:rPr>
                <w:rFonts w:ascii="Calibri" w:hAnsi="Calibri" w:cs="Calibri"/>
                <w:b/>
              </w:rPr>
            </w:pPr>
            <w:r w:rsidRPr="00F3767B">
              <w:rPr>
                <w:rFonts w:ascii="Calibri" w:hAnsi="Calibri" w:cs="Calibri"/>
                <w:b/>
              </w:rPr>
              <w:t>(Acto de Apertura)</w:t>
            </w:r>
          </w:p>
        </w:tc>
      </w:tr>
      <w:tr w:rsidR="009B1DF9" w:rsidRPr="00F3767B" w:rsidTr="00F54976">
        <w:trPr>
          <w:cantSplit/>
          <w:trHeight w:val="325"/>
          <w:jc w:val="center"/>
        </w:trPr>
        <w:tc>
          <w:tcPr>
            <w:tcW w:w="5529" w:type="dxa"/>
            <w:gridSpan w:val="4"/>
            <w:vMerge/>
            <w:tcBorders>
              <w:left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auto"/>
            <w:vAlign w:val="center"/>
          </w:tcPr>
          <w:p w:rsidR="009B1DF9" w:rsidRPr="00F3767B" w:rsidRDefault="009B1DF9" w:rsidP="00F54976">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rPr>
            </w:pPr>
            <w:r w:rsidRPr="00F3767B">
              <w:rPr>
                <w:rFonts w:ascii="Calibri" w:hAnsi="Calibri" w:cs="Calibri"/>
                <w:b/>
              </w:rPr>
              <w:t>Página N°</w:t>
            </w:r>
          </w:p>
        </w:tc>
      </w:tr>
      <w:tr w:rsidR="009B1DF9" w:rsidRPr="00F3767B" w:rsidTr="00F54976">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B1DF9" w:rsidRPr="00F3767B" w:rsidRDefault="009B1DF9" w:rsidP="00F5497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B1DF9" w:rsidRPr="00F3767B" w:rsidRDefault="009B1DF9" w:rsidP="00F54976">
            <w:pPr>
              <w:jc w:val="center"/>
              <w:rPr>
                <w:rFonts w:ascii="Calibri" w:hAnsi="Calibri" w:cs="Calibri"/>
                <w:b/>
              </w:rPr>
            </w:pPr>
          </w:p>
        </w:tc>
      </w:tr>
      <w:tr w:rsidR="009B1DF9" w:rsidRPr="00F3767B" w:rsidTr="00F54976">
        <w:trPr>
          <w:cantSplit/>
          <w:trHeight w:val="172"/>
          <w:jc w:val="center"/>
        </w:trPr>
        <w:tc>
          <w:tcPr>
            <w:tcW w:w="5529" w:type="dxa"/>
            <w:gridSpan w:val="4"/>
            <w:tcBorders>
              <w:left w:val="single" w:sz="4" w:space="0" w:color="auto"/>
              <w:right w:val="single" w:sz="4" w:space="0" w:color="auto"/>
            </w:tcBorders>
            <w:shd w:val="clear" w:color="auto" w:fill="auto"/>
            <w:vAlign w:val="center"/>
          </w:tcPr>
          <w:p w:rsidR="009B1DF9" w:rsidRPr="00F3767B" w:rsidRDefault="009B1DF9" w:rsidP="00F54976">
            <w:pPr>
              <w:rPr>
                <w:rFonts w:ascii="Calibri" w:hAnsi="Calibri" w:cs="Calibri"/>
                <w:b/>
              </w:rPr>
            </w:pPr>
            <w:r>
              <w:rPr>
                <w:rFonts w:ascii="Calibri" w:hAnsi="Calibri" w:cs="Calibri"/>
                <w:b/>
              </w:rPr>
              <w:t>DETALLE DE FORMULARIOS Y DOCUMENTOS DE PRESENTACION CON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rPr>
            </w:pPr>
          </w:p>
        </w:tc>
      </w:tr>
      <w:tr w:rsidR="009B1DF9" w:rsidRPr="00F3767B" w:rsidTr="00F54976">
        <w:trPr>
          <w:cantSplit/>
          <w:trHeight w:val="172"/>
          <w:jc w:val="center"/>
        </w:trPr>
        <w:tc>
          <w:tcPr>
            <w:tcW w:w="5529" w:type="dxa"/>
            <w:gridSpan w:val="4"/>
            <w:tcBorders>
              <w:left w:val="single" w:sz="4" w:space="0" w:color="auto"/>
              <w:right w:val="single" w:sz="4" w:space="0" w:color="auto"/>
            </w:tcBorders>
            <w:shd w:val="clear" w:color="auto" w:fill="FFFFFF" w:themeFill="background1"/>
            <w:vAlign w:val="center"/>
          </w:tcPr>
          <w:p w:rsidR="009B1DF9" w:rsidRPr="00F3767B" w:rsidRDefault="009B1DF9" w:rsidP="00F54976">
            <w:pPr>
              <w:rPr>
                <w:rFonts w:ascii="Calibri" w:hAnsi="Calibri" w:cs="Calibri"/>
                <w:b/>
              </w:rPr>
            </w:pPr>
            <w:r>
              <w:rPr>
                <w:rFonts w:ascii="Calibri" w:hAnsi="Calibri" w:cs="Calibr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DF9" w:rsidRPr="00F3767B" w:rsidRDefault="009B1DF9" w:rsidP="00F54976">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DF9" w:rsidRPr="00F3767B" w:rsidRDefault="009B1DF9" w:rsidP="00F54976">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DF9" w:rsidRPr="00F3767B" w:rsidRDefault="009B1DF9" w:rsidP="00F54976">
            <w:pPr>
              <w:jc w:val="center"/>
              <w:rPr>
                <w:rFonts w:ascii="Calibri" w:hAnsi="Calibri" w:cs="Calibri"/>
                <w:b/>
              </w:rPr>
            </w:pPr>
          </w:p>
        </w:tc>
      </w:tr>
      <w:tr w:rsidR="009B1DF9" w:rsidRPr="00F3767B" w:rsidTr="00F54976">
        <w:trPr>
          <w:jc w:val="center"/>
        </w:trPr>
        <w:tc>
          <w:tcPr>
            <w:tcW w:w="5529" w:type="dxa"/>
            <w:gridSpan w:val="4"/>
            <w:tcBorders>
              <w:left w:val="single" w:sz="4" w:space="0" w:color="auto"/>
              <w:right w:val="single" w:sz="4" w:space="0" w:color="auto"/>
            </w:tcBorders>
          </w:tcPr>
          <w:p w:rsidR="009B1DF9" w:rsidRPr="00543E1F" w:rsidRDefault="009B1DF9" w:rsidP="00F54976">
            <w:pPr>
              <w:jc w:val="both"/>
              <w:rPr>
                <w:rFonts w:ascii="Calibri" w:hAnsi="Calibri" w:cs="Calibri"/>
                <w:sz w:val="18"/>
                <w:szCs w:val="18"/>
              </w:rPr>
            </w:pPr>
            <w:r w:rsidRPr="00543E1F">
              <w:rPr>
                <w:rFonts w:ascii="Calibri" w:hAnsi="Calibri" w:cs="Calibri"/>
                <w:sz w:val="18"/>
                <w:szCs w:val="18"/>
              </w:rPr>
              <w:t>Formulario A-1 Carta de Presentación de la Propuesta y Declaración Jurada para Empresas o Asociaciones Accidentales. (original)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543E1F" w:rsidRDefault="009B1DF9" w:rsidP="00F54976">
            <w:pPr>
              <w:jc w:val="both"/>
              <w:rPr>
                <w:rFonts w:ascii="Calibri" w:hAnsi="Calibri" w:cs="Calibri"/>
                <w:sz w:val="18"/>
                <w:szCs w:val="18"/>
              </w:rPr>
            </w:pPr>
            <w:r>
              <w:rPr>
                <w:rFonts w:ascii="Calibri" w:hAnsi="Calibri" w:cs="Calibri"/>
                <w:sz w:val="18"/>
                <w:szCs w:val="18"/>
              </w:rPr>
              <w:t xml:space="preserve">Formulario de </w:t>
            </w:r>
            <w:r w:rsidRPr="00543E1F">
              <w:rPr>
                <w:rFonts w:ascii="Calibri" w:hAnsi="Calibri" w:cs="Calibri"/>
                <w:sz w:val="18"/>
                <w:szCs w:val="18"/>
              </w:rPr>
              <w:t xml:space="preserve"> Identificación del Proponente (original)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543E1F" w:rsidRDefault="009B1DF9" w:rsidP="00F54976">
            <w:pPr>
              <w:jc w:val="both"/>
              <w:rPr>
                <w:rFonts w:ascii="Calibri" w:hAnsi="Calibri" w:cs="Calibri"/>
                <w:sz w:val="18"/>
                <w:szCs w:val="18"/>
              </w:rPr>
            </w:pPr>
            <w:r w:rsidRPr="00543E1F">
              <w:rPr>
                <w:rFonts w:ascii="Calibri" w:hAnsi="Calibri" w:cs="Calibri"/>
                <w:sz w:val="18"/>
                <w:szCs w:val="18"/>
              </w:rPr>
              <w:t>Fotocopia simple del Certificado o Número de Identificación Tributaria (NIT).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543E1F" w:rsidRDefault="009B1DF9" w:rsidP="00F54976">
            <w:pPr>
              <w:jc w:val="both"/>
              <w:rPr>
                <w:rFonts w:ascii="Calibri" w:hAnsi="Calibri" w:cs="Calibri"/>
                <w:sz w:val="18"/>
                <w:szCs w:val="18"/>
              </w:rPr>
            </w:pPr>
            <w:r w:rsidRPr="00543E1F">
              <w:rPr>
                <w:rFonts w:ascii="Calibri" w:hAnsi="Calibri" w:cs="Calibri"/>
                <w:color w:val="000000"/>
                <w:sz w:val="18"/>
                <w:szCs w:val="18"/>
              </w:rPr>
              <w:t xml:space="preserve">Fotocopia simple del Certificados de No Adeudo por Contribuciones al Seguro Social Obligatorio de largo plazo y al Sistema Integral de Pensiones, (Ambas </w:t>
            </w:r>
            <w:proofErr w:type="spellStart"/>
            <w:r w:rsidRPr="00543E1F">
              <w:rPr>
                <w:rFonts w:ascii="Calibri" w:hAnsi="Calibri" w:cs="Calibri"/>
                <w:color w:val="000000"/>
                <w:sz w:val="18"/>
                <w:szCs w:val="18"/>
              </w:rPr>
              <w:t>AFPs</w:t>
            </w:r>
            <w:proofErr w:type="spellEnd"/>
            <w:r w:rsidRPr="00543E1F">
              <w:rPr>
                <w:rFonts w:ascii="Calibri" w:hAnsi="Calibri" w:cs="Calibri"/>
                <w:color w:val="000000"/>
                <w:sz w:val="18"/>
                <w:szCs w:val="18"/>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F54976">
            <w:pPr>
              <w:jc w:val="both"/>
              <w:rPr>
                <w:rFonts w:ascii="Calibri" w:hAnsi="Calibri" w:cs="Calibri"/>
                <w:b/>
                <w:color w:val="000000"/>
              </w:rPr>
            </w:pPr>
            <w:r w:rsidRPr="00F76E93">
              <w:rPr>
                <w:rFonts w:ascii="Calibri" w:hAnsi="Calibri" w:cs="Calibri"/>
                <w:b/>
                <w:color w:val="00000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F54976">
            <w:pPr>
              <w:jc w:val="both"/>
              <w:rPr>
                <w:rFonts w:ascii="Calibri" w:hAnsi="Calibri" w:cs="Calibri"/>
                <w:b/>
                <w:color w:val="000000"/>
              </w:rPr>
            </w:pPr>
            <w:r w:rsidRPr="00244190">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F54976">
            <w:pPr>
              <w:jc w:val="both"/>
              <w:rPr>
                <w:rFonts w:ascii="Calibri" w:hAnsi="Calibri" w:cs="Calibri"/>
                <w:b/>
                <w:color w:val="000000"/>
              </w:rPr>
            </w:pPr>
            <w:r w:rsidRPr="00244190">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F54976">
            <w:pPr>
              <w:jc w:val="both"/>
              <w:rPr>
                <w:rFonts w:ascii="Calibri" w:hAnsi="Calibri" w:cs="Calibri"/>
                <w:b/>
                <w:color w:val="000000"/>
              </w:rPr>
            </w:pPr>
            <w:r w:rsidRPr="00244190">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F54976">
            <w:pPr>
              <w:jc w:val="both"/>
              <w:rPr>
                <w:rFonts w:asciiTheme="minorHAnsi" w:hAnsiTheme="minorHAnsi" w:cstheme="minorHAnsi"/>
              </w:rPr>
            </w:pPr>
            <w:r w:rsidRPr="00244190">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BC1B37" w:rsidRDefault="009B1DF9" w:rsidP="00F54976">
            <w:pPr>
              <w:tabs>
                <w:tab w:val="left" w:pos="5025"/>
              </w:tabs>
              <w:rPr>
                <w:rFonts w:asciiTheme="minorHAnsi" w:hAnsiTheme="minorHAnsi" w:cstheme="minorHAnsi"/>
                <w:b/>
                <w:lang w:val="es-BO"/>
              </w:rPr>
            </w:pPr>
            <w:r w:rsidRPr="00BC1B37">
              <w:rPr>
                <w:rFonts w:asciiTheme="minorHAnsi" w:hAnsiTheme="minorHAnsi" w:cstheme="minorHAnsi"/>
                <w:b/>
              </w:rPr>
              <w:t>FORMULARIOS</w:t>
            </w:r>
            <w:r w:rsidRPr="00BC1B37">
              <w:rPr>
                <w:rFonts w:asciiTheme="minorHAnsi" w:hAnsiTheme="minorHAnsi" w:cstheme="minorHAnsi"/>
                <w:b/>
                <w:lang w:val="es-BO"/>
              </w:rPr>
              <w:t xml:space="preserve"> DE LA PROPUESTA ECONÓMICA</w:t>
            </w:r>
          </w:p>
          <w:p w:rsidR="009B1DF9" w:rsidRPr="00850A9D" w:rsidRDefault="009B1DF9" w:rsidP="00F54976">
            <w:pPr>
              <w:pStyle w:val="Normal2"/>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9B1DF9" w:rsidRPr="00543E1F" w:rsidRDefault="009B1DF9" w:rsidP="00F54976">
            <w:pPr>
              <w:pStyle w:val="Normal2"/>
              <w:ind w:firstLine="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BC1B37" w:rsidRDefault="009B1DF9" w:rsidP="00F54976">
            <w:pPr>
              <w:tabs>
                <w:tab w:val="left" w:pos="5025"/>
              </w:tabs>
              <w:rPr>
                <w:rFonts w:asciiTheme="minorHAnsi" w:hAnsiTheme="minorHAnsi" w:cstheme="minorHAnsi"/>
                <w:b/>
                <w:lang w:val="es-BO"/>
              </w:rPr>
            </w:pPr>
            <w:r w:rsidRPr="00BC1B37">
              <w:rPr>
                <w:rFonts w:asciiTheme="minorHAnsi" w:hAnsiTheme="minorHAnsi" w:cstheme="minorHAnsi"/>
                <w:b/>
                <w:lang w:val="es-BO"/>
              </w:rPr>
              <w:t>FORMULARIOS/DOCUMENTOS DE LA PROPUESTA TÉCNICA</w:t>
            </w:r>
          </w:p>
          <w:p w:rsidR="009B1DF9" w:rsidRDefault="009B1DF9" w:rsidP="00F54976">
            <w:pPr>
              <w:pStyle w:val="Normal2"/>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w:t>
            </w:r>
          </w:p>
          <w:p w:rsidR="009B1DF9" w:rsidRPr="00543E1F" w:rsidRDefault="009B1DF9" w:rsidP="00F54976">
            <w:pPr>
              <w:pStyle w:val="Normal2"/>
              <w:rPr>
                <w:rFonts w:ascii="Calibri" w:hAnsi="Calibri" w:cs="Calibri"/>
                <w:sz w:val="18"/>
                <w:szCs w:val="18"/>
              </w:rPr>
            </w:pPr>
            <w:proofErr w:type="gramStart"/>
            <w:r w:rsidRPr="00E80263">
              <w:rPr>
                <w:rFonts w:asciiTheme="minorHAnsi" w:hAnsiTheme="minorHAnsi" w:cstheme="minorHAnsi"/>
                <w:sz w:val="20"/>
                <w:lang w:val="es-BO"/>
              </w:rPr>
              <w:t>propuestas</w:t>
            </w:r>
            <w:proofErr w:type="gramEnd"/>
            <w:r w:rsidRPr="00E80263">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4C4115" w:rsidRDefault="009B1DF9" w:rsidP="00E9743C">
            <w:pPr>
              <w:tabs>
                <w:tab w:val="left" w:pos="284"/>
              </w:tabs>
              <w:rPr>
                <w:rFonts w:asciiTheme="minorHAnsi" w:hAnsiTheme="minorHAnsi" w:cstheme="minorHAnsi"/>
                <w:b/>
                <w:sz w:val="24"/>
                <w:szCs w:val="24"/>
              </w:rPr>
            </w:pPr>
            <w:r w:rsidRPr="004C4115">
              <w:rPr>
                <w:rFonts w:asciiTheme="minorHAnsi" w:hAnsiTheme="minorHAnsi" w:cstheme="minorHAnsi"/>
                <w:b/>
                <w:sz w:val="24"/>
                <w:szCs w:val="24"/>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79713F" w:rsidRPr="00F3767B" w:rsidTr="00F54976">
        <w:trPr>
          <w:jc w:val="center"/>
        </w:trPr>
        <w:tc>
          <w:tcPr>
            <w:tcW w:w="5529" w:type="dxa"/>
            <w:gridSpan w:val="4"/>
            <w:tcBorders>
              <w:left w:val="single" w:sz="4" w:space="0" w:color="auto"/>
              <w:right w:val="single" w:sz="4" w:space="0" w:color="auto"/>
            </w:tcBorders>
            <w:shd w:val="clear" w:color="auto" w:fill="auto"/>
          </w:tcPr>
          <w:p w:rsidR="0079713F" w:rsidRPr="004C4115" w:rsidRDefault="0079713F" w:rsidP="00E9743C">
            <w:pPr>
              <w:tabs>
                <w:tab w:val="left" w:pos="284"/>
              </w:tabs>
              <w:rPr>
                <w:rFonts w:asciiTheme="minorHAnsi" w:hAnsiTheme="minorHAnsi" w:cstheme="minorHAnsi"/>
                <w:b/>
                <w:sz w:val="24"/>
                <w:szCs w:val="24"/>
              </w:rPr>
            </w:pPr>
            <w:r>
              <w:rPr>
                <w:rFonts w:asciiTheme="minorHAnsi" w:hAnsiTheme="minorHAnsi" w:cstheme="minorHAnsi"/>
                <w:b/>
                <w:sz w:val="24"/>
                <w:szCs w:val="24"/>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13F" w:rsidRPr="00F3767B" w:rsidRDefault="0079713F"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9713F" w:rsidRPr="00F3767B" w:rsidRDefault="0079713F"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9713F" w:rsidRPr="00F3767B" w:rsidRDefault="0079713F"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F54976">
            <w:pPr>
              <w:jc w:val="both"/>
              <w:rPr>
                <w:rFonts w:asciiTheme="minorHAnsi" w:hAnsiTheme="minorHAnsi" w:cstheme="minorHAnsi"/>
              </w:rPr>
            </w:pPr>
            <w:r w:rsidRPr="00BC1B37">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F54976">
            <w:pPr>
              <w:jc w:val="both"/>
              <w:rPr>
                <w:rFonts w:asciiTheme="minorHAnsi" w:hAnsiTheme="minorHAnsi" w:cstheme="minorHAnsi"/>
              </w:rPr>
            </w:pPr>
            <w:r w:rsidRPr="00BC1B37">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F54976">
            <w:pPr>
              <w:pStyle w:val="Normal2"/>
              <w:ind w:left="2124" w:hanging="2124"/>
              <w:rPr>
                <w:rFonts w:asciiTheme="minorHAnsi" w:hAnsiTheme="minorHAnsi" w:cstheme="minorHAnsi"/>
              </w:rPr>
            </w:pPr>
            <w:r w:rsidRPr="00BC1B37">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F54976">
            <w:pPr>
              <w:jc w:val="both"/>
              <w:rPr>
                <w:rFonts w:asciiTheme="minorHAnsi" w:hAnsiTheme="minorHAnsi" w:cstheme="minorHAnsi"/>
              </w:rPr>
            </w:pPr>
            <w:r w:rsidRPr="00BC1B37">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BC1B37" w:rsidRDefault="009B1DF9" w:rsidP="00F54976">
            <w:pPr>
              <w:jc w:val="both"/>
              <w:rPr>
                <w:rFonts w:asciiTheme="minorHAnsi" w:hAnsiTheme="minorHAnsi" w:cstheme="minorHAnsi"/>
              </w:rPr>
            </w:pPr>
            <w:r w:rsidRPr="00BC1B37">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B1DF9" w:rsidRPr="00244190" w:rsidRDefault="009B1DF9" w:rsidP="00F54976">
            <w:pPr>
              <w:jc w:val="both"/>
              <w:rPr>
                <w:rFonts w:asciiTheme="minorHAnsi" w:hAnsiTheme="minorHAnsi" w:cstheme="minorHAnsi"/>
              </w:rPr>
            </w:pPr>
            <w:r w:rsidRPr="00BC1B37">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596679" w:rsidRDefault="009B1DF9" w:rsidP="00F54976">
            <w:pPr>
              <w:jc w:val="both"/>
              <w:rPr>
                <w:rFonts w:asciiTheme="minorHAnsi" w:hAnsiTheme="minorHAnsi" w:cstheme="minorHAnsi"/>
              </w:rPr>
            </w:pPr>
            <w:r w:rsidRPr="00244190">
              <w:rPr>
                <w:rFonts w:asciiTheme="minorHAnsi" w:hAnsiTheme="minorHAnsi" w:cstheme="minorHAnsi"/>
              </w:rPr>
              <w:t>Fotocopia simple del documento de identificación personal del representante legal</w:t>
            </w:r>
            <w:r>
              <w:rPr>
                <w:rFonts w:asciiTheme="minorHAnsi" w:hAnsiTheme="minorHAnsi" w:cstheme="minorHAnsi"/>
              </w:rPr>
              <w:t>.</w:t>
            </w:r>
          </w:p>
          <w:p w:rsidR="00596679" w:rsidRDefault="00596679" w:rsidP="00F54976">
            <w:pPr>
              <w:jc w:val="both"/>
              <w:rPr>
                <w:rFonts w:asciiTheme="minorHAnsi" w:hAnsiTheme="minorHAnsi" w:cstheme="minorHAnsi"/>
              </w:rPr>
            </w:pPr>
          </w:p>
          <w:p w:rsidR="00596679" w:rsidRPr="00BC1B37" w:rsidRDefault="00596679" w:rsidP="00F54976">
            <w:pPr>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F54976">
            <w:pPr>
              <w:jc w:val="both"/>
              <w:rPr>
                <w:rFonts w:asciiTheme="minorHAnsi" w:hAnsiTheme="minorHAnsi" w:cstheme="minorHAnsi"/>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BD2C05" w:rsidRDefault="009B1DF9" w:rsidP="00F54976">
            <w:pPr>
              <w:jc w:val="both"/>
              <w:rPr>
                <w:rFonts w:asciiTheme="minorHAnsi" w:hAnsiTheme="minorHAnsi" w:cstheme="minorHAnsi"/>
                <w:b/>
                <w:lang w:eastAsia="es-ES"/>
              </w:rPr>
            </w:pPr>
            <w:r>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F54976">
            <w:pPr>
              <w:jc w:val="both"/>
              <w:rPr>
                <w:rFonts w:asciiTheme="minorHAnsi" w:hAnsiTheme="minorHAnsi" w:cstheme="minorHAnsi"/>
              </w:rPr>
            </w:pPr>
            <w:r w:rsidRPr="002802E8">
              <w:rPr>
                <w:rFonts w:asciiTheme="minorHAnsi" w:hAnsiTheme="minorHAnsi" w:cstheme="minorHAnsi"/>
              </w:rPr>
              <w:t>Formulario de Identificación del proponente (para cada socio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B60FAC" w:rsidRDefault="009B1DF9" w:rsidP="00F54976">
            <w:pPr>
              <w:jc w:val="both"/>
              <w:rPr>
                <w:rFonts w:ascii="Calibri" w:hAnsi="Calibri" w:cs="Calibri"/>
                <w:color w:val="000000"/>
              </w:rPr>
            </w:pPr>
            <w:r w:rsidRPr="00B60FAC">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F54976">
            <w:pPr>
              <w:jc w:val="both"/>
              <w:rPr>
                <w:rFonts w:asciiTheme="minorHAnsi" w:hAnsiTheme="minorHAnsi" w:cstheme="minorHAnsi"/>
              </w:rPr>
            </w:pPr>
            <w:r w:rsidRPr="00543E1F">
              <w:rPr>
                <w:rFonts w:ascii="Calibri" w:hAnsi="Calibri" w:cs="Calibri"/>
                <w:color w:val="000000"/>
                <w:sz w:val="18"/>
                <w:szCs w:val="18"/>
              </w:rPr>
              <w:t xml:space="preserve">Fotocopia simple del Certificados de No Adeudo por Contribuciones al Seguro Social Obligatorio de largo plazo y al Sistema Integral de Pensiones, (Ambas </w:t>
            </w:r>
            <w:proofErr w:type="spellStart"/>
            <w:r w:rsidRPr="00543E1F">
              <w:rPr>
                <w:rFonts w:ascii="Calibri" w:hAnsi="Calibri" w:cs="Calibri"/>
                <w:color w:val="000000"/>
                <w:sz w:val="18"/>
                <w:szCs w:val="18"/>
              </w:rPr>
              <w:t>AFPs</w:t>
            </w:r>
            <w:proofErr w:type="spellEnd"/>
            <w:r w:rsidRPr="00543E1F">
              <w:rPr>
                <w:rFonts w:ascii="Calibri" w:hAnsi="Calibri" w:cs="Calibri"/>
                <w:color w:val="000000"/>
                <w:sz w:val="18"/>
                <w:szCs w:val="18"/>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331819" w:rsidRDefault="009B1DF9" w:rsidP="00F54976">
            <w:pPr>
              <w:jc w:val="both"/>
              <w:rPr>
                <w:rFonts w:ascii="Calibri" w:hAnsi="Calibri" w:cs="Calibri"/>
                <w:b/>
              </w:rPr>
            </w:pPr>
            <w:r w:rsidRPr="00331819">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F54976">
            <w:pPr>
              <w:jc w:val="both"/>
              <w:rPr>
                <w:rFonts w:ascii="Calibri" w:hAnsi="Calibri" w:cs="Calibri"/>
              </w:rPr>
            </w:pPr>
            <w:r w:rsidRPr="0079713F">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F54976">
            <w:pPr>
              <w:jc w:val="both"/>
              <w:rPr>
                <w:rFonts w:ascii="Calibri" w:hAnsi="Calibri" w:cs="Calibri"/>
              </w:rPr>
            </w:pPr>
            <w:r w:rsidRPr="0079713F">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propietario registrado en FUNDEMPRESA.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F54976">
            <w:pPr>
              <w:jc w:val="both"/>
              <w:rPr>
                <w:rFonts w:ascii="Calibri" w:hAnsi="Calibri" w:cs="Calibri"/>
              </w:rPr>
            </w:pPr>
            <w:r w:rsidRPr="0079713F">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F54976">
            <w:pPr>
              <w:jc w:val="both"/>
              <w:rPr>
                <w:rFonts w:ascii="Calibri" w:hAnsi="Calibri" w:cs="Calibri"/>
              </w:rPr>
            </w:pPr>
            <w:r w:rsidRPr="0079713F">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331819" w:rsidRDefault="009B1DF9" w:rsidP="00F54976">
            <w:pPr>
              <w:jc w:val="both"/>
              <w:rPr>
                <w:rFonts w:ascii="Calibri" w:hAnsi="Calibri" w:cs="Calibri"/>
                <w:b/>
              </w:rPr>
            </w:pPr>
            <w:r w:rsidRPr="00331819">
              <w:rPr>
                <w:rFonts w:ascii="Calibri" w:hAnsi="Calibri" w:cs="Calibri"/>
                <w:b/>
              </w:rPr>
              <w:t>PROPUESTA ECONÓMICA</w:t>
            </w:r>
          </w:p>
          <w:p w:rsidR="009B1DF9" w:rsidRPr="00331819" w:rsidRDefault="009B1DF9" w:rsidP="00F54976">
            <w:pPr>
              <w:jc w:val="both"/>
              <w:rPr>
                <w:rFonts w:ascii="Calibri" w:hAnsi="Calibri" w:cs="Calibri"/>
                <w:b/>
              </w:rPr>
            </w:pPr>
            <w:r w:rsidRPr="00331819">
              <w:rPr>
                <w:rFonts w:ascii="Calibri" w:hAnsi="Calibri" w:cs="Calibri"/>
                <w:b/>
              </w:rPr>
              <w:t>Formulario B-1.Propuesta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331819" w:rsidRDefault="009B1DF9" w:rsidP="00F54976">
            <w:pPr>
              <w:jc w:val="both"/>
              <w:rPr>
                <w:rFonts w:ascii="Calibri" w:hAnsi="Calibri" w:cs="Calibri"/>
                <w:b/>
              </w:rPr>
            </w:pPr>
            <w:r w:rsidRPr="00331819">
              <w:rPr>
                <w:rFonts w:ascii="Calibri" w:hAnsi="Calibri" w:cs="Calibri"/>
                <w:b/>
              </w:rPr>
              <w:t>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jc w:val="center"/>
        </w:trPr>
        <w:tc>
          <w:tcPr>
            <w:tcW w:w="5529" w:type="dxa"/>
            <w:gridSpan w:val="4"/>
            <w:tcBorders>
              <w:left w:val="single" w:sz="4" w:space="0" w:color="auto"/>
              <w:right w:val="single" w:sz="4" w:space="0" w:color="auto"/>
            </w:tcBorders>
            <w:shd w:val="clear" w:color="auto" w:fill="auto"/>
          </w:tcPr>
          <w:p w:rsidR="009B1DF9" w:rsidRPr="00B14615" w:rsidRDefault="009B1DF9" w:rsidP="00F54976">
            <w:pPr>
              <w:jc w:val="both"/>
              <w:rPr>
                <w:rFonts w:ascii="Calibri" w:hAnsi="Calibri" w:cs="Calibri"/>
                <w:b/>
                <w:sz w:val="18"/>
                <w:szCs w:val="18"/>
              </w:rPr>
            </w:pPr>
            <w:r w:rsidRPr="00743570">
              <w:rPr>
                <w:rFonts w:ascii="Calibri" w:hAnsi="Calibri" w:cs="Calibri"/>
                <w:sz w:val="18"/>
                <w:szCs w:val="18"/>
              </w:rPr>
              <w:t>Formulario C-1</w:t>
            </w:r>
            <w:r w:rsidRPr="00B14615">
              <w:rPr>
                <w:rFonts w:ascii="Calibri" w:hAnsi="Calibri" w:cs="Calibri"/>
                <w:sz w:val="18"/>
                <w:szCs w:val="18"/>
              </w:rPr>
              <w:t>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F54976">
            <w:pPr>
              <w:jc w:val="both"/>
              <w:rPr>
                <w:rFonts w:ascii="Calibri" w:hAnsi="Calibri" w:cs="Calibri"/>
              </w:rPr>
            </w:pPr>
          </w:p>
        </w:tc>
      </w:tr>
      <w:tr w:rsidR="009B1DF9" w:rsidRPr="00F3767B" w:rsidTr="00F54976">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B1DF9" w:rsidRPr="00884289" w:rsidRDefault="009B1DF9" w:rsidP="00F54976">
            <w:pPr>
              <w:jc w:val="center"/>
              <w:rPr>
                <w:rFonts w:ascii="Calibri" w:hAnsi="Calibri" w:cs="Calibri"/>
                <w:b/>
              </w:rPr>
            </w:pPr>
            <w:r w:rsidRPr="00884289">
              <w:rPr>
                <w:rFonts w:ascii="Calibri" w:hAnsi="Calibri" w:cs="Calibri"/>
                <w:b/>
              </w:rPr>
              <w:t>PROPUESTA ECONÓMICA</w:t>
            </w:r>
          </w:p>
        </w:tc>
      </w:tr>
      <w:tr w:rsidR="009B1DF9" w:rsidRPr="00F3767B" w:rsidTr="00F54976">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F54976">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884289" w:rsidRDefault="009B1DF9" w:rsidP="00F54976">
            <w:pPr>
              <w:jc w:val="center"/>
              <w:rPr>
                <w:rFonts w:ascii="Calibri" w:hAnsi="Calibri" w:cs="Calibri"/>
                <w:b/>
                <w:bCs/>
                <w:lang w:val="es-ES_tradnl" w:eastAsia="es-BO"/>
              </w:rPr>
            </w:pPr>
            <w:r w:rsidRPr="00884289">
              <w:rPr>
                <w:rFonts w:ascii="Calibri" w:hAnsi="Calibri" w:cs="Calibri"/>
                <w:b/>
                <w:bCs/>
                <w:lang w:val="es-ES_tradnl" w:eastAsia="es-BO"/>
              </w:rPr>
              <w:t xml:space="preserve">PRECIO UNITARIO  </w:t>
            </w:r>
          </w:p>
          <w:p w:rsidR="009B1DF9" w:rsidRPr="00884289" w:rsidRDefault="009B1DF9" w:rsidP="00F54976">
            <w:pPr>
              <w:jc w:val="center"/>
              <w:rPr>
                <w:rFonts w:ascii="Calibri" w:hAnsi="Calibri" w:cs="Calibri"/>
                <w:b/>
                <w:bCs/>
                <w:lang w:val="es-ES_tradnl" w:eastAsia="es-BO"/>
              </w:rPr>
            </w:pPr>
            <w:r w:rsidRPr="00884289">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884289" w:rsidRDefault="009B1DF9" w:rsidP="00F54976">
            <w:pPr>
              <w:jc w:val="center"/>
              <w:rPr>
                <w:rFonts w:ascii="Calibri" w:hAnsi="Calibri" w:cs="Calibri"/>
                <w:b/>
                <w:bCs/>
                <w:lang w:val="es-ES_tradnl" w:eastAsia="es-BO"/>
              </w:rPr>
            </w:pPr>
            <w:r w:rsidRPr="00884289">
              <w:rPr>
                <w:rFonts w:ascii="Calibri" w:hAnsi="Calibri" w:cs="Calibri"/>
                <w:b/>
                <w:bCs/>
                <w:lang w:val="es-ES_tradnl" w:eastAsia="es-BO"/>
              </w:rPr>
              <w:t xml:space="preserve">PRECIO TOTAL </w:t>
            </w:r>
          </w:p>
          <w:p w:rsidR="009B1DF9" w:rsidRPr="00884289" w:rsidRDefault="009B1DF9" w:rsidP="00F54976">
            <w:pPr>
              <w:jc w:val="center"/>
              <w:rPr>
                <w:rFonts w:ascii="Calibri" w:hAnsi="Calibri" w:cs="Calibri"/>
                <w:b/>
                <w:bCs/>
                <w:lang w:val="es-ES_tradnl" w:eastAsia="es-BO"/>
              </w:rPr>
            </w:pPr>
            <w:r w:rsidRPr="00884289">
              <w:rPr>
                <w:rFonts w:ascii="Calibri" w:hAnsi="Calibri" w:cs="Calibri"/>
                <w:b/>
                <w:bCs/>
                <w:lang w:eastAsia="es-BO"/>
              </w:rPr>
              <w:t>(Bs.)</w:t>
            </w:r>
          </w:p>
        </w:tc>
      </w:tr>
      <w:tr w:rsidR="00F415A0" w:rsidRPr="00F3767B" w:rsidTr="00892D2C">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415A0" w:rsidRPr="00F3767B" w:rsidRDefault="00F415A0" w:rsidP="00F54976">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vAlign w:val="center"/>
          </w:tcPr>
          <w:p w:rsidR="00F415A0" w:rsidRPr="008159B1" w:rsidRDefault="00F415A0" w:rsidP="00F54976">
            <w:pP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 xml:space="preserve">MONITOR PARA </w:t>
            </w:r>
            <w:r>
              <w:rPr>
                <w:rFonts w:asciiTheme="minorHAnsi" w:hAnsiTheme="minorHAnsi" w:cstheme="minorHAnsi"/>
                <w:color w:val="000000"/>
                <w:sz w:val="24"/>
                <w:szCs w:val="24"/>
                <w:lang w:val="es-BO" w:eastAsia="es-BO"/>
              </w:rPr>
              <w:t xml:space="preserve"> ESTACION FIJO PARA HIDRANETE DE SISTEMA </w:t>
            </w:r>
            <w:r w:rsidRPr="008159B1">
              <w:rPr>
                <w:rFonts w:asciiTheme="minorHAnsi" w:hAnsiTheme="minorHAnsi" w:cstheme="minorHAnsi"/>
                <w:color w:val="000000"/>
                <w:sz w:val="24"/>
                <w:szCs w:val="24"/>
                <w:lang w:val="es-BO" w:eastAsia="es-BO"/>
              </w:rPr>
              <w:t xml:space="preserve"> CONTRA INCENDIO </w:t>
            </w:r>
          </w:p>
        </w:tc>
        <w:tc>
          <w:tcPr>
            <w:tcW w:w="1276" w:type="dxa"/>
            <w:tcBorders>
              <w:top w:val="single" w:sz="4" w:space="0" w:color="auto"/>
              <w:left w:val="single" w:sz="4" w:space="0" w:color="auto"/>
              <w:bottom w:val="single" w:sz="4" w:space="0" w:color="auto"/>
              <w:right w:val="single" w:sz="4" w:space="0" w:color="auto"/>
            </w:tcBorders>
            <w:vAlign w:val="center"/>
          </w:tcPr>
          <w:p w:rsidR="00F415A0" w:rsidRPr="008159B1" w:rsidRDefault="00F415A0" w:rsidP="00F54976">
            <w:pPr>
              <w:jc w:val="cente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8</w:t>
            </w:r>
          </w:p>
        </w:tc>
        <w:tc>
          <w:tcPr>
            <w:tcW w:w="1134" w:type="dxa"/>
            <w:tcBorders>
              <w:top w:val="single" w:sz="4" w:space="0" w:color="auto"/>
              <w:left w:val="single" w:sz="4" w:space="0" w:color="auto"/>
              <w:bottom w:val="single" w:sz="4" w:space="0" w:color="auto"/>
              <w:right w:val="single" w:sz="4" w:space="0" w:color="auto"/>
            </w:tcBorders>
            <w:vAlign w:val="center"/>
          </w:tcPr>
          <w:p w:rsidR="00F415A0" w:rsidRPr="008159B1" w:rsidRDefault="00F415A0" w:rsidP="00F54976">
            <w:pPr>
              <w:jc w:val="center"/>
              <w:rPr>
                <w:rFonts w:ascii="Calibri" w:hAnsi="Calibri" w:cs="Calibri"/>
                <w:sz w:val="24"/>
                <w:szCs w:val="24"/>
              </w:rPr>
            </w:pPr>
            <w:r w:rsidRPr="008159B1">
              <w:rPr>
                <w:rFonts w:ascii="Calibri" w:hAnsi="Calibri" w:cs="Calibri"/>
                <w:sz w:val="24"/>
                <w:szCs w:val="24"/>
              </w:rPr>
              <w:t>PZAS.</w:t>
            </w:r>
          </w:p>
        </w:tc>
        <w:tc>
          <w:tcPr>
            <w:tcW w:w="1701" w:type="dxa"/>
            <w:gridSpan w:val="2"/>
            <w:tcBorders>
              <w:top w:val="single" w:sz="4" w:space="0" w:color="auto"/>
              <w:left w:val="single" w:sz="4" w:space="0" w:color="auto"/>
              <w:bottom w:val="single" w:sz="4" w:space="0" w:color="auto"/>
              <w:right w:val="single" w:sz="4" w:space="0" w:color="auto"/>
            </w:tcBorders>
          </w:tcPr>
          <w:p w:rsidR="00F415A0" w:rsidRPr="00F3767B" w:rsidRDefault="00F415A0" w:rsidP="00F54976">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415A0" w:rsidRPr="00F3767B" w:rsidRDefault="00F415A0" w:rsidP="00F54976">
            <w:pPr>
              <w:jc w:val="center"/>
              <w:rPr>
                <w:rFonts w:ascii="Calibri" w:hAnsi="Calibri" w:cs="Calibri"/>
                <w:b/>
              </w:rPr>
            </w:pPr>
          </w:p>
        </w:tc>
      </w:tr>
      <w:tr w:rsidR="00F415A0" w:rsidRPr="00F3767B" w:rsidTr="00892D2C">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415A0" w:rsidRPr="00F3767B" w:rsidRDefault="00F415A0" w:rsidP="00F54976">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vAlign w:val="center"/>
          </w:tcPr>
          <w:p w:rsidR="00F415A0" w:rsidRPr="008159B1" w:rsidRDefault="00F415A0" w:rsidP="00F54976">
            <w:pPr>
              <w:rPr>
                <w:rFonts w:asciiTheme="minorHAnsi" w:hAnsiTheme="minorHAnsi" w:cstheme="minorHAnsi"/>
                <w:color w:val="000000"/>
                <w:sz w:val="24"/>
                <w:szCs w:val="24"/>
                <w:lang w:val="es-BO" w:eastAsia="es-BO"/>
              </w:rPr>
            </w:pPr>
          </w:p>
          <w:p w:rsidR="00F415A0" w:rsidRPr="008159B1" w:rsidRDefault="00F415A0" w:rsidP="00F54976">
            <w:pP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BOQUILLA</w:t>
            </w:r>
            <w:r>
              <w:rPr>
                <w:rFonts w:asciiTheme="minorHAnsi" w:hAnsiTheme="minorHAnsi" w:cstheme="minorHAnsi"/>
                <w:color w:val="000000"/>
                <w:sz w:val="24"/>
                <w:szCs w:val="24"/>
                <w:lang w:val="es-BO" w:eastAsia="es-BO"/>
              </w:rPr>
              <w:t xml:space="preserve"> INDUSTRIAL PARA MONITOR DE SISTEMA CONTRA </w:t>
            </w:r>
            <w:r w:rsidRPr="008159B1">
              <w:rPr>
                <w:rFonts w:asciiTheme="minorHAnsi" w:hAnsiTheme="minorHAnsi" w:cstheme="minorHAnsi"/>
                <w:color w:val="000000"/>
                <w:sz w:val="24"/>
                <w:szCs w:val="24"/>
                <w:lang w:val="es-BO" w:eastAsia="es-BO"/>
              </w:rPr>
              <w:t xml:space="preserve">INCENDIO </w:t>
            </w:r>
          </w:p>
        </w:tc>
        <w:tc>
          <w:tcPr>
            <w:tcW w:w="1276" w:type="dxa"/>
            <w:tcBorders>
              <w:top w:val="single" w:sz="4" w:space="0" w:color="auto"/>
              <w:left w:val="single" w:sz="4" w:space="0" w:color="auto"/>
              <w:bottom w:val="single" w:sz="4" w:space="0" w:color="auto"/>
              <w:right w:val="single" w:sz="4" w:space="0" w:color="auto"/>
            </w:tcBorders>
            <w:vAlign w:val="center"/>
          </w:tcPr>
          <w:p w:rsidR="00F415A0" w:rsidRPr="008159B1" w:rsidRDefault="00F415A0" w:rsidP="00F54976">
            <w:pPr>
              <w:jc w:val="center"/>
              <w:rPr>
                <w:rFonts w:asciiTheme="minorHAnsi" w:hAnsiTheme="minorHAnsi" w:cstheme="minorHAnsi"/>
                <w:color w:val="000000"/>
                <w:sz w:val="24"/>
                <w:szCs w:val="24"/>
                <w:lang w:val="es-BO" w:eastAsia="es-BO"/>
              </w:rPr>
            </w:pPr>
            <w:r w:rsidRPr="008159B1">
              <w:rPr>
                <w:rFonts w:asciiTheme="minorHAnsi" w:hAnsiTheme="minorHAnsi" w:cstheme="minorHAnsi"/>
                <w:color w:val="000000"/>
                <w:sz w:val="24"/>
                <w:szCs w:val="24"/>
                <w:lang w:val="es-BO" w:eastAsia="es-BO"/>
              </w:rPr>
              <w:t>8</w:t>
            </w:r>
          </w:p>
        </w:tc>
        <w:tc>
          <w:tcPr>
            <w:tcW w:w="1134" w:type="dxa"/>
            <w:tcBorders>
              <w:top w:val="single" w:sz="4" w:space="0" w:color="auto"/>
              <w:left w:val="single" w:sz="4" w:space="0" w:color="auto"/>
              <w:bottom w:val="single" w:sz="4" w:space="0" w:color="auto"/>
              <w:right w:val="single" w:sz="4" w:space="0" w:color="auto"/>
            </w:tcBorders>
            <w:vAlign w:val="center"/>
          </w:tcPr>
          <w:p w:rsidR="00F415A0" w:rsidRPr="008159B1" w:rsidRDefault="00F415A0" w:rsidP="00F54976">
            <w:pPr>
              <w:jc w:val="center"/>
              <w:rPr>
                <w:rFonts w:ascii="Calibri" w:hAnsi="Calibri" w:cs="Calibri"/>
                <w:sz w:val="24"/>
                <w:szCs w:val="24"/>
              </w:rPr>
            </w:pPr>
            <w:r w:rsidRPr="008159B1">
              <w:rPr>
                <w:rFonts w:ascii="Calibri" w:hAnsi="Calibri" w:cs="Calibri"/>
                <w:sz w:val="24"/>
                <w:szCs w:val="24"/>
              </w:rPr>
              <w:t>PZAS.</w:t>
            </w:r>
          </w:p>
        </w:tc>
        <w:tc>
          <w:tcPr>
            <w:tcW w:w="1701" w:type="dxa"/>
            <w:gridSpan w:val="2"/>
            <w:tcBorders>
              <w:top w:val="single" w:sz="4" w:space="0" w:color="auto"/>
              <w:left w:val="single" w:sz="4" w:space="0" w:color="auto"/>
              <w:bottom w:val="single" w:sz="4" w:space="0" w:color="auto"/>
              <w:right w:val="single" w:sz="4" w:space="0" w:color="auto"/>
            </w:tcBorders>
          </w:tcPr>
          <w:p w:rsidR="00F415A0" w:rsidRPr="00F3767B" w:rsidRDefault="00F415A0" w:rsidP="00F54976">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415A0" w:rsidRPr="00F3767B" w:rsidRDefault="00F415A0" w:rsidP="00F54976">
            <w:pPr>
              <w:jc w:val="center"/>
              <w:rPr>
                <w:rFonts w:ascii="Calibri" w:hAnsi="Calibri" w:cs="Calibri"/>
                <w:b/>
              </w:rPr>
            </w:pPr>
          </w:p>
        </w:tc>
      </w:tr>
      <w:tr w:rsidR="00F415A0" w:rsidRPr="00F3767B" w:rsidTr="00F54976">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415A0" w:rsidRPr="00752735" w:rsidRDefault="00F415A0" w:rsidP="00F54976">
            <w:pPr>
              <w:jc w:val="right"/>
              <w:rPr>
                <w:rFonts w:ascii="Calibri" w:hAnsi="Calibri" w:cs="Calibri"/>
                <w:sz w:val="22"/>
                <w:szCs w:val="22"/>
              </w:rPr>
            </w:pPr>
            <w:r w:rsidRPr="00752735">
              <w:rPr>
                <w:rFonts w:ascii="Calibri" w:eastAsia="Calibri" w:hAnsi="Calibri" w:cs="Calibri"/>
                <w:color w:val="000000"/>
                <w:sz w:val="22"/>
                <w:szCs w:val="22"/>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415A0" w:rsidRPr="00752735" w:rsidRDefault="00F415A0" w:rsidP="00F54976">
            <w:pPr>
              <w:jc w:val="center"/>
              <w:rPr>
                <w:rFonts w:ascii="Calibri" w:hAnsi="Calibri" w:cs="Calibri"/>
                <w:sz w:val="22"/>
                <w:szCs w:val="22"/>
              </w:rPr>
            </w:pPr>
          </w:p>
        </w:tc>
      </w:tr>
    </w:tbl>
    <w:p w:rsidR="009B1DF9" w:rsidRDefault="009B1DF9" w:rsidP="009B1DF9">
      <w:pPr>
        <w:rPr>
          <w:rFonts w:ascii="Arial" w:hAnsi="Arial" w:cs="Arial"/>
          <w:sz w:val="14"/>
          <w:szCs w:val="4"/>
        </w:rPr>
      </w:pPr>
    </w:p>
    <w:p w:rsidR="009B1DF9" w:rsidRDefault="009B1DF9" w:rsidP="009B1DF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4327C2" w:rsidRPr="004327C2" w:rsidRDefault="004327C2" w:rsidP="004327C2">
      <w:pPr>
        <w:jc w:val="center"/>
        <w:rPr>
          <w:rFonts w:ascii="Calibri" w:hAnsi="Calibri" w:cs="Calibri"/>
          <w:sz w:val="22"/>
          <w:szCs w:val="22"/>
        </w:rPr>
      </w:pPr>
    </w:p>
    <w:p w:rsidR="004327C2" w:rsidRPr="004327C2" w:rsidRDefault="004327C2" w:rsidP="004327C2">
      <w:pPr>
        <w:jc w:val="both"/>
        <w:rPr>
          <w:rFonts w:ascii="Verdana" w:hAnsi="Verdana" w:cs="Arial"/>
          <w:b/>
          <w:color w:val="000000"/>
          <w:sz w:val="16"/>
          <w:szCs w:val="16"/>
        </w:rPr>
      </w:pPr>
    </w:p>
    <w:p w:rsidR="004327C2" w:rsidRPr="004327C2" w:rsidRDefault="004327C2" w:rsidP="004327C2">
      <w:pPr>
        <w:jc w:val="center"/>
        <w:rPr>
          <w:rFonts w:ascii="Verdana" w:hAnsi="Verdana" w:cs="Arial"/>
          <w:b/>
          <w:bCs/>
          <w:i/>
          <w:iCs/>
          <w:color w:val="000000"/>
          <w:sz w:val="18"/>
          <w:szCs w:val="18"/>
        </w:rPr>
      </w:pPr>
    </w:p>
    <w:p w:rsidR="004327C2" w:rsidRPr="004327C2" w:rsidRDefault="004327C2" w:rsidP="004327C2">
      <w:pPr>
        <w:jc w:val="center"/>
        <w:rPr>
          <w:rFonts w:ascii="Verdana" w:hAnsi="Verdana" w:cs="Arial"/>
          <w:b/>
          <w:color w:val="000000"/>
          <w:sz w:val="18"/>
          <w:szCs w:val="18"/>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B3BD4" w:rsidRDefault="00FB3BD4"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Default="00FF4409" w:rsidP="009878CB">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Default="00FF4409" w:rsidP="00FF4409">
      <w:pPr>
        <w:jc w:val="center"/>
        <w:rPr>
          <w:rFonts w:ascii="Calibri" w:hAnsi="Calibri" w:cs="Calibri"/>
          <w:b/>
          <w:bCs/>
          <w:sz w:val="18"/>
          <w:szCs w:val="18"/>
        </w:rPr>
      </w:pPr>
    </w:p>
    <w:p w:rsidR="003E753F" w:rsidRPr="003E753F" w:rsidRDefault="003E753F" w:rsidP="003E753F">
      <w:pPr>
        <w:jc w:val="both"/>
        <w:rPr>
          <w:rFonts w:ascii="Calibri" w:hAnsi="Calibri" w:cs="Calibri"/>
          <w:sz w:val="18"/>
          <w:szCs w:val="18"/>
          <w:lang w:val="es-MX"/>
        </w:rPr>
      </w:pPr>
    </w:p>
    <w:p w:rsidR="003E753F" w:rsidRPr="003E753F" w:rsidRDefault="003E753F" w:rsidP="003E753F">
      <w:pPr>
        <w:jc w:val="both"/>
        <w:rPr>
          <w:rFonts w:ascii="Calibri" w:hAnsi="Calibri" w:cs="Calibri"/>
          <w:sz w:val="18"/>
          <w:szCs w:val="18"/>
          <w:lang w:val="es-MX"/>
        </w:rPr>
      </w:pPr>
    </w:p>
    <w:p w:rsidR="003E753F" w:rsidRPr="003E753F" w:rsidRDefault="003E753F" w:rsidP="003E753F">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r w:rsidRPr="003E753F">
        <w:rPr>
          <w:rFonts w:ascii="Verdana" w:hAnsi="Verdana" w:cs="Arial"/>
          <w:b/>
          <w:sz w:val="18"/>
          <w:szCs w:val="18"/>
        </w:rPr>
        <w:t>MODELO DE CONTRATO</w:t>
      </w:r>
    </w:p>
    <w:p w:rsidR="003E753F" w:rsidRPr="003E753F" w:rsidRDefault="003E753F" w:rsidP="003E753F">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p>
    <w:p w:rsidR="003E753F" w:rsidRPr="003E753F" w:rsidRDefault="003E753F" w:rsidP="003E753F">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r w:rsidRPr="003E753F">
        <w:rPr>
          <w:rFonts w:ascii="Verdana" w:hAnsi="Verdana" w:cs="Arial"/>
          <w:b/>
          <w:sz w:val="18"/>
          <w:szCs w:val="18"/>
        </w:rPr>
        <w:t>El presente es un modelo de contrato es referencial, el cual puede sufrir modificaciones de acuerdo a las características particulares del presente proceso de contratación.</w:t>
      </w:r>
    </w:p>
    <w:p w:rsidR="003E753F" w:rsidRPr="003E753F" w:rsidRDefault="003E753F" w:rsidP="003E753F">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rPr>
      </w:pPr>
    </w:p>
    <w:p w:rsidR="003E753F" w:rsidRPr="003E753F" w:rsidRDefault="003E753F" w:rsidP="003E753F">
      <w:pPr>
        <w:jc w:val="center"/>
        <w:rPr>
          <w:rFonts w:ascii="Verdana" w:hAnsi="Verdana"/>
          <w:b/>
          <w:sz w:val="18"/>
          <w:szCs w:val="18"/>
        </w:rPr>
      </w:pPr>
    </w:p>
    <w:p w:rsidR="003E753F" w:rsidRPr="003E753F" w:rsidRDefault="003E753F" w:rsidP="003E753F">
      <w:pPr>
        <w:jc w:val="center"/>
        <w:rPr>
          <w:rFonts w:ascii="Verdana" w:hAnsi="Verdana" w:cs="Arial"/>
          <w:b/>
          <w:sz w:val="18"/>
          <w:szCs w:val="18"/>
          <w:lang w:val="es-ES_tradnl"/>
        </w:rPr>
      </w:pPr>
    </w:p>
    <w:p w:rsidR="003E753F" w:rsidRPr="003E753F" w:rsidRDefault="003E753F" w:rsidP="003E753F">
      <w:pPr>
        <w:rPr>
          <w:rFonts w:ascii="Calibri" w:hAnsi="Calibri" w:cs="Calibri"/>
          <w:sz w:val="18"/>
          <w:szCs w:val="18"/>
          <w:lang w:val="es-BO"/>
        </w:rPr>
      </w:pPr>
    </w:p>
    <w:p w:rsidR="003E753F" w:rsidRPr="003E753F" w:rsidRDefault="003E753F" w:rsidP="003E753F">
      <w:pPr>
        <w:jc w:val="center"/>
        <w:rPr>
          <w:rFonts w:ascii="Bookman Old Style" w:hAnsi="Bookman Old Style" w:cs="Arial"/>
          <w:b/>
          <w:sz w:val="19"/>
          <w:szCs w:val="19"/>
          <w:lang w:val="es-ES_tradnl"/>
        </w:rPr>
      </w:pPr>
      <w:r w:rsidRPr="003E753F">
        <w:rPr>
          <w:rFonts w:ascii="Bookman Old Style" w:hAnsi="Bookman Old Style" w:cs="Arial"/>
          <w:b/>
          <w:sz w:val="19"/>
          <w:szCs w:val="19"/>
          <w:lang w:val="es-ES_tradnl"/>
        </w:rPr>
        <w:t>MINUTA DE CONTRATO</w:t>
      </w:r>
    </w:p>
    <w:p w:rsidR="003E753F" w:rsidRPr="003E753F" w:rsidRDefault="003E753F" w:rsidP="003E753F">
      <w:pPr>
        <w:jc w:val="right"/>
        <w:rPr>
          <w:rFonts w:ascii="Bookman Old Style" w:hAnsi="Bookman Old Style" w:cs="Arial"/>
          <w:b/>
          <w:sz w:val="19"/>
          <w:szCs w:val="19"/>
          <w:lang w:val="es-ES_tradnl"/>
        </w:rPr>
      </w:pPr>
    </w:p>
    <w:p w:rsidR="003E753F" w:rsidRPr="003E753F" w:rsidRDefault="003E753F" w:rsidP="003E753F">
      <w:pPr>
        <w:jc w:val="right"/>
        <w:rPr>
          <w:rFonts w:ascii="Bookman Old Style" w:hAnsi="Bookman Old Style" w:cs="Arial"/>
          <w:b/>
          <w:sz w:val="19"/>
          <w:szCs w:val="19"/>
        </w:rPr>
      </w:pPr>
      <w:r w:rsidRPr="003E753F">
        <w:rPr>
          <w:rFonts w:ascii="Bookman Old Style" w:hAnsi="Bookman Old Style" w:cs="Arial"/>
          <w:b/>
          <w:sz w:val="19"/>
          <w:szCs w:val="19"/>
        </w:rPr>
        <w:t>AJDT- 000/2015</w:t>
      </w:r>
    </w:p>
    <w:p w:rsidR="003E753F" w:rsidRPr="003E753F" w:rsidRDefault="003E753F" w:rsidP="003E753F">
      <w:pPr>
        <w:jc w:val="right"/>
        <w:rPr>
          <w:rFonts w:ascii="Bookman Old Style" w:hAnsi="Bookman Old Style" w:cs="Arial"/>
          <w:b/>
          <w:sz w:val="19"/>
          <w:szCs w:val="19"/>
        </w:rPr>
      </w:pPr>
      <w:r w:rsidRPr="003E753F">
        <w:rPr>
          <w:rFonts w:ascii="Bookman Old Style" w:hAnsi="Bookman Old Style" w:cs="Arial"/>
          <w:b/>
          <w:sz w:val="19"/>
          <w:szCs w:val="19"/>
        </w:rPr>
        <w:t>De fecha XX de XXXXXXX de 2015</w:t>
      </w:r>
    </w:p>
    <w:p w:rsidR="003E753F" w:rsidRPr="003E753F" w:rsidRDefault="003E753F" w:rsidP="003E753F">
      <w:pPr>
        <w:jc w:val="right"/>
        <w:rPr>
          <w:rFonts w:ascii="Bookman Old Style" w:hAnsi="Bookman Old Style" w:cs="Arial"/>
          <w:b/>
          <w:sz w:val="19"/>
          <w:szCs w:val="19"/>
        </w:rPr>
      </w:pPr>
    </w:p>
    <w:p w:rsidR="003E753F" w:rsidRPr="003E753F" w:rsidRDefault="003E753F" w:rsidP="003E753F">
      <w:pPr>
        <w:jc w:val="both"/>
        <w:rPr>
          <w:rFonts w:ascii="Bookman Old Style" w:hAnsi="Bookman Old Style" w:cs="Arial"/>
          <w:b/>
          <w:sz w:val="19"/>
          <w:szCs w:val="19"/>
          <w:lang w:val="es-ES_tradnl"/>
        </w:rPr>
      </w:pPr>
      <w:r w:rsidRPr="003E753F">
        <w:rPr>
          <w:rFonts w:ascii="Bookman Old Style" w:hAnsi="Bookman Old Style" w:cs="Arial"/>
          <w:b/>
          <w:sz w:val="19"/>
          <w:szCs w:val="19"/>
          <w:lang w:val="es-ES_tradnl"/>
        </w:rPr>
        <w:t xml:space="preserve">SEÑOR NOTARIO DE FE PÚBLICA </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En el registro de Escrituras Públicas a su cargo se servirá usted insertar el presente contrato de </w:t>
      </w:r>
      <w:r w:rsidRPr="003E753F">
        <w:rPr>
          <w:rFonts w:ascii="Bookman Old Style" w:hAnsi="Bookman Old Style" w:cs="Arial"/>
          <w:b/>
          <w:sz w:val="19"/>
          <w:szCs w:val="19"/>
          <w:lang w:val="es-ES_tradnl"/>
        </w:rPr>
        <w:t>“ADQUISICION DE XXXXXXXXXXXXXXXXXXXXXXXX</w:t>
      </w:r>
      <w:r w:rsidRPr="003E753F">
        <w:rPr>
          <w:rFonts w:ascii="Bookman Old Style" w:hAnsi="Bookman Old Style" w:cs="Arial"/>
          <w:sz w:val="19"/>
          <w:szCs w:val="19"/>
          <w:lang w:val="es-ES_tradnl"/>
        </w:rPr>
        <w:t>”, sujeto a las siguientes cláusulas: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numPr>
          <w:ilvl w:val="0"/>
          <w:numId w:val="40"/>
        </w:numPr>
        <w:ind w:left="426" w:hanging="426"/>
        <w:jc w:val="center"/>
        <w:rPr>
          <w:rFonts w:ascii="Bookman Old Style" w:hAnsi="Bookman Old Style" w:cs="Arial"/>
          <w:b/>
          <w:sz w:val="19"/>
          <w:szCs w:val="19"/>
          <w:lang w:val="es-ES_tradnl"/>
        </w:rPr>
      </w:pPr>
      <w:r w:rsidRPr="003E753F">
        <w:rPr>
          <w:rFonts w:ascii="Bookman Old Style" w:hAnsi="Bookman Old Style" w:cs="Arial"/>
          <w:b/>
          <w:sz w:val="19"/>
          <w:szCs w:val="19"/>
          <w:lang w:val="es-ES_tradnl"/>
        </w:rPr>
        <w:t>CONDICIONES GENERALES DEL CONTRATO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PRIMERA.- (PARTES CONTRATANTES) </w:t>
      </w:r>
      <w:r w:rsidRPr="003E753F">
        <w:rPr>
          <w:rFonts w:ascii="Bookman Old Style" w:hAnsi="Bookman Old Style" w:cs="Arial"/>
          <w:sz w:val="19"/>
          <w:szCs w:val="19"/>
          <w:lang w:val="es-ES_tradnl"/>
        </w:rPr>
        <w:t xml:space="preserve">Dirá usted que las partes </w:t>
      </w:r>
      <w:r w:rsidRPr="003E753F">
        <w:rPr>
          <w:rFonts w:ascii="Bookman Old Style" w:hAnsi="Bookman Old Style" w:cs="Arial"/>
          <w:b/>
          <w:bCs/>
          <w:sz w:val="19"/>
          <w:szCs w:val="19"/>
          <w:lang w:val="es-ES_tradnl"/>
        </w:rPr>
        <w:t>CONTRATANTES</w:t>
      </w:r>
      <w:r w:rsidRPr="003E753F">
        <w:rPr>
          <w:rFonts w:ascii="Bookman Old Style" w:hAnsi="Bookman Old Style" w:cs="Arial"/>
          <w:sz w:val="19"/>
          <w:szCs w:val="19"/>
          <w:lang w:val="es-ES_tradnl"/>
        </w:rPr>
        <w:t xml:space="preserve"> son: </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numPr>
          <w:ilvl w:val="0"/>
          <w:numId w:val="44"/>
        </w:numPr>
        <w:contextualSpacing/>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YACIMIENTOS PETROLÍFEROS FISCALES BOLIVIANOS</w:t>
      </w:r>
      <w:r w:rsidRPr="003E753F">
        <w:rPr>
          <w:rFonts w:ascii="Bookman Old Style" w:hAnsi="Bookman Old Style" w:cs="Arial"/>
          <w:bCs/>
          <w:sz w:val="19"/>
          <w:szCs w:val="19"/>
          <w:lang w:val="es-ES_tradnl"/>
        </w:rPr>
        <w:t xml:space="preserve"> empresa pública </w:t>
      </w:r>
      <w:r w:rsidRPr="003E753F">
        <w:rPr>
          <w:rFonts w:ascii="Bookman Old Style" w:hAnsi="Bookman Old Style" w:cs="Arial"/>
          <w:sz w:val="19"/>
          <w:szCs w:val="19"/>
          <w:lang w:val="es-ES_tradnl"/>
        </w:rPr>
        <w:t>autárquica creada mediante Decreto Ley de 21 de diciembre de 1936, con domicilio en la calle Bueno No. 185, zona Central de la ciudad de La Paz, Bolivia, legalmente representada por (</w:t>
      </w:r>
      <w:r w:rsidRPr="003E753F">
        <w:rPr>
          <w:rFonts w:ascii="Bookman Old Style" w:hAnsi="Bookman Old Style" w:cs="Arial"/>
          <w:b/>
          <w:i/>
          <w:sz w:val="19"/>
          <w:szCs w:val="19"/>
          <w:lang w:val="es-ES_tradnl"/>
        </w:rPr>
        <w:t>señalar nombre</w:t>
      </w:r>
      <w:r w:rsidRPr="003E753F">
        <w:rPr>
          <w:rFonts w:ascii="Bookman Old Style" w:hAnsi="Bookman Old Style" w:cs="Arial"/>
          <w:b/>
          <w:i/>
        </w:rPr>
        <w:t xml:space="preserve">de la autoridad o del funcionario a quien se delega la competencia y responsabilidad para la suscripción del Contrato </w:t>
      </w:r>
      <w:r w:rsidRPr="003E753F">
        <w:rPr>
          <w:rFonts w:ascii="Bookman Old Style" w:hAnsi="Bookman Old Style" w:cs="Arial"/>
        </w:rPr>
        <w:t>en calidad de (</w:t>
      </w:r>
      <w:r w:rsidRPr="003E753F">
        <w:rPr>
          <w:rFonts w:ascii="Bookman Old Style" w:hAnsi="Bookman Old Style" w:cs="Arial"/>
          <w:b/>
          <w:i/>
        </w:rPr>
        <w:t>señalar el cargo de la autoridad que firma)</w:t>
      </w:r>
      <w:r w:rsidRPr="003E753F">
        <w:rPr>
          <w:rFonts w:ascii="Bookman Old Style" w:hAnsi="Bookman Old Style" w:cs="Arial"/>
        </w:rPr>
        <w:t>,</w:t>
      </w:r>
      <w:r w:rsidRPr="003E753F">
        <w:rPr>
          <w:rFonts w:ascii="Bookman Old Style" w:hAnsi="Bookman Old Style" w:cs="Arial"/>
          <w:sz w:val="19"/>
          <w:szCs w:val="19"/>
        </w:rPr>
        <w:t xml:space="preserve">con C. I. N°……………., </w:t>
      </w:r>
      <w:r w:rsidRPr="003E753F">
        <w:rPr>
          <w:rFonts w:ascii="Bookman Old Style" w:hAnsi="Bookman Old Style" w:cs="Arial"/>
          <w:sz w:val="19"/>
          <w:szCs w:val="19"/>
          <w:lang w:val="es-ES_tradnl"/>
        </w:rPr>
        <w:t>Responsable del Proceso de Contratación (RCD)</w:t>
      </w:r>
      <w:r w:rsidRPr="003E753F">
        <w:rPr>
          <w:rFonts w:ascii="Bookman Old Style" w:hAnsi="Bookman Old Style" w:cs="Arial"/>
          <w:sz w:val="19"/>
          <w:szCs w:val="19"/>
        </w:rPr>
        <w:t>, designado mediante</w:t>
      </w:r>
      <w:r w:rsidRPr="003E753F">
        <w:rPr>
          <w:rFonts w:ascii="Bookman Old Style" w:hAnsi="Bookman Old Style" w:cs="Arial"/>
          <w:b/>
          <w:i/>
        </w:rPr>
        <w:t>( Resolución correspondiente o documento de nombramiento)</w:t>
      </w:r>
      <w:r w:rsidRPr="003E753F">
        <w:rPr>
          <w:rFonts w:ascii="Bookman Old Style" w:hAnsi="Bookman Old Style" w:cs="Arial"/>
        </w:rPr>
        <w:t xml:space="preserve">, </w:t>
      </w:r>
      <w:r w:rsidRPr="003E753F">
        <w:rPr>
          <w:rFonts w:ascii="Bookman Old Style" w:hAnsi="Bookman Old Style" w:cs="Arial"/>
          <w:sz w:val="19"/>
          <w:szCs w:val="19"/>
        </w:rPr>
        <w:t xml:space="preserve">a denominarse en adelante </w:t>
      </w:r>
      <w:r w:rsidRPr="003E753F">
        <w:rPr>
          <w:rFonts w:ascii="Bookman Old Style" w:hAnsi="Bookman Old Style" w:cs="Arial"/>
          <w:b/>
          <w:sz w:val="19"/>
          <w:szCs w:val="19"/>
        </w:rPr>
        <w:t>COMPRADOR</w:t>
      </w:r>
      <w:r w:rsidRPr="003E753F">
        <w:rPr>
          <w:rFonts w:ascii="Bookman Old Style" w:hAnsi="Bookman Old Style" w:cs="Arial"/>
          <w:sz w:val="19"/>
          <w:szCs w:val="19"/>
        </w:rPr>
        <w:t>.</w:t>
      </w:r>
    </w:p>
    <w:p w:rsidR="003E753F" w:rsidRPr="003E753F" w:rsidRDefault="003E753F" w:rsidP="003E753F">
      <w:pPr>
        <w:ind w:left="360"/>
        <w:jc w:val="both"/>
        <w:rPr>
          <w:rFonts w:ascii="Bookman Old Style" w:hAnsi="Bookman Old Style" w:cs="Arial"/>
          <w:sz w:val="19"/>
          <w:szCs w:val="19"/>
          <w:lang w:val="es-ES_tradnl"/>
        </w:rPr>
      </w:pPr>
    </w:p>
    <w:p w:rsidR="003E753F" w:rsidRPr="003E753F" w:rsidRDefault="003E753F" w:rsidP="003E753F">
      <w:pPr>
        <w:numPr>
          <w:ilvl w:val="0"/>
          <w:numId w:val="44"/>
        </w:numPr>
        <w:contextualSpacing/>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La empresa </w:t>
      </w:r>
      <w:r w:rsidRPr="003E753F">
        <w:rPr>
          <w:rFonts w:ascii="Verdana" w:hAnsi="Verdana" w:cs="Arial"/>
          <w:b/>
          <w:i/>
        </w:rPr>
        <w:t>(</w:t>
      </w:r>
      <w:r w:rsidRPr="003E753F">
        <w:rPr>
          <w:rFonts w:ascii="Bookman Old Style" w:hAnsi="Bookman Old Style" w:cs="Arial"/>
          <w:b/>
          <w:i/>
        </w:rPr>
        <w:t>registrar el nombre o razón social de la persona natural o jurídica a quien se adjudica la contratación y cuando corresponda el nombre completo y número de Cédula de Identidad del Representante Legal y Poder que lo acredita como tal</w:t>
      </w:r>
      <w:r w:rsidRPr="003E753F">
        <w:rPr>
          <w:rFonts w:ascii="Bookman Old Style" w:hAnsi="Bookman Old Style" w:cs="Arial"/>
          <w:b/>
        </w:rPr>
        <w:t>)</w:t>
      </w:r>
      <w:proofErr w:type="gramStart"/>
      <w:r w:rsidRPr="003E753F">
        <w:rPr>
          <w:rFonts w:ascii="Bookman Old Style" w:hAnsi="Bookman Old Style" w:cs="Arial"/>
          <w:b/>
        </w:rPr>
        <w:t>,</w:t>
      </w:r>
      <w:r w:rsidRPr="003E753F">
        <w:rPr>
          <w:rFonts w:ascii="Bookman Old Style" w:hAnsi="Bookman Old Style" w:cs="Arial"/>
          <w:sz w:val="19"/>
          <w:szCs w:val="19"/>
          <w:lang w:val="es-ES_tradnl"/>
        </w:rPr>
        <w:t>que</w:t>
      </w:r>
      <w:proofErr w:type="gramEnd"/>
      <w:r w:rsidRPr="003E753F">
        <w:rPr>
          <w:rFonts w:ascii="Bookman Old Style" w:hAnsi="Bookman Old Style" w:cs="Arial"/>
          <w:sz w:val="19"/>
          <w:szCs w:val="19"/>
          <w:lang w:val="es-ES_tradnl"/>
        </w:rPr>
        <w:t xml:space="preserve"> en adelante se denominará el </w:t>
      </w:r>
      <w:r w:rsidRPr="003E753F">
        <w:rPr>
          <w:rFonts w:ascii="Bookman Old Style" w:hAnsi="Bookman Old Style" w:cs="Arial"/>
          <w:b/>
          <w:bCs/>
          <w:sz w:val="19"/>
          <w:szCs w:val="19"/>
          <w:lang w:val="es-ES_tradnl"/>
        </w:rPr>
        <w:t>PROVEEDOR.</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SEGUNDA.- (ANTECEDENTES LEGALES DEL CONTRATO)</w:t>
      </w:r>
      <w:r w:rsidRPr="003E753F">
        <w:rPr>
          <w:rFonts w:ascii="Bookman Old Style" w:hAnsi="Bookman Old Style" w:cs="Arial"/>
          <w:sz w:val="19"/>
          <w:szCs w:val="19"/>
          <w:lang w:val="es-ES_tradnl"/>
        </w:rPr>
        <w:t xml:space="preserve"> Dirá usted que en (</w:t>
      </w:r>
      <w:r w:rsidRPr="003E753F">
        <w:rPr>
          <w:rFonts w:ascii="Bookman Old Style" w:hAnsi="Bookman Old Style" w:cs="Arial"/>
          <w:b/>
          <w:sz w:val="19"/>
          <w:szCs w:val="19"/>
          <w:lang w:val="es-ES_tradnl"/>
        </w:rPr>
        <w:t>fecha</w:t>
      </w:r>
      <w:r w:rsidRPr="003E753F">
        <w:rPr>
          <w:rFonts w:ascii="Bookman Old Style" w:hAnsi="Bookman Old Style" w:cs="Arial"/>
          <w:sz w:val="19"/>
          <w:szCs w:val="19"/>
          <w:lang w:val="es-ES_tradnl"/>
        </w:rPr>
        <w:t xml:space="preserve">), el </w:t>
      </w:r>
      <w:r w:rsidRPr="003E753F">
        <w:rPr>
          <w:rFonts w:ascii="Bookman Old Style" w:hAnsi="Bookman Old Style" w:cs="Arial"/>
          <w:b/>
          <w:bCs/>
          <w:sz w:val="19"/>
          <w:szCs w:val="19"/>
          <w:lang w:val="es-ES_tradnl"/>
        </w:rPr>
        <w:t>COMPRADOR</w:t>
      </w:r>
      <w:r w:rsidRPr="003E753F">
        <w:rPr>
          <w:rFonts w:ascii="Bookman Old Style" w:hAnsi="Bookman Old Style" w:cs="Arial"/>
          <w:sz w:val="19"/>
          <w:szCs w:val="19"/>
          <w:lang w:val="es-ES_tradnl"/>
        </w:rPr>
        <w:t xml:space="preserve"> convocó a las Empresas interesadas a que presenten documentos y propuestas técnicas y económicas de acuerdo a las especificaciones técnicas y condiciones establecidas en el Documento Base de Contratación, proceso </w:t>
      </w:r>
      <w:proofErr w:type="spellStart"/>
      <w:r w:rsidRPr="003E753F">
        <w:rPr>
          <w:rFonts w:ascii="Bookman Old Style" w:hAnsi="Bookman Old Style" w:cs="Arial"/>
          <w:sz w:val="19"/>
          <w:szCs w:val="19"/>
          <w:lang w:val="es-ES_tradnl"/>
        </w:rPr>
        <w:t>realizadobajo</w:t>
      </w:r>
      <w:proofErr w:type="spellEnd"/>
      <w:r w:rsidRPr="003E753F">
        <w:rPr>
          <w:rFonts w:ascii="Bookman Old Style" w:hAnsi="Bookman Old Style" w:cs="Arial"/>
          <w:sz w:val="19"/>
          <w:szCs w:val="19"/>
          <w:lang w:val="es-ES_tradnl"/>
        </w:rPr>
        <w:t xml:space="preserve"> las normas y regulaciones de contratación establecidas en el Decreto Supremo Nº 29506 de 9 de abril de 2008 bajo la modalidad de Contratación Directa ordinaria con Nº de Código </w:t>
      </w:r>
      <w:proofErr w:type="spellStart"/>
      <w:r w:rsidRPr="003E753F">
        <w:rPr>
          <w:rFonts w:ascii="Bookman Old Style" w:hAnsi="Bookman Old Style" w:cs="Arial"/>
          <w:sz w:val="19"/>
          <w:szCs w:val="19"/>
          <w:lang w:val="es-ES_tradnl"/>
        </w:rPr>
        <w:t>Interni</w:t>
      </w:r>
      <w:proofErr w:type="spellEnd"/>
      <w:r w:rsidRPr="003E753F">
        <w:rPr>
          <w:rFonts w:ascii="Bookman Old Style" w:hAnsi="Bookman Old Style" w:cs="Arial"/>
          <w:sz w:val="19"/>
          <w:szCs w:val="19"/>
          <w:lang w:val="es-ES_tradnl"/>
        </w:rPr>
        <w:t>……</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Comité de Contratación de la Entidad </w:t>
      </w:r>
      <w:r w:rsidRPr="003E753F">
        <w:rPr>
          <w:rFonts w:ascii="Bookman Old Style" w:hAnsi="Bookman Old Style" w:cs="Arial"/>
          <w:b/>
          <w:bCs/>
          <w:sz w:val="19"/>
          <w:szCs w:val="19"/>
          <w:lang w:val="es-ES_tradnl"/>
        </w:rPr>
        <w:t>COMPRADORA</w:t>
      </w:r>
      <w:r w:rsidRPr="003E753F">
        <w:rPr>
          <w:rFonts w:ascii="Bookman Old Style" w:hAnsi="Bookman Old Style" w:cs="Arial"/>
          <w:sz w:val="19"/>
          <w:szCs w:val="19"/>
          <w:lang w:val="es-ES_tradnl"/>
        </w:rPr>
        <w:t xml:space="preserve">, luego de efectuada la apertura de propuestas presentadas, realizó análisis y evaluación de las mismas, habiendo emitido informe y recomendación al Responsable de Contrataciones Directas, el mismo que fue aprobado </w:t>
      </w:r>
      <w:r w:rsidRPr="003E753F">
        <w:rPr>
          <w:rFonts w:ascii="Bookman Old Style" w:hAnsi="Bookman Old Style" w:cs="Arial"/>
          <w:b/>
          <w:sz w:val="19"/>
          <w:szCs w:val="19"/>
          <w:lang w:val="es-ES_tradnl"/>
        </w:rPr>
        <w:t>(</w:t>
      </w:r>
      <w:r w:rsidRPr="003E753F">
        <w:rPr>
          <w:rFonts w:ascii="Bookman Old Style" w:hAnsi="Bookman Old Style" w:cs="Arial"/>
          <w:b/>
          <w:i/>
          <w:sz w:val="19"/>
          <w:szCs w:val="19"/>
          <w:lang w:val="es-ES_tradnl"/>
        </w:rPr>
        <w:t>o fue puesto a consideración de una etapa de Concertación)</w:t>
      </w:r>
      <w:r w:rsidRPr="003E753F">
        <w:rPr>
          <w:rFonts w:ascii="Bookman Old Style" w:hAnsi="Bookman Old Style" w:cs="Arial"/>
          <w:sz w:val="19"/>
          <w:szCs w:val="19"/>
          <w:lang w:val="es-ES_tradnl"/>
        </w:rPr>
        <w:t xml:space="preserve">, emitiéndose la Nota de Adjudicación Nº </w:t>
      </w:r>
      <w:r w:rsidRPr="003E753F">
        <w:rPr>
          <w:rFonts w:ascii="Bookman Old Style" w:hAnsi="Bookman Old Style" w:cs="Arial"/>
          <w:b/>
          <w:i/>
          <w:sz w:val="19"/>
          <w:szCs w:val="19"/>
          <w:lang w:val="es-ES_tradnl"/>
        </w:rPr>
        <w:t>(registrar el número y la fecha de la Nota de Adjudicación)</w:t>
      </w:r>
      <w:r w:rsidRPr="003E753F">
        <w:rPr>
          <w:rFonts w:ascii="Bookman Old Style" w:hAnsi="Bookman Old Style" w:cs="Arial"/>
          <w:i/>
          <w:sz w:val="19"/>
          <w:szCs w:val="19"/>
          <w:lang w:val="es-ES_tradnl"/>
        </w:rPr>
        <w:t xml:space="preserve">, por la que se </w:t>
      </w:r>
      <w:r w:rsidRPr="003E753F">
        <w:rPr>
          <w:rFonts w:ascii="Bookman Old Style" w:hAnsi="Bookman Old Style" w:cs="Arial"/>
          <w:sz w:val="19"/>
          <w:szCs w:val="19"/>
          <w:lang w:val="es-ES_tradnl"/>
        </w:rPr>
        <w:t xml:space="preserve">resuelve adjudicar la adquisición de los bienes a   </w:t>
      </w:r>
      <w:r w:rsidRPr="003E753F">
        <w:rPr>
          <w:rFonts w:ascii="Bookman Old Style" w:hAnsi="Bookman Old Style" w:cs="Arial"/>
          <w:b/>
          <w:i/>
          <w:sz w:val="19"/>
          <w:szCs w:val="19"/>
          <w:lang w:val="es-ES_tradnl"/>
        </w:rPr>
        <w:t>(registrar la razón social de la Empresa o Asociación de Empresas adjudicatarias de la adquisición del bien</w:t>
      </w:r>
      <w:r w:rsidRPr="003E753F">
        <w:rPr>
          <w:rFonts w:ascii="Bookman Old Style" w:hAnsi="Bookman Old Style" w:cs="Arial"/>
          <w:i/>
          <w:sz w:val="19"/>
          <w:szCs w:val="19"/>
          <w:lang w:val="es-ES_tradnl"/>
        </w:rPr>
        <w:t>,</w:t>
      </w:r>
      <w:r w:rsidRPr="003E753F">
        <w:rPr>
          <w:rFonts w:ascii="Bookman Old Style" w:hAnsi="Bookman Old Style" w:cs="Arial"/>
          <w:sz w:val="19"/>
          <w:szCs w:val="19"/>
          <w:lang w:val="es-ES_tradnl"/>
        </w:rPr>
        <w:t xml:space="preserve"> por haber sido calificada en primer lugar con el Precio Evaluado Más Bajo, al cumplir su propuesta con todos los requisitos de la Convocatoria y ser la más aceptable y conveniente a los intereses de la Entidad </w:t>
      </w:r>
      <w:r w:rsidRPr="003E753F">
        <w:rPr>
          <w:rFonts w:ascii="Bookman Old Style" w:hAnsi="Bookman Old Style" w:cs="Arial"/>
          <w:b/>
          <w:bCs/>
          <w:sz w:val="19"/>
          <w:szCs w:val="19"/>
          <w:lang w:val="es-ES_tradnl"/>
        </w:rPr>
        <w:t>COMPRADORA</w:t>
      </w:r>
      <w:r w:rsidRPr="003E753F">
        <w:rPr>
          <w:rFonts w:ascii="Bookman Old Style" w:hAnsi="Bookman Old Style" w:cs="Arial"/>
          <w:sz w:val="19"/>
          <w:szCs w:val="19"/>
          <w:lang w:val="es-ES_tradnl"/>
        </w:rPr>
        <w:t>.</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TERCERA.- (OBJETO DEL CONTRATO).</w:t>
      </w:r>
      <w:r w:rsidRPr="003E753F">
        <w:rPr>
          <w:rFonts w:ascii="Bookman Old Style" w:hAnsi="Bookman Old Style" w:cs="Arial"/>
          <w:sz w:val="19"/>
          <w:szCs w:val="19"/>
          <w:lang w:val="es-ES_tradnl"/>
        </w:rPr>
        <w:t xml:space="preserve"> El </w:t>
      </w:r>
      <w:r w:rsidRPr="003E753F">
        <w:rPr>
          <w:rFonts w:ascii="Bookman Old Style" w:hAnsi="Bookman Old Style" w:cs="Arial"/>
          <w:b/>
          <w:bCs/>
          <w:sz w:val="19"/>
          <w:szCs w:val="19"/>
          <w:lang w:val="es-ES_tradnl"/>
        </w:rPr>
        <w:t xml:space="preserve">PROVEEDOR </w:t>
      </w:r>
      <w:r w:rsidRPr="003E753F">
        <w:rPr>
          <w:rFonts w:ascii="Bookman Old Style" w:hAnsi="Bookman Old Style" w:cs="Arial"/>
          <w:sz w:val="19"/>
          <w:szCs w:val="19"/>
          <w:lang w:val="es-ES_tradnl"/>
        </w:rPr>
        <w:t xml:space="preserve">se compromete y obliga por el presente Contrato, a proveer </w:t>
      </w:r>
      <w:r w:rsidRPr="003E753F">
        <w:rPr>
          <w:rFonts w:ascii="Bookman Old Style" w:hAnsi="Bookman Old Style" w:cs="Arial"/>
          <w:b/>
          <w:i/>
          <w:sz w:val="19"/>
          <w:szCs w:val="19"/>
          <w:lang w:val="es-ES_tradnl"/>
        </w:rPr>
        <w:t>(describir de forma detallada el tipo de bienes a ser provistos y en caso de tratarse de varios ítems, deberá hacerse constar que el detalle de los bienes objeto del contrato se encuentra en documento anexo "A")</w:t>
      </w:r>
      <w:r w:rsidRPr="003E753F">
        <w:rPr>
          <w:rFonts w:ascii="Bookman Old Style" w:hAnsi="Bookman Old Style" w:cs="Arial"/>
          <w:i/>
          <w:sz w:val="19"/>
          <w:szCs w:val="19"/>
          <w:lang w:val="es-ES_tradnl"/>
        </w:rPr>
        <w:t xml:space="preserve">, </w:t>
      </w:r>
      <w:r w:rsidRPr="003E753F">
        <w:rPr>
          <w:rFonts w:ascii="Bookman Old Style" w:hAnsi="Bookman Old Style" w:cs="Arial"/>
          <w:sz w:val="19"/>
          <w:szCs w:val="19"/>
          <w:lang w:val="es-ES_tradnl"/>
        </w:rPr>
        <w:t xml:space="preserve">que en adelante se denominará los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con estricta y absoluta sujeción a este Contrato, a los documentos que forman parte de él y dando cumplimiento a las normas, condiciones, precio, dimensiones, regulaciones, obligaciones, especificaciones, tiempo de entrega y características técnicas establecidas en los documentos </w:t>
      </w:r>
      <w:proofErr w:type="spellStart"/>
      <w:r w:rsidRPr="003E753F">
        <w:rPr>
          <w:rFonts w:ascii="Bookman Old Style" w:hAnsi="Bookman Old Style" w:cs="Arial"/>
          <w:sz w:val="19"/>
          <w:szCs w:val="19"/>
          <w:lang w:val="es-ES_tradnl"/>
        </w:rPr>
        <w:t>respaldatorios</w:t>
      </w:r>
      <w:proofErr w:type="spellEnd"/>
      <w:r w:rsidRPr="003E753F">
        <w:rPr>
          <w:rFonts w:ascii="Bookman Old Style" w:hAnsi="Bookman Old Style" w:cs="Arial"/>
          <w:sz w:val="19"/>
          <w:szCs w:val="19"/>
          <w:lang w:val="es-ES_tradnl"/>
        </w:rPr>
        <w:t xml:space="preserve"> del proceso de contratación y a las cláusulas contractuales contenidas en el presente instrumento legal.</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A objeto de garantizar la calidad de los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el </w:t>
      </w:r>
      <w:r w:rsidRPr="003E753F">
        <w:rPr>
          <w:rFonts w:ascii="Bookman Old Style" w:hAnsi="Bookman Old Style" w:cs="Arial"/>
          <w:b/>
          <w:bCs/>
          <w:sz w:val="19"/>
          <w:szCs w:val="19"/>
          <w:lang w:val="es-ES_tradnl"/>
        </w:rPr>
        <w:t xml:space="preserve">PROVEEDOR </w:t>
      </w:r>
      <w:r w:rsidRPr="003E753F">
        <w:rPr>
          <w:rFonts w:ascii="Bookman Old Style" w:hAnsi="Bookman Old Style" w:cs="Arial"/>
          <w:sz w:val="19"/>
          <w:szCs w:val="19"/>
          <w:lang w:val="es-ES_tradnl"/>
        </w:rPr>
        <w:t>se obliga a ceñirse estrictamente a las especificaciones técnicas que forman parte del presente Contrato, por lo que efectuará la provisión de los mismos de acuerdo a los documentos de contratación y su propuesta.</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CUARTA.- (PLAZO DE ADQUISICIÓN).</w:t>
      </w:r>
      <w:r w:rsidRPr="003E753F">
        <w:rPr>
          <w:rFonts w:ascii="Bookman Old Style" w:hAnsi="Bookman Old Style" w:cs="Arial"/>
          <w:sz w:val="19"/>
          <w:szCs w:val="19"/>
          <w:lang w:val="es-ES_tradnl"/>
        </w:rPr>
        <w:t xml:space="preserve">  El </w:t>
      </w:r>
      <w:r w:rsidRPr="003E753F">
        <w:rPr>
          <w:rFonts w:ascii="Bookman Old Style" w:hAnsi="Bookman Old Style" w:cs="Arial"/>
          <w:b/>
          <w:bCs/>
          <w:sz w:val="19"/>
          <w:szCs w:val="19"/>
          <w:lang w:val="es-ES_tradnl"/>
        </w:rPr>
        <w:t xml:space="preserve">PROVEEDOR </w:t>
      </w:r>
      <w:r w:rsidRPr="003E753F">
        <w:rPr>
          <w:rFonts w:ascii="Bookman Old Style" w:hAnsi="Bookman Old Style" w:cs="Arial"/>
          <w:sz w:val="19"/>
          <w:szCs w:val="19"/>
          <w:lang w:val="es-ES_tradnl"/>
        </w:rPr>
        <w:t xml:space="preserve">entregará los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en estricto acuerdo a la propuesta adjudicada, las especificaciones técnicas y el cronograma de entregas </w:t>
      </w:r>
      <w:r w:rsidRPr="003E753F">
        <w:rPr>
          <w:rFonts w:ascii="Bookman Old Style" w:hAnsi="Bookman Old Style" w:cs="Arial"/>
          <w:b/>
          <w:i/>
          <w:sz w:val="19"/>
          <w:szCs w:val="19"/>
          <w:lang w:val="es-ES_tradnl"/>
        </w:rPr>
        <w:lastRenderedPageBreak/>
        <w:t>(cuando corresponda)</w:t>
      </w:r>
      <w:r w:rsidRPr="003E753F">
        <w:rPr>
          <w:rFonts w:ascii="Bookman Old Style" w:hAnsi="Bookman Old Style" w:cs="Arial"/>
          <w:i/>
          <w:sz w:val="19"/>
          <w:szCs w:val="19"/>
          <w:lang w:val="es-ES_tradnl"/>
        </w:rPr>
        <w:t xml:space="preserve">, </w:t>
      </w:r>
      <w:r w:rsidRPr="003E753F">
        <w:rPr>
          <w:rFonts w:ascii="Bookman Old Style" w:hAnsi="Bookman Old Style" w:cs="Arial"/>
          <w:sz w:val="19"/>
          <w:szCs w:val="19"/>
          <w:lang w:val="es-ES_tradnl"/>
        </w:rPr>
        <w:t xml:space="preserve">en el plazo (señalar el numero) de días calendario, que serán computados a partir de la suscripción del contrato, independientemente de su protocolización. </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plazo de adquisición de los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establecido en la presente cláusula, podrá ser ampliado cuando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mediante el procedimiento establecido en este mismo Contrato, incremente la cantidad de los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a ser provistos y ello repercuta en el plazo total, cumpliendo el procedimiento pertinente, el que será analizado por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para luego suscribir el respectivo Contrato modificatorio que establezca la ampliación de plazo.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b/>
          <w:i/>
          <w:sz w:val="19"/>
          <w:szCs w:val="19"/>
          <w:lang w:val="es-ES_tradnl"/>
        </w:rPr>
      </w:pPr>
      <w:r w:rsidRPr="003E753F">
        <w:rPr>
          <w:rFonts w:ascii="Bookman Old Style" w:hAnsi="Bookman Old Style" w:cs="Arial"/>
          <w:b/>
          <w:sz w:val="19"/>
          <w:szCs w:val="19"/>
          <w:lang w:val="es-ES_tradnl"/>
        </w:rPr>
        <w:t>QUINTA.- (PRECIO O MONTO DEL CONTRATO).</w:t>
      </w:r>
      <w:r w:rsidRPr="003E753F">
        <w:rPr>
          <w:rFonts w:ascii="Bookman Old Style" w:hAnsi="Bookman Old Style" w:cs="Arial"/>
          <w:sz w:val="19"/>
          <w:szCs w:val="19"/>
          <w:lang w:val="es-ES_tradnl"/>
        </w:rPr>
        <w:t xml:space="preserve"> El monto total propuesto y aceptado por ambas partes para la ejecución del objeto del presente contrato es de: ___________ </w:t>
      </w:r>
      <w:r w:rsidRPr="003E753F">
        <w:rPr>
          <w:rFonts w:ascii="Bookman Old Style" w:hAnsi="Bookman Old Style" w:cs="Arial"/>
          <w:b/>
          <w:i/>
          <w:sz w:val="19"/>
          <w:szCs w:val="19"/>
          <w:lang w:val="es-ES_tradnl"/>
        </w:rPr>
        <w:t>(registrar en forma literal y numérica el monto del contrato, en bolivianos, establecido en la Nota de Adjudicación</w:t>
      </w:r>
      <w:proofErr w:type="gramStart"/>
      <w:r w:rsidRPr="003E753F">
        <w:rPr>
          <w:rFonts w:ascii="Bookman Old Style" w:hAnsi="Bookman Old Style" w:cs="Arial"/>
          <w:b/>
          <w:i/>
          <w:sz w:val="19"/>
          <w:szCs w:val="19"/>
          <w:lang w:val="es-ES_tradnl"/>
        </w:rPr>
        <w:t>)</w:t>
      </w:r>
      <w:r w:rsidRPr="003E753F">
        <w:rPr>
          <w:rFonts w:ascii="Bookman Old Style" w:hAnsi="Bookman Old Style" w:cs="Arial"/>
          <w:sz w:val="19"/>
          <w:szCs w:val="19"/>
          <w:lang w:val="es-ES_tradnl"/>
        </w:rPr>
        <w:t>el</w:t>
      </w:r>
      <w:proofErr w:type="gramEnd"/>
      <w:r w:rsidRPr="003E753F">
        <w:rPr>
          <w:rFonts w:ascii="Bookman Old Style" w:hAnsi="Bookman Old Style" w:cs="Arial"/>
          <w:sz w:val="19"/>
          <w:szCs w:val="19"/>
          <w:lang w:val="es-ES_tradnl"/>
        </w:rPr>
        <w:t xml:space="preserve"> mismo que será cancelado una vez provistos la totalidad de los BIENES</w:t>
      </w:r>
      <w:r w:rsidRPr="003E753F">
        <w:rPr>
          <w:rFonts w:ascii="Bookman Old Style" w:hAnsi="Bookman Old Style" w:cs="Arial"/>
          <w:b/>
          <w:i/>
          <w:sz w:val="19"/>
          <w:szCs w:val="19"/>
          <w:lang w:val="es-ES_tradnl"/>
        </w:rPr>
        <w:t xml:space="preserve">. </w:t>
      </w:r>
    </w:p>
    <w:p w:rsidR="003E753F" w:rsidRPr="003E753F" w:rsidRDefault="003E753F" w:rsidP="003E753F">
      <w:pPr>
        <w:jc w:val="both"/>
        <w:rPr>
          <w:rFonts w:ascii="Bookman Old Style" w:hAnsi="Bookman Old Style" w:cs="Arial"/>
          <w:b/>
          <w:i/>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Queda establecido que los precios unitarios consignados en la propuesta adjudicada obligan a la provisión de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nuevos y </w:t>
      </w:r>
      <w:r w:rsidRPr="003E753F">
        <w:rPr>
          <w:rFonts w:ascii="Bookman Old Style" w:hAnsi="Bookman Old Style" w:cs="Arial"/>
          <w:b/>
          <w:sz w:val="19"/>
          <w:szCs w:val="19"/>
          <w:u w:val="single"/>
          <w:lang w:val="es-ES_tradnl"/>
        </w:rPr>
        <w:t>de primera calidad</w:t>
      </w:r>
      <w:r w:rsidRPr="003E753F">
        <w:rPr>
          <w:rFonts w:ascii="Bookman Old Style" w:hAnsi="Bookman Old Style" w:cs="Arial"/>
          <w:sz w:val="19"/>
          <w:szCs w:val="19"/>
          <w:lang w:val="es-ES_tradnl"/>
        </w:rPr>
        <w:t>, sin excepción.</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Este precio también comprende e incluye todos los costos de verificación, transporte, impuestos aranceles, gastos de seguro de los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a ser provistos; es decir, todo otro costo que pueda tener incidencia en el precio hasta su entrega definitiva de forma satisfactoria.</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Es de exclusiva responsabilidad del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efectuar la provisión de los </w:t>
      </w:r>
      <w:r w:rsidRPr="003E753F">
        <w:rPr>
          <w:rFonts w:ascii="Bookman Old Style" w:hAnsi="Bookman Old Style" w:cs="Arial"/>
          <w:b/>
          <w:bCs/>
          <w:sz w:val="19"/>
          <w:szCs w:val="19"/>
          <w:lang w:val="es-ES_tradnl"/>
        </w:rPr>
        <w:t xml:space="preserve">BIENES </w:t>
      </w:r>
      <w:r w:rsidRPr="003E753F">
        <w:rPr>
          <w:rFonts w:ascii="Bookman Old Style" w:hAnsi="Bookman Old Style" w:cs="Arial"/>
          <w:sz w:val="19"/>
          <w:szCs w:val="19"/>
          <w:lang w:val="es-ES_tradnl"/>
        </w:rPr>
        <w:t>contratados, dentro del monto establecido, ya que no se reconocerán ni procederán pagos por provisiones que hiciesen exceder dicho monto.</w:t>
      </w:r>
    </w:p>
    <w:p w:rsidR="003E753F" w:rsidRPr="003E753F" w:rsidRDefault="003E753F" w:rsidP="003E753F">
      <w:pPr>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SEXTA.- (ANTICIPO). </w:t>
      </w:r>
      <w:r w:rsidRPr="003E753F">
        <w:rPr>
          <w:rFonts w:ascii="Bookman Old Style" w:hAnsi="Bookman Old Style" w:cs="Arial"/>
          <w:sz w:val="19"/>
          <w:szCs w:val="19"/>
          <w:lang w:val="es-ES_tradnl"/>
        </w:rPr>
        <w:t>No existe anticipo para este contrato.</w:t>
      </w:r>
    </w:p>
    <w:p w:rsidR="003E753F" w:rsidRPr="003E753F" w:rsidRDefault="003E753F" w:rsidP="003E753F">
      <w:pPr>
        <w:rPr>
          <w:rFonts w:ascii="Bookman Old Style" w:hAnsi="Bookman Old Style" w:cs="Arial"/>
          <w:color w:val="FF0000"/>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SEPTIMA.- (GARANTIA).</w:t>
      </w:r>
      <w:r w:rsidRPr="003E753F">
        <w:rPr>
          <w:rFonts w:ascii="Bookman Old Style" w:hAnsi="Bookman Old Style" w:cs="Arial"/>
          <w:sz w:val="19"/>
          <w:szCs w:val="19"/>
          <w:lang w:val="es-ES_tradnl"/>
        </w:rPr>
        <w:t xml:space="preserve"> 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garantiza la correcta, cumplida y fiel ejecución del presente Contrato en todas sus partes con la </w:t>
      </w:r>
      <w:r w:rsidRPr="003E753F">
        <w:rPr>
          <w:rFonts w:ascii="Bookman Old Style" w:hAnsi="Bookman Old Style" w:cs="Arial"/>
          <w:b/>
          <w:i/>
          <w:sz w:val="19"/>
          <w:szCs w:val="19"/>
          <w:lang w:val="es-ES_tradnl"/>
        </w:rPr>
        <w:t>(registrar el tipo de garantía otorgada, boleta bancaria o póliza de seguro, a primer requerimiento)</w:t>
      </w:r>
      <w:r w:rsidRPr="003E753F">
        <w:rPr>
          <w:rFonts w:ascii="Bookman Old Style" w:hAnsi="Bookman Old Style" w:cs="Arial"/>
          <w:i/>
          <w:sz w:val="19"/>
          <w:szCs w:val="19"/>
          <w:lang w:val="es-ES_tradnl"/>
        </w:rPr>
        <w:t xml:space="preserve">, </w:t>
      </w:r>
      <w:r w:rsidRPr="003E753F">
        <w:rPr>
          <w:rFonts w:ascii="Bookman Old Style" w:hAnsi="Bookman Old Style" w:cs="Arial"/>
          <w:sz w:val="19"/>
          <w:szCs w:val="19"/>
          <w:lang w:val="es-ES_tradnl"/>
        </w:rPr>
        <w:t xml:space="preserve">a la orden de Yacimientos Petrolíferos Fiscales </w:t>
      </w:r>
      <w:proofErr w:type="spellStart"/>
      <w:r w:rsidRPr="003E753F">
        <w:rPr>
          <w:rFonts w:ascii="Bookman Old Style" w:hAnsi="Bookman Old Style" w:cs="Arial"/>
          <w:sz w:val="19"/>
          <w:szCs w:val="19"/>
          <w:lang w:val="es-ES_tradnl"/>
        </w:rPr>
        <w:t>Bolivianos</w:t>
      </w:r>
      <w:proofErr w:type="gramStart"/>
      <w:r w:rsidRPr="003E753F">
        <w:rPr>
          <w:rFonts w:ascii="Bookman Old Style" w:hAnsi="Bookman Old Style" w:cs="Arial"/>
          <w:b/>
          <w:i/>
          <w:sz w:val="19"/>
          <w:szCs w:val="19"/>
          <w:lang w:val="es-ES_tradnl"/>
        </w:rPr>
        <w:t>,</w:t>
      </w:r>
      <w:r w:rsidRPr="003E753F">
        <w:rPr>
          <w:rFonts w:ascii="Bookman Old Style" w:hAnsi="Bookman Old Style" w:cs="Arial"/>
          <w:sz w:val="19"/>
          <w:szCs w:val="19"/>
          <w:lang w:val="es-ES_tradnl"/>
        </w:rPr>
        <w:t>por</w:t>
      </w:r>
      <w:proofErr w:type="spellEnd"/>
      <w:proofErr w:type="gramEnd"/>
      <w:r w:rsidRPr="003E753F">
        <w:rPr>
          <w:rFonts w:ascii="Bookman Old Style" w:hAnsi="Bookman Old Style" w:cs="Arial"/>
          <w:sz w:val="19"/>
          <w:szCs w:val="19"/>
          <w:lang w:val="es-ES_tradnl"/>
        </w:rPr>
        <w:t xml:space="preserve"> el siete por ciento (7%) del valor del Contrato que corresponde a </w:t>
      </w:r>
      <w:r w:rsidRPr="003E753F">
        <w:rPr>
          <w:rFonts w:ascii="Bookman Old Style" w:hAnsi="Bookman Old Style" w:cs="Arial"/>
          <w:b/>
          <w:i/>
          <w:sz w:val="19"/>
          <w:szCs w:val="19"/>
          <w:lang w:val="es-ES_tradnl"/>
        </w:rPr>
        <w:t>(registrar el monto en forma literal y numérica).</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autoSpaceDE w:val="0"/>
        <w:autoSpaceDN w:val="0"/>
        <w:adjustRightInd w:val="0"/>
        <w:jc w:val="both"/>
        <w:rPr>
          <w:rFonts w:ascii="Bookman Old Style" w:hAnsi="Bookman Old Style" w:cs="Arial"/>
          <w:sz w:val="19"/>
          <w:szCs w:val="19"/>
        </w:rPr>
      </w:pPr>
      <w:r w:rsidRPr="003E753F">
        <w:rPr>
          <w:rFonts w:ascii="Bookman Old Style" w:hAnsi="Bookman Old Style" w:cs="Arial"/>
          <w:sz w:val="19"/>
          <w:szCs w:val="19"/>
        </w:rPr>
        <w:t xml:space="preserve">En caso de que el </w:t>
      </w:r>
      <w:r w:rsidRPr="003E753F">
        <w:rPr>
          <w:rFonts w:ascii="Bookman Old Style" w:hAnsi="Bookman Old Style" w:cs="Arial"/>
          <w:b/>
          <w:sz w:val="19"/>
          <w:szCs w:val="19"/>
        </w:rPr>
        <w:t>PROVEEDOR</w:t>
      </w:r>
      <w:r w:rsidRPr="003E753F">
        <w:rPr>
          <w:rFonts w:ascii="Bookman Old Style" w:hAnsi="Bookman Old Style" w:cs="Arial"/>
          <w:sz w:val="19"/>
          <w:szCs w:val="19"/>
        </w:rPr>
        <w:t xml:space="preserve"> incurriere en algún tipo de incumplimiento contractual, el importe de dicha garantía, será pagado en favor de la </w:t>
      </w:r>
      <w:r w:rsidRPr="003E753F">
        <w:rPr>
          <w:rFonts w:ascii="Bookman Old Style" w:hAnsi="Bookman Old Style" w:cs="Arial"/>
          <w:b/>
          <w:sz w:val="19"/>
          <w:szCs w:val="19"/>
        </w:rPr>
        <w:t>ENTIDAD</w:t>
      </w:r>
      <w:r w:rsidRPr="003E753F">
        <w:rPr>
          <w:rFonts w:ascii="Bookman Old Style" w:hAnsi="Bookman Old Style" w:cs="Arial"/>
          <w:sz w:val="19"/>
          <w:szCs w:val="19"/>
        </w:rPr>
        <w:t>, sin necesidad de ningún trámite o acción judicial, a su solo requerimiento.</w:t>
      </w:r>
    </w:p>
    <w:p w:rsidR="003E753F" w:rsidRPr="003E753F" w:rsidRDefault="003E753F" w:rsidP="003E753F">
      <w:pPr>
        <w:jc w:val="both"/>
        <w:rPr>
          <w:rFonts w:ascii="Bookman Old Style" w:hAnsi="Bookman Old Style" w:cs="Arial"/>
          <w:sz w:val="19"/>
          <w:szCs w:val="19"/>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Empero, si se procediera a la recepción definitiva de los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objeto de la adquisición, dentro del plazo contractual y en forma satisfactoria, hecho que se hará constar mediante Acta de recepción definitiva, suscrita por ambas partes </w:t>
      </w:r>
      <w:r w:rsidRPr="003E753F">
        <w:rPr>
          <w:rFonts w:ascii="Bookman Old Style" w:hAnsi="Bookman Old Style" w:cs="Arial"/>
          <w:b/>
          <w:bCs/>
          <w:sz w:val="19"/>
          <w:szCs w:val="19"/>
          <w:lang w:val="es-ES_tradnl"/>
        </w:rPr>
        <w:t>CONTRATANTES</w:t>
      </w:r>
      <w:r w:rsidRPr="003E753F">
        <w:rPr>
          <w:rFonts w:ascii="Bookman Old Style" w:hAnsi="Bookman Old Style" w:cs="Arial"/>
          <w:sz w:val="19"/>
          <w:szCs w:val="19"/>
          <w:lang w:val="es-ES_tradnl"/>
        </w:rPr>
        <w:t>, dicha garantía será devuelta después de la Liquidación del Contrato, juntamente con el Certificado de Cumplimiento de Contrato.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tiene la obligación de mantener actualizada la garantía de cumplimiento de contrato, cuantas veces lo requiera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por razones justificadas, quien llevará el control directo de vigencia de la misma bajo su responsabilidad.</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OCTAVA.- (DOMICILIO A EFECTOS DE NOTIFICACION).</w:t>
      </w:r>
      <w:r w:rsidRPr="003E753F">
        <w:rPr>
          <w:rFonts w:ascii="Bookman Old Style" w:hAnsi="Bookman Old Style" w:cs="Arial"/>
          <w:sz w:val="19"/>
          <w:szCs w:val="19"/>
          <w:lang w:val="es-ES_tradnl"/>
        </w:rPr>
        <w:t xml:space="preserve"> Cualquier aviso o notificación que tengan que darse las partes bajo este Contrato será enviada:</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i/>
          <w:sz w:val="19"/>
          <w:szCs w:val="19"/>
          <w:lang w:val="es-ES_tradnl"/>
        </w:rPr>
      </w:pPr>
      <w:r w:rsidRPr="003E753F">
        <w:rPr>
          <w:rFonts w:ascii="Bookman Old Style" w:hAnsi="Bookman Old Style" w:cs="Arial"/>
          <w:sz w:val="19"/>
          <w:szCs w:val="19"/>
          <w:lang w:val="es-ES_tradnl"/>
        </w:rPr>
        <w:t xml:space="preserve">Al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w:t>
      </w:r>
      <w:r w:rsidRPr="003E753F">
        <w:rPr>
          <w:rFonts w:ascii="Bookman Old Style" w:hAnsi="Bookman Old Style" w:cs="Arial"/>
          <w:b/>
          <w:i/>
          <w:sz w:val="19"/>
          <w:szCs w:val="19"/>
          <w:lang w:val="es-ES_tradnl"/>
        </w:rPr>
        <w:t>(registrar el domicilio que señale el PROVEEDOR, especificando calle y número y ciudad del inmueble donde funcionan sus oficinas).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b/>
          <w:i/>
          <w:sz w:val="19"/>
          <w:szCs w:val="19"/>
          <w:lang w:val="es-ES_tradnl"/>
        </w:rPr>
      </w:pPr>
      <w:r w:rsidRPr="003E753F">
        <w:rPr>
          <w:rFonts w:ascii="Bookman Old Style" w:hAnsi="Bookman Old Style" w:cs="Arial"/>
          <w:sz w:val="19"/>
          <w:szCs w:val="19"/>
          <w:lang w:val="es-ES_tradnl"/>
        </w:rPr>
        <w:t xml:space="preserve">Al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YACIMIENTOS PETROLIFEROS FISCALES BOLIVIANOS Y.P.F.B</w:t>
      </w:r>
      <w:r w:rsidRPr="003E753F">
        <w:rPr>
          <w:rFonts w:ascii="Bookman Old Style" w:hAnsi="Bookman Old Style" w:cs="Arial"/>
          <w:b/>
          <w:sz w:val="19"/>
          <w:szCs w:val="19"/>
          <w:lang w:val="es-ES_tradnl"/>
        </w:rPr>
        <w:t>.</w:t>
      </w:r>
      <w:r w:rsidRPr="003E753F">
        <w:rPr>
          <w:rFonts w:ascii="Bookman Old Style" w:hAnsi="Bookman Old Style" w:cs="Arial"/>
          <w:b/>
          <w:i/>
          <w:sz w:val="19"/>
          <w:szCs w:val="19"/>
          <w:lang w:val="es-ES_tradnl"/>
        </w:rPr>
        <w:t xml:space="preserve">, </w:t>
      </w:r>
      <w:r w:rsidRPr="003E753F">
        <w:rPr>
          <w:rFonts w:ascii="Bookman Old Style" w:hAnsi="Bookman Old Style" w:cs="Arial"/>
          <w:i/>
          <w:sz w:val="19"/>
          <w:szCs w:val="19"/>
          <w:lang w:val="es-ES_tradnl"/>
        </w:rPr>
        <w:t>calle Bueno Nº185, Edificio YPFB, zona central, La Paz – Bolivia.</w:t>
      </w:r>
    </w:p>
    <w:p w:rsidR="003E753F" w:rsidRPr="003E753F" w:rsidRDefault="003E753F" w:rsidP="003E753F">
      <w:pPr>
        <w:jc w:val="both"/>
        <w:rPr>
          <w:rFonts w:ascii="Bookman Old Style" w:hAnsi="Bookman Old Style" w:cs="Arial"/>
          <w:b/>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NOVENA.- (VIGENCIA DEL CONTRATO).</w:t>
      </w:r>
      <w:r w:rsidRPr="003E753F">
        <w:rPr>
          <w:rFonts w:ascii="Bookman Old Style" w:hAnsi="Bookman Old Style" w:cs="Arial"/>
          <w:sz w:val="19"/>
          <w:szCs w:val="19"/>
          <w:lang w:val="es-ES_tradnl"/>
        </w:rPr>
        <w:t xml:space="preserve"> El presente Contrato entrará en vigencia una vez que haya sido firmado por ambas partes, debiendo posteriormente adicionalmente cumplirse con los siguientes trámites de protocolización y el consiguiente registro ante la Contraloría General de la República.</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DECIMA.- (DOCUMENTOS DE CONTRATO).</w:t>
      </w:r>
      <w:r w:rsidRPr="003E753F">
        <w:rPr>
          <w:rFonts w:ascii="Bookman Old Style" w:hAnsi="Bookman Old Style" w:cs="Arial"/>
          <w:sz w:val="19"/>
          <w:szCs w:val="19"/>
          <w:lang w:val="es-ES_tradnl"/>
        </w:rPr>
        <w:t xml:space="preserve"> Para cumplimiento de lo preceptuado en el presente contrato, forman parte del mismo los siguientes documentos: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numPr>
          <w:ilvl w:val="1"/>
          <w:numId w:val="45"/>
        </w:numPr>
        <w:tabs>
          <w:tab w:val="num" w:pos="1559"/>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Documento Base de la Contratación Directa Ordinaria Nº (</w:t>
      </w:r>
      <w:r w:rsidRPr="003E753F">
        <w:rPr>
          <w:rFonts w:ascii="Bookman Old Style" w:hAnsi="Bookman Old Style" w:cs="Arial"/>
          <w:b/>
          <w:i/>
          <w:sz w:val="19"/>
          <w:szCs w:val="19"/>
          <w:lang w:val="es-ES_tradnl"/>
        </w:rPr>
        <w:t>poner el número</w:t>
      </w:r>
      <w:r w:rsidRPr="003E753F">
        <w:rPr>
          <w:rFonts w:ascii="Bookman Old Style" w:hAnsi="Bookman Old Style" w:cs="Arial"/>
          <w:sz w:val="19"/>
          <w:szCs w:val="19"/>
          <w:lang w:val="es-ES_tradnl"/>
        </w:rPr>
        <w:t>)</w:t>
      </w:r>
    </w:p>
    <w:p w:rsidR="003E753F" w:rsidRPr="003E753F" w:rsidRDefault="003E753F" w:rsidP="003E753F">
      <w:pPr>
        <w:numPr>
          <w:ilvl w:val="1"/>
          <w:numId w:val="45"/>
        </w:numPr>
        <w:tabs>
          <w:tab w:val="num" w:pos="1559"/>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Nota de Adjudicación Nº (</w:t>
      </w:r>
      <w:r w:rsidRPr="003E753F">
        <w:rPr>
          <w:rFonts w:ascii="Bookman Old Style" w:hAnsi="Bookman Old Style" w:cs="Arial"/>
          <w:b/>
          <w:sz w:val="19"/>
          <w:szCs w:val="19"/>
          <w:lang w:val="es-ES_tradnl"/>
        </w:rPr>
        <w:t>poner el numero)</w:t>
      </w:r>
      <w:r w:rsidRPr="003E753F">
        <w:rPr>
          <w:rFonts w:ascii="Bookman Old Style" w:hAnsi="Bookman Old Style" w:cs="Arial"/>
          <w:sz w:val="19"/>
          <w:szCs w:val="19"/>
          <w:lang w:val="es-ES_tradnl"/>
        </w:rPr>
        <w:t>.</w:t>
      </w:r>
    </w:p>
    <w:p w:rsidR="003E753F" w:rsidRPr="003E753F" w:rsidRDefault="003E753F" w:rsidP="003E753F">
      <w:pPr>
        <w:numPr>
          <w:ilvl w:val="1"/>
          <w:numId w:val="45"/>
        </w:numPr>
        <w:tabs>
          <w:tab w:val="num" w:pos="1559"/>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Especificaciones Técnicas.</w:t>
      </w:r>
    </w:p>
    <w:p w:rsidR="003E753F" w:rsidRPr="003E753F" w:rsidRDefault="003E753F" w:rsidP="003E753F">
      <w:pPr>
        <w:numPr>
          <w:ilvl w:val="1"/>
          <w:numId w:val="45"/>
        </w:numPr>
        <w:tabs>
          <w:tab w:val="num" w:pos="1559"/>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Documentos completos de propuesta del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incluyendo propuesta económica, técnica y programa de entrega.</w:t>
      </w:r>
    </w:p>
    <w:p w:rsidR="003E753F" w:rsidRPr="003E753F" w:rsidRDefault="003E753F" w:rsidP="003E753F">
      <w:pPr>
        <w:tabs>
          <w:tab w:val="num" w:pos="1559"/>
        </w:tabs>
        <w:jc w:val="both"/>
        <w:rPr>
          <w:rFonts w:ascii="Bookman Old Style" w:hAnsi="Bookman Old Style" w:cs="Arial"/>
          <w:sz w:val="19"/>
          <w:szCs w:val="19"/>
          <w:lang w:val="es-ES_tradnl"/>
        </w:rPr>
      </w:pPr>
    </w:p>
    <w:p w:rsidR="003E753F" w:rsidRPr="003E753F" w:rsidRDefault="003E753F" w:rsidP="003E753F">
      <w:pPr>
        <w:tabs>
          <w:tab w:val="num" w:pos="1559"/>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Fotocopias legalizadas de:</w:t>
      </w:r>
    </w:p>
    <w:p w:rsidR="003E753F" w:rsidRPr="003E753F" w:rsidRDefault="003E753F" w:rsidP="003E753F">
      <w:pPr>
        <w:tabs>
          <w:tab w:val="num" w:pos="1559"/>
        </w:tabs>
        <w:jc w:val="both"/>
        <w:rPr>
          <w:rFonts w:ascii="Bookman Old Style" w:hAnsi="Bookman Old Style" w:cs="Arial"/>
          <w:sz w:val="19"/>
          <w:szCs w:val="19"/>
          <w:lang w:val="es-ES_tradnl"/>
        </w:rPr>
      </w:pPr>
    </w:p>
    <w:p w:rsidR="003E753F" w:rsidRPr="003E753F" w:rsidRDefault="003E753F" w:rsidP="003E753F">
      <w:pPr>
        <w:numPr>
          <w:ilvl w:val="1"/>
          <w:numId w:val="45"/>
        </w:numPr>
        <w:tabs>
          <w:tab w:val="num" w:pos="2126"/>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Testimonio de constitución de la empresa Proveedora, exceptuando a empresas unipersonales.</w:t>
      </w:r>
    </w:p>
    <w:p w:rsidR="003E753F" w:rsidRPr="003E753F" w:rsidRDefault="003E753F" w:rsidP="003E753F">
      <w:pPr>
        <w:numPr>
          <w:ilvl w:val="1"/>
          <w:numId w:val="45"/>
        </w:numPr>
        <w:tabs>
          <w:tab w:val="num" w:pos="2126"/>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Contrato de asociación accidental (si corresponde).</w:t>
      </w:r>
    </w:p>
    <w:p w:rsidR="003E753F" w:rsidRPr="003E753F" w:rsidRDefault="003E753F" w:rsidP="003E753F">
      <w:pPr>
        <w:numPr>
          <w:ilvl w:val="1"/>
          <w:numId w:val="45"/>
        </w:numPr>
        <w:tabs>
          <w:tab w:val="num" w:pos="2126"/>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lastRenderedPageBreak/>
        <w:t>Certificado Original de Actualización de Matricula emitido por el Registro de Comercio administrado por   FUNDEMPRESA.</w:t>
      </w:r>
    </w:p>
    <w:p w:rsidR="003E753F" w:rsidRPr="003E753F" w:rsidRDefault="003E753F" w:rsidP="003E753F">
      <w:pPr>
        <w:numPr>
          <w:ilvl w:val="1"/>
          <w:numId w:val="45"/>
        </w:numPr>
        <w:tabs>
          <w:tab w:val="num" w:pos="2126"/>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NIT (fotocopia)</w:t>
      </w:r>
    </w:p>
    <w:p w:rsidR="003E753F" w:rsidRPr="003E753F" w:rsidRDefault="003E753F" w:rsidP="003E753F">
      <w:pPr>
        <w:numPr>
          <w:ilvl w:val="1"/>
          <w:numId w:val="45"/>
        </w:numPr>
        <w:tabs>
          <w:tab w:val="num" w:pos="2126"/>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Poder general del representante del </w:t>
      </w:r>
      <w:r w:rsidRPr="003E753F">
        <w:rPr>
          <w:rFonts w:ascii="Bookman Old Style" w:hAnsi="Bookman Old Style" w:cs="Arial"/>
          <w:b/>
          <w:sz w:val="19"/>
          <w:szCs w:val="19"/>
          <w:lang w:val="es-ES_tradnl"/>
        </w:rPr>
        <w:t>PROVEEDOR</w:t>
      </w:r>
      <w:r w:rsidR="00FB3BD4">
        <w:rPr>
          <w:rFonts w:ascii="Bookman Old Style" w:hAnsi="Bookman Old Style" w:cs="Arial"/>
          <w:b/>
          <w:sz w:val="19"/>
          <w:szCs w:val="19"/>
          <w:lang w:val="es-ES_tradnl"/>
        </w:rPr>
        <w:t xml:space="preserve"> </w:t>
      </w:r>
      <w:r w:rsidRPr="003E753F">
        <w:rPr>
          <w:rFonts w:ascii="Bookman Old Style" w:hAnsi="Bookman Old Style" w:cs="Arial"/>
          <w:b/>
          <w:sz w:val="19"/>
          <w:szCs w:val="19"/>
          <w:lang w:val="es-ES_tradnl"/>
        </w:rPr>
        <w:t>si corresponde</w:t>
      </w:r>
      <w:r w:rsidRPr="003E753F">
        <w:rPr>
          <w:rFonts w:ascii="Bookman Old Style" w:hAnsi="Bookman Old Style" w:cs="Arial"/>
          <w:sz w:val="19"/>
          <w:szCs w:val="19"/>
          <w:lang w:val="es-ES_tradnl"/>
        </w:rPr>
        <w:t>)</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tabs>
          <w:tab w:val="num" w:pos="1559"/>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Originales de:</w:t>
      </w:r>
    </w:p>
    <w:p w:rsidR="003E753F" w:rsidRPr="003E753F" w:rsidRDefault="003E753F" w:rsidP="003E753F">
      <w:pPr>
        <w:tabs>
          <w:tab w:val="num" w:pos="1559"/>
        </w:tabs>
        <w:jc w:val="both"/>
        <w:rPr>
          <w:rFonts w:ascii="Bookman Old Style" w:hAnsi="Bookman Old Style" w:cs="Arial"/>
          <w:sz w:val="19"/>
          <w:szCs w:val="19"/>
          <w:lang w:val="es-ES_tradnl"/>
        </w:rPr>
      </w:pPr>
    </w:p>
    <w:p w:rsidR="003E753F" w:rsidRPr="003E753F" w:rsidRDefault="003E753F" w:rsidP="003E753F">
      <w:pPr>
        <w:numPr>
          <w:ilvl w:val="1"/>
          <w:numId w:val="45"/>
        </w:numPr>
        <w:tabs>
          <w:tab w:val="num" w:pos="2126"/>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Nota de Adjudicación.</w:t>
      </w:r>
    </w:p>
    <w:p w:rsidR="003E753F" w:rsidRPr="003E753F" w:rsidRDefault="003E753F" w:rsidP="003E753F">
      <w:pPr>
        <w:numPr>
          <w:ilvl w:val="1"/>
          <w:numId w:val="45"/>
        </w:numPr>
        <w:tabs>
          <w:tab w:val="num" w:pos="2126"/>
        </w:tabs>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Garantía de cumplimiento de contrato.</w:t>
      </w:r>
    </w:p>
    <w:p w:rsidR="003E753F" w:rsidRPr="003E753F" w:rsidRDefault="003E753F" w:rsidP="003E753F">
      <w:pPr>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DECIMA PRIMERA.- (IDIOMA).</w:t>
      </w:r>
      <w:r w:rsidRPr="003E753F">
        <w:rPr>
          <w:rFonts w:ascii="Bookman Old Style" w:hAnsi="Bookman Old Style" w:cs="Arial"/>
          <w:sz w:val="19"/>
          <w:szCs w:val="19"/>
          <w:lang w:val="es-ES_tradnl"/>
        </w:rPr>
        <w:t xml:space="preserve"> El presente Contrato, toda la documentación aplicable al mismo y la que emerja de la adquisición de los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debe ser elaborada en idioma español.</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En el caso de manuales de uso de los </w:t>
      </w:r>
      <w:r w:rsidRPr="003E753F">
        <w:rPr>
          <w:rFonts w:ascii="Bookman Old Style" w:hAnsi="Bookman Old Style" w:cs="Arial"/>
          <w:b/>
          <w:sz w:val="19"/>
          <w:szCs w:val="19"/>
          <w:lang w:val="es-ES_tradnl"/>
        </w:rPr>
        <w:t>BIENES que estuvieran escritos en otro idioma,</w:t>
      </w:r>
      <w:r w:rsidRPr="003E753F">
        <w:rPr>
          <w:rFonts w:ascii="Bookman Old Style" w:hAnsi="Bookman Old Style" w:cs="Arial"/>
          <w:sz w:val="19"/>
          <w:szCs w:val="19"/>
          <w:lang w:val="es-ES_tradnl"/>
        </w:rPr>
        <w:t xml:space="preserve"> deberán estar traducidos al español. En el caso de folletos informativos, deberán estar impresos en idioma español.</w:t>
      </w:r>
    </w:p>
    <w:p w:rsidR="003E753F" w:rsidRPr="003E753F" w:rsidRDefault="003E753F" w:rsidP="003E753F">
      <w:pPr>
        <w:jc w:val="both"/>
        <w:rPr>
          <w:rFonts w:ascii="Bookman Old Style" w:hAnsi="Bookman Old Style" w:cs="Arial"/>
          <w:b/>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DECIMA SEGUNDA.- (LEGISLACION APLICABLE AL CONTRATO).</w:t>
      </w:r>
      <w:r w:rsidRPr="003E753F">
        <w:rPr>
          <w:rFonts w:ascii="Bookman Old Style" w:hAnsi="Bookman Old Style" w:cs="Arial"/>
          <w:sz w:val="19"/>
          <w:szCs w:val="19"/>
          <w:lang w:val="es-ES_tradnl"/>
        </w:rPr>
        <w:t xml:space="preserve"> El presente es un Contrato Administrativo, por lo que está sujeto a la normativa prevista en la Ley Nº 1178 de Administración y Control Gubernamentales, en los aspectos de su ejecución y resultados.</w:t>
      </w:r>
    </w:p>
    <w:p w:rsidR="003E753F" w:rsidRPr="003E753F" w:rsidRDefault="003E753F" w:rsidP="003E753F">
      <w:pPr>
        <w:jc w:val="both"/>
        <w:rPr>
          <w:rFonts w:ascii="Bookman Old Style" w:hAnsi="Bookman Old Style" w:cs="Arial"/>
          <w:b/>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DECIMA TERCERA.- (DERECHOS DELPROVEEDOR).</w:t>
      </w:r>
      <w:r w:rsidRPr="003E753F">
        <w:rPr>
          <w:rFonts w:ascii="Bookman Old Style" w:hAnsi="Bookman Old Style" w:cs="Arial"/>
          <w:sz w:val="19"/>
          <w:szCs w:val="19"/>
          <w:lang w:val="es-ES_tradnl"/>
        </w:rPr>
        <w:t xml:space="preserve"> 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tiene derecho a plantear los reclamos fundamentados y debidamente sustentados que considere pertinentes por cualquier omisión del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por falta de pago de la adquisición efectuada o por cualquier otro aspecto consignado en el presente Contrato.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Tales reclamos deberán ser planteados al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por escrito y de forma documentada, hasta treinta (30) días hábiles posteriores al suceso.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Dentro del plazo impostergable de diez (10) días hábiles,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tomará conocimiento y analizará el reclamo, debiendo emitir su respuesta de forma sustentada al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Todo proceso de respuesta a reclamos, no deberá exceder los veinte (20) días hábiles, computables a partir de la fecha de recepción del reclamo documentado por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no atenderá reclamos presentados fuera del plazo establecido en la presente Cláusula.</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DECIMA CUARTA.- (ESTIPULACIONES SOBRE IMPUESTOS).</w:t>
      </w:r>
      <w:r w:rsidRPr="003E753F">
        <w:rPr>
          <w:rFonts w:ascii="Bookman Old Style" w:hAnsi="Bookman Old Style" w:cs="Arial"/>
          <w:sz w:val="19"/>
          <w:szCs w:val="19"/>
          <w:lang w:val="es-ES_tradnl"/>
        </w:rPr>
        <w:t xml:space="preserve"> Correrá por cuenta del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el pago de todos los impuestos vigentes en el país a la fecha de presentación de la propuesta.</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En caso de que posteriormente, el Gobierno de Bolivia implantara mediante disposición legal expresa impuestos adicionales y disminuyera o incrementara los vigentes, el </w:t>
      </w:r>
      <w:r w:rsidRPr="003E753F">
        <w:rPr>
          <w:rFonts w:ascii="Bookman Old Style" w:hAnsi="Bookman Old Style" w:cs="Arial"/>
          <w:b/>
          <w:bCs/>
          <w:sz w:val="19"/>
          <w:szCs w:val="19"/>
          <w:lang w:val="es-ES_tradnl"/>
        </w:rPr>
        <w:t xml:space="preserve">PROVEEDOR </w:t>
      </w:r>
      <w:r w:rsidRPr="003E753F">
        <w:rPr>
          <w:rFonts w:ascii="Bookman Old Style" w:hAnsi="Bookman Old Style" w:cs="Arial"/>
          <w:sz w:val="19"/>
          <w:szCs w:val="19"/>
          <w:lang w:val="es-ES_tradnl"/>
        </w:rPr>
        <w:t>deberá acogerse a su cumplimiento desde la fecha de vigencia de dicha normativa, sin lugar a incrementos o cargos de ninguna naturaleza que afecten al COMPRADOR.</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bCs/>
          <w:sz w:val="19"/>
          <w:szCs w:val="19"/>
          <w:lang w:val="es-ES_tradnl"/>
        </w:rPr>
      </w:pPr>
      <w:r w:rsidRPr="003E753F">
        <w:rPr>
          <w:rFonts w:ascii="Bookman Old Style" w:hAnsi="Bookman Old Style" w:cs="Arial"/>
          <w:b/>
          <w:sz w:val="19"/>
          <w:szCs w:val="19"/>
          <w:lang w:val="es-ES_tradnl"/>
        </w:rPr>
        <w:t>DECIMA QUINTA.- (PROTOCOLIZACION DEL CONTRATO).</w:t>
      </w:r>
      <w:r w:rsidRPr="003E753F">
        <w:rPr>
          <w:rFonts w:ascii="Bookman Old Style" w:hAnsi="Bookman Old Style" w:cs="Arial"/>
          <w:sz w:val="19"/>
          <w:szCs w:val="19"/>
          <w:lang w:val="es-ES_tradnl"/>
        </w:rPr>
        <w:t xml:space="preserve"> La presente minuta, será protocolizada con todas las formalidades de Ley por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El costo por concepto de Protocolización debe ser pagado directamente por el </w:t>
      </w:r>
      <w:r w:rsidRPr="003E753F">
        <w:rPr>
          <w:rFonts w:ascii="Bookman Old Style" w:hAnsi="Bookman Old Style" w:cs="Arial"/>
          <w:b/>
          <w:sz w:val="19"/>
          <w:szCs w:val="19"/>
          <w:lang w:val="es-ES_tradnl"/>
        </w:rPr>
        <w:t>PROVEEDOR.</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Esta protocolización contendrá los siguientes documentos: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numPr>
          <w:ilvl w:val="0"/>
          <w:numId w:val="43"/>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Minuta del contrato (original).</w:t>
      </w:r>
    </w:p>
    <w:p w:rsidR="003E753F" w:rsidRPr="003E753F" w:rsidRDefault="003E753F" w:rsidP="003E753F">
      <w:pPr>
        <w:numPr>
          <w:ilvl w:val="0"/>
          <w:numId w:val="43"/>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Documento legal de representación del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y poder de representación legal del </w:t>
      </w:r>
      <w:proofErr w:type="gramStart"/>
      <w:r w:rsidRPr="003E753F">
        <w:rPr>
          <w:rFonts w:ascii="Bookman Old Style" w:hAnsi="Bookman Old Style" w:cs="Arial"/>
          <w:b/>
          <w:sz w:val="19"/>
          <w:szCs w:val="19"/>
          <w:lang w:val="es-ES_tradnl"/>
        </w:rPr>
        <w:t>PROVEEDOR</w:t>
      </w:r>
      <w:r w:rsidRPr="003E753F">
        <w:rPr>
          <w:rFonts w:ascii="Bookman Old Style" w:hAnsi="Bookman Old Style" w:cs="Arial"/>
          <w:b/>
          <w:i/>
          <w:sz w:val="19"/>
          <w:szCs w:val="19"/>
          <w:lang w:val="es-ES_tradnl"/>
        </w:rPr>
        <w:t>(</w:t>
      </w:r>
      <w:proofErr w:type="gramEnd"/>
      <w:r w:rsidRPr="003E753F">
        <w:rPr>
          <w:rFonts w:ascii="Bookman Old Style" w:hAnsi="Bookman Old Style" w:cs="Arial"/>
          <w:b/>
          <w:i/>
          <w:sz w:val="19"/>
          <w:szCs w:val="19"/>
          <w:lang w:val="es-ES_tradnl"/>
        </w:rPr>
        <w:t>fotocopias legalizadas).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En caso de que por cualquier circunstancia, el presente documento no fuese protocolizado, servirá como documento suficiente a las partes a los efectos de Ley y de su cumplimiento.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color w:val="FF0000"/>
          <w:sz w:val="19"/>
          <w:szCs w:val="19"/>
          <w:lang w:val="es-ES_tradnl"/>
        </w:rPr>
      </w:pPr>
      <w:r w:rsidRPr="003E753F">
        <w:rPr>
          <w:rFonts w:ascii="Bookman Old Style" w:hAnsi="Bookman Old Style" w:cs="Arial"/>
          <w:b/>
          <w:sz w:val="19"/>
          <w:szCs w:val="19"/>
          <w:lang w:val="es-ES_tradnl"/>
        </w:rPr>
        <w:t>DECIMA SEXTA.- (INTRANSFERIBILIDAD DEL CONTRATO).</w:t>
      </w:r>
      <w:r w:rsidRPr="003E753F">
        <w:rPr>
          <w:rFonts w:ascii="Bookman Old Style" w:hAnsi="Bookman Old Style" w:cs="Arial"/>
          <w:sz w:val="19"/>
          <w:szCs w:val="19"/>
          <w:lang w:val="es-ES_tradnl"/>
        </w:rPr>
        <w:t xml:space="preserve"> Bajo ninguna circunstancia 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podrá ceder, transferir o subrogar total o parcialmente los derechos y obligaciones establecidos  en el presente Contrato. </w:t>
      </w:r>
    </w:p>
    <w:p w:rsidR="003E753F" w:rsidRPr="003E753F" w:rsidRDefault="003E753F" w:rsidP="003E753F">
      <w:pPr>
        <w:jc w:val="both"/>
        <w:rPr>
          <w:rFonts w:ascii="Bookman Old Style" w:hAnsi="Bookman Old Style" w:cs="Arial"/>
          <w:b/>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DECIMA SEPTIMA.- (EXONERACION DE RESPONSABILIDADES POR DAÑO A TERCEROS Y CARGAS LABORALES Y SOCIALES).  </w:t>
      </w:r>
      <w:r w:rsidRPr="003E753F">
        <w:rPr>
          <w:rFonts w:ascii="Bookman Old Style" w:hAnsi="Bookman Old Style" w:cs="Arial"/>
          <w:sz w:val="19"/>
          <w:szCs w:val="19"/>
          <w:lang w:val="es-ES_tradnl"/>
        </w:rPr>
        <w:t>El PROVEEDOR se obliga a tomar las previsiones que pudiesen surgir por daño a terceros en la provisión de BIENES, se exonera de estas obligaciones a la ENTIDAD.</w:t>
      </w: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Por otro lado el PROVEEDOR correrá con las obligaciones que emerjan del objeto del presente contrato respecto a las cargas laborales y sociales que correspondan con el personal de su dependencia, exonerando de estas obligaciones al COMPRADOR.</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DECIMA OCTAVA.- (CAUSAS DE FUERZA MAYOR Y/O CASO FORTUITO).</w:t>
      </w:r>
      <w:r w:rsidRPr="003E753F">
        <w:rPr>
          <w:rFonts w:ascii="Bookman Old Style" w:hAnsi="Bookman Old Style" w:cs="Arial"/>
          <w:sz w:val="19"/>
          <w:szCs w:val="19"/>
          <w:lang w:val="es-ES_tradnl"/>
        </w:rPr>
        <w:t xml:space="preserve"> Con el fin de exceptuar al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de determinadas responsabilidades por mora durante la vigencia del presente contrato,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tendrá la facultad de calificar las causas de fuerza mayor y/o caso fortuito, que pudieran tener efectiva consecuencia sobre el cumplimiento del Contrato.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Se entiende por fuerza mayor al obstáculo externo, imprevisto o inevitable que origina una fuerza extraña al hombre y que impide el cumplimiento de la obligación (ejemplo: incendios, inundaciones y otros desastres naturales).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Para que cualquiera de estos hechos puedan constituir justificación de impedimento O demora en el cumplimiento del plazo de entrega o en el cronograma de entregas </w:t>
      </w:r>
      <w:r w:rsidRPr="003E753F">
        <w:rPr>
          <w:rFonts w:ascii="Bookman Old Style" w:hAnsi="Bookman Old Style" w:cs="Arial"/>
          <w:b/>
          <w:i/>
          <w:sz w:val="19"/>
          <w:szCs w:val="19"/>
          <w:lang w:val="es-ES_tradnl"/>
        </w:rPr>
        <w:t xml:space="preserve">(si corresponde), </w:t>
      </w:r>
      <w:r w:rsidRPr="003E753F">
        <w:rPr>
          <w:rFonts w:ascii="Bookman Old Style" w:hAnsi="Bookman Old Style" w:cs="Arial"/>
          <w:sz w:val="19"/>
          <w:szCs w:val="19"/>
          <w:lang w:val="es-ES_tradnl"/>
        </w:rPr>
        <w:t xml:space="preserve">dando lugar a retrasos, 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de modo inexcusable e imprescindible en cada caso, dentro de los cinco (5) días hábiles de ocurrido el hecho deberá recabar un certificado de constancia extendido por la dependencia pública pertinente del lugar donde se suscitó el hecho, que acredite la existencia del impedimento,</w:t>
      </w:r>
      <w:r w:rsidR="00FB3BD4">
        <w:rPr>
          <w:rFonts w:ascii="Bookman Old Style" w:hAnsi="Bookman Old Style" w:cs="Arial"/>
          <w:sz w:val="19"/>
          <w:szCs w:val="19"/>
          <w:lang w:val="es-ES_tradnl"/>
        </w:rPr>
        <w:t xml:space="preserve"> </w:t>
      </w:r>
      <w:r w:rsidRPr="003E753F">
        <w:rPr>
          <w:rFonts w:ascii="Bookman Old Style" w:hAnsi="Bookman Old Style" w:cs="Arial"/>
          <w:sz w:val="19"/>
          <w:szCs w:val="19"/>
          <w:lang w:val="es-ES_tradnl"/>
        </w:rPr>
        <w:t xml:space="preserve">sin el cual, de ninguna manera y por ningún motivo podrá solicitar al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la ampliación del plazo del Contrato o la exención del pago de penalidades.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En caso de que la ampliación sea procedente, el plazo será extendido mediante un Contrato Modificatorio conforme se ha estipulado en la cláusula vigésima primera del presente Contrato.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DECIMA  NOVENA.- (TERMINACION DEL CONTRATO). </w:t>
      </w:r>
      <w:r w:rsidRPr="003E753F">
        <w:rPr>
          <w:rFonts w:ascii="Bookman Old Style" w:hAnsi="Bookman Old Style" w:cs="Arial"/>
          <w:sz w:val="19"/>
          <w:szCs w:val="19"/>
          <w:lang w:val="es-ES_tradnl"/>
        </w:rPr>
        <w:t>El presente contrato concluirá por una de las siguientes causas: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ind w:left="993" w:hanging="576"/>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19.1.  Por Cumplimiento de Contrato: </w:t>
      </w:r>
      <w:r w:rsidRPr="003E753F">
        <w:rPr>
          <w:rFonts w:ascii="Bookman Old Style" w:hAnsi="Bookman Old Style" w:cs="Arial"/>
          <w:sz w:val="19"/>
          <w:szCs w:val="19"/>
          <w:lang w:val="es-ES_tradnl"/>
        </w:rPr>
        <w:t xml:space="preserve">De forma normal, tanto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como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darán por terminado el presente Contrato, uno vez que ambas partes hayan dado cumplimiento a todas las condiciones y estipulaciones contenidas en él, lo cual se hará constar por escrito.</w:t>
      </w:r>
    </w:p>
    <w:p w:rsidR="003E753F" w:rsidRPr="003E753F" w:rsidRDefault="003E753F" w:rsidP="003E753F">
      <w:pPr>
        <w:ind w:left="993" w:hanging="576"/>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19.2.  Por Resolución del Contrato: </w:t>
      </w:r>
      <w:r w:rsidRPr="003E753F">
        <w:rPr>
          <w:rFonts w:ascii="Bookman Old Style" w:hAnsi="Bookman Old Style" w:cs="Arial"/>
          <w:sz w:val="19"/>
          <w:szCs w:val="19"/>
          <w:lang w:val="es-ES_tradnl"/>
        </w:rPr>
        <w:t>Si</w:t>
      </w:r>
      <w:r w:rsidR="009043A3">
        <w:rPr>
          <w:rFonts w:ascii="Bookman Old Style" w:hAnsi="Bookman Old Style" w:cs="Arial"/>
          <w:sz w:val="19"/>
          <w:szCs w:val="19"/>
          <w:lang w:val="es-ES_tradnl"/>
        </w:rPr>
        <w:t xml:space="preserve"> </w:t>
      </w:r>
      <w:r w:rsidRPr="003E753F">
        <w:rPr>
          <w:rFonts w:ascii="Bookman Old Style" w:hAnsi="Bookman Old Style" w:cs="Arial"/>
          <w:sz w:val="19"/>
          <w:szCs w:val="19"/>
          <w:lang w:val="es-ES_tradnl"/>
        </w:rPr>
        <w:t xml:space="preserve">se diera el caso y como una forma excepcional de terminar el Contrato, a los efectos legales correspondientes,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y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acuerdan voluntariamente las siguientes causales para procesar la resolución del Contrato: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numPr>
          <w:ilvl w:val="2"/>
          <w:numId w:val="46"/>
        </w:numPr>
        <w:rPr>
          <w:rFonts w:ascii="Bookman Old Style" w:hAnsi="Bookman Old Style" w:cs="Arial"/>
          <w:b/>
          <w:sz w:val="19"/>
          <w:szCs w:val="19"/>
          <w:lang w:val="es-ES_tradnl"/>
        </w:rPr>
      </w:pPr>
      <w:r w:rsidRPr="003E753F">
        <w:rPr>
          <w:rFonts w:ascii="Bookman Old Style" w:hAnsi="Bookman Old Style" w:cs="Arial"/>
          <w:b/>
          <w:sz w:val="19"/>
          <w:szCs w:val="19"/>
          <w:lang w:val="es-ES_tradnl"/>
        </w:rPr>
        <w:t>Resolución a requerimiento del COMPRADOR, por causales atribuibles al PROVEEDOR.</w:t>
      </w:r>
    </w:p>
    <w:p w:rsidR="003E753F" w:rsidRPr="003E753F" w:rsidRDefault="003E753F" w:rsidP="003E753F">
      <w:pPr>
        <w:ind w:left="1701"/>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podrá proceder al trámite de resolución del Contrato, en los siguientes casos:</w:t>
      </w:r>
    </w:p>
    <w:p w:rsidR="003E753F" w:rsidRPr="003E753F" w:rsidRDefault="003E753F" w:rsidP="003E753F">
      <w:pPr>
        <w:rPr>
          <w:rFonts w:ascii="Bookman Old Style" w:hAnsi="Bookman Old Style" w:cs="Arial"/>
          <w:sz w:val="19"/>
          <w:szCs w:val="19"/>
          <w:lang w:val="es-ES_tradnl"/>
        </w:rPr>
      </w:pPr>
    </w:p>
    <w:p w:rsidR="003E753F" w:rsidRPr="003E753F" w:rsidRDefault="003E753F" w:rsidP="003E753F">
      <w:pPr>
        <w:numPr>
          <w:ilvl w:val="0"/>
          <w:numId w:val="41"/>
        </w:numPr>
        <w:ind w:hanging="303"/>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Por disolución o resolución del </w:t>
      </w:r>
      <w:r w:rsidRPr="003E753F">
        <w:rPr>
          <w:rFonts w:ascii="Bookman Old Style" w:hAnsi="Bookman Old Style" w:cs="Arial"/>
          <w:b/>
          <w:sz w:val="19"/>
          <w:szCs w:val="19"/>
          <w:lang w:val="es-ES_tradnl"/>
        </w:rPr>
        <w:t xml:space="preserve">PROVEEDOR </w:t>
      </w:r>
      <w:r w:rsidRPr="003E753F">
        <w:rPr>
          <w:rFonts w:ascii="Bookman Old Style" w:hAnsi="Bookman Old Style" w:cs="Arial"/>
          <w:b/>
          <w:i/>
          <w:sz w:val="19"/>
          <w:szCs w:val="19"/>
          <w:lang w:val="es-ES_tradnl"/>
        </w:rPr>
        <w:t>(sea Empresa o Asociación Accidental).</w:t>
      </w:r>
    </w:p>
    <w:p w:rsidR="003E753F" w:rsidRPr="003E753F" w:rsidRDefault="003E753F" w:rsidP="003E753F">
      <w:pPr>
        <w:numPr>
          <w:ilvl w:val="0"/>
          <w:numId w:val="41"/>
        </w:numPr>
        <w:ind w:hanging="303"/>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Por quiebra declarada del </w:t>
      </w:r>
      <w:r w:rsidRPr="003E753F">
        <w:rPr>
          <w:rFonts w:ascii="Bookman Old Style" w:hAnsi="Bookman Old Style" w:cs="Arial"/>
          <w:b/>
          <w:sz w:val="19"/>
          <w:szCs w:val="19"/>
          <w:lang w:val="es-ES_tradnl"/>
        </w:rPr>
        <w:t>PROVEEDOR.</w:t>
      </w:r>
    </w:p>
    <w:p w:rsidR="003E753F" w:rsidRPr="003E753F" w:rsidRDefault="003E753F" w:rsidP="003E753F">
      <w:pPr>
        <w:numPr>
          <w:ilvl w:val="0"/>
          <w:numId w:val="41"/>
        </w:numPr>
        <w:ind w:hanging="303"/>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Por suspensión de la adquisición sin justificación, por el lapso de 10 (DIEZ) días calendario continuos, sin autorización escrita del </w:t>
      </w:r>
      <w:r w:rsidRPr="003E753F">
        <w:rPr>
          <w:rFonts w:ascii="Bookman Old Style" w:hAnsi="Bookman Old Style" w:cs="Arial"/>
          <w:b/>
          <w:sz w:val="19"/>
          <w:szCs w:val="19"/>
          <w:lang w:val="es-ES_tradnl"/>
        </w:rPr>
        <w:t>COMPRADOR.</w:t>
      </w:r>
    </w:p>
    <w:p w:rsidR="003E753F" w:rsidRPr="003E753F" w:rsidRDefault="003E753F" w:rsidP="003E753F">
      <w:pPr>
        <w:numPr>
          <w:ilvl w:val="0"/>
          <w:numId w:val="41"/>
        </w:numPr>
        <w:ind w:hanging="303"/>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Por incumplimiento injustificado del plazo de entrega o el cronograma de entregas de provisión sin que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adopte medidas necesarias y oportunas para recuperar su demora y asegurar la conclusión de la entrega dentro del plazo vigente.</w:t>
      </w:r>
    </w:p>
    <w:p w:rsidR="003E753F" w:rsidRPr="003E753F" w:rsidRDefault="003E753F" w:rsidP="003E753F">
      <w:pPr>
        <w:numPr>
          <w:ilvl w:val="0"/>
          <w:numId w:val="41"/>
        </w:numPr>
        <w:ind w:hanging="303"/>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Cuando el monto de la multa por atraso en la entrega definitiva, alcance el diez por ciento (10%) del monto total del contrato (decisión optativa), o el quince por ciento (15%), de forma obligatoria.</w:t>
      </w:r>
    </w:p>
    <w:p w:rsidR="003E753F" w:rsidRPr="003E753F" w:rsidRDefault="003E753F" w:rsidP="003E753F">
      <w:pPr>
        <w:ind w:left="2004"/>
        <w:jc w:val="both"/>
        <w:rPr>
          <w:rFonts w:ascii="Bookman Old Style" w:hAnsi="Bookman Old Style" w:cs="Arial"/>
          <w:sz w:val="19"/>
          <w:szCs w:val="19"/>
          <w:lang w:val="es-ES_tradnl"/>
        </w:rPr>
      </w:pPr>
    </w:p>
    <w:p w:rsidR="003E753F" w:rsidRPr="003E753F" w:rsidRDefault="003E753F" w:rsidP="003E753F">
      <w:pPr>
        <w:numPr>
          <w:ilvl w:val="2"/>
          <w:numId w:val="46"/>
        </w:numPr>
        <w:jc w:val="both"/>
        <w:rPr>
          <w:rFonts w:ascii="Bookman Old Style" w:hAnsi="Bookman Old Style" w:cs="Arial"/>
          <w:b/>
          <w:sz w:val="19"/>
          <w:szCs w:val="19"/>
          <w:lang w:val="es-ES_tradnl"/>
        </w:rPr>
      </w:pPr>
      <w:r w:rsidRPr="003E753F">
        <w:rPr>
          <w:rFonts w:ascii="Bookman Old Style" w:hAnsi="Bookman Old Style" w:cs="Arial"/>
          <w:b/>
          <w:sz w:val="19"/>
          <w:szCs w:val="19"/>
          <w:lang w:val="es-ES_tradnl"/>
        </w:rPr>
        <w:t>Resolución a requerimiento del PROVEEDOR por causales atribuibles al COMPRADOR.</w:t>
      </w:r>
    </w:p>
    <w:p w:rsidR="003E753F" w:rsidRPr="003E753F" w:rsidRDefault="003E753F" w:rsidP="003E753F">
      <w:pPr>
        <w:ind w:left="1701"/>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podrá proceder al trámite de resolución del Contrato, en los siguientes casos: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numPr>
          <w:ilvl w:val="0"/>
          <w:numId w:val="42"/>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Por instrucciones injustificadas emanadas del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para la suspensión de la adquisición por más de treinta (30) días calendario.</w:t>
      </w:r>
    </w:p>
    <w:p w:rsidR="003E753F" w:rsidRPr="003E753F" w:rsidRDefault="003E753F" w:rsidP="003E753F">
      <w:pPr>
        <w:numPr>
          <w:ilvl w:val="0"/>
          <w:numId w:val="42"/>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Si apartándose de los términos del contrato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pretende efectuar aumento o disminución en las cantidades de la adquisición sin contar con el respectivo contrato modificatorio.</w:t>
      </w:r>
    </w:p>
    <w:p w:rsidR="003E753F" w:rsidRPr="003E753F" w:rsidRDefault="003E753F" w:rsidP="003E753F">
      <w:pPr>
        <w:numPr>
          <w:ilvl w:val="0"/>
          <w:numId w:val="42"/>
        </w:numPr>
        <w:tabs>
          <w:tab w:val="num" w:pos="1210"/>
        </w:tabs>
        <w:jc w:val="both"/>
        <w:rPr>
          <w:rFonts w:ascii="Bookman Old Style" w:hAnsi="Bookman Old Style" w:cs="Arial"/>
          <w:b/>
          <w:sz w:val="19"/>
          <w:szCs w:val="19"/>
          <w:lang w:val="es-ES_tradnl"/>
        </w:rPr>
      </w:pPr>
      <w:r w:rsidRPr="003E753F">
        <w:rPr>
          <w:rFonts w:ascii="Bookman Old Style" w:hAnsi="Bookman Old Style" w:cs="Arial"/>
          <w:sz w:val="19"/>
          <w:szCs w:val="19"/>
          <w:lang w:val="es-ES_tradnl"/>
        </w:rPr>
        <w:t>Por incumplimiento injustificado en el pago parcial o total, por más de sesenta (60) días calendario computados a partir de la fecha de entrega definitiva de los bienes en la entidad.</w:t>
      </w:r>
    </w:p>
    <w:p w:rsidR="003E753F" w:rsidRPr="003E753F" w:rsidRDefault="003E753F" w:rsidP="003E753F">
      <w:pPr>
        <w:numPr>
          <w:ilvl w:val="2"/>
          <w:numId w:val="46"/>
        </w:numPr>
        <w:jc w:val="both"/>
        <w:rPr>
          <w:rFonts w:ascii="Bookman Old Style" w:hAnsi="Bookman Old Style" w:cs="Arial"/>
          <w:b/>
          <w:sz w:val="19"/>
          <w:szCs w:val="19"/>
          <w:lang w:val="es-ES_tradnl"/>
        </w:rPr>
      </w:pPr>
      <w:r w:rsidRPr="003E753F">
        <w:rPr>
          <w:rFonts w:ascii="Bookman Old Style" w:hAnsi="Bookman Old Style" w:cs="Arial"/>
          <w:b/>
          <w:sz w:val="19"/>
          <w:szCs w:val="19"/>
          <w:lang w:val="es-ES_tradnl"/>
        </w:rPr>
        <w:t>Resolución por causas de fuerza mayor o caso fortuito que afecten al COMPRADOR o al PROVEEDOR.</w:t>
      </w:r>
    </w:p>
    <w:p w:rsidR="003E753F" w:rsidRPr="003E753F" w:rsidRDefault="003E753F" w:rsidP="003E753F">
      <w:pPr>
        <w:ind w:left="170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Si en cualquier momento antes de la terminación de la adquisición objeto del Contrato,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se encontrase con situaciones fuera de control de las partes que imposibiliten la conclusión de la adquisición, o vayan contra los intereses del Estado Plurinacional de Bolivia,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en cualquier momento, mediante carta notariada dirigida al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 xml:space="preserve">suspenderá la adquisición y resolverá el Contrato total o parcialmente.  A la entrega de dicho comunicación oficial de resolución,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 xml:space="preserve">sin lugar a reclamo alguno suspenderá la adquisición de acuerdo a las instrucciones escritas que al efecto emita el </w:t>
      </w:r>
      <w:r w:rsidRPr="003E753F">
        <w:rPr>
          <w:rFonts w:ascii="Bookman Old Style" w:hAnsi="Bookman Old Style" w:cs="Arial"/>
          <w:b/>
          <w:sz w:val="19"/>
          <w:szCs w:val="19"/>
          <w:lang w:val="es-ES_tradnl"/>
        </w:rPr>
        <w:t>COMPRADOR.</w:t>
      </w:r>
    </w:p>
    <w:p w:rsidR="003E753F" w:rsidRPr="003E753F" w:rsidRDefault="003E753F" w:rsidP="003E753F">
      <w:pPr>
        <w:ind w:left="170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Se liquidarán los costos proporcionales que demandase el cierre de la adquisición.</w:t>
      </w:r>
    </w:p>
    <w:p w:rsidR="003E753F" w:rsidRPr="003E753F" w:rsidRDefault="003E753F" w:rsidP="003E753F">
      <w:pPr>
        <w:ind w:left="170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lastRenderedPageBreak/>
        <w:t xml:space="preserve">Con estos datos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elaborará la liquidación final y el trámite de pago será el previsto en la cláusula trigésima sexta del presente Contrato.</w:t>
      </w:r>
    </w:p>
    <w:p w:rsidR="003E753F" w:rsidRPr="003E753F" w:rsidRDefault="003E753F" w:rsidP="003E753F">
      <w:pPr>
        <w:ind w:left="1700"/>
        <w:jc w:val="both"/>
        <w:rPr>
          <w:rFonts w:ascii="Bookman Old Style" w:hAnsi="Bookman Old Style" w:cs="Arial"/>
          <w:b/>
          <w:sz w:val="19"/>
          <w:szCs w:val="19"/>
          <w:lang w:val="es-ES_tradnl"/>
        </w:rPr>
      </w:pPr>
    </w:p>
    <w:p w:rsidR="003E753F" w:rsidRPr="003E753F" w:rsidRDefault="003E753F" w:rsidP="003E753F">
      <w:pPr>
        <w:numPr>
          <w:ilvl w:val="2"/>
          <w:numId w:val="46"/>
        </w:num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Reglas aplicables a la Resolución: </w:t>
      </w:r>
      <w:r w:rsidRPr="003E753F">
        <w:rPr>
          <w:rFonts w:ascii="Bookman Old Style" w:hAnsi="Bookman Old Style" w:cs="Arial"/>
          <w:sz w:val="19"/>
          <w:szCs w:val="19"/>
          <w:lang w:val="es-ES_tradnl"/>
        </w:rPr>
        <w:t xml:space="preserve">Para procesar la resolución del Contrato por cualquiera de las causales señaladas, las garantías deben estar plenamente vigentes y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o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darán aviso escrito mediante carta notariada, a la otra parte, de su intención de resolver el Contrato, estableciendo claramente la causal que se aduce.</w:t>
      </w:r>
    </w:p>
    <w:p w:rsidR="003E753F" w:rsidRPr="003E753F" w:rsidRDefault="003E753F" w:rsidP="003E753F">
      <w:pPr>
        <w:ind w:left="170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Si dentro de los quince (15) días hábiles siguientes de la fecha de notificación, se enmendaran las fallas, se normalizará el desarrollo de la adquisición y se tomaran las medidas necesarias para continuar normalmente con las estipulaciones del Contrato. El requirente de la resolución expresará por escrito su conformidad a la solución, el aviso de intención de resolución será retirado.</w:t>
      </w:r>
    </w:p>
    <w:p w:rsidR="003E753F" w:rsidRPr="003E753F" w:rsidRDefault="003E753F" w:rsidP="003E753F">
      <w:pPr>
        <w:ind w:left="170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En caso contrario, si al vencimiento del término de los quince (15) días no existe ninguna respuesta, el proceso de resolución continuará, a cuyo fin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o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según sea quién haya requerido la resolución del contrato, notificará mediante carta notariada a la otra parte, que la resolución del Contrato se ha hecho efectiva.</w:t>
      </w:r>
    </w:p>
    <w:p w:rsidR="003E753F" w:rsidRPr="003E753F" w:rsidRDefault="003E753F" w:rsidP="003E753F">
      <w:pPr>
        <w:ind w:left="170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Esta carta dará lugar a que cuando la resolución sea por causales </w:t>
      </w:r>
      <w:proofErr w:type="gramStart"/>
      <w:r w:rsidRPr="003E753F">
        <w:rPr>
          <w:rFonts w:ascii="Bookman Old Style" w:hAnsi="Bookman Old Style" w:cs="Arial"/>
          <w:sz w:val="19"/>
          <w:szCs w:val="19"/>
          <w:lang w:val="es-ES_tradnl"/>
        </w:rPr>
        <w:t>imputables</w:t>
      </w:r>
      <w:proofErr w:type="gramEnd"/>
      <w:r w:rsidRPr="003E753F">
        <w:rPr>
          <w:rFonts w:ascii="Bookman Old Style" w:hAnsi="Bookman Old Style" w:cs="Arial"/>
          <w:sz w:val="19"/>
          <w:szCs w:val="19"/>
          <w:lang w:val="es-ES_tradnl"/>
        </w:rPr>
        <w:t xml:space="preserve"> al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 xml:space="preserve">se consolide en favor del </w:t>
      </w:r>
      <w:r w:rsidRPr="003E753F">
        <w:rPr>
          <w:rFonts w:ascii="Bookman Old Style" w:hAnsi="Bookman Old Style" w:cs="Arial"/>
          <w:b/>
          <w:sz w:val="19"/>
          <w:szCs w:val="19"/>
          <w:lang w:val="es-ES_tradnl"/>
        </w:rPr>
        <w:t xml:space="preserve">COMPRADOR la </w:t>
      </w:r>
      <w:r w:rsidRPr="003E753F">
        <w:rPr>
          <w:rFonts w:ascii="Bookman Old Style" w:hAnsi="Bookman Old Style" w:cs="Arial"/>
          <w:sz w:val="19"/>
          <w:szCs w:val="19"/>
          <w:lang w:val="es-ES_tradnl"/>
        </w:rPr>
        <w:t>garantía de cumplimiento de contrato.</w:t>
      </w:r>
    </w:p>
    <w:p w:rsidR="003E753F" w:rsidRPr="003E753F" w:rsidRDefault="003E753F" w:rsidP="003E753F">
      <w:pPr>
        <w:ind w:left="170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procederá a establecer los montos reembolsables al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por concepto de adquisición satisfactoriamente efectuada.</w:t>
      </w:r>
    </w:p>
    <w:p w:rsidR="003E753F" w:rsidRPr="003E753F" w:rsidRDefault="003E753F" w:rsidP="003E753F">
      <w:pPr>
        <w:ind w:left="170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Con base en la liquidación final y establecidos los saldos en favor o en contra, cuando corresponda, se hará efectiva la ejecución y cobro de la boleta o póliza de cumplimiento de contrato.</w:t>
      </w:r>
    </w:p>
    <w:p w:rsidR="003E753F" w:rsidRPr="003E753F" w:rsidRDefault="003E753F" w:rsidP="003E753F">
      <w:pPr>
        <w:ind w:left="170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quedará en libertad de continuar la adquisición a través de otro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preferentemente, podrá efectuar consulta al proponente calificado en segundo lugar en la contratación, para establecer si mantiene su propuesta y así sucesivamente, siempre que dichos propuestos sean aceptables en precio y plazo.</w:t>
      </w:r>
    </w:p>
    <w:p w:rsidR="003E753F" w:rsidRPr="003E753F" w:rsidRDefault="003E753F" w:rsidP="003E753F">
      <w:pPr>
        <w:ind w:left="1700"/>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VIGESIMA.- (SOLUCION DE CONTROVERSIAS). </w:t>
      </w:r>
      <w:r w:rsidRPr="003E753F">
        <w:rPr>
          <w:rFonts w:ascii="Bookman Old Style" w:hAnsi="Bookman Old Style" w:cs="Arial"/>
          <w:sz w:val="19"/>
          <w:szCs w:val="19"/>
          <w:lang w:val="es-ES_tradnl"/>
        </w:rPr>
        <w:t xml:space="preserve">En caso de surgir controversias entre el </w:t>
      </w:r>
      <w:r w:rsidRPr="003E753F">
        <w:rPr>
          <w:rFonts w:ascii="Bookman Old Style" w:hAnsi="Bookman Old Style" w:cs="Arial"/>
          <w:b/>
          <w:sz w:val="19"/>
          <w:szCs w:val="19"/>
          <w:lang w:val="es-ES_tradnl"/>
        </w:rPr>
        <w:t xml:space="preserve">CONTRATANTE </w:t>
      </w:r>
      <w:r w:rsidRPr="003E753F">
        <w:rPr>
          <w:rFonts w:ascii="Bookman Old Style" w:hAnsi="Bookman Old Style" w:cs="Arial"/>
          <w:sz w:val="19"/>
          <w:szCs w:val="19"/>
          <w:lang w:val="es-ES_tradnl"/>
        </w:rPr>
        <w:t xml:space="preserve">y 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las partes están facultades para acudir a la vía judicial, bajo la jurisdicción coactivo fiscal.</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VIGESIMA PRIMERA.- (MODIFICACIONES AL CONTRATO). </w:t>
      </w:r>
      <w:r w:rsidRPr="003E753F">
        <w:rPr>
          <w:rFonts w:ascii="Bookman Old Style" w:hAnsi="Bookman Old Style" w:cs="Arial"/>
          <w:sz w:val="19"/>
          <w:szCs w:val="19"/>
          <w:lang w:val="es-ES_tradnl"/>
        </w:rPr>
        <w:t>Los términos y condiciones contenidos en este contrato no podrán ser modificados, excepto por causas sobrevinientes al contrato, es decir, por requerimiento del propio Contratante o por fuerza mayor o caso fortuito debidamente comprobados.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La referida modificación, se realizará a través de contrato modificatorio debidamente autorizado.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ind w:left="426" w:hanging="426"/>
        <w:jc w:val="center"/>
        <w:rPr>
          <w:rFonts w:ascii="Bookman Old Style" w:hAnsi="Bookman Old Style" w:cs="Arial"/>
          <w:b/>
          <w:sz w:val="19"/>
          <w:szCs w:val="19"/>
          <w:lang w:val="es-ES_tradnl"/>
        </w:rPr>
      </w:pPr>
      <w:r w:rsidRPr="003E753F">
        <w:rPr>
          <w:rFonts w:ascii="Bookman Old Style" w:hAnsi="Bookman Old Style" w:cs="Arial"/>
          <w:b/>
          <w:sz w:val="19"/>
          <w:szCs w:val="19"/>
          <w:lang w:val="es-ES_tradnl"/>
        </w:rPr>
        <w:t>II.</w:t>
      </w:r>
      <w:r w:rsidRPr="003E753F">
        <w:rPr>
          <w:rFonts w:ascii="Bookman Old Style" w:hAnsi="Bookman Old Style" w:cs="Arial"/>
          <w:b/>
          <w:sz w:val="19"/>
          <w:szCs w:val="19"/>
          <w:lang w:val="es-ES_tradnl"/>
        </w:rPr>
        <w:tab/>
        <w:t>CONDICIONES PARTICULARES DEL CONTRATO</w:t>
      </w:r>
    </w:p>
    <w:p w:rsidR="003E753F" w:rsidRPr="003E753F" w:rsidRDefault="003E753F" w:rsidP="003E753F">
      <w:pPr>
        <w:rPr>
          <w:rFonts w:ascii="Bookman Old Style" w:hAnsi="Bookman Old Style" w:cs="Arial"/>
          <w:b/>
          <w:sz w:val="19"/>
          <w:szCs w:val="19"/>
          <w:lang w:val="es-ES_tradnl"/>
        </w:rPr>
      </w:pPr>
    </w:p>
    <w:p w:rsidR="003E753F" w:rsidRPr="003E753F" w:rsidRDefault="003E753F" w:rsidP="003E753F">
      <w:pPr>
        <w:jc w:val="both"/>
        <w:rPr>
          <w:rFonts w:ascii="Bookman Old Style" w:hAnsi="Bookman Old Style" w:cs="Arial"/>
          <w:b/>
          <w:sz w:val="19"/>
          <w:szCs w:val="19"/>
          <w:lang w:val="es-ES_tradnl"/>
        </w:rPr>
      </w:pPr>
      <w:r w:rsidRPr="003E753F">
        <w:rPr>
          <w:rFonts w:ascii="Bookman Old Style" w:hAnsi="Bookman Old Style" w:cs="Arial"/>
          <w:b/>
          <w:sz w:val="19"/>
          <w:szCs w:val="19"/>
          <w:lang w:val="es-ES_tradnl"/>
        </w:rPr>
        <w:t xml:space="preserve">VIGESIMA SEGUNDA.- </w:t>
      </w:r>
      <w:r w:rsidRPr="003E753F">
        <w:rPr>
          <w:rFonts w:ascii="Bookman Old Style" w:hAnsi="Bookman Old Style" w:cs="Arial"/>
          <w:b/>
          <w:i/>
          <w:sz w:val="19"/>
          <w:szCs w:val="19"/>
          <w:lang w:val="es-ES_tradnl"/>
        </w:rPr>
        <w:t xml:space="preserve">(FORMA DE PAGO). </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ind w:left="993"/>
        <w:jc w:val="both"/>
        <w:rPr>
          <w:rFonts w:ascii="Bookman Old Style" w:hAnsi="Bookman Old Style" w:cs="Arial"/>
          <w:sz w:val="19"/>
          <w:szCs w:val="19"/>
          <w:lang w:val="es-ES_tradnl"/>
        </w:rPr>
      </w:pPr>
    </w:p>
    <w:p w:rsidR="003E753F" w:rsidRPr="003E753F" w:rsidRDefault="003E753F" w:rsidP="003E753F">
      <w:pPr>
        <w:ind w:left="993"/>
        <w:jc w:val="both"/>
        <w:rPr>
          <w:rFonts w:ascii="Bookman Old Style" w:hAnsi="Bookman Old Style" w:cs="Arial"/>
          <w:b/>
          <w:i/>
          <w:sz w:val="19"/>
          <w:szCs w:val="19"/>
          <w:lang w:val="es-ES_tradnl"/>
        </w:rPr>
      </w:pPr>
      <w:r w:rsidRPr="003E753F">
        <w:rPr>
          <w:rFonts w:ascii="Bookman Old Style" w:hAnsi="Bookman Old Style" w:cs="Arial"/>
          <w:b/>
          <w:i/>
          <w:sz w:val="19"/>
          <w:szCs w:val="19"/>
          <w:lang w:val="es-ES_tradnl"/>
        </w:rPr>
        <w:t>(REDACCION SUJETA AL SISTEMA DE PROVISION Y PAGOS PREVISTOS EN EL DOCUMENTO BASE DE CONTRATACIÓN DE LA ENTIDAD COMPRADORA).</w:t>
      </w:r>
    </w:p>
    <w:p w:rsidR="003E753F" w:rsidRPr="003E753F" w:rsidRDefault="003E753F" w:rsidP="003E753F">
      <w:pPr>
        <w:ind w:left="993"/>
        <w:jc w:val="both"/>
        <w:rPr>
          <w:rFonts w:ascii="Bookman Old Style" w:hAnsi="Bookman Old Style" w:cs="Arial"/>
          <w:i/>
          <w:sz w:val="19"/>
          <w:szCs w:val="19"/>
          <w:lang w:val="es-ES_tradnl"/>
        </w:rPr>
      </w:pP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b/>
          <w:sz w:val="19"/>
          <w:szCs w:val="19"/>
          <w:lang w:val="es-ES_tradnl"/>
        </w:rPr>
      </w:pPr>
      <w:r w:rsidRPr="003E753F">
        <w:rPr>
          <w:rFonts w:ascii="Bookman Old Style" w:hAnsi="Bookman Old Style" w:cs="Arial"/>
          <w:b/>
          <w:sz w:val="19"/>
          <w:szCs w:val="19"/>
          <w:lang w:val="es-ES_tradnl"/>
        </w:rPr>
        <w:t>VIGESIMA TERCERA.- (LUGAR DE ENTREGA) especificar donde serán entregados los BIENES</w:t>
      </w: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VIGESIMA CUARTA.- (FACTURACION). </w:t>
      </w:r>
      <w:r w:rsidRPr="003E753F">
        <w:rPr>
          <w:rFonts w:ascii="Bookman Old Style" w:hAnsi="Bookman Old Style" w:cs="Arial"/>
          <w:sz w:val="19"/>
          <w:szCs w:val="19"/>
          <w:lang w:val="es-ES_tradnl"/>
        </w:rPr>
        <w:t xml:space="preserve">De acuerdo al cronograma de entregas,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 xml:space="preserve">emitirá la factura respectiva en cada una de las entregas definitivas (respaldada por las actas de conformidad correspondiente), a objeto de que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haga efectivo el pago; caso contrario dicho pago no se efectivizará.</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sz w:val="19"/>
          <w:szCs w:val="19"/>
          <w:lang w:val="es-ES_tradnl"/>
        </w:rPr>
      </w:pPr>
      <w:r w:rsidRPr="003E753F">
        <w:rPr>
          <w:rFonts w:ascii="Bookman Old Style" w:hAnsi="Bookman Old Style" w:cs="Arial"/>
          <w:b/>
          <w:sz w:val="19"/>
          <w:szCs w:val="19"/>
          <w:lang w:val="es-ES_tradnl"/>
        </w:rPr>
        <w:t xml:space="preserve">VIGESIMA QUINTA.- (MODIFICACION EN LA ADQUISICIÓN). </w:t>
      </w: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solo podrá introducir </w:t>
      </w:r>
      <w:r w:rsidRPr="003E753F">
        <w:rPr>
          <w:rFonts w:ascii="Bookman Old Style" w:hAnsi="Bookman Old Style"/>
          <w:sz w:val="19"/>
          <w:szCs w:val="19"/>
          <w:lang w:val="es-ES_tradnl"/>
        </w:rPr>
        <w:t>modificaciones en la adquisición de bienes objeto del presente Contrato, siempre que no afecten la esencia del presente Contrato y las normas legales contenidas en el Decreto Supremo Nº29506.</w:t>
      </w:r>
    </w:p>
    <w:p w:rsidR="003E753F" w:rsidRPr="003E753F" w:rsidRDefault="003E753F" w:rsidP="003E753F">
      <w:pPr>
        <w:numPr>
          <w:ilvl w:val="1"/>
          <w:numId w:val="48"/>
        </w:numPr>
        <w:tabs>
          <w:tab w:val="clear" w:pos="360"/>
          <w:tab w:val="num" w:pos="720"/>
        </w:tabs>
        <w:ind w:left="720" w:hanging="720"/>
        <w:jc w:val="both"/>
        <w:rPr>
          <w:rFonts w:ascii="Bookman Old Style" w:hAnsi="Bookman Old Style"/>
          <w:sz w:val="19"/>
          <w:szCs w:val="19"/>
          <w:lang w:val="es-ES_tradnl"/>
        </w:rPr>
      </w:pPr>
      <w:r w:rsidRPr="003E753F">
        <w:rPr>
          <w:rFonts w:ascii="Bookman Old Style" w:hAnsi="Bookman Old Style"/>
          <w:sz w:val="19"/>
          <w:szCs w:val="19"/>
          <w:lang w:val="es-ES_tradnl"/>
        </w:rPr>
        <w:t xml:space="preserve">Solo podrán introducirse ajustes a la provisión de los bienes establecidos en el objeto del presente Contrato, en casos fortuitos o de fuerza mayor, previa aprobación del Presidente Ejecutivo o autoridad legalmente delegada para el efecto. </w:t>
      </w:r>
    </w:p>
    <w:p w:rsidR="003E753F" w:rsidRPr="003E753F" w:rsidRDefault="003E753F" w:rsidP="003E753F">
      <w:pPr>
        <w:numPr>
          <w:ilvl w:val="1"/>
          <w:numId w:val="48"/>
        </w:numPr>
        <w:tabs>
          <w:tab w:val="clear" w:pos="360"/>
          <w:tab w:val="num" w:pos="720"/>
        </w:tabs>
        <w:ind w:left="720" w:hanging="720"/>
        <w:jc w:val="both"/>
        <w:rPr>
          <w:rFonts w:ascii="Bookman Old Style" w:hAnsi="Bookman Old Style"/>
          <w:sz w:val="19"/>
          <w:szCs w:val="19"/>
          <w:lang w:val="es-ES_tradnl"/>
        </w:rPr>
      </w:pPr>
      <w:r w:rsidRPr="003E753F">
        <w:rPr>
          <w:rFonts w:ascii="Bookman Old Style" w:hAnsi="Bookman Old Style"/>
          <w:sz w:val="19"/>
          <w:szCs w:val="19"/>
          <w:lang w:val="es-ES_tradnl"/>
        </w:rPr>
        <w:t>Las causas modificatorias deberán ser sustentadas por un informe técnico y legal, que establezca la viabilidad técnica y de financiamiento, siempre que no afecten la esencia del presente Contrato, solo así será posible introducir modificaciones sobre el alcance monto y/o plazo a través de un contrato modificatorio de acuerdo con lo establecido en el RE SABS EPNE.</w:t>
      </w:r>
    </w:p>
    <w:p w:rsidR="003E753F" w:rsidRPr="003E753F" w:rsidRDefault="003E753F" w:rsidP="003E753F">
      <w:pPr>
        <w:numPr>
          <w:ilvl w:val="1"/>
          <w:numId w:val="48"/>
        </w:numPr>
        <w:tabs>
          <w:tab w:val="clear" w:pos="360"/>
          <w:tab w:val="num" w:pos="720"/>
        </w:tabs>
        <w:ind w:left="720" w:hanging="720"/>
        <w:jc w:val="both"/>
        <w:rPr>
          <w:rFonts w:ascii="Bookman Old Style" w:hAnsi="Bookman Old Style"/>
          <w:sz w:val="19"/>
          <w:szCs w:val="19"/>
          <w:lang w:val="es-ES_tradnl"/>
        </w:rPr>
      </w:pPr>
      <w:r w:rsidRPr="003E753F">
        <w:rPr>
          <w:rFonts w:ascii="Bookman Old Style" w:hAnsi="Bookman Old Style"/>
          <w:sz w:val="19"/>
          <w:szCs w:val="19"/>
          <w:lang w:val="es-ES_tradnl"/>
        </w:rPr>
        <w:t>Los términos y condiciones contenidos en el presente Contrato no podrán ser modificados, excepto en los casos y mediante los instrumentos previstos de forma expresa en él.</w:t>
      </w:r>
    </w:p>
    <w:p w:rsidR="003E753F" w:rsidRPr="003E753F" w:rsidRDefault="003E753F" w:rsidP="003E753F">
      <w:pPr>
        <w:numPr>
          <w:ilvl w:val="1"/>
          <w:numId w:val="48"/>
        </w:numPr>
        <w:tabs>
          <w:tab w:val="clear" w:pos="360"/>
          <w:tab w:val="num" w:pos="720"/>
        </w:tabs>
        <w:ind w:left="720" w:hanging="720"/>
        <w:jc w:val="both"/>
        <w:rPr>
          <w:rFonts w:ascii="Bookman Old Style" w:hAnsi="Bookman Old Style"/>
          <w:sz w:val="19"/>
          <w:szCs w:val="19"/>
          <w:lang w:val="es-ES_tradnl"/>
        </w:rPr>
      </w:pPr>
      <w:r w:rsidRPr="003E753F">
        <w:rPr>
          <w:rFonts w:ascii="Bookman Old Style" w:hAnsi="Bookman Old Style" w:cs="Arial"/>
          <w:sz w:val="19"/>
          <w:szCs w:val="19"/>
          <w:lang w:val="es-ES_tradnl"/>
        </w:rPr>
        <w:t xml:space="preserve">Ninguna modificación será efectuada por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sin una orden previa escrita, la que tendrá la siguiente modalidad:</w:t>
      </w:r>
    </w:p>
    <w:p w:rsidR="003E753F" w:rsidRPr="003E753F" w:rsidRDefault="003E753F" w:rsidP="003E753F">
      <w:pPr>
        <w:jc w:val="both"/>
        <w:rPr>
          <w:rFonts w:ascii="Bookman Old Style" w:hAnsi="Bookman Old Style" w:cs="Arial"/>
          <w:b/>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Mediante contrato modificatorio</w:t>
      </w:r>
      <w:r w:rsidRPr="003E753F">
        <w:rPr>
          <w:rFonts w:ascii="Bookman Old Style" w:hAnsi="Bookman Old Style" w:cs="Arial"/>
          <w:sz w:val="19"/>
          <w:szCs w:val="19"/>
          <w:lang w:val="es-ES_tradnl"/>
        </w:rPr>
        <w:t xml:space="preserve">. Esta modalidad de modificación extraordinaria en la adquisición de </w:t>
      </w:r>
      <w:r w:rsidRPr="003E753F">
        <w:rPr>
          <w:rFonts w:ascii="Bookman Old Style" w:hAnsi="Bookman Old Style" w:cs="Arial"/>
          <w:b/>
          <w:sz w:val="19"/>
          <w:szCs w:val="19"/>
          <w:lang w:val="es-ES_tradnl"/>
        </w:rPr>
        <w:t xml:space="preserve">BIENES </w:t>
      </w:r>
      <w:r w:rsidRPr="003E753F">
        <w:rPr>
          <w:rFonts w:ascii="Bookman Old Style" w:hAnsi="Bookman Old Style" w:cs="Arial"/>
          <w:sz w:val="19"/>
          <w:szCs w:val="19"/>
          <w:lang w:val="es-ES_tradnl"/>
        </w:rPr>
        <w:t>sólo admite el incremento o la disminución hasta el diez por ciento (10%) del monto original del Contrato.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En caso de que signifique una disminución en la adquisición, deberá concertarse previamente con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a efectos de evitar reclamos posteriores.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b/>
          <w:sz w:val="19"/>
          <w:szCs w:val="19"/>
          <w:lang w:val="es-ES_tradnl"/>
        </w:rPr>
      </w:pPr>
      <w:r w:rsidRPr="003E753F">
        <w:rPr>
          <w:rFonts w:ascii="Bookman Old Style" w:hAnsi="Bookman Old Style" w:cs="Arial"/>
          <w:sz w:val="19"/>
          <w:szCs w:val="19"/>
          <w:lang w:val="es-ES_tradnl"/>
        </w:rPr>
        <w:t xml:space="preserve">El Contrato Modificatorio debe ser emitido y suscrito en forma previa a la adquisición de los </w:t>
      </w:r>
      <w:r w:rsidRPr="003E753F">
        <w:rPr>
          <w:rFonts w:ascii="Bookman Old Style" w:hAnsi="Bookman Old Style" w:cs="Arial"/>
          <w:b/>
          <w:sz w:val="19"/>
          <w:szCs w:val="19"/>
          <w:lang w:val="es-ES_tradnl"/>
        </w:rPr>
        <w:t xml:space="preserve">BIENES </w:t>
      </w:r>
      <w:r w:rsidRPr="003E753F">
        <w:rPr>
          <w:rFonts w:ascii="Bookman Old Style" w:hAnsi="Bookman Old Style" w:cs="Arial"/>
          <w:sz w:val="19"/>
          <w:szCs w:val="19"/>
          <w:lang w:val="es-ES_tradnl"/>
        </w:rPr>
        <w:t xml:space="preserve">por parte del </w:t>
      </w:r>
      <w:r w:rsidRPr="003E753F">
        <w:rPr>
          <w:rFonts w:ascii="Bookman Old Style" w:hAnsi="Bookman Old Style" w:cs="Arial"/>
          <w:b/>
          <w:sz w:val="19"/>
          <w:szCs w:val="19"/>
          <w:lang w:val="es-ES_tradnl"/>
        </w:rPr>
        <w:t>PROVEEDOR.</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En algunos casos, el incremento en la cantidad de </w:t>
      </w:r>
      <w:r w:rsidRPr="003E753F">
        <w:rPr>
          <w:rFonts w:ascii="Bookman Old Style" w:hAnsi="Bookman Old Style" w:cs="Arial"/>
          <w:b/>
          <w:sz w:val="19"/>
          <w:szCs w:val="19"/>
          <w:lang w:val="es-ES_tradnl"/>
        </w:rPr>
        <w:t xml:space="preserve">BIENES </w:t>
      </w:r>
      <w:r w:rsidRPr="003E753F">
        <w:rPr>
          <w:rFonts w:ascii="Bookman Old Style" w:hAnsi="Bookman Old Style" w:cs="Arial"/>
          <w:sz w:val="19"/>
          <w:szCs w:val="19"/>
          <w:lang w:val="es-ES_tradnl"/>
        </w:rPr>
        <w:t xml:space="preserve">a proveerse podrá dar lugar a la ampliación del plazo del Contrato, lo que deberá sustentarse técnica y legalmente y establecerse de forma clara el </w:t>
      </w:r>
      <w:proofErr w:type="spellStart"/>
      <w:r w:rsidRPr="003E753F">
        <w:rPr>
          <w:rFonts w:ascii="Bookman Old Style" w:hAnsi="Bookman Old Style" w:cs="Arial"/>
          <w:sz w:val="19"/>
          <w:szCs w:val="19"/>
          <w:lang w:val="es-ES_tradnl"/>
        </w:rPr>
        <w:t>plazode</w:t>
      </w:r>
      <w:proofErr w:type="spellEnd"/>
      <w:r w:rsidRPr="003E753F">
        <w:rPr>
          <w:rFonts w:ascii="Bookman Old Style" w:hAnsi="Bookman Old Style" w:cs="Arial"/>
          <w:sz w:val="19"/>
          <w:szCs w:val="19"/>
          <w:lang w:val="es-ES_tradnl"/>
        </w:rPr>
        <w:t xml:space="preserve"> la ampliación requerida en el contrato modifica.</w:t>
      </w:r>
    </w:p>
    <w:p w:rsidR="003E753F" w:rsidRPr="003E753F" w:rsidRDefault="003E753F" w:rsidP="003E753F">
      <w:pPr>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VIGESIMA SEXTA.- (PAGO POR ADQUISICIÓN ADICIONAL). </w:t>
      </w:r>
      <w:r w:rsidRPr="003E753F">
        <w:rPr>
          <w:rFonts w:ascii="Bookman Old Style" w:hAnsi="Bookman Old Style" w:cs="Arial"/>
          <w:sz w:val="19"/>
          <w:szCs w:val="19"/>
          <w:lang w:val="es-ES_tradnl"/>
        </w:rPr>
        <w:t xml:space="preserve">Los </w:t>
      </w:r>
      <w:r w:rsidRPr="003E753F">
        <w:rPr>
          <w:rFonts w:ascii="Bookman Old Style" w:hAnsi="Bookman Old Style" w:cs="Arial"/>
          <w:b/>
          <w:sz w:val="19"/>
          <w:szCs w:val="19"/>
          <w:lang w:val="es-ES_tradnl"/>
        </w:rPr>
        <w:t xml:space="preserve">BIENES </w:t>
      </w:r>
      <w:r w:rsidRPr="003E753F">
        <w:rPr>
          <w:rFonts w:ascii="Bookman Old Style" w:hAnsi="Bookman Old Style" w:cs="Arial"/>
          <w:sz w:val="19"/>
          <w:szCs w:val="19"/>
          <w:lang w:val="es-ES_tradnl"/>
        </w:rPr>
        <w:t>adquiridos adicionalmente y autorizados previamente mediante Contrato Modificatorio, serán pagados según los precios unitarios de la propuesta aceptada y adjudicada luego de su entrega a satisfacción, dentro del plazo previsto.</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rPr>
      </w:pPr>
      <w:r w:rsidRPr="003E753F">
        <w:rPr>
          <w:rFonts w:ascii="Bookman Old Style" w:hAnsi="Bookman Old Style" w:cs="Arial"/>
          <w:b/>
          <w:sz w:val="19"/>
          <w:szCs w:val="19"/>
          <w:lang w:val="es-ES_tradnl"/>
        </w:rPr>
        <w:t xml:space="preserve">VIGESIMA SEPTIMA.- (MOROSIDAD Y SUS PENALIDADES) </w:t>
      </w:r>
      <w:r w:rsidRPr="003E753F">
        <w:rPr>
          <w:rFonts w:ascii="Bookman Old Style" w:hAnsi="Bookman Old Style" w:cs="Arial"/>
          <w:sz w:val="19"/>
          <w:szCs w:val="19"/>
          <w:lang w:val="es-ES_tradnl"/>
        </w:rPr>
        <w:t xml:space="preserve">Queda convenido entre las partes contratantes, que salvo casos de fuerza mayor o caso fortuito debidamente comprobado por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en caso de producirse retrasos en la entrega de los BIENES, se aplicará al PROVEEDOR una multa equivalente al 0.5% del valor del contrato por cada día de retraso.</w:t>
      </w:r>
    </w:p>
    <w:p w:rsidR="003E753F" w:rsidRPr="003E753F" w:rsidRDefault="003E753F" w:rsidP="003E753F">
      <w:pPr>
        <w:jc w:val="both"/>
        <w:rPr>
          <w:rFonts w:ascii="Bookman Old Style" w:hAnsi="Bookman Old Style" w:cs="Arial"/>
          <w:sz w:val="19"/>
          <w:szCs w:val="19"/>
        </w:rPr>
      </w:pPr>
      <w:r w:rsidRPr="003E753F">
        <w:rPr>
          <w:rFonts w:ascii="Bookman Old Style" w:hAnsi="Bookman Old Style" w:cs="Arial"/>
          <w:sz w:val="19"/>
          <w:szCs w:val="19"/>
        </w:rPr>
        <w:t>Las causales para la aplicación de multas son las siguientes:</w:t>
      </w:r>
    </w:p>
    <w:p w:rsidR="003E753F" w:rsidRPr="003E753F" w:rsidRDefault="003E753F" w:rsidP="003E753F">
      <w:pPr>
        <w:jc w:val="both"/>
        <w:rPr>
          <w:rFonts w:ascii="Bookman Old Style" w:hAnsi="Bookman Old Style" w:cs="Arial"/>
          <w:sz w:val="19"/>
          <w:szCs w:val="19"/>
        </w:rPr>
      </w:pPr>
      <w:r w:rsidRPr="003E753F">
        <w:rPr>
          <w:rFonts w:ascii="Bookman Old Style" w:hAnsi="Bookman Old Style" w:cs="Arial"/>
          <w:sz w:val="19"/>
          <w:szCs w:val="19"/>
        </w:rPr>
        <w:t> </w:t>
      </w:r>
    </w:p>
    <w:p w:rsidR="003E753F" w:rsidRPr="003E753F" w:rsidRDefault="003E753F" w:rsidP="003E753F">
      <w:pPr>
        <w:numPr>
          <w:ilvl w:val="0"/>
          <w:numId w:val="38"/>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Cuando el </w:t>
      </w:r>
      <w:r w:rsidRPr="003E753F">
        <w:rPr>
          <w:rFonts w:ascii="Bookman Old Style" w:hAnsi="Bookman Old Style" w:cs="Arial"/>
          <w:b/>
          <w:bCs/>
          <w:sz w:val="19"/>
          <w:szCs w:val="19"/>
          <w:lang w:val="es-ES_tradnl"/>
        </w:rPr>
        <w:t>PROVEEDOR</w:t>
      </w:r>
      <w:r w:rsidRPr="003E753F">
        <w:rPr>
          <w:rFonts w:ascii="Bookman Old Style" w:hAnsi="Bookman Old Style" w:cs="Arial"/>
          <w:sz w:val="19"/>
          <w:szCs w:val="19"/>
          <w:lang w:val="es-ES_tradnl"/>
        </w:rPr>
        <w:t xml:space="preserve">, no </w:t>
      </w:r>
      <w:proofErr w:type="spellStart"/>
      <w:r w:rsidRPr="003E753F">
        <w:rPr>
          <w:rFonts w:ascii="Bookman Old Style" w:hAnsi="Bookman Old Style" w:cs="Arial"/>
          <w:sz w:val="19"/>
          <w:szCs w:val="19"/>
          <w:lang w:val="es-ES_tradnl"/>
        </w:rPr>
        <w:t>entreguelos</w:t>
      </w:r>
      <w:proofErr w:type="spellEnd"/>
      <w:r w:rsidRPr="003E753F">
        <w:rPr>
          <w:rFonts w:ascii="Bookman Old Style" w:hAnsi="Bookman Old Style" w:cs="Arial"/>
          <w:sz w:val="19"/>
          <w:szCs w:val="19"/>
          <w:lang w:val="es-ES_tradnl"/>
        </w:rPr>
        <w:t xml:space="preserve">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de acuerdo a los plazos previstos en el cronograma.</w:t>
      </w:r>
    </w:p>
    <w:p w:rsidR="003E753F" w:rsidRPr="003E753F" w:rsidRDefault="003E753F" w:rsidP="003E753F">
      <w:pPr>
        <w:numPr>
          <w:ilvl w:val="0"/>
          <w:numId w:val="38"/>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Cuando el </w:t>
      </w:r>
      <w:r w:rsidRPr="003E753F">
        <w:rPr>
          <w:rFonts w:ascii="Bookman Old Style" w:hAnsi="Bookman Old Style" w:cs="Arial"/>
          <w:b/>
          <w:bCs/>
          <w:sz w:val="19"/>
          <w:szCs w:val="19"/>
          <w:lang w:val="es-ES_tradnl"/>
        </w:rPr>
        <w:t>PROVEEDOR</w:t>
      </w:r>
      <w:r w:rsidRPr="003E753F">
        <w:rPr>
          <w:rFonts w:ascii="Bookman Old Style" w:hAnsi="Bookman Old Style" w:cs="Arial"/>
          <w:sz w:val="19"/>
          <w:szCs w:val="19"/>
          <w:lang w:val="es-ES_tradnl"/>
        </w:rPr>
        <w:t xml:space="preserve"> demore más de cinco (5) días hábiles en responder las consultas formuladas por escrito por el </w:t>
      </w:r>
      <w:r w:rsidRPr="003E753F">
        <w:rPr>
          <w:rFonts w:ascii="Bookman Old Style" w:hAnsi="Bookman Old Style" w:cs="Arial"/>
          <w:b/>
          <w:bCs/>
          <w:sz w:val="19"/>
          <w:szCs w:val="19"/>
          <w:lang w:val="es-ES_tradnl"/>
        </w:rPr>
        <w:t>COMPRADOR</w:t>
      </w:r>
      <w:r w:rsidRPr="003E753F">
        <w:rPr>
          <w:rFonts w:ascii="Bookman Old Style" w:hAnsi="Bookman Old Style" w:cs="Arial"/>
          <w:sz w:val="19"/>
          <w:szCs w:val="19"/>
          <w:lang w:val="es-ES_tradnl"/>
        </w:rPr>
        <w:t xml:space="preserve"> en asuntos relacionados con el objeto del presente contrato.</w:t>
      </w:r>
    </w:p>
    <w:p w:rsidR="003E753F" w:rsidRPr="003E753F" w:rsidRDefault="003E753F" w:rsidP="003E753F">
      <w:pPr>
        <w:jc w:val="both"/>
        <w:rPr>
          <w:rFonts w:ascii="Bookman Old Style" w:hAnsi="Bookman Old Style" w:cs="Arial"/>
          <w:sz w:val="19"/>
          <w:szCs w:val="19"/>
        </w:rPr>
      </w:pPr>
      <w:r w:rsidRPr="003E753F">
        <w:rPr>
          <w:rFonts w:ascii="Bookman Old Style" w:hAnsi="Bookman Old Style" w:cs="Arial"/>
          <w:sz w:val="19"/>
          <w:szCs w:val="19"/>
        </w:rPr>
        <w:t> </w:t>
      </w:r>
    </w:p>
    <w:p w:rsidR="003E753F" w:rsidRPr="003E753F" w:rsidRDefault="003E753F" w:rsidP="003E753F">
      <w:pPr>
        <w:jc w:val="both"/>
        <w:rPr>
          <w:rFonts w:ascii="Bookman Old Style" w:hAnsi="Bookman Old Style" w:cs="Arial"/>
          <w:sz w:val="19"/>
          <w:szCs w:val="19"/>
        </w:rPr>
      </w:pPr>
      <w:r w:rsidRPr="003E753F">
        <w:rPr>
          <w:rFonts w:ascii="Bookman Old Style" w:hAnsi="Bookman Old Style" w:cs="Arial"/>
          <w:sz w:val="19"/>
          <w:szCs w:val="19"/>
        </w:rPr>
        <w:t xml:space="preserve">De establecer el </w:t>
      </w:r>
      <w:r w:rsidRPr="003E753F">
        <w:rPr>
          <w:rFonts w:ascii="Bookman Old Style" w:hAnsi="Bookman Old Style" w:cs="Arial"/>
          <w:b/>
          <w:bCs/>
          <w:sz w:val="19"/>
          <w:szCs w:val="19"/>
        </w:rPr>
        <w:t>COMPRADOR</w:t>
      </w:r>
      <w:r w:rsidRPr="003E753F">
        <w:rPr>
          <w:rFonts w:ascii="Bookman Old Style" w:hAnsi="Bookman Old Style" w:cs="Arial"/>
          <w:sz w:val="19"/>
          <w:szCs w:val="19"/>
        </w:rPr>
        <w:t xml:space="preserve"> que por la aplicación de multas por moras </w:t>
      </w:r>
      <w:r w:rsidRPr="003E753F">
        <w:rPr>
          <w:rFonts w:ascii="Bookman Old Style" w:hAnsi="Bookman Old Style" w:cs="Arial"/>
          <w:sz w:val="19"/>
          <w:szCs w:val="19"/>
          <w:lang w:val="es-ES_tradnl"/>
        </w:rPr>
        <w:t xml:space="preserve">al </w:t>
      </w:r>
      <w:r w:rsidRPr="003E753F">
        <w:rPr>
          <w:rFonts w:ascii="Bookman Old Style" w:hAnsi="Bookman Old Style" w:cs="Arial"/>
          <w:b/>
          <w:bCs/>
          <w:sz w:val="19"/>
          <w:szCs w:val="19"/>
          <w:lang w:val="es-ES_tradnl"/>
        </w:rPr>
        <w:t>PROVEEDOR</w:t>
      </w:r>
      <w:r w:rsidRPr="003E753F">
        <w:rPr>
          <w:rFonts w:ascii="Bookman Old Style" w:hAnsi="Bookman Old Style" w:cs="Arial"/>
          <w:sz w:val="19"/>
          <w:szCs w:val="19"/>
        </w:rPr>
        <w:t xml:space="preserve"> se ha llegado al límite máximo del 10% del monto total del Contrato, podrá  iniciar el proceso de resolución del Contrato, conforme a lo estipulado en la Cláusula Décima Novena.</w:t>
      </w:r>
    </w:p>
    <w:p w:rsidR="003E753F" w:rsidRPr="003E753F" w:rsidRDefault="003E753F" w:rsidP="003E753F">
      <w:pPr>
        <w:jc w:val="both"/>
        <w:rPr>
          <w:rFonts w:ascii="Bookman Old Style" w:hAnsi="Bookman Old Style" w:cs="Arial"/>
          <w:sz w:val="19"/>
          <w:szCs w:val="19"/>
        </w:rPr>
      </w:pPr>
      <w:r w:rsidRPr="003E753F">
        <w:rPr>
          <w:rFonts w:ascii="Bookman Old Style" w:hAnsi="Bookman Old Style" w:cs="Arial"/>
          <w:sz w:val="19"/>
          <w:szCs w:val="19"/>
        </w:rPr>
        <w:t> </w:t>
      </w:r>
    </w:p>
    <w:p w:rsidR="003E753F" w:rsidRPr="003E753F" w:rsidRDefault="003E753F" w:rsidP="003E753F">
      <w:pPr>
        <w:jc w:val="both"/>
        <w:rPr>
          <w:rFonts w:ascii="Bookman Old Style" w:hAnsi="Bookman Old Style" w:cs="Arial"/>
          <w:sz w:val="19"/>
          <w:szCs w:val="19"/>
        </w:rPr>
      </w:pPr>
      <w:r w:rsidRPr="003E753F">
        <w:rPr>
          <w:rFonts w:ascii="Bookman Old Style" w:hAnsi="Bookman Old Style" w:cs="Arial"/>
          <w:sz w:val="19"/>
          <w:szCs w:val="19"/>
        </w:rPr>
        <w:t xml:space="preserve">Las multas serán cobradas mediante descuentos establecidos expresamente por el </w:t>
      </w:r>
      <w:r w:rsidRPr="003E753F">
        <w:rPr>
          <w:rFonts w:ascii="Bookman Old Style" w:hAnsi="Bookman Old Style" w:cs="Arial"/>
          <w:b/>
          <w:bCs/>
          <w:sz w:val="19"/>
          <w:szCs w:val="19"/>
        </w:rPr>
        <w:t>COMPRADOR</w:t>
      </w:r>
      <w:r w:rsidRPr="003E753F">
        <w:rPr>
          <w:rFonts w:ascii="Bookman Old Style" w:hAnsi="Bookman Old Style" w:cs="Arial"/>
          <w:sz w:val="19"/>
          <w:szCs w:val="19"/>
        </w:rPr>
        <w:t>,</w:t>
      </w:r>
      <w:r w:rsidRPr="003E753F">
        <w:rPr>
          <w:rFonts w:ascii="Bookman Old Style" w:hAnsi="Bookman Old Style" w:cs="Arial"/>
          <w:sz w:val="19"/>
          <w:szCs w:val="19"/>
          <w:lang w:val="es-ES_tradnl"/>
        </w:rPr>
        <w:t xml:space="preserve"> con base en el informe específico y documentado</w:t>
      </w:r>
      <w:r w:rsidRPr="003E753F">
        <w:rPr>
          <w:rFonts w:ascii="Bookman Old Style" w:hAnsi="Bookman Old Style" w:cs="Arial"/>
          <w:sz w:val="19"/>
          <w:szCs w:val="19"/>
        </w:rPr>
        <w:t xml:space="preserve"> del Certificado de liquidación final o de los Certificados de pagos mensuales (</w:t>
      </w:r>
      <w:r w:rsidRPr="003E753F">
        <w:rPr>
          <w:rFonts w:ascii="Bookman Old Style" w:hAnsi="Bookman Old Style" w:cs="Arial"/>
          <w:b/>
          <w:sz w:val="19"/>
          <w:szCs w:val="19"/>
        </w:rPr>
        <w:t>si corresponde</w:t>
      </w:r>
      <w:r w:rsidRPr="003E753F">
        <w:rPr>
          <w:rFonts w:ascii="Bookman Old Style" w:hAnsi="Bookman Old Style" w:cs="Arial"/>
          <w:sz w:val="19"/>
          <w:szCs w:val="19"/>
        </w:rPr>
        <w:t xml:space="preserve">), sin perjuicio de que el </w:t>
      </w:r>
      <w:r w:rsidRPr="003E753F">
        <w:rPr>
          <w:rFonts w:ascii="Bookman Old Style" w:hAnsi="Bookman Old Style" w:cs="Arial"/>
          <w:b/>
          <w:bCs/>
          <w:sz w:val="19"/>
          <w:szCs w:val="19"/>
        </w:rPr>
        <w:t xml:space="preserve">COMPRADOR </w:t>
      </w:r>
      <w:r w:rsidRPr="003E753F">
        <w:rPr>
          <w:rFonts w:ascii="Bookman Old Style" w:hAnsi="Bookman Old Style" w:cs="Arial"/>
          <w:sz w:val="19"/>
          <w:szCs w:val="19"/>
        </w:rPr>
        <w:t>ejecute la garantía de Cumplimiento de Contrato y proceda al resarcimiento de daños y perjuicios por medio de la acción coactiva fiscal por la naturaleza del Contrato, conforme a lo previsto en el Artículo 47 de la Ley 1178.</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VIGESIMA OCTAVA.- (RESPONSABILIDAD Y OBLIGACIONES DEL PROVEEDOR).</w:t>
      </w:r>
    </w:p>
    <w:p w:rsidR="003E753F" w:rsidRPr="003E753F" w:rsidRDefault="003E753F" w:rsidP="003E753F">
      <w:pPr>
        <w:rPr>
          <w:rFonts w:ascii="Bookman Old Style" w:hAnsi="Bookman Old Style" w:cs="Arial"/>
          <w:sz w:val="19"/>
          <w:szCs w:val="19"/>
          <w:lang w:val="es-ES_tradnl"/>
        </w:rPr>
      </w:pPr>
    </w:p>
    <w:p w:rsidR="003E753F" w:rsidRPr="003E753F" w:rsidRDefault="003E753F" w:rsidP="003E753F">
      <w:pPr>
        <w:numPr>
          <w:ilvl w:val="1"/>
          <w:numId w:val="47"/>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w:t>
      </w:r>
      <w:proofErr w:type="spellStart"/>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deberá</w:t>
      </w:r>
      <w:proofErr w:type="spellEnd"/>
      <w:r w:rsidRPr="003E753F">
        <w:rPr>
          <w:rFonts w:ascii="Bookman Old Style" w:hAnsi="Bookman Old Style" w:cs="Arial"/>
          <w:sz w:val="19"/>
          <w:szCs w:val="19"/>
          <w:lang w:val="es-ES_tradnl"/>
        </w:rPr>
        <w:t xml:space="preserve"> proveer los BIENES, registrando en su envase la marca y características </w:t>
      </w:r>
      <w:proofErr w:type="spellStart"/>
      <w:r w:rsidRPr="003E753F">
        <w:rPr>
          <w:rFonts w:ascii="Bookman Old Style" w:hAnsi="Bookman Old Style" w:cs="Arial"/>
          <w:sz w:val="19"/>
          <w:szCs w:val="19"/>
          <w:lang w:val="es-ES_tradnl"/>
        </w:rPr>
        <w:t>principales</w:t>
      </w:r>
      <w:proofErr w:type="gramStart"/>
      <w:r w:rsidRPr="003E753F">
        <w:rPr>
          <w:rFonts w:ascii="Bookman Old Style" w:hAnsi="Bookman Old Style" w:cs="Arial"/>
          <w:sz w:val="19"/>
          <w:szCs w:val="19"/>
          <w:lang w:val="es-ES_tradnl"/>
        </w:rPr>
        <w:t>,no</w:t>
      </w:r>
      <w:proofErr w:type="spellEnd"/>
      <w:proofErr w:type="gramEnd"/>
      <w:r w:rsidRPr="003E753F">
        <w:rPr>
          <w:rFonts w:ascii="Bookman Old Style" w:hAnsi="Bookman Old Style" w:cs="Arial"/>
          <w:sz w:val="19"/>
          <w:szCs w:val="19"/>
          <w:lang w:val="es-ES_tradnl"/>
        </w:rPr>
        <w:t xml:space="preserve"> podrá entregar bienes usados o defectuosos, debiendo en su caso ser sustituidos a su costo, dentro del plazo máximo de……….. </w:t>
      </w:r>
      <w:r w:rsidRPr="003E753F">
        <w:rPr>
          <w:rFonts w:ascii="Bookman Old Style" w:hAnsi="Bookman Old Style" w:cs="Arial"/>
          <w:b/>
          <w:sz w:val="19"/>
          <w:szCs w:val="19"/>
          <w:lang w:val="es-ES_tradnl"/>
        </w:rPr>
        <w:t>(Sujeto al DBC</w:t>
      </w:r>
      <w:proofErr w:type="gramStart"/>
      <w:r w:rsidRPr="003E753F">
        <w:rPr>
          <w:rFonts w:ascii="Bookman Old Style" w:hAnsi="Bookman Old Style" w:cs="Arial"/>
          <w:b/>
          <w:sz w:val="19"/>
          <w:szCs w:val="19"/>
          <w:lang w:val="es-ES_tradnl"/>
        </w:rPr>
        <w:t>)</w:t>
      </w:r>
      <w:r w:rsidRPr="003E753F">
        <w:rPr>
          <w:rFonts w:ascii="Bookman Old Style" w:hAnsi="Bookman Old Style" w:cs="Arial"/>
          <w:i/>
          <w:sz w:val="19"/>
          <w:szCs w:val="19"/>
          <w:lang w:val="es-ES_tradnl"/>
        </w:rPr>
        <w:t>días</w:t>
      </w:r>
      <w:proofErr w:type="gramEnd"/>
      <w:r w:rsidRPr="003E753F">
        <w:rPr>
          <w:rFonts w:ascii="Bookman Old Style" w:hAnsi="Bookman Old Style" w:cs="Arial"/>
          <w:i/>
          <w:sz w:val="19"/>
          <w:szCs w:val="19"/>
          <w:lang w:val="es-ES_tradnl"/>
        </w:rPr>
        <w:t xml:space="preserve"> </w:t>
      </w:r>
      <w:proofErr w:type="spellStart"/>
      <w:r w:rsidRPr="003E753F">
        <w:rPr>
          <w:rFonts w:ascii="Bookman Old Style" w:hAnsi="Bookman Old Style" w:cs="Arial"/>
          <w:i/>
          <w:sz w:val="19"/>
          <w:szCs w:val="19"/>
          <w:lang w:val="es-ES_tradnl"/>
        </w:rPr>
        <w:t>hábiles,</w:t>
      </w:r>
      <w:r w:rsidRPr="003E753F">
        <w:rPr>
          <w:rFonts w:ascii="Bookman Old Style" w:hAnsi="Bookman Old Style" w:cs="Arial"/>
          <w:sz w:val="19"/>
          <w:szCs w:val="19"/>
          <w:lang w:val="es-ES_tradnl"/>
        </w:rPr>
        <w:t>impostergablemente</w:t>
      </w:r>
      <w:proofErr w:type="spellEnd"/>
      <w:r w:rsidRPr="003E753F">
        <w:rPr>
          <w:rFonts w:ascii="Bookman Old Style" w:hAnsi="Bookman Old Style" w:cs="Arial"/>
          <w:sz w:val="19"/>
          <w:szCs w:val="19"/>
          <w:lang w:val="es-ES_tradnl"/>
        </w:rPr>
        <w:t>, computables a partir de la suscripción del contrato.</w:t>
      </w:r>
    </w:p>
    <w:p w:rsidR="003E753F" w:rsidRPr="003E753F" w:rsidRDefault="003E753F" w:rsidP="003E753F">
      <w:pPr>
        <w:ind w:left="720"/>
        <w:jc w:val="both"/>
        <w:rPr>
          <w:rFonts w:ascii="Bookman Old Style" w:hAnsi="Bookman Old Style" w:cs="Arial"/>
          <w:sz w:val="19"/>
          <w:szCs w:val="19"/>
          <w:lang w:val="es-ES_tradnl"/>
        </w:rPr>
      </w:pPr>
    </w:p>
    <w:p w:rsidR="003E753F" w:rsidRPr="003E753F" w:rsidRDefault="003E753F" w:rsidP="003E753F">
      <w:pPr>
        <w:ind w:left="720"/>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 xml:space="preserve">deberá presentar hojas técnicas en español de los BIENES provistos cumpliendo todas las especificaciones </w:t>
      </w:r>
      <w:proofErr w:type="gramStart"/>
      <w:r w:rsidRPr="003E753F">
        <w:rPr>
          <w:rFonts w:ascii="Bookman Old Style" w:hAnsi="Bookman Old Style" w:cs="Arial"/>
          <w:sz w:val="19"/>
          <w:szCs w:val="19"/>
          <w:lang w:val="es-ES_tradnl"/>
        </w:rPr>
        <w:t>técnicas</w:t>
      </w:r>
      <w:r w:rsidRPr="003E753F">
        <w:rPr>
          <w:rFonts w:ascii="Bookman Old Style" w:hAnsi="Bookman Old Style" w:cs="Arial"/>
          <w:b/>
          <w:sz w:val="19"/>
          <w:szCs w:val="19"/>
          <w:lang w:val="es-ES_tradnl"/>
        </w:rPr>
        <w:t>(</w:t>
      </w:r>
      <w:proofErr w:type="gramEnd"/>
      <w:r w:rsidRPr="003E753F">
        <w:rPr>
          <w:rFonts w:ascii="Bookman Old Style" w:hAnsi="Bookman Old Style" w:cs="Arial"/>
          <w:b/>
          <w:sz w:val="19"/>
          <w:szCs w:val="19"/>
          <w:lang w:val="es-ES_tradnl"/>
        </w:rPr>
        <w:t>en caso de que este establecido en las especificaciones técnicas)</w:t>
      </w:r>
      <w:r w:rsidRPr="003E753F">
        <w:rPr>
          <w:rFonts w:ascii="Bookman Old Style" w:hAnsi="Bookman Old Style" w:cs="Arial"/>
          <w:sz w:val="19"/>
          <w:szCs w:val="19"/>
          <w:lang w:val="es-ES_tradnl"/>
        </w:rPr>
        <w:t>.</w:t>
      </w:r>
    </w:p>
    <w:p w:rsidR="003E753F" w:rsidRPr="003E753F" w:rsidRDefault="003E753F" w:rsidP="003E753F">
      <w:pPr>
        <w:tabs>
          <w:tab w:val="num" w:pos="426"/>
        </w:tabs>
        <w:ind w:left="426" w:hanging="426"/>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ab/>
      </w:r>
    </w:p>
    <w:p w:rsidR="003E753F" w:rsidRPr="003E753F" w:rsidRDefault="003E753F" w:rsidP="003E753F">
      <w:pPr>
        <w:tabs>
          <w:tab w:val="num" w:pos="426"/>
        </w:tabs>
        <w:ind w:left="708" w:hanging="426"/>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ab/>
      </w:r>
      <w:r w:rsidRPr="003E753F">
        <w:rPr>
          <w:rFonts w:ascii="Bookman Old Style" w:hAnsi="Bookman Old Style" w:cs="Arial"/>
          <w:sz w:val="19"/>
          <w:szCs w:val="19"/>
          <w:lang w:val="es-ES_tradnl"/>
        </w:rPr>
        <w:tab/>
        <w:t xml:space="preserve">Cuando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 xml:space="preserve">incurra en negligencia durante la adquisición de los </w:t>
      </w:r>
      <w:r w:rsidRPr="003E753F">
        <w:rPr>
          <w:rFonts w:ascii="Bookman Old Style" w:hAnsi="Bookman Old Style" w:cs="Arial"/>
          <w:b/>
          <w:sz w:val="19"/>
          <w:szCs w:val="19"/>
          <w:lang w:val="es-ES_tradnl"/>
        </w:rPr>
        <w:t xml:space="preserve">BIENES, </w:t>
      </w: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podrá </w:t>
      </w:r>
      <w:proofErr w:type="spellStart"/>
      <w:r w:rsidRPr="003E753F">
        <w:rPr>
          <w:rFonts w:ascii="Bookman Old Style" w:hAnsi="Bookman Old Style" w:cs="Arial"/>
          <w:sz w:val="19"/>
          <w:szCs w:val="19"/>
          <w:lang w:val="es-ES_tradnl"/>
        </w:rPr>
        <w:t>negarel</w:t>
      </w:r>
      <w:proofErr w:type="spellEnd"/>
      <w:r w:rsidRPr="003E753F">
        <w:rPr>
          <w:rFonts w:ascii="Bookman Old Style" w:hAnsi="Bookman Old Style" w:cs="Arial"/>
          <w:sz w:val="19"/>
          <w:szCs w:val="19"/>
          <w:lang w:val="es-ES_tradnl"/>
        </w:rPr>
        <w:t xml:space="preserve"> pago total o parcial  que corresponda entre tanto no se subsanen totalmente las observaciones del COMPRADOR, renunciando expresamente el PROVEEDOR a formular cualquier reclamo al respecto.</w:t>
      </w:r>
    </w:p>
    <w:p w:rsidR="003E753F" w:rsidRPr="003E753F" w:rsidRDefault="003E753F" w:rsidP="003E753F">
      <w:pPr>
        <w:tabs>
          <w:tab w:val="num" w:pos="426"/>
        </w:tabs>
        <w:ind w:left="708" w:hanging="426"/>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ab/>
      </w:r>
      <w:r w:rsidRPr="003E753F">
        <w:rPr>
          <w:rFonts w:ascii="Bookman Old Style" w:hAnsi="Bookman Old Style" w:cs="Arial"/>
          <w:sz w:val="19"/>
          <w:szCs w:val="19"/>
          <w:lang w:val="es-ES_tradnl"/>
        </w:rPr>
        <w:tab/>
        <w:t xml:space="preserve">Desaparecidas las causales que dieron lugar a la negativa de pago,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procederá al pago de las sumas que correspondan, una vez verificado el cumplimiento total o parcial según corresponda.</w:t>
      </w:r>
    </w:p>
    <w:p w:rsidR="003E753F" w:rsidRPr="003E753F" w:rsidRDefault="003E753F" w:rsidP="003E753F">
      <w:pPr>
        <w:tabs>
          <w:tab w:val="num" w:pos="426"/>
        </w:tabs>
        <w:ind w:left="708" w:hanging="426"/>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ab/>
      </w:r>
      <w:r w:rsidRPr="003E753F">
        <w:rPr>
          <w:rFonts w:ascii="Bookman Old Style" w:hAnsi="Bookman Old Style" w:cs="Arial"/>
          <w:sz w:val="19"/>
          <w:szCs w:val="19"/>
          <w:lang w:val="es-ES_tradnl"/>
        </w:rPr>
        <w:tab/>
        <w:t xml:space="preserve">Esta retención no creará derechos en favor del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para solicitar ampliación de plazo, ni intereses.</w:t>
      </w:r>
    </w:p>
    <w:p w:rsidR="003E753F" w:rsidRPr="003E753F" w:rsidRDefault="003E753F" w:rsidP="003E753F">
      <w:pPr>
        <w:tabs>
          <w:tab w:val="num" w:pos="426"/>
        </w:tabs>
        <w:ind w:left="708" w:hanging="426"/>
        <w:jc w:val="both"/>
        <w:rPr>
          <w:rFonts w:ascii="Bookman Old Style" w:hAnsi="Bookman Old Style" w:cs="Arial"/>
          <w:sz w:val="19"/>
          <w:szCs w:val="19"/>
          <w:lang w:val="es-ES_tradnl"/>
        </w:rPr>
      </w:pPr>
    </w:p>
    <w:p w:rsidR="003E753F" w:rsidRPr="003E753F" w:rsidRDefault="003E753F" w:rsidP="003E753F">
      <w:pPr>
        <w:numPr>
          <w:ilvl w:val="1"/>
          <w:numId w:val="49"/>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El </w:t>
      </w:r>
      <w:r w:rsidRPr="003E753F">
        <w:rPr>
          <w:rFonts w:ascii="Bookman Old Style" w:hAnsi="Bookman Old Style" w:cs="Arial"/>
          <w:b/>
          <w:sz w:val="19"/>
          <w:szCs w:val="19"/>
          <w:lang w:val="es-ES_tradnl"/>
        </w:rPr>
        <w:t>PROVEEDOR</w:t>
      </w:r>
      <w:r w:rsidRPr="003E753F">
        <w:rPr>
          <w:rFonts w:ascii="Bookman Old Style" w:hAnsi="Bookman Old Style" w:cs="Arial"/>
          <w:sz w:val="19"/>
          <w:szCs w:val="19"/>
          <w:lang w:val="es-ES_tradnl"/>
        </w:rPr>
        <w:t xml:space="preserve"> custodiará todos los </w:t>
      </w:r>
      <w:r w:rsidRPr="003E753F">
        <w:rPr>
          <w:rFonts w:ascii="Bookman Old Style" w:hAnsi="Bookman Old Style" w:cs="Arial"/>
          <w:b/>
          <w:sz w:val="19"/>
          <w:szCs w:val="19"/>
          <w:lang w:val="es-ES_tradnl"/>
        </w:rPr>
        <w:t>BIENES</w:t>
      </w:r>
      <w:r w:rsidRPr="003E753F">
        <w:rPr>
          <w:rFonts w:ascii="Bookman Old Style" w:hAnsi="Bookman Old Style" w:cs="Arial"/>
          <w:sz w:val="19"/>
          <w:szCs w:val="19"/>
          <w:lang w:val="es-ES_tradnl"/>
        </w:rPr>
        <w:t xml:space="preserve"> a ser provistos, hasta la recepción definitiva de éstos por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w:t>
      </w:r>
    </w:p>
    <w:p w:rsidR="003E753F" w:rsidRPr="003E753F" w:rsidRDefault="003E753F" w:rsidP="003E753F">
      <w:pPr>
        <w:numPr>
          <w:ilvl w:val="1"/>
          <w:numId w:val="49"/>
        </w:numPr>
        <w:jc w:val="both"/>
        <w:rPr>
          <w:rFonts w:ascii="Bookman Old Style" w:hAnsi="Bookman Old Style" w:cs="Arial"/>
          <w:sz w:val="19"/>
          <w:szCs w:val="19"/>
          <w:lang w:val="es-ES_tradnl"/>
        </w:rPr>
      </w:pPr>
    </w:p>
    <w:p w:rsidR="003E753F" w:rsidRPr="003E753F" w:rsidRDefault="003E753F" w:rsidP="003E753F">
      <w:pPr>
        <w:numPr>
          <w:ilvl w:val="1"/>
          <w:numId w:val="49"/>
        </w:num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OTRAS QUE ESTEN INCLUIDAS EN LAS ESPECIFICACIONES TECNICAS</w:t>
      </w:r>
    </w:p>
    <w:p w:rsidR="003E753F" w:rsidRPr="003E753F" w:rsidRDefault="003E753F" w:rsidP="003E753F">
      <w:pPr>
        <w:jc w:val="both"/>
        <w:rPr>
          <w:rFonts w:ascii="Bookman Old Style" w:hAnsi="Bookman Old Style" w:cs="Arial"/>
          <w:b/>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VIGESIMA NOVENA.- (SEGUROS). </w:t>
      </w:r>
      <w:r w:rsidRPr="003E753F">
        <w:rPr>
          <w:rFonts w:ascii="Bookman Old Style" w:hAnsi="Bookman Old Style" w:cs="Arial"/>
          <w:sz w:val="19"/>
          <w:szCs w:val="19"/>
          <w:lang w:val="es-ES_tradnl"/>
        </w:rPr>
        <w:t>No se establecen</w:t>
      </w:r>
    </w:p>
    <w:p w:rsidR="003E753F" w:rsidRPr="003E753F" w:rsidRDefault="003E753F" w:rsidP="003E753F">
      <w:pPr>
        <w:jc w:val="both"/>
        <w:rPr>
          <w:rFonts w:ascii="Bookman Old Style" w:hAnsi="Bookman Old Style" w:cs="Arial"/>
          <w:b/>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TRIGÉSIMA.- (NORMAS DE CALIDAD APLICABLES). </w:t>
      </w:r>
      <w:r w:rsidRPr="003E753F">
        <w:rPr>
          <w:rFonts w:ascii="Bookman Old Style" w:hAnsi="Bookman Old Style" w:cs="Arial"/>
          <w:sz w:val="19"/>
          <w:szCs w:val="19"/>
          <w:lang w:val="es-ES_tradnl"/>
        </w:rPr>
        <w:t xml:space="preserve">Los </w:t>
      </w:r>
      <w:r w:rsidRPr="003E753F">
        <w:rPr>
          <w:rFonts w:ascii="Bookman Old Style" w:hAnsi="Bookman Old Style" w:cs="Arial"/>
          <w:b/>
          <w:sz w:val="19"/>
          <w:szCs w:val="19"/>
          <w:lang w:val="es-ES_tradnl"/>
        </w:rPr>
        <w:t xml:space="preserve">BIENES </w:t>
      </w:r>
      <w:r w:rsidRPr="003E753F">
        <w:rPr>
          <w:rFonts w:ascii="Bookman Old Style" w:hAnsi="Bookman Old Style" w:cs="Arial"/>
          <w:sz w:val="19"/>
          <w:szCs w:val="19"/>
          <w:lang w:val="es-ES_tradnl"/>
        </w:rPr>
        <w:t xml:space="preserve">suministrados de conformidad con el presente Contrato se ajustarán a las normas de calidad mencionadas en las especificaciones técnicas y cuando en ellas no se mencionen normas de calidad aplicables, se aplicaran las normas de calidad existentes o cuya aplicación sea apropiada en el país de origen de los </w:t>
      </w:r>
      <w:r w:rsidRPr="003E753F">
        <w:rPr>
          <w:rFonts w:ascii="Bookman Old Style" w:hAnsi="Bookman Old Style" w:cs="Arial"/>
          <w:b/>
          <w:sz w:val="19"/>
          <w:szCs w:val="19"/>
          <w:lang w:val="es-ES_tradnl"/>
        </w:rPr>
        <w:t>BIENES.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TRIGESIMA PRIMERA.- (EMBALAJE). </w:t>
      </w:r>
      <w:r w:rsidRPr="003E753F">
        <w:rPr>
          <w:rFonts w:ascii="Bookman Old Style" w:hAnsi="Bookman Old Style" w:cs="Arial"/>
          <w:sz w:val="19"/>
          <w:szCs w:val="19"/>
          <w:lang w:val="es-ES_tradnl"/>
        </w:rPr>
        <w:t xml:space="preserve">El PROVEEDOR, deberá entregar los BIENES nuevos bien cerrados y en buenas condiciones de </w:t>
      </w:r>
      <w:proofErr w:type="spellStart"/>
      <w:r w:rsidRPr="003E753F">
        <w:rPr>
          <w:rFonts w:ascii="Bookman Old Style" w:hAnsi="Bookman Old Style" w:cs="Arial"/>
          <w:sz w:val="19"/>
          <w:szCs w:val="19"/>
          <w:lang w:val="es-ES_tradnl"/>
        </w:rPr>
        <w:t>transportabilidad</w:t>
      </w:r>
      <w:proofErr w:type="spellEnd"/>
      <w:r w:rsidRPr="003E753F">
        <w:rPr>
          <w:rFonts w:ascii="Bookman Old Style" w:hAnsi="Bookman Old Style" w:cs="Arial"/>
          <w:sz w:val="19"/>
          <w:szCs w:val="19"/>
          <w:lang w:val="es-ES_tradnl"/>
        </w:rPr>
        <w:t xml:space="preserve"> para ser </w:t>
      </w:r>
      <w:proofErr w:type="spellStart"/>
      <w:r w:rsidRPr="003E753F">
        <w:rPr>
          <w:rFonts w:ascii="Bookman Old Style" w:hAnsi="Bookman Old Style" w:cs="Arial"/>
          <w:sz w:val="19"/>
          <w:szCs w:val="19"/>
          <w:lang w:val="es-ES_tradnl"/>
        </w:rPr>
        <w:t>recepcionados</w:t>
      </w:r>
      <w:proofErr w:type="spellEnd"/>
      <w:r w:rsidRPr="003E753F">
        <w:rPr>
          <w:rFonts w:ascii="Bookman Old Style" w:hAnsi="Bookman Old Style" w:cs="Arial"/>
          <w:sz w:val="19"/>
          <w:szCs w:val="19"/>
          <w:lang w:val="es-ES_tradnl"/>
        </w:rPr>
        <w:t xml:space="preserve"> por la Unidad de Almacenes del Distrito Tarija.</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rPr>
          <w:rFonts w:ascii="Bookman Old Style" w:hAnsi="Bookman Old Style" w:cs="Arial"/>
          <w:sz w:val="19"/>
          <w:szCs w:val="19"/>
          <w:lang w:val="es-ES_tradnl"/>
        </w:rPr>
      </w:pPr>
      <w:r w:rsidRPr="003E753F">
        <w:rPr>
          <w:rFonts w:ascii="Bookman Old Style" w:hAnsi="Bookman Old Style" w:cs="Arial"/>
          <w:b/>
          <w:sz w:val="19"/>
          <w:szCs w:val="19"/>
          <w:lang w:val="es-ES_tradnl"/>
        </w:rPr>
        <w:t>TRIGESIMA SEGUNDA.- (INSPECCION Y PRUEBAS).</w:t>
      </w:r>
    </w:p>
    <w:p w:rsidR="003E753F" w:rsidRPr="003E753F" w:rsidRDefault="003E753F" w:rsidP="003E753F">
      <w:pPr>
        <w:rPr>
          <w:rFonts w:ascii="Bookman Old Style" w:hAnsi="Bookman Old Style" w:cs="Arial"/>
          <w:sz w:val="19"/>
          <w:szCs w:val="19"/>
          <w:lang w:val="es-ES_tradnl"/>
        </w:rPr>
      </w:pPr>
    </w:p>
    <w:p w:rsidR="003E753F" w:rsidRPr="003E753F" w:rsidRDefault="003E753F" w:rsidP="003E753F">
      <w:pPr>
        <w:numPr>
          <w:ilvl w:val="1"/>
          <w:numId w:val="50"/>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Cuando así lo requiera,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de acuerdo a lo estipulado en las </w:t>
      </w:r>
      <w:r w:rsidRPr="003E753F">
        <w:rPr>
          <w:rFonts w:ascii="Bookman Old Style" w:hAnsi="Bookman Old Style" w:cs="Arial"/>
          <w:sz w:val="19"/>
          <w:szCs w:val="19"/>
          <w:lang w:val="es-ES_tradnl"/>
        </w:rPr>
        <w:tab/>
        <w:t xml:space="preserve">especificaciones técnicas para verificar la calidad de los bienes podrá inspeccionar </w:t>
      </w:r>
      <w:r w:rsidRPr="003E753F">
        <w:rPr>
          <w:rFonts w:ascii="Bookman Old Style" w:hAnsi="Bookman Old Style" w:cs="Arial"/>
          <w:sz w:val="19"/>
          <w:szCs w:val="19"/>
          <w:lang w:val="es-ES_tradnl"/>
        </w:rPr>
        <w:tab/>
        <w:t xml:space="preserve">los bienes y/o someterlos a prueba, sin costo adicional alguno, a fin de verificar su </w:t>
      </w:r>
      <w:r w:rsidRPr="003E753F">
        <w:rPr>
          <w:rFonts w:ascii="Bookman Old Style" w:hAnsi="Bookman Old Style" w:cs="Arial"/>
          <w:sz w:val="19"/>
          <w:szCs w:val="19"/>
          <w:lang w:val="es-ES_tradnl"/>
        </w:rPr>
        <w:tab/>
        <w:t xml:space="preserve">conformidad con las especificaciones técnicas contenidas en el Documento Base de </w:t>
      </w:r>
      <w:r w:rsidRPr="003E753F">
        <w:rPr>
          <w:rFonts w:ascii="Bookman Old Style" w:hAnsi="Bookman Old Style" w:cs="Arial"/>
          <w:sz w:val="19"/>
          <w:szCs w:val="19"/>
          <w:lang w:val="es-ES_tradnl"/>
        </w:rPr>
        <w:tab/>
        <w:t>Contratación.</w:t>
      </w:r>
    </w:p>
    <w:p w:rsidR="003E753F" w:rsidRPr="003E753F" w:rsidRDefault="003E753F" w:rsidP="003E753F">
      <w:pPr>
        <w:numPr>
          <w:ilvl w:val="1"/>
          <w:numId w:val="50"/>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ab/>
        <w:t xml:space="preserve">Las inspecciones y pruebas deberán realizarse donde determine el </w:t>
      </w:r>
      <w:r w:rsidRPr="003E753F">
        <w:rPr>
          <w:rFonts w:ascii="Bookman Old Style" w:hAnsi="Bookman Old Style" w:cs="Arial"/>
          <w:b/>
          <w:sz w:val="19"/>
          <w:szCs w:val="19"/>
          <w:lang w:val="es-ES_tradnl"/>
        </w:rPr>
        <w:t>COMPRADOR</w:t>
      </w:r>
      <w:r w:rsidRPr="003E753F">
        <w:rPr>
          <w:rFonts w:ascii="Bookman Old Style" w:hAnsi="Bookman Old Style" w:cs="Arial"/>
          <w:sz w:val="19"/>
          <w:szCs w:val="19"/>
          <w:lang w:val="es-ES_tradnl"/>
        </w:rPr>
        <w:t xml:space="preserve">, y </w:t>
      </w:r>
      <w:r w:rsidRPr="003E753F">
        <w:rPr>
          <w:rFonts w:ascii="Bookman Old Style" w:hAnsi="Bookman Old Style" w:cs="Arial"/>
          <w:sz w:val="19"/>
          <w:szCs w:val="19"/>
          <w:lang w:val="es-ES_tradnl"/>
        </w:rPr>
        <w:tab/>
        <w:t xml:space="preserve">se proporcionará a los inspectores todas las facilidades y asistencia razonables y </w:t>
      </w:r>
      <w:r w:rsidRPr="003E753F">
        <w:rPr>
          <w:rFonts w:ascii="Bookman Old Style" w:hAnsi="Bookman Old Style" w:cs="Arial"/>
          <w:sz w:val="19"/>
          <w:szCs w:val="19"/>
          <w:lang w:val="es-ES_tradnl"/>
        </w:rPr>
        <w:tab/>
        <w:t xml:space="preserve">los datos sobre producción permitidas, sin cargo alguno para el </w:t>
      </w:r>
      <w:r w:rsidRPr="003E753F">
        <w:rPr>
          <w:rFonts w:ascii="Bookman Old Style" w:hAnsi="Bookman Old Style" w:cs="Arial"/>
          <w:b/>
          <w:sz w:val="19"/>
          <w:szCs w:val="19"/>
          <w:lang w:val="es-ES_tradnl"/>
        </w:rPr>
        <w:t>COMPRADOR.</w:t>
      </w:r>
    </w:p>
    <w:p w:rsidR="003E753F" w:rsidRPr="003E753F" w:rsidRDefault="003E753F" w:rsidP="003E753F">
      <w:pPr>
        <w:numPr>
          <w:ilvl w:val="1"/>
          <w:numId w:val="50"/>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ab/>
        <w:t xml:space="preserve">Silos </w:t>
      </w:r>
      <w:r w:rsidRPr="003E753F">
        <w:rPr>
          <w:rFonts w:ascii="Bookman Old Style" w:hAnsi="Bookman Old Style" w:cs="Arial"/>
          <w:b/>
          <w:sz w:val="19"/>
          <w:szCs w:val="19"/>
          <w:lang w:val="es-ES_tradnl"/>
        </w:rPr>
        <w:t xml:space="preserve">BIENES </w:t>
      </w:r>
      <w:r w:rsidRPr="003E753F">
        <w:rPr>
          <w:rFonts w:ascii="Bookman Old Style" w:hAnsi="Bookman Old Style" w:cs="Arial"/>
          <w:sz w:val="19"/>
          <w:szCs w:val="19"/>
          <w:lang w:val="es-ES_tradnl"/>
        </w:rPr>
        <w:t xml:space="preserve">inspeccionados o probados no se ajustan a las especificaciones </w:t>
      </w:r>
      <w:r w:rsidRPr="003E753F">
        <w:rPr>
          <w:rFonts w:ascii="Bookman Old Style" w:hAnsi="Bookman Old Style" w:cs="Arial"/>
          <w:sz w:val="19"/>
          <w:szCs w:val="19"/>
          <w:lang w:val="es-ES_tradnl"/>
        </w:rPr>
        <w:tab/>
        <w:t xml:space="preserve">Técnicas,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podrá rechazarlos y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 xml:space="preserve">deberá, sin cargo </w:t>
      </w:r>
      <w:r w:rsidRPr="003E753F">
        <w:rPr>
          <w:rFonts w:ascii="Bookman Old Style" w:hAnsi="Bookman Old Style" w:cs="Arial"/>
          <w:sz w:val="19"/>
          <w:szCs w:val="19"/>
          <w:lang w:val="es-ES_tradnl"/>
        </w:rPr>
        <w:tab/>
        <w:t xml:space="preserve">para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reemplazarlos o incorporar en ellos todas las modificaciones </w:t>
      </w:r>
      <w:r w:rsidRPr="003E753F">
        <w:rPr>
          <w:rFonts w:ascii="Bookman Old Style" w:hAnsi="Bookman Old Style" w:cs="Arial"/>
          <w:sz w:val="19"/>
          <w:szCs w:val="19"/>
          <w:lang w:val="es-ES_tradnl"/>
        </w:rPr>
        <w:tab/>
        <w:t xml:space="preserve">necesarias para que cumplan con tales especificaciones técnicas.  Los eventuales </w:t>
      </w:r>
      <w:r w:rsidRPr="003E753F">
        <w:rPr>
          <w:rFonts w:ascii="Bookman Old Style" w:hAnsi="Bookman Old Style" w:cs="Arial"/>
          <w:sz w:val="19"/>
          <w:szCs w:val="19"/>
          <w:lang w:val="es-ES_tradnl"/>
        </w:rPr>
        <w:tab/>
        <w:t xml:space="preserve">rechazos por parte del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no modifican el plazo de entrega, que </w:t>
      </w:r>
      <w:r w:rsidRPr="003E753F">
        <w:rPr>
          <w:rFonts w:ascii="Bookman Old Style" w:hAnsi="Bookman Old Style" w:cs="Arial"/>
          <w:sz w:val="19"/>
          <w:szCs w:val="19"/>
          <w:lang w:val="es-ES_tradnl"/>
        </w:rPr>
        <w:tab/>
        <w:t>permanecerá invariable.</w:t>
      </w:r>
    </w:p>
    <w:p w:rsidR="003E753F" w:rsidRPr="003E753F" w:rsidRDefault="003E753F" w:rsidP="003E753F">
      <w:pPr>
        <w:ind w:left="432"/>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TRIGESIMA TERCERA.</w:t>
      </w:r>
      <w:proofErr w:type="gramStart"/>
      <w:r w:rsidRPr="003E753F">
        <w:rPr>
          <w:rFonts w:ascii="Bookman Old Style" w:hAnsi="Bookman Old Style" w:cs="Arial"/>
          <w:b/>
          <w:sz w:val="19"/>
          <w:szCs w:val="19"/>
          <w:lang w:val="es-ES_tradnl"/>
        </w:rPr>
        <w:t>-(</w:t>
      </w:r>
      <w:proofErr w:type="gramEnd"/>
      <w:r w:rsidRPr="003E753F">
        <w:rPr>
          <w:rFonts w:ascii="Bookman Old Style" w:hAnsi="Bookman Old Style" w:cs="Arial"/>
          <w:b/>
          <w:sz w:val="19"/>
          <w:szCs w:val="19"/>
          <w:lang w:val="es-ES_tradnl"/>
        </w:rPr>
        <w:t xml:space="preserve">RECEPCION DEFINITIVA).  </w:t>
      </w:r>
      <w:r w:rsidRPr="003E753F">
        <w:rPr>
          <w:rFonts w:ascii="Bookman Old Style" w:hAnsi="Bookman Old Style" w:cs="Arial"/>
          <w:sz w:val="19"/>
          <w:szCs w:val="19"/>
          <w:lang w:val="es-ES_tradnl"/>
        </w:rPr>
        <w:t xml:space="preserve">Dentro del plazo previsto para la adquisición, se hará efectiva la entrega definitiva (Total o Parciales) de los </w:t>
      </w:r>
      <w:r w:rsidRPr="003E753F">
        <w:rPr>
          <w:rFonts w:ascii="Bookman Old Style" w:hAnsi="Bookman Old Style" w:cs="Arial"/>
          <w:b/>
          <w:sz w:val="19"/>
          <w:szCs w:val="19"/>
          <w:lang w:val="es-ES_tradnl"/>
        </w:rPr>
        <w:t xml:space="preserve">BIENES </w:t>
      </w:r>
      <w:r w:rsidRPr="003E753F">
        <w:rPr>
          <w:rFonts w:ascii="Bookman Old Style" w:hAnsi="Bookman Old Style" w:cs="Arial"/>
          <w:sz w:val="19"/>
          <w:szCs w:val="19"/>
          <w:lang w:val="es-ES_tradnl"/>
        </w:rPr>
        <w:t xml:space="preserve">objeto de la adquisición, a cuyo efecto,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designará un Comité de Recepción, que verificará si los </w:t>
      </w:r>
      <w:r w:rsidRPr="003E753F">
        <w:rPr>
          <w:rFonts w:ascii="Bookman Old Style" w:hAnsi="Bookman Old Style" w:cs="Arial"/>
          <w:b/>
          <w:sz w:val="19"/>
          <w:szCs w:val="19"/>
          <w:lang w:val="es-ES_tradnl"/>
        </w:rPr>
        <w:t xml:space="preserve">BIENES </w:t>
      </w:r>
      <w:r w:rsidRPr="003E753F">
        <w:rPr>
          <w:rFonts w:ascii="Bookman Old Style" w:hAnsi="Bookman Old Style" w:cs="Arial"/>
          <w:sz w:val="19"/>
          <w:szCs w:val="19"/>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TRIGESIMA CUARTA.- (CIERRE O LIQUIDACION DE CONTRATO). </w:t>
      </w:r>
      <w:r w:rsidRPr="003E753F">
        <w:rPr>
          <w:rFonts w:ascii="Bookman Old Style" w:hAnsi="Bookman Old Style" w:cs="Arial"/>
          <w:sz w:val="19"/>
          <w:szCs w:val="19"/>
          <w:lang w:val="es-ES_tradnl"/>
        </w:rPr>
        <w:t xml:space="preserve">Dentro de los diez (10) días siguientes a la fecha de la última recepción definitiva,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procederá al cierre del Contrato a efectos de la devolución de garantías y emisión de la certificación de cumplimiento de contrato con la adquisición por parte del </w:t>
      </w:r>
      <w:r w:rsidRPr="003E753F">
        <w:rPr>
          <w:rFonts w:ascii="Bookman Old Style" w:hAnsi="Bookman Old Style" w:cs="Arial"/>
          <w:b/>
          <w:sz w:val="19"/>
          <w:szCs w:val="19"/>
          <w:lang w:val="es-ES_tradnl"/>
        </w:rPr>
        <w:t>COMPRADOR.</w:t>
      </w: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 xml:space="preserve">La comisión de recepción y 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no darán por finalizada la adquisición y la liquidación, si el </w:t>
      </w:r>
      <w:r w:rsidRPr="003E753F">
        <w:rPr>
          <w:rFonts w:ascii="Bookman Old Style" w:hAnsi="Bookman Old Style" w:cs="Arial"/>
          <w:b/>
          <w:sz w:val="19"/>
          <w:szCs w:val="19"/>
          <w:lang w:val="es-ES_tradnl"/>
        </w:rPr>
        <w:t xml:space="preserve">PROVEEDOR </w:t>
      </w:r>
      <w:r w:rsidRPr="003E753F">
        <w:rPr>
          <w:rFonts w:ascii="Bookman Old Style" w:hAnsi="Bookman Old Style" w:cs="Arial"/>
          <w:sz w:val="19"/>
          <w:szCs w:val="19"/>
          <w:lang w:val="es-ES_tradnl"/>
        </w:rPr>
        <w:t>no hubiese cumplido con todas sus obligaciones de acuerdo a los términos del contrato y de sus documentos anexos.</w:t>
      </w: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En el cierre o liquidación de contrato, se tomará en cuenta:</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numPr>
          <w:ilvl w:val="0"/>
          <w:numId w:val="39"/>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Las multas y penalidades, si hubieren.</w:t>
      </w:r>
    </w:p>
    <w:p w:rsidR="003E753F" w:rsidRPr="003E753F" w:rsidRDefault="003E753F" w:rsidP="003E753F">
      <w:pPr>
        <w:numPr>
          <w:ilvl w:val="0"/>
          <w:numId w:val="39"/>
        </w:num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Descuento por la protocolización del contrato, si este pago no se hubiere hecho efectivo oportunamente.</w:t>
      </w: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keepNext/>
        <w:tabs>
          <w:tab w:val="left" w:pos="0"/>
          <w:tab w:val="num" w:pos="794"/>
        </w:tabs>
        <w:ind w:left="1361" w:right="-234" w:hanging="1077"/>
        <w:outlineLvl w:val="1"/>
        <w:rPr>
          <w:rFonts w:ascii="Bookman Old Style" w:hAnsi="Bookman Old Style"/>
          <w:color w:val="000000"/>
          <w:sz w:val="19"/>
          <w:szCs w:val="19"/>
          <w:u w:val="single"/>
          <w:lang w:val="es-BO"/>
        </w:rPr>
      </w:pPr>
      <w:r w:rsidRPr="003E753F">
        <w:rPr>
          <w:rFonts w:ascii="Bookman Old Style" w:hAnsi="Bookman Old Style"/>
          <w:b/>
          <w:color w:val="000000"/>
          <w:sz w:val="19"/>
          <w:szCs w:val="19"/>
          <w:u w:val="single"/>
          <w:lang w:val="es-BO"/>
        </w:rPr>
        <w:t>TRIGESIMA QUINTA.- (CLÁUSULA ANTICORRUPCIÓN)</w:t>
      </w:r>
    </w:p>
    <w:p w:rsidR="003E753F" w:rsidRPr="003E753F" w:rsidRDefault="003E753F" w:rsidP="003E753F">
      <w:pPr>
        <w:ind w:right="-234"/>
        <w:jc w:val="both"/>
        <w:rPr>
          <w:rFonts w:ascii="Bookman Old Style" w:hAnsi="Bookman Old Style"/>
          <w:color w:val="000000"/>
          <w:sz w:val="19"/>
          <w:szCs w:val="19"/>
        </w:rPr>
      </w:pPr>
      <w:r w:rsidRPr="003E753F">
        <w:rPr>
          <w:rFonts w:ascii="Bookman Old Style" w:hAnsi="Bookman Old Style"/>
          <w:color w:val="000000"/>
          <w:sz w:val="19"/>
          <w:szCs w:val="19"/>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w:t>
      </w:r>
      <w:smartTag w:uri="urn:schemas-microsoft-com:office:smarttags" w:element="PersonName">
        <w:smartTagPr>
          <w:attr w:name="ProductID" w:val="la Ley N"/>
        </w:smartTagPr>
        <w:r w:rsidRPr="003E753F">
          <w:rPr>
            <w:rFonts w:ascii="Bookman Old Style" w:hAnsi="Bookman Old Style"/>
            <w:color w:val="000000"/>
            <w:sz w:val="19"/>
            <w:szCs w:val="19"/>
          </w:rPr>
          <w:t>la Ley N</w:t>
        </w:r>
      </w:smartTag>
      <w:r w:rsidRPr="003E753F">
        <w:rPr>
          <w:rFonts w:ascii="Bookman Old Style" w:hAnsi="Bookman Old Style"/>
          <w:color w:val="000000"/>
          <w:sz w:val="19"/>
          <w:szCs w:val="19"/>
        </w:rPr>
        <w:t xml:space="preserve">º 004 de fecha 31 de marzo de 2012 (Ley de Lucha Contra </w:t>
      </w:r>
      <w:smartTag w:uri="urn:schemas-microsoft-com:office:smarttags" w:element="PersonName">
        <w:smartTagPr>
          <w:attr w:name="ProductID" w:val="la Corrupci￳n"/>
        </w:smartTagPr>
        <w:r w:rsidRPr="003E753F">
          <w:rPr>
            <w:rFonts w:ascii="Bookman Old Style" w:hAnsi="Bookman Old Style"/>
            <w:color w:val="000000"/>
            <w:sz w:val="19"/>
            <w:szCs w:val="19"/>
          </w:rPr>
          <w:t>la Corrupción</w:t>
        </w:r>
      </w:smartTag>
      <w:r w:rsidRPr="003E753F">
        <w:rPr>
          <w:rFonts w:ascii="Bookman Old Style" w:hAnsi="Bookman Old Style"/>
          <w:color w:val="000000"/>
          <w:sz w:val="19"/>
          <w:szCs w:val="19"/>
        </w:rPr>
        <w:t xml:space="preserve">, Enriquecimiento, Ilícito e Investigación de Fortunas “Marcelo Quiroga Santa Cruz”) y/o la “Convención de Lucha Contra </w:t>
      </w:r>
      <w:smartTag w:uri="urn:schemas-microsoft-com:office:smarttags" w:element="PersonName">
        <w:smartTagPr>
          <w:attr w:name="ProductID" w:val="la Corrupci￳n"/>
        </w:smartTagPr>
        <w:r w:rsidRPr="003E753F">
          <w:rPr>
            <w:rFonts w:ascii="Bookman Old Style" w:hAnsi="Bookman Old Style"/>
            <w:color w:val="000000"/>
            <w:sz w:val="19"/>
            <w:szCs w:val="19"/>
          </w:rPr>
          <w:t>la Corrupción</w:t>
        </w:r>
      </w:smartTag>
      <w:r w:rsidRPr="003E753F">
        <w:rPr>
          <w:rFonts w:ascii="Bookman Old Style" w:hAnsi="Bookman Old Style"/>
          <w:color w:val="000000"/>
          <w:sz w:val="19"/>
          <w:szCs w:val="19"/>
        </w:rPr>
        <w:t xml:space="preserve"> de las Naciones Unidas” y/o la “Convención Interamericana Contra la Corrupción.”</w:t>
      </w:r>
    </w:p>
    <w:p w:rsidR="003E753F" w:rsidRPr="003E753F" w:rsidRDefault="003E753F" w:rsidP="003E753F">
      <w:pPr>
        <w:jc w:val="both"/>
        <w:rPr>
          <w:rFonts w:ascii="Bookman Old Style" w:hAnsi="Bookman Old Style" w:cs="Arial"/>
          <w:sz w:val="19"/>
          <w:szCs w:val="19"/>
        </w:rPr>
      </w:pPr>
    </w:p>
    <w:p w:rsidR="003E753F" w:rsidRPr="003E753F" w:rsidRDefault="003E753F" w:rsidP="003E753F">
      <w:pPr>
        <w:jc w:val="both"/>
        <w:rPr>
          <w:rFonts w:ascii="Bookman Old Style" w:hAnsi="Bookman Old Style" w:cs="Arial"/>
          <w:sz w:val="19"/>
          <w:szCs w:val="19"/>
          <w:lang w:val="es-ES_tradnl"/>
        </w:rPr>
      </w:pP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b/>
          <w:sz w:val="19"/>
          <w:szCs w:val="19"/>
          <w:lang w:val="es-ES_tradnl"/>
        </w:rPr>
        <w:t xml:space="preserve">TRIGESIMA SEXTA.- (CONFORMIDAD).  </w:t>
      </w:r>
      <w:r w:rsidRPr="003E753F">
        <w:rPr>
          <w:rFonts w:ascii="Bookman Old Style" w:hAnsi="Bookman Old Style" w:cs="Arial"/>
          <w:sz w:val="19"/>
          <w:szCs w:val="19"/>
          <w:lang w:val="es-ES_tradnl"/>
        </w:rPr>
        <w:t xml:space="preserve">En señal de conformidad y para su fiel y estricto cumplimiento firman el presente </w:t>
      </w:r>
      <w:r w:rsidRPr="003E753F">
        <w:rPr>
          <w:rFonts w:ascii="Bookman Old Style" w:hAnsi="Bookman Old Style" w:cs="Arial"/>
          <w:b/>
          <w:sz w:val="19"/>
          <w:szCs w:val="19"/>
          <w:lang w:val="es-ES_tradnl"/>
        </w:rPr>
        <w:t xml:space="preserve">CONTRATO </w:t>
      </w:r>
      <w:r w:rsidRPr="003E753F">
        <w:rPr>
          <w:rFonts w:ascii="Bookman Old Style" w:hAnsi="Bookman Old Style" w:cs="Arial"/>
          <w:sz w:val="19"/>
          <w:szCs w:val="19"/>
          <w:lang w:val="es-ES_tradnl"/>
        </w:rPr>
        <w:t>en cuatro ejemplares de un mismo tenor y validez, el Lic. (nombre) Responsable del Proceso de Contratación (R.C.D.)</w:t>
      </w:r>
      <w:r w:rsidRPr="003E753F">
        <w:rPr>
          <w:rFonts w:ascii="Bookman Old Style" w:hAnsi="Bookman Old Style" w:cs="Arial"/>
          <w:b/>
          <w:i/>
          <w:sz w:val="19"/>
          <w:szCs w:val="19"/>
          <w:lang w:val="es-ES_tradnl"/>
        </w:rPr>
        <w:t>,</w:t>
      </w:r>
      <w:r w:rsidRPr="003E753F">
        <w:rPr>
          <w:rFonts w:ascii="Bookman Old Style" w:hAnsi="Bookman Old Style" w:cs="Arial"/>
          <w:sz w:val="19"/>
          <w:szCs w:val="19"/>
          <w:lang w:val="es-ES_tradnl"/>
        </w:rPr>
        <w:t xml:space="preserve">en representación legal del </w:t>
      </w:r>
      <w:r w:rsidRPr="003E753F">
        <w:rPr>
          <w:rFonts w:ascii="Bookman Old Style" w:hAnsi="Bookman Old Style" w:cs="Arial"/>
          <w:b/>
          <w:sz w:val="19"/>
          <w:szCs w:val="19"/>
          <w:lang w:val="es-ES_tradnl"/>
        </w:rPr>
        <w:t xml:space="preserve">COMPRADOR, </w:t>
      </w:r>
      <w:r w:rsidRPr="003E753F">
        <w:rPr>
          <w:rFonts w:ascii="Bookman Old Style" w:hAnsi="Bookman Old Style" w:cs="Arial"/>
          <w:sz w:val="19"/>
          <w:szCs w:val="19"/>
          <w:lang w:val="es-ES_tradnl"/>
        </w:rPr>
        <w:t xml:space="preserve">y el ______________ </w:t>
      </w:r>
      <w:r w:rsidRPr="003E753F">
        <w:rPr>
          <w:rFonts w:ascii="Bookman Old Style" w:hAnsi="Bookman Old Style" w:cs="Arial"/>
          <w:b/>
          <w:i/>
          <w:sz w:val="19"/>
          <w:szCs w:val="19"/>
          <w:lang w:val="es-ES_tradnl"/>
        </w:rPr>
        <w:t>(registrar el nombre del representante legal del PROVEEDOR, habilitado para la firma del Contrato)</w:t>
      </w:r>
      <w:r w:rsidRPr="003E753F">
        <w:rPr>
          <w:rFonts w:ascii="Bookman Old Style" w:hAnsi="Bookman Old Style" w:cs="Arial"/>
          <w:sz w:val="19"/>
          <w:szCs w:val="19"/>
          <w:lang w:val="es-ES_tradnl"/>
        </w:rPr>
        <w:t xml:space="preserve">en representación legal del </w:t>
      </w:r>
      <w:r w:rsidRPr="003E753F">
        <w:rPr>
          <w:rFonts w:ascii="Bookman Old Style" w:hAnsi="Bookman Old Style" w:cs="Arial"/>
          <w:b/>
          <w:sz w:val="19"/>
          <w:szCs w:val="19"/>
          <w:lang w:val="es-ES_tradnl"/>
        </w:rPr>
        <w:t>PROVEEDOR.</w:t>
      </w: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Este documento, conforme a disposiciones legales de control fiscal vigentes, será registrado ante la Contraloría General de la República.</w:t>
      </w:r>
    </w:p>
    <w:p w:rsidR="003E753F" w:rsidRPr="003E753F" w:rsidRDefault="003E753F" w:rsidP="003E753F">
      <w:pPr>
        <w:jc w:val="both"/>
        <w:rPr>
          <w:rFonts w:ascii="Bookman Old Style" w:hAnsi="Bookman Old Style" w:cs="Arial"/>
          <w:sz w:val="19"/>
          <w:szCs w:val="19"/>
          <w:lang w:val="es-ES_tradnl"/>
        </w:rPr>
      </w:pPr>
      <w:r w:rsidRPr="003E753F">
        <w:rPr>
          <w:rFonts w:ascii="Bookman Old Style" w:hAnsi="Bookman Old Style" w:cs="Arial"/>
          <w:sz w:val="19"/>
          <w:szCs w:val="19"/>
          <w:lang w:val="es-ES_tradnl"/>
        </w:rPr>
        <w:t>Usted Señor Notario se servirá insertar todas las demás cláusulas que fuesen de estilo y seguridad.</w:t>
      </w:r>
    </w:p>
    <w:p w:rsidR="003E753F" w:rsidRPr="003E753F" w:rsidRDefault="003E753F" w:rsidP="003E753F">
      <w:pPr>
        <w:rPr>
          <w:rFonts w:ascii="Bookman Old Style" w:hAnsi="Bookman Old Style" w:cs="Arial"/>
          <w:sz w:val="19"/>
          <w:szCs w:val="19"/>
          <w:lang w:val="es-ES_tradnl"/>
        </w:rPr>
      </w:pPr>
      <w:r w:rsidRPr="003E753F">
        <w:rPr>
          <w:rFonts w:ascii="Bookman Old Style" w:hAnsi="Bookman Old Style" w:cs="Arial"/>
          <w:sz w:val="19"/>
          <w:szCs w:val="19"/>
          <w:lang w:val="es-ES_tradnl"/>
        </w:rPr>
        <w:t>Tarija,………………..... de 20…………………..</w:t>
      </w:r>
    </w:p>
    <w:p w:rsidR="003E753F" w:rsidRPr="003E753F" w:rsidRDefault="003E753F" w:rsidP="003E753F">
      <w:pPr>
        <w:rPr>
          <w:rFonts w:ascii="Bookman Old Style" w:hAnsi="Bookman Old Style" w:cs="Arial"/>
          <w:sz w:val="19"/>
          <w:szCs w:val="19"/>
          <w:lang w:val="es-ES_tradnl"/>
        </w:rPr>
      </w:pPr>
    </w:p>
    <w:p w:rsidR="003E753F" w:rsidRPr="003E753F" w:rsidRDefault="003E753F" w:rsidP="003E753F">
      <w:pPr>
        <w:rPr>
          <w:rFonts w:ascii="Bookman Old Style" w:hAnsi="Bookman Old Style"/>
          <w:b/>
          <w:sz w:val="19"/>
          <w:szCs w:val="19"/>
          <w:lang w:val="es-ES_tradnl"/>
        </w:rPr>
      </w:pPr>
    </w:p>
    <w:p w:rsidR="003E753F" w:rsidRPr="003E753F" w:rsidRDefault="003E753F" w:rsidP="003E753F">
      <w:pPr>
        <w:tabs>
          <w:tab w:val="center" w:pos="1985"/>
          <w:tab w:val="center" w:pos="4820"/>
        </w:tabs>
        <w:jc w:val="both"/>
        <w:rPr>
          <w:rFonts w:ascii="Bookman Old Style" w:hAnsi="Bookman Old Style"/>
          <w:b/>
          <w:sz w:val="19"/>
          <w:szCs w:val="19"/>
          <w:lang w:val="es-ES_tradnl"/>
        </w:rPr>
      </w:pPr>
      <w:r w:rsidRPr="003E753F">
        <w:rPr>
          <w:rFonts w:ascii="Bookman Old Style" w:hAnsi="Bookman Old Style"/>
          <w:b/>
          <w:sz w:val="19"/>
          <w:szCs w:val="19"/>
          <w:lang w:val="es-ES_tradnl"/>
        </w:rPr>
        <w:tab/>
        <w:t xml:space="preserve">_____________________________   </w:t>
      </w:r>
      <w:r w:rsidRPr="003E753F">
        <w:rPr>
          <w:rFonts w:ascii="Bookman Old Style" w:hAnsi="Bookman Old Style"/>
          <w:b/>
          <w:sz w:val="19"/>
          <w:szCs w:val="19"/>
          <w:lang w:val="es-ES_tradnl"/>
        </w:rPr>
        <w:tab/>
      </w:r>
      <w:r w:rsidRPr="003E753F">
        <w:rPr>
          <w:rFonts w:ascii="Bookman Old Style" w:hAnsi="Bookman Old Style"/>
          <w:b/>
          <w:sz w:val="19"/>
          <w:szCs w:val="19"/>
          <w:lang w:val="es-ES_tradnl"/>
        </w:rPr>
        <w:tab/>
        <w:t>_____________________</w:t>
      </w:r>
    </w:p>
    <w:p w:rsidR="003E753F" w:rsidRPr="003E753F" w:rsidRDefault="003E753F" w:rsidP="003E753F">
      <w:pPr>
        <w:tabs>
          <w:tab w:val="center" w:pos="1985"/>
          <w:tab w:val="center" w:pos="4820"/>
        </w:tabs>
        <w:jc w:val="both"/>
        <w:rPr>
          <w:rFonts w:ascii="Bookman Old Style" w:hAnsi="Bookman Old Style"/>
          <w:i/>
          <w:sz w:val="19"/>
          <w:szCs w:val="19"/>
          <w:lang w:val="es-ES_tradnl"/>
        </w:rPr>
      </w:pPr>
      <w:r w:rsidRPr="003E753F">
        <w:rPr>
          <w:rFonts w:ascii="Bookman Old Style" w:hAnsi="Bookman Old Style"/>
          <w:b/>
          <w:i/>
          <w:sz w:val="19"/>
          <w:szCs w:val="19"/>
          <w:lang w:val="es-ES_tradnl"/>
        </w:rPr>
        <w:tab/>
        <w:t xml:space="preserve">Lic. </w:t>
      </w:r>
      <w:proofErr w:type="spellStart"/>
      <w:r w:rsidRPr="003E753F">
        <w:rPr>
          <w:rFonts w:ascii="Bookman Old Style" w:hAnsi="Bookman Old Style"/>
          <w:b/>
          <w:i/>
          <w:sz w:val="19"/>
          <w:szCs w:val="19"/>
          <w:lang w:val="es-ES_tradnl"/>
        </w:rPr>
        <w:t>xxxxxxxxxxxxxxxx</w:t>
      </w:r>
      <w:proofErr w:type="spellEnd"/>
      <w:r w:rsidRPr="003E753F">
        <w:rPr>
          <w:rFonts w:ascii="Bookman Old Style" w:hAnsi="Bookman Old Style"/>
          <w:i/>
          <w:sz w:val="19"/>
          <w:szCs w:val="19"/>
          <w:lang w:val="es-ES_tradnl"/>
        </w:rPr>
        <w:tab/>
      </w:r>
      <w:r w:rsidRPr="003E753F">
        <w:rPr>
          <w:rFonts w:ascii="Bookman Old Style" w:hAnsi="Bookman Old Style"/>
          <w:i/>
          <w:sz w:val="19"/>
          <w:szCs w:val="19"/>
          <w:lang w:val="es-ES_tradnl"/>
        </w:rPr>
        <w:tab/>
      </w:r>
      <w:r w:rsidRPr="003E753F">
        <w:rPr>
          <w:rFonts w:ascii="Bookman Old Style" w:hAnsi="Bookman Old Style"/>
          <w:b/>
          <w:i/>
          <w:sz w:val="19"/>
          <w:szCs w:val="19"/>
          <w:lang w:val="es-ES_tradnl"/>
        </w:rPr>
        <w:t>(registrar el nombre del</w:t>
      </w:r>
    </w:p>
    <w:p w:rsidR="003E753F" w:rsidRPr="003E753F" w:rsidRDefault="003E753F" w:rsidP="003E753F">
      <w:pPr>
        <w:tabs>
          <w:tab w:val="center" w:pos="1985"/>
          <w:tab w:val="center" w:pos="4820"/>
        </w:tabs>
        <w:jc w:val="both"/>
        <w:rPr>
          <w:rFonts w:ascii="Bookman Old Style" w:hAnsi="Bookman Old Style"/>
          <w:b/>
          <w:i/>
          <w:sz w:val="19"/>
          <w:szCs w:val="19"/>
          <w:lang w:val="es-ES_tradnl"/>
        </w:rPr>
      </w:pPr>
      <w:r w:rsidRPr="003E753F">
        <w:rPr>
          <w:rFonts w:ascii="Bookman Old Style" w:hAnsi="Bookman Old Style"/>
          <w:b/>
          <w:i/>
          <w:sz w:val="19"/>
          <w:szCs w:val="19"/>
          <w:lang w:val="es-ES_tradnl"/>
        </w:rPr>
        <w:tab/>
        <w:t>Responsable de Contrataciones Directas</w:t>
      </w:r>
      <w:r w:rsidRPr="003E753F">
        <w:rPr>
          <w:rFonts w:ascii="Bookman Old Style" w:hAnsi="Bookman Old Style"/>
          <w:b/>
          <w:i/>
          <w:sz w:val="19"/>
          <w:szCs w:val="19"/>
          <w:lang w:val="es-ES_tradnl"/>
        </w:rPr>
        <w:tab/>
      </w:r>
      <w:r w:rsidRPr="003E753F">
        <w:rPr>
          <w:rFonts w:ascii="Bookman Old Style" w:hAnsi="Bookman Old Style"/>
          <w:b/>
          <w:i/>
          <w:sz w:val="19"/>
          <w:szCs w:val="19"/>
          <w:lang w:val="es-ES_tradnl"/>
        </w:rPr>
        <w:tab/>
      </w:r>
      <w:r w:rsidRPr="003E753F">
        <w:rPr>
          <w:rFonts w:ascii="Bookman Old Style" w:hAnsi="Bookman Old Style"/>
          <w:b/>
          <w:i/>
          <w:sz w:val="19"/>
          <w:szCs w:val="19"/>
          <w:lang w:val="es-ES_tradnl"/>
        </w:rPr>
        <w:tab/>
        <w:t>Proveedor)</w:t>
      </w:r>
    </w:p>
    <w:p w:rsidR="003E753F" w:rsidRPr="003E753F" w:rsidRDefault="003E753F" w:rsidP="003E753F">
      <w:pPr>
        <w:tabs>
          <w:tab w:val="center" w:pos="1985"/>
          <w:tab w:val="center" w:pos="4820"/>
        </w:tabs>
        <w:jc w:val="both"/>
        <w:rPr>
          <w:rFonts w:ascii="Bookman Old Style" w:hAnsi="Bookman Old Style"/>
          <w:b/>
          <w:i/>
          <w:sz w:val="19"/>
          <w:szCs w:val="19"/>
          <w:lang w:val="es-ES_tradnl"/>
        </w:rPr>
      </w:pPr>
      <w:r w:rsidRPr="003E753F">
        <w:rPr>
          <w:rFonts w:ascii="Bookman Old Style" w:hAnsi="Bookman Old Style"/>
          <w:b/>
          <w:i/>
          <w:sz w:val="19"/>
          <w:szCs w:val="19"/>
          <w:lang w:val="es-ES_tradnl"/>
        </w:rPr>
        <w:t xml:space="preserve">   Distrito Comercial ………</w:t>
      </w:r>
    </w:p>
    <w:p w:rsidR="003E753F" w:rsidRPr="003E753F" w:rsidRDefault="003E753F" w:rsidP="003E753F">
      <w:pPr>
        <w:jc w:val="center"/>
        <w:rPr>
          <w:rFonts w:ascii="Bookman Old Style" w:hAnsi="Bookman Old Style"/>
          <w:sz w:val="19"/>
          <w:szCs w:val="19"/>
        </w:rPr>
      </w:pPr>
      <w:r w:rsidRPr="003E753F">
        <w:rPr>
          <w:rFonts w:ascii="Bookman Old Style" w:hAnsi="Bookman Old Style" w:cs="Calibri"/>
          <w:b/>
          <w:sz w:val="19"/>
          <w:szCs w:val="19"/>
          <w:lang w:val="es-BO"/>
        </w:rPr>
        <w:t>**********</w:t>
      </w:r>
    </w:p>
    <w:p w:rsidR="003E753F" w:rsidRPr="003E753F" w:rsidRDefault="003E753F" w:rsidP="003E753F"/>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3F10BA">
      <w:headerReference w:type="default" r:id="rId18"/>
      <w:footerReference w:type="default" r:id="rId19"/>
      <w:pgSz w:w="12242" w:h="20163" w:code="5"/>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9D6" w:rsidRDefault="004C09D6">
      <w:r>
        <w:separator/>
      </w:r>
    </w:p>
  </w:endnote>
  <w:endnote w:type="continuationSeparator" w:id="0">
    <w:p w:rsidR="004C09D6" w:rsidRDefault="004C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9B1" w:rsidRPr="00615ED2" w:rsidRDefault="008159B1">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1A4FE7">
      <w:rPr>
        <w:rFonts w:ascii="Calibri" w:hAnsi="Calibri" w:cs="Calibri"/>
        <w:noProof/>
        <w:sz w:val="18"/>
        <w:szCs w:val="18"/>
      </w:rPr>
      <w:t>17</w:t>
    </w:r>
    <w:r w:rsidRPr="00615ED2">
      <w:rPr>
        <w:rFonts w:ascii="Calibri" w:hAnsi="Calibri" w:cs="Calibri"/>
        <w:noProof/>
        <w:sz w:val="18"/>
        <w:szCs w:val="18"/>
      </w:rPr>
      <w:fldChar w:fldCharType="end"/>
    </w:r>
  </w:p>
  <w:p w:rsidR="008159B1" w:rsidRDefault="008159B1">
    <w:pPr>
      <w:pStyle w:val="Piedepgina"/>
    </w:pPr>
  </w:p>
  <w:p w:rsidR="008159B1" w:rsidRDefault="008159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9B1" w:rsidRDefault="008159B1">
    <w:pPr>
      <w:pStyle w:val="Piedepgina"/>
      <w:jc w:val="right"/>
    </w:pPr>
    <w:r>
      <w:fldChar w:fldCharType="begin"/>
    </w:r>
    <w:r>
      <w:instrText xml:space="preserve"> PAGE   \* MERGEFORMAT </w:instrText>
    </w:r>
    <w:r>
      <w:fldChar w:fldCharType="separate"/>
    </w:r>
    <w:r w:rsidR="001A4FE7">
      <w:rPr>
        <w:noProof/>
      </w:rPr>
      <w:t>29</w:t>
    </w:r>
    <w:r>
      <w:fldChar w:fldCharType="end"/>
    </w:r>
  </w:p>
  <w:p w:rsidR="008159B1" w:rsidRDefault="008159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9D6" w:rsidRDefault="004C09D6">
      <w:r>
        <w:separator/>
      </w:r>
    </w:p>
  </w:footnote>
  <w:footnote w:type="continuationSeparator" w:id="0">
    <w:p w:rsidR="004C09D6" w:rsidRDefault="004C09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9B1" w:rsidRPr="009F3620" w:rsidRDefault="008159B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E24AB708"/>
    <w:lvl w:ilvl="0">
      <w:start w:val="1"/>
      <w:numFmt w:val="lowerLetter"/>
      <w:lvlText w:val="%1)"/>
      <w:lvlJc w:val="left"/>
      <w:pPr>
        <w:tabs>
          <w:tab w:val="num" w:pos="2004"/>
        </w:tabs>
        <w:ind w:left="2004" w:hanging="420"/>
      </w:pPr>
      <w:rPr>
        <w:rFonts w:cs="Times New Roman"/>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15869"/>
    <w:multiLevelType w:val="hybridMultilevel"/>
    <w:tmpl w:val="B1DA938E"/>
    <w:lvl w:ilvl="0" w:tplc="262260C0">
      <w:start w:val="1"/>
      <w:numFmt w:val="lowerLetter"/>
      <w:lvlText w:val="%1)"/>
      <w:lvlJc w:val="left"/>
      <w:pPr>
        <w:tabs>
          <w:tab w:val="num" w:pos="720"/>
        </w:tabs>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0C925F26"/>
    <w:multiLevelType w:val="multilevel"/>
    <w:tmpl w:val="77BCE9D4"/>
    <w:lvl w:ilvl="0">
      <w:start w:val="28"/>
      <w:numFmt w:val="decimal"/>
      <w:lvlText w:val="%1."/>
      <w:lvlJc w:val="left"/>
      <w:pPr>
        <w:tabs>
          <w:tab w:val="num" w:pos="435"/>
        </w:tabs>
        <w:ind w:left="435" w:hanging="435"/>
      </w:pPr>
    </w:lvl>
    <w:lvl w:ilvl="1">
      <w:start w:val="1"/>
      <w:numFmt w:val="decimal"/>
      <w:lvlText w:val="%1.%2."/>
      <w:lvlJc w:val="left"/>
      <w:pPr>
        <w:tabs>
          <w:tab w:val="num" w:pos="720"/>
        </w:tabs>
        <w:ind w:left="720" w:hanging="72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nsid w:val="0D330304"/>
    <w:multiLevelType w:val="hybridMultilevel"/>
    <w:tmpl w:val="16E49870"/>
    <w:lvl w:ilvl="0" w:tplc="8CEA7952">
      <w:start w:val="1"/>
      <w:numFmt w:val="decimal"/>
      <w:lvlText w:val="%1."/>
      <w:lvlJc w:val="left"/>
      <w:pPr>
        <w:tabs>
          <w:tab w:val="num" w:pos="720"/>
        </w:tabs>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1C46F6A2"/>
    <w:lvl w:ilvl="0" w:tplc="D95C4A84">
      <w:start w:val="1"/>
      <w:numFmt w:val="lowerLetter"/>
      <w:lvlText w:val="%1)"/>
      <w:lvlJc w:val="left"/>
      <w:pPr>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nsid w:val="1D625F1F"/>
    <w:multiLevelType w:val="multilevel"/>
    <w:tmpl w:val="FCBC82BC"/>
    <w:lvl w:ilvl="0">
      <w:start w:val="28"/>
      <w:numFmt w:val="decimal"/>
      <w:lvlText w:val="%1"/>
      <w:lvlJc w:val="left"/>
      <w:pPr>
        <w:ind w:left="420" w:hanging="420"/>
      </w:pPr>
    </w:lvl>
    <w:lvl w:ilvl="1">
      <w:start w:val="2"/>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9A2751C"/>
    <w:multiLevelType w:val="multilevel"/>
    <w:tmpl w:val="F918BEF2"/>
    <w:lvl w:ilvl="0">
      <w:start w:val="32"/>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E495FF2"/>
    <w:multiLevelType w:val="singleLevel"/>
    <w:tmpl w:val="36F02308"/>
    <w:lvl w:ilvl="0">
      <w:start w:val="1"/>
      <w:numFmt w:val="lowerLetter"/>
      <w:lvlText w:val="%1)"/>
      <w:lvlJc w:val="left"/>
      <w:pPr>
        <w:tabs>
          <w:tab w:val="num" w:pos="2055"/>
        </w:tabs>
        <w:ind w:left="2055" w:hanging="360"/>
      </w:pPr>
      <w:rPr>
        <w:rFonts w:cs="Times New Roman"/>
        <w:b/>
      </w:r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671E24"/>
    <w:multiLevelType w:val="multilevel"/>
    <w:tmpl w:val="FDCE7996"/>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4A363BF1"/>
    <w:multiLevelType w:val="singleLevel"/>
    <w:tmpl w:val="0C0A0013"/>
    <w:lvl w:ilvl="0">
      <w:start w:val="1"/>
      <w:numFmt w:val="upperRoman"/>
      <w:lvlText w:val="%1."/>
      <w:lvlJc w:val="left"/>
      <w:pPr>
        <w:tabs>
          <w:tab w:val="num" w:pos="720"/>
        </w:tabs>
        <w:ind w:left="720" w:hanging="720"/>
      </w:pPr>
      <w:rPr>
        <w:rFonts w:cs="Times New Roman"/>
      </w:rPr>
    </w:lvl>
  </w:abstractNum>
  <w:abstractNum w:abstractNumId="3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33126AF"/>
    <w:multiLevelType w:val="multilevel"/>
    <w:tmpl w:val="617655FE"/>
    <w:lvl w:ilvl="0">
      <w:start w:val="32"/>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F16D7A"/>
    <w:multiLevelType w:val="hybridMultilevel"/>
    <w:tmpl w:val="613A7DF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E5F59AE"/>
    <w:multiLevelType w:val="multilevel"/>
    <w:tmpl w:val="794CFEF6"/>
    <w:lvl w:ilvl="0">
      <w:start w:val="10"/>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39"/>
  </w:num>
  <w:num w:numId="4">
    <w:abstractNumId w:val="10"/>
  </w:num>
  <w:num w:numId="5">
    <w:abstractNumId w:val="28"/>
  </w:num>
  <w:num w:numId="6">
    <w:abstractNumId w:val="27"/>
  </w:num>
  <w:num w:numId="7">
    <w:abstractNumId w:val="29"/>
  </w:num>
  <w:num w:numId="8">
    <w:abstractNumId w:val="45"/>
  </w:num>
  <w:num w:numId="9">
    <w:abstractNumId w:val="0"/>
  </w:num>
  <w:num w:numId="10">
    <w:abstractNumId w:val="43"/>
  </w:num>
  <w:num w:numId="11">
    <w:abstractNumId w:val="31"/>
  </w:num>
  <w:num w:numId="12">
    <w:abstractNumId w:val="24"/>
  </w:num>
  <w:num w:numId="13">
    <w:abstractNumId w:val="2"/>
  </w:num>
  <w:num w:numId="14">
    <w:abstractNumId w:val="21"/>
  </w:num>
  <w:num w:numId="15">
    <w:abstractNumId w:val="11"/>
  </w:num>
  <w:num w:numId="16">
    <w:abstractNumId w:val="32"/>
  </w:num>
  <w:num w:numId="17">
    <w:abstractNumId w:val="8"/>
  </w:num>
  <w:num w:numId="18">
    <w:abstractNumId w:val="19"/>
  </w:num>
  <w:num w:numId="19">
    <w:abstractNumId w:val="17"/>
  </w:num>
  <w:num w:numId="20">
    <w:abstractNumId w:val="46"/>
  </w:num>
  <w:num w:numId="21">
    <w:abstractNumId w:val="36"/>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8"/>
  </w:num>
  <w:num w:numId="29">
    <w:abstractNumId w:val="40"/>
  </w:num>
  <w:num w:numId="30">
    <w:abstractNumId w:val="15"/>
  </w:num>
  <w:num w:numId="31">
    <w:abstractNumId w:val="9"/>
  </w:num>
  <w:num w:numId="32">
    <w:abstractNumId w:val="6"/>
  </w:num>
  <w:num w:numId="33">
    <w:abstractNumId w:val="23"/>
  </w:num>
  <w:num w:numId="34">
    <w:abstractNumId w:val="33"/>
  </w:num>
  <w:num w:numId="35">
    <w:abstractNumId w:val="34"/>
  </w:num>
  <w:num w:numId="36">
    <w:abstractNumId w:val="37"/>
  </w:num>
  <w:num w:numId="37">
    <w:abstractNumId w:val="44"/>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35"/>
  </w:num>
  <w:num w:numId="41">
    <w:abstractNumId w:val="1"/>
  </w:num>
  <w:num w:numId="42">
    <w:abstractNumId w:val="25"/>
  </w:num>
  <w:num w:numId="43">
    <w:abstractNumId w:val="5"/>
  </w:num>
  <w:num w:numId="44">
    <w:abstractNumId w:val="13"/>
  </w:num>
  <w:num w:numId="45">
    <w:abstractNumId w:val="47"/>
  </w:num>
  <w:num w:numId="46">
    <w:abstractNumId w:val="30"/>
  </w:num>
  <w:num w:numId="47">
    <w:abstractNumId w:val="4"/>
  </w:num>
  <w:num w:numId="48">
    <w:abstractNumId w:val="41"/>
  </w:num>
  <w:num w:numId="49">
    <w:abstractNumId w:val="16"/>
  </w:num>
  <w:num w:numId="50">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07DFD"/>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1E"/>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7F4"/>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7D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370B5"/>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4FE7"/>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29D8"/>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1DBF"/>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53F"/>
    <w:rsid w:val="003E774A"/>
    <w:rsid w:val="003F05AA"/>
    <w:rsid w:val="003F07B7"/>
    <w:rsid w:val="003F0DCE"/>
    <w:rsid w:val="003F10BA"/>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27C2"/>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09D6"/>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27A2B"/>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679"/>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0E8"/>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44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C05"/>
    <w:rsid w:val="00745F3A"/>
    <w:rsid w:val="00746715"/>
    <w:rsid w:val="007470BA"/>
    <w:rsid w:val="00747B1D"/>
    <w:rsid w:val="00751888"/>
    <w:rsid w:val="00751A5A"/>
    <w:rsid w:val="00751D39"/>
    <w:rsid w:val="00752443"/>
    <w:rsid w:val="00752735"/>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13F"/>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9B1"/>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8E4"/>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341"/>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3A3"/>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8CB"/>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DF9"/>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137"/>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435"/>
    <w:rsid w:val="00B27CE5"/>
    <w:rsid w:val="00B3061B"/>
    <w:rsid w:val="00B319F4"/>
    <w:rsid w:val="00B32A2D"/>
    <w:rsid w:val="00B32D5D"/>
    <w:rsid w:val="00B32F15"/>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0D39"/>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91D"/>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0B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87D22"/>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2E26"/>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06D63"/>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43C"/>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15A0"/>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3BD4"/>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28B8F-D7CF-4184-BA69-C22BE3E7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15150</Words>
  <Characters>83328</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98282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cfloresf</cp:lastModifiedBy>
  <cp:revision>5</cp:revision>
  <cp:lastPrinted>2015-09-22T20:20:00Z</cp:lastPrinted>
  <dcterms:created xsi:type="dcterms:W3CDTF">2015-09-22T18:21:00Z</dcterms:created>
  <dcterms:modified xsi:type="dcterms:W3CDTF">2015-09-22T20:20:00Z</dcterms:modified>
</cp:coreProperties>
</file>