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C88" w:rsidRDefault="00B57C88" w:rsidP="00AC4717">
      <w:pPr>
        <w:spacing w:after="0" w:line="276" w:lineRule="auto"/>
        <w:rPr>
          <w:rFonts w:ascii="Agency FB" w:hAnsi="Agency FB"/>
        </w:rPr>
      </w:pPr>
      <w:bookmarkStart w:id="0" w:name="_GoBack"/>
      <w:bookmarkEnd w:id="0"/>
    </w:p>
    <w:sdt>
      <w:sdtPr>
        <w:rPr>
          <w:rFonts w:ascii="Agency FB" w:hAnsi="Agency FB"/>
        </w:rPr>
        <w:id w:val="1541018601"/>
        <w:docPartObj>
          <w:docPartGallery w:val="Cover Pages"/>
          <w:docPartUnique/>
        </w:docPartObj>
      </w:sdtPr>
      <w:sdtEndPr/>
      <w:sdtContent>
        <w:p w:rsidR="00874085" w:rsidRPr="00863DEB" w:rsidRDefault="007B1F74" w:rsidP="00AC4717">
          <w:pPr>
            <w:spacing w:after="0" w:line="276" w:lineRule="auto"/>
            <w:rPr>
              <w:rFonts w:ascii="Agency FB" w:hAnsi="Agency FB"/>
            </w:rPr>
          </w:pPr>
          <w:r>
            <w:rPr>
              <w:rFonts w:ascii="Agency FB" w:hAnsi="Agency FB"/>
              <w:noProof/>
              <w:lang w:eastAsia="es-BO"/>
            </w:rPr>
            <mc:AlternateContent>
              <mc:Choice Requires="wpg">
                <w:drawing>
                  <wp:anchor distT="0" distB="0" distL="114300" distR="114300" simplePos="0" relativeHeight="251630592" behindDoc="0" locked="0" layoutInCell="1" allowOverlap="1">
                    <wp:simplePos x="0" y="0"/>
                    <wp:positionH relativeFrom="page">
                      <wp:align>left</wp:align>
                    </wp:positionH>
                    <wp:positionV relativeFrom="page">
                      <wp:align>top</wp:align>
                    </wp:positionV>
                    <wp:extent cx="7841615" cy="1217295"/>
                    <wp:effectExtent l="0" t="0" r="6985" b="1905"/>
                    <wp:wrapNone/>
                    <wp:docPr id="8"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1615" cy="1217295"/>
                              <a:chOff x="0" y="0"/>
                              <a:chExt cx="73152" cy="12161"/>
                            </a:xfrm>
                          </wpg:grpSpPr>
                          <wps:wsp>
                            <wps:cNvPr id="9" name="Rectángulo 51"/>
                            <wps:cNvSpPr>
                              <a:spLocks/>
                            </wps:cNvSpPr>
                            <wps:spPr bwMode="auto">
                              <a:xfrm>
                                <a:off x="0" y="0"/>
                                <a:ext cx="73152" cy="11303"/>
                              </a:xfrm>
                              <a:custGeom>
                                <a:avLst/>
                                <a:gdLst>
                                  <a:gd name="T0" fmla="*/ 0 w 7312660"/>
                                  <a:gd name="T1" fmla="*/ 0 h 1129665"/>
                                  <a:gd name="T2" fmla="*/ 73177 w 7312660"/>
                                  <a:gd name="T3" fmla="*/ 0 h 1129665"/>
                                  <a:gd name="T4" fmla="*/ 73177 w 7312660"/>
                                  <a:gd name="T5" fmla="*/ 11310 h 1129665"/>
                                  <a:gd name="T6" fmla="*/ 36220 w 7312660"/>
                                  <a:gd name="T7" fmla="*/ 7343 h 1129665"/>
                                  <a:gd name="T8" fmla="*/ 0 w 7312660"/>
                                  <a:gd name="T9" fmla="*/ 1092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 name="Rectángulo 151"/>
                            <wps:cNvSpPr>
                              <a:spLocks noChangeArrowheads="1"/>
                            </wps:cNvSpPr>
                            <wps:spPr bwMode="auto">
                              <a:xfrm>
                                <a:off x="0" y="0"/>
                                <a:ext cx="73152" cy="12161"/>
                              </a:xfrm>
                              <a:prstGeom prst="rect">
                                <a:avLst/>
                              </a:prstGeom>
                              <a:blipFill dpi="0" rotWithShape="1">
                                <a:blip r:embed="rId10"/>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12100</wp14:pctHeight>
                    </wp14:sizeRelV>
                  </wp:anchor>
                </w:drawing>
              </mc:Choice>
              <mc:Fallback>
                <w:pict>
                  <v:group id="Grupo 149" o:spid="_x0000_s1026" style="position:absolute;margin-left:0;margin-top:0;width:617.45pt;height:95.85pt;z-index:251630592;mso-height-percent:121;mso-position-horizontal:left;mso-position-horizontal-relative:page;mso-position-vertical:top;mso-position-vertical-relative:page;mso-height-percent:121"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YTMQA&#10;AADaAAAADwAAAGRycy9kb3ducmV2LnhtbESPQUsDMRSE74L/ITzBm822oLTbpqUIpYsHxdqD3h6b&#10;183q5mVJntvtvzeC4HGYmW+Y1Wb0nRoopjawgemkAEVcB9tyY+D4trubg0qCbLELTAYulGCzvr5a&#10;YWnDmV9pOEijMoRTiQacSF9qnWpHHtMk9MTZO4XoUbKMjbYRzxnuOz0rigftseW84LCnR0f11+Hb&#10;G3h5GuaVXGYUn937fher+0/ZfxhzezNul6CERvkP/7Ura2ABv1fyD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WEzEAAAA2gAAAA8AAAAAAAAAAAAAAAAAmAIAAGRycy9k&#10;b3ducmV2LnhtbFBLBQYAAAAABAAEAPUAAACJAwAAAAA=&#10;" path="m,l7312660,r,1129665l3619500,733425,,1091565,,xe" fillcolor="#5b9bd5 [3204]" stroked="f" strokeweight="1pt">
                      <v:stroke joinstyle="miter"/>
                      <v:path arrowok="t" o:connecttype="custom" o:connectlocs="0,0;732,0;732,113;362,73;0,10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EPcQA&#10;AADbAAAADwAAAGRycy9kb3ducmV2LnhtbESPQWvCQBCF7wX/wzKCt7pRQSS6iopCT7VVQbwN2TEJ&#10;Zmdjdhvjv+8cCr3N8N68981i1blKtdSE0rOB0TABRZx5W3Ju4Hzav89AhYhssfJMBl4UYLXsvS0w&#10;tf7J39QeY64khEOKBooY61TrkBXkMAx9TSzazTcOo6xNrm2DTwl3lR4nyVQ7LFkaCqxpW1B2P/44&#10;A5+7rb5NX3v3mMyuh82uai9f7mDMoN+t56AidfHf/Hf9YQVf6OUXG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mxD3EAAAA2wAAAA8AAAAAAAAAAAAAAAAAmAIAAGRycy9k&#10;b3ducmV2LnhtbFBLBQYAAAAABAAEAPUAAACJAwAAAAA=&#10;" stroked="f" strokeweight="1pt">
                      <v:fill r:id="rId11" o:title="" recolor="t" rotate="t" type="frame"/>
                    </v:rect>
                    <w10:wrap anchorx="page" anchory="page"/>
                  </v:group>
                </w:pict>
              </mc:Fallback>
            </mc:AlternateContent>
          </w:r>
        </w:p>
        <w:p w:rsidR="00874085" w:rsidRPr="00863DEB" w:rsidRDefault="00874085" w:rsidP="00AC4717">
          <w:pPr>
            <w:spacing w:after="0" w:line="276" w:lineRule="auto"/>
            <w:rPr>
              <w:rFonts w:ascii="Agency FB" w:hAnsi="Agency FB"/>
            </w:rPr>
          </w:pPr>
        </w:p>
        <w:p w:rsidR="00874085" w:rsidRPr="00863DEB" w:rsidRDefault="00874085" w:rsidP="00AC4717">
          <w:pPr>
            <w:pStyle w:val="Sinespaciado"/>
            <w:spacing w:line="276" w:lineRule="auto"/>
            <w:jc w:val="center"/>
            <w:rPr>
              <w:rFonts w:ascii="Agency FB" w:eastAsiaTheme="minorHAnsi" w:hAnsi="Agency FB"/>
              <w:b/>
              <w:caps/>
              <w:color w:val="1F4E79" w:themeColor="accent1" w:themeShade="80"/>
              <w:sz w:val="44"/>
              <w:szCs w:val="64"/>
              <w:lang w:eastAsia="en-US"/>
            </w:rPr>
          </w:pPr>
          <w:r w:rsidRPr="00863DEB">
            <w:rPr>
              <w:rFonts w:ascii="Agency FB" w:eastAsiaTheme="minorHAnsi" w:hAnsi="Agency FB"/>
              <w:b/>
              <w:color w:val="1F4E79" w:themeColor="accent1" w:themeShade="80"/>
              <w:sz w:val="44"/>
              <w:szCs w:val="64"/>
              <w:lang w:eastAsia="en-US"/>
            </w:rPr>
            <w:t>GERENCIA NACIONAL DE REDES DE GAS Y DUCTOS</w:t>
          </w:r>
        </w:p>
        <w:p w:rsidR="00874085" w:rsidRPr="00863DEB" w:rsidRDefault="00874085" w:rsidP="00AC4717">
          <w:pPr>
            <w:pStyle w:val="Sinespaciado"/>
            <w:spacing w:line="276" w:lineRule="auto"/>
            <w:jc w:val="center"/>
            <w:rPr>
              <w:rFonts w:ascii="Agency FB" w:eastAsiaTheme="minorHAnsi" w:hAnsi="Agency FB"/>
              <w:b/>
              <w:caps/>
              <w:color w:val="1F4E79" w:themeColor="accent1" w:themeShade="80"/>
              <w:sz w:val="44"/>
              <w:szCs w:val="64"/>
              <w:lang w:eastAsia="en-US"/>
            </w:rPr>
          </w:pPr>
          <w:r w:rsidRPr="00863DEB">
            <w:rPr>
              <w:rFonts w:ascii="Agency FB" w:eastAsiaTheme="minorHAnsi" w:hAnsi="Agency FB"/>
              <w:b/>
              <w:color w:val="1F4E79" w:themeColor="accent1" w:themeShade="80"/>
              <w:sz w:val="44"/>
              <w:szCs w:val="64"/>
              <w:lang w:eastAsia="en-US"/>
            </w:rPr>
            <w:t>DISTRITAL REDES DE GAS COCHABAMBA</w:t>
          </w:r>
        </w:p>
        <w:p w:rsidR="00874085" w:rsidRPr="00863DEB" w:rsidRDefault="00874085" w:rsidP="00AC4717">
          <w:pPr>
            <w:pStyle w:val="Sinespaciado"/>
            <w:spacing w:line="276" w:lineRule="auto"/>
            <w:jc w:val="center"/>
            <w:rPr>
              <w:rFonts w:ascii="Agency FB" w:hAnsi="Agency FB"/>
              <w:b/>
              <w:color w:val="595959" w:themeColor="text1" w:themeTint="A6"/>
              <w:sz w:val="44"/>
              <w:szCs w:val="20"/>
            </w:rPr>
          </w:pPr>
          <w:r w:rsidRPr="00863DEB">
            <w:rPr>
              <w:rFonts w:ascii="Agency FB" w:hAnsi="Agency FB"/>
              <w:b/>
              <w:color w:val="595959" w:themeColor="text1" w:themeTint="A6"/>
              <w:sz w:val="44"/>
              <w:szCs w:val="20"/>
            </w:rPr>
            <w:t>Contratación Directa Ordinaria (CDO)</w:t>
          </w:r>
        </w:p>
        <w:p w:rsidR="00874085" w:rsidRPr="00863DEB" w:rsidRDefault="00874085" w:rsidP="00AC4717">
          <w:pPr>
            <w:pStyle w:val="Sinespaciado"/>
            <w:spacing w:line="276" w:lineRule="auto"/>
            <w:jc w:val="center"/>
            <w:rPr>
              <w:rFonts w:ascii="Agency FB" w:hAnsi="Agency FB"/>
              <w:b/>
              <w:color w:val="595959" w:themeColor="text1" w:themeTint="A6"/>
              <w:sz w:val="44"/>
              <w:szCs w:val="20"/>
            </w:rPr>
          </w:pPr>
        </w:p>
        <w:p w:rsidR="00874085" w:rsidRPr="00863DEB" w:rsidRDefault="00874085" w:rsidP="00AC4717">
          <w:pPr>
            <w:pStyle w:val="Sinespaciado"/>
            <w:spacing w:line="276" w:lineRule="auto"/>
            <w:jc w:val="center"/>
            <w:rPr>
              <w:rFonts w:ascii="Agency FB" w:eastAsiaTheme="minorHAnsi" w:hAnsi="Agency FB"/>
              <w:b/>
              <w:caps/>
              <w:color w:val="1F4E79" w:themeColor="accent1" w:themeShade="80"/>
              <w:sz w:val="44"/>
              <w:szCs w:val="64"/>
              <w:lang w:eastAsia="en-US"/>
            </w:rPr>
          </w:pPr>
        </w:p>
        <w:p w:rsidR="00B729E7" w:rsidRPr="00863DEB" w:rsidRDefault="00B729E7" w:rsidP="00AC4717">
          <w:pPr>
            <w:spacing w:after="0" w:line="276" w:lineRule="auto"/>
            <w:rPr>
              <w:rFonts w:ascii="Agency FB" w:hAnsi="Agency FB"/>
            </w:rPr>
          </w:pPr>
        </w:p>
        <w:p w:rsidR="00874085" w:rsidRPr="00863DEB" w:rsidRDefault="00874085" w:rsidP="00AC4717">
          <w:pPr>
            <w:spacing w:after="0" w:line="276" w:lineRule="auto"/>
            <w:jc w:val="center"/>
            <w:rPr>
              <w:rFonts w:ascii="Agency FB" w:hAnsi="Agency FB"/>
            </w:rPr>
          </w:pPr>
          <w:r w:rsidRPr="00863DEB">
            <w:rPr>
              <w:rFonts w:ascii="Agency FB" w:hAnsi="Agency FB"/>
              <w:noProof/>
              <w:lang w:eastAsia="es-BO"/>
            </w:rPr>
            <w:drawing>
              <wp:inline distT="0" distB="0" distL="0" distR="0">
                <wp:extent cx="2902226" cy="1709420"/>
                <wp:effectExtent l="1905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2912107" cy="1715240"/>
                        </a:xfrm>
                        <a:prstGeom prst="rect">
                          <a:avLst/>
                        </a:prstGeom>
                        <a:noFill/>
                        <a:ln w="9525">
                          <a:noFill/>
                          <a:miter lim="800000"/>
                          <a:headEnd/>
                          <a:tailEnd/>
                        </a:ln>
                      </pic:spPr>
                    </pic:pic>
                  </a:graphicData>
                </a:graphic>
              </wp:inline>
            </w:drawing>
          </w:r>
        </w:p>
        <w:p w:rsidR="00874085" w:rsidRPr="00863DEB" w:rsidRDefault="00874085" w:rsidP="00AC4717">
          <w:pPr>
            <w:spacing w:after="0" w:line="276" w:lineRule="auto"/>
            <w:jc w:val="center"/>
            <w:rPr>
              <w:rFonts w:ascii="Agency FB" w:hAnsi="Agency FB"/>
            </w:rPr>
          </w:pPr>
        </w:p>
        <w:p w:rsidR="009A1407" w:rsidRPr="00863DEB" w:rsidRDefault="00F258C3" w:rsidP="00AC4717">
          <w:pPr>
            <w:spacing w:after="0" w:line="276" w:lineRule="auto"/>
            <w:jc w:val="center"/>
            <w:rPr>
              <w:rFonts w:ascii="Agency FB" w:hAnsi="Agency FB"/>
            </w:rPr>
          </w:pPr>
        </w:p>
      </w:sdtContent>
    </w:sdt>
    <w:p w:rsidR="00420042" w:rsidRPr="00863DEB" w:rsidRDefault="00420042" w:rsidP="00AC4717">
      <w:pPr>
        <w:spacing w:after="0" w:line="276" w:lineRule="auto"/>
        <w:jc w:val="center"/>
        <w:rPr>
          <w:rFonts w:ascii="Agency FB" w:hAnsi="Agency FB"/>
          <w:b/>
          <w:color w:val="1F4E79" w:themeColor="accent1" w:themeShade="80"/>
          <w:sz w:val="52"/>
          <w:szCs w:val="64"/>
        </w:rPr>
      </w:pPr>
    </w:p>
    <w:p w:rsidR="00420042" w:rsidRPr="00863DEB" w:rsidRDefault="00420042" w:rsidP="00AC4717">
      <w:pPr>
        <w:spacing w:after="0" w:line="276" w:lineRule="auto"/>
        <w:jc w:val="center"/>
        <w:rPr>
          <w:rFonts w:ascii="Agency FB" w:hAnsi="Agency FB"/>
          <w:b/>
          <w:color w:val="1F4E79" w:themeColor="accent1" w:themeShade="80"/>
          <w:sz w:val="52"/>
          <w:szCs w:val="64"/>
        </w:rPr>
      </w:pPr>
      <w:r w:rsidRPr="00863DEB">
        <w:rPr>
          <w:rFonts w:ascii="Agency FB" w:hAnsi="Agency FB"/>
          <w:b/>
          <w:color w:val="1F4E79" w:themeColor="accent1" w:themeShade="80"/>
          <w:sz w:val="52"/>
          <w:szCs w:val="64"/>
        </w:rPr>
        <w:t xml:space="preserve">ESPECIFICACIONES TÉCNICAS  </w:t>
      </w:r>
    </w:p>
    <w:p w:rsidR="00420042" w:rsidRPr="00863DEB" w:rsidRDefault="00420042" w:rsidP="00AC4717">
      <w:pPr>
        <w:spacing w:after="0" w:line="276" w:lineRule="auto"/>
        <w:jc w:val="center"/>
        <w:rPr>
          <w:rFonts w:ascii="Agency FB" w:hAnsi="Agency FB"/>
          <w:b/>
          <w:color w:val="1F4E79" w:themeColor="accent1" w:themeShade="80"/>
          <w:sz w:val="52"/>
          <w:szCs w:val="64"/>
        </w:rPr>
      </w:pPr>
      <w:r w:rsidRPr="00863DEB">
        <w:rPr>
          <w:rFonts w:ascii="Agency FB" w:hAnsi="Agency FB"/>
          <w:b/>
          <w:color w:val="1F4E79" w:themeColor="accent1" w:themeShade="80"/>
          <w:sz w:val="52"/>
          <w:szCs w:val="64"/>
        </w:rPr>
        <w:t xml:space="preserve">DE OBRAS CIVILES Y </w:t>
      </w:r>
      <w:r w:rsidR="00D63927" w:rsidRPr="00863DEB">
        <w:rPr>
          <w:rFonts w:ascii="Agency FB" w:hAnsi="Agency FB"/>
          <w:b/>
          <w:color w:val="1F4E79" w:themeColor="accent1" w:themeShade="80"/>
          <w:sz w:val="52"/>
          <w:szCs w:val="64"/>
        </w:rPr>
        <w:t>MECÁNICAS</w:t>
      </w:r>
    </w:p>
    <w:p w:rsidR="00420042" w:rsidRPr="00863DEB" w:rsidRDefault="00420042" w:rsidP="00AC4717">
      <w:pPr>
        <w:spacing w:after="0" w:line="276" w:lineRule="auto"/>
        <w:jc w:val="center"/>
        <w:rPr>
          <w:rFonts w:ascii="Agency FB" w:hAnsi="Agency FB"/>
          <w:b/>
          <w:color w:val="1F4E79" w:themeColor="accent1" w:themeShade="80"/>
          <w:sz w:val="52"/>
          <w:szCs w:val="64"/>
        </w:rPr>
      </w:pPr>
      <w:r w:rsidRPr="00863DEB">
        <w:rPr>
          <w:rFonts w:ascii="Agency FB" w:hAnsi="Agency FB"/>
          <w:b/>
          <w:color w:val="1F4E79" w:themeColor="accent1" w:themeShade="80"/>
          <w:sz w:val="52"/>
          <w:szCs w:val="64"/>
        </w:rPr>
        <w:t>PARA LA CONSTRUCCIÓN DE REDES</w:t>
      </w:r>
    </w:p>
    <w:p w:rsidR="00420042" w:rsidRPr="00863DEB" w:rsidRDefault="00420042" w:rsidP="00AC4717">
      <w:pPr>
        <w:spacing w:after="0" w:line="276" w:lineRule="auto"/>
        <w:jc w:val="center"/>
        <w:rPr>
          <w:rFonts w:ascii="Agency FB" w:eastAsiaTheme="minorEastAsia" w:hAnsi="Agency FB"/>
          <w:b/>
          <w:color w:val="595959" w:themeColor="text1" w:themeTint="A6"/>
          <w:sz w:val="24"/>
          <w:szCs w:val="20"/>
          <w:lang w:eastAsia="es-BO"/>
        </w:rPr>
      </w:pPr>
      <w:r w:rsidRPr="00863DEB">
        <w:rPr>
          <w:rFonts w:ascii="Agency FB" w:hAnsi="Agency FB"/>
          <w:b/>
          <w:color w:val="1F4E79" w:themeColor="accent1" w:themeShade="80"/>
          <w:sz w:val="52"/>
          <w:szCs w:val="64"/>
        </w:rPr>
        <w:t>PRIMARIAS</w:t>
      </w:r>
    </w:p>
    <w:p w:rsidR="00536D12" w:rsidRPr="00536D12" w:rsidRDefault="00536D12" w:rsidP="00536D12">
      <w:pPr>
        <w:spacing w:after="0" w:line="276" w:lineRule="auto"/>
        <w:jc w:val="center"/>
        <w:rPr>
          <w:rFonts w:ascii="Agency FB" w:eastAsiaTheme="minorEastAsia" w:hAnsi="Agency FB"/>
          <w:b/>
          <w:color w:val="595959" w:themeColor="text1" w:themeTint="A6"/>
          <w:sz w:val="16"/>
          <w:szCs w:val="20"/>
          <w:lang w:eastAsia="es-BO"/>
        </w:rPr>
      </w:pPr>
      <w:r>
        <w:rPr>
          <w:rFonts w:ascii="Agency FB" w:hAnsi="Agency FB"/>
          <w:b/>
          <w:color w:val="1F4E79" w:themeColor="accent1" w:themeShade="80"/>
          <w:sz w:val="36"/>
          <w:szCs w:val="64"/>
        </w:rPr>
        <w:t>ANEXO II</w:t>
      </w:r>
    </w:p>
    <w:p w:rsidR="00420042" w:rsidRPr="00863DEB" w:rsidRDefault="00420042" w:rsidP="00AC4717">
      <w:pPr>
        <w:spacing w:after="0" w:line="276" w:lineRule="auto"/>
        <w:rPr>
          <w:rFonts w:ascii="Agency FB" w:eastAsiaTheme="minorEastAsia" w:hAnsi="Agency FB"/>
          <w:b/>
          <w:color w:val="595959" w:themeColor="text1" w:themeTint="A6"/>
          <w:sz w:val="32"/>
          <w:szCs w:val="20"/>
          <w:lang w:eastAsia="es-BO"/>
        </w:rPr>
      </w:pPr>
    </w:p>
    <w:p w:rsidR="00874085" w:rsidRPr="00863DEB" w:rsidRDefault="00874085" w:rsidP="00AC4717">
      <w:pPr>
        <w:spacing w:after="0" w:line="276" w:lineRule="auto"/>
        <w:jc w:val="center"/>
        <w:rPr>
          <w:rFonts w:ascii="Agency FB" w:eastAsiaTheme="minorEastAsia" w:hAnsi="Agency FB"/>
          <w:b/>
          <w:color w:val="595959" w:themeColor="text1" w:themeTint="A6"/>
          <w:sz w:val="32"/>
          <w:szCs w:val="20"/>
          <w:lang w:eastAsia="es-BO"/>
        </w:rPr>
      </w:pPr>
      <w:r w:rsidRPr="00863DEB">
        <w:rPr>
          <w:rFonts w:ascii="Agency FB" w:eastAsiaTheme="minorEastAsia" w:hAnsi="Agency FB"/>
          <w:b/>
          <w:color w:val="595959" w:themeColor="text1" w:themeTint="A6"/>
          <w:sz w:val="32"/>
          <w:szCs w:val="20"/>
          <w:lang w:eastAsia="es-BO"/>
        </w:rPr>
        <w:t>COCHABAMBA – 2015</w:t>
      </w:r>
      <w:r w:rsidR="007B1F74">
        <w:rPr>
          <w:rFonts w:ascii="Agency FB" w:hAnsi="Agency FB"/>
          <w:noProof/>
          <w:lang w:eastAsia="es-BO"/>
        </w:rPr>
        <mc:AlternateContent>
          <mc:Choice Requires="wpg">
            <w:drawing>
              <wp:anchor distT="0" distB="0" distL="114300" distR="114300" simplePos="0" relativeHeight="251631616" behindDoc="0" locked="0" layoutInCell="1" allowOverlap="1">
                <wp:simplePos x="0" y="0"/>
                <wp:positionH relativeFrom="page">
                  <wp:align>right</wp:align>
                </wp:positionH>
                <wp:positionV relativeFrom="page">
                  <wp:align>bottom</wp:align>
                </wp:positionV>
                <wp:extent cx="7753985" cy="1215390"/>
                <wp:effectExtent l="2540" t="0" r="6350" b="3810"/>
                <wp:wrapNone/>
                <wp:docPr id="5"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753985" cy="1215390"/>
                          <a:chOff x="0" y="0"/>
                          <a:chExt cx="73152" cy="12161"/>
                        </a:xfrm>
                      </wpg:grpSpPr>
                      <wps:wsp>
                        <wps:cNvPr id="6" name="Rectángulo 51"/>
                        <wps:cNvSpPr>
                          <a:spLocks/>
                        </wps:cNvSpPr>
                        <wps:spPr bwMode="auto">
                          <a:xfrm>
                            <a:off x="0" y="0"/>
                            <a:ext cx="73152" cy="11303"/>
                          </a:xfrm>
                          <a:custGeom>
                            <a:avLst/>
                            <a:gdLst>
                              <a:gd name="T0" fmla="*/ 0 w 7312660"/>
                              <a:gd name="T1" fmla="*/ 0 h 1129665"/>
                              <a:gd name="T2" fmla="*/ 73177 w 7312660"/>
                              <a:gd name="T3" fmla="*/ 0 h 1129665"/>
                              <a:gd name="T4" fmla="*/ 73177 w 7312660"/>
                              <a:gd name="T5" fmla="*/ 11310 h 1129665"/>
                              <a:gd name="T6" fmla="*/ 36220 w 7312660"/>
                              <a:gd name="T7" fmla="*/ 7343 h 1129665"/>
                              <a:gd name="T8" fmla="*/ 0 w 7312660"/>
                              <a:gd name="T9" fmla="*/ 1092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 name="Rectángulo 11"/>
                        <wps:cNvSpPr>
                          <a:spLocks noChangeArrowheads="1"/>
                        </wps:cNvSpPr>
                        <wps:spPr bwMode="auto">
                          <a:xfrm>
                            <a:off x="0" y="0"/>
                            <a:ext cx="73152" cy="12161"/>
                          </a:xfrm>
                          <a:prstGeom prst="rect">
                            <a:avLst/>
                          </a:prstGeom>
                          <a:blipFill dpi="0" rotWithShape="1">
                            <a:blip r:embed="rId10"/>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9" o:spid="_x0000_s1026" style="position:absolute;margin-left:559.35pt;margin-top:0;width:610.55pt;height:95.7pt;rotation:180;z-index:251631616;mso-position-horizontal:right;mso-position-horizontal-relative:page;mso-position-vertical:bottom;mso-position-vertical-relative:page"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MPsQA&#10;AADaAAAADwAAAGRycy9kb3ducmV2LnhtbESPQUsDMRSE74L/ITzBm81asJRt01IKpYsHi9WD3h6b&#10;183q5mVJntvtv28EweMwM98wy/XoOzVQTG1gA4+TAhRxHWzLjYH3t93DHFQSZItdYDJwoQTr1e3N&#10;EksbzvxKw1EalSGcSjTgRPpS61Q78pgmoSfO3ilEj5JlbLSNeM5w3+lpUcy0x5bzgsOeto7q7+OP&#10;N3B4HuaVXKYUX9zHfherpy/ZfxpzfzduFqCERvkP/7Ura2AGv1fyDd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7zD7EAAAA2gAAAA8AAAAAAAAAAAAAAAAAmAIAAGRycy9k&#10;b3ducmV2LnhtbFBLBQYAAAAABAAEAPUAAACJAwAAAAA=&#10;" path="m,l7312660,r,1129665l3619500,733425,,1091565,,xe" fillcolor="#5b9bd5 [3204]" stroked="f" strokeweight="1pt">
                  <v:stroke joinstyle="miter"/>
                  <v:path arrowok="t" o:connecttype="custom" o:connectlocs="0,0;732,0;732,113;362,73;0,109;0,0" o:connectangles="0,0,0,0,0,0"/>
                </v:shape>
                <v:rect id="Rectángulo 1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LiwMQA&#10;AADaAAAADwAAAGRycy9kb3ducmV2LnhtbESPQWvCQBSE7wX/w/IEb83GCqmkWUVFoSetWii9PbLP&#10;JJh9m2a3Sfz3bqHgcZiZb5hsOZhadNS6yrKCaRSDIM6trrhQ8HnePc9BOI+ssbZMCm7kYLkYPWWY&#10;atvzkbqTL0SAsEtRQel9k0rp8pIMusg2xMG72NagD7ItpG6xD3BTy5c4TqTBisNCiQ1tSsqvp1+j&#10;YL/dyEty25mf2fz7sN7W3deHOSg1GQ+rNxCeBv8I/7fftYJX+LsSb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i4sDEAAAA2gAAAA8AAAAAAAAAAAAAAAAAmAIAAGRycy9k&#10;b3ducmV2LnhtbFBLBQYAAAAABAAEAPUAAACJAwAAAAA=&#10;" stroked="f" strokeweight="1pt">
                  <v:fill r:id="rId11" o:title="" recolor="t" rotate="t" type="frame"/>
                </v:rect>
                <w10:wrap anchorx="page" anchory="page"/>
              </v:group>
            </w:pict>
          </mc:Fallback>
        </mc:AlternateContent>
      </w:r>
    </w:p>
    <w:p w:rsidR="00420042" w:rsidRPr="00863DEB" w:rsidRDefault="00420042" w:rsidP="00AC4717">
      <w:pPr>
        <w:autoSpaceDE w:val="0"/>
        <w:autoSpaceDN w:val="0"/>
        <w:adjustRightInd w:val="0"/>
        <w:spacing w:after="0" w:line="276" w:lineRule="auto"/>
        <w:jc w:val="center"/>
        <w:rPr>
          <w:rFonts w:ascii="Agency FB" w:hAnsi="Agency FB"/>
          <w:b/>
          <w:bCs/>
          <w:sz w:val="36"/>
          <w:szCs w:val="36"/>
          <w:u w:val="single"/>
        </w:rPr>
      </w:pPr>
      <w:r w:rsidRPr="00863DEB">
        <w:rPr>
          <w:rFonts w:ascii="Agency FB" w:hAnsi="Agency FB"/>
          <w:b/>
          <w:bCs/>
          <w:sz w:val="36"/>
          <w:szCs w:val="36"/>
          <w:u w:val="single"/>
        </w:rPr>
        <w:t xml:space="preserve">Especificaciones Técnicas Obras Civiles y Mecánicas </w:t>
      </w:r>
    </w:p>
    <w:p w:rsidR="00420042" w:rsidRPr="00863DEB" w:rsidRDefault="00420042" w:rsidP="00AC4717">
      <w:pPr>
        <w:autoSpaceDE w:val="0"/>
        <w:autoSpaceDN w:val="0"/>
        <w:adjustRightInd w:val="0"/>
        <w:spacing w:after="0" w:line="276" w:lineRule="auto"/>
        <w:rPr>
          <w:rFonts w:ascii="Agency FB" w:eastAsia="Arial Unicode MS" w:hAnsi="Agency FB"/>
          <w:bCs/>
          <w:sz w:val="20"/>
          <w:szCs w:val="20"/>
          <w:u w:val="single"/>
        </w:rPr>
      </w:pPr>
    </w:p>
    <w:p w:rsidR="00420042" w:rsidRPr="00863DEB" w:rsidRDefault="00420042" w:rsidP="00AC4717">
      <w:pPr>
        <w:autoSpaceDE w:val="0"/>
        <w:autoSpaceDN w:val="0"/>
        <w:adjustRightInd w:val="0"/>
        <w:spacing w:after="0" w:line="276" w:lineRule="auto"/>
        <w:rPr>
          <w:rFonts w:ascii="Agency FB" w:eastAsia="Arial Unicode MS" w:hAnsi="Agency FB"/>
          <w:bCs/>
          <w:sz w:val="20"/>
          <w:szCs w:val="20"/>
        </w:rPr>
      </w:pPr>
    </w:p>
    <w:p w:rsidR="00EB1D9B" w:rsidRPr="00863DEB" w:rsidRDefault="00C2587D" w:rsidP="00AC4717">
      <w:pPr>
        <w:autoSpaceDE w:val="0"/>
        <w:autoSpaceDN w:val="0"/>
        <w:adjustRightInd w:val="0"/>
        <w:spacing w:after="0" w:line="276" w:lineRule="auto"/>
        <w:jc w:val="both"/>
        <w:rPr>
          <w:rFonts w:ascii="Agency FB" w:eastAsia="Arial Unicode MS" w:hAnsi="Agency FB"/>
          <w:bCs/>
          <w:sz w:val="24"/>
          <w:szCs w:val="24"/>
        </w:rPr>
      </w:pPr>
      <w:r w:rsidRPr="00863DEB">
        <w:rPr>
          <w:rFonts w:ascii="Agency FB" w:hAnsi="Agency FB"/>
          <w:b/>
          <w:bCs/>
          <w:sz w:val="24"/>
          <w:szCs w:val="24"/>
        </w:rPr>
        <w:t>Especificaciones</w:t>
      </w:r>
      <w:r w:rsidR="000A3A8A" w:rsidRPr="00863DEB">
        <w:rPr>
          <w:rFonts w:ascii="Agency FB" w:hAnsi="Agency FB"/>
          <w:b/>
          <w:bCs/>
          <w:sz w:val="24"/>
          <w:szCs w:val="24"/>
        </w:rPr>
        <w:t xml:space="preserve"> Técnica</w:t>
      </w:r>
      <w:r w:rsidR="00EB1D9B" w:rsidRPr="00863DEB">
        <w:rPr>
          <w:rFonts w:ascii="Agency FB" w:hAnsi="Agency FB"/>
          <w:b/>
          <w:bCs/>
          <w:sz w:val="24"/>
          <w:szCs w:val="24"/>
        </w:rPr>
        <w:t xml:space="preserve">s Obras Civiles </w:t>
      </w:r>
    </w:p>
    <w:p w:rsidR="00EB1D9B" w:rsidRPr="00863DEB" w:rsidRDefault="00EB1D9B" w:rsidP="00AC4717">
      <w:pPr>
        <w:pStyle w:val="Default"/>
        <w:spacing w:line="276" w:lineRule="auto"/>
        <w:ind w:left="142" w:hanging="142"/>
        <w:jc w:val="both"/>
        <w:rPr>
          <w:sz w:val="20"/>
          <w:szCs w:val="20"/>
        </w:rPr>
      </w:pPr>
      <w:r w:rsidRPr="00863DEB">
        <w:rPr>
          <w:sz w:val="20"/>
          <w:szCs w:val="20"/>
        </w:rPr>
        <w:t>1. Movilización de Personal</w:t>
      </w:r>
      <w:r w:rsidR="0015785C" w:rsidRPr="00863DEB">
        <w:rPr>
          <w:sz w:val="20"/>
          <w:szCs w:val="20"/>
        </w:rPr>
        <w:t>,</w:t>
      </w:r>
      <w:r w:rsidRPr="00863DEB">
        <w:rPr>
          <w:sz w:val="20"/>
          <w:szCs w:val="20"/>
        </w:rPr>
        <w:t xml:space="preserve"> Equipo</w:t>
      </w:r>
      <w:r w:rsidR="0015785C" w:rsidRPr="00863DEB">
        <w:rPr>
          <w:sz w:val="20"/>
          <w:szCs w:val="20"/>
        </w:rPr>
        <w:t xml:space="preserve"> y Materiales</w:t>
      </w:r>
      <w:r w:rsidR="0015785C" w:rsidRPr="00863DEB">
        <w:rPr>
          <w:sz w:val="20"/>
          <w:szCs w:val="20"/>
        </w:rPr>
        <w:tab/>
      </w:r>
      <w:r w:rsidRPr="00863DEB">
        <w:rPr>
          <w:sz w:val="20"/>
          <w:szCs w:val="20"/>
        </w:rPr>
        <w:t xml:space="preserv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 xml:space="preserve">GNRGD.DTRGCB.ET.O.G.001 </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2. Instalación de Faenas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 xml:space="preserve">GNRGD.DTRGCB.ET.O.G.002 </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3. </w:t>
      </w:r>
      <w:r w:rsidRPr="00863DEB">
        <w:rPr>
          <w:rFonts w:cs="Arial"/>
          <w:bCs/>
          <w:sz w:val="20"/>
          <w:szCs w:val="20"/>
          <w:lang w:val="es-ES"/>
        </w:rPr>
        <w:t xml:space="preserve">Transporte, Carguío y </w:t>
      </w:r>
      <w:r w:rsidR="006113C9" w:rsidRPr="00863DEB">
        <w:rPr>
          <w:rFonts w:cs="Arial"/>
          <w:bCs/>
          <w:sz w:val="20"/>
          <w:szCs w:val="20"/>
          <w:lang w:val="es-ES"/>
        </w:rPr>
        <w:t>Descarguito</w:t>
      </w:r>
      <w:r w:rsidRPr="00863DEB">
        <w:rPr>
          <w:rFonts w:cs="Arial"/>
          <w:bCs/>
          <w:sz w:val="20"/>
          <w:szCs w:val="20"/>
          <w:lang w:val="es-ES"/>
        </w:rPr>
        <w:t xml:space="preserve"> de Tubería y Otros Materiales</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 xml:space="preserve">GNRGD.DTRGCB.ET.O.G.003 </w:t>
      </w:r>
    </w:p>
    <w:p w:rsidR="00EB1D9B" w:rsidRPr="00863DEB" w:rsidRDefault="00EB1D9B" w:rsidP="00AC4717">
      <w:pPr>
        <w:pStyle w:val="Default"/>
        <w:spacing w:line="276" w:lineRule="auto"/>
        <w:ind w:left="142" w:hanging="142"/>
        <w:jc w:val="both"/>
        <w:rPr>
          <w:sz w:val="20"/>
          <w:szCs w:val="20"/>
          <w:lang w:val="en-US"/>
        </w:rPr>
      </w:pPr>
      <w:r w:rsidRPr="00863DEB">
        <w:rPr>
          <w:sz w:val="20"/>
          <w:szCs w:val="20"/>
          <w:lang w:val="en-US"/>
        </w:rPr>
        <w:t xml:space="preserve">4. </w:t>
      </w:r>
      <w:proofErr w:type="spellStart"/>
      <w:r w:rsidRPr="00863DEB">
        <w:rPr>
          <w:sz w:val="20"/>
          <w:szCs w:val="20"/>
          <w:lang w:val="en-US"/>
        </w:rPr>
        <w:t>Planos</w:t>
      </w:r>
      <w:proofErr w:type="spellEnd"/>
      <w:r w:rsidRPr="00863DEB">
        <w:rPr>
          <w:sz w:val="20"/>
          <w:szCs w:val="20"/>
          <w:lang w:val="en-US"/>
        </w:rPr>
        <w:t xml:space="preserve"> </w:t>
      </w:r>
      <w:proofErr w:type="gramStart"/>
      <w:r w:rsidRPr="00863DEB">
        <w:rPr>
          <w:sz w:val="20"/>
          <w:szCs w:val="20"/>
          <w:lang w:val="en-US"/>
        </w:rPr>
        <w:t>As</w:t>
      </w:r>
      <w:proofErr w:type="gramEnd"/>
      <w:r w:rsidRPr="00863DEB">
        <w:rPr>
          <w:sz w:val="20"/>
          <w:szCs w:val="20"/>
          <w:lang w:val="en-US"/>
        </w:rPr>
        <w:t xml:space="preserve"> Built</w:t>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t>GNRGD.DTRGCB.ET.O.G.004</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5. Movimiento de Tierras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GNRGD.DTRGCB.ET.O.G.005</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6. Replanteo y Levantamiento Topográfico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GNRGD.DTRGCB.ET.O.C.006</w:t>
      </w:r>
    </w:p>
    <w:p w:rsidR="00EB1D9B" w:rsidRPr="00863DEB" w:rsidRDefault="00EB1D9B" w:rsidP="00AC4717">
      <w:pPr>
        <w:pStyle w:val="Default"/>
        <w:spacing w:line="276" w:lineRule="auto"/>
        <w:ind w:left="142" w:hanging="142"/>
        <w:jc w:val="both"/>
        <w:rPr>
          <w:sz w:val="20"/>
          <w:szCs w:val="20"/>
        </w:rPr>
      </w:pPr>
      <w:r w:rsidRPr="00863DEB">
        <w:rPr>
          <w:sz w:val="20"/>
          <w:szCs w:val="20"/>
        </w:rPr>
        <w:t>11. Excavación de Zanja</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C.011</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13. Estructuras de Hormigón Armado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C.013</w:t>
      </w:r>
    </w:p>
    <w:p w:rsidR="00EB1D9B" w:rsidRPr="00863DEB" w:rsidRDefault="00EB1D9B" w:rsidP="00AC4717">
      <w:pPr>
        <w:pStyle w:val="Default"/>
        <w:spacing w:line="276" w:lineRule="auto"/>
        <w:ind w:left="142" w:hanging="142"/>
        <w:jc w:val="both"/>
        <w:rPr>
          <w:sz w:val="20"/>
          <w:szCs w:val="20"/>
        </w:rPr>
      </w:pPr>
      <w:r w:rsidRPr="00863DEB">
        <w:rPr>
          <w:sz w:val="20"/>
          <w:szCs w:val="20"/>
        </w:rPr>
        <w:t>14. Provisión, Relleno y Compactado de Zanja con Material Fino</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C.014</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16. Relleno y Compactado de Zanja con Material Común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 xml:space="preserve">C.016 </w:t>
      </w:r>
    </w:p>
    <w:p w:rsidR="00EB1D9B" w:rsidRPr="0057275D" w:rsidRDefault="00EB1D9B" w:rsidP="00AC4717">
      <w:pPr>
        <w:pStyle w:val="Default"/>
        <w:spacing w:line="276" w:lineRule="auto"/>
        <w:ind w:left="142" w:hanging="142"/>
        <w:jc w:val="both"/>
        <w:rPr>
          <w:sz w:val="20"/>
          <w:szCs w:val="20"/>
        </w:rPr>
      </w:pPr>
      <w:r w:rsidRPr="0057275D">
        <w:rPr>
          <w:sz w:val="20"/>
          <w:szCs w:val="20"/>
        </w:rPr>
        <w:t>22. Elementos de Señalización de Hormigón</w:t>
      </w:r>
      <w:r w:rsidRPr="0057275D">
        <w:rPr>
          <w:sz w:val="20"/>
          <w:szCs w:val="20"/>
        </w:rPr>
        <w:tab/>
      </w:r>
      <w:r w:rsidRPr="0057275D">
        <w:rPr>
          <w:sz w:val="20"/>
          <w:szCs w:val="20"/>
        </w:rPr>
        <w:tab/>
      </w:r>
      <w:r w:rsidRPr="0057275D">
        <w:rPr>
          <w:sz w:val="20"/>
          <w:szCs w:val="20"/>
        </w:rPr>
        <w:tab/>
      </w:r>
      <w:r w:rsidRPr="0057275D">
        <w:rPr>
          <w:sz w:val="20"/>
          <w:szCs w:val="20"/>
        </w:rPr>
        <w:tab/>
      </w:r>
      <w:r w:rsidRPr="0057275D">
        <w:rPr>
          <w:sz w:val="20"/>
          <w:szCs w:val="20"/>
        </w:rPr>
        <w:tab/>
      </w:r>
      <w:r w:rsidRPr="0057275D">
        <w:rPr>
          <w:sz w:val="20"/>
          <w:szCs w:val="20"/>
        </w:rPr>
        <w:tab/>
      </w:r>
      <w:r w:rsidRPr="0057275D">
        <w:rPr>
          <w:sz w:val="20"/>
          <w:szCs w:val="20"/>
        </w:rPr>
        <w:tab/>
        <w:t>GNRGD.DTRGCB.ET.O</w:t>
      </w:r>
      <w:r w:rsidR="00B23AC5" w:rsidRPr="0057275D">
        <w:rPr>
          <w:sz w:val="20"/>
          <w:szCs w:val="20"/>
        </w:rPr>
        <w:t>.</w:t>
      </w:r>
      <w:r w:rsidRPr="0057275D">
        <w:rPr>
          <w:sz w:val="20"/>
          <w:szCs w:val="20"/>
        </w:rPr>
        <w:t xml:space="preserve">C.022  </w:t>
      </w:r>
    </w:p>
    <w:p w:rsidR="00EB1D9B" w:rsidRPr="00863DEB" w:rsidRDefault="00EB1D9B" w:rsidP="00AC4717">
      <w:pPr>
        <w:pStyle w:val="Default"/>
        <w:spacing w:line="276" w:lineRule="auto"/>
        <w:ind w:left="142" w:hanging="142"/>
        <w:jc w:val="both"/>
        <w:rPr>
          <w:sz w:val="20"/>
          <w:szCs w:val="20"/>
        </w:rPr>
      </w:pPr>
      <w:r w:rsidRPr="00585EF8">
        <w:rPr>
          <w:sz w:val="20"/>
          <w:szCs w:val="20"/>
        </w:rPr>
        <w:t xml:space="preserve">23. Cámara de Operación y Mantenimiento </w:t>
      </w:r>
      <w:r w:rsidRPr="00585EF8">
        <w:rPr>
          <w:sz w:val="20"/>
          <w:szCs w:val="20"/>
        </w:rPr>
        <w:tab/>
      </w:r>
      <w:r w:rsidRPr="00585EF8">
        <w:rPr>
          <w:sz w:val="20"/>
          <w:szCs w:val="20"/>
        </w:rPr>
        <w:tab/>
      </w:r>
      <w:r w:rsidRPr="00585EF8">
        <w:rPr>
          <w:sz w:val="20"/>
          <w:szCs w:val="20"/>
        </w:rPr>
        <w:tab/>
      </w:r>
      <w:r w:rsidRPr="00585EF8">
        <w:rPr>
          <w:sz w:val="20"/>
          <w:szCs w:val="20"/>
        </w:rPr>
        <w:tab/>
      </w:r>
      <w:r w:rsidRPr="00585EF8">
        <w:rPr>
          <w:sz w:val="20"/>
          <w:szCs w:val="20"/>
        </w:rPr>
        <w:tab/>
      </w:r>
      <w:r w:rsidRPr="00585EF8">
        <w:rPr>
          <w:sz w:val="20"/>
          <w:szCs w:val="20"/>
        </w:rPr>
        <w:tab/>
      </w:r>
      <w:r w:rsidRPr="00585EF8">
        <w:rPr>
          <w:sz w:val="20"/>
          <w:szCs w:val="20"/>
        </w:rPr>
        <w:tab/>
        <w:t>GNRGD.DTRGCB.ET.O</w:t>
      </w:r>
      <w:r w:rsidR="00B23AC5" w:rsidRPr="00585EF8">
        <w:rPr>
          <w:sz w:val="20"/>
          <w:szCs w:val="20"/>
        </w:rPr>
        <w:t>.</w:t>
      </w:r>
      <w:r w:rsidRPr="00585EF8">
        <w:rPr>
          <w:sz w:val="20"/>
          <w:szCs w:val="20"/>
        </w:rPr>
        <w:t>C.023</w:t>
      </w:r>
      <w:r w:rsidRPr="00863DEB">
        <w:rPr>
          <w:sz w:val="20"/>
          <w:szCs w:val="20"/>
        </w:rPr>
        <w:t xml:space="preserve"> </w:t>
      </w:r>
    </w:p>
    <w:p w:rsidR="00EB1D9B" w:rsidRPr="00863DEB" w:rsidRDefault="00EB1D9B" w:rsidP="00AC4717">
      <w:pPr>
        <w:spacing w:after="0" w:line="276" w:lineRule="auto"/>
        <w:jc w:val="both"/>
        <w:rPr>
          <w:rFonts w:ascii="Agency FB" w:hAnsi="Agency FB"/>
          <w:sz w:val="24"/>
          <w:szCs w:val="24"/>
        </w:rPr>
      </w:pPr>
    </w:p>
    <w:p w:rsidR="00EB1D9B" w:rsidRPr="00863DEB" w:rsidRDefault="000A3A8A" w:rsidP="00AC4717">
      <w:pPr>
        <w:autoSpaceDE w:val="0"/>
        <w:autoSpaceDN w:val="0"/>
        <w:adjustRightInd w:val="0"/>
        <w:spacing w:after="0" w:line="276" w:lineRule="auto"/>
        <w:jc w:val="both"/>
        <w:rPr>
          <w:rFonts w:ascii="Agency FB" w:hAnsi="Agency FB"/>
          <w:b/>
          <w:bCs/>
          <w:sz w:val="24"/>
          <w:szCs w:val="24"/>
        </w:rPr>
      </w:pPr>
      <w:r w:rsidRPr="00863DEB">
        <w:rPr>
          <w:rFonts w:ascii="Agency FB" w:hAnsi="Agency FB"/>
          <w:b/>
          <w:bCs/>
          <w:sz w:val="24"/>
          <w:szCs w:val="24"/>
        </w:rPr>
        <w:t xml:space="preserve">Especificaciones Técnicas </w:t>
      </w:r>
      <w:r w:rsidR="00EB1D9B" w:rsidRPr="00863DEB">
        <w:rPr>
          <w:rFonts w:ascii="Agency FB" w:hAnsi="Agency FB"/>
          <w:b/>
          <w:bCs/>
          <w:sz w:val="24"/>
          <w:szCs w:val="24"/>
        </w:rPr>
        <w:t xml:space="preserve">Obras Mecánicas </w:t>
      </w:r>
    </w:p>
    <w:p w:rsidR="00EB1D9B" w:rsidRPr="00863DEB" w:rsidRDefault="00EB1D9B" w:rsidP="00AC4717">
      <w:pPr>
        <w:autoSpaceDE w:val="0"/>
        <w:autoSpaceDN w:val="0"/>
        <w:adjustRightInd w:val="0"/>
        <w:spacing w:after="0" w:line="276" w:lineRule="auto"/>
        <w:jc w:val="both"/>
        <w:rPr>
          <w:rFonts w:ascii="Agency FB" w:hAnsi="Agency FB"/>
          <w:sz w:val="20"/>
          <w:szCs w:val="20"/>
        </w:rPr>
      </w:pPr>
      <w:r w:rsidRPr="00863DEB">
        <w:rPr>
          <w:rFonts w:ascii="Agency FB" w:hAnsi="Agency FB"/>
          <w:color w:val="000000" w:themeColor="text1"/>
          <w:sz w:val="20"/>
          <w:szCs w:val="20"/>
        </w:rPr>
        <w:t>1. Desfile y Curvado de Tubería</w:t>
      </w:r>
      <w:r w:rsidRPr="00863DEB">
        <w:rPr>
          <w:rFonts w:ascii="Agency FB" w:hAnsi="Agency FB"/>
          <w:color w:val="000000" w:themeColor="text1"/>
          <w:sz w:val="20"/>
          <w:szCs w:val="20"/>
        </w:rPr>
        <w:tab/>
      </w:r>
      <w:r w:rsidRPr="00863DEB">
        <w:rPr>
          <w:rFonts w:ascii="Agency FB" w:hAnsi="Agency FB"/>
          <w:color w:val="000000" w:themeColor="text1"/>
          <w:sz w:val="20"/>
          <w:szCs w:val="20"/>
        </w:rPr>
        <w:tab/>
      </w:r>
      <w:r w:rsidRPr="00863DEB">
        <w:rPr>
          <w:sz w:val="20"/>
          <w:szCs w:val="20"/>
        </w:rPr>
        <w:t xml:space="preserv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rFonts w:ascii="Agency FB" w:hAnsi="Agency FB"/>
          <w:sz w:val="20"/>
          <w:szCs w:val="20"/>
        </w:rPr>
        <w:t>GNRGD.DTRGCB.ET.O.M.001</w:t>
      </w:r>
    </w:p>
    <w:p w:rsidR="00EB1D9B" w:rsidRPr="00863DEB" w:rsidRDefault="00EB1D9B" w:rsidP="00AC4717">
      <w:pPr>
        <w:pStyle w:val="Default"/>
        <w:spacing w:line="276" w:lineRule="auto"/>
        <w:ind w:left="284" w:hanging="284"/>
        <w:jc w:val="both"/>
        <w:rPr>
          <w:sz w:val="20"/>
          <w:szCs w:val="20"/>
        </w:rPr>
      </w:pPr>
      <w:r w:rsidRPr="00863DEB">
        <w:rPr>
          <w:sz w:val="20"/>
          <w:szCs w:val="20"/>
        </w:rPr>
        <w:t>2. Soldadura, Examinación y Calificación de Soldadores</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GNRGD.DTRGCB.ET.O.M.00</w:t>
      </w:r>
      <w:r w:rsidR="00E878FF" w:rsidRPr="00863DEB">
        <w:rPr>
          <w:sz w:val="20"/>
          <w:szCs w:val="20"/>
        </w:rPr>
        <w:t>3</w:t>
      </w:r>
    </w:p>
    <w:p w:rsidR="00EB1D9B" w:rsidRPr="00863DEB" w:rsidRDefault="00EB1D9B" w:rsidP="00AC4717">
      <w:pPr>
        <w:pStyle w:val="Default"/>
        <w:spacing w:line="276" w:lineRule="auto"/>
        <w:ind w:left="284" w:hanging="284"/>
        <w:jc w:val="both"/>
        <w:rPr>
          <w:sz w:val="20"/>
          <w:szCs w:val="20"/>
        </w:rPr>
      </w:pPr>
      <w:r w:rsidRPr="00863DEB">
        <w:rPr>
          <w:sz w:val="20"/>
          <w:szCs w:val="20"/>
        </w:rPr>
        <w:t xml:space="preserve">3. Examinación por Radiografía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00E878FF" w:rsidRPr="00863DEB">
        <w:rPr>
          <w:sz w:val="20"/>
          <w:szCs w:val="20"/>
        </w:rPr>
        <w:t xml:space="preserve">                 </w:t>
      </w:r>
      <w:r w:rsidRPr="00863DEB">
        <w:rPr>
          <w:sz w:val="20"/>
          <w:szCs w:val="20"/>
        </w:rPr>
        <w:t>GNRGD.DTRGCB.ET.</w:t>
      </w:r>
      <w:r w:rsidR="00E878FF" w:rsidRPr="00863DEB">
        <w:rPr>
          <w:sz w:val="20"/>
          <w:szCs w:val="20"/>
        </w:rPr>
        <w:t>E.N</w:t>
      </w:r>
      <w:r w:rsidRPr="00863DEB">
        <w:rPr>
          <w:sz w:val="20"/>
          <w:szCs w:val="20"/>
        </w:rPr>
        <w:t>.</w:t>
      </w:r>
      <w:r w:rsidR="00E878FF" w:rsidRPr="00863DEB">
        <w:rPr>
          <w:sz w:val="20"/>
          <w:szCs w:val="20"/>
        </w:rPr>
        <w:t>D.00</w:t>
      </w:r>
      <w:r w:rsidRPr="00863DEB">
        <w:rPr>
          <w:sz w:val="20"/>
          <w:szCs w:val="20"/>
        </w:rPr>
        <w:t>3</w:t>
      </w:r>
    </w:p>
    <w:p w:rsidR="00EB1D9B" w:rsidRPr="00863DEB" w:rsidRDefault="00EB1D9B" w:rsidP="00AC4717">
      <w:pPr>
        <w:pStyle w:val="Default"/>
        <w:spacing w:line="276" w:lineRule="auto"/>
        <w:ind w:left="284" w:hanging="284"/>
        <w:jc w:val="both"/>
        <w:rPr>
          <w:sz w:val="20"/>
          <w:szCs w:val="20"/>
        </w:rPr>
      </w:pPr>
      <w:r w:rsidRPr="00863DEB">
        <w:rPr>
          <w:sz w:val="20"/>
          <w:szCs w:val="20"/>
        </w:rPr>
        <w:t>4. Revestimiento de Superficies</w:t>
      </w:r>
      <w:r w:rsidRPr="00863DEB">
        <w:rPr>
          <w:sz w:val="20"/>
          <w:szCs w:val="20"/>
        </w:rPr>
        <w:tab/>
      </w:r>
      <w:r w:rsidRPr="00863DEB">
        <w:rPr>
          <w:sz w:val="20"/>
          <w:szCs w:val="20"/>
        </w:rPr>
        <w:tab/>
        <w:t xml:space="preserv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993E31" w:rsidRPr="00863DEB">
        <w:rPr>
          <w:sz w:val="20"/>
          <w:szCs w:val="20"/>
        </w:rPr>
        <w:t>.</w:t>
      </w:r>
      <w:r w:rsidRPr="00863DEB">
        <w:rPr>
          <w:sz w:val="20"/>
          <w:szCs w:val="20"/>
        </w:rPr>
        <w:t>M.00</w:t>
      </w:r>
      <w:r w:rsidR="00E878FF" w:rsidRPr="00863DEB">
        <w:rPr>
          <w:sz w:val="20"/>
          <w:szCs w:val="20"/>
        </w:rPr>
        <w:t>2</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5. Tendido de tubería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993E31" w:rsidRPr="00863DEB">
        <w:rPr>
          <w:sz w:val="20"/>
          <w:szCs w:val="20"/>
        </w:rPr>
        <w:t>.</w:t>
      </w:r>
      <w:r w:rsidR="00E878FF" w:rsidRPr="00863DEB">
        <w:rPr>
          <w:sz w:val="20"/>
          <w:szCs w:val="20"/>
        </w:rPr>
        <w:t>M.009</w:t>
      </w:r>
    </w:p>
    <w:p w:rsidR="00EB1D9B" w:rsidRPr="00863DEB" w:rsidRDefault="00EB1D9B" w:rsidP="00AC4717">
      <w:pPr>
        <w:pStyle w:val="Default"/>
        <w:spacing w:line="276" w:lineRule="auto"/>
        <w:ind w:left="142" w:hanging="142"/>
        <w:jc w:val="both"/>
        <w:rPr>
          <w:sz w:val="20"/>
          <w:szCs w:val="20"/>
        </w:rPr>
      </w:pPr>
      <w:r w:rsidRPr="00863DEB">
        <w:rPr>
          <w:sz w:val="20"/>
          <w:szCs w:val="20"/>
        </w:rPr>
        <w:t>6. Prueba Hidrostática de Tubería</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w:t>
      </w:r>
      <w:r w:rsidR="00E878FF" w:rsidRPr="00863DEB">
        <w:rPr>
          <w:sz w:val="20"/>
          <w:szCs w:val="20"/>
        </w:rPr>
        <w:t>T</w:t>
      </w:r>
      <w:r w:rsidRPr="00863DEB">
        <w:rPr>
          <w:sz w:val="20"/>
          <w:szCs w:val="20"/>
        </w:rPr>
        <w:t>.</w:t>
      </w:r>
      <w:r w:rsidR="00E878FF" w:rsidRPr="00863DEB">
        <w:rPr>
          <w:sz w:val="20"/>
          <w:szCs w:val="20"/>
        </w:rPr>
        <w:t>C.005</w:t>
      </w:r>
    </w:p>
    <w:p w:rsidR="00EB1D9B" w:rsidRPr="00863DEB" w:rsidRDefault="00EB1D9B" w:rsidP="00AC4717">
      <w:pPr>
        <w:pStyle w:val="Default"/>
        <w:spacing w:line="276" w:lineRule="auto"/>
        <w:ind w:left="284" w:hanging="284"/>
        <w:jc w:val="both"/>
        <w:rPr>
          <w:sz w:val="20"/>
          <w:szCs w:val="20"/>
        </w:rPr>
      </w:pPr>
      <w:r w:rsidRPr="00863DEB">
        <w:rPr>
          <w:sz w:val="20"/>
          <w:szCs w:val="20"/>
        </w:rPr>
        <w:t xml:space="preserve">7. Examinación por líquidos penetrantes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00E878FF" w:rsidRPr="00863DEB">
        <w:rPr>
          <w:sz w:val="20"/>
          <w:szCs w:val="20"/>
        </w:rPr>
        <w:t xml:space="preserve">                 GNRGD.DTRGCB.ET.E.N.D.001</w:t>
      </w:r>
    </w:p>
    <w:p w:rsidR="005D16B5" w:rsidRPr="00863DEB" w:rsidRDefault="005D16B5" w:rsidP="00AC4717">
      <w:pPr>
        <w:pStyle w:val="Default"/>
        <w:spacing w:line="276" w:lineRule="auto"/>
        <w:ind w:left="284" w:hanging="284"/>
        <w:jc w:val="both"/>
        <w:rPr>
          <w:sz w:val="20"/>
          <w:szCs w:val="20"/>
        </w:rPr>
      </w:pPr>
      <w:r w:rsidRPr="00863DEB">
        <w:rPr>
          <w:sz w:val="20"/>
          <w:szCs w:val="20"/>
        </w:rPr>
        <w:t>1</w:t>
      </w:r>
      <w:r w:rsidR="00BA29D1" w:rsidRPr="00863DEB">
        <w:rPr>
          <w:sz w:val="20"/>
          <w:szCs w:val="20"/>
        </w:rPr>
        <w:t>0</w:t>
      </w:r>
      <w:r w:rsidRPr="00863DEB">
        <w:rPr>
          <w:sz w:val="20"/>
          <w:szCs w:val="20"/>
        </w:rPr>
        <w:t xml:space="preserve">. </w:t>
      </w:r>
      <w:r w:rsidRPr="00863DEB">
        <w:rPr>
          <w:color w:val="000000" w:themeColor="text1"/>
          <w:sz w:val="20"/>
          <w:szCs w:val="20"/>
        </w:rPr>
        <w:t xml:space="preserve">Instalación de las Estaciones de Prueba (Test </w:t>
      </w:r>
      <w:proofErr w:type="spellStart"/>
      <w:r w:rsidRPr="00863DEB">
        <w:rPr>
          <w:color w:val="000000" w:themeColor="text1"/>
          <w:sz w:val="20"/>
          <w:szCs w:val="20"/>
        </w:rPr>
        <w:t>Points</w:t>
      </w:r>
      <w:proofErr w:type="spellEnd"/>
      <w:r w:rsidRPr="00863DEB">
        <w:rPr>
          <w:color w:val="000000" w:themeColor="text1"/>
          <w:sz w:val="20"/>
          <w:szCs w:val="20"/>
        </w:rPr>
        <w:t>)</w:t>
      </w:r>
      <w:r w:rsidRPr="00863DEB">
        <w:rPr>
          <w:sz w:val="20"/>
          <w:szCs w:val="20"/>
        </w:rPr>
        <w:t xml:space="preserve"> </w:t>
      </w:r>
      <w:r w:rsidRPr="00863DEB">
        <w:rPr>
          <w:sz w:val="20"/>
          <w:szCs w:val="20"/>
        </w:rPr>
        <w:tab/>
      </w:r>
      <w:r w:rsidRPr="00863DEB">
        <w:rPr>
          <w:sz w:val="20"/>
          <w:szCs w:val="20"/>
        </w:rPr>
        <w:tab/>
      </w:r>
      <w:r w:rsidRPr="00863DEB">
        <w:rPr>
          <w:sz w:val="20"/>
          <w:szCs w:val="20"/>
        </w:rPr>
        <w:tab/>
      </w:r>
      <w:r w:rsidR="002D0070" w:rsidRPr="00863DEB">
        <w:rPr>
          <w:sz w:val="20"/>
          <w:szCs w:val="20"/>
        </w:rPr>
        <w:t xml:space="preserve">                                 </w:t>
      </w:r>
      <w:r w:rsidR="00D63927">
        <w:rPr>
          <w:sz w:val="20"/>
          <w:szCs w:val="20"/>
        </w:rPr>
        <w:t xml:space="preserve">  </w:t>
      </w:r>
      <w:r w:rsidRPr="00863DEB">
        <w:rPr>
          <w:sz w:val="20"/>
          <w:szCs w:val="20"/>
        </w:rPr>
        <w:t>GNRGD.DTRGCB.ET.</w:t>
      </w:r>
      <w:r w:rsidR="002D0070" w:rsidRPr="00863DEB">
        <w:rPr>
          <w:sz w:val="20"/>
          <w:szCs w:val="20"/>
        </w:rPr>
        <w:t>E</w:t>
      </w:r>
      <w:r w:rsidRPr="00863DEB">
        <w:rPr>
          <w:sz w:val="20"/>
          <w:szCs w:val="20"/>
        </w:rPr>
        <w:t>.</w:t>
      </w:r>
      <w:r w:rsidR="00E878FF" w:rsidRPr="00863DEB">
        <w:rPr>
          <w:sz w:val="20"/>
          <w:szCs w:val="20"/>
        </w:rPr>
        <w:t>T.011</w:t>
      </w:r>
    </w:p>
    <w:p w:rsidR="00EB1D9B" w:rsidRPr="00863DEB" w:rsidRDefault="00EB1D9B" w:rsidP="00AC4717">
      <w:pPr>
        <w:pStyle w:val="Default"/>
        <w:spacing w:line="276" w:lineRule="auto"/>
        <w:ind w:left="284" w:hanging="284"/>
        <w:jc w:val="both"/>
        <w:rPr>
          <w:sz w:val="20"/>
          <w:szCs w:val="20"/>
        </w:rPr>
      </w:pPr>
      <w:r w:rsidRPr="00863DEB">
        <w:rPr>
          <w:sz w:val="20"/>
          <w:szCs w:val="20"/>
        </w:rPr>
        <w:t>1</w:t>
      </w:r>
      <w:r w:rsidR="00BA29D1" w:rsidRPr="00863DEB">
        <w:rPr>
          <w:sz w:val="20"/>
          <w:szCs w:val="20"/>
        </w:rPr>
        <w:t>1</w:t>
      </w:r>
      <w:r w:rsidRPr="00863DEB">
        <w:rPr>
          <w:sz w:val="20"/>
          <w:szCs w:val="20"/>
        </w:rPr>
        <w:t xml:space="preserve">. Diseño del Sistema de Protección Catódica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005D16B5" w:rsidRPr="00863DEB">
        <w:rPr>
          <w:sz w:val="20"/>
          <w:szCs w:val="20"/>
        </w:rPr>
        <w:t>GNRGD.DTRGCB.ET.</w:t>
      </w:r>
      <w:r w:rsidR="00765151" w:rsidRPr="00863DEB">
        <w:rPr>
          <w:sz w:val="20"/>
          <w:szCs w:val="20"/>
        </w:rPr>
        <w:t>T</w:t>
      </w:r>
      <w:r w:rsidR="005D16B5" w:rsidRPr="00863DEB">
        <w:rPr>
          <w:sz w:val="20"/>
          <w:szCs w:val="20"/>
        </w:rPr>
        <w:t>.C.0</w:t>
      </w:r>
      <w:r w:rsidR="00765151" w:rsidRPr="00863DEB">
        <w:rPr>
          <w:sz w:val="20"/>
          <w:szCs w:val="20"/>
        </w:rPr>
        <w:t>06</w:t>
      </w:r>
    </w:p>
    <w:p w:rsidR="00EB1D9B" w:rsidRPr="00863DEB" w:rsidRDefault="00EB1D9B" w:rsidP="00AC4717">
      <w:pPr>
        <w:pStyle w:val="Default"/>
        <w:spacing w:line="276" w:lineRule="auto"/>
        <w:ind w:left="142" w:hanging="142"/>
        <w:jc w:val="both"/>
        <w:rPr>
          <w:sz w:val="20"/>
          <w:szCs w:val="20"/>
        </w:rPr>
      </w:pPr>
    </w:p>
    <w:p w:rsidR="00601DA1" w:rsidRPr="00863DEB" w:rsidRDefault="00601DA1" w:rsidP="00AC4717">
      <w:pPr>
        <w:pStyle w:val="Default"/>
        <w:spacing w:line="276" w:lineRule="auto"/>
        <w:ind w:left="142" w:hanging="142"/>
        <w:jc w:val="both"/>
        <w:rPr>
          <w:sz w:val="20"/>
          <w:szCs w:val="20"/>
        </w:rPr>
      </w:pPr>
      <w:r w:rsidRPr="00863DEB">
        <w:rPr>
          <w:sz w:val="20"/>
          <w:szCs w:val="20"/>
        </w:rPr>
        <w:t xml:space="preserve"> </w:t>
      </w:r>
    </w:p>
    <w:p w:rsidR="00EF0D51" w:rsidRPr="00863DEB" w:rsidRDefault="00EF0D51" w:rsidP="00AC4717">
      <w:pPr>
        <w:pStyle w:val="Default"/>
        <w:spacing w:line="276" w:lineRule="auto"/>
        <w:ind w:left="142" w:hanging="142"/>
        <w:jc w:val="both"/>
        <w:rPr>
          <w:sz w:val="20"/>
          <w:szCs w:val="20"/>
        </w:rPr>
      </w:pPr>
    </w:p>
    <w:p w:rsidR="00420042" w:rsidRDefault="00420042" w:rsidP="00AC4717">
      <w:pPr>
        <w:spacing w:after="0" w:line="276" w:lineRule="auto"/>
        <w:jc w:val="center"/>
        <w:rPr>
          <w:rFonts w:ascii="Agency FB" w:hAnsi="Agency FB"/>
          <w:b/>
          <w:color w:val="000000" w:themeColor="text1"/>
          <w:sz w:val="28"/>
          <w:szCs w:val="28"/>
        </w:rPr>
      </w:pPr>
    </w:p>
    <w:p w:rsidR="00DD2A66" w:rsidRDefault="00DD2A66" w:rsidP="00AC4717">
      <w:pPr>
        <w:spacing w:after="0" w:line="276" w:lineRule="auto"/>
        <w:jc w:val="center"/>
        <w:rPr>
          <w:rFonts w:ascii="Agency FB" w:hAnsi="Agency FB"/>
          <w:b/>
          <w:color w:val="000000" w:themeColor="text1"/>
          <w:sz w:val="28"/>
          <w:szCs w:val="28"/>
        </w:rPr>
      </w:pPr>
    </w:p>
    <w:p w:rsidR="00DD2A66" w:rsidRDefault="00DD2A66" w:rsidP="00AC4717">
      <w:pPr>
        <w:spacing w:after="0" w:line="276" w:lineRule="auto"/>
        <w:jc w:val="center"/>
        <w:rPr>
          <w:rFonts w:ascii="Agency FB" w:hAnsi="Agency FB"/>
          <w:b/>
          <w:color w:val="000000" w:themeColor="text1"/>
          <w:sz w:val="28"/>
          <w:szCs w:val="28"/>
        </w:rPr>
      </w:pPr>
    </w:p>
    <w:p w:rsidR="00DD2A66" w:rsidRDefault="00DD2A66" w:rsidP="00AC4717">
      <w:pPr>
        <w:spacing w:after="0" w:line="276" w:lineRule="auto"/>
        <w:jc w:val="center"/>
        <w:rPr>
          <w:rFonts w:ascii="Agency FB" w:hAnsi="Agency FB"/>
          <w:b/>
          <w:color w:val="000000" w:themeColor="text1"/>
          <w:sz w:val="28"/>
          <w:szCs w:val="28"/>
        </w:rPr>
      </w:pPr>
    </w:p>
    <w:p w:rsidR="00DD2A66" w:rsidRDefault="00DD2A66" w:rsidP="00AC4717">
      <w:pPr>
        <w:spacing w:after="0" w:line="276" w:lineRule="auto"/>
        <w:jc w:val="center"/>
        <w:rPr>
          <w:rFonts w:ascii="Agency FB" w:hAnsi="Agency FB"/>
          <w:b/>
          <w:color w:val="000000" w:themeColor="text1"/>
          <w:sz w:val="28"/>
          <w:szCs w:val="28"/>
        </w:rPr>
      </w:pPr>
    </w:p>
    <w:p w:rsidR="00DD2A66" w:rsidRDefault="00DD2A66" w:rsidP="00AC4717">
      <w:pPr>
        <w:spacing w:after="0" w:line="276" w:lineRule="auto"/>
        <w:jc w:val="center"/>
        <w:rPr>
          <w:rFonts w:ascii="Agency FB" w:hAnsi="Agency FB"/>
          <w:b/>
          <w:color w:val="000000" w:themeColor="text1"/>
          <w:sz w:val="28"/>
          <w:szCs w:val="28"/>
        </w:rPr>
      </w:pPr>
    </w:p>
    <w:p w:rsidR="00DD2A66" w:rsidRDefault="00DD2A66" w:rsidP="00AC4717">
      <w:pPr>
        <w:spacing w:after="0" w:line="276" w:lineRule="auto"/>
        <w:jc w:val="center"/>
        <w:rPr>
          <w:rFonts w:ascii="Agency FB" w:hAnsi="Agency FB"/>
          <w:b/>
          <w:color w:val="000000" w:themeColor="text1"/>
          <w:sz w:val="28"/>
          <w:szCs w:val="28"/>
        </w:rPr>
      </w:pPr>
    </w:p>
    <w:p w:rsidR="00DD2A66" w:rsidRDefault="00DD2A66" w:rsidP="00AC4717">
      <w:pPr>
        <w:spacing w:after="0" w:line="276" w:lineRule="auto"/>
        <w:jc w:val="center"/>
        <w:rPr>
          <w:rFonts w:ascii="Agency FB" w:hAnsi="Agency FB"/>
          <w:b/>
          <w:color w:val="000000" w:themeColor="text1"/>
          <w:sz w:val="28"/>
          <w:szCs w:val="28"/>
        </w:rPr>
      </w:pPr>
    </w:p>
    <w:p w:rsidR="00DD2A66" w:rsidRDefault="00DD2A66" w:rsidP="00AC4717">
      <w:pPr>
        <w:spacing w:after="0" w:line="276" w:lineRule="auto"/>
        <w:jc w:val="center"/>
        <w:rPr>
          <w:rFonts w:ascii="Agency FB" w:hAnsi="Agency FB"/>
          <w:b/>
          <w:color w:val="000000" w:themeColor="text1"/>
          <w:sz w:val="28"/>
          <w:szCs w:val="28"/>
        </w:rPr>
      </w:pPr>
    </w:p>
    <w:p w:rsidR="00DD2A66" w:rsidRDefault="00DD2A66" w:rsidP="00AC4717">
      <w:pPr>
        <w:spacing w:after="0" w:line="276" w:lineRule="auto"/>
        <w:jc w:val="center"/>
        <w:rPr>
          <w:rFonts w:ascii="Agency FB" w:hAnsi="Agency FB"/>
          <w:b/>
          <w:color w:val="000000" w:themeColor="text1"/>
          <w:sz w:val="28"/>
          <w:szCs w:val="28"/>
        </w:rPr>
      </w:pPr>
    </w:p>
    <w:p w:rsidR="00DD2A66" w:rsidRDefault="00DD2A66" w:rsidP="00AC4717">
      <w:pPr>
        <w:spacing w:after="0" w:line="276" w:lineRule="auto"/>
        <w:jc w:val="center"/>
        <w:rPr>
          <w:rFonts w:ascii="Agency FB" w:hAnsi="Agency FB"/>
          <w:b/>
          <w:color w:val="000000" w:themeColor="text1"/>
          <w:sz w:val="28"/>
          <w:szCs w:val="28"/>
        </w:rPr>
      </w:pPr>
    </w:p>
    <w:p w:rsidR="00DD2A66" w:rsidRDefault="00DD2A66" w:rsidP="00AC4717">
      <w:pPr>
        <w:spacing w:after="0" w:line="276" w:lineRule="auto"/>
        <w:jc w:val="center"/>
        <w:rPr>
          <w:rFonts w:ascii="Agency FB" w:hAnsi="Agency FB"/>
          <w:b/>
          <w:color w:val="000000" w:themeColor="text1"/>
          <w:sz w:val="28"/>
          <w:szCs w:val="28"/>
        </w:rPr>
      </w:pPr>
    </w:p>
    <w:p w:rsidR="00DD2A66" w:rsidRPr="00863DEB" w:rsidRDefault="00DD2A66"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jc w:val="center"/>
        <w:rPr>
          <w:rFonts w:ascii="Agency FB" w:hAnsi="Agency FB"/>
          <w:b/>
          <w:color w:val="000000" w:themeColor="text1"/>
          <w:sz w:val="28"/>
          <w:szCs w:val="28"/>
        </w:rPr>
      </w:pPr>
    </w:p>
    <w:p w:rsidR="00473285" w:rsidRPr="00863DEB" w:rsidRDefault="00473285" w:rsidP="00AC4717">
      <w:pPr>
        <w:autoSpaceDE w:val="0"/>
        <w:autoSpaceDN w:val="0"/>
        <w:adjustRightInd w:val="0"/>
        <w:spacing w:after="0" w:line="276" w:lineRule="auto"/>
        <w:jc w:val="center"/>
        <w:rPr>
          <w:rFonts w:ascii="Agency FB" w:hAnsi="Agency FB"/>
          <w:b/>
          <w:bCs/>
          <w:sz w:val="96"/>
          <w:szCs w:val="96"/>
        </w:rPr>
      </w:pPr>
    </w:p>
    <w:p w:rsidR="00473285" w:rsidRPr="00863DEB" w:rsidRDefault="00473285" w:rsidP="00AC4717">
      <w:pPr>
        <w:autoSpaceDE w:val="0"/>
        <w:autoSpaceDN w:val="0"/>
        <w:adjustRightInd w:val="0"/>
        <w:spacing w:after="0" w:line="276" w:lineRule="auto"/>
        <w:jc w:val="center"/>
        <w:rPr>
          <w:rFonts w:ascii="Agency FB" w:hAnsi="Agency FB"/>
          <w:b/>
          <w:bCs/>
          <w:sz w:val="96"/>
          <w:szCs w:val="96"/>
        </w:rPr>
      </w:pPr>
    </w:p>
    <w:p w:rsidR="00473285" w:rsidRPr="00863DEB" w:rsidRDefault="00917A22" w:rsidP="00AC4717">
      <w:pPr>
        <w:autoSpaceDE w:val="0"/>
        <w:autoSpaceDN w:val="0"/>
        <w:adjustRightInd w:val="0"/>
        <w:spacing w:after="0" w:line="276" w:lineRule="auto"/>
        <w:jc w:val="center"/>
        <w:rPr>
          <w:rFonts w:ascii="Agency FB" w:eastAsia="Arial Unicode MS" w:hAnsi="Agency FB"/>
          <w:bCs/>
          <w:sz w:val="96"/>
          <w:szCs w:val="96"/>
        </w:rPr>
      </w:pPr>
      <w:r w:rsidRPr="00863DEB">
        <w:rPr>
          <w:rFonts w:ascii="Agency FB" w:hAnsi="Agency FB"/>
          <w:b/>
          <w:bCs/>
          <w:sz w:val="96"/>
          <w:szCs w:val="96"/>
        </w:rPr>
        <w:t>Especificaciones Técnicas</w:t>
      </w:r>
      <w:r w:rsidR="00473285" w:rsidRPr="00863DEB">
        <w:rPr>
          <w:rFonts w:ascii="Agency FB" w:hAnsi="Agency FB"/>
          <w:b/>
          <w:bCs/>
          <w:sz w:val="96"/>
          <w:szCs w:val="96"/>
        </w:rPr>
        <w:t xml:space="preserve"> de Obras Civiles </w:t>
      </w:r>
    </w:p>
    <w:p w:rsidR="00DE6649" w:rsidRDefault="00DE6649" w:rsidP="00AC4717">
      <w:pPr>
        <w:pStyle w:val="Ttulo2"/>
        <w:numPr>
          <w:ilvl w:val="0"/>
          <w:numId w:val="0"/>
        </w:numPr>
        <w:spacing w:line="276" w:lineRule="auto"/>
        <w:ind w:left="576" w:hanging="576"/>
        <w:jc w:val="center"/>
        <w:rPr>
          <w:rFonts w:ascii="Agency FB" w:hAnsi="Agency FB"/>
          <w:b/>
          <w:color w:val="auto"/>
          <w:sz w:val="28"/>
          <w:szCs w:val="28"/>
          <w:u w:val="single"/>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Pr="00DE6649" w:rsidRDefault="00DE6649" w:rsidP="00DE6649">
      <w:pPr>
        <w:rPr>
          <w:lang w:val="es-ES" w:eastAsia="es-ES"/>
        </w:rPr>
      </w:pPr>
    </w:p>
    <w:p w:rsidR="00230194" w:rsidRPr="00863DEB" w:rsidRDefault="00230194" w:rsidP="00AC4717">
      <w:pPr>
        <w:pStyle w:val="Ttulo2"/>
        <w:numPr>
          <w:ilvl w:val="0"/>
          <w:numId w:val="0"/>
        </w:numPr>
        <w:spacing w:line="276" w:lineRule="auto"/>
        <w:ind w:left="576" w:hanging="576"/>
        <w:jc w:val="center"/>
        <w:rPr>
          <w:rFonts w:ascii="Agency FB" w:hAnsi="Agency FB"/>
          <w:b/>
          <w:color w:val="auto"/>
          <w:sz w:val="28"/>
          <w:szCs w:val="28"/>
          <w:u w:val="single"/>
        </w:rPr>
      </w:pPr>
      <w:r w:rsidRPr="00863DEB">
        <w:rPr>
          <w:rFonts w:ascii="Agency FB" w:hAnsi="Agency FB"/>
          <w:b/>
          <w:color w:val="auto"/>
          <w:sz w:val="28"/>
          <w:szCs w:val="28"/>
          <w:u w:val="single"/>
        </w:rPr>
        <w:lastRenderedPageBreak/>
        <w:t>GNRGD.DTRGCB.ET.O.G.001</w:t>
      </w:r>
    </w:p>
    <w:p w:rsidR="0015785C" w:rsidRPr="00863DEB" w:rsidRDefault="0015785C" w:rsidP="00AC4717">
      <w:pPr>
        <w:pStyle w:val="Ttulo"/>
        <w:spacing w:line="276" w:lineRule="auto"/>
        <w:jc w:val="center"/>
        <w:rPr>
          <w:rFonts w:ascii="Agency FB" w:hAnsi="Agency FB"/>
          <w:b/>
          <w:sz w:val="28"/>
        </w:rPr>
      </w:pPr>
      <w:r w:rsidRPr="00863DEB">
        <w:rPr>
          <w:rFonts w:ascii="Agency FB" w:hAnsi="Agency FB"/>
          <w:b/>
          <w:sz w:val="28"/>
        </w:rPr>
        <w:t>MOVILIZACIÓN DE PERSONAL, EQUIPO Y MATERIALES</w:t>
      </w:r>
    </w:p>
    <w:p w:rsidR="0015785C" w:rsidRPr="00863DEB" w:rsidRDefault="0015785C" w:rsidP="00AC4717">
      <w:pPr>
        <w:spacing w:after="0" w:line="276" w:lineRule="auto"/>
        <w:rPr>
          <w:lang w:eastAsia="es-BO"/>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15785C"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15785C" w:rsidRPr="00863DEB">
        <w:rPr>
          <w:rFonts w:ascii="Agency FB" w:hAnsi="Agency FB"/>
          <w:sz w:val="20"/>
          <w:szCs w:val="20"/>
        </w:rPr>
        <w:t xml:space="preserve"> que debe cumplir la </w:t>
      </w:r>
      <w:r w:rsidR="0015785C" w:rsidRPr="00863DEB">
        <w:rPr>
          <w:rFonts w:ascii="Agency FB" w:hAnsi="Agency FB"/>
          <w:b/>
          <w:sz w:val="20"/>
          <w:szCs w:val="20"/>
        </w:rPr>
        <w:t xml:space="preserve">Empresa Contratista, </w:t>
      </w:r>
      <w:r w:rsidR="0015785C" w:rsidRPr="00863DEB">
        <w:rPr>
          <w:rFonts w:ascii="Agency FB" w:hAnsi="Agency FB"/>
          <w:sz w:val="20"/>
          <w:szCs w:val="20"/>
        </w:rPr>
        <w:t xml:space="preserve"> al inicio de las actividades del proyecto; principalmente con la movilización de Personal y Equipo en las siguientes etapas: </w:t>
      </w:r>
    </w:p>
    <w:p w:rsidR="0015785C" w:rsidRPr="00863DEB" w:rsidRDefault="0015785C"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63"/>
        </w:numPr>
        <w:spacing w:after="0" w:line="276" w:lineRule="auto"/>
        <w:jc w:val="both"/>
        <w:rPr>
          <w:rFonts w:ascii="Agency FB" w:hAnsi="Agency FB"/>
          <w:sz w:val="20"/>
          <w:szCs w:val="20"/>
        </w:rPr>
      </w:pPr>
      <w:r w:rsidRPr="00863DEB">
        <w:rPr>
          <w:rFonts w:ascii="Agency FB" w:hAnsi="Agency FB"/>
          <w:sz w:val="20"/>
          <w:szCs w:val="20"/>
        </w:rPr>
        <w:t>Movilización de Personal, Equipo y Materiales antes del inicio de las actividades del proyecto.</w:t>
      </w:r>
    </w:p>
    <w:p w:rsidR="0015785C" w:rsidRPr="00863DEB" w:rsidRDefault="0015785C" w:rsidP="00B06032">
      <w:pPr>
        <w:pStyle w:val="Prrafodelista"/>
        <w:numPr>
          <w:ilvl w:val="0"/>
          <w:numId w:val="163"/>
        </w:numPr>
        <w:spacing w:after="0" w:line="276" w:lineRule="auto"/>
        <w:jc w:val="both"/>
        <w:rPr>
          <w:rFonts w:ascii="Agency FB" w:hAnsi="Agency FB"/>
          <w:sz w:val="20"/>
          <w:szCs w:val="20"/>
        </w:rPr>
      </w:pPr>
      <w:r w:rsidRPr="00863DEB">
        <w:rPr>
          <w:rFonts w:ascii="Agency FB" w:hAnsi="Agency FB"/>
          <w:sz w:val="20"/>
          <w:szCs w:val="20"/>
        </w:rPr>
        <w:t>Movilización de Personal, Equipo y Materiales durante la ejecución de las actividades del proyecto,</w:t>
      </w:r>
    </w:p>
    <w:p w:rsidR="0015785C" w:rsidRPr="00863DEB" w:rsidRDefault="0015785C" w:rsidP="00B06032">
      <w:pPr>
        <w:pStyle w:val="Prrafodelista"/>
        <w:numPr>
          <w:ilvl w:val="0"/>
          <w:numId w:val="163"/>
        </w:numPr>
        <w:spacing w:after="0" w:line="276" w:lineRule="auto"/>
        <w:jc w:val="both"/>
        <w:rPr>
          <w:rFonts w:ascii="Agency FB" w:hAnsi="Agency FB"/>
          <w:sz w:val="20"/>
          <w:szCs w:val="20"/>
        </w:rPr>
      </w:pPr>
      <w:r w:rsidRPr="00863DEB">
        <w:rPr>
          <w:rFonts w:ascii="Agency FB" w:hAnsi="Agency FB"/>
          <w:sz w:val="20"/>
          <w:szCs w:val="20"/>
        </w:rPr>
        <w:t xml:space="preserve">Movilización de Personal, Equipo y Materiales concluido el proyecto (Desmovilización). </w:t>
      </w:r>
    </w:p>
    <w:p w:rsidR="0015785C" w:rsidRPr="00863DEB" w:rsidRDefault="0015785C" w:rsidP="00AC4717">
      <w:pPr>
        <w:spacing w:after="0" w:line="276" w:lineRule="auto"/>
        <w:jc w:val="both"/>
        <w:rPr>
          <w:rFonts w:ascii="Agency FB" w:hAnsi="Agency FB"/>
          <w:sz w:val="20"/>
          <w:szCs w:val="20"/>
        </w:rPr>
      </w:pPr>
    </w:p>
    <w:p w:rsidR="0015785C" w:rsidRPr="00863DEB" w:rsidRDefault="0015785C" w:rsidP="00AC4717">
      <w:pPr>
        <w:spacing w:after="0" w:line="276" w:lineRule="auto"/>
        <w:jc w:val="both"/>
        <w:rPr>
          <w:rFonts w:ascii="Agency FB" w:hAnsi="Agency FB"/>
          <w:sz w:val="20"/>
          <w:szCs w:val="20"/>
        </w:rPr>
      </w:pPr>
      <w:r w:rsidRPr="00863DEB">
        <w:rPr>
          <w:rFonts w:ascii="Agency FB" w:hAnsi="Agency FB"/>
          <w:sz w:val="20"/>
          <w:szCs w:val="20"/>
        </w:rPr>
        <w:t>Las mismas estarán ba</w:t>
      </w:r>
      <w:r w:rsidR="00761527" w:rsidRPr="00863DEB">
        <w:rPr>
          <w:rFonts w:ascii="Agency FB" w:hAnsi="Agency FB"/>
          <w:sz w:val="20"/>
          <w:szCs w:val="20"/>
        </w:rPr>
        <w:t>jo el control y aprobación del S</w:t>
      </w:r>
      <w:r w:rsidRPr="00863DEB">
        <w:rPr>
          <w:rFonts w:ascii="Agency FB" w:hAnsi="Agency FB"/>
          <w:sz w:val="20"/>
          <w:szCs w:val="20"/>
        </w:rPr>
        <w:t xml:space="preserve">upervisor de </w:t>
      </w:r>
      <w:r w:rsidR="00761527" w:rsidRPr="00863DEB">
        <w:rPr>
          <w:rFonts w:ascii="Agency FB" w:hAnsi="Agency FB"/>
          <w:sz w:val="20"/>
          <w:szCs w:val="20"/>
        </w:rPr>
        <w:t>O</w:t>
      </w:r>
      <w:r w:rsidRPr="00863DEB">
        <w:rPr>
          <w:rFonts w:ascii="Agency FB" w:hAnsi="Agency FB"/>
          <w:sz w:val="20"/>
          <w:szCs w:val="20"/>
        </w:rPr>
        <w:t>bra.</w:t>
      </w:r>
    </w:p>
    <w:p w:rsidR="0015785C" w:rsidRPr="00863DEB" w:rsidRDefault="0015785C"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15785C" w:rsidRPr="00863DEB" w:rsidRDefault="00F9295E"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 xml:space="preserve">Este documento  se </w:t>
      </w:r>
      <w:r w:rsidR="0015785C" w:rsidRPr="00863DEB">
        <w:rPr>
          <w:rFonts w:ascii="Agency FB" w:hAnsi="Agency FB"/>
          <w:sz w:val="20"/>
          <w:szCs w:val="20"/>
        </w:rPr>
        <w:t xml:space="preserve">aplicara en la ejecución de todos los proyectos de construcción de red primaria, que YPFB Redes de Gas Cochabamba; lleve a cabo en la presente gestión.  </w:t>
      </w:r>
    </w:p>
    <w:p w:rsidR="00F9295E" w:rsidRPr="00863DEB" w:rsidRDefault="00F9295E"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15785C" w:rsidRPr="00863DEB" w:rsidRDefault="0015785C" w:rsidP="00AC4717">
      <w:pPr>
        <w:tabs>
          <w:tab w:val="left" w:pos="426"/>
          <w:tab w:val="left" w:pos="1199"/>
        </w:tabs>
        <w:spacing w:after="0" w:line="276" w:lineRule="auto"/>
        <w:ind w:right="-1"/>
        <w:jc w:val="both"/>
        <w:rPr>
          <w:rFonts w:ascii="Agency FB" w:hAnsi="Agency FB"/>
          <w:b/>
          <w:sz w:val="20"/>
          <w:szCs w:val="20"/>
        </w:rPr>
      </w:pPr>
    </w:p>
    <w:p w:rsidR="0015785C" w:rsidRPr="00863DEB" w:rsidRDefault="0015785C"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15785C" w:rsidRPr="00863DEB" w:rsidRDefault="0015785C" w:rsidP="00AC4717">
      <w:pPr>
        <w:pStyle w:val="Prrafodelista"/>
        <w:tabs>
          <w:tab w:val="left" w:pos="426"/>
          <w:tab w:val="left" w:pos="1199"/>
        </w:tabs>
        <w:spacing w:after="0" w:line="276" w:lineRule="auto"/>
        <w:ind w:right="-1"/>
        <w:jc w:val="both"/>
        <w:rPr>
          <w:rFonts w:ascii="Agency FB" w:hAnsi="Agency FB"/>
          <w:b/>
          <w:sz w:val="20"/>
          <w:szCs w:val="20"/>
        </w:rPr>
      </w:pPr>
    </w:p>
    <w:p w:rsidR="0015785C" w:rsidRPr="00863DEB" w:rsidRDefault="0015785C"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15785C" w:rsidRPr="00863DEB" w:rsidRDefault="0015785C" w:rsidP="00AC4717">
      <w:pPr>
        <w:spacing w:after="0" w:line="276" w:lineRule="auto"/>
        <w:ind w:left="2124" w:hanging="2124"/>
        <w:jc w:val="both"/>
        <w:rPr>
          <w:rFonts w:ascii="Agency FB" w:hAnsi="Agency FB"/>
          <w:sz w:val="20"/>
          <w:szCs w:val="20"/>
        </w:rPr>
      </w:pPr>
    </w:p>
    <w:p w:rsidR="0015785C" w:rsidRPr="00863DEB" w:rsidRDefault="0015785C"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15785C" w:rsidRPr="00863DEB" w:rsidRDefault="0015785C" w:rsidP="00AC4717">
      <w:pPr>
        <w:pStyle w:val="Prrafodelista"/>
        <w:tabs>
          <w:tab w:val="left" w:pos="426"/>
          <w:tab w:val="left" w:pos="1199"/>
        </w:tabs>
        <w:spacing w:after="0" w:line="276" w:lineRule="auto"/>
        <w:ind w:right="-1"/>
        <w:jc w:val="both"/>
        <w:rPr>
          <w:rFonts w:ascii="Agency FB" w:hAnsi="Agency FB"/>
          <w:b/>
          <w:sz w:val="20"/>
          <w:szCs w:val="20"/>
        </w:rPr>
      </w:pPr>
    </w:p>
    <w:p w:rsidR="0015785C" w:rsidRPr="00863DEB" w:rsidRDefault="0015785C"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15785C" w:rsidRPr="00863DEB" w:rsidRDefault="0015785C" w:rsidP="00AC4717">
      <w:pPr>
        <w:spacing w:after="0" w:line="276" w:lineRule="auto"/>
        <w:jc w:val="both"/>
        <w:rPr>
          <w:rFonts w:ascii="Agency FB" w:hAnsi="Agency FB"/>
          <w:kern w:val="28"/>
          <w:sz w:val="20"/>
          <w:szCs w:val="20"/>
          <w:lang w:val="es-ES_tradnl"/>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15785C"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w:t>
      </w:r>
      <w:r w:rsidR="0015785C" w:rsidRPr="00863DEB">
        <w:rPr>
          <w:rFonts w:ascii="Agency FB" w:hAnsi="Agency FB"/>
          <w:sz w:val="20"/>
          <w:szCs w:val="20"/>
        </w:rPr>
        <w:t xml:space="preserve">establecerá las condiciones técnicas mínimas para llevar acabo las actividades referentes a la </w:t>
      </w:r>
      <w:r w:rsidRPr="00863DEB">
        <w:rPr>
          <w:rFonts w:ascii="Agency FB" w:hAnsi="Agency FB"/>
          <w:b/>
          <w:sz w:val="20"/>
          <w:szCs w:val="20"/>
        </w:rPr>
        <w:t xml:space="preserve">MOVILIZACIÓN DE PERSONAL, </w:t>
      </w:r>
      <w:r w:rsidR="0015785C" w:rsidRPr="00863DEB">
        <w:rPr>
          <w:rFonts w:ascii="Agency FB" w:hAnsi="Agency FB"/>
          <w:b/>
          <w:sz w:val="20"/>
          <w:szCs w:val="20"/>
        </w:rPr>
        <w:t>EQUIPO</w:t>
      </w:r>
      <w:r w:rsidRPr="00863DEB">
        <w:rPr>
          <w:rFonts w:ascii="Agency FB" w:hAnsi="Agency FB"/>
          <w:b/>
          <w:sz w:val="20"/>
          <w:szCs w:val="20"/>
        </w:rPr>
        <w:t xml:space="preserve"> Y MATERIALES</w:t>
      </w:r>
      <w:r w:rsidR="0015785C" w:rsidRPr="00863DEB">
        <w:rPr>
          <w:rFonts w:ascii="Agency FB" w:hAnsi="Agency FB"/>
          <w:b/>
          <w:sz w:val="20"/>
          <w:szCs w:val="20"/>
        </w:rPr>
        <w:t xml:space="preserve"> </w:t>
      </w:r>
      <w:r w:rsidR="0015785C" w:rsidRPr="00863DEB">
        <w:rPr>
          <w:rFonts w:ascii="Agency FB" w:hAnsi="Agency FB"/>
          <w:sz w:val="20"/>
          <w:szCs w:val="20"/>
        </w:rPr>
        <w:t xml:space="preserve">del Proyecto.  </w:t>
      </w:r>
    </w:p>
    <w:p w:rsidR="00AC4717" w:rsidRPr="00863DEB" w:rsidRDefault="00AC4717" w:rsidP="00AC4717">
      <w:pPr>
        <w:spacing w:after="0" w:line="276" w:lineRule="auto"/>
        <w:jc w:val="both"/>
        <w:rPr>
          <w:rFonts w:ascii="Agency FB" w:hAnsi="Agency FB"/>
          <w:sz w:val="20"/>
          <w:szCs w:val="20"/>
        </w:rPr>
      </w:pPr>
    </w:p>
    <w:p w:rsidR="0015785C" w:rsidRPr="00863DEB" w:rsidRDefault="0015785C" w:rsidP="00AC4717">
      <w:pPr>
        <w:spacing w:after="0" w:line="276" w:lineRule="auto"/>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15785C" w:rsidRDefault="0015785C" w:rsidP="00AC4717">
      <w:pPr>
        <w:spacing w:after="0" w:line="276" w:lineRule="auto"/>
        <w:jc w:val="both"/>
        <w:rPr>
          <w:rFonts w:ascii="Agency FB" w:hAnsi="Agency FB"/>
          <w:sz w:val="20"/>
          <w:szCs w:val="20"/>
        </w:rPr>
      </w:pPr>
    </w:p>
    <w:p w:rsidR="004D59A6" w:rsidRDefault="004D59A6" w:rsidP="00AC4717">
      <w:pPr>
        <w:spacing w:after="0" w:line="276" w:lineRule="auto"/>
        <w:jc w:val="both"/>
        <w:rPr>
          <w:rFonts w:ascii="Agency FB" w:hAnsi="Agency FB"/>
          <w:sz w:val="20"/>
          <w:szCs w:val="20"/>
        </w:rPr>
      </w:pPr>
    </w:p>
    <w:p w:rsidR="004D59A6" w:rsidRPr="00863DEB" w:rsidRDefault="004D59A6"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15785C" w:rsidRPr="00863DEB" w:rsidRDefault="0015785C" w:rsidP="00AC4717">
      <w:pPr>
        <w:tabs>
          <w:tab w:val="left" w:pos="2418"/>
        </w:tabs>
        <w:spacing w:after="0" w:line="276" w:lineRule="auto"/>
        <w:ind w:right="-1"/>
        <w:jc w:val="both"/>
        <w:outlineLvl w:val="0"/>
        <w:rPr>
          <w:rFonts w:ascii="Agency FB" w:hAnsi="Agency FB"/>
          <w:sz w:val="20"/>
          <w:szCs w:val="20"/>
        </w:rPr>
      </w:pPr>
    </w:p>
    <w:p w:rsidR="0015785C" w:rsidRPr="00863DEB" w:rsidRDefault="0015785C"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15785C" w:rsidRPr="00863DEB" w:rsidRDefault="0015785C" w:rsidP="00AC4717">
      <w:pPr>
        <w:tabs>
          <w:tab w:val="left" w:pos="426"/>
        </w:tabs>
        <w:spacing w:after="0" w:line="276" w:lineRule="auto"/>
        <w:ind w:left="1410" w:right="-1" w:hanging="1410"/>
        <w:jc w:val="both"/>
        <w:outlineLvl w:val="0"/>
        <w:rPr>
          <w:rFonts w:ascii="Agency FB" w:hAnsi="Agency FB"/>
          <w:sz w:val="20"/>
          <w:szCs w:val="20"/>
        </w:rPr>
      </w:pP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15785C" w:rsidRPr="00863DEB" w:rsidRDefault="0015785C"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15785C" w:rsidRPr="00863DEB" w:rsidRDefault="0015785C" w:rsidP="00AC4717">
      <w:pPr>
        <w:tabs>
          <w:tab w:val="left" w:pos="426"/>
        </w:tabs>
        <w:spacing w:after="0" w:line="276" w:lineRule="auto"/>
        <w:ind w:right="-1"/>
        <w:jc w:val="both"/>
        <w:outlineLvl w:val="0"/>
        <w:rPr>
          <w:rFonts w:ascii="Agency FB" w:hAnsi="Agency FB"/>
          <w:sz w:val="20"/>
          <w:szCs w:val="20"/>
        </w:rPr>
      </w:pPr>
    </w:p>
    <w:p w:rsidR="0015785C" w:rsidRPr="00863DEB" w:rsidRDefault="0015785C"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15785C" w:rsidRPr="00863DEB" w:rsidRDefault="0015785C" w:rsidP="00AC4717">
      <w:pPr>
        <w:spacing w:after="0" w:line="276" w:lineRule="auto"/>
        <w:ind w:left="1410" w:hanging="1365"/>
        <w:jc w:val="both"/>
        <w:rPr>
          <w:rFonts w:ascii="Agency FB" w:hAnsi="Agency FB"/>
          <w:sz w:val="20"/>
          <w:szCs w:val="20"/>
        </w:rPr>
      </w:pP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15785C" w:rsidRPr="00863DEB" w:rsidRDefault="0015785C" w:rsidP="00AC4717">
      <w:pPr>
        <w:tabs>
          <w:tab w:val="left" w:pos="709"/>
        </w:tabs>
        <w:spacing w:after="0" w:line="276" w:lineRule="auto"/>
        <w:jc w:val="both"/>
        <w:rPr>
          <w:rFonts w:ascii="Agency FB" w:hAnsi="Agency FB"/>
          <w:sz w:val="20"/>
          <w:szCs w:val="20"/>
        </w:rPr>
      </w:pPr>
    </w:p>
    <w:p w:rsidR="0015785C" w:rsidRPr="00863DEB" w:rsidRDefault="0015785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15785C" w:rsidRPr="00863DEB" w:rsidRDefault="0015785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w:t>
      </w:r>
      <w:r w:rsidR="00AC4717" w:rsidRPr="00863DEB">
        <w:rPr>
          <w:rFonts w:ascii="Agency FB" w:hAnsi="Agency FB"/>
          <w:sz w:val="20"/>
          <w:szCs w:val="20"/>
        </w:rPr>
        <w:t xml:space="preserve"> presente Procedimiento Técnico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w:t>
      </w:r>
      <w:r w:rsidR="00AC4717" w:rsidRPr="00863DEB">
        <w:rPr>
          <w:rFonts w:ascii="Agency FB" w:hAnsi="Agency FB"/>
          <w:sz w:val="20"/>
          <w:szCs w:val="20"/>
        </w:rPr>
        <w:t>uando en el sector del proyecto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w:t>
      </w:r>
      <w:r w:rsidR="00AC4717" w:rsidRPr="00863DEB">
        <w:rPr>
          <w:rFonts w:ascii="Agency FB" w:hAnsi="Agency FB"/>
          <w:sz w:val="20"/>
          <w:szCs w:val="20"/>
        </w:rPr>
        <w:t>ecto desarrollo de la actividad</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916193" w:rsidRDefault="0015785C" w:rsidP="00916193">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Documentar el trabajo realizado en registros diarios de obra, y su respec</w:t>
      </w:r>
      <w:r w:rsidR="00E53271">
        <w:rPr>
          <w:rFonts w:ascii="Agency FB" w:hAnsi="Agency FB"/>
          <w:sz w:val="20"/>
          <w:szCs w:val="20"/>
        </w:rPr>
        <w:t xml:space="preserve">tivo almacenamiento en </w:t>
      </w:r>
      <w:proofErr w:type="gramStart"/>
      <w:r w:rsidR="00E53271">
        <w:rPr>
          <w:rFonts w:ascii="Agency FB" w:hAnsi="Agency FB"/>
          <w:sz w:val="20"/>
          <w:szCs w:val="20"/>
        </w:rPr>
        <w:t>el</w:t>
      </w:r>
      <w:proofErr w:type="gramEnd"/>
      <w:r w:rsidR="00E53271">
        <w:rPr>
          <w:rFonts w:ascii="Agency FB" w:hAnsi="Agency FB"/>
          <w:sz w:val="20"/>
          <w:szCs w:val="20"/>
        </w:rPr>
        <w:t xml:space="preserve"> data </w:t>
      </w:r>
      <w:r w:rsidR="00E53271" w:rsidRPr="00863DEB">
        <w:rPr>
          <w:rFonts w:ascii="Agency FB" w:hAnsi="Agency FB"/>
          <w:sz w:val="20"/>
          <w:szCs w:val="20"/>
        </w:rPr>
        <w:t>bock</w:t>
      </w:r>
      <w:r w:rsidR="00916193">
        <w:rPr>
          <w:rFonts w:ascii="Agency FB" w:hAnsi="Agency FB"/>
          <w:sz w:val="20"/>
          <w:szCs w:val="20"/>
        </w:rPr>
        <w:t>.</w:t>
      </w:r>
    </w:p>
    <w:p w:rsidR="004D59A6" w:rsidRDefault="004D59A6" w:rsidP="004D59A6">
      <w:pPr>
        <w:tabs>
          <w:tab w:val="left" w:pos="709"/>
        </w:tabs>
        <w:spacing w:after="0" w:line="276" w:lineRule="auto"/>
        <w:ind w:left="1770"/>
        <w:jc w:val="both"/>
        <w:rPr>
          <w:rFonts w:ascii="Agency FB" w:hAnsi="Agency FB"/>
          <w:sz w:val="20"/>
          <w:szCs w:val="20"/>
        </w:rPr>
      </w:pPr>
    </w:p>
    <w:p w:rsidR="004D59A6" w:rsidRDefault="004D59A6" w:rsidP="004D59A6">
      <w:pPr>
        <w:tabs>
          <w:tab w:val="left" w:pos="709"/>
        </w:tabs>
        <w:spacing w:after="0" w:line="276" w:lineRule="auto"/>
        <w:ind w:left="1770"/>
        <w:jc w:val="both"/>
        <w:rPr>
          <w:rFonts w:ascii="Agency FB" w:hAnsi="Agency FB"/>
          <w:sz w:val="20"/>
          <w:szCs w:val="20"/>
        </w:rPr>
      </w:pPr>
    </w:p>
    <w:p w:rsidR="004D59A6" w:rsidRDefault="004D59A6" w:rsidP="004D59A6">
      <w:pPr>
        <w:tabs>
          <w:tab w:val="left" w:pos="709"/>
        </w:tabs>
        <w:spacing w:after="0" w:line="276" w:lineRule="auto"/>
        <w:ind w:left="1770"/>
        <w:jc w:val="both"/>
        <w:rPr>
          <w:rFonts w:ascii="Agency FB" w:hAnsi="Agency FB"/>
          <w:sz w:val="20"/>
          <w:szCs w:val="20"/>
        </w:rPr>
      </w:pPr>
    </w:p>
    <w:p w:rsidR="004D59A6" w:rsidRDefault="004D59A6" w:rsidP="004D59A6">
      <w:pPr>
        <w:tabs>
          <w:tab w:val="left" w:pos="709"/>
        </w:tabs>
        <w:spacing w:after="0" w:line="276" w:lineRule="auto"/>
        <w:ind w:left="1770"/>
        <w:jc w:val="both"/>
        <w:rPr>
          <w:rFonts w:ascii="Agency FB" w:hAnsi="Agency FB"/>
          <w:sz w:val="20"/>
          <w:szCs w:val="20"/>
        </w:rPr>
      </w:pPr>
    </w:p>
    <w:p w:rsidR="004D59A6" w:rsidRPr="004D59A6" w:rsidRDefault="004D59A6" w:rsidP="004D59A6">
      <w:pPr>
        <w:tabs>
          <w:tab w:val="left" w:pos="709"/>
        </w:tabs>
        <w:spacing w:after="0" w:line="276" w:lineRule="auto"/>
        <w:ind w:left="1770"/>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15785C" w:rsidRPr="00863DEB" w:rsidRDefault="0015785C"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15785C" w:rsidRPr="00863DEB" w:rsidRDefault="0015785C" w:rsidP="00AC4717">
      <w:pPr>
        <w:pStyle w:val="Prrafodelista"/>
        <w:tabs>
          <w:tab w:val="left" w:pos="426"/>
        </w:tabs>
        <w:spacing w:after="0" w:line="276" w:lineRule="auto"/>
        <w:ind w:left="0" w:right="-1"/>
        <w:jc w:val="both"/>
        <w:outlineLvl w:val="1"/>
        <w:rPr>
          <w:rFonts w:ascii="Agency FB" w:hAnsi="Agency FB"/>
          <w:sz w:val="20"/>
          <w:szCs w:val="20"/>
        </w:rPr>
      </w:pPr>
    </w:p>
    <w:p w:rsidR="0015785C" w:rsidRPr="00863DEB" w:rsidRDefault="0015785C"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15785C" w:rsidRPr="00863DEB" w:rsidRDefault="0015785C"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15785C" w:rsidRPr="00863DEB" w:rsidRDefault="0015785C"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15785C" w:rsidRPr="00863DEB" w:rsidRDefault="0015785C" w:rsidP="00AC4717">
      <w:pPr>
        <w:tabs>
          <w:tab w:val="left" w:pos="426"/>
        </w:tabs>
        <w:spacing w:after="0" w:line="276" w:lineRule="auto"/>
        <w:ind w:right="-1"/>
        <w:jc w:val="both"/>
        <w:outlineLvl w:val="1"/>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 xml:space="preserve"> EQUIPOS, MATERIALES Y HERRAMIENTAS A UTILIZAR.</w:t>
      </w:r>
    </w:p>
    <w:p w:rsidR="0015785C"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El Equipo y Herramientas de costo directo que se deberá emplear serán como mínimo:</w:t>
      </w:r>
    </w:p>
    <w:p w:rsidR="004A03DB" w:rsidRPr="00863DEB" w:rsidRDefault="004A03DB" w:rsidP="00AC4717">
      <w:pPr>
        <w:spacing w:after="0" w:line="276" w:lineRule="auto"/>
        <w:ind w:right="-1"/>
        <w:jc w:val="both"/>
        <w:rPr>
          <w:rFonts w:ascii="Agency FB" w:hAnsi="Agency FB"/>
          <w:sz w:val="20"/>
          <w:szCs w:val="20"/>
        </w:rPr>
      </w:pPr>
    </w:p>
    <w:tbl>
      <w:tblPr>
        <w:tblW w:w="5000" w:type="pct"/>
        <w:jc w:val="center"/>
        <w:tblCellMar>
          <w:left w:w="70" w:type="dxa"/>
          <w:right w:w="70" w:type="dxa"/>
        </w:tblCellMar>
        <w:tblLook w:val="04A0" w:firstRow="1" w:lastRow="0" w:firstColumn="1" w:lastColumn="0" w:noHBand="0" w:noVBand="1"/>
      </w:tblPr>
      <w:tblGrid>
        <w:gridCol w:w="424"/>
        <w:gridCol w:w="5341"/>
        <w:gridCol w:w="3729"/>
      </w:tblGrid>
      <w:tr w:rsidR="004A03DB" w:rsidRPr="004A03DB" w:rsidTr="00875CF5">
        <w:trPr>
          <w:trHeight w:val="300"/>
          <w:jc w:val="center"/>
        </w:trPr>
        <w:tc>
          <w:tcPr>
            <w:tcW w:w="22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N°</w:t>
            </w:r>
          </w:p>
        </w:tc>
        <w:tc>
          <w:tcPr>
            <w:tcW w:w="2813" w:type="pct"/>
            <w:tcBorders>
              <w:top w:val="single" w:sz="4" w:space="0" w:color="auto"/>
              <w:left w:val="nil"/>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DESCRIPCIÓN</w:t>
            </w:r>
          </w:p>
        </w:tc>
        <w:tc>
          <w:tcPr>
            <w:tcW w:w="1965" w:type="pct"/>
            <w:tcBorders>
              <w:top w:val="single" w:sz="4" w:space="0" w:color="auto"/>
              <w:left w:val="nil"/>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CANTIDAD</w:t>
            </w:r>
          </w:p>
        </w:tc>
      </w:tr>
      <w:tr w:rsidR="004A03DB" w:rsidRPr="004A03DB" w:rsidTr="00875CF5">
        <w:trPr>
          <w:trHeight w:val="345"/>
          <w:jc w:val="center"/>
        </w:trPr>
        <w:tc>
          <w:tcPr>
            <w:tcW w:w="223" w:type="pct"/>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1</w:t>
            </w:r>
          </w:p>
        </w:tc>
        <w:tc>
          <w:tcPr>
            <w:tcW w:w="2813" w:type="pct"/>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Camión </w:t>
            </w:r>
            <w:proofErr w:type="spellStart"/>
            <w:r w:rsidRPr="004A03DB">
              <w:rPr>
                <w:rFonts w:ascii="Agency FB" w:hAnsi="Agency FB"/>
                <w:sz w:val="20"/>
                <w:szCs w:val="20"/>
              </w:rPr>
              <w:t>trailer</w:t>
            </w:r>
            <w:proofErr w:type="spellEnd"/>
            <w:r w:rsidRPr="004A03DB">
              <w:rPr>
                <w:rFonts w:ascii="Agency FB" w:hAnsi="Agency FB"/>
                <w:sz w:val="20"/>
                <w:szCs w:val="20"/>
              </w:rPr>
              <w:t xml:space="preserve"> (transporte de materiales)</w:t>
            </w:r>
          </w:p>
        </w:tc>
        <w:tc>
          <w:tcPr>
            <w:tcW w:w="1965" w:type="pct"/>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1 para el proyecto</w:t>
            </w:r>
          </w:p>
        </w:tc>
      </w:tr>
      <w:tr w:rsidR="004A03DB" w:rsidRPr="004A03DB" w:rsidTr="00875CF5">
        <w:trPr>
          <w:trHeight w:val="345"/>
          <w:jc w:val="center"/>
        </w:trPr>
        <w:tc>
          <w:tcPr>
            <w:tcW w:w="223" w:type="pct"/>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2</w:t>
            </w:r>
          </w:p>
        </w:tc>
        <w:tc>
          <w:tcPr>
            <w:tcW w:w="2813" w:type="pct"/>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Camión </w:t>
            </w:r>
            <w:proofErr w:type="spellStart"/>
            <w:r w:rsidRPr="004A03DB">
              <w:rPr>
                <w:rFonts w:ascii="Agency FB" w:hAnsi="Agency FB"/>
                <w:sz w:val="20"/>
                <w:szCs w:val="20"/>
              </w:rPr>
              <w:t>Low</w:t>
            </w:r>
            <w:proofErr w:type="spellEnd"/>
            <w:r w:rsidRPr="004A03DB">
              <w:rPr>
                <w:rFonts w:ascii="Agency FB" w:hAnsi="Agency FB"/>
                <w:sz w:val="20"/>
                <w:szCs w:val="20"/>
              </w:rPr>
              <w:t xml:space="preserve"> </w:t>
            </w:r>
            <w:proofErr w:type="spellStart"/>
            <w:r w:rsidRPr="004A03DB">
              <w:rPr>
                <w:rFonts w:ascii="Agency FB" w:hAnsi="Agency FB"/>
                <w:sz w:val="20"/>
                <w:szCs w:val="20"/>
              </w:rPr>
              <w:t>Boy</w:t>
            </w:r>
            <w:proofErr w:type="spellEnd"/>
            <w:r w:rsidRPr="004A03DB">
              <w:rPr>
                <w:rFonts w:ascii="Agency FB" w:hAnsi="Agency FB"/>
                <w:sz w:val="20"/>
                <w:szCs w:val="20"/>
              </w:rPr>
              <w:t xml:space="preserve"> (transporte de Maquinaria y Equipos)</w:t>
            </w:r>
          </w:p>
        </w:tc>
        <w:tc>
          <w:tcPr>
            <w:tcW w:w="1965" w:type="pct"/>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1 para el proyecto</w:t>
            </w:r>
          </w:p>
        </w:tc>
      </w:tr>
      <w:tr w:rsidR="004A03DB" w:rsidRPr="004A03DB" w:rsidTr="00875CF5">
        <w:trPr>
          <w:trHeight w:val="345"/>
          <w:jc w:val="center"/>
        </w:trPr>
        <w:tc>
          <w:tcPr>
            <w:tcW w:w="223" w:type="pct"/>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3</w:t>
            </w:r>
          </w:p>
        </w:tc>
        <w:tc>
          <w:tcPr>
            <w:tcW w:w="2813" w:type="pct"/>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Camionetas</w:t>
            </w:r>
          </w:p>
        </w:tc>
        <w:tc>
          <w:tcPr>
            <w:tcW w:w="1965" w:type="pct"/>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r w:rsidR="004A03DB" w:rsidRPr="004A03DB" w:rsidTr="00875CF5">
        <w:trPr>
          <w:trHeight w:val="345"/>
          <w:jc w:val="center"/>
        </w:trPr>
        <w:tc>
          <w:tcPr>
            <w:tcW w:w="223" w:type="pct"/>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4</w:t>
            </w:r>
          </w:p>
        </w:tc>
        <w:tc>
          <w:tcPr>
            <w:tcW w:w="2813" w:type="pct"/>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Grúas mínimo de 3 toneladas</w:t>
            </w:r>
          </w:p>
        </w:tc>
        <w:tc>
          <w:tcPr>
            <w:tcW w:w="1965" w:type="pct"/>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1 para cada frente de obras mecánicas </w:t>
            </w:r>
          </w:p>
        </w:tc>
      </w:tr>
      <w:tr w:rsidR="004A03DB" w:rsidRPr="004A03DB" w:rsidTr="00875CF5">
        <w:trPr>
          <w:trHeight w:val="345"/>
          <w:jc w:val="center"/>
        </w:trPr>
        <w:tc>
          <w:tcPr>
            <w:tcW w:w="223" w:type="pct"/>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5</w:t>
            </w:r>
          </w:p>
        </w:tc>
        <w:tc>
          <w:tcPr>
            <w:tcW w:w="2813" w:type="pct"/>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Herramientas Menores (</w:t>
            </w:r>
            <w:proofErr w:type="gramStart"/>
            <w:r w:rsidRPr="004A03DB">
              <w:rPr>
                <w:rFonts w:ascii="Agency FB" w:hAnsi="Agency FB"/>
                <w:sz w:val="20"/>
                <w:szCs w:val="20"/>
              </w:rPr>
              <w:t>Palas ,</w:t>
            </w:r>
            <w:proofErr w:type="gramEnd"/>
            <w:r w:rsidRPr="004A03DB">
              <w:rPr>
                <w:rFonts w:ascii="Agency FB" w:hAnsi="Agency FB"/>
                <w:sz w:val="20"/>
                <w:szCs w:val="20"/>
              </w:rPr>
              <w:t xml:space="preserve"> Picotas, Carretillas, etc.)</w:t>
            </w:r>
          </w:p>
        </w:tc>
        <w:tc>
          <w:tcPr>
            <w:tcW w:w="1965" w:type="pct"/>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bl>
    <w:p w:rsidR="0015785C"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contemplar todos los trabajos correspondientes para la movilización de personal, equipo y materiales de manera oportuna; en las tres etapas en las que se desarrollara el proyecto: </w:t>
      </w:r>
      <w:r w:rsidRPr="00863DEB">
        <w:rPr>
          <w:rFonts w:ascii="Agency FB" w:hAnsi="Agency FB"/>
          <w:b/>
          <w:sz w:val="20"/>
          <w:szCs w:val="20"/>
        </w:rPr>
        <w:t>Previo al Inicio</w:t>
      </w:r>
      <w:r w:rsidRPr="00863DEB">
        <w:rPr>
          <w:rFonts w:ascii="Agency FB" w:hAnsi="Agency FB"/>
          <w:sz w:val="20"/>
          <w:szCs w:val="20"/>
        </w:rPr>
        <w:t xml:space="preserve"> de Actividades (a); </w:t>
      </w:r>
      <w:r w:rsidRPr="00863DEB">
        <w:rPr>
          <w:rFonts w:ascii="Agency FB" w:hAnsi="Agency FB"/>
          <w:b/>
          <w:sz w:val="20"/>
          <w:szCs w:val="20"/>
        </w:rPr>
        <w:t>Durante la Ejecución</w:t>
      </w:r>
      <w:r w:rsidRPr="00863DEB">
        <w:rPr>
          <w:rFonts w:ascii="Agency FB" w:hAnsi="Agency FB"/>
          <w:sz w:val="20"/>
          <w:szCs w:val="20"/>
        </w:rPr>
        <w:t xml:space="preserve"> de las Actividades (b)  y la etapa  </w:t>
      </w:r>
      <w:r w:rsidRPr="00863DEB">
        <w:rPr>
          <w:rFonts w:ascii="Agency FB" w:hAnsi="Agency FB"/>
          <w:b/>
          <w:sz w:val="20"/>
          <w:szCs w:val="20"/>
        </w:rPr>
        <w:t>Posterior a la Finalización</w:t>
      </w:r>
      <w:r w:rsidRPr="00863DEB">
        <w:rPr>
          <w:rFonts w:ascii="Agency FB" w:hAnsi="Agency FB"/>
          <w:sz w:val="20"/>
          <w:szCs w:val="20"/>
        </w:rPr>
        <w:t xml:space="preserve"> de Actividades (c). Durante estas tres etapas las principales actividades serán:</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0"/>
          <w:numId w:val="164"/>
        </w:numPr>
        <w:spacing w:after="0" w:line="276" w:lineRule="auto"/>
        <w:ind w:right="-1"/>
        <w:jc w:val="both"/>
        <w:rPr>
          <w:rFonts w:ascii="Agency FB" w:hAnsi="Agency FB"/>
          <w:sz w:val="20"/>
          <w:szCs w:val="20"/>
        </w:rPr>
      </w:pPr>
      <w:r w:rsidRPr="00863DEB">
        <w:rPr>
          <w:rFonts w:ascii="Agency FB" w:hAnsi="Agency FB"/>
          <w:sz w:val="20"/>
          <w:szCs w:val="20"/>
        </w:rPr>
        <w:t>Recojo, Transporte y Retiro de Personal</w:t>
      </w:r>
    </w:p>
    <w:p w:rsidR="0015785C" w:rsidRPr="00863DEB" w:rsidRDefault="0015785C" w:rsidP="00B06032">
      <w:pPr>
        <w:pStyle w:val="Prrafodelista"/>
        <w:numPr>
          <w:ilvl w:val="0"/>
          <w:numId w:val="164"/>
        </w:numPr>
        <w:spacing w:after="0" w:line="276" w:lineRule="auto"/>
        <w:ind w:right="-1"/>
        <w:jc w:val="both"/>
        <w:rPr>
          <w:rFonts w:ascii="Agency FB" w:hAnsi="Agency FB"/>
          <w:sz w:val="20"/>
          <w:szCs w:val="20"/>
        </w:rPr>
      </w:pPr>
      <w:r w:rsidRPr="00863DEB">
        <w:rPr>
          <w:rFonts w:ascii="Agency FB" w:hAnsi="Agency FB"/>
          <w:sz w:val="20"/>
          <w:szCs w:val="20"/>
        </w:rPr>
        <w:t>Recojo, Carguío y Traslado de Equipos y Materiales</w:t>
      </w:r>
    </w:p>
    <w:p w:rsidR="0015785C" w:rsidRPr="00863DEB" w:rsidRDefault="0015785C" w:rsidP="00B06032">
      <w:pPr>
        <w:pStyle w:val="Prrafodelista"/>
        <w:numPr>
          <w:ilvl w:val="0"/>
          <w:numId w:val="164"/>
        </w:numPr>
        <w:spacing w:after="0" w:line="276" w:lineRule="auto"/>
        <w:ind w:right="-1"/>
        <w:jc w:val="both"/>
        <w:rPr>
          <w:rFonts w:ascii="Agency FB" w:hAnsi="Agency FB"/>
          <w:sz w:val="20"/>
          <w:szCs w:val="20"/>
        </w:rPr>
      </w:pPr>
      <w:r w:rsidRPr="00863DEB">
        <w:rPr>
          <w:rFonts w:ascii="Agency FB" w:hAnsi="Agency FB"/>
          <w:sz w:val="20"/>
          <w:szCs w:val="20"/>
        </w:rPr>
        <w:t>Des-Carguío, Distribución de Equipos y Materiales</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Para las Etapas (a) y (c), la Empresa Contratista deberá presentar un plan de trabajo de movilización, en el cual deberá expresar claramente como mínimo:</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2130B1"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Número</w:t>
      </w:r>
      <w:r w:rsidR="0015785C" w:rsidRPr="00863DEB">
        <w:rPr>
          <w:rFonts w:ascii="Agency FB" w:hAnsi="Agency FB"/>
          <w:sz w:val="20"/>
          <w:szCs w:val="20"/>
        </w:rPr>
        <w:t xml:space="preserve"> de Personas a ser Movilizadas, como sus respectivos cargos y/o funciones</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Cantidad y Tipo de Materiales a Movilizar.</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Cantidad y Características del Equipo a Movilizar.</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Distancia de la movilización a ser recorrida</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Cantidad, tipo y características del Transporte</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Fecha/Hora de Salida como de Llegada.</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Responsables de la movilización</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Observaciones o consideraciones a tomar en cuenta  durante la movilización (tipo de terreno, clima, obstáculos, peligros, etc.)</w:t>
      </w:r>
    </w:p>
    <w:p w:rsidR="00F9295E" w:rsidRPr="00863DEB" w:rsidRDefault="00F9295E" w:rsidP="00AC4717">
      <w:pPr>
        <w:spacing w:after="0" w:line="276" w:lineRule="auto"/>
        <w:ind w:right="-1"/>
        <w:jc w:val="both"/>
        <w:rPr>
          <w:rFonts w:ascii="Agency FB" w:hAnsi="Agency FB"/>
          <w:sz w:val="20"/>
          <w:szCs w:val="20"/>
        </w:rPr>
      </w:pP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Para la Etapa de movilización (b), la cual será realizada de forma diaria para cumplir con la correcta ejecución de todas las cantidades del proyecto, se procederá con el llenado respectivo del Registro adjunto a la presente especificación.</w:t>
      </w: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Para todas las etapas:</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tomar adecuadas medidas de precaución y seguridad, para evitar daños al Personal Equipo y Materiales movilizados.</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tomar medidas para evitar que se contaminen suelos, arroyos, ríos, aguas subterráneas y depósitos de agua; teniendo especial cuidado con combustibles, aceites, bitúmenes y otros materiales contaminantes, durante la movilización.</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El programa de movilización deberá organizarse de manera que no presente inconvenientes al tráfico vehicular y peatonal del sector.</w:t>
      </w:r>
    </w:p>
    <w:p w:rsidR="0015785C" w:rsidRPr="00863DEB" w:rsidRDefault="00F9295E"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El supervisor</w:t>
      </w:r>
      <w:r w:rsidR="0015785C" w:rsidRPr="00863DEB">
        <w:rPr>
          <w:rFonts w:ascii="Agency FB" w:hAnsi="Agency FB"/>
          <w:kern w:val="28"/>
          <w:sz w:val="20"/>
          <w:szCs w:val="20"/>
          <w:lang w:val="es-ES_tradnl"/>
        </w:rPr>
        <w:t xml:space="preserve"> verificará que el equipo en la Obra, guarden concordancia con la lista de equipo ofertado por </w:t>
      </w:r>
      <w:r w:rsidRPr="00863DEB">
        <w:rPr>
          <w:rFonts w:ascii="Agency FB" w:hAnsi="Agency FB"/>
          <w:kern w:val="28"/>
          <w:sz w:val="20"/>
          <w:szCs w:val="20"/>
          <w:lang w:val="es-ES_tradnl"/>
        </w:rPr>
        <w:t>la Empresa Contratista</w:t>
      </w:r>
      <w:r w:rsidR="0015785C" w:rsidRPr="00863DEB">
        <w:rPr>
          <w:rFonts w:ascii="Agency FB" w:hAnsi="Agency FB"/>
          <w:kern w:val="28"/>
          <w:sz w:val="20"/>
          <w:szCs w:val="20"/>
          <w:lang w:val="es-ES_tradnl"/>
        </w:rPr>
        <w:t xml:space="preserve"> y tenga relación con el cronograma de ejecución de las Obras presentadas en la misma oferta.</w:t>
      </w: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Queda en absoluta responsabilidad de la Empresa Contratista, la seguridad e integridad de todo el Personal, Equipo y Materiales del proyecto. Y de acuerdo a ello si existieran eventos con  incidentes o accidentes;  la misma deberá hacerse cargo mediante los seguros  exigidos en la especificación técnica  y otros medios/medidas necesarias para afrontar, sobrellevar  y/o solucionar dichos eventos.    </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sz w:val="20"/>
          <w:szCs w:val="20"/>
        </w:rPr>
        <w:t xml:space="preserve">  </w:t>
      </w:r>
      <w:r w:rsidRPr="00863DEB">
        <w:rPr>
          <w:rFonts w:ascii="Agency FB" w:hAnsi="Agency FB"/>
          <w:b/>
          <w:sz w:val="20"/>
          <w:szCs w:val="20"/>
        </w:rPr>
        <w:t>RESTRICCIÓN.</w:t>
      </w:r>
    </w:p>
    <w:p w:rsidR="00F9295E" w:rsidRPr="00863DEB" w:rsidRDefault="00F9295E"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Toda Movilización de Personal, Equipo y Materiales, deberán ser previamente autorizadas por el supervisor.</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 xml:space="preserve">No se autorizara la movilización de Personal, Equipo y Materiales que no estén  especificados en el Proyecto y por ende en la propuesta técnica de la Empresa Contratista. </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 xml:space="preserve">En todo caso si </w:t>
      </w:r>
      <w:r w:rsidR="00105BE4" w:rsidRPr="00863DEB">
        <w:rPr>
          <w:rFonts w:ascii="Agency FB" w:hAnsi="Agency FB"/>
          <w:sz w:val="20"/>
          <w:szCs w:val="20"/>
        </w:rPr>
        <w:t xml:space="preserve">fuera </w:t>
      </w:r>
      <w:r w:rsidRPr="00863DEB">
        <w:rPr>
          <w:rFonts w:ascii="Agency FB" w:hAnsi="Agency FB"/>
          <w:sz w:val="20"/>
          <w:szCs w:val="20"/>
        </w:rPr>
        <w:t>necesaria la movilización de  Personal, Equipo y Materiales adicionales, la Empresa Contratista deberá elaborar la justificación de la inclusió</w:t>
      </w:r>
      <w:r w:rsidR="00105BE4" w:rsidRPr="00863DEB">
        <w:rPr>
          <w:rFonts w:ascii="Agency FB" w:hAnsi="Agency FB"/>
          <w:sz w:val="20"/>
          <w:szCs w:val="20"/>
        </w:rPr>
        <w:t>n correspondiente; para que el S</w:t>
      </w:r>
      <w:r w:rsidRPr="00863DEB">
        <w:rPr>
          <w:rFonts w:ascii="Agency FB" w:hAnsi="Agency FB"/>
          <w:sz w:val="20"/>
          <w:szCs w:val="20"/>
        </w:rPr>
        <w:t>upervisor pueda analizar, aprobar y autorizar dicha movilización.</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En ningún momento se permitirá la movilización de personal en estado de ebriedad y/o con la salud deteriorada. Siendo estas causales para una llamada de atención severa</w:t>
      </w:r>
      <w:r w:rsidR="00105BE4" w:rsidRPr="00863DEB">
        <w:rPr>
          <w:rFonts w:ascii="Agency FB" w:hAnsi="Agency FB"/>
          <w:sz w:val="20"/>
          <w:szCs w:val="20"/>
        </w:rPr>
        <w:t xml:space="preserve">, </w:t>
      </w:r>
      <w:r w:rsidRPr="00863DEB">
        <w:rPr>
          <w:rFonts w:ascii="Agency FB" w:hAnsi="Agency FB"/>
          <w:sz w:val="20"/>
          <w:szCs w:val="20"/>
        </w:rPr>
        <w:t>a la Empresa Contratista.</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En ningún momento se permitirá la movilización de equipos defectuosos y/o materiales de mala calidad, que incumplan con la propuesta técnica de la Empresa Contratista. No siendo considerada la cancelación de movilización de los equipos y materiales observados y de acuerdo a la recurrencia de dichas observaciones se realizaran las correspondientes llamadas de atención.</w:t>
      </w:r>
    </w:p>
    <w:p w:rsidR="00AC4717" w:rsidRPr="00863DEB" w:rsidRDefault="00AC4717"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15785C"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15785C" w:rsidRPr="00863DEB">
        <w:rPr>
          <w:rFonts w:ascii="Agency FB" w:hAnsi="Agency FB"/>
          <w:kern w:val="28"/>
          <w:sz w:val="20"/>
          <w:szCs w:val="20"/>
          <w:lang w:val="es-ES_tradnl"/>
        </w:rPr>
        <w:t xml:space="preserve">, será </w:t>
      </w:r>
      <w:r w:rsidR="00917A22" w:rsidRPr="00863DEB">
        <w:rPr>
          <w:rFonts w:ascii="Agency FB" w:hAnsi="Agency FB"/>
          <w:kern w:val="28"/>
          <w:sz w:val="20"/>
          <w:szCs w:val="20"/>
          <w:lang w:val="es-ES_tradnl"/>
        </w:rPr>
        <w:t>medida</w:t>
      </w:r>
      <w:r w:rsidR="0015785C" w:rsidRPr="00863DEB">
        <w:rPr>
          <w:rFonts w:ascii="Agency FB" w:hAnsi="Agency FB"/>
          <w:kern w:val="28"/>
          <w:sz w:val="20"/>
          <w:szCs w:val="20"/>
          <w:lang w:val="es-ES_tradnl"/>
        </w:rPr>
        <w:t xml:space="preserve"> en forma global, en concordancia con lo establecido en los procedimientos técnicos, los cuales serán </w:t>
      </w:r>
      <w:r w:rsidR="00105BE4" w:rsidRPr="00863DEB">
        <w:rPr>
          <w:rFonts w:ascii="Agency FB" w:hAnsi="Agency FB"/>
          <w:kern w:val="28"/>
          <w:sz w:val="20"/>
          <w:szCs w:val="20"/>
          <w:lang w:val="es-ES_tradnl"/>
        </w:rPr>
        <w:t>aprobados y reconocidos por el S</w:t>
      </w:r>
      <w:r w:rsidR="0015785C" w:rsidRPr="00863DEB">
        <w:rPr>
          <w:rFonts w:ascii="Agency FB" w:hAnsi="Agency FB"/>
          <w:kern w:val="28"/>
          <w:sz w:val="20"/>
          <w:szCs w:val="20"/>
          <w:lang w:val="es-ES_tradnl"/>
        </w:rPr>
        <w:t xml:space="preserve">upervisor. La forma de pago se efectuara de acuerdo al precio unitario de la propuesta aceptada. </w:t>
      </w:r>
    </w:p>
    <w:p w:rsidR="00AC4717" w:rsidRPr="00863DEB" w:rsidRDefault="0015785C"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w:t>
      </w:r>
      <w:r w:rsidR="004D59A6">
        <w:rPr>
          <w:rFonts w:ascii="Agency FB" w:hAnsi="Agency FB"/>
          <w:kern w:val="28"/>
          <w:sz w:val="20"/>
          <w:szCs w:val="20"/>
          <w:lang w:val="es-ES_tradnl"/>
        </w:rPr>
        <w:t>recta ejecución de los trabajos</w:t>
      </w:r>
    </w:p>
    <w:p w:rsidR="000624D9" w:rsidRPr="00863DEB" w:rsidRDefault="000624D9" w:rsidP="00AC4717">
      <w:pPr>
        <w:spacing w:after="0" w:line="276" w:lineRule="auto"/>
        <w:jc w:val="both"/>
        <w:rPr>
          <w:rFonts w:ascii="Agency FB" w:hAnsi="Agency FB"/>
          <w:kern w:val="28"/>
          <w:sz w:val="20"/>
          <w:szCs w:val="20"/>
          <w:lang w:val="es-ES_tradnl"/>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15785C" w:rsidRPr="00863DEB" w:rsidRDefault="0015785C"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15785C" w:rsidRPr="00863DEB" w:rsidRDefault="0015785C"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15785C" w:rsidRPr="00863DEB" w:rsidRDefault="0015785C" w:rsidP="00AC4717">
      <w:pPr>
        <w:tabs>
          <w:tab w:val="left" w:pos="426"/>
        </w:tabs>
        <w:spacing w:after="0" w:line="276" w:lineRule="auto"/>
        <w:ind w:right="-1"/>
        <w:jc w:val="both"/>
        <w:outlineLvl w:val="1"/>
        <w:rPr>
          <w:rFonts w:ascii="Agency FB" w:hAnsi="Agency FB"/>
          <w:sz w:val="20"/>
          <w:szCs w:val="20"/>
        </w:rPr>
      </w:pP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Porcentaje de avance Físico y Financiero</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F9295E"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15785C" w:rsidRPr="00863DEB" w:rsidRDefault="0015785C" w:rsidP="00AC4717">
      <w:pPr>
        <w:spacing w:after="0" w:line="276" w:lineRule="auto"/>
      </w:pPr>
    </w:p>
    <w:p w:rsidR="00473285" w:rsidRPr="00863DEB" w:rsidRDefault="00473285"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05BE4" w:rsidRPr="00863DEB" w:rsidRDefault="00105BE4" w:rsidP="00AC4717">
      <w:pPr>
        <w:spacing w:after="0" w:line="276" w:lineRule="auto"/>
        <w:rPr>
          <w:rFonts w:ascii="Agency FB" w:hAnsi="Agency FB"/>
          <w:sz w:val="28"/>
          <w:szCs w:val="28"/>
          <w:lang w:val="es-ES_tradnl" w:eastAsia="es-BO"/>
        </w:rPr>
      </w:pPr>
    </w:p>
    <w:p w:rsidR="00D73653" w:rsidRPr="00863DEB" w:rsidRDefault="00D73653" w:rsidP="00AC4717">
      <w:pPr>
        <w:spacing w:after="0" w:line="276" w:lineRule="auto"/>
        <w:rPr>
          <w:rFonts w:ascii="Agency FB" w:hAnsi="Agency FB"/>
          <w:sz w:val="28"/>
          <w:szCs w:val="28"/>
          <w:lang w:val="es-ES_tradnl" w:eastAsia="es-BO"/>
        </w:rPr>
      </w:pPr>
    </w:p>
    <w:p w:rsidR="00D73653" w:rsidRPr="00863DEB" w:rsidRDefault="00D73653"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73285" w:rsidRPr="00863DEB" w:rsidRDefault="00230194" w:rsidP="00AC4717">
      <w:pPr>
        <w:pStyle w:val="Ttulo"/>
        <w:spacing w:before="240" w:line="276" w:lineRule="auto"/>
        <w:jc w:val="center"/>
        <w:rPr>
          <w:rFonts w:ascii="Agency FB" w:hAnsi="Agency FB"/>
          <w:b/>
          <w:sz w:val="28"/>
          <w:u w:val="single"/>
        </w:rPr>
      </w:pPr>
      <w:r w:rsidRPr="00863DEB">
        <w:rPr>
          <w:rFonts w:ascii="Agency FB" w:hAnsi="Agency FB"/>
          <w:b/>
          <w:sz w:val="28"/>
          <w:u w:val="single"/>
        </w:rPr>
        <w:lastRenderedPageBreak/>
        <w:t>GNRGD.DTRGCB.ET.O.G.002</w:t>
      </w:r>
    </w:p>
    <w:p w:rsidR="00473285" w:rsidRPr="00863DEB" w:rsidRDefault="00473285" w:rsidP="00AC4717">
      <w:pPr>
        <w:pStyle w:val="Ttulo"/>
        <w:spacing w:before="240" w:line="276" w:lineRule="auto"/>
        <w:jc w:val="center"/>
        <w:rPr>
          <w:rFonts w:ascii="Agency FB" w:hAnsi="Agency FB"/>
          <w:b/>
          <w:sz w:val="28"/>
        </w:rPr>
      </w:pPr>
      <w:r w:rsidRPr="00863DEB">
        <w:rPr>
          <w:rFonts w:ascii="Agency FB" w:hAnsi="Agency FB"/>
          <w:b/>
          <w:sz w:val="28"/>
        </w:rPr>
        <w:t>INSTALACIÓN DE FAENAS</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 xml:space="preserve">Empresa Contratista, </w:t>
      </w:r>
      <w:r w:rsidR="00473285" w:rsidRPr="00863DEB">
        <w:rPr>
          <w:rFonts w:ascii="Agency FB" w:hAnsi="Agency FB"/>
          <w:sz w:val="20"/>
          <w:szCs w:val="20"/>
        </w:rPr>
        <w:t xml:space="preserve"> al inicio de las actividades del proyecto; principalmente con la construcción o alquiler de oficinas, depósitos, almacenes y otras estructuras para delimitar áreas de trabajo con el objetivo de: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Almacenar y preservar materiales, herramientas y equipo.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Instalar uno o más letreros de obra, y toda la señalización requerida.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Brindar condiciones de seguridad adecuadas al personal de obra.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Prevención de riesgos ambientales.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Mantener en plena disposición el equipo mínimo de la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Las mismas estarán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 xml:space="preserve">Este Documento </w:t>
      </w:r>
      <w:r w:rsidR="00473285" w:rsidRPr="00863DEB">
        <w:rPr>
          <w:rFonts w:ascii="Agency FB" w:hAnsi="Agency FB"/>
          <w:sz w:val="20"/>
          <w:szCs w:val="20"/>
        </w:rPr>
        <w:t xml:space="preserve">se aplicara en la ejecución de todos los proyectos de construcción de red primaria, que YPFB Redes de Gas Cochabamba; lleve a cabo en la presente gestión.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Replanteo Topográfico:</w:t>
      </w:r>
      <w:r w:rsidRPr="00863DEB">
        <w:rPr>
          <w:rFonts w:ascii="Agency FB" w:hAnsi="Agency FB"/>
          <w:sz w:val="20"/>
          <w:szCs w:val="20"/>
        </w:rPr>
        <w:tab/>
        <w:t>Acción de trazar y/o controlar en el terreno un proyecto antes, durante y después de su ejecución y cuantas veces sea necesario.</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AC4717"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C90C2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la </w:t>
      </w:r>
      <w:r w:rsidR="00473285" w:rsidRPr="00863DEB">
        <w:rPr>
          <w:rFonts w:ascii="Agency FB" w:hAnsi="Agency FB"/>
          <w:b/>
          <w:sz w:val="20"/>
          <w:szCs w:val="20"/>
        </w:rPr>
        <w:t>INSTALACIÓN DE FAENAS</w:t>
      </w:r>
      <w:r w:rsidR="00473285" w:rsidRPr="00863DEB">
        <w:rPr>
          <w:rFonts w:ascii="Agency FB" w:hAnsi="Agency FB"/>
          <w:sz w:val="20"/>
          <w:szCs w:val="20"/>
        </w:rPr>
        <w:t xml:space="preserve"> del Proyecto.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w:t>
      </w:r>
      <w:r w:rsidRPr="00863DEB">
        <w:rPr>
          <w:rFonts w:ascii="Agency FB" w:hAnsi="Agency FB"/>
          <w:sz w:val="20"/>
          <w:szCs w:val="20"/>
        </w:rPr>
        <w:lastRenderedPageBreak/>
        <w:t xml:space="preserve">y fiscal de obra; quienes realizaran la evaluación de los respaldos técnicos correspondientes para poder recomendar, o  no,  su implementación en la ejecución.  </w:t>
      </w:r>
    </w:p>
    <w:p w:rsidR="00C90C28" w:rsidRPr="00863DEB" w:rsidRDefault="00C90C28"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2418"/>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w:t>
      </w:r>
      <w:r w:rsidR="00AC4717" w:rsidRPr="00863DEB">
        <w:rPr>
          <w:rFonts w:ascii="Agency FB" w:hAnsi="Agency FB"/>
          <w:sz w:val="20"/>
          <w:szCs w:val="20"/>
        </w:rPr>
        <w:t>ecto desarrollo de la actividad</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Default="00473285" w:rsidP="00AC4717">
      <w:pPr>
        <w:tabs>
          <w:tab w:val="left" w:pos="2418"/>
        </w:tabs>
        <w:spacing w:after="0" w:line="276" w:lineRule="auto"/>
        <w:ind w:right="-1"/>
        <w:jc w:val="both"/>
        <w:outlineLvl w:val="0"/>
        <w:rPr>
          <w:rFonts w:ascii="Agency FB" w:hAnsi="Agency FB"/>
          <w:b/>
          <w:color w:val="00B0F0"/>
          <w:sz w:val="20"/>
          <w:szCs w:val="20"/>
        </w:rPr>
      </w:pPr>
    </w:p>
    <w:p w:rsidR="004D59A6" w:rsidRPr="00863DEB" w:rsidRDefault="004D59A6" w:rsidP="00AC4717">
      <w:pPr>
        <w:tabs>
          <w:tab w:val="left" w:pos="2418"/>
        </w:tabs>
        <w:spacing w:after="0" w:line="276" w:lineRule="auto"/>
        <w:ind w:right="-1"/>
        <w:jc w:val="both"/>
        <w:outlineLvl w:val="0"/>
        <w:rPr>
          <w:rFonts w:ascii="Agency FB" w:hAnsi="Agency FB"/>
          <w:b/>
          <w:color w:val="00B0F0"/>
          <w:sz w:val="20"/>
          <w:szCs w:val="20"/>
        </w:rPr>
      </w:pPr>
    </w:p>
    <w:p w:rsidR="00C90C28"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Maestros Albañiles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 xml:space="preserve"> 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A03DB" w:rsidRPr="00863DEB" w:rsidRDefault="004A03DB"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531"/>
        <w:gridCol w:w="2615"/>
      </w:tblGrid>
      <w:tr w:rsidR="004A03DB" w:rsidRPr="004A03DB" w:rsidTr="004A03DB">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CANTIDAD</w:t>
            </w:r>
          </w:p>
        </w:tc>
      </w:tr>
      <w:tr w:rsidR="004A03DB" w:rsidRPr="004A03DB" w:rsidTr="004A03DB">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Equipos y Herramientas en general para la construcción y/o adecuación de ambientes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Suficientes  para los frentes de trabajo</w:t>
            </w:r>
          </w:p>
        </w:tc>
      </w:tr>
      <w:tr w:rsidR="004A03DB" w:rsidRPr="004A03DB" w:rsidTr="004A03DB">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Equipos y Herramientas en general para la construcción y/o instalación de letreros de obra y seguridad</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Suficientes  para los frentes de trabajo</w:t>
            </w:r>
          </w:p>
        </w:tc>
      </w:tr>
      <w:tr w:rsidR="004A03DB" w:rsidRPr="004A03DB" w:rsidTr="004A03DB">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Transporte terrestre(vehículos livianos y pesados)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r w:rsidR="004A03DB" w:rsidRPr="004A03DB" w:rsidTr="004A03DB">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Herramientas Menores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bl>
    <w:p w:rsidR="00473285"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antes de iniciar los trabajos deberá realizar un levantamiento de las preventivas ambientales de todas las áreas que serán afectadas, un plan de acceso consensuado con el área social, vecinos y autoridades de las comunidades y obtener la autorización del supervisor respecto a la ubicación de depósitos e instalaciones.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 la Empresa Contratista realizar la Correspondiente delimitación, para no tener inconvenientes con otras actividades dentro de la Instalación de Faenas.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deberá disponer de depósitos para Garantizar que todos los materiales y accesorios destinados para la obra, estén protegidos de las condiciones climáticas y externas que puedan afectar a los mismos.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predios destinados a almacenaje serán de uso exclusivo, para el resguardo de los materiales o accesorios quedando a responsabilidad de la Empresa Contratista realizar la correspondiente delimitación, para no tener inconvenientes con otras actividades dentro y fuera de la obra.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supervisor acordará y aprobará el lugar de emplazamiento del o los letreros de Obra (Ver Sección Gráficos), la estructura portante y todos los procedimientos que garanticen la estabilidad del letrero, siendo  la Empresa Contratista responsable de resguardarlos contra robos y destrucciones. La Empresa Contratista deberá establecer todas las condiciones para la correcta y segura ejecución de trabajos, resguardando la seguridad y salud del personal involucrado. Además para todo el personal instalado en campamentos fuera del área urbana deberán establecerse todas las condiciones de comodidad y servicios básicos necesarios. La Empresa Contratista deberá levantar y presentar un reporte Fotográfico de todas las áreas trabajadas y actividades realizadas.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RESTRICCIÓN.</w:t>
      </w:r>
    </w:p>
    <w:p w:rsidR="00473285" w:rsidRPr="00863DEB" w:rsidRDefault="00473285"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Cualquier tipo Actividad programada deberá ser autorizada por el supervisor de obra antes de su inicio.</w:t>
      </w:r>
    </w:p>
    <w:p w:rsidR="00473285" w:rsidRPr="00863DEB" w:rsidRDefault="00473285"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tomar adecuadas medidas de precaución, para evitar que se contaminen suelos, arroyos, ríos, aguas subterráneas y depósitos de agua; teniendo especial cuidado con combustibles, aceites, bitúmenes y otros materiales contaminantes. El programa de construcción deberá organizarse de manera que no presente inconvenientes al tráfico vehicular y peatonal.</w:t>
      </w:r>
    </w:p>
    <w:p w:rsidR="00473285" w:rsidRPr="00863DEB" w:rsidRDefault="00473285"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establecerá sus campamentos, oficinas y centros de acopio a no más de 500 metros del sector de construcción de la obra. Dichas ubicaciones deben ser autorizadas por el supervisor.</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proofErr w:type="gramStart"/>
      <w:r w:rsidR="00473285" w:rsidRPr="00863DEB">
        <w:rPr>
          <w:rFonts w:ascii="Agency FB" w:hAnsi="Agency FB"/>
          <w:kern w:val="28"/>
          <w:sz w:val="20"/>
          <w:szCs w:val="20"/>
          <w:lang w:val="es-ES_tradnl"/>
        </w:rPr>
        <w:t>medido</w:t>
      </w:r>
      <w:proofErr w:type="gramEnd"/>
      <w:r w:rsidR="00473285" w:rsidRPr="00863DEB">
        <w:rPr>
          <w:rFonts w:ascii="Agency FB" w:hAnsi="Agency FB"/>
          <w:kern w:val="28"/>
          <w:sz w:val="20"/>
          <w:szCs w:val="20"/>
          <w:lang w:val="es-ES_tradnl"/>
        </w:rPr>
        <w:t xml:space="preserve"> en forma global, en concordancia con lo establecido en los procedimientos técnicos,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AC4717"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C56C0A" w:rsidRPr="00863DEB" w:rsidRDefault="00C56C0A" w:rsidP="00B06032">
      <w:pPr>
        <w:pStyle w:val="Prrafodelista"/>
        <w:numPr>
          <w:ilvl w:val="0"/>
          <w:numId w:val="166"/>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GRÁFICOS</w:t>
      </w:r>
    </w:p>
    <w:p w:rsidR="00C56C0A" w:rsidRPr="00863DEB" w:rsidRDefault="00C56C0A" w:rsidP="00AC4717">
      <w:pPr>
        <w:tabs>
          <w:tab w:val="left" w:pos="426"/>
        </w:tabs>
        <w:spacing w:after="0" w:line="276" w:lineRule="auto"/>
        <w:ind w:right="-1"/>
        <w:jc w:val="both"/>
        <w:outlineLvl w:val="0"/>
        <w:rPr>
          <w:rFonts w:ascii="Agency FB" w:hAnsi="Agency FB"/>
          <w:b/>
          <w:sz w:val="20"/>
          <w:szCs w:val="20"/>
        </w:rPr>
      </w:pPr>
    </w:p>
    <w:p w:rsidR="00C56C0A" w:rsidRPr="00863DEB" w:rsidRDefault="00C56C0A" w:rsidP="00B06032">
      <w:pPr>
        <w:pStyle w:val="Prrafodelista"/>
        <w:numPr>
          <w:ilvl w:val="1"/>
          <w:numId w:val="166"/>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 xml:space="preserve">LETRERO DE HOMBRES TRABAJANDO. </w:t>
      </w:r>
    </w:p>
    <w:p w:rsidR="00C56C0A" w:rsidRPr="00863DEB" w:rsidRDefault="00C56C0A" w:rsidP="00AC4717">
      <w:pPr>
        <w:pStyle w:val="Prrafodelista"/>
        <w:tabs>
          <w:tab w:val="left" w:pos="426"/>
        </w:tabs>
        <w:spacing w:after="0" w:line="276" w:lineRule="auto"/>
        <w:ind w:left="0" w:right="-1"/>
        <w:jc w:val="both"/>
        <w:outlineLvl w:val="1"/>
        <w:rPr>
          <w:rFonts w:ascii="Agency FB" w:hAnsi="Agency FB"/>
          <w:b/>
          <w:sz w:val="20"/>
          <w:szCs w:val="20"/>
        </w:rPr>
      </w:pPr>
    </w:p>
    <w:p w:rsidR="00C56C0A" w:rsidRPr="00863DEB" w:rsidRDefault="00C56C0A" w:rsidP="00AC4717">
      <w:pPr>
        <w:spacing w:after="0" w:line="276" w:lineRule="auto"/>
        <w:rPr>
          <w:rFonts w:ascii="Agency FB" w:hAnsi="Agency FB"/>
          <w:sz w:val="20"/>
          <w:szCs w:val="20"/>
        </w:rPr>
      </w:pPr>
      <w:r w:rsidRPr="00863DEB">
        <w:rPr>
          <w:rFonts w:ascii="Agency FB" w:hAnsi="Agency FB"/>
          <w:sz w:val="20"/>
          <w:szCs w:val="20"/>
        </w:rPr>
        <w:t xml:space="preserve"> ESTRUCTURA METÁLICA, 850 mm de ancho por 1300 de alto.</w:t>
      </w:r>
    </w:p>
    <w:p w:rsidR="00C56C0A" w:rsidRPr="00863DEB" w:rsidRDefault="00C56C0A" w:rsidP="00AC4717">
      <w:pPr>
        <w:tabs>
          <w:tab w:val="left" w:pos="426"/>
        </w:tabs>
        <w:spacing w:after="0" w:line="276" w:lineRule="auto"/>
        <w:ind w:right="-1"/>
        <w:jc w:val="both"/>
        <w:outlineLvl w:val="1"/>
        <w:rPr>
          <w:rFonts w:ascii="Agency FB" w:hAnsi="Agency FB"/>
          <w:b/>
          <w:sz w:val="20"/>
          <w:szCs w:val="20"/>
        </w:rPr>
      </w:pPr>
    </w:p>
    <w:p w:rsidR="00C56C0A" w:rsidRPr="00863DEB" w:rsidRDefault="00C56C0A" w:rsidP="00AC4717">
      <w:pPr>
        <w:tabs>
          <w:tab w:val="left" w:pos="426"/>
        </w:tabs>
        <w:spacing w:after="0" w:line="276" w:lineRule="auto"/>
        <w:ind w:right="-1"/>
        <w:jc w:val="center"/>
        <w:outlineLvl w:val="1"/>
        <w:rPr>
          <w:rFonts w:ascii="Agency FB" w:hAnsi="Agency FB"/>
          <w:b/>
          <w:sz w:val="20"/>
          <w:szCs w:val="20"/>
        </w:rPr>
      </w:pPr>
      <w:r w:rsidRPr="00863DEB">
        <w:rPr>
          <w:rFonts w:ascii="Century Gothic" w:hAnsi="Century Gothic"/>
          <w:noProof/>
          <w:sz w:val="20"/>
          <w:szCs w:val="20"/>
          <w:lang w:eastAsia="es-BO"/>
        </w:rPr>
        <w:lastRenderedPageBreak/>
        <w:drawing>
          <wp:anchor distT="0" distB="0" distL="114300" distR="114300" simplePos="0" relativeHeight="251659264" behindDoc="0" locked="0" layoutInCell="1" allowOverlap="1" wp14:anchorId="5A223A25" wp14:editId="6E1D93AD">
            <wp:simplePos x="0" y="0"/>
            <wp:positionH relativeFrom="column">
              <wp:posOffset>151130</wp:posOffset>
            </wp:positionH>
            <wp:positionV relativeFrom="paragraph">
              <wp:posOffset>191438</wp:posOffset>
            </wp:positionV>
            <wp:extent cx="1627505" cy="1657985"/>
            <wp:effectExtent l="0" t="0" r="0" b="0"/>
            <wp:wrapNone/>
            <wp:docPr id="46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3" cstate="print"/>
                    <a:srcRect/>
                    <a:stretch>
                      <a:fillRect/>
                    </a:stretch>
                  </pic:blipFill>
                  <pic:spPr bwMode="auto">
                    <a:xfrm>
                      <a:off x="0" y="0"/>
                      <a:ext cx="1627505" cy="1657985"/>
                    </a:xfrm>
                    <a:prstGeom prst="rect">
                      <a:avLst/>
                    </a:prstGeom>
                    <a:noFill/>
                    <a:ln w="9525">
                      <a:noFill/>
                      <a:miter lim="800000"/>
                      <a:headEnd/>
                      <a:tailEnd/>
                    </a:ln>
                  </pic:spPr>
                </pic:pic>
              </a:graphicData>
            </a:graphic>
          </wp:anchor>
        </w:drawing>
      </w:r>
      <w:r w:rsidRPr="00863DEB">
        <w:rPr>
          <w:rFonts w:ascii="Century Gothic" w:hAnsi="Century Gothic"/>
          <w:noProof/>
          <w:sz w:val="20"/>
          <w:szCs w:val="20"/>
          <w:lang w:eastAsia="es-BO"/>
        </w:rPr>
        <w:drawing>
          <wp:anchor distT="0" distB="0" distL="114300" distR="114300" simplePos="0" relativeHeight="251660288" behindDoc="0" locked="0" layoutInCell="1" allowOverlap="1" wp14:anchorId="7FB745CF" wp14:editId="34FE210B">
            <wp:simplePos x="0" y="0"/>
            <wp:positionH relativeFrom="column">
              <wp:posOffset>4095134</wp:posOffset>
            </wp:positionH>
            <wp:positionV relativeFrom="paragraph">
              <wp:posOffset>374650</wp:posOffset>
            </wp:positionV>
            <wp:extent cx="1713865" cy="1038860"/>
            <wp:effectExtent l="0" t="0" r="635" b="8890"/>
            <wp:wrapNone/>
            <wp:docPr id="46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4" cstate="print"/>
                    <a:srcRect/>
                    <a:stretch>
                      <a:fillRect/>
                    </a:stretch>
                  </pic:blipFill>
                  <pic:spPr bwMode="auto">
                    <a:xfrm>
                      <a:off x="0" y="0"/>
                      <a:ext cx="1713865" cy="1038860"/>
                    </a:xfrm>
                    <a:prstGeom prst="rect">
                      <a:avLst/>
                    </a:prstGeom>
                    <a:noFill/>
                    <a:ln w="9525">
                      <a:noFill/>
                      <a:miter lim="800000"/>
                      <a:headEnd/>
                      <a:tailEnd/>
                    </a:ln>
                  </pic:spPr>
                </pic:pic>
              </a:graphicData>
            </a:graphic>
          </wp:anchor>
        </w:drawing>
      </w:r>
      <w:r w:rsidRPr="00863DEB">
        <w:rPr>
          <w:rFonts w:ascii="Century Gothic" w:hAnsi="Century Gothic"/>
          <w:b/>
          <w:noProof/>
          <w:sz w:val="20"/>
          <w:szCs w:val="20"/>
          <w:lang w:eastAsia="es-BO"/>
        </w:rPr>
        <w:drawing>
          <wp:inline distT="0" distB="0" distL="0" distR="0" wp14:anchorId="14466CCE" wp14:editId="6CC8CB16">
            <wp:extent cx="1472565" cy="1935480"/>
            <wp:effectExtent l="19050" t="0" r="0" b="0"/>
            <wp:docPr id="43"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5" cstate="print"/>
                    <a:srcRect/>
                    <a:stretch>
                      <a:fillRect/>
                    </a:stretch>
                  </pic:blipFill>
                  <pic:spPr bwMode="auto">
                    <a:xfrm>
                      <a:off x="0" y="0"/>
                      <a:ext cx="1472565" cy="1935480"/>
                    </a:xfrm>
                    <a:prstGeom prst="rect">
                      <a:avLst/>
                    </a:prstGeom>
                    <a:noFill/>
                    <a:ln w="9525">
                      <a:noFill/>
                      <a:miter lim="800000"/>
                      <a:headEnd/>
                      <a:tailEnd/>
                    </a:ln>
                  </pic:spPr>
                </pic:pic>
              </a:graphicData>
            </a:graphic>
          </wp:inline>
        </w:drawing>
      </w:r>
    </w:p>
    <w:p w:rsidR="00C56C0A" w:rsidRPr="00863DEB" w:rsidRDefault="00C56C0A" w:rsidP="00AC4717">
      <w:pPr>
        <w:tabs>
          <w:tab w:val="left" w:pos="426"/>
        </w:tabs>
        <w:spacing w:after="0" w:line="276" w:lineRule="auto"/>
        <w:ind w:right="-1"/>
        <w:jc w:val="both"/>
        <w:outlineLvl w:val="0"/>
        <w:rPr>
          <w:rFonts w:ascii="Agency FB" w:hAnsi="Agency FB"/>
          <w:b/>
          <w:sz w:val="20"/>
          <w:szCs w:val="20"/>
        </w:rPr>
      </w:pPr>
    </w:p>
    <w:p w:rsidR="00C56C0A" w:rsidRPr="00863DEB" w:rsidRDefault="00C56C0A" w:rsidP="00B06032">
      <w:pPr>
        <w:pStyle w:val="Prrafodelista"/>
        <w:numPr>
          <w:ilvl w:val="1"/>
          <w:numId w:val="166"/>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LETRERO(S) DE OBRA(S).</w:t>
      </w:r>
    </w:p>
    <w:p w:rsidR="00C56C0A" w:rsidRPr="00863DEB" w:rsidRDefault="00C56C0A" w:rsidP="00AC4717">
      <w:pPr>
        <w:pStyle w:val="Prrafodelista"/>
        <w:tabs>
          <w:tab w:val="left" w:pos="426"/>
        </w:tabs>
        <w:spacing w:after="0" w:line="276" w:lineRule="auto"/>
        <w:ind w:right="-1"/>
        <w:jc w:val="both"/>
        <w:outlineLvl w:val="0"/>
        <w:rPr>
          <w:rFonts w:ascii="Agency FB" w:hAnsi="Agency FB"/>
          <w:b/>
          <w:sz w:val="20"/>
          <w:szCs w:val="20"/>
        </w:rPr>
      </w:pPr>
    </w:p>
    <w:p w:rsidR="00C56C0A" w:rsidRPr="00863DEB" w:rsidRDefault="00C56C0A" w:rsidP="00AC4717">
      <w:pPr>
        <w:spacing w:after="0" w:line="276" w:lineRule="auto"/>
        <w:rPr>
          <w:rFonts w:ascii="Agency FB" w:hAnsi="Agency FB"/>
          <w:sz w:val="20"/>
          <w:szCs w:val="20"/>
        </w:rPr>
      </w:pPr>
      <w:r w:rsidRPr="00863DEB">
        <w:rPr>
          <w:rFonts w:ascii="Agency FB" w:hAnsi="Agency FB"/>
          <w:sz w:val="20"/>
          <w:szCs w:val="20"/>
        </w:rPr>
        <w:t>De acuerdo a especificación, 2800 mm  de ancho por 2000 mm de alto</w:t>
      </w:r>
    </w:p>
    <w:p w:rsidR="004D59A6" w:rsidRDefault="004D59A6" w:rsidP="00AC4717">
      <w:pPr>
        <w:pStyle w:val="Ttulo2"/>
        <w:numPr>
          <w:ilvl w:val="0"/>
          <w:numId w:val="0"/>
        </w:numPr>
        <w:spacing w:before="0" w:line="276" w:lineRule="auto"/>
        <w:jc w:val="center"/>
        <w:rPr>
          <w:rFonts w:ascii="Agency FB" w:hAnsi="Agency FB"/>
          <w:b/>
          <w:color w:val="auto"/>
          <w:sz w:val="28"/>
          <w:szCs w:val="28"/>
          <w:u w:val="single"/>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Pr="004D59A6" w:rsidRDefault="004D59A6" w:rsidP="004D59A6">
      <w:pPr>
        <w:rPr>
          <w:lang w:val="es-ES" w:eastAsia="es-ES"/>
        </w:rPr>
      </w:pPr>
    </w:p>
    <w:p w:rsidR="008820E8" w:rsidRPr="00863DEB" w:rsidRDefault="008820E8" w:rsidP="00AC4717">
      <w:pPr>
        <w:pStyle w:val="Ttulo2"/>
        <w:numPr>
          <w:ilvl w:val="0"/>
          <w:numId w:val="0"/>
        </w:numPr>
        <w:spacing w:before="0" w:line="276" w:lineRule="auto"/>
        <w:jc w:val="center"/>
        <w:rPr>
          <w:rFonts w:ascii="Agency FB" w:hAnsi="Agency FB"/>
          <w:b/>
          <w:color w:val="auto"/>
          <w:sz w:val="28"/>
          <w:szCs w:val="28"/>
          <w:u w:val="single"/>
        </w:rPr>
      </w:pPr>
      <w:r w:rsidRPr="00863DEB">
        <w:rPr>
          <w:rFonts w:ascii="Agency FB" w:hAnsi="Agency FB"/>
          <w:b/>
          <w:color w:val="auto"/>
          <w:sz w:val="28"/>
          <w:szCs w:val="28"/>
          <w:u w:val="single"/>
        </w:rPr>
        <w:lastRenderedPageBreak/>
        <w:t>GNRGD.DTRGCB.ET.O.G.003</w:t>
      </w:r>
    </w:p>
    <w:p w:rsidR="00473285" w:rsidRPr="00863DEB" w:rsidRDefault="00473285" w:rsidP="00AC4717">
      <w:pPr>
        <w:pStyle w:val="Ttulo2"/>
        <w:numPr>
          <w:ilvl w:val="0"/>
          <w:numId w:val="0"/>
        </w:numPr>
        <w:spacing w:before="0" w:line="276" w:lineRule="auto"/>
        <w:jc w:val="center"/>
        <w:rPr>
          <w:rFonts w:ascii="Agency FB" w:hAnsi="Agency FB"/>
          <w:b/>
          <w:color w:val="auto"/>
          <w:sz w:val="28"/>
          <w:szCs w:val="28"/>
        </w:rPr>
      </w:pPr>
      <w:r w:rsidRPr="00863DEB">
        <w:rPr>
          <w:rFonts w:ascii="Agency FB" w:hAnsi="Agency FB"/>
          <w:b/>
          <w:color w:val="auto"/>
          <w:sz w:val="28"/>
          <w:szCs w:val="28"/>
        </w:rPr>
        <w:t xml:space="preserve">TRANSPORTE, </w:t>
      </w:r>
      <w:r w:rsidR="00457369" w:rsidRPr="00863DEB">
        <w:rPr>
          <w:rFonts w:ascii="Agency FB" w:hAnsi="Agency FB"/>
          <w:b/>
          <w:color w:val="auto"/>
          <w:sz w:val="28"/>
          <w:szCs w:val="28"/>
        </w:rPr>
        <w:t>CARGUÍO</w:t>
      </w:r>
      <w:r w:rsidRPr="00863DEB">
        <w:rPr>
          <w:rFonts w:ascii="Agency FB" w:hAnsi="Agency FB"/>
          <w:b/>
          <w:color w:val="auto"/>
          <w:sz w:val="28"/>
          <w:szCs w:val="28"/>
        </w:rPr>
        <w:t xml:space="preserve"> Y DESCARGUIO DE TUBERÍA Y OTROS MATERIALES</w:t>
      </w:r>
    </w:p>
    <w:p w:rsidR="00473285" w:rsidRPr="00863DEB" w:rsidRDefault="00473285" w:rsidP="00AC4717">
      <w:pPr>
        <w:pStyle w:val="Prrafodelista"/>
        <w:spacing w:after="0" w:line="276" w:lineRule="auto"/>
        <w:ind w:left="0"/>
        <w:jc w:val="both"/>
        <w:rPr>
          <w:rFonts w:ascii="Agency FB" w:eastAsia="Calibri"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OBJETIVO.</w:t>
      </w:r>
    </w:p>
    <w:p w:rsidR="00C90C28" w:rsidRPr="00863DEB" w:rsidRDefault="00916193" w:rsidP="00AC4717">
      <w:pPr>
        <w:spacing w:after="0" w:line="276" w:lineRule="auto"/>
        <w:jc w:val="both"/>
        <w:rPr>
          <w:rFonts w:ascii="Agency FB" w:eastAsia="Arial Unicode MS" w:hAnsi="Agency FB"/>
          <w:sz w:val="20"/>
          <w:szCs w:val="20"/>
        </w:rPr>
      </w:pPr>
      <w:r>
        <w:rPr>
          <w:rFonts w:ascii="Agency FB" w:eastAsia="Arial Unicode MS" w:hAnsi="Agency FB"/>
          <w:sz w:val="20"/>
          <w:szCs w:val="20"/>
        </w:rPr>
        <w:t>Establecer los requerimientos técnicos y requisitos mínimos</w:t>
      </w:r>
      <w:r w:rsidR="00C90C28" w:rsidRPr="00863DEB">
        <w:rPr>
          <w:rFonts w:ascii="Agency FB" w:eastAsia="Arial Unicode MS" w:hAnsi="Agency FB"/>
          <w:sz w:val="20"/>
          <w:szCs w:val="20"/>
        </w:rPr>
        <w:t xml:space="preserve"> que debe cumplir la Empresa Contratista, con respecto al Transporte, Carguío y </w:t>
      </w:r>
      <w:proofErr w:type="spellStart"/>
      <w:r w:rsidR="00C90C28" w:rsidRPr="00863DEB">
        <w:rPr>
          <w:rFonts w:ascii="Agency FB" w:eastAsia="Arial Unicode MS" w:hAnsi="Agency FB"/>
          <w:sz w:val="20"/>
          <w:szCs w:val="20"/>
        </w:rPr>
        <w:t>Descarguio</w:t>
      </w:r>
      <w:proofErr w:type="spellEnd"/>
      <w:r w:rsidR="00C90C28" w:rsidRPr="00863DEB">
        <w:rPr>
          <w:rFonts w:ascii="Agency FB" w:eastAsia="Arial Unicode MS" w:hAnsi="Agency FB"/>
          <w:sz w:val="20"/>
          <w:szCs w:val="20"/>
        </w:rPr>
        <w:t xml:space="preserve"> </w:t>
      </w:r>
      <w:r w:rsidR="00CF63B3" w:rsidRPr="00863DEB">
        <w:rPr>
          <w:rFonts w:ascii="Agency FB" w:hAnsi="Agency FB"/>
          <w:sz w:val="20"/>
          <w:szCs w:val="20"/>
        </w:rPr>
        <w:t>, manipulación y almacenamiento</w:t>
      </w:r>
      <w:r w:rsidR="00CF63B3" w:rsidRPr="00863DEB">
        <w:rPr>
          <w:rFonts w:ascii="Agency FB" w:eastAsia="Arial Unicode MS" w:hAnsi="Agency FB"/>
          <w:sz w:val="20"/>
          <w:szCs w:val="20"/>
        </w:rPr>
        <w:t xml:space="preserve"> d</w:t>
      </w:r>
      <w:r w:rsidR="00C90C28" w:rsidRPr="00863DEB">
        <w:rPr>
          <w:rFonts w:ascii="Agency FB" w:eastAsia="Arial Unicode MS" w:hAnsi="Agency FB"/>
          <w:sz w:val="20"/>
          <w:szCs w:val="20"/>
        </w:rPr>
        <w:t>e Tubería  de ACER</w:t>
      </w:r>
      <w:r w:rsidR="003A5CDE" w:rsidRPr="00863DEB">
        <w:rPr>
          <w:rFonts w:ascii="Agency FB" w:eastAsia="Arial Unicode MS" w:hAnsi="Agency FB"/>
          <w:sz w:val="20"/>
          <w:szCs w:val="20"/>
        </w:rPr>
        <w:t xml:space="preserve">O, así como válvulas, accesorios y cualquier otro material entregado por YPFB desde Almacenes hasta la obra; específicamente a la </w:t>
      </w:r>
      <w:r w:rsidR="00C90C28" w:rsidRPr="00863DEB">
        <w:rPr>
          <w:rFonts w:ascii="Agency FB" w:eastAsia="Arial Unicode MS" w:hAnsi="Agency FB"/>
          <w:sz w:val="20"/>
          <w:szCs w:val="20"/>
        </w:rPr>
        <w:t xml:space="preserve">instalación de faenas. El carguío, descarguío, distribución dentro del área de trabajo, su respectivo almacenaje estarán a cargo de la Empresa Contratista.   </w:t>
      </w:r>
    </w:p>
    <w:p w:rsidR="003A5CDE" w:rsidRPr="00863DEB"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Esta especificación también contempla el transporte de cualquier otro  material sobrante hasta el almacén de YPFB; una vez concluidas todas las actividades del proyecto.</w:t>
      </w:r>
    </w:p>
    <w:p w:rsidR="00C90C28" w:rsidRPr="00863DEB" w:rsidRDefault="00C90C28" w:rsidP="00AC4717">
      <w:pPr>
        <w:spacing w:after="0" w:line="276" w:lineRule="auto"/>
        <w:jc w:val="both"/>
        <w:rPr>
          <w:rFonts w:ascii="Agency FB"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ALCANCE.</w:t>
      </w:r>
    </w:p>
    <w:p w:rsidR="00C90C28"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 xml:space="preserve">Este documento  se aplicara en la ejecución de todos los proyectos de construcción de red primaria, que YPFB Redes de Gas Cochabamba; lleve a cabo en la presente gestión.  </w:t>
      </w:r>
    </w:p>
    <w:p w:rsidR="00C90C28" w:rsidRPr="00863DEB" w:rsidRDefault="00C90C28" w:rsidP="00AC4717">
      <w:pPr>
        <w:pStyle w:val="Prrafodelista"/>
        <w:spacing w:after="0" w:line="276" w:lineRule="auto"/>
        <w:ind w:left="0"/>
        <w:jc w:val="both"/>
        <w:rPr>
          <w:rFonts w:ascii="Agency FB" w:eastAsia="Calibri"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DEFINICIONES.</w:t>
      </w:r>
    </w:p>
    <w:p w:rsidR="00C90C28" w:rsidRPr="00863DEB" w:rsidRDefault="00C90C28" w:rsidP="00AC4717">
      <w:pPr>
        <w:tabs>
          <w:tab w:val="left" w:pos="426"/>
          <w:tab w:val="left" w:pos="1199"/>
        </w:tabs>
        <w:spacing w:after="0" w:line="276" w:lineRule="auto"/>
        <w:ind w:right="-1"/>
        <w:jc w:val="both"/>
        <w:rPr>
          <w:rFonts w:ascii="Agency FB" w:hAnsi="Agency FB"/>
          <w:b/>
          <w:sz w:val="20"/>
          <w:szCs w:val="20"/>
        </w:rPr>
      </w:pPr>
    </w:p>
    <w:p w:rsidR="00C90C28" w:rsidRPr="00863DEB" w:rsidRDefault="00C90C28"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C90C28" w:rsidRPr="00863DEB" w:rsidRDefault="00C90C28" w:rsidP="00AC4717">
      <w:pPr>
        <w:pStyle w:val="Prrafodelista"/>
        <w:tabs>
          <w:tab w:val="left" w:pos="426"/>
          <w:tab w:val="left" w:pos="1199"/>
        </w:tabs>
        <w:spacing w:after="0" w:line="276" w:lineRule="auto"/>
        <w:ind w:right="-1"/>
        <w:jc w:val="both"/>
        <w:rPr>
          <w:rFonts w:ascii="Agency FB" w:hAnsi="Agency FB"/>
          <w:b/>
          <w:sz w:val="20"/>
          <w:szCs w:val="20"/>
        </w:rPr>
      </w:pPr>
    </w:p>
    <w:p w:rsidR="00C90C28" w:rsidRPr="00863DEB" w:rsidRDefault="00C90C28"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C90C28" w:rsidRPr="00863DEB" w:rsidRDefault="00C90C28" w:rsidP="00AC4717">
      <w:pPr>
        <w:spacing w:after="0" w:line="276" w:lineRule="auto"/>
        <w:ind w:left="2124" w:hanging="2124"/>
        <w:jc w:val="both"/>
        <w:rPr>
          <w:rFonts w:ascii="Agency FB" w:hAnsi="Agency FB"/>
          <w:sz w:val="20"/>
          <w:szCs w:val="20"/>
        </w:rPr>
      </w:pPr>
    </w:p>
    <w:p w:rsidR="00C90C28" w:rsidRPr="00863DEB" w:rsidRDefault="00C90C28"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C90C28" w:rsidRPr="00863DEB" w:rsidRDefault="00C90C28" w:rsidP="00AC4717">
      <w:pPr>
        <w:pStyle w:val="Prrafodelista"/>
        <w:tabs>
          <w:tab w:val="left" w:pos="426"/>
          <w:tab w:val="left" w:pos="1199"/>
        </w:tabs>
        <w:spacing w:after="0" w:line="276" w:lineRule="auto"/>
        <w:ind w:right="-1"/>
        <w:jc w:val="both"/>
        <w:rPr>
          <w:rFonts w:ascii="Agency FB" w:hAnsi="Agency FB"/>
          <w:b/>
          <w:sz w:val="20"/>
          <w:szCs w:val="20"/>
        </w:rPr>
      </w:pPr>
    </w:p>
    <w:p w:rsidR="00C90C28" w:rsidRPr="00863DEB" w:rsidRDefault="00C90C28"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C90C28" w:rsidRPr="00863DEB" w:rsidRDefault="00C90C28" w:rsidP="00AC4717">
      <w:pPr>
        <w:spacing w:after="0" w:line="276" w:lineRule="auto"/>
        <w:jc w:val="both"/>
        <w:rPr>
          <w:rFonts w:ascii="Agency FB" w:hAnsi="Agency FB"/>
          <w:kern w:val="28"/>
          <w:sz w:val="20"/>
          <w:szCs w:val="20"/>
          <w:lang w:val="es-ES_tradnl"/>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DOCUMENTOS DE REFERENCIA.</w:t>
      </w:r>
    </w:p>
    <w:p w:rsidR="00C90C28" w:rsidRPr="00863DEB" w:rsidRDefault="00C90C28"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 la </w:t>
      </w:r>
      <w:r w:rsidR="007A4B23" w:rsidRPr="00863DEB">
        <w:rPr>
          <w:rFonts w:ascii="Agency FB" w:hAnsi="Agency FB"/>
          <w:b/>
          <w:sz w:val="20"/>
          <w:szCs w:val="20"/>
        </w:rPr>
        <w:t xml:space="preserve">TRANSPORTE, </w:t>
      </w:r>
      <w:r w:rsidR="00916193" w:rsidRPr="00863DEB">
        <w:rPr>
          <w:rFonts w:ascii="Agency FB" w:hAnsi="Agency FB"/>
          <w:b/>
          <w:sz w:val="20"/>
          <w:szCs w:val="20"/>
        </w:rPr>
        <w:t>CARGUÍO</w:t>
      </w:r>
      <w:r w:rsidR="007A4B23" w:rsidRPr="00863DEB">
        <w:rPr>
          <w:rFonts w:ascii="Agency FB" w:hAnsi="Agency FB"/>
          <w:b/>
          <w:sz w:val="20"/>
          <w:szCs w:val="20"/>
        </w:rPr>
        <w:t xml:space="preserve"> Y DESCARGUIO DE TUBERÍA Y OTROS MATERIALES</w:t>
      </w:r>
      <w:r w:rsidR="007A4B23" w:rsidRPr="00863DEB">
        <w:rPr>
          <w:rFonts w:ascii="Agency FB" w:hAnsi="Agency FB"/>
          <w:sz w:val="20"/>
          <w:szCs w:val="20"/>
        </w:rPr>
        <w:t xml:space="preserve"> </w:t>
      </w:r>
      <w:r w:rsidRPr="00863DEB">
        <w:rPr>
          <w:rFonts w:ascii="Agency FB" w:hAnsi="Agency FB"/>
          <w:sz w:val="20"/>
          <w:szCs w:val="20"/>
        </w:rPr>
        <w:t xml:space="preserve">del Proyecto.  </w:t>
      </w:r>
    </w:p>
    <w:p w:rsidR="00C90C28" w:rsidRPr="00863DEB" w:rsidRDefault="00C90C28" w:rsidP="00AC4717">
      <w:pPr>
        <w:pStyle w:val="Prrafodelista"/>
        <w:tabs>
          <w:tab w:val="left" w:pos="426"/>
        </w:tabs>
        <w:spacing w:after="0" w:line="276" w:lineRule="auto"/>
        <w:ind w:right="-1"/>
        <w:jc w:val="both"/>
        <w:outlineLvl w:val="0"/>
        <w:rPr>
          <w:rFonts w:ascii="Agency FB" w:hAnsi="Agency FB"/>
          <w:sz w:val="20"/>
          <w:szCs w:val="20"/>
        </w:rPr>
      </w:pPr>
    </w:p>
    <w:p w:rsidR="00AC4717" w:rsidRPr="00863DEB" w:rsidRDefault="00C90C28" w:rsidP="00AC4717">
      <w:pPr>
        <w:spacing w:after="0" w:line="276" w:lineRule="auto"/>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AC4717" w:rsidRDefault="00AC4717" w:rsidP="00AC4717">
      <w:pPr>
        <w:spacing w:after="0" w:line="276" w:lineRule="auto"/>
        <w:jc w:val="both"/>
        <w:rPr>
          <w:rFonts w:ascii="Agency FB" w:hAnsi="Agency FB"/>
          <w:sz w:val="20"/>
          <w:szCs w:val="20"/>
        </w:rPr>
      </w:pPr>
    </w:p>
    <w:p w:rsidR="004D59A6" w:rsidRDefault="004D59A6" w:rsidP="00AC4717">
      <w:pPr>
        <w:spacing w:after="0" w:line="276" w:lineRule="auto"/>
        <w:jc w:val="both"/>
        <w:rPr>
          <w:rFonts w:ascii="Agency FB" w:hAnsi="Agency FB"/>
          <w:sz w:val="20"/>
          <w:szCs w:val="20"/>
        </w:rPr>
      </w:pPr>
    </w:p>
    <w:p w:rsidR="004D59A6" w:rsidRDefault="004D59A6" w:rsidP="00AC4717">
      <w:pPr>
        <w:spacing w:after="0" w:line="276" w:lineRule="auto"/>
        <w:jc w:val="both"/>
        <w:rPr>
          <w:rFonts w:ascii="Agency FB" w:hAnsi="Agency FB"/>
          <w:sz w:val="20"/>
          <w:szCs w:val="20"/>
        </w:rPr>
      </w:pPr>
    </w:p>
    <w:p w:rsidR="004D59A6" w:rsidRDefault="004D59A6" w:rsidP="00AC4717">
      <w:pPr>
        <w:spacing w:after="0" w:line="276" w:lineRule="auto"/>
        <w:jc w:val="both"/>
        <w:rPr>
          <w:rFonts w:ascii="Agency FB" w:hAnsi="Agency FB"/>
          <w:sz w:val="20"/>
          <w:szCs w:val="20"/>
        </w:rPr>
      </w:pPr>
    </w:p>
    <w:p w:rsidR="004D59A6" w:rsidRPr="00863DEB" w:rsidRDefault="004D59A6" w:rsidP="00AC4717">
      <w:pPr>
        <w:spacing w:after="0" w:line="276" w:lineRule="auto"/>
        <w:jc w:val="both"/>
        <w:rPr>
          <w:rFonts w:ascii="Agency FB"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3A5CDE" w:rsidRPr="00863DEB" w:rsidRDefault="003A5CDE" w:rsidP="00AC4717">
      <w:pPr>
        <w:pStyle w:val="Prrafodelista"/>
        <w:tabs>
          <w:tab w:val="left" w:pos="426"/>
        </w:tabs>
        <w:spacing w:after="0" w:line="276" w:lineRule="auto"/>
        <w:ind w:left="270" w:right="-1"/>
        <w:jc w:val="both"/>
        <w:outlineLvl w:val="0"/>
        <w:rPr>
          <w:rFonts w:ascii="Agency FB" w:hAnsi="Agency FB"/>
          <w:b/>
          <w:sz w:val="20"/>
          <w:szCs w:val="20"/>
        </w:rPr>
      </w:pPr>
    </w:p>
    <w:p w:rsidR="00C90C28" w:rsidRPr="00863DEB" w:rsidRDefault="00C90C28"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C90C28" w:rsidRPr="00863DEB" w:rsidRDefault="00C90C28" w:rsidP="00AC4717">
      <w:pPr>
        <w:tabs>
          <w:tab w:val="left" w:pos="426"/>
        </w:tabs>
        <w:spacing w:after="0" w:line="276" w:lineRule="auto"/>
        <w:ind w:left="1410" w:right="-1" w:hanging="1410"/>
        <w:jc w:val="both"/>
        <w:outlineLvl w:val="0"/>
        <w:rPr>
          <w:rFonts w:ascii="Agency FB" w:hAnsi="Agency FB"/>
          <w:sz w:val="20"/>
          <w:szCs w:val="20"/>
        </w:rPr>
      </w:pP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C90C28" w:rsidRPr="00863DEB" w:rsidRDefault="00C90C28"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C90C28" w:rsidRPr="00863DEB" w:rsidRDefault="00C90C28" w:rsidP="00AC4717">
      <w:pPr>
        <w:tabs>
          <w:tab w:val="left" w:pos="426"/>
        </w:tabs>
        <w:spacing w:after="0" w:line="276" w:lineRule="auto"/>
        <w:ind w:right="-1"/>
        <w:jc w:val="both"/>
        <w:outlineLvl w:val="0"/>
        <w:rPr>
          <w:rFonts w:ascii="Agency FB" w:hAnsi="Agency FB"/>
          <w:sz w:val="20"/>
          <w:szCs w:val="20"/>
        </w:rPr>
      </w:pPr>
    </w:p>
    <w:p w:rsidR="00C90C28" w:rsidRPr="00863DEB" w:rsidRDefault="00C90C28"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C90C28" w:rsidRPr="00863DEB" w:rsidRDefault="00C90C28" w:rsidP="00AC4717">
      <w:pPr>
        <w:spacing w:after="0" w:line="276" w:lineRule="auto"/>
        <w:ind w:left="1410" w:hanging="1365"/>
        <w:jc w:val="both"/>
        <w:rPr>
          <w:rFonts w:ascii="Agency FB" w:hAnsi="Agency FB"/>
          <w:sz w:val="20"/>
          <w:szCs w:val="20"/>
        </w:rPr>
      </w:pP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C90C28" w:rsidRPr="00863DEB" w:rsidRDefault="00C90C28" w:rsidP="00AC4717">
      <w:pPr>
        <w:tabs>
          <w:tab w:val="left" w:pos="709"/>
        </w:tabs>
        <w:spacing w:after="0" w:line="276" w:lineRule="auto"/>
        <w:jc w:val="both"/>
        <w:rPr>
          <w:rFonts w:ascii="Agency FB" w:hAnsi="Agency FB"/>
          <w:sz w:val="20"/>
          <w:szCs w:val="20"/>
        </w:rPr>
      </w:pPr>
    </w:p>
    <w:p w:rsidR="00C90C28" w:rsidRPr="00863DEB" w:rsidRDefault="00C90C28"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C90C28" w:rsidRPr="00863DEB" w:rsidRDefault="00C90C28"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w:t>
      </w:r>
      <w:r w:rsidR="00AC4717" w:rsidRPr="00863DEB">
        <w:rPr>
          <w:rFonts w:ascii="Agency FB" w:hAnsi="Agency FB"/>
          <w:sz w:val="20"/>
          <w:szCs w:val="20"/>
        </w:rPr>
        <w:t>uando en el sector del proyecto.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AC4717" w:rsidRDefault="00AC4717" w:rsidP="00AC4717">
      <w:pPr>
        <w:tabs>
          <w:tab w:val="left" w:pos="709"/>
        </w:tabs>
        <w:spacing w:after="0" w:line="276" w:lineRule="auto"/>
        <w:jc w:val="both"/>
        <w:rPr>
          <w:rFonts w:ascii="Agency FB" w:hAnsi="Agency FB"/>
          <w:sz w:val="20"/>
          <w:szCs w:val="20"/>
        </w:rPr>
      </w:pPr>
    </w:p>
    <w:p w:rsidR="004D59A6" w:rsidRDefault="004D59A6" w:rsidP="00AC4717">
      <w:pPr>
        <w:tabs>
          <w:tab w:val="left" w:pos="709"/>
        </w:tabs>
        <w:spacing w:after="0" w:line="276" w:lineRule="auto"/>
        <w:jc w:val="both"/>
        <w:rPr>
          <w:rFonts w:ascii="Agency FB" w:hAnsi="Agency FB"/>
          <w:sz w:val="20"/>
          <w:szCs w:val="20"/>
        </w:rPr>
      </w:pPr>
    </w:p>
    <w:p w:rsidR="004D59A6" w:rsidRDefault="004D59A6" w:rsidP="00AC4717">
      <w:pPr>
        <w:tabs>
          <w:tab w:val="left" w:pos="709"/>
        </w:tabs>
        <w:spacing w:after="0" w:line="276" w:lineRule="auto"/>
        <w:jc w:val="both"/>
        <w:rPr>
          <w:rFonts w:ascii="Agency FB" w:hAnsi="Agency FB"/>
          <w:sz w:val="20"/>
          <w:szCs w:val="20"/>
        </w:rPr>
      </w:pPr>
    </w:p>
    <w:p w:rsidR="004D59A6" w:rsidRDefault="004D59A6" w:rsidP="00AC4717">
      <w:pPr>
        <w:tabs>
          <w:tab w:val="left" w:pos="709"/>
        </w:tabs>
        <w:spacing w:after="0" w:line="276" w:lineRule="auto"/>
        <w:jc w:val="both"/>
        <w:rPr>
          <w:rFonts w:ascii="Agency FB" w:hAnsi="Agency FB"/>
          <w:sz w:val="20"/>
          <w:szCs w:val="20"/>
        </w:rPr>
      </w:pPr>
    </w:p>
    <w:p w:rsidR="004D59A6" w:rsidRPr="00863DEB" w:rsidRDefault="004D59A6" w:rsidP="00AC4717">
      <w:pPr>
        <w:tabs>
          <w:tab w:val="left" w:pos="709"/>
        </w:tabs>
        <w:spacing w:after="0" w:line="276" w:lineRule="auto"/>
        <w:jc w:val="both"/>
        <w:rPr>
          <w:rFonts w:ascii="Agency FB" w:hAnsi="Agency FB"/>
          <w:sz w:val="20"/>
          <w:szCs w:val="20"/>
        </w:rPr>
      </w:pPr>
    </w:p>
    <w:p w:rsidR="0074589A" w:rsidRPr="00863DEB" w:rsidRDefault="007A4B23"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lastRenderedPageBreak/>
        <w:t>DESARROLLO.</w:t>
      </w:r>
    </w:p>
    <w:p w:rsidR="007A4B23" w:rsidRPr="00863DEB" w:rsidRDefault="007A4B23"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PERSONAL.</w:t>
      </w:r>
    </w:p>
    <w:p w:rsidR="007A4B23" w:rsidRPr="00863DEB" w:rsidRDefault="007A4B23"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7A4B23" w:rsidRPr="00863DEB" w:rsidRDefault="007A4B23" w:rsidP="00AC4717">
      <w:pPr>
        <w:pStyle w:val="Prrafodelista"/>
        <w:tabs>
          <w:tab w:val="left" w:pos="426"/>
        </w:tabs>
        <w:spacing w:after="0" w:line="276" w:lineRule="auto"/>
        <w:ind w:left="0" w:right="-1"/>
        <w:jc w:val="both"/>
        <w:outlineLvl w:val="1"/>
        <w:rPr>
          <w:rFonts w:ascii="Agency FB" w:hAnsi="Agency FB"/>
          <w:sz w:val="20"/>
          <w:szCs w:val="20"/>
        </w:rPr>
      </w:pPr>
    </w:p>
    <w:p w:rsidR="007A4B23" w:rsidRPr="00863DEB" w:rsidRDefault="007A4B2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7A4B23" w:rsidRPr="00863DEB" w:rsidRDefault="007A4B2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7A4B23" w:rsidRPr="00863DEB" w:rsidRDefault="007A4B2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7A4B23" w:rsidRPr="00863DEB" w:rsidRDefault="007A4B23" w:rsidP="00AC4717">
      <w:pPr>
        <w:tabs>
          <w:tab w:val="left" w:pos="426"/>
        </w:tabs>
        <w:spacing w:after="0" w:line="276" w:lineRule="auto"/>
        <w:ind w:right="-1"/>
        <w:jc w:val="both"/>
        <w:outlineLvl w:val="1"/>
        <w:rPr>
          <w:rFonts w:ascii="Agency FB" w:hAnsi="Agency FB"/>
          <w:sz w:val="20"/>
          <w:szCs w:val="20"/>
        </w:rPr>
      </w:pPr>
    </w:p>
    <w:p w:rsidR="007A4B23" w:rsidRPr="00863DEB" w:rsidRDefault="007A4B23"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 xml:space="preserve"> EQUIPOS, MATERIALES Y HERRAMIENTAS A UTILIZAR.</w:t>
      </w:r>
    </w:p>
    <w:p w:rsidR="007A4B23" w:rsidRDefault="007A4B23" w:rsidP="00AC4717">
      <w:pPr>
        <w:spacing w:after="0" w:line="276" w:lineRule="auto"/>
        <w:ind w:right="-1"/>
        <w:jc w:val="both"/>
        <w:rPr>
          <w:rFonts w:ascii="Agency FB" w:hAnsi="Agency FB"/>
          <w:sz w:val="20"/>
          <w:szCs w:val="20"/>
        </w:rPr>
      </w:pPr>
      <w:r w:rsidRPr="00863DEB">
        <w:rPr>
          <w:rFonts w:ascii="Agency FB" w:hAnsi="Agency FB"/>
          <w:sz w:val="20"/>
          <w:szCs w:val="20"/>
        </w:rPr>
        <w:t>El Equipo y Herramientas de costo directo que se deberá emplear serán como mínimo:</w:t>
      </w:r>
    </w:p>
    <w:p w:rsidR="000459C0" w:rsidRPr="00863DEB" w:rsidRDefault="000459C0"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2"/>
        <w:gridCol w:w="6533"/>
        <w:gridCol w:w="2614"/>
      </w:tblGrid>
      <w:tr w:rsidR="000459C0" w:rsidRPr="000459C0" w:rsidTr="000459C0">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4D59A6">
            <w:pPr>
              <w:spacing w:after="0" w:line="276" w:lineRule="auto"/>
              <w:ind w:right="-1"/>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4D59A6">
            <w:pPr>
              <w:spacing w:after="0" w:line="276" w:lineRule="auto"/>
              <w:ind w:right="-1"/>
              <w:jc w:val="center"/>
              <w:rPr>
                <w:rFonts w:ascii="Agency FB" w:hAnsi="Agency FB"/>
                <w:sz w:val="20"/>
                <w:szCs w:val="20"/>
              </w:rPr>
            </w:pPr>
            <w:r w:rsidRPr="000459C0">
              <w:rPr>
                <w:rFonts w:ascii="Agency FB" w:hAnsi="Agency FB"/>
                <w:sz w:val="20"/>
                <w:szCs w:val="20"/>
              </w:rPr>
              <w:t>CANTIDAD</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Camión tráiler (transporte de materiales)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el proyecto</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Camionetas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Grúas mínimo de 3 toneladas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 xml:space="preserve">1 para cada frente de obras mecánicas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Montacargas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el proyecto</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 xml:space="preserve">Equipos y Herramientas en general para el transporte, carguío y </w:t>
            </w:r>
            <w:proofErr w:type="spellStart"/>
            <w:r w:rsidRPr="000459C0">
              <w:rPr>
                <w:rFonts w:ascii="Agency FB" w:hAnsi="Agency FB"/>
                <w:sz w:val="20"/>
                <w:szCs w:val="20"/>
              </w:rPr>
              <w:t>descarguio</w:t>
            </w:r>
            <w:proofErr w:type="spellEnd"/>
            <w:r w:rsidRPr="000459C0">
              <w:rPr>
                <w:rFonts w:ascii="Agency FB" w:hAnsi="Agency FB"/>
                <w:sz w:val="20"/>
                <w:szCs w:val="20"/>
              </w:rPr>
              <w:t xml:space="preserve"> de tubería y otros materiales.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Suficientes  para los frentes de trabajo</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Herramientas Menores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Suficientes  para los frentes de trabajo</w:t>
            </w:r>
          </w:p>
        </w:tc>
      </w:tr>
    </w:tbl>
    <w:p w:rsidR="007A4B23" w:rsidRDefault="007A4B23" w:rsidP="00AC4717">
      <w:pPr>
        <w:spacing w:after="0" w:line="276" w:lineRule="auto"/>
        <w:ind w:right="-1"/>
        <w:jc w:val="both"/>
        <w:rPr>
          <w:rFonts w:ascii="Agency FB" w:hAnsi="Agency FB"/>
          <w:sz w:val="20"/>
          <w:szCs w:val="20"/>
        </w:rPr>
      </w:pPr>
    </w:p>
    <w:p w:rsidR="003A5CDE" w:rsidRPr="00863DEB" w:rsidRDefault="003A5CDE"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tubería de Acero será provista por YPFB y podrá estar en barras de longitudes variables (12 ± 2 m) acuerdo a la disponibilidad en Almacenes de YPFB. </w:t>
      </w:r>
    </w:p>
    <w:p w:rsidR="007A4B23" w:rsidRPr="00863DEB" w:rsidRDefault="007A4B23" w:rsidP="00AC4717">
      <w:pPr>
        <w:spacing w:after="0" w:line="276" w:lineRule="auto"/>
        <w:ind w:right="-1"/>
        <w:jc w:val="both"/>
        <w:rPr>
          <w:rFonts w:ascii="Agency FB" w:hAnsi="Agency FB"/>
          <w:sz w:val="20"/>
          <w:szCs w:val="20"/>
        </w:rPr>
      </w:pPr>
    </w:p>
    <w:p w:rsidR="00473285" w:rsidRPr="00863DEB" w:rsidRDefault="0074589A"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PROCEDIMIENTO</w:t>
      </w:r>
    </w:p>
    <w:p w:rsidR="0074589A" w:rsidRPr="00863DEB" w:rsidRDefault="0074589A" w:rsidP="00AC4717">
      <w:pPr>
        <w:tabs>
          <w:tab w:val="left" w:pos="426"/>
        </w:tabs>
        <w:spacing w:after="0" w:line="276" w:lineRule="auto"/>
        <w:ind w:right="-1"/>
        <w:jc w:val="both"/>
        <w:outlineLvl w:val="0"/>
        <w:rPr>
          <w:rFonts w:ascii="Agency FB" w:hAnsi="Agency FB"/>
          <w:b/>
          <w:sz w:val="20"/>
          <w:szCs w:val="20"/>
        </w:rPr>
      </w:pPr>
    </w:p>
    <w:p w:rsidR="0074589A" w:rsidRPr="00863DEB" w:rsidRDefault="0074589A"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La Empresa Contratista, deberá  contemplar todos los trabajos correspondientes a: </w:t>
      </w:r>
    </w:p>
    <w:p w:rsidR="0074589A" w:rsidRPr="00863DEB" w:rsidRDefault="0074589A"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Rec</w:t>
      </w:r>
      <w:r w:rsidR="00C02C65" w:rsidRPr="00863DEB">
        <w:rPr>
          <w:rFonts w:ascii="Agency FB" w:eastAsia="Arial Unicode MS" w:hAnsi="Agency FB"/>
          <w:b/>
          <w:sz w:val="20"/>
          <w:szCs w:val="20"/>
        </w:rPr>
        <w:t>epción y Cambio de Custodia de T</w:t>
      </w:r>
      <w:r w:rsidRPr="00863DEB">
        <w:rPr>
          <w:rFonts w:ascii="Agency FB" w:eastAsia="Arial Unicode MS" w:hAnsi="Agency FB"/>
          <w:b/>
          <w:sz w:val="20"/>
          <w:szCs w:val="20"/>
        </w:rPr>
        <w:t xml:space="preserve">ubería </w:t>
      </w:r>
    </w:p>
    <w:p w:rsidR="0041281B" w:rsidRPr="00863DEB" w:rsidRDefault="0041281B"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La tubería de Acero, válvulas, accesorios y otros materiales a ser utilizadas en el presente proyecto serán </w:t>
      </w:r>
      <w:proofErr w:type="spellStart"/>
      <w:r w:rsidRPr="00863DEB">
        <w:rPr>
          <w:rFonts w:ascii="Agency FB" w:hAnsi="Agency FB"/>
          <w:sz w:val="20"/>
          <w:szCs w:val="20"/>
        </w:rPr>
        <w:t>recepcionadas</w:t>
      </w:r>
      <w:proofErr w:type="spellEnd"/>
      <w:r w:rsidRPr="00863DEB">
        <w:rPr>
          <w:rFonts w:ascii="Agency FB" w:hAnsi="Agency FB"/>
          <w:sz w:val="20"/>
          <w:szCs w:val="20"/>
        </w:rPr>
        <w:t xml:space="preserve"> por la Empresa Contratista,  en almacenes de YPFB. Entregados por lotes y en periodos definidos por la Empresa Contratista y el supervisor; basados en el cronograma de ejecución de obras entregado. La tubería </w:t>
      </w:r>
      <w:proofErr w:type="spellStart"/>
      <w:r w:rsidRPr="00863DEB">
        <w:rPr>
          <w:rFonts w:ascii="Agency FB" w:hAnsi="Agency FB"/>
          <w:sz w:val="20"/>
          <w:szCs w:val="20"/>
        </w:rPr>
        <w:t>recepcionada</w:t>
      </w:r>
      <w:proofErr w:type="spellEnd"/>
      <w:r w:rsidRPr="00863DEB">
        <w:rPr>
          <w:rFonts w:ascii="Agency FB" w:hAnsi="Agency FB"/>
          <w:sz w:val="20"/>
          <w:szCs w:val="20"/>
        </w:rPr>
        <w:t xml:space="preserve"> por la Empresa Contratista quedara bajo su responsabilidad.</w:t>
      </w:r>
    </w:p>
    <w:p w:rsidR="00C02C65" w:rsidRPr="00863DEB" w:rsidRDefault="00C02C65" w:rsidP="00AC4717">
      <w:pPr>
        <w:spacing w:after="0" w:line="276" w:lineRule="auto"/>
        <w:jc w:val="both"/>
        <w:rPr>
          <w:rFonts w:ascii="Agency FB" w:eastAsia="Arial Unicode MS" w:hAnsi="Agency FB"/>
          <w:sz w:val="20"/>
          <w:szCs w:val="20"/>
        </w:rPr>
      </w:pPr>
    </w:p>
    <w:p w:rsidR="0047328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En la recepción de cada lote de tubería, </w:t>
      </w:r>
      <w:r w:rsidR="0041281B" w:rsidRPr="00863DEB">
        <w:rPr>
          <w:rFonts w:ascii="Agency FB" w:hAnsi="Agency FB"/>
          <w:sz w:val="20"/>
          <w:szCs w:val="20"/>
        </w:rPr>
        <w:t>la Empresa Contratista</w:t>
      </w:r>
      <w:r w:rsidR="0041281B" w:rsidRPr="00863DEB">
        <w:rPr>
          <w:rFonts w:ascii="Agency FB" w:eastAsia="Arial Unicode MS" w:hAnsi="Agency FB"/>
          <w:sz w:val="20"/>
          <w:szCs w:val="20"/>
        </w:rPr>
        <w:t xml:space="preserve"> </w:t>
      </w:r>
      <w:r w:rsidRPr="00863DEB">
        <w:rPr>
          <w:rFonts w:ascii="Agency FB" w:eastAsia="Arial Unicode MS" w:hAnsi="Agency FB"/>
          <w:sz w:val="20"/>
          <w:szCs w:val="20"/>
        </w:rPr>
        <w:t>deberá verificar el buen estado de la misma, todas las observaciones deberán ser reportadas al encargado de almacenes</w:t>
      </w:r>
      <w:r w:rsidRPr="00863DEB">
        <w:rPr>
          <w:rFonts w:ascii="Agency FB" w:eastAsia="Arial Unicode MS" w:hAnsi="Agency FB"/>
          <w:b/>
          <w:sz w:val="20"/>
          <w:szCs w:val="20"/>
        </w:rPr>
        <w:t xml:space="preserve"> antes</w:t>
      </w:r>
      <w:r w:rsidRPr="00863DEB">
        <w:rPr>
          <w:rFonts w:ascii="Agency FB" w:eastAsia="Arial Unicode MS" w:hAnsi="Agency FB"/>
          <w:sz w:val="20"/>
          <w:szCs w:val="20"/>
        </w:rPr>
        <w:t xml:space="preserve"> de retirarla del almacén.</w:t>
      </w:r>
    </w:p>
    <w:p w:rsidR="009D3DDA" w:rsidRPr="00863DEB" w:rsidRDefault="009D3DDA" w:rsidP="00AC4717">
      <w:pPr>
        <w:spacing w:after="0" w:line="276" w:lineRule="auto"/>
        <w:jc w:val="both"/>
        <w:rPr>
          <w:rFonts w:ascii="Agency FB" w:eastAsia="Arial Unicode MS" w:hAnsi="Agency FB"/>
          <w:sz w:val="20"/>
          <w:szCs w:val="20"/>
        </w:rPr>
      </w:pPr>
    </w:p>
    <w:p w:rsidR="00473285" w:rsidRPr="00863DEB" w:rsidRDefault="0041281B"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L</w:t>
      </w:r>
      <w:r w:rsidR="00473285" w:rsidRPr="00863DEB">
        <w:rPr>
          <w:rFonts w:ascii="Agency FB" w:eastAsia="Arial Unicode MS" w:hAnsi="Agency FB"/>
          <w:sz w:val="20"/>
          <w:szCs w:val="20"/>
        </w:rPr>
        <w:t xml:space="preserve">a tubería </w:t>
      </w:r>
      <w:proofErr w:type="spellStart"/>
      <w:r w:rsidR="00473285" w:rsidRPr="00863DEB">
        <w:rPr>
          <w:rFonts w:ascii="Agency FB" w:eastAsia="Arial Unicode MS" w:hAnsi="Agency FB"/>
          <w:sz w:val="20"/>
          <w:szCs w:val="20"/>
        </w:rPr>
        <w:t>recepcionada</w:t>
      </w:r>
      <w:proofErr w:type="spellEnd"/>
      <w:r w:rsidR="00473285" w:rsidRPr="00863DEB">
        <w:rPr>
          <w:rFonts w:ascii="Agency FB" w:eastAsia="Arial Unicode MS" w:hAnsi="Agency FB"/>
          <w:sz w:val="20"/>
          <w:szCs w:val="20"/>
        </w:rPr>
        <w:t xml:space="preserve"> sin que se hayan registrado observaciones oportunas será considerada en buen es</w:t>
      </w:r>
      <w:r w:rsidRPr="00863DEB">
        <w:rPr>
          <w:rFonts w:ascii="Agency FB" w:eastAsia="Arial Unicode MS" w:hAnsi="Agency FB"/>
          <w:sz w:val="20"/>
          <w:szCs w:val="20"/>
        </w:rPr>
        <w:t xml:space="preserve">tado, siendo responsabilidad de </w:t>
      </w:r>
      <w:r w:rsidRPr="00863DEB">
        <w:rPr>
          <w:rFonts w:ascii="Agency FB" w:hAnsi="Agency FB"/>
          <w:sz w:val="20"/>
          <w:szCs w:val="20"/>
        </w:rPr>
        <w:t>la Empresa Contratista</w:t>
      </w:r>
      <w:r w:rsidR="00473285" w:rsidRPr="00863DEB">
        <w:rPr>
          <w:rFonts w:ascii="Agency FB" w:eastAsia="Arial Unicode MS" w:hAnsi="Agency FB"/>
          <w:sz w:val="20"/>
          <w:szCs w:val="20"/>
        </w:rPr>
        <w:t xml:space="preserve">, cualquier daño posterior ocasionado. Por ello, de encontrarse fugas durante las pruebas realizadas por YPFB, la empresa deberá disponer de su personal y equipos </w:t>
      </w:r>
      <w:r w:rsidRPr="00863DEB">
        <w:rPr>
          <w:rFonts w:ascii="Agency FB" w:eastAsia="Arial Unicode MS" w:hAnsi="Agency FB"/>
          <w:sz w:val="20"/>
          <w:szCs w:val="20"/>
        </w:rPr>
        <w:t xml:space="preserve"> a su costo; </w:t>
      </w:r>
      <w:r w:rsidR="00473285" w:rsidRPr="00863DEB">
        <w:rPr>
          <w:rFonts w:ascii="Agency FB" w:eastAsia="Arial Unicode MS" w:hAnsi="Agency FB"/>
          <w:sz w:val="20"/>
          <w:szCs w:val="20"/>
        </w:rPr>
        <w:t>para identificar los puntos</w:t>
      </w:r>
      <w:r w:rsidRPr="00863DEB">
        <w:rPr>
          <w:rFonts w:ascii="Agency FB" w:eastAsia="Arial Unicode MS" w:hAnsi="Agency FB"/>
          <w:sz w:val="20"/>
          <w:szCs w:val="20"/>
        </w:rPr>
        <w:t xml:space="preserve"> observados </w:t>
      </w:r>
      <w:r w:rsidR="00473285" w:rsidRPr="00863DEB">
        <w:rPr>
          <w:rFonts w:ascii="Agency FB" w:eastAsia="Arial Unicode MS" w:hAnsi="Agency FB"/>
          <w:sz w:val="20"/>
          <w:szCs w:val="20"/>
        </w:rPr>
        <w:t xml:space="preserve"> a través de sondeos sin que ello signifique un in</w:t>
      </w:r>
      <w:r w:rsidRPr="00863DEB">
        <w:rPr>
          <w:rFonts w:ascii="Agency FB" w:eastAsia="Arial Unicode MS" w:hAnsi="Agency FB"/>
          <w:sz w:val="20"/>
          <w:szCs w:val="20"/>
        </w:rPr>
        <w:t>cremento al monto del proyecto</w:t>
      </w:r>
      <w:r w:rsidR="00473285" w:rsidRPr="00863DEB">
        <w:rPr>
          <w:rFonts w:ascii="Agency FB" w:eastAsia="Arial Unicode MS" w:hAnsi="Agency FB"/>
          <w:sz w:val="20"/>
          <w:szCs w:val="20"/>
        </w:rPr>
        <w:t>.</w:t>
      </w:r>
    </w:p>
    <w:p w:rsidR="0041281B" w:rsidRPr="00863DEB" w:rsidRDefault="0041281B"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lastRenderedPageBreak/>
        <w:t xml:space="preserve">Al momento de la recepción de tubería y materiales </w:t>
      </w:r>
      <w:r w:rsidR="009D3DDA" w:rsidRPr="00863DEB">
        <w:rPr>
          <w:rFonts w:ascii="Agency FB" w:eastAsia="Arial Unicode MS" w:hAnsi="Agency FB"/>
          <w:sz w:val="20"/>
          <w:szCs w:val="20"/>
        </w:rPr>
        <w:t xml:space="preserve">la Empresa Contratista </w:t>
      </w:r>
      <w:r w:rsidRPr="00863DEB">
        <w:rPr>
          <w:rFonts w:ascii="Agency FB" w:eastAsia="Arial Unicode MS" w:hAnsi="Agency FB"/>
          <w:sz w:val="20"/>
          <w:szCs w:val="20"/>
        </w:rPr>
        <w:t xml:space="preserve">deberá identificar, codificar, inspeccionar, medir y registrar todos los datos disponibles </w:t>
      </w:r>
      <w:r w:rsidR="009D3DDA" w:rsidRPr="00863DEB">
        <w:rPr>
          <w:rFonts w:ascii="Agency FB" w:eastAsia="Arial Unicode MS" w:hAnsi="Agency FB"/>
          <w:sz w:val="20"/>
          <w:szCs w:val="20"/>
        </w:rPr>
        <w:t>sobre</w:t>
      </w:r>
      <w:r w:rsidRPr="00863DEB">
        <w:rPr>
          <w:rFonts w:ascii="Agency FB" w:eastAsia="Arial Unicode MS" w:hAnsi="Agency FB"/>
          <w:sz w:val="20"/>
          <w:szCs w:val="20"/>
        </w:rPr>
        <w:t xml:space="preserve"> las características de la tubería y su trazabilidad. Para ello se tomaran en cuenta mínimamente las siguientes </w:t>
      </w:r>
      <w:r w:rsidR="009D3DDA" w:rsidRPr="00863DEB">
        <w:rPr>
          <w:rFonts w:ascii="Agency FB" w:eastAsia="Arial Unicode MS" w:hAnsi="Agency FB"/>
          <w:sz w:val="20"/>
          <w:szCs w:val="20"/>
        </w:rPr>
        <w:t>consideraciones</w:t>
      </w:r>
      <w:r w:rsidRPr="00863DEB">
        <w:rPr>
          <w:rFonts w:ascii="Agency FB" w:eastAsia="Arial Unicode MS" w:hAnsi="Agency FB"/>
          <w:sz w:val="20"/>
          <w:szCs w:val="20"/>
        </w:rPr>
        <w:t xml:space="preserve">: </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Espesor, </w:t>
      </w:r>
      <w:proofErr w:type="spellStart"/>
      <w:r w:rsidRPr="00863DEB">
        <w:rPr>
          <w:rFonts w:ascii="Agency FB" w:eastAsia="Arial Unicode MS" w:hAnsi="Agency FB"/>
          <w:sz w:val="20"/>
          <w:szCs w:val="20"/>
        </w:rPr>
        <w:t>ovalización</w:t>
      </w:r>
      <w:proofErr w:type="spellEnd"/>
      <w:r w:rsidRPr="00863DEB">
        <w:rPr>
          <w:rFonts w:ascii="Agency FB" w:eastAsia="Arial Unicode MS" w:hAnsi="Agency FB"/>
          <w:sz w:val="20"/>
          <w:szCs w:val="20"/>
        </w:rPr>
        <w:t xml:space="preserve"> y diámetro del cuerpo y bocas de cada tubo según API 5L.</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Bisel y </w:t>
      </w:r>
      <w:proofErr w:type="spellStart"/>
      <w:r w:rsidRPr="00863DEB">
        <w:rPr>
          <w:rFonts w:ascii="Agency FB" w:eastAsia="Arial Unicode MS" w:hAnsi="Agency FB"/>
          <w:sz w:val="20"/>
          <w:szCs w:val="20"/>
        </w:rPr>
        <w:t>ortogonalidad</w:t>
      </w:r>
      <w:proofErr w:type="spellEnd"/>
      <w:r w:rsidRPr="00863DEB">
        <w:rPr>
          <w:rFonts w:ascii="Agency FB" w:eastAsia="Arial Unicode MS" w:hAnsi="Agency FB"/>
          <w:sz w:val="20"/>
          <w:szCs w:val="20"/>
        </w:rPr>
        <w:t xml:space="preserve"> según API 5L</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Estados de superficies interna y externa.</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Curvatura o deformación del tubo, según API 5L</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Estado del revestimiento.  </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Otras observaciones deberán estar de acuerdo a lo estipulado en NORMA API 5L</w:t>
      </w:r>
    </w:p>
    <w:p w:rsidR="00C02C65" w:rsidRPr="00863DEB" w:rsidRDefault="00C02C65" w:rsidP="00AC4717">
      <w:pPr>
        <w:pStyle w:val="Prrafodelista"/>
        <w:spacing w:after="0" w:line="276" w:lineRule="auto"/>
        <w:ind w:left="0"/>
        <w:jc w:val="both"/>
        <w:rPr>
          <w:rFonts w:ascii="Agency FB" w:eastAsia="Arial Unicode MS" w:hAnsi="Agency FB"/>
          <w:b/>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Carguío y Descarguío de Tubería.</w:t>
      </w:r>
    </w:p>
    <w:p w:rsidR="00C02C6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En la manipulación de </w:t>
      </w:r>
      <w:r w:rsidR="00CD4BF1" w:rsidRPr="00863DEB">
        <w:rPr>
          <w:rFonts w:ascii="Agency FB" w:eastAsia="Arial Unicode MS" w:hAnsi="Agency FB"/>
          <w:sz w:val="20"/>
          <w:szCs w:val="20"/>
        </w:rPr>
        <w:t xml:space="preserve">la tubería de </w:t>
      </w:r>
      <w:r w:rsidRPr="00863DEB">
        <w:rPr>
          <w:rFonts w:ascii="Agency FB" w:eastAsia="Arial Unicode MS" w:hAnsi="Agency FB"/>
          <w:sz w:val="20"/>
          <w:szCs w:val="20"/>
        </w:rPr>
        <w:t xml:space="preserve"> </w:t>
      </w:r>
      <w:r w:rsidR="00CD4BF1" w:rsidRPr="00863DEB">
        <w:rPr>
          <w:rFonts w:ascii="Agency FB" w:eastAsia="Arial Unicode MS" w:hAnsi="Agency FB"/>
          <w:sz w:val="20"/>
          <w:szCs w:val="20"/>
        </w:rPr>
        <w:t>Acero</w:t>
      </w:r>
      <w:r w:rsidRPr="00863DEB">
        <w:rPr>
          <w:rFonts w:ascii="Agency FB" w:eastAsia="Arial Unicode MS" w:hAnsi="Agency FB"/>
          <w:sz w:val="20"/>
          <w:szCs w:val="20"/>
        </w:rPr>
        <w:t xml:space="preserve">, las superficies de contacto deberán ser protegidas adecuadamente. </w:t>
      </w:r>
    </w:p>
    <w:p w:rsidR="0047328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 </w:t>
      </w:r>
    </w:p>
    <w:p w:rsidR="00473285" w:rsidRPr="00863DEB" w:rsidRDefault="00473285" w:rsidP="00B06032">
      <w:pPr>
        <w:pStyle w:val="Prrafodelista"/>
        <w:numPr>
          <w:ilvl w:val="0"/>
          <w:numId w:val="17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El elemento más adecuado de manipuleo es el montacargas con sus uñas protegidas.</w:t>
      </w:r>
    </w:p>
    <w:p w:rsidR="00473285" w:rsidRPr="00863DEB" w:rsidRDefault="00473285" w:rsidP="00B06032">
      <w:pPr>
        <w:pStyle w:val="Prrafodelista"/>
        <w:numPr>
          <w:ilvl w:val="0"/>
          <w:numId w:val="17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Utilizar como medios de elevación fajas textiles y nunca eslingas metálicas.</w:t>
      </w:r>
    </w:p>
    <w:p w:rsidR="00C02C65" w:rsidRPr="00863DEB" w:rsidRDefault="00C02C65" w:rsidP="00AC4717">
      <w:pPr>
        <w:spacing w:after="0" w:line="276" w:lineRule="auto"/>
        <w:jc w:val="both"/>
        <w:rPr>
          <w:rFonts w:ascii="Agency FB" w:eastAsia="Arial Unicode MS" w:hAnsi="Agency FB"/>
          <w:bCs/>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Transporte de Tubería</w:t>
      </w:r>
    </w:p>
    <w:p w:rsidR="00C02C6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Las recomendaciones generales para el transporte son:</w:t>
      </w:r>
    </w:p>
    <w:p w:rsidR="00CD4BF1" w:rsidRPr="00863DEB" w:rsidRDefault="00CD4BF1" w:rsidP="00AC4717">
      <w:pPr>
        <w:spacing w:after="0" w:line="276" w:lineRule="auto"/>
        <w:jc w:val="both"/>
        <w:rPr>
          <w:rFonts w:ascii="Agency FB" w:eastAsia="Arial Unicode MS" w:hAnsi="Agency FB"/>
          <w:sz w:val="20"/>
          <w:szCs w:val="20"/>
        </w:rPr>
      </w:pPr>
    </w:p>
    <w:p w:rsidR="00473285" w:rsidRPr="00863DEB" w:rsidRDefault="00473285" w:rsidP="00B06032">
      <w:pPr>
        <w:pStyle w:val="Prrafodelista"/>
        <w:numPr>
          <w:ilvl w:val="0"/>
          <w:numId w:val="171"/>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Las superficies deberán ser planas y con ausencia de aristas cortantes. Estarán perfectamente limpias. No deberán sobresalir de los límites del camión.</w:t>
      </w:r>
    </w:p>
    <w:p w:rsidR="00473285" w:rsidRPr="00863DEB" w:rsidRDefault="00473285" w:rsidP="00B06032">
      <w:pPr>
        <w:pStyle w:val="Prrafodelista"/>
        <w:numPr>
          <w:ilvl w:val="0"/>
          <w:numId w:val="171"/>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473285" w:rsidRPr="00863DEB" w:rsidRDefault="00473285" w:rsidP="00B06032">
      <w:pPr>
        <w:pStyle w:val="Prrafodelista"/>
        <w:numPr>
          <w:ilvl w:val="0"/>
          <w:numId w:val="171"/>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No se debe adicionar otro tipo de carga sobre las tuberías. </w:t>
      </w:r>
    </w:p>
    <w:p w:rsidR="00473285" w:rsidRPr="00863DEB" w:rsidRDefault="00473285" w:rsidP="00AC4717">
      <w:pPr>
        <w:spacing w:after="0" w:line="276" w:lineRule="auto"/>
        <w:ind w:left="720"/>
        <w:jc w:val="both"/>
        <w:rPr>
          <w:rFonts w:ascii="Agency FB" w:eastAsia="Arial Unicode MS" w:hAnsi="Agency FB"/>
          <w:bCs/>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Almacenaje de Tubería</w:t>
      </w:r>
    </w:p>
    <w:p w:rsidR="00CD4BF1" w:rsidRPr="00863DEB" w:rsidRDefault="00473285"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La superficie sobre la que se depositarán las barras será plana, libre de elementos que produzcan daños a la superficie de los tubos.</w:t>
      </w:r>
    </w:p>
    <w:p w:rsidR="00CD4BF1" w:rsidRPr="00863DEB" w:rsidRDefault="00CD4BF1" w:rsidP="00AC4717">
      <w:pPr>
        <w:spacing w:after="0" w:line="276" w:lineRule="auto"/>
        <w:jc w:val="both"/>
        <w:rPr>
          <w:rFonts w:ascii="Agency FB" w:eastAsia="Arial Unicode MS" w:hAnsi="Agency FB"/>
          <w:bCs/>
          <w:sz w:val="20"/>
          <w:szCs w:val="20"/>
        </w:rPr>
      </w:pPr>
    </w:p>
    <w:p w:rsidR="003A5CDE" w:rsidRPr="00863DEB" w:rsidRDefault="00CD4BF1"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Manipuleo</w:t>
      </w:r>
      <w:r w:rsidR="003A5CDE" w:rsidRPr="00863DEB">
        <w:rPr>
          <w:rFonts w:ascii="Agency FB" w:eastAsia="Arial Unicode MS" w:hAnsi="Agency FB"/>
          <w:b/>
          <w:sz w:val="20"/>
          <w:szCs w:val="20"/>
        </w:rPr>
        <w:t xml:space="preserve"> </w:t>
      </w:r>
    </w:p>
    <w:p w:rsidR="003A5CDE" w:rsidRPr="00863DEB" w:rsidRDefault="00CD4BF1"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Los </w:t>
      </w:r>
      <w:r w:rsidR="003A5CDE" w:rsidRPr="00863DEB">
        <w:rPr>
          <w:rFonts w:ascii="Agency FB" w:eastAsia="Arial Unicode MS" w:hAnsi="Agency FB"/>
          <w:sz w:val="20"/>
          <w:szCs w:val="20"/>
        </w:rPr>
        <w:t>ganchos</w:t>
      </w:r>
      <w:r w:rsidRPr="00863DEB">
        <w:rPr>
          <w:rFonts w:ascii="Agency FB" w:eastAsia="Arial Unicode MS" w:hAnsi="Agency FB"/>
          <w:sz w:val="20"/>
          <w:szCs w:val="20"/>
        </w:rPr>
        <w:t xml:space="preserve"> de manipuleo  deberán </w:t>
      </w:r>
      <w:r w:rsidR="003A5CDE" w:rsidRPr="00863DEB">
        <w:rPr>
          <w:rFonts w:ascii="Agency FB" w:eastAsia="Arial Unicode MS" w:hAnsi="Agency FB"/>
          <w:sz w:val="20"/>
          <w:szCs w:val="20"/>
        </w:rPr>
        <w:t xml:space="preserve"> </w:t>
      </w:r>
      <w:r w:rsidRPr="00863DEB">
        <w:rPr>
          <w:rFonts w:ascii="Agency FB" w:eastAsia="Arial Unicode MS" w:hAnsi="Agency FB"/>
          <w:sz w:val="20"/>
          <w:szCs w:val="20"/>
        </w:rPr>
        <w:t xml:space="preserve">estar </w:t>
      </w:r>
      <w:r w:rsidR="003A5CDE" w:rsidRPr="00863DEB">
        <w:rPr>
          <w:rFonts w:ascii="Agency FB" w:eastAsia="Arial Unicode MS" w:hAnsi="Agency FB"/>
          <w:sz w:val="20"/>
          <w:szCs w:val="20"/>
        </w:rPr>
        <w:t xml:space="preserve"> revestidos de un material más suave que el material del tubo, siendo proyectados para adaptarse a la curvatura interna de los tubos, debiendo también apoyar un mínimo de 1/8 de la circunferencia del tubo.</w:t>
      </w:r>
    </w:p>
    <w:p w:rsidR="003A5CDE" w:rsidRPr="00863DEB"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Para la descarga de las pilas de tubos deben ser utilizadas cintas de nylon. Tales cintas se deben ajustar a la pila, para impedir movimientos relativos entre los tubos.</w:t>
      </w:r>
    </w:p>
    <w:p w:rsidR="00CD4BF1" w:rsidRPr="00863DEB"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Los equipos utilizados en el manipuleo de los tubos deben tener sus tenazas recubiertas con un material de goma y/o cintas de cuero de 3/8” de espesor.</w:t>
      </w:r>
      <w:r w:rsidR="00CD4BF1" w:rsidRPr="00863DEB">
        <w:rPr>
          <w:rFonts w:ascii="Agency FB" w:eastAsia="Arial Unicode MS" w:hAnsi="Agency FB"/>
          <w:sz w:val="20"/>
          <w:szCs w:val="20"/>
        </w:rPr>
        <w:t xml:space="preserve"> </w:t>
      </w:r>
    </w:p>
    <w:p w:rsidR="00916193"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En superficies con inclinación superior al 10%, se debe efectuar un anclaje provisional de los tubos distribuidos en la senda para evitar su deslizamiento.</w:t>
      </w:r>
    </w:p>
    <w:p w:rsidR="00916193" w:rsidRPr="00863DEB" w:rsidRDefault="00916193" w:rsidP="00AC4717">
      <w:pPr>
        <w:spacing w:after="0" w:line="276" w:lineRule="auto"/>
        <w:jc w:val="both"/>
        <w:rPr>
          <w:rFonts w:ascii="Agency FB" w:eastAsia="Arial Unicode MS" w:hAnsi="Agency FB"/>
          <w:sz w:val="20"/>
          <w:szCs w:val="20"/>
        </w:rPr>
      </w:pPr>
    </w:p>
    <w:p w:rsidR="00CF63B3" w:rsidRPr="00863DEB" w:rsidRDefault="00CF63B3"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RESTRICCIÓN.</w:t>
      </w:r>
    </w:p>
    <w:p w:rsidR="00CF63B3" w:rsidRPr="00863DEB" w:rsidRDefault="00CF63B3"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Se tendrán las siguientes restricciones:</w:t>
      </w:r>
    </w:p>
    <w:p w:rsidR="003A5CDE" w:rsidRPr="00863DEB" w:rsidRDefault="00CF63B3"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 xml:space="preserve"> </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No utilizar eslingas metálicas</w:t>
      </w:r>
      <w:r w:rsidR="00CF63B3" w:rsidRPr="00863DEB">
        <w:rPr>
          <w:rFonts w:ascii="Agency FB" w:hAnsi="Agency FB"/>
          <w:sz w:val="20"/>
          <w:szCs w:val="20"/>
        </w:rPr>
        <w:t xml:space="preserve"> en el Carguío y </w:t>
      </w:r>
      <w:proofErr w:type="spellStart"/>
      <w:r w:rsidR="00CF63B3" w:rsidRPr="00863DEB">
        <w:rPr>
          <w:rFonts w:ascii="Agency FB" w:hAnsi="Agency FB"/>
          <w:sz w:val="20"/>
          <w:szCs w:val="20"/>
        </w:rPr>
        <w:t>Descarguio</w:t>
      </w:r>
      <w:proofErr w:type="spellEnd"/>
      <w:r w:rsidR="00CF63B3" w:rsidRPr="00863DEB">
        <w:rPr>
          <w:rFonts w:ascii="Agency FB" w:hAnsi="Agency FB"/>
          <w:sz w:val="20"/>
          <w:szCs w:val="20"/>
        </w:rPr>
        <w:t xml:space="preserve"> de la tubería de Acero y otros materiales </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No se debe arrojar ni golpear </w:t>
      </w:r>
      <w:r w:rsidR="00CF63B3" w:rsidRPr="00863DEB">
        <w:rPr>
          <w:rFonts w:ascii="Agency FB" w:hAnsi="Agency FB"/>
          <w:sz w:val="20"/>
          <w:szCs w:val="20"/>
        </w:rPr>
        <w:t xml:space="preserve">las </w:t>
      </w:r>
      <w:r w:rsidRPr="00863DEB">
        <w:rPr>
          <w:rFonts w:ascii="Agency FB" w:hAnsi="Agency FB"/>
          <w:sz w:val="20"/>
          <w:szCs w:val="20"/>
        </w:rPr>
        <w:t>tuberías</w:t>
      </w:r>
      <w:r w:rsidR="00CF63B3" w:rsidRPr="00863DEB">
        <w:rPr>
          <w:rFonts w:ascii="Agency FB" w:hAnsi="Agency FB"/>
          <w:sz w:val="20"/>
          <w:szCs w:val="20"/>
        </w:rPr>
        <w:t xml:space="preserve"> de acero</w:t>
      </w:r>
      <w:r w:rsidRPr="00863DEB">
        <w:rPr>
          <w:rFonts w:ascii="Agency FB" w:hAnsi="Agency FB"/>
          <w:sz w:val="20"/>
          <w:szCs w:val="20"/>
        </w:rPr>
        <w:t xml:space="preserve"> ni </w:t>
      </w:r>
      <w:r w:rsidR="00CF63B3" w:rsidRPr="00863DEB">
        <w:rPr>
          <w:rFonts w:ascii="Agency FB" w:hAnsi="Agency FB"/>
          <w:sz w:val="20"/>
          <w:szCs w:val="20"/>
        </w:rPr>
        <w:t xml:space="preserve"> los  </w:t>
      </w:r>
      <w:r w:rsidRPr="00863DEB">
        <w:rPr>
          <w:rFonts w:ascii="Agency FB" w:hAnsi="Agency FB"/>
          <w:sz w:val="20"/>
          <w:szCs w:val="20"/>
        </w:rPr>
        <w:t>accesorios.</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No se podrá exceder la capacidad de transporte del camión </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El material transportado no podrá sobresalir de los límites del camión.</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No se puede adicionar ningún otro tipo de carga sobre las tuberías.</w:t>
      </w:r>
    </w:p>
    <w:p w:rsidR="00CD4BF1" w:rsidRPr="00863DEB" w:rsidRDefault="00CD4BF1"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Para el manipuleo de los tubos durante las maniobras de </w:t>
      </w:r>
      <w:proofErr w:type="spellStart"/>
      <w:r w:rsidRPr="00863DEB">
        <w:rPr>
          <w:rFonts w:ascii="Agency FB" w:hAnsi="Agency FB"/>
          <w:sz w:val="20"/>
          <w:szCs w:val="20"/>
        </w:rPr>
        <w:t>carguio</w:t>
      </w:r>
      <w:proofErr w:type="spellEnd"/>
      <w:r w:rsidRPr="00863DEB">
        <w:rPr>
          <w:rFonts w:ascii="Agency FB" w:hAnsi="Agency FB"/>
          <w:sz w:val="20"/>
          <w:szCs w:val="20"/>
        </w:rPr>
        <w:t xml:space="preserve"> y </w:t>
      </w:r>
      <w:proofErr w:type="spellStart"/>
      <w:r w:rsidRPr="00863DEB">
        <w:rPr>
          <w:rFonts w:ascii="Agency FB" w:hAnsi="Agency FB"/>
          <w:sz w:val="20"/>
          <w:szCs w:val="20"/>
        </w:rPr>
        <w:t>descarguio</w:t>
      </w:r>
      <w:proofErr w:type="spellEnd"/>
      <w:r w:rsidRPr="00863DEB">
        <w:rPr>
          <w:rFonts w:ascii="Agency FB" w:hAnsi="Agency FB"/>
          <w:sz w:val="20"/>
          <w:szCs w:val="20"/>
        </w:rPr>
        <w:t xml:space="preserve">, se deben usar eslingas de largo apropiado o ganchos especiales para evitar daños en los tubos. </w:t>
      </w:r>
    </w:p>
    <w:p w:rsidR="00CF63B3" w:rsidRPr="00863DEB" w:rsidRDefault="00CD4BF1"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Las actividades de transporte de tubería no deberán obstruir vías de circulación, ni representar un peligro para el transito normal de vehículos y transeúntes. </w:t>
      </w:r>
    </w:p>
    <w:p w:rsidR="00CD4BF1" w:rsidRPr="00863DEB" w:rsidRDefault="00CD4BF1"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Si una tubería, en cualquier etapa del transporte, manipulación o almacenamiento, presentare deterioro o daño, deberá desecharse el tramo dañado y realizar el respectivo informe al supervisor.</w:t>
      </w:r>
    </w:p>
    <w:p w:rsidR="00473285" w:rsidRPr="00863DEB" w:rsidRDefault="00473285" w:rsidP="00AC4717">
      <w:pPr>
        <w:pStyle w:val="Estilo1"/>
        <w:spacing w:line="276" w:lineRule="auto"/>
        <w:rPr>
          <w:rFonts w:ascii="Agency FB" w:hAnsi="Agency FB"/>
          <w:kern w:val="28"/>
          <w:sz w:val="20"/>
          <w:szCs w:val="20"/>
        </w:rPr>
      </w:pPr>
    </w:p>
    <w:p w:rsidR="00473285" w:rsidRPr="00863DEB" w:rsidRDefault="00473285"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MEDICIÓN Y FORMA DE PAGO.</w:t>
      </w:r>
    </w:p>
    <w:p w:rsidR="003065E2"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w:t>
      </w:r>
      <w:r w:rsidR="00457369" w:rsidRPr="00863DEB">
        <w:rPr>
          <w:rFonts w:ascii="Agency FB" w:hAnsi="Agency FB"/>
          <w:kern w:val="28"/>
          <w:sz w:val="20"/>
          <w:szCs w:val="20"/>
          <w:lang w:val="es-ES_tradnl"/>
        </w:rPr>
        <w:t>medida</w:t>
      </w:r>
      <w:r w:rsidRPr="00863DEB">
        <w:rPr>
          <w:rFonts w:ascii="Agency FB" w:hAnsi="Agency FB"/>
          <w:kern w:val="28"/>
          <w:sz w:val="20"/>
          <w:szCs w:val="20"/>
          <w:lang w:val="es-ES_tradnl"/>
        </w:rPr>
        <w:t xml:space="preserve"> en forma global, en concordancia con lo establecido en los procedimientos técnicos, los cuales serán aprobados y reconocidos por el Supervisor. La forma de pago se efectuara de acuerdo al precio unitario de la propuesta aceptada. </w:t>
      </w:r>
    </w:p>
    <w:p w:rsidR="00457369"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3065E2"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w:t>
      </w:r>
    </w:p>
    <w:p w:rsidR="003065E2" w:rsidRPr="00863DEB" w:rsidRDefault="003065E2"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3065E2" w:rsidRPr="00863DEB" w:rsidRDefault="003065E2"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3065E2" w:rsidRPr="00863DEB" w:rsidRDefault="003065E2"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3065E2" w:rsidRPr="00863DEB" w:rsidRDefault="003065E2" w:rsidP="00AC4717">
      <w:pPr>
        <w:tabs>
          <w:tab w:val="left" w:pos="426"/>
        </w:tabs>
        <w:spacing w:after="0" w:line="276" w:lineRule="auto"/>
        <w:ind w:right="-1"/>
        <w:jc w:val="both"/>
        <w:outlineLvl w:val="1"/>
        <w:rPr>
          <w:rFonts w:ascii="Agency FB" w:hAnsi="Agency FB"/>
          <w:sz w:val="20"/>
          <w:szCs w:val="20"/>
        </w:rPr>
      </w:pP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3065E2" w:rsidRPr="00863DEB" w:rsidRDefault="003065E2" w:rsidP="00AC4717">
      <w:pPr>
        <w:spacing w:after="0" w:line="276" w:lineRule="auto"/>
        <w:jc w:val="both"/>
        <w:rPr>
          <w:rFonts w:ascii="Century Gothic" w:hAnsi="Century Gothic"/>
          <w:kern w:val="28"/>
          <w:sz w:val="20"/>
          <w:szCs w:val="20"/>
        </w:rPr>
      </w:pPr>
    </w:p>
    <w:p w:rsidR="00473285" w:rsidRPr="00863DEB" w:rsidRDefault="00473285" w:rsidP="00AC4717">
      <w:pPr>
        <w:spacing w:after="0" w:line="276" w:lineRule="auto"/>
        <w:rPr>
          <w:rFonts w:ascii="Agency FB" w:hAnsi="Agency FB"/>
          <w:sz w:val="20"/>
          <w:szCs w:val="20"/>
          <w:lang w:val="es-ES_tradnl"/>
        </w:rPr>
      </w:pPr>
    </w:p>
    <w:p w:rsidR="00144A1E" w:rsidRPr="00863DEB" w:rsidRDefault="00144A1E" w:rsidP="00AC4717">
      <w:pPr>
        <w:spacing w:after="0" w:line="276" w:lineRule="auto"/>
        <w:rPr>
          <w:rFonts w:ascii="Agency FB" w:hAnsi="Agency FB"/>
          <w:sz w:val="20"/>
          <w:szCs w:val="20"/>
          <w:lang w:val="es-ES_tradnl"/>
        </w:rPr>
      </w:pPr>
    </w:p>
    <w:p w:rsidR="00144A1E" w:rsidRPr="00863DEB" w:rsidRDefault="00144A1E" w:rsidP="00AC4717">
      <w:pPr>
        <w:spacing w:after="0" w:line="276" w:lineRule="auto"/>
        <w:rPr>
          <w:rFonts w:ascii="Agency FB" w:hAnsi="Agency FB"/>
          <w:sz w:val="20"/>
          <w:szCs w:val="20"/>
          <w:lang w:val="es-ES_tradnl"/>
        </w:rPr>
      </w:pPr>
    </w:p>
    <w:p w:rsidR="00096D57" w:rsidRPr="00863DEB" w:rsidRDefault="00096D57" w:rsidP="00AC4717">
      <w:pPr>
        <w:spacing w:after="0" w:line="276" w:lineRule="auto"/>
        <w:rPr>
          <w:rFonts w:ascii="Agency FB" w:hAnsi="Agency FB"/>
          <w:sz w:val="20"/>
          <w:szCs w:val="20"/>
          <w:lang w:val="es-ES_tradnl"/>
        </w:rPr>
      </w:pPr>
    </w:p>
    <w:p w:rsidR="00096D57" w:rsidRPr="00863DEB" w:rsidRDefault="00096D57" w:rsidP="00AC4717">
      <w:pPr>
        <w:spacing w:after="0" w:line="276" w:lineRule="auto"/>
        <w:rPr>
          <w:rFonts w:ascii="Agency FB" w:hAnsi="Agency FB"/>
          <w:sz w:val="20"/>
          <w:szCs w:val="20"/>
          <w:lang w:val="es-ES_tradnl"/>
        </w:rPr>
      </w:pPr>
    </w:p>
    <w:p w:rsidR="008820E8" w:rsidRPr="00863DEB" w:rsidRDefault="008820E8" w:rsidP="00AC4717">
      <w:pPr>
        <w:spacing w:after="0" w:line="276" w:lineRule="auto"/>
        <w:rPr>
          <w:rFonts w:ascii="Agency FB" w:hAnsi="Agency FB"/>
          <w:sz w:val="20"/>
          <w:szCs w:val="20"/>
          <w:lang w:val="es-ES_tradnl"/>
        </w:rPr>
      </w:pPr>
    </w:p>
    <w:p w:rsidR="00AC4717" w:rsidRPr="00863DEB" w:rsidRDefault="00AC4717" w:rsidP="00AC4717">
      <w:pPr>
        <w:spacing w:after="0" w:line="276" w:lineRule="auto"/>
        <w:rPr>
          <w:rFonts w:ascii="Agency FB" w:hAnsi="Agency FB"/>
          <w:sz w:val="20"/>
          <w:szCs w:val="20"/>
          <w:lang w:val="es-ES_tradnl"/>
        </w:rPr>
      </w:pPr>
    </w:p>
    <w:p w:rsidR="00AC4717" w:rsidRPr="00863DEB" w:rsidRDefault="00AC4717" w:rsidP="00AC4717">
      <w:pPr>
        <w:spacing w:after="0" w:line="276" w:lineRule="auto"/>
        <w:rPr>
          <w:rFonts w:ascii="Agency FB" w:hAnsi="Agency FB"/>
          <w:sz w:val="20"/>
          <w:szCs w:val="20"/>
          <w:lang w:val="es-ES_tradnl"/>
        </w:rPr>
      </w:pPr>
    </w:p>
    <w:p w:rsidR="00AC4717" w:rsidRPr="00863DEB" w:rsidRDefault="00AC4717" w:rsidP="00AC4717">
      <w:pPr>
        <w:spacing w:after="0" w:line="276" w:lineRule="auto"/>
        <w:rPr>
          <w:rFonts w:ascii="Agency FB" w:hAnsi="Agency FB"/>
          <w:sz w:val="20"/>
          <w:szCs w:val="20"/>
          <w:lang w:val="es-ES_tradnl"/>
        </w:rPr>
      </w:pPr>
    </w:p>
    <w:p w:rsidR="00144A1E" w:rsidRPr="00863DEB" w:rsidRDefault="00144A1E" w:rsidP="00AC4717">
      <w:pPr>
        <w:spacing w:after="0" w:line="276" w:lineRule="auto"/>
        <w:rPr>
          <w:rFonts w:ascii="Agency FB" w:hAnsi="Agency FB"/>
          <w:sz w:val="20"/>
          <w:szCs w:val="20"/>
          <w:lang w:val="es-ES_tradnl"/>
        </w:rPr>
      </w:pPr>
    </w:p>
    <w:p w:rsidR="00144A1E" w:rsidRPr="00863DEB" w:rsidRDefault="008820E8" w:rsidP="00AC4717">
      <w:pPr>
        <w:pStyle w:val="Ttulo2"/>
        <w:numPr>
          <w:ilvl w:val="0"/>
          <w:numId w:val="0"/>
        </w:numPr>
        <w:spacing w:before="0" w:line="276" w:lineRule="auto"/>
        <w:jc w:val="center"/>
        <w:rPr>
          <w:rFonts w:ascii="Agency FB" w:eastAsia="Arial Unicode MS" w:hAnsi="Agency FB"/>
          <w:b/>
          <w:color w:val="auto"/>
          <w:sz w:val="28"/>
          <w:szCs w:val="28"/>
          <w:u w:val="single"/>
          <w:lang w:val="es-BO"/>
        </w:rPr>
      </w:pPr>
      <w:r w:rsidRPr="00863DEB">
        <w:rPr>
          <w:rFonts w:ascii="Agency FB" w:eastAsia="Arial Unicode MS" w:hAnsi="Agency FB"/>
          <w:b/>
          <w:color w:val="auto"/>
          <w:sz w:val="28"/>
          <w:szCs w:val="28"/>
          <w:u w:val="single"/>
          <w:lang w:val="es-BO"/>
        </w:rPr>
        <w:lastRenderedPageBreak/>
        <w:t>GNRGD.DTRGCB.ET.O.G.004</w:t>
      </w:r>
    </w:p>
    <w:p w:rsidR="00096D57" w:rsidRPr="00863DEB" w:rsidRDefault="00096D57" w:rsidP="00AC4717">
      <w:pPr>
        <w:pStyle w:val="Ttulo2"/>
        <w:numPr>
          <w:ilvl w:val="0"/>
          <w:numId w:val="0"/>
        </w:numPr>
        <w:spacing w:before="0" w:line="276" w:lineRule="auto"/>
        <w:jc w:val="center"/>
        <w:rPr>
          <w:rFonts w:ascii="Agency FB" w:eastAsia="Arial Unicode MS" w:hAnsi="Agency FB"/>
          <w:b/>
          <w:color w:val="auto"/>
          <w:sz w:val="28"/>
          <w:szCs w:val="28"/>
          <w:lang w:val="es-BO"/>
        </w:rPr>
      </w:pPr>
      <w:r w:rsidRPr="00863DEB">
        <w:rPr>
          <w:rFonts w:ascii="Agency FB" w:eastAsia="Arial Unicode MS" w:hAnsi="Agency FB"/>
          <w:b/>
          <w:color w:val="auto"/>
          <w:sz w:val="28"/>
          <w:szCs w:val="28"/>
          <w:lang w:val="es-BO"/>
        </w:rPr>
        <w:t>PLANOS AS BUILT</w:t>
      </w:r>
    </w:p>
    <w:p w:rsidR="00096D57" w:rsidRPr="00863DEB" w:rsidRDefault="00096D57" w:rsidP="00AC4717">
      <w:pPr>
        <w:spacing w:after="0" w:line="276" w:lineRule="auto"/>
        <w:rPr>
          <w:lang w:eastAsia="es-ES"/>
        </w:rPr>
      </w:pPr>
    </w:p>
    <w:p w:rsidR="00096D57" w:rsidRPr="00863DEB" w:rsidRDefault="00096D57" w:rsidP="00B06032">
      <w:pPr>
        <w:pStyle w:val="Ttulo2"/>
        <w:numPr>
          <w:ilvl w:val="0"/>
          <w:numId w:val="149"/>
        </w:numPr>
        <w:spacing w:before="0" w:line="276" w:lineRule="auto"/>
        <w:ind w:left="426" w:hanging="426"/>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OBJETIVO.</w:t>
      </w:r>
    </w:p>
    <w:p w:rsidR="00096D57" w:rsidRPr="00863DEB" w:rsidRDefault="00096D57" w:rsidP="00AC4717">
      <w:pPr>
        <w:spacing w:after="0" w:line="276" w:lineRule="auto"/>
        <w:jc w:val="both"/>
        <w:rPr>
          <w:rFonts w:ascii="Agency FB" w:hAnsi="Agency FB"/>
          <w:sz w:val="20"/>
          <w:szCs w:val="20"/>
        </w:rPr>
      </w:pPr>
      <w:r w:rsidRPr="00863DEB">
        <w:rPr>
          <w:rFonts w:ascii="Agency FB" w:hAnsi="Agency FB"/>
          <w:sz w:val="20"/>
          <w:szCs w:val="20"/>
        </w:rPr>
        <w:t xml:space="preserve">Establecer los requerimientos y requisitos técnicos mínimos que deberá cumplir la Empresa Contratista al momento de elaborar Planos As </w:t>
      </w:r>
      <w:proofErr w:type="spellStart"/>
      <w:r w:rsidRPr="00863DEB">
        <w:rPr>
          <w:rFonts w:ascii="Agency FB" w:hAnsi="Agency FB"/>
          <w:sz w:val="20"/>
          <w:szCs w:val="20"/>
        </w:rPr>
        <w:t>Built</w:t>
      </w:r>
      <w:proofErr w:type="spellEnd"/>
      <w:r w:rsidRPr="00863DEB">
        <w:rPr>
          <w:rFonts w:ascii="Agency FB" w:hAnsi="Agency FB"/>
          <w:sz w:val="20"/>
          <w:szCs w:val="20"/>
        </w:rPr>
        <w:t xml:space="preserve"> a través del personal calificado.</w:t>
      </w:r>
    </w:p>
    <w:p w:rsidR="00096D57" w:rsidRPr="00863DEB" w:rsidRDefault="00096D57" w:rsidP="00AC4717">
      <w:pPr>
        <w:spacing w:after="0" w:line="276" w:lineRule="auto"/>
        <w:jc w:val="both"/>
        <w:rPr>
          <w:rFonts w:ascii="Agency FB" w:hAnsi="Agency FB"/>
          <w:sz w:val="20"/>
          <w:szCs w:val="20"/>
        </w:rPr>
      </w:pPr>
    </w:p>
    <w:p w:rsidR="00096D57" w:rsidRPr="00863DEB" w:rsidRDefault="00096D57" w:rsidP="00B06032">
      <w:pPr>
        <w:pStyle w:val="Ttulo2"/>
        <w:numPr>
          <w:ilvl w:val="0"/>
          <w:numId w:val="149"/>
        </w:numPr>
        <w:spacing w:before="0" w:line="276" w:lineRule="auto"/>
        <w:ind w:left="426" w:hanging="426"/>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ALCANCE.</w:t>
      </w:r>
    </w:p>
    <w:p w:rsidR="00096D57" w:rsidRPr="00863DEB" w:rsidRDefault="00096D57" w:rsidP="00AC4717">
      <w:pPr>
        <w:spacing w:after="0" w:line="276" w:lineRule="auto"/>
        <w:jc w:val="both"/>
        <w:rPr>
          <w:rFonts w:ascii="Agency FB" w:hAnsi="Agency FB"/>
          <w:sz w:val="20"/>
          <w:szCs w:val="20"/>
        </w:rPr>
      </w:pPr>
      <w:r w:rsidRPr="00863DEB">
        <w:rPr>
          <w:rFonts w:ascii="Agency FB" w:hAnsi="Agency FB"/>
          <w:sz w:val="20"/>
          <w:szCs w:val="20"/>
        </w:rPr>
        <w:t xml:space="preserve">Este documento será aplicado en la elaboración de Planos As </w:t>
      </w:r>
      <w:proofErr w:type="spellStart"/>
      <w:r w:rsidRPr="00863DEB">
        <w:rPr>
          <w:rFonts w:ascii="Agency FB" w:hAnsi="Agency FB"/>
          <w:sz w:val="20"/>
          <w:szCs w:val="20"/>
        </w:rPr>
        <w:t>Built</w:t>
      </w:r>
      <w:proofErr w:type="spellEnd"/>
      <w:r w:rsidRPr="00863DEB">
        <w:rPr>
          <w:rFonts w:ascii="Agency FB" w:hAnsi="Agency FB"/>
          <w:sz w:val="20"/>
          <w:szCs w:val="20"/>
        </w:rPr>
        <w:t xml:space="preserve"> de Redes Primarias. City Gates, Estaciones Distritales de Regulación, Líneas de enfriamiento, Sistemas de Protección Catódica que estén administradas por YPFB Distrital Redes de Gas Cochabamba.</w:t>
      </w:r>
    </w:p>
    <w:p w:rsidR="00096D57" w:rsidRPr="00863DEB" w:rsidRDefault="00096D57" w:rsidP="00AC4717">
      <w:pPr>
        <w:spacing w:after="0" w:line="276" w:lineRule="auto"/>
        <w:jc w:val="both"/>
        <w:rPr>
          <w:rFonts w:ascii="Agency FB" w:hAnsi="Agency FB"/>
          <w:sz w:val="20"/>
          <w:szCs w:val="20"/>
        </w:rPr>
      </w:pPr>
    </w:p>
    <w:p w:rsidR="00096D57" w:rsidRPr="00863DEB" w:rsidRDefault="00096D57" w:rsidP="00B06032">
      <w:pPr>
        <w:pStyle w:val="Ttulo2"/>
        <w:numPr>
          <w:ilvl w:val="0"/>
          <w:numId w:val="149"/>
        </w:numPr>
        <w:spacing w:before="0" w:line="276" w:lineRule="auto"/>
        <w:ind w:left="426" w:hanging="426"/>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DEFINICIONES.</w:t>
      </w:r>
    </w:p>
    <w:p w:rsidR="00734667" w:rsidRPr="00863DEB" w:rsidRDefault="00734667" w:rsidP="00AC4717">
      <w:pPr>
        <w:tabs>
          <w:tab w:val="left" w:pos="426"/>
          <w:tab w:val="left" w:pos="1199"/>
        </w:tabs>
        <w:spacing w:after="0" w:line="276" w:lineRule="auto"/>
        <w:ind w:left="2124" w:right="-1" w:hanging="2124"/>
        <w:jc w:val="both"/>
        <w:rPr>
          <w:rFonts w:ascii="Agency FB" w:hAnsi="Agency FB"/>
          <w:b/>
          <w:sz w:val="20"/>
          <w:szCs w:val="20"/>
        </w:rPr>
      </w:pPr>
    </w:p>
    <w:p w:rsidR="00734667" w:rsidRPr="00863DEB" w:rsidRDefault="00734667"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Planos As </w:t>
      </w:r>
      <w:proofErr w:type="spellStart"/>
      <w:r w:rsidRPr="00863DEB">
        <w:rPr>
          <w:rFonts w:ascii="Agency FB" w:hAnsi="Agency FB"/>
          <w:b/>
          <w:sz w:val="20"/>
          <w:szCs w:val="20"/>
        </w:rPr>
        <w:t>Built</w:t>
      </w:r>
      <w:proofErr w:type="spellEnd"/>
      <w:r w:rsidRPr="00863DEB">
        <w:rPr>
          <w:rFonts w:ascii="Agency FB" w:hAnsi="Agency FB"/>
          <w:b/>
          <w:sz w:val="20"/>
          <w:szCs w:val="20"/>
        </w:rPr>
        <w:t xml:space="preserve">: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Planos de Obra Construida, de acuerdo a formato establecido por YPFB</w:t>
      </w:r>
    </w:p>
    <w:p w:rsidR="00AC4717" w:rsidRPr="00863DEB" w:rsidRDefault="00AC4717"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AC4717" w:rsidRPr="00863DEB" w:rsidRDefault="00AC4717" w:rsidP="00AC4717">
      <w:pPr>
        <w:pStyle w:val="Prrafodelista"/>
        <w:tabs>
          <w:tab w:val="left" w:pos="426"/>
          <w:tab w:val="left" w:pos="1199"/>
        </w:tabs>
        <w:spacing w:after="0" w:line="276" w:lineRule="auto"/>
        <w:ind w:right="-1"/>
        <w:jc w:val="both"/>
        <w:rPr>
          <w:rFonts w:ascii="Agency FB" w:hAnsi="Agency FB"/>
          <w:b/>
          <w:sz w:val="20"/>
          <w:szCs w:val="20"/>
        </w:rPr>
      </w:pPr>
    </w:p>
    <w:p w:rsidR="00AC4717" w:rsidRPr="00863DEB" w:rsidRDefault="00AC4717"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AC4717" w:rsidRPr="00863DEB" w:rsidRDefault="00AC4717" w:rsidP="00AC4717">
      <w:pPr>
        <w:pStyle w:val="Prrafodelista"/>
        <w:spacing w:after="0" w:line="276" w:lineRule="auto"/>
        <w:jc w:val="both"/>
        <w:rPr>
          <w:rFonts w:ascii="Agency FB" w:hAnsi="Agency FB"/>
          <w:sz w:val="20"/>
          <w:szCs w:val="20"/>
        </w:rPr>
      </w:pPr>
    </w:p>
    <w:p w:rsidR="00AC4717" w:rsidRPr="00863DEB" w:rsidRDefault="00AC4717"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AC4717" w:rsidRPr="00863DEB" w:rsidRDefault="00AC4717" w:rsidP="00AC4717">
      <w:pPr>
        <w:pStyle w:val="Prrafodelista"/>
        <w:tabs>
          <w:tab w:val="left" w:pos="426"/>
          <w:tab w:val="left" w:pos="1199"/>
        </w:tabs>
        <w:spacing w:after="0" w:line="276" w:lineRule="auto"/>
        <w:ind w:right="-1"/>
        <w:jc w:val="both"/>
        <w:rPr>
          <w:rFonts w:ascii="Agency FB" w:hAnsi="Agency FB"/>
          <w:b/>
          <w:sz w:val="20"/>
          <w:szCs w:val="20"/>
        </w:rPr>
      </w:pPr>
    </w:p>
    <w:p w:rsidR="00AC4717" w:rsidRPr="00863DEB" w:rsidRDefault="00AC4717"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096D57" w:rsidRPr="00863DEB" w:rsidRDefault="00096D57" w:rsidP="00AC4717">
      <w:pPr>
        <w:spacing w:after="0" w:line="276" w:lineRule="auto"/>
        <w:jc w:val="both"/>
        <w:rPr>
          <w:rFonts w:ascii="Agency FB" w:eastAsia="Arial Unicode MS" w:hAnsi="Agency FB"/>
          <w:bCs/>
          <w:sz w:val="20"/>
          <w:szCs w:val="20"/>
        </w:rPr>
      </w:pPr>
    </w:p>
    <w:p w:rsidR="00096D57"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DOCUMENTOS DE REFERENCIA.</w:t>
      </w:r>
    </w:p>
    <w:p w:rsidR="00734667" w:rsidRPr="00863DEB" w:rsidRDefault="00734667" w:rsidP="0073466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 la </w:t>
      </w:r>
      <w:r w:rsidRPr="00863DEB">
        <w:rPr>
          <w:rFonts w:ascii="Agency FB" w:hAnsi="Agency FB"/>
          <w:b/>
          <w:sz w:val="20"/>
          <w:szCs w:val="20"/>
        </w:rPr>
        <w:t xml:space="preserve">PLANOS AS BUILT </w:t>
      </w:r>
      <w:r w:rsidRPr="00863DEB">
        <w:rPr>
          <w:rFonts w:ascii="Agency FB" w:hAnsi="Agency FB"/>
          <w:sz w:val="20"/>
          <w:szCs w:val="20"/>
        </w:rPr>
        <w:t xml:space="preserve">del Proyecto.  </w:t>
      </w:r>
    </w:p>
    <w:p w:rsidR="00734667" w:rsidRPr="00863DEB" w:rsidRDefault="00734667" w:rsidP="00734667">
      <w:pPr>
        <w:spacing w:after="0" w:line="276" w:lineRule="auto"/>
        <w:jc w:val="both"/>
        <w:rPr>
          <w:rFonts w:ascii="Agency FB" w:hAnsi="Agency FB"/>
          <w:sz w:val="20"/>
          <w:szCs w:val="20"/>
        </w:rPr>
      </w:pPr>
    </w:p>
    <w:p w:rsidR="00734667" w:rsidRPr="00863DEB" w:rsidRDefault="00734667" w:rsidP="00734667">
      <w:pPr>
        <w:spacing w:after="0" w:line="276" w:lineRule="auto"/>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096D57" w:rsidRPr="00863DEB" w:rsidRDefault="00096D57" w:rsidP="00AC4717">
      <w:pPr>
        <w:spacing w:after="0" w:line="276" w:lineRule="auto"/>
        <w:rPr>
          <w:lang w:eastAsia="es-ES"/>
        </w:rPr>
      </w:pPr>
    </w:p>
    <w:p w:rsidR="00096D57"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RESPONSABILIDADES.</w:t>
      </w:r>
    </w:p>
    <w:p w:rsidR="00734667" w:rsidRPr="00863DEB" w:rsidRDefault="00734667" w:rsidP="0073466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734667" w:rsidRPr="00863DEB" w:rsidRDefault="00734667" w:rsidP="00734667">
      <w:pPr>
        <w:tabs>
          <w:tab w:val="left" w:pos="426"/>
        </w:tabs>
        <w:spacing w:after="0" w:line="276" w:lineRule="auto"/>
        <w:ind w:left="1410" w:right="-1" w:hanging="1410"/>
        <w:jc w:val="both"/>
        <w:outlineLvl w:val="0"/>
        <w:rPr>
          <w:rFonts w:ascii="Agency FB" w:hAnsi="Agency FB"/>
          <w:sz w:val="20"/>
          <w:szCs w:val="20"/>
        </w:rPr>
      </w:pP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Exigir el buen uso de los recursos asignados a la Obra.</w:t>
      </w:r>
    </w:p>
    <w:p w:rsidR="00734667" w:rsidRPr="00863DEB" w:rsidRDefault="00734667"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734667" w:rsidRPr="00863DEB" w:rsidRDefault="00734667" w:rsidP="00734667">
      <w:pPr>
        <w:tabs>
          <w:tab w:val="left" w:pos="426"/>
        </w:tabs>
        <w:spacing w:after="0" w:line="276" w:lineRule="auto"/>
        <w:ind w:right="-1"/>
        <w:jc w:val="both"/>
        <w:outlineLvl w:val="0"/>
        <w:rPr>
          <w:rFonts w:ascii="Agency FB" w:hAnsi="Agency FB"/>
          <w:sz w:val="20"/>
          <w:szCs w:val="20"/>
        </w:rPr>
      </w:pPr>
    </w:p>
    <w:p w:rsidR="00734667" w:rsidRPr="00863DEB" w:rsidRDefault="00734667" w:rsidP="0073466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734667" w:rsidRPr="00863DEB" w:rsidRDefault="00734667" w:rsidP="00734667">
      <w:pPr>
        <w:spacing w:after="0" w:line="276" w:lineRule="auto"/>
        <w:ind w:left="1410" w:hanging="1365"/>
        <w:jc w:val="both"/>
        <w:rPr>
          <w:rFonts w:ascii="Agency FB" w:hAnsi="Agency FB"/>
          <w:sz w:val="20"/>
          <w:szCs w:val="20"/>
        </w:rPr>
      </w:pP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734667" w:rsidRPr="00863DEB" w:rsidRDefault="00734667" w:rsidP="00734667">
      <w:pPr>
        <w:tabs>
          <w:tab w:val="left" w:pos="709"/>
        </w:tabs>
        <w:spacing w:after="0" w:line="276" w:lineRule="auto"/>
        <w:jc w:val="both"/>
        <w:rPr>
          <w:rFonts w:ascii="Agency FB" w:hAnsi="Agency FB"/>
          <w:sz w:val="20"/>
          <w:szCs w:val="20"/>
        </w:rPr>
      </w:pPr>
    </w:p>
    <w:p w:rsidR="00734667" w:rsidRPr="00863DEB" w:rsidRDefault="00734667" w:rsidP="0073466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734667" w:rsidRPr="00863DEB" w:rsidRDefault="00734667" w:rsidP="00734667">
      <w:pPr>
        <w:pStyle w:val="Prrafodelista"/>
        <w:tabs>
          <w:tab w:val="left" w:pos="426"/>
          <w:tab w:val="left" w:pos="8931"/>
          <w:tab w:val="left" w:pos="9214"/>
        </w:tabs>
        <w:spacing w:after="0" w:line="276" w:lineRule="auto"/>
        <w:ind w:left="0" w:right="-1"/>
        <w:jc w:val="both"/>
        <w:rPr>
          <w:rFonts w:ascii="Agency FB" w:hAnsi="Agency FB"/>
          <w:sz w:val="20"/>
          <w:szCs w:val="20"/>
        </w:rPr>
      </w:pP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096D5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p>
    <w:p w:rsidR="00096D57"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DESARROLLO.</w:t>
      </w:r>
    </w:p>
    <w:p w:rsidR="00096D57" w:rsidRPr="00863DEB"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 xml:space="preserve">PERSONAL. </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El personal de costo directo para la ejecución del presente </w:t>
      </w:r>
      <w:proofErr w:type="spellStart"/>
      <w:r w:rsidRPr="00863DEB">
        <w:rPr>
          <w:rFonts w:ascii="Agency FB" w:eastAsia="Arial Unicode MS" w:hAnsi="Agency FB"/>
          <w:bCs/>
          <w:sz w:val="20"/>
          <w:szCs w:val="20"/>
        </w:rPr>
        <w:t>item</w:t>
      </w:r>
      <w:proofErr w:type="spellEnd"/>
      <w:r w:rsidRPr="00863DEB">
        <w:rPr>
          <w:rFonts w:ascii="Agency FB" w:eastAsia="Arial Unicode MS" w:hAnsi="Agency FB"/>
          <w:bCs/>
          <w:sz w:val="20"/>
          <w:szCs w:val="20"/>
        </w:rPr>
        <w:t xml:space="preserve"> será:</w:t>
      </w:r>
    </w:p>
    <w:p w:rsidR="00734667" w:rsidRPr="00863DEB" w:rsidRDefault="00734667" w:rsidP="00AC4717">
      <w:pPr>
        <w:spacing w:after="0" w:line="276" w:lineRule="auto"/>
        <w:jc w:val="both"/>
        <w:rPr>
          <w:rFonts w:ascii="Agency FB" w:eastAsia="Arial Unicode MS" w:hAnsi="Agency FB"/>
          <w:bCs/>
          <w:sz w:val="20"/>
          <w:szCs w:val="20"/>
        </w:rPr>
      </w:pPr>
    </w:p>
    <w:p w:rsidR="00096D57" w:rsidRPr="004D59A6" w:rsidRDefault="00734667" w:rsidP="00AC4717">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Responsable de mediciones  y </w:t>
      </w:r>
      <w:r w:rsidR="00096D57" w:rsidRPr="00863DEB">
        <w:rPr>
          <w:rFonts w:ascii="Agency FB" w:eastAsia="Arial Unicode MS" w:hAnsi="Agency FB"/>
          <w:bCs/>
          <w:sz w:val="20"/>
          <w:szCs w:val="20"/>
        </w:rPr>
        <w:t xml:space="preserve">planos As </w:t>
      </w:r>
      <w:proofErr w:type="spellStart"/>
      <w:r w:rsidR="00096D57"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REMPAB.</w:t>
      </w:r>
    </w:p>
    <w:p w:rsidR="00734667" w:rsidRDefault="00734667" w:rsidP="00AC4717">
      <w:pPr>
        <w:spacing w:after="0" w:line="276" w:lineRule="auto"/>
        <w:jc w:val="both"/>
        <w:rPr>
          <w:rFonts w:ascii="Agency FB" w:eastAsia="Arial Unicode MS" w:hAnsi="Agency FB"/>
          <w:bCs/>
          <w:sz w:val="20"/>
          <w:szCs w:val="20"/>
        </w:rPr>
      </w:pPr>
    </w:p>
    <w:p w:rsidR="006C021B" w:rsidRDefault="006C021B" w:rsidP="00AC4717">
      <w:pPr>
        <w:spacing w:after="0" w:line="276" w:lineRule="auto"/>
        <w:jc w:val="both"/>
        <w:rPr>
          <w:rFonts w:ascii="Agency FB" w:eastAsia="Arial Unicode MS" w:hAnsi="Agency FB"/>
          <w:bCs/>
          <w:sz w:val="20"/>
          <w:szCs w:val="20"/>
        </w:rPr>
      </w:pPr>
    </w:p>
    <w:p w:rsidR="006C021B" w:rsidRDefault="006C021B" w:rsidP="00AC4717">
      <w:pPr>
        <w:spacing w:after="0" w:line="276" w:lineRule="auto"/>
        <w:jc w:val="both"/>
        <w:rPr>
          <w:rFonts w:ascii="Agency FB" w:eastAsia="Arial Unicode MS" w:hAnsi="Agency FB"/>
          <w:bCs/>
          <w:sz w:val="20"/>
          <w:szCs w:val="20"/>
        </w:rPr>
      </w:pPr>
    </w:p>
    <w:p w:rsidR="006C021B" w:rsidRDefault="006C021B" w:rsidP="00AC4717">
      <w:pPr>
        <w:spacing w:after="0" w:line="276" w:lineRule="auto"/>
        <w:jc w:val="both"/>
        <w:rPr>
          <w:rFonts w:ascii="Agency FB" w:eastAsia="Arial Unicode MS" w:hAnsi="Agency FB"/>
          <w:bCs/>
          <w:sz w:val="20"/>
          <w:szCs w:val="20"/>
        </w:rPr>
      </w:pPr>
    </w:p>
    <w:p w:rsidR="006C021B" w:rsidRDefault="006C021B" w:rsidP="00AC4717">
      <w:pPr>
        <w:spacing w:after="0" w:line="276" w:lineRule="auto"/>
        <w:jc w:val="both"/>
        <w:rPr>
          <w:rFonts w:ascii="Agency FB" w:eastAsia="Arial Unicode MS" w:hAnsi="Agency FB"/>
          <w:bCs/>
          <w:sz w:val="20"/>
          <w:szCs w:val="20"/>
        </w:rPr>
      </w:pPr>
    </w:p>
    <w:p w:rsidR="006C021B" w:rsidRDefault="006C021B" w:rsidP="00AC4717">
      <w:pPr>
        <w:spacing w:after="0" w:line="276" w:lineRule="auto"/>
        <w:jc w:val="both"/>
        <w:rPr>
          <w:rFonts w:ascii="Agency FB" w:eastAsia="Arial Unicode MS" w:hAnsi="Agency FB"/>
          <w:bCs/>
          <w:sz w:val="20"/>
          <w:szCs w:val="20"/>
        </w:rPr>
      </w:pPr>
    </w:p>
    <w:p w:rsidR="006C021B" w:rsidRPr="00863DEB" w:rsidRDefault="006C021B" w:rsidP="00AC4717">
      <w:pPr>
        <w:spacing w:after="0" w:line="276" w:lineRule="auto"/>
        <w:jc w:val="both"/>
        <w:rPr>
          <w:rFonts w:ascii="Agency FB" w:eastAsia="Arial Unicode MS" w:hAnsi="Agency FB"/>
          <w:bCs/>
          <w:sz w:val="20"/>
          <w:szCs w:val="20"/>
        </w:rPr>
      </w:pPr>
    </w:p>
    <w:p w:rsidR="00096D57"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lastRenderedPageBreak/>
        <w:t>EQUIPO, MATERIALES Y HERRAMIENTAS A UTILIZAR.</w:t>
      </w:r>
    </w:p>
    <w:p w:rsidR="000459C0" w:rsidRDefault="000459C0" w:rsidP="000459C0">
      <w:pPr>
        <w:spacing w:after="0" w:line="276" w:lineRule="auto"/>
        <w:jc w:val="both"/>
        <w:rPr>
          <w:rFonts w:ascii="Agency FB" w:eastAsia="Arial Unicode MS" w:hAnsi="Agency FB"/>
          <w:b/>
          <w:bCs/>
          <w:sz w:val="20"/>
          <w:szCs w:val="20"/>
        </w:rPr>
      </w:pPr>
    </w:p>
    <w:tbl>
      <w:tblPr>
        <w:tblW w:w="5000" w:type="pct"/>
        <w:tblCellMar>
          <w:left w:w="70" w:type="dxa"/>
          <w:right w:w="70" w:type="dxa"/>
        </w:tblCellMar>
        <w:tblLook w:val="04A0" w:firstRow="1" w:lastRow="0" w:firstColumn="1" w:lastColumn="0" w:noHBand="0" w:noVBand="1"/>
      </w:tblPr>
      <w:tblGrid>
        <w:gridCol w:w="502"/>
        <w:gridCol w:w="5584"/>
        <w:gridCol w:w="3408"/>
      </w:tblGrid>
      <w:tr w:rsidR="000459C0" w:rsidRPr="000459C0" w:rsidTr="000459C0">
        <w:trPr>
          <w:trHeight w:val="300"/>
        </w:trPr>
        <w:tc>
          <w:tcPr>
            <w:tcW w:w="264"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N°</w:t>
            </w:r>
          </w:p>
        </w:tc>
        <w:tc>
          <w:tcPr>
            <w:tcW w:w="2941" w:type="pct"/>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DESCRIPCIÓN</w:t>
            </w:r>
          </w:p>
        </w:tc>
        <w:tc>
          <w:tcPr>
            <w:tcW w:w="1796" w:type="pct"/>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CANTIDAD</w:t>
            </w:r>
          </w:p>
        </w:tc>
      </w:tr>
      <w:tr w:rsidR="000459C0" w:rsidRPr="000459C0" w:rsidTr="000459C0">
        <w:trPr>
          <w:trHeight w:val="690"/>
        </w:trPr>
        <w:tc>
          <w:tcPr>
            <w:tcW w:w="264" w:type="pct"/>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1</w:t>
            </w:r>
          </w:p>
        </w:tc>
        <w:tc>
          <w:tcPr>
            <w:tcW w:w="4736" w:type="pct"/>
            <w:gridSpan w:val="2"/>
            <w:tcBorders>
              <w:top w:val="single" w:sz="4" w:space="0" w:color="auto"/>
              <w:left w:val="nil"/>
              <w:bottom w:val="single" w:sz="4" w:space="0" w:color="auto"/>
              <w:right w:val="single" w:sz="4" w:space="0" w:color="000000"/>
            </w:tcBorders>
            <w:shd w:val="clear" w:color="auto" w:fill="auto"/>
            <w:vAlign w:val="center"/>
            <w:hideMark/>
          </w:tcPr>
          <w:p w:rsidR="000459C0" w:rsidRPr="000459C0" w:rsidRDefault="000459C0" w:rsidP="000459C0">
            <w:pPr>
              <w:spacing w:after="0" w:line="240" w:lineRule="auto"/>
              <w:rPr>
                <w:rFonts w:ascii="Agency FB" w:eastAsia="Arial Unicode MS" w:hAnsi="Agency FB"/>
                <w:bCs/>
                <w:sz w:val="20"/>
                <w:szCs w:val="20"/>
              </w:rPr>
            </w:pPr>
            <w:r w:rsidRPr="000459C0">
              <w:rPr>
                <w:rFonts w:ascii="Agency FB" w:eastAsia="Arial Unicode MS" w:hAnsi="Agency FB"/>
                <w:bCs/>
                <w:sz w:val="20"/>
                <w:szCs w:val="20"/>
              </w:rPr>
              <w:t xml:space="preserve">La empresa contratista deberá proporcionar todos los quipos, materiales y herramientas necesarios para la elaboración de los Planos As </w:t>
            </w:r>
            <w:proofErr w:type="spellStart"/>
            <w:r w:rsidRPr="000459C0">
              <w:rPr>
                <w:rFonts w:ascii="Agency FB" w:eastAsia="Arial Unicode MS" w:hAnsi="Agency FB"/>
                <w:bCs/>
                <w:sz w:val="20"/>
                <w:szCs w:val="20"/>
              </w:rPr>
              <w:t>built</w:t>
            </w:r>
            <w:proofErr w:type="spellEnd"/>
          </w:p>
        </w:tc>
      </w:tr>
    </w:tbl>
    <w:p w:rsidR="006C021B" w:rsidRDefault="006C021B" w:rsidP="006C021B">
      <w:pPr>
        <w:pStyle w:val="Prrafodelista"/>
        <w:spacing w:after="0" w:line="276" w:lineRule="auto"/>
        <w:ind w:left="360"/>
        <w:jc w:val="both"/>
        <w:rPr>
          <w:rFonts w:ascii="Agency FB" w:eastAsia="Arial Unicode MS" w:hAnsi="Agency FB"/>
          <w:b/>
          <w:bCs/>
          <w:sz w:val="20"/>
          <w:szCs w:val="20"/>
        </w:rPr>
      </w:pPr>
    </w:p>
    <w:p w:rsidR="00096D57" w:rsidRPr="00863DEB"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PROCEDIMIENTO.</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La empresa contratista realizara las siguientes tareas a través del Responsable de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w:t>
      </w:r>
    </w:p>
    <w:p w:rsidR="00734667" w:rsidRPr="00863DEB" w:rsidRDefault="00734667" w:rsidP="00AC4717">
      <w:pPr>
        <w:spacing w:after="0" w:line="276" w:lineRule="auto"/>
        <w:jc w:val="both"/>
        <w:rPr>
          <w:rFonts w:ascii="Agency FB" w:eastAsia="Arial Unicode MS" w:hAnsi="Agency FB"/>
          <w:bCs/>
          <w:sz w:val="20"/>
          <w:szCs w:val="20"/>
        </w:rPr>
      </w:pP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Recabar de YPFB el formato detallado para la elaboración de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w:t>
      </w: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Recabar de las entidades como ABC, SEDCAM, Alcaldías, Empresas Encargadas de Servicios Básicos (agua potable, alcantarillado, telefonía, etc.) con el cual realizara la </w:t>
      </w:r>
      <w:proofErr w:type="spellStart"/>
      <w:r w:rsidRPr="00863DEB">
        <w:rPr>
          <w:rFonts w:ascii="Agency FB" w:eastAsia="Arial Unicode MS" w:hAnsi="Agency FB"/>
          <w:bCs/>
          <w:sz w:val="20"/>
          <w:szCs w:val="20"/>
        </w:rPr>
        <w:t>referenciación</w:t>
      </w:r>
      <w:proofErr w:type="spellEnd"/>
      <w:r w:rsidRPr="00863DEB">
        <w:rPr>
          <w:rFonts w:ascii="Agency FB" w:eastAsia="Arial Unicode MS" w:hAnsi="Agency FB"/>
          <w:bCs/>
          <w:sz w:val="20"/>
          <w:szCs w:val="20"/>
        </w:rPr>
        <w:t xml:space="preserve"> de los planos.</w:t>
      </w: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Elaborar los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de acuerdo al contenido </w:t>
      </w:r>
      <w:proofErr w:type="spellStart"/>
      <w:r w:rsidRPr="00863DEB">
        <w:rPr>
          <w:rFonts w:ascii="Agency FB" w:eastAsia="Arial Unicode MS" w:hAnsi="Agency FB"/>
          <w:bCs/>
          <w:sz w:val="20"/>
          <w:szCs w:val="20"/>
        </w:rPr>
        <w:t>minimo</w:t>
      </w:r>
      <w:proofErr w:type="spellEnd"/>
      <w:r w:rsidRPr="00863DEB">
        <w:rPr>
          <w:rFonts w:ascii="Agency FB" w:eastAsia="Arial Unicode MS" w:hAnsi="Agency FB"/>
          <w:bCs/>
          <w:sz w:val="20"/>
          <w:szCs w:val="20"/>
        </w:rPr>
        <w:t>.</w:t>
      </w: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Conforme al avance diario de obra deberá actualizar los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de manera que los planos representen el estado actual de la obra en ese momento.</w:t>
      </w:r>
    </w:p>
    <w:p w:rsidR="00734667" w:rsidRPr="00863DEB" w:rsidRDefault="00734667" w:rsidP="00734667">
      <w:pPr>
        <w:spacing w:after="0" w:line="276" w:lineRule="auto"/>
        <w:jc w:val="both"/>
        <w:rPr>
          <w:rFonts w:ascii="Agency FB" w:eastAsia="Arial Unicode MS" w:hAnsi="Agency FB"/>
          <w:b/>
          <w:bCs/>
          <w:sz w:val="20"/>
          <w:szCs w:val="20"/>
        </w:rPr>
      </w:pPr>
    </w:p>
    <w:p w:rsidR="00734667" w:rsidRDefault="00734667" w:rsidP="00B06032">
      <w:pPr>
        <w:pStyle w:val="Prrafodelista"/>
        <w:numPr>
          <w:ilvl w:val="2"/>
          <w:numId w:val="148"/>
        </w:numPr>
        <w:spacing w:after="0" w:line="276" w:lineRule="auto"/>
        <w:ind w:left="450" w:hanging="540"/>
        <w:jc w:val="both"/>
        <w:rPr>
          <w:rFonts w:ascii="Agency FB" w:eastAsia="Arial Unicode MS" w:hAnsi="Agency FB"/>
          <w:b/>
          <w:bCs/>
          <w:sz w:val="20"/>
          <w:szCs w:val="20"/>
        </w:rPr>
      </w:pPr>
      <w:r w:rsidRPr="00863DEB">
        <w:rPr>
          <w:rFonts w:ascii="Agency FB" w:eastAsia="Arial Unicode MS" w:hAnsi="Agency FB"/>
          <w:b/>
          <w:bCs/>
          <w:sz w:val="20"/>
          <w:szCs w:val="20"/>
        </w:rPr>
        <w:t>C0NTENIDO MÍNIMO.</w:t>
      </w:r>
    </w:p>
    <w:p w:rsidR="00457369" w:rsidRPr="00863DEB" w:rsidRDefault="00457369" w:rsidP="00457369">
      <w:pPr>
        <w:pStyle w:val="Prrafodelista"/>
        <w:spacing w:after="0" w:line="276" w:lineRule="auto"/>
        <w:ind w:left="450"/>
        <w:jc w:val="both"/>
        <w:rPr>
          <w:rFonts w:ascii="Agency FB" w:eastAsia="Arial Unicode MS" w:hAnsi="Agency FB"/>
          <w:b/>
          <w:bCs/>
          <w:sz w:val="20"/>
          <w:szCs w:val="20"/>
        </w:rPr>
      </w:pPr>
    </w:p>
    <w:tbl>
      <w:tblPr>
        <w:tblStyle w:val="Cuadrculadetablaclara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6144"/>
      </w:tblGrid>
      <w:tr w:rsidR="00734667" w:rsidRPr="00863DEB" w:rsidTr="00875CF5">
        <w:trPr>
          <w:jc w:val="center"/>
        </w:trPr>
        <w:tc>
          <w:tcPr>
            <w:tcW w:w="1790" w:type="pct"/>
            <w:vAlign w:val="center"/>
          </w:tcPr>
          <w:p w:rsidR="00734667" w:rsidRPr="00863DEB" w:rsidRDefault="00457369" w:rsidP="00457369">
            <w:pPr>
              <w:spacing w:line="276" w:lineRule="auto"/>
              <w:jc w:val="center"/>
              <w:rPr>
                <w:rFonts w:ascii="Agency FB" w:eastAsia="Arial Unicode MS" w:hAnsi="Agency FB"/>
                <w:b/>
                <w:bCs/>
                <w:sz w:val="20"/>
                <w:szCs w:val="20"/>
              </w:rPr>
            </w:pPr>
            <w:r w:rsidRPr="00863DEB">
              <w:rPr>
                <w:rFonts w:ascii="Agency FB" w:eastAsia="Arial Unicode MS" w:hAnsi="Agency FB"/>
                <w:b/>
                <w:bCs/>
                <w:sz w:val="20"/>
                <w:szCs w:val="20"/>
              </w:rPr>
              <w:t>INFORMACIÓN</w:t>
            </w:r>
            <w:r w:rsidR="00734667" w:rsidRPr="00863DEB">
              <w:rPr>
                <w:rFonts w:ascii="Agency FB" w:eastAsia="Arial Unicode MS" w:hAnsi="Agency FB"/>
                <w:b/>
                <w:bCs/>
                <w:sz w:val="20"/>
                <w:szCs w:val="20"/>
              </w:rPr>
              <w:t xml:space="preserve"> </w:t>
            </w:r>
            <w:r w:rsidRPr="00863DEB">
              <w:rPr>
                <w:rFonts w:ascii="Agency FB" w:eastAsia="Arial Unicode MS" w:hAnsi="Agency FB"/>
                <w:b/>
                <w:bCs/>
                <w:sz w:val="20"/>
                <w:szCs w:val="20"/>
              </w:rPr>
              <w:t>MÍNIMA</w:t>
            </w:r>
            <w:r w:rsidR="00734667" w:rsidRPr="00863DEB">
              <w:rPr>
                <w:rFonts w:ascii="Agency FB" w:eastAsia="Arial Unicode MS" w:hAnsi="Agency FB"/>
                <w:b/>
                <w:bCs/>
                <w:sz w:val="20"/>
                <w:szCs w:val="20"/>
              </w:rPr>
              <w:t xml:space="preserve"> CONTENIDA</w:t>
            </w:r>
          </w:p>
        </w:tc>
        <w:tc>
          <w:tcPr>
            <w:tcW w:w="3210" w:type="pct"/>
            <w:vAlign w:val="center"/>
          </w:tcPr>
          <w:p w:rsidR="00734667" w:rsidRPr="00863DEB" w:rsidRDefault="00734667" w:rsidP="00457369">
            <w:pPr>
              <w:spacing w:line="276" w:lineRule="auto"/>
              <w:jc w:val="center"/>
              <w:rPr>
                <w:rFonts w:ascii="Agency FB" w:eastAsia="Arial Unicode MS" w:hAnsi="Agency FB"/>
                <w:b/>
                <w:bCs/>
                <w:sz w:val="20"/>
                <w:szCs w:val="20"/>
              </w:rPr>
            </w:pPr>
            <w:r w:rsidRPr="00863DEB">
              <w:rPr>
                <w:rFonts w:ascii="Agency FB" w:eastAsia="Arial Unicode MS" w:hAnsi="Agency FB"/>
                <w:b/>
                <w:bCs/>
                <w:sz w:val="20"/>
                <w:szCs w:val="20"/>
              </w:rPr>
              <w:t>ESPECIFICACIÓN</w:t>
            </w:r>
          </w:p>
        </w:tc>
      </w:tr>
      <w:tr w:rsidR="00734667" w:rsidRPr="00863DEB" w:rsidTr="00875CF5">
        <w:trPr>
          <w:jc w:val="center"/>
        </w:trPr>
        <w:tc>
          <w:tcPr>
            <w:tcW w:w="1790" w:type="pct"/>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del plano</w:t>
            </w:r>
          </w:p>
        </w:tc>
        <w:tc>
          <w:tcPr>
            <w:tcW w:w="3210" w:type="pct"/>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875CF5">
        <w:trPr>
          <w:jc w:val="center"/>
        </w:trPr>
        <w:tc>
          <w:tcPr>
            <w:tcW w:w="1790" w:type="pct"/>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Distrito/Ciudad/Población</w:t>
            </w:r>
          </w:p>
        </w:tc>
        <w:tc>
          <w:tcPr>
            <w:tcW w:w="3210" w:type="pct"/>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875CF5">
        <w:trPr>
          <w:jc w:val="center"/>
        </w:trPr>
        <w:tc>
          <w:tcPr>
            <w:tcW w:w="1790" w:type="pct"/>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Simbología</w:t>
            </w:r>
          </w:p>
        </w:tc>
        <w:tc>
          <w:tcPr>
            <w:tcW w:w="3210" w:type="pct"/>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875CF5">
        <w:trPr>
          <w:jc w:val="center"/>
        </w:trPr>
        <w:tc>
          <w:tcPr>
            <w:tcW w:w="1790" w:type="pct"/>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Descripción de componentes</w:t>
            </w:r>
          </w:p>
        </w:tc>
        <w:tc>
          <w:tcPr>
            <w:tcW w:w="3210" w:type="pct"/>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875CF5">
        <w:trPr>
          <w:jc w:val="center"/>
        </w:trPr>
        <w:tc>
          <w:tcPr>
            <w:tcW w:w="1790" w:type="pct"/>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Fecha de elaboración</w:t>
            </w:r>
          </w:p>
        </w:tc>
        <w:tc>
          <w:tcPr>
            <w:tcW w:w="3210" w:type="pct"/>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875CF5">
        <w:trPr>
          <w:jc w:val="center"/>
        </w:trPr>
        <w:tc>
          <w:tcPr>
            <w:tcW w:w="1790" w:type="pct"/>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y Firma del Autor</w:t>
            </w:r>
          </w:p>
        </w:tc>
        <w:tc>
          <w:tcPr>
            <w:tcW w:w="3210" w:type="pct"/>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 xml:space="preserve">Responsable de Planos As </w:t>
            </w:r>
            <w:proofErr w:type="spellStart"/>
            <w:r w:rsidRPr="00863DEB">
              <w:rPr>
                <w:rFonts w:ascii="Agency FB" w:eastAsia="Arial Unicode MS" w:hAnsi="Agency FB"/>
                <w:bCs/>
                <w:sz w:val="20"/>
                <w:szCs w:val="20"/>
              </w:rPr>
              <w:t>Built</w:t>
            </w:r>
            <w:proofErr w:type="spellEnd"/>
          </w:p>
        </w:tc>
      </w:tr>
      <w:tr w:rsidR="00734667" w:rsidRPr="00863DEB" w:rsidTr="00875CF5">
        <w:trPr>
          <w:jc w:val="center"/>
        </w:trPr>
        <w:tc>
          <w:tcPr>
            <w:tcW w:w="1790" w:type="pct"/>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y Firma del Supervisor</w:t>
            </w:r>
          </w:p>
        </w:tc>
        <w:tc>
          <w:tcPr>
            <w:tcW w:w="3210" w:type="pct"/>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Designado por YPFB Distrito Redes de Gas Cochabamba</w:t>
            </w:r>
          </w:p>
        </w:tc>
      </w:tr>
      <w:tr w:rsidR="00734667" w:rsidRPr="00863DEB" w:rsidTr="00875CF5">
        <w:trPr>
          <w:jc w:val="center"/>
        </w:trPr>
        <w:tc>
          <w:tcPr>
            <w:tcW w:w="1790" w:type="pct"/>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y Firma del Fiscal de Obra</w:t>
            </w:r>
          </w:p>
        </w:tc>
        <w:tc>
          <w:tcPr>
            <w:tcW w:w="3210" w:type="pct"/>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Designado por YPFB Distrito Redes de Gas Cochabamba</w:t>
            </w:r>
          </w:p>
        </w:tc>
      </w:tr>
      <w:tr w:rsidR="00734667" w:rsidRPr="00863DEB" w:rsidTr="00875CF5">
        <w:trPr>
          <w:jc w:val="center"/>
        </w:trPr>
        <w:tc>
          <w:tcPr>
            <w:tcW w:w="1790" w:type="pct"/>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Tabla de puntos geo referenciados</w:t>
            </w:r>
          </w:p>
        </w:tc>
        <w:tc>
          <w:tcPr>
            <w:tcW w:w="3210" w:type="pct"/>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Datos en UTM para la siguiente información:</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Inicio y Final de Tramo.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100 metros de progresiva horizontal (mínimo tres puntos).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Accesorios o curvado pronunciado de tubería.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Válvulas y Cámaras.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Inicio y final de cruces especiales.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 xml:space="preserve">Lechos Anódicos, Rectificadores y Test </w:t>
            </w:r>
            <w:proofErr w:type="spellStart"/>
            <w:r w:rsidRPr="00863DEB">
              <w:rPr>
                <w:rFonts w:ascii="Agency FB" w:eastAsia="Arial Unicode MS" w:hAnsi="Agency FB"/>
                <w:bCs/>
                <w:sz w:val="20"/>
                <w:szCs w:val="20"/>
              </w:rPr>
              <w:t>Points</w:t>
            </w:r>
            <w:proofErr w:type="spellEnd"/>
            <w:r w:rsidRPr="00863DEB">
              <w:rPr>
                <w:rFonts w:ascii="Agency FB" w:eastAsia="Arial Unicode MS" w:hAnsi="Agency FB"/>
                <w:bCs/>
                <w:sz w:val="20"/>
                <w:szCs w:val="20"/>
              </w:rPr>
              <w:t>.</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Postes, Mojones y Plaquetas de señalización.</w:t>
            </w:r>
          </w:p>
        </w:tc>
      </w:tr>
      <w:tr w:rsidR="00734667" w:rsidRPr="00863DEB" w:rsidTr="00875CF5">
        <w:trPr>
          <w:jc w:val="center"/>
        </w:trPr>
        <w:tc>
          <w:tcPr>
            <w:tcW w:w="1790" w:type="pct"/>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Planimetría del tramo</w:t>
            </w:r>
          </w:p>
        </w:tc>
        <w:tc>
          <w:tcPr>
            <w:tcW w:w="3210" w:type="pct"/>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1:1000</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Datos de progresiva Horizontal y desarrollada cada 100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Referencias según ubicación:</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URBANA: Rasantes Municipales. Cruces con otros servicios.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 xml:space="preserve">Estructuras. </w:t>
            </w:r>
            <w:proofErr w:type="spellStart"/>
            <w:r w:rsidRPr="00863DEB">
              <w:rPr>
                <w:rFonts w:ascii="Agency FB" w:eastAsia="Arial Unicode MS" w:hAnsi="Agency FB"/>
                <w:bCs/>
                <w:sz w:val="20"/>
                <w:szCs w:val="20"/>
              </w:rPr>
              <w:t>DDVs</w:t>
            </w:r>
            <w:proofErr w:type="spellEnd"/>
            <w:r w:rsidRPr="00863DEB">
              <w:rPr>
                <w:rFonts w:ascii="Agency FB" w:eastAsia="Arial Unicode MS" w:hAnsi="Agency FB"/>
                <w:bCs/>
                <w:sz w:val="20"/>
                <w:szCs w:val="20"/>
              </w:rPr>
              <w:t>, etc.</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Diagrama de corte en planta de todas las cámaras Escala 1:50</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Representación gráfica de acuerdo a simbología de:</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lastRenderedPageBreak/>
              <w:t>Norte geográfico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Grafica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Trazo de Tubería.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Puntos Geo referenciados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Señalizaciones (Postes, Mojones y Placas)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Cruces con otros servicios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Cruces especiales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Encamisados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Adosados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Lastrados</w:t>
            </w:r>
          </w:p>
        </w:tc>
      </w:tr>
      <w:tr w:rsidR="00734667" w:rsidRPr="00863DEB" w:rsidTr="00875CF5">
        <w:trPr>
          <w:jc w:val="center"/>
        </w:trPr>
        <w:tc>
          <w:tcPr>
            <w:tcW w:w="1790" w:type="pct"/>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lastRenderedPageBreak/>
              <w:t>Perfil Longitudinal del Tramo</w:t>
            </w:r>
          </w:p>
        </w:tc>
        <w:tc>
          <w:tcPr>
            <w:tcW w:w="3210" w:type="pct"/>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Horizontal: Variable (proyección de puntos de planimetría)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Vertical: 1:200</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Detalle en eje horizontal de Progresiva horizontal y desarrollada.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Detalle en eje vertical de elevación (m).</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Grilla horizontal cada 10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Grilla vertical cada 10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Grilla vertical cada 2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Perfil topográfico del terreno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Perfil del trazo de tubería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Especificación de tipo de terreno, tubería enterrada o aérea.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Código y representación gráfica de todas las juntas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Diagrama de corte en sección longitudinal de todas las cámaras Escala: 1:50</w:t>
            </w:r>
          </w:p>
        </w:tc>
      </w:tr>
      <w:tr w:rsidR="00734667" w:rsidRPr="00863DEB" w:rsidTr="00875CF5">
        <w:trPr>
          <w:jc w:val="center"/>
        </w:trPr>
        <w:tc>
          <w:tcPr>
            <w:tcW w:w="1790" w:type="pct"/>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Tabla de materiales en el Tramo</w:t>
            </w:r>
          </w:p>
        </w:tc>
        <w:tc>
          <w:tcPr>
            <w:tcW w:w="3210" w:type="pct"/>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Datos de tubería y Camisas: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Material</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Diámetro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Espesor</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Norma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Longitud</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Revestimiento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Válvulas, Bridas y Accesorios: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Diámetro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Norma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Cantidad</w:t>
            </w:r>
          </w:p>
        </w:tc>
      </w:tr>
    </w:tbl>
    <w:p w:rsidR="00096D57" w:rsidRPr="00863DEB" w:rsidRDefault="00096D57" w:rsidP="00AC4717">
      <w:pPr>
        <w:spacing w:after="0" w:line="276" w:lineRule="auto"/>
        <w:jc w:val="both"/>
        <w:rPr>
          <w:rFonts w:ascii="Agency FB" w:eastAsia="Arial Unicode MS" w:hAnsi="Agency FB"/>
          <w:bCs/>
          <w:sz w:val="20"/>
          <w:szCs w:val="20"/>
        </w:rPr>
      </w:pPr>
    </w:p>
    <w:p w:rsidR="001E63AB" w:rsidRPr="00863DEB" w:rsidRDefault="00096D57" w:rsidP="00B06032">
      <w:pPr>
        <w:pStyle w:val="Prrafodelista"/>
        <w:numPr>
          <w:ilvl w:val="2"/>
          <w:numId w:val="148"/>
        </w:numPr>
        <w:spacing w:after="0" w:line="276" w:lineRule="auto"/>
        <w:ind w:left="450" w:hanging="540"/>
        <w:jc w:val="both"/>
        <w:rPr>
          <w:rFonts w:ascii="Agency FB" w:eastAsia="Arial Unicode MS" w:hAnsi="Agency FB"/>
          <w:b/>
          <w:bCs/>
          <w:sz w:val="20"/>
          <w:szCs w:val="20"/>
        </w:rPr>
      </w:pPr>
      <w:r w:rsidRPr="00863DEB">
        <w:rPr>
          <w:rFonts w:ascii="Agency FB" w:eastAsia="Arial Unicode MS" w:hAnsi="Agency FB"/>
          <w:b/>
          <w:bCs/>
          <w:sz w:val="20"/>
          <w:szCs w:val="20"/>
        </w:rPr>
        <w:t>CONFORMIDAD DE PLANOS AS BUILT.</w:t>
      </w:r>
    </w:p>
    <w:p w:rsidR="00096D57" w:rsidRPr="00863DEB" w:rsidRDefault="00096D57" w:rsidP="001E63AB">
      <w:pPr>
        <w:spacing w:after="0" w:line="276" w:lineRule="auto"/>
        <w:ind w:left="-90"/>
        <w:jc w:val="both"/>
        <w:rPr>
          <w:rFonts w:ascii="Agency FB" w:eastAsia="Arial Unicode MS" w:hAnsi="Agency FB"/>
          <w:b/>
          <w:bCs/>
          <w:sz w:val="20"/>
          <w:szCs w:val="20"/>
        </w:rPr>
      </w:pPr>
      <w:r w:rsidRPr="00863DEB">
        <w:rPr>
          <w:rFonts w:ascii="Agency FB" w:eastAsia="Arial Unicode MS" w:hAnsi="Agency FB"/>
          <w:bCs/>
          <w:sz w:val="20"/>
          <w:szCs w:val="20"/>
        </w:rPr>
        <w:t xml:space="preserve">El Supervisor y Fiscal de Obra darán conformidad a los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definitivos del proyecto cuando estos cumplan con todos los requerimientos mínimos exigidos por YPFB Distrito de Redes de Gas Cochabamba, caso contrario la Empresa Contratista tendrá la obligación de incorporar información y/o corregir los planos a través del Responsable de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hasta que esto cumplan con los requerimientos </w:t>
      </w:r>
      <w:r w:rsidR="00457369" w:rsidRPr="00863DEB">
        <w:rPr>
          <w:rFonts w:ascii="Agency FB" w:eastAsia="Arial Unicode MS" w:hAnsi="Agency FB"/>
          <w:bCs/>
          <w:sz w:val="20"/>
          <w:szCs w:val="20"/>
        </w:rPr>
        <w:t>mínimos</w:t>
      </w:r>
      <w:r w:rsidRPr="00863DEB">
        <w:rPr>
          <w:rFonts w:ascii="Agency FB" w:eastAsia="Arial Unicode MS" w:hAnsi="Agency FB"/>
          <w:bCs/>
          <w:sz w:val="20"/>
          <w:szCs w:val="20"/>
        </w:rPr>
        <w:t>.</w:t>
      </w:r>
    </w:p>
    <w:p w:rsidR="00D63927" w:rsidRPr="00863DEB" w:rsidRDefault="00D63927" w:rsidP="00AC4717">
      <w:pPr>
        <w:spacing w:after="0" w:line="276" w:lineRule="auto"/>
        <w:jc w:val="both"/>
        <w:rPr>
          <w:rFonts w:ascii="Agency FB" w:eastAsia="Arial Unicode MS" w:hAnsi="Agency FB"/>
          <w:bCs/>
          <w:sz w:val="20"/>
          <w:szCs w:val="20"/>
        </w:rPr>
      </w:pPr>
    </w:p>
    <w:p w:rsidR="001E63AB" w:rsidRPr="00863DEB" w:rsidRDefault="00457369" w:rsidP="00B06032">
      <w:pPr>
        <w:pStyle w:val="Prrafodelista"/>
        <w:numPr>
          <w:ilvl w:val="2"/>
          <w:numId w:val="148"/>
        </w:numPr>
        <w:spacing w:after="0" w:line="276" w:lineRule="auto"/>
        <w:ind w:left="450" w:hanging="540"/>
        <w:jc w:val="both"/>
        <w:rPr>
          <w:rFonts w:ascii="Agency FB" w:eastAsia="Arial Unicode MS" w:hAnsi="Agency FB"/>
          <w:b/>
          <w:bCs/>
          <w:sz w:val="20"/>
          <w:szCs w:val="20"/>
        </w:rPr>
      </w:pPr>
      <w:r w:rsidRPr="00863DEB">
        <w:rPr>
          <w:rFonts w:ascii="Agency FB" w:eastAsia="Arial Unicode MS" w:hAnsi="Agency FB"/>
          <w:b/>
          <w:bCs/>
          <w:sz w:val="20"/>
          <w:szCs w:val="20"/>
        </w:rPr>
        <w:t>PRESENTACIÓN</w:t>
      </w:r>
      <w:r w:rsidR="00096D57" w:rsidRPr="00863DEB">
        <w:rPr>
          <w:rFonts w:ascii="Agency FB" w:eastAsia="Arial Unicode MS" w:hAnsi="Agency FB"/>
          <w:b/>
          <w:bCs/>
          <w:sz w:val="20"/>
          <w:szCs w:val="20"/>
        </w:rPr>
        <w:t xml:space="preserve"> </w:t>
      </w:r>
    </w:p>
    <w:p w:rsidR="00096D57" w:rsidRPr="00863DEB" w:rsidRDefault="00096D57" w:rsidP="001E63AB">
      <w:pPr>
        <w:spacing w:after="0" w:line="276" w:lineRule="auto"/>
        <w:ind w:left="-90"/>
        <w:jc w:val="both"/>
        <w:rPr>
          <w:rFonts w:ascii="Agency FB" w:eastAsia="Arial Unicode MS" w:hAnsi="Agency FB"/>
          <w:b/>
          <w:bCs/>
          <w:sz w:val="20"/>
          <w:szCs w:val="20"/>
        </w:rPr>
      </w:pPr>
      <w:r w:rsidRPr="00863DEB">
        <w:rPr>
          <w:rFonts w:ascii="Agency FB" w:eastAsia="Arial Unicode MS" w:hAnsi="Agency FB"/>
          <w:bCs/>
          <w:sz w:val="20"/>
          <w:szCs w:val="20"/>
        </w:rPr>
        <w:t xml:space="preserve">Concluida la revisión de los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por parte del Supervisor y Fiscal de Obra y dada la conformidad de los mismos, la empresa contratista deberá presentar en cuatro ejemplares los Planos As </w:t>
      </w:r>
      <w:proofErr w:type="spellStart"/>
      <w:r w:rsidRPr="00863DEB">
        <w:rPr>
          <w:rFonts w:ascii="Agency FB" w:eastAsia="Arial Unicode MS" w:hAnsi="Agency FB"/>
          <w:bCs/>
          <w:sz w:val="20"/>
          <w:szCs w:val="20"/>
        </w:rPr>
        <w:t>Bulit</w:t>
      </w:r>
      <w:proofErr w:type="spellEnd"/>
      <w:r w:rsidRPr="00863DEB">
        <w:rPr>
          <w:rFonts w:ascii="Agency FB" w:eastAsia="Arial Unicode MS" w:hAnsi="Agency FB"/>
          <w:bCs/>
          <w:sz w:val="20"/>
          <w:szCs w:val="20"/>
        </w:rPr>
        <w:t xml:space="preserve"> al Supervisor de Obra de acuerdo al siguiente detalle.</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lastRenderedPageBreak/>
        <w:t>Plano digital.- Debe ser presentado en CD o DVD debidamente identificado y físicamente protegido; la tapa del CD o DVD deben mencionar claramente el nombre del Proyecto.</w:t>
      </w:r>
    </w:p>
    <w:p w:rsidR="00096D57" w:rsidRPr="00863DEB" w:rsidRDefault="00096D57" w:rsidP="00AC4717">
      <w:pPr>
        <w:spacing w:after="0" w:line="276" w:lineRule="auto"/>
        <w:jc w:val="both"/>
        <w:rPr>
          <w:rFonts w:ascii="Agency FB" w:eastAsia="Arial Unicode MS" w:hAnsi="Agency FB"/>
          <w:bCs/>
          <w:sz w:val="20"/>
          <w:szCs w:val="20"/>
        </w:rPr>
      </w:pP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Plano </w:t>
      </w:r>
      <w:r w:rsidR="00913B9F" w:rsidRPr="00863DEB">
        <w:rPr>
          <w:rFonts w:ascii="Agency FB" w:eastAsia="Arial Unicode MS" w:hAnsi="Agency FB"/>
          <w:bCs/>
          <w:sz w:val="20"/>
          <w:szCs w:val="20"/>
        </w:rPr>
        <w:t>Físico</w:t>
      </w:r>
      <w:r w:rsidRPr="00863DEB">
        <w:rPr>
          <w:rFonts w:ascii="Agency FB" w:eastAsia="Arial Unicode MS" w:hAnsi="Agency FB"/>
          <w:bCs/>
          <w:sz w:val="20"/>
          <w:szCs w:val="20"/>
        </w:rPr>
        <w:t xml:space="preserve">.- Debe ser fiel representación del plano digital, no permitiéndose por ningún motivo variaciones de ningún tipo entre ambos. La impresión del plano físico se debe realizar sobre un papel blanco Bond de tamaño según requerimiento del Supervisor, esta impresión debe ser realizada en alta calidad de manera que se pueda apreciar la tonalidad de los colores, la mala calidad de impresión será motivo de rechazo de los planos. La presentación de las copias físicas se realizara en carpetas de tapa dura plástica con tres huecos de tamaño apropiado para la cantidad de </w:t>
      </w:r>
      <w:r w:rsidR="007C354A" w:rsidRPr="00863DEB">
        <w:rPr>
          <w:rFonts w:ascii="Agency FB" w:eastAsia="Arial Unicode MS" w:hAnsi="Agency FB"/>
          <w:bCs/>
          <w:sz w:val="20"/>
          <w:szCs w:val="20"/>
        </w:rPr>
        <w:t>láminas</w:t>
      </w:r>
      <w:r w:rsidRPr="00863DEB">
        <w:rPr>
          <w:rFonts w:ascii="Agency FB" w:eastAsia="Arial Unicode MS" w:hAnsi="Agency FB"/>
          <w:bCs/>
          <w:sz w:val="20"/>
          <w:szCs w:val="20"/>
        </w:rPr>
        <w:t xml:space="preserve"> que contenga. Los planos deberán estar apropiadamente plegados hasta tamaño de carta e introducidos en fundas plásticas, no deben ser perforados ni presentar daños.</w:t>
      </w:r>
    </w:p>
    <w:p w:rsidR="00096D57" w:rsidRPr="00863DEB" w:rsidRDefault="00096D57" w:rsidP="00AC4717">
      <w:pPr>
        <w:spacing w:after="0" w:line="276" w:lineRule="auto"/>
        <w:jc w:val="both"/>
        <w:rPr>
          <w:rFonts w:ascii="Agency FB" w:eastAsia="Arial Unicode MS" w:hAnsi="Agency FB"/>
          <w:bCs/>
          <w:sz w:val="20"/>
          <w:szCs w:val="20"/>
        </w:rPr>
      </w:pPr>
    </w:p>
    <w:p w:rsidR="00096D57" w:rsidRPr="00863DEB"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 xml:space="preserve">RESTRICCIONES </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Debido a la importancia de los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para YPFB, el Responsable de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NO podrá realizar ninguna actividad diferente en la ejecución del proyecto para la cual no fue calificado, Asimismo el Responsable de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será única persona reconocida para la elaboración, corrección, revisión y entrega de </w:t>
      </w:r>
      <w:r w:rsidR="001E63AB" w:rsidRPr="00863DEB">
        <w:rPr>
          <w:rFonts w:ascii="Agency FB" w:eastAsia="Arial Unicode MS" w:hAnsi="Agency FB"/>
          <w:bCs/>
          <w:sz w:val="20"/>
          <w:szCs w:val="20"/>
        </w:rPr>
        <w:t>planos</w:t>
      </w:r>
      <w:r w:rsidRPr="00863DEB">
        <w:rPr>
          <w:rFonts w:ascii="Agency FB" w:eastAsia="Arial Unicode MS" w:hAnsi="Agency FB"/>
          <w:bCs/>
          <w:sz w:val="20"/>
          <w:szCs w:val="20"/>
        </w:rPr>
        <w:t>, no pudiendo la empresa contratista designar otro personal que no haya sido aprobado por YPFB en la etapa de adjudicación o durante la ejecución.</w:t>
      </w:r>
    </w:p>
    <w:p w:rsidR="001E63AB" w:rsidRPr="00863DEB" w:rsidRDefault="001E63AB" w:rsidP="00AC4717">
      <w:pPr>
        <w:spacing w:after="0" w:line="276" w:lineRule="auto"/>
        <w:jc w:val="both"/>
        <w:rPr>
          <w:rFonts w:ascii="Agency FB" w:eastAsia="Arial Unicode MS" w:hAnsi="Agency FB"/>
          <w:bCs/>
          <w:sz w:val="20"/>
          <w:szCs w:val="20"/>
        </w:rPr>
      </w:pPr>
    </w:p>
    <w:p w:rsidR="001E63AB" w:rsidRPr="00863DEB" w:rsidRDefault="00913B9F"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MEDICIÓN</w:t>
      </w:r>
      <w:r w:rsidR="001E63AB" w:rsidRPr="00863DEB">
        <w:rPr>
          <w:rFonts w:ascii="Agency FB" w:eastAsia="Arial Unicode MS" w:hAnsi="Agency FB"/>
          <w:b/>
          <w:bCs/>
          <w:sz w:val="20"/>
          <w:szCs w:val="20"/>
        </w:rPr>
        <w:t xml:space="preserve"> Y FORMA DE PAGO.</w:t>
      </w:r>
    </w:p>
    <w:p w:rsidR="001E63AB" w:rsidRPr="00863DEB" w:rsidRDefault="001E63AB" w:rsidP="001E63AB">
      <w:pPr>
        <w:spacing w:after="0" w:line="276" w:lineRule="auto"/>
        <w:rPr>
          <w:rFonts w:ascii="Agency FB" w:eastAsia="Arial Unicode MS" w:hAnsi="Agency FB"/>
          <w:bCs/>
          <w:sz w:val="20"/>
          <w:szCs w:val="20"/>
        </w:rPr>
      </w:pPr>
      <w:r w:rsidRPr="00863DEB">
        <w:rPr>
          <w:rFonts w:ascii="Agency FB" w:hAnsi="Agency FB"/>
          <w:kern w:val="28"/>
          <w:sz w:val="20"/>
          <w:szCs w:val="20"/>
          <w:lang w:val="es-ES_tradnl"/>
        </w:rPr>
        <w:t xml:space="preserve">La presente actividad  de elaboración de </w:t>
      </w:r>
      <w:r w:rsidRPr="00863DEB">
        <w:rPr>
          <w:rFonts w:ascii="Agency FB" w:eastAsia="Arial Unicode MS" w:hAnsi="Agency FB"/>
          <w:bCs/>
          <w:sz w:val="20"/>
          <w:szCs w:val="20"/>
        </w:rPr>
        <w:t xml:space="preserv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será </w:t>
      </w:r>
      <w:proofErr w:type="gramStart"/>
      <w:r w:rsidRPr="00863DEB">
        <w:rPr>
          <w:rFonts w:ascii="Agency FB" w:eastAsia="Arial Unicode MS" w:hAnsi="Agency FB"/>
          <w:bCs/>
          <w:sz w:val="20"/>
          <w:szCs w:val="20"/>
        </w:rPr>
        <w:t>medido</w:t>
      </w:r>
      <w:proofErr w:type="gramEnd"/>
      <w:r w:rsidRPr="00863DEB">
        <w:rPr>
          <w:rFonts w:ascii="Agency FB" w:eastAsia="Arial Unicode MS" w:hAnsi="Agency FB"/>
          <w:bCs/>
          <w:sz w:val="20"/>
          <w:szCs w:val="20"/>
        </w:rPr>
        <w:t xml:space="preserve"> y pagado de manera global. La forma de pago se efectuara de acuerdo al precio unitario de la propuesta aceptada.</w:t>
      </w:r>
    </w:p>
    <w:p w:rsidR="001E63AB" w:rsidRPr="00863DEB" w:rsidRDefault="001E63AB" w:rsidP="001E63AB">
      <w:pPr>
        <w:spacing w:after="0" w:line="276" w:lineRule="auto"/>
        <w:rPr>
          <w:rFonts w:ascii="Agency FB" w:eastAsia="Arial Unicode MS" w:hAnsi="Agency FB"/>
          <w:bCs/>
          <w:sz w:val="20"/>
          <w:szCs w:val="20"/>
        </w:rPr>
      </w:pPr>
      <w:r w:rsidRPr="00863DEB">
        <w:rPr>
          <w:rFonts w:ascii="Agency FB" w:eastAsia="Arial Unicode MS" w:hAnsi="Agency FB"/>
          <w:bCs/>
          <w:sz w:val="20"/>
          <w:szCs w:val="20"/>
        </w:rPr>
        <w:t>Dicho precio será compensación total por los materiales, mano de obra, herramientas, equipo y otros gastos que sean necesarios para la adecuada y correcta ejecución del trabajo.</w:t>
      </w:r>
    </w:p>
    <w:p w:rsidR="00096D57" w:rsidRPr="00863DEB" w:rsidRDefault="00096D57" w:rsidP="00AC4717">
      <w:pPr>
        <w:spacing w:after="0" w:line="276" w:lineRule="auto"/>
        <w:jc w:val="both"/>
        <w:rPr>
          <w:rFonts w:ascii="Agency FB" w:eastAsia="Arial Unicode MS" w:hAnsi="Agency FB"/>
          <w:bCs/>
          <w:sz w:val="20"/>
          <w:szCs w:val="20"/>
        </w:rPr>
      </w:pPr>
    </w:p>
    <w:p w:rsidR="001E63AB"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REGISTROS.</w:t>
      </w:r>
    </w:p>
    <w:p w:rsidR="001E63AB" w:rsidRPr="00863DEB" w:rsidRDefault="001E63AB" w:rsidP="001E63AB">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1E63AB" w:rsidRPr="00863DEB" w:rsidRDefault="001E63AB" w:rsidP="001E63AB">
      <w:pPr>
        <w:tabs>
          <w:tab w:val="left" w:pos="426"/>
        </w:tabs>
        <w:spacing w:after="0" w:line="276" w:lineRule="auto"/>
        <w:ind w:right="-1"/>
        <w:jc w:val="both"/>
        <w:outlineLvl w:val="1"/>
        <w:rPr>
          <w:rFonts w:ascii="Agency FB" w:hAnsi="Agency FB"/>
          <w:sz w:val="20"/>
          <w:szCs w:val="20"/>
        </w:rPr>
      </w:pPr>
    </w:p>
    <w:p w:rsidR="001E63AB" w:rsidRPr="00863DEB" w:rsidRDefault="001E63AB" w:rsidP="001E63AB">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Nombre del Ítem</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 xml:space="preserve">Fecha </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 xml:space="preserve">Ubicación  </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Gráficos de Medición</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Porcentaje de avance Físico y Financiero</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Observaciones</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Firma de los encargados de la actividad</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 xml:space="preserve">Firma y aprobación del supervisor   </w:t>
      </w:r>
    </w:p>
    <w:p w:rsidR="00096D57" w:rsidRDefault="00096D57" w:rsidP="00AC4717">
      <w:pPr>
        <w:spacing w:after="0" w:line="276" w:lineRule="auto"/>
        <w:rPr>
          <w:rFonts w:ascii="Agency FB" w:eastAsia="Arial Unicode MS" w:hAnsi="Agency FB"/>
          <w:b/>
          <w:sz w:val="20"/>
          <w:szCs w:val="20"/>
        </w:rPr>
      </w:pPr>
    </w:p>
    <w:p w:rsidR="00913B9F" w:rsidRPr="00863DEB" w:rsidRDefault="00913B9F" w:rsidP="00AC4717">
      <w:pPr>
        <w:spacing w:after="0" w:line="276" w:lineRule="auto"/>
        <w:rPr>
          <w:rFonts w:ascii="Agency FB" w:eastAsia="Arial Unicode MS" w:hAnsi="Agency FB"/>
          <w:b/>
          <w:sz w:val="20"/>
          <w:szCs w:val="20"/>
        </w:rPr>
      </w:pPr>
    </w:p>
    <w:p w:rsidR="00096D57" w:rsidRPr="00863DEB" w:rsidRDefault="00096D57" w:rsidP="00AC4717">
      <w:pPr>
        <w:spacing w:after="0" w:line="276" w:lineRule="auto"/>
        <w:rPr>
          <w:rFonts w:ascii="Agency FB" w:eastAsia="Arial Unicode MS" w:hAnsi="Agency FB"/>
          <w:b/>
          <w:sz w:val="20"/>
          <w:szCs w:val="20"/>
        </w:rPr>
      </w:pPr>
    </w:p>
    <w:p w:rsidR="001E63AB" w:rsidRPr="00863DEB" w:rsidRDefault="001E63AB" w:rsidP="00AC4717">
      <w:pPr>
        <w:spacing w:after="0" w:line="276" w:lineRule="auto"/>
        <w:rPr>
          <w:rFonts w:ascii="Agency FB" w:eastAsia="Arial Unicode MS" w:hAnsi="Agency FB"/>
          <w:bCs/>
          <w:sz w:val="20"/>
          <w:szCs w:val="20"/>
        </w:rPr>
      </w:pPr>
    </w:p>
    <w:p w:rsidR="004D59A6" w:rsidRDefault="004D59A6" w:rsidP="00AC4717">
      <w:pPr>
        <w:pStyle w:val="Ttulo"/>
        <w:spacing w:line="276" w:lineRule="auto"/>
        <w:jc w:val="center"/>
        <w:rPr>
          <w:rFonts w:ascii="Agency FB" w:hAnsi="Agency FB"/>
          <w:b/>
          <w:sz w:val="28"/>
          <w:u w:val="single"/>
        </w:rPr>
      </w:pPr>
    </w:p>
    <w:p w:rsidR="007C354A" w:rsidRPr="00863DEB" w:rsidRDefault="007C354A" w:rsidP="00AC4717">
      <w:pPr>
        <w:pStyle w:val="Ttulo"/>
        <w:spacing w:line="276" w:lineRule="auto"/>
        <w:jc w:val="center"/>
        <w:rPr>
          <w:u w:val="single"/>
        </w:rPr>
      </w:pPr>
      <w:r w:rsidRPr="00863DEB">
        <w:rPr>
          <w:rFonts w:ascii="Agency FB" w:hAnsi="Agency FB"/>
          <w:b/>
          <w:sz w:val="28"/>
          <w:u w:val="single"/>
        </w:rPr>
        <w:lastRenderedPageBreak/>
        <w:t>GNRGD.DTRGCB.ET.O.G.005</w:t>
      </w:r>
    </w:p>
    <w:p w:rsidR="00953173" w:rsidRPr="00863DEB" w:rsidRDefault="00953173" w:rsidP="00AC4717">
      <w:pPr>
        <w:pStyle w:val="Ttulo"/>
        <w:spacing w:before="240" w:line="276" w:lineRule="auto"/>
        <w:jc w:val="center"/>
        <w:rPr>
          <w:rFonts w:ascii="Agency FB" w:hAnsi="Agency FB"/>
          <w:b/>
          <w:sz w:val="28"/>
        </w:rPr>
      </w:pPr>
      <w:r w:rsidRPr="00863DEB">
        <w:rPr>
          <w:rFonts w:ascii="Agency FB" w:hAnsi="Agency FB"/>
          <w:b/>
          <w:sz w:val="28"/>
        </w:rPr>
        <w:t>MOVIMIENTO DE TIERRAS</w:t>
      </w: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166DAB"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166DAB" w:rsidRPr="00166DAB">
        <w:rPr>
          <w:rFonts w:ascii="Agency FB" w:hAnsi="Agency FB"/>
          <w:sz w:val="20"/>
          <w:szCs w:val="20"/>
        </w:rPr>
        <w:t xml:space="preserve"> que debe cumplir la Empresa Contratista, para realizar el Movimiento de Tierras, de acuerdo a la necesidad que se tenga en un determinado sector de la obra.</w:t>
      </w:r>
    </w:p>
    <w:p w:rsidR="00F753B4" w:rsidRPr="00863DEB" w:rsidRDefault="00F753B4" w:rsidP="00AC4717">
      <w:pPr>
        <w:spacing w:after="0" w:line="276" w:lineRule="auto"/>
        <w:jc w:val="both"/>
        <w:rPr>
          <w:rFonts w:ascii="Agency FB" w:hAnsi="Agency FB"/>
          <w:sz w:val="20"/>
          <w:szCs w:val="20"/>
        </w:rPr>
      </w:pPr>
    </w:p>
    <w:p w:rsidR="00953173" w:rsidRPr="00863DEB" w:rsidRDefault="00953173" w:rsidP="00AC4717">
      <w:pPr>
        <w:spacing w:after="0" w:line="276" w:lineRule="auto"/>
        <w:jc w:val="both"/>
        <w:rPr>
          <w:rFonts w:ascii="Agency FB" w:hAnsi="Agency FB"/>
          <w:sz w:val="20"/>
          <w:szCs w:val="20"/>
        </w:rPr>
      </w:pPr>
      <w:r w:rsidRPr="00863DEB">
        <w:rPr>
          <w:rFonts w:ascii="Agency FB" w:hAnsi="Agency FB"/>
          <w:sz w:val="20"/>
          <w:szCs w:val="20"/>
        </w:rPr>
        <w:t xml:space="preserve">Actividades que estarán bajo el control y aprobación del supervisor de obra. </w:t>
      </w:r>
    </w:p>
    <w:p w:rsidR="00953173" w:rsidRPr="00863DEB" w:rsidRDefault="00953173" w:rsidP="00AC4717">
      <w:pPr>
        <w:tabs>
          <w:tab w:val="left" w:pos="426"/>
        </w:tabs>
        <w:spacing w:after="0" w:line="276" w:lineRule="auto"/>
        <w:ind w:right="-1"/>
        <w:jc w:val="both"/>
        <w:outlineLvl w:val="0"/>
        <w:rPr>
          <w:rFonts w:ascii="Agency FB" w:hAnsi="Agency FB"/>
          <w:b/>
          <w:color w:val="00B0F0"/>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953173"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1F6B2E" w:rsidRPr="00863DEB">
        <w:rPr>
          <w:rFonts w:ascii="Agency FB" w:hAnsi="Agency FB"/>
          <w:b/>
          <w:sz w:val="20"/>
          <w:szCs w:val="20"/>
        </w:rPr>
        <w:t xml:space="preserve"> </w:t>
      </w:r>
      <w:r w:rsidR="00953173" w:rsidRPr="00863DEB">
        <w:rPr>
          <w:rFonts w:ascii="Agency FB" w:hAnsi="Agency FB"/>
          <w:sz w:val="20"/>
          <w:szCs w:val="20"/>
        </w:rPr>
        <w:t xml:space="preserve">se aplicara en la ejecución de todos los proyectos de construcción de red primaria, que YPFB Redes de Gas Cochabamba; lleve a cabo en la presente gestión de acuerdo a las características del terreno; el </w:t>
      </w:r>
      <w:r w:rsidR="001F6B2E" w:rsidRPr="00863DEB">
        <w:rPr>
          <w:rFonts w:ascii="Agency FB" w:hAnsi="Agency FB"/>
          <w:sz w:val="20"/>
          <w:szCs w:val="20"/>
        </w:rPr>
        <w:t>mismo</w:t>
      </w:r>
      <w:r w:rsidR="00953173" w:rsidRPr="00863DEB">
        <w:rPr>
          <w:rFonts w:ascii="Agency FB" w:hAnsi="Agency FB"/>
          <w:sz w:val="20"/>
          <w:szCs w:val="20"/>
        </w:rPr>
        <w:t xml:space="preserve"> podrá ser válido para los siguientes ítems:</w:t>
      </w:r>
    </w:p>
    <w:p w:rsidR="00953173" w:rsidRPr="00863DEB" w:rsidRDefault="00953173" w:rsidP="00AC4717">
      <w:pPr>
        <w:tabs>
          <w:tab w:val="left" w:pos="426"/>
          <w:tab w:val="left" w:pos="1199"/>
        </w:tabs>
        <w:spacing w:after="0" w:line="276" w:lineRule="auto"/>
        <w:ind w:right="-1"/>
        <w:jc w:val="both"/>
        <w:rPr>
          <w:rFonts w:ascii="Agency FB" w:hAnsi="Agency FB"/>
          <w:sz w:val="20"/>
          <w:szCs w:val="20"/>
        </w:rPr>
      </w:pPr>
    </w:p>
    <w:p w:rsidR="00953173" w:rsidRPr="00863DEB" w:rsidRDefault="00953173"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sz w:val="20"/>
          <w:szCs w:val="20"/>
        </w:rPr>
        <w:tab/>
      </w:r>
      <w:r w:rsidRPr="00863DEB">
        <w:rPr>
          <w:rFonts w:ascii="Agency FB" w:hAnsi="Agency FB"/>
          <w:sz w:val="20"/>
          <w:szCs w:val="20"/>
        </w:rPr>
        <w:tab/>
      </w:r>
      <w:r w:rsidRPr="00863DEB">
        <w:rPr>
          <w:rFonts w:ascii="Agency FB" w:hAnsi="Agency FB"/>
          <w:b/>
          <w:sz w:val="20"/>
          <w:szCs w:val="20"/>
        </w:rPr>
        <w:t>APERTURA DE SENDA</w:t>
      </w:r>
    </w:p>
    <w:p w:rsidR="00F753B4" w:rsidRPr="00863DEB" w:rsidRDefault="00F753B4"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b/>
          <w:sz w:val="20"/>
          <w:szCs w:val="20"/>
        </w:rPr>
        <w:tab/>
      </w:r>
      <w:r w:rsidRPr="00863DEB">
        <w:rPr>
          <w:rFonts w:ascii="Agency FB" w:hAnsi="Agency FB"/>
          <w:b/>
          <w:sz w:val="20"/>
          <w:szCs w:val="20"/>
        </w:rPr>
        <w:tab/>
        <w:t>DESBROCE Y ACONDICIONAMIENTO</w:t>
      </w:r>
    </w:p>
    <w:p w:rsidR="00953173" w:rsidRPr="00863DEB" w:rsidRDefault="00953173"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b/>
          <w:sz w:val="20"/>
          <w:szCs w:val="20"/>
        </w:rPr>
        <w:tab/>
      </w:r>
      <w:r w:rsidRPr="00863DEB">
        <w:rPr>
          <w:rFonts w:ascii="Agency FB" w:hAnsi="Agency FB"/>
          <w:b/>
          <w:sz w:val="20"/>
          <w:szCs w:val="20"/>
        </w:rPr>
        <w:tab/>
        <w:t>LIMPIEZA Y RETIRO DE ESCOMBRO</w:t>
      </w:r>
      <w:r w:rsidR="00BF4F40" w:rsidRPr="00863DEB">
        <w:rPr>
          <w:rFonts w:ascii="Agency FB" w:hAnsi="Agency FB"/>
          <w:b/>
          <w:sz w:val="20"/>
          <w:szCs w:val="20"/>
        </w:rPr>
        <w:t>S</w:t>
      </w:r>
      <w:r w:rsidRPr="00863DEB">
        <w:rPr>
          <w:rFonts w:ascii="Agency FB" w:hAnsi="Agency FB"/>
          <w:b/>
          <w:sz w:val="20"/>
          <w:szCs w:val="20"/>
        </w:rPr>
        <w:t xml:space="preserve"> </w:t>
      </w:r>
    </w:p>
    <w:p w:rsidR="00953173" w:rsidRPr="00863DEB" w:rsidRDefault="00953173" w:rsidP="00AC4717">
      <w:pPr>
        <w:tabs>
          <w:tab w:val="left" w:pos="426"/>
          <w:tab w:val="left" w:pos="1199"/>
        </w:tabs>
        <w:spacing w:after="0" w:line="276" w:lineRule="auto"/>
        <w:ind w:right="-1"/>
        <w:jc w:val="both"/>
        <w:rPr>
          <w:rFonts w:ascii="Agency FB" w:hAnsi="Agency FB"/>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953173" w:rsidRPr="00863DEB" w:rsidRDefault="00953173" w:rsidP="00AC4717">
      <w:pPr>
        <w:pStyle w:val="Prrafodelista"/>
        <w:tabs>
          <w:tab w:val="left" w:pos="426"/>
        </w:tabs>
        <w:spacing w:after="0" w:line="276" w:lineRule="auto"/>
        <w:ind w:left="360" w:right="-1"/>
        <w:jc w:val="both"/>
        <w:outlineLvl w:val="0"/>
        <w:rPr>
          <w:rFonts w:ascii="Agency FB" w:hAnsi="Agency FB"/>
          <w:b/>
          <w:sz w:val="20"/>
          <w:szCs w:val="20"/>
        </w:rPr>
      </w:pPr>
    </w:p>
    <w:p w:rsidR="00953173" w:rsidRPr="00863DEB" w:rsidRDefault="00953173"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Replanteo Topográfico:</w:t>
      </w:r>
      <w:r w:rsidRPr="00863DEB">
        <w:rPr>
          <w:rFonts w:ascii="Agency FB" w:hAnsi="Agency FB"/>
          <w:sz w:val="20"/>
          <w:szCs w:val="20"/>
        </w:rPr>
        <w:tab/>
        <w:t>Acción de trazar y/o controlar en el terreno un proyecto antes, durante y después de su ejecución y cuantas veces sea necesario.</w:t>
      </w:r>
    </w:p>
    <w:p w:rsidR="00953173" w:rsidRPr="00863DEB" w:rsidRDefault="00953173" w:rsidP="00AC4717">
      <w:pPr>
        <w:pStyle w:val="Prrafodelista"/>
        <w:tabs>
          <w:tab w:val="left" w:pos="426"/>
          <w:tab w:val="left" w:pos="1199"/>
        </w:tabs>
        <w:spacing w:after="0" w:line="276" w:lineRule="auto"/>
        <w:ind w:right="-1"/>
        <w:jc w:val="both"/>
        <w:rPr>
          <w:rFonts w:ascii="Agency FB" w:hAnsi="Agency FB"/>
          <w:b/>
          <w:sz w:val="20"/>
          <w:szCs w:val="20"/>
        </w:rPr>
      </w:pPr>
    </w:p>
    <w:p w:rsidR="00953173" w:rsidRPr="00863DEB" w:rsidRDefault="00953173"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953173" w:rsidRPr="00863DEB" w:rsidRDefault="00953173" w:rsidP="00AC4717">
      <w:pPr>
        <w:pStyle w:val="Prrafodelista"/>
        <w:tabs>
          <w:tab w:val="left" w:pos="426"/>
          <w:tab w:val="left" w:pos="1199"/>
        </w:tabs>
        <w:spacing w:after="0" w:line="276" w:lineRule="auto"/>
        <w:ind w:right="-1"/>
        <w:jc w:val="both"/>
        <w:rPr>
          <w:rFonts w:ascii="Agency FB" w:hAnsi="Agency FB"/>
          <w:b/>
          <w:sz w:val="20"/>
          <w:szCs w:val="20"/>
        </w:rPr>
      </w:pPr>
    </w:p>
    <w:p w:rsidR="00953173" w:rsidRPr="00863DEB" w:rsidRDefault="00953173"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953173" w:rsidRPr="00863DEB" w:rsidRDefault="00953173" w:rsidP="00AC4717">
      <w:pPr>
        <w:pStyle w:val="Prrafodelista"/>
        <w:spacing w:after="0" w:line="276" w:lineRule="auto"/>
        <w:jc w:val="both"/>
        <w:rPr>
          <w:rFonts w:ascii="Agency FB" w:hAnsi="Agency FB"/>
          <w:sz w:val="20"/>
          <w:szCs w:val="20"/>
        </w:rPr>
      </w:pPr>
    </w:p>
    <w:p w:rsidR="00953173" w:rsidRPr="00863DEB" w:rsidRDefault="00953173"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953173" w:rsidRPr="00863DEB" w:rsidRDefault="00953173" w:rsidP="00AC4717">
      <w:pPr>
        <w:pStyle w:val="Prrafodelista"/>
        <w:tabs>
          <w:tab w:val="left" w:pos="426"/>
          <w:tab w:val="left" w:pos="1199"/>
        </w:tabs>
        <w:spacing w:after="0" w:line="276" w:lineRule="auto"/>
        <w:ind w:right="-1"/>
        <w:jc w:val="both"/>
        <w:rPr>
          <w:rFonts w:ascii="Agency FB" w:hAnsi="Agency FB"/>
          <w:b/>
          <w:sz w:val="20"/>
          <w:szCs w:val="20"/>
        </w:rPr>
      </w:pPr>
    </w:p>
    <w:p w:rsidR="00953173" w:rsidRPr="00863DEB" w:rsidRDefault="00953173"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953173" w:rsidRPr="00863DEB" w:rsidRDefault="00953173" w:rsidP="00AC4717">
      <w:pPr>
        <w:pStyle w:val="Prrafodelista"/>
        <w:tabs>
          <w:tab w:val="left" w:pos="426"/>
        </w:tabs>
        <w:spacing w:after="0" w:line="276" w:lineRule="auto"/>
        <w:ind w:left="360" w:right="-1" w:hanging="360"/>
        <w:jc w:val="both"/>
        <w:outlineLvl w:val="0"/>
        <w:rPr>
          <w:rFonts w:ascii="Agency FB" w:hAnsi="Agency FB"/>
          <w:b/>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953173"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1F6B2E" w:rsidRPr="00863DEB">
        <w:rPr>
          <w:rFonts w:ascii="Agency FB" w:hAnsi="Agency FB"/>
          <w:sz w:val="20"/>
          <w:szCs w:val="20"/>
        </w:rPr>
        <w:t xml:space="preserve"> </w:t>
      </w:r>
      <w:r w:rsidR="00953173" w:rsidRPr="00863DEB">
        <w:rPr>
          <w:rFonts w:ascii="Agency FB" w:hAnsi="Agency FB"/>
          <w:sz w:val="20"/>
          <w:szCs w:val="20"/>
        </w:rPr>
        <w:t>establecerá las condiciones técnicas mínimas para llevar aca</w:t>
      </w:r>
      <w:r w:rsidR="001F6B2E" w:rsidRPr="00863DEB">
        <w:rPr>
          <w:rFonts w:ascii="Agency FB" w:hAnsi="Agency FB"/>
          <w:sz w:val="20"/>
          <w:szCs w:val="20"/>
        </w:rPr>
        <w:t xml:space="preserve">bo las actividades referentes a la </w:t>
      </w:r>
      <w:r w:rsidR="001F6B2E" w:rsidRPr="00863DEB">
        <w:rPr>
          <w:rFonts w:ascii="Agency FB" w:hAnsi="Agency FB"/>
          <w:b/>
          <w:sz w:val="20"/>
          <w:szCs w:val="20"/>
        </w:rPr>
        <w:t>APERTURA DE SENDA</w:t>
      </w:r>
      <w:r w:rsidR="005A356E" w:rsidRPr="00863DEB">
        <w:rPr>
          <w:rFonts w:ascii="Agency FB" w:hAnsi="Agency FB"/>
          <w:b/>
          <w:sz w:val="20"/>
          <w:szCs w:val="20"/>
        </w:rPr>
        <w:t xml:space="preserve">, DESBROCE Y ACONDICIONAMIENTO y </w:t>
      </w:r>
      <w:r w:rsidR="00953173" w:rsidRPr="00863DEB">
        <w:rPr>
          <w:rFonts w:ascii="Agency FB" w:hAnsi="Agency FB"/>
          <w:b/>
          <w:sz w:val="20"/>
          <w:szCs w:val="20"/>
        </w:rPr>
        <w:t xml:space="preserve">LIMPIEZA Y RETIRO DE ESCOMBROS </w:t>
      </w:r>
      <w:r w:rsidR="00953173" w:rsidRPr="00863DEB">
        <w:rPr>
          <w:rFonts w:ascii="Agency FB" w:hAnsi="Agency FB"/>
          <w:sz w:val="20"/>
          <w:szCs w:val="20"/>
        </w:rPr>
        <w:t xml:space="preserve"> del Proyecto.  </w:t>
      </w:r>
    </w:p>
    <w:p w:rsidR="00953173" w:rsidRPr="00863DEB" w:rsidRDefault="00953173" w:rsidP="00AC4717">
      <w:pPr>
        <w:pStyle w:val="Prrafodelista"/>
        <w:tabs>
          <w:tab w:val="left" w:pos="426"/>
        </w:tabs>
        <w:spacing w:after="0" w:line="276" w:lineRule="auto"/>
        <w:ind w:right="-1"/>
        <w:jc w:val="both"/>
        <w:outlineLvl w:val="0"/>
        <w:rPr>
          <w:rFonts w:ascii="Agency FB" w:hAnsi="Agency FB"/>
          <w:sz w:val="20"/>
          <w:szCs w:val="20"/>
        </w:rPr>
      </w:pPr>
    </w:p>
    <w:p w:rsidR="00953173" w:rsidRPr="00863DEB" w:rsidRDefault="00953173"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953173" w:rsidRPr="00863DEB" w:rsidRDefault="00953173" w:rsidP="00AC4717">
      <w:pPr>
        <w:tabs>
          <w:tab w:val="left" w:pos="426"/>
        </w:tabs>
        <w:spacing w:after="0" w:line="276" w:lineRule="auto"/>
        <w:ind w:right="-1"/>
        <w:jc w:val="both"/>
        <w:outlineLvl w:val="0"/>
        <w:rPr>
          <w:rFonts w:ascii="Agency FB" w:hAnsi="Agency FB"/>
          <w:b/>
          <w:color w:val="00B0F0"/>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1F6B2E" w:rsidRPr="00863DEB" w:rsidRDefault="001F6B2E" w:rsidP="001F6B2E">
      <w:pPr>
        <w:pStyle w:val="Prrafodelista"/>
        <w:tabs>
          <w:tab w:val="left" w:pos="426"/>
        </w:tabs>
        <w:spacing w:after="0" w:line="276" w:lineRule="auto"/>
        <w:ind w:left="360" w:right="-1"/>
        <w:jc w:val="both"/>
        <w:outlineLvl w:val="0"/>
        <w:rPr>
          <w:rFonts w:ascii="Agency FB" w:hAnsi="Agency FB"/>
          <w:b/>
          <w:sz w:val="20"/>
          <w:szCs w:val="20"/>
        </w:rPr>
      </w:pPr>
    </w:p>
    <w:p w:rsidR="001F6B2E" w:rsidRPr="00863DEB" w:rsidRDefault="001F6B2E" w:rsidP="001F6B2E">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1F6B2E" w:rsidRPr="00863DEB" w:rsidRDefault="001F6B2E" w:rsidP="001F6B2E">
      <w:pPr>
        <w:tabs>
          <w:tab w:val="left" w:pos="426"/>
        </w:tabs>
        <w:spacing w:after="0" w:line="276" w:lineRule="auto"/>
        <w:ind w:left="1410" w:right="-1" w:hanging="1410"/>
        <w:jc w:val="both"/>
        <w:outlineLvl w:val="0"/>
        <w:rPr>
          <w:rFonts w:ascii="Agency FB" w:hAnsi="Agency FB"/>
          <w:sz w:val="20"/>
          <w:szCs w:val="20"/>
        </w:rPr>
      </w:pP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1F6B2E" w:rsidRPr="00863DEB" w:rsidRDefault="001F6B2E"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1F6B2E" w:rsidRPr="00863DEB" w:rsidRDefault="001F6B2E" w:rsidP="001F6B2E">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1F6B2E" w:rsidRPr="00863DEB" w:rsidRDefault="001F6B2E" w:rsidP="001F6B2E">
      <w:pPr>
        <w:spacing w:after="0" w:line="276" w:lineRule="auto"/>
        <w:ind w:left="1410" w:hanging="1365"/>
        <w:jc w:val="both"/>
        <w:rPr>
          <w:rFonts w:ascii="Agency FB" w:hAnsi="Agency FB"/>
          <w:sz w:val="20"/>
          <w:szCs w:val="20"/>
        </w:rPr>
      </w:pP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1F6B2E" w:rsidRPr="00863DEB" w:rsidRDefault="001F6B2E" w:rsidP="001F6B2E">
      <w:pPr>
        <w:tabs>
          <w:tab w:val="left" w:pos="709"/>
        </w:tabs>
        <w:spacing w:after="0" w:line="276" w:lineRule="auto"/>
        <w:jc w:val="both"/>
        <w:rPr>
          <w:rFonts w:ascii="Agency FB" w:hAnsi="Agency FB"/>
          <w:sz w:val="20"/>
          <w:szCs w:val="20"/>
        </w:rPr>
      </w:pPr>
    </w:p>
    <w:p w:rsidR="001F6B2E" w:rsidRPr="00863DEB" w:rsidRDefault="001F6B2E" w:rsidP="001F6B2E">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1F6B2E" w:rsidRPr="00863DEB" w:rsidRDefault="001F6B2E" w:rsidP="001F6B2E">
      <w:pPr>
        <w:pStyle w:val="Prrafodelista"/>
        <w:tabs>
          <w:tab w:val="left" w:pos="426"/>
          <w:tab w:val="left" w:pos="8931"/>
          <w:tab w:val="left" w:pos="9214"/>
        </w:tabs>
        <w:spacing w:after="0" w:line="276" w:lineRule="auto"/>
        <w:ind w:left="0" w:right="-1"/>
        <w:jc w:val="both"/>
        <w:rPr>
          <w:rFonts w:ascii="Agency FB" w:hAnsi="Agency FB"/>
          <w:sz w:val="20"/>
          <w:szCs w:val="20"/>
        </w:rPr>
      </w:pP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953173" w:rsidRPr="00863DEB" w:rsidRDefault="00953173"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6.1. PERSONAL.</w:t>
      </w:r>
    </w:p>
    <w:p w:rsidR="00953173" w:rsidRPr="00863DEB" w:rsidRDefault="00953173"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953173" w:rsidRPr="00863DEB" w:rsidRDefault="0095317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953173" w:rsidRPr="00863DEB" w:rsidRDefault="0095317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953173" w:rsidRPr="00863DEB" w:rsidRDefault="0095317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EQUIPOS, MATERIALES Y HERRAMIENTAS A UTILIZAR.</w:t>
      </w:r>
    </w:p>
    <w:p w:rsidR="00953173" w:rsidRPr="00863DEB" w:rsidRDefault="00953173" w:rsidP="00AC4717">
      <w:pPr>
        <w:spacing w:after="0" w:line="276" w:lineRule="auto"/>
        <w:ind w:right="-1"/>
        <w:jc w:val="both"/>
        <w:rPr>
          <w:rFonts w:ascii="Agency FB" w:hAnsi="Agency FB"/>
          <w:sz w:val="20"/>
          <w:szCs w:val="20"/>
        </w:rPr>
      </w:pPr>
      <w:r w:rsidRPr="00863DEB">
        <w:rPr>
          <w:rFonts w:ascii="Agency FB" w:hAnsi="Agency FB"/>
          <w:sz w:val="20"/>
          <w:szCs w:val="20"/>
        </w:rPr>
        <w:t>Equipos Herramientas en general</w:t>
      </w:r>
      <w:r w:rsidR="001F6B2E" w:rsidRPr="00863DEB">
        <w:rPr>
          <w:rFonts w:ascii="Agency FB" w:hAnsi="Agency FB"/>
          <w:sz w:val="20"/>
          <w:szCs w:val="20"/>
        </w:rPr>
        <w:t xml:space="preserve">: </w:t>
      </w:r>
      <w:r w:rsidRPr="00863DEB">
        <w:rPr>
          <w:rFonts w:ascii="Agency FB" w:hAnsi="Agency FB"/>
          <w:sz w:val="20"/>
          <w:szCs w:val="20"/>
        </w:rPr>
        <w:t xml:space="preserve"> </w:t>
      </w:r>
    </w:p>
    <w:p w:rsidR="001F6B2E" w:rsidRDefault="001F6B2E" w:rsidP="00AC4717">
      <w:pPr>
        <w:spacing w:after="0" w:line="276" w:lineRule="auto"/>
        <w:ind w:right="-1"/>
        <w:jc w:val="both"/>
        <w:rPr>
          <w:rFonts w:ascii="Agency FB" w:hAnsi="Agency FB"/>
          <w:sz w:val="20"/>
          <w:szCs w:val="20"/>
        </w:rPr>
      </w:pPr>
    </w:p>
    <w:tbl>
      <w:tblPr>
        <w:tblW w:w="5000" w:type="pct"/>
        <w:tblCellMar>
          <w:left w:w="70" w:type="dxa"/>
          <w:right w:w="70" w:type="dxa"/>
        </w:tblCellMar>
        <w:tblLook w:val="04A0" w:firstRow="1" w:lastRow="0" w:firstColumn="1" w:lastColumn="0" w:noHBand="0" w:noVBand="1"/>
      </w:tblPr>
      <w:tblGrid>
        <w:gridCol w:w="321"/>
        <w:gridCol w:w="6293"/>
        <w:gridCol w:w="2880"/>
      </w:tblGrid>
      <w:tr w:rsidR="000459C0" w:rsidRPr="000459C0" w:rsidTr="00875CF5">
        <w:trPr>
          <w:trHeight w:val="300"/>
        </w:trPr>
        <w:tc>
          <w:tcPr>
            <w:tcW w:w="169"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76" w:lineRule="auto"/>
              <w:ind w:right="-1"/>
              <w:jc w:val="center"/>
              <w:rPr>
                <w:rFonts w:ascii="Agency FB" w:hAnsi="Agency FB"/>
                <w:sz w:val="20"/>
                <w:szCs w:val="20"/>
              </w:rPr>
            </w:pPr>
            <w:r w:rsidRPr="000459C0">
              <w:rPr>
                <w:rFonts w:ascii="Agency FB" w:hAnsi="Agency FB"/>
                <w:sz w:val="20"/>
                <w:szCs w:val="20"/>
              </w:rPr>
              <w:t>N°</w:t>
            </w:r>
          </w:p>
        </w:tc>
        <w:tc>
          <w:tcPr>
            <w:tcW w:w="3313" w:type="pct"/>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76" w:lineRule="auto"/>
              <w:ind w:right="-1"/>
              <w:jc w:val="center"/>
              <w:rPr>
                <w:rFonts w:ascii="Agency FB" w:hAnsi="Agency FB"/>
                <w:sz w:val="20"/>
                <w:szCs w:val="20"/>
              </w:rPr>
            </w:pPr>
            <w:r w:rsidRPr="000459C0">
              <w:rPr>
                <w:rFonts w:ascii="Agency FB" w:hAnsi="Agency FB"/>
                <w:sz w:val="20"/>
                <w:szCs w:val="20"/>
              </w:rPr>
              <w:t>DESCRIPCIÓN</w:t>
            </w:r>
          </w:p>
        </w:tc>
        <w:tc>
          <w:tcPr>
            <w:tcW w:w="1517" w:type="pct"/>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76" w:lineRule="auto"/>
              <w:ind w:right="-1"/>
              <w:jc w:val="center"/>
              <w:rPr>
                <w:rFonts w:ascii="Agency FB" w:hAnsi="Agency FB"/>
                <w:sz w:val="20"/>
                <w:szCs w:val="20"/>
              </w:rPr>
            </w:pPr>
            <w:r w:rsidRPr="000459C0">
              <w:rPr>
                <w:rFonts w:ascii="Agency FB" w:hAnsi="Agency FB"/>
                <w:sz w:val="20"/>
                <w:szCs w:val="20"/>
              </w:rPr>
              <w:t>CANTIDAD</w:t>
            </w:r>
          </w:p>
        </w:tc>
      </w:tr>
      <w:tr w:rsidR="000459C0" w:rsidRPr="000459C0" w:rsidTr="00875CF5">
        <w:trPr>
          <w:trHeight w:val="346"/>
        </w:trPr>
        <w:tc>
          <w:tcPr>
            <w:tcW w:w="169" w:type="pct"/>
            <w:tcBorders>
              <w:top w:val="nil"/>
              <w:left w:val="single" w:sz="4" w:space="0" w:color="auto"/>
              <w:bottom w:val="single" w:sz="4" w:space="0" w:color="auto"/>
              <w:right w:val="single" w:sz="4" w:space="0" w:color="auto"/>
            </w:tcBorders>
            <w:shd w:val="clear" w:color="000000" w:fill="FFFFFF"/>
            <w:vAlign w:val="center"/>
            <w:hideMark/>
          </w:tcPr>
          <w:p w:rsidR="000459C0" w:rsidRPr="00D71C96" w:rsidRDefault="000459C0" w:rsidP="000459C0">
            <w:pPr>
              <w:spacing w:after="0" w:line="276" w:lineRule="auto"/>
              <w:ind w:right="-1"/>
              <w:jc w:val="both"/>
              <w:rPr>
                <w:rFonts w:ascii="Agency FB" w:hAnsi="Agency FB"/>
                <w:sz w:val="20"/>
                <w:szCs w:val="20"/>
              </w:rPr>
            </w:pPr>
            <w:r w:rsidRPr="00D71C96">
              <w:rPr>
                <w:rFonts w:ascii="Agency FB" w:hAnsi="Agency FB"/>
                <w:sz w:val="20"/>
                <w:szCs w:val="20"/>
              </w:rPr>
              <w:t>1</w:t>
            </w:r>
          </w:p>
        </w:tc>
        <w:tc>
          <w:tcPr>
            <w:tcW w:w="3313" w:type="pct"/>
            <w:tcBorders>
              <w:top w:val="nil"/>
              <w:left w:val="nil"/>
              <w:bottom w:val="single" w:sz="4" w:space="0" w:color="auto"/>
              <w:right w:val="single" w:sz="4" w:space="0" w:color="auto"/>
            </w:tcBorders>
            <w:shd w:val="clear" w:color="auto" w:fill="auto"/>
            <w:vAlign w:val="center"/>
            <w:hideMark/>
          </w:tcPr>
          <w:p w:rsidR="000459C0" w:rsidRPr="00D71C96" w:rsidRDefault="00B461FA" w:rsidP="000459C0">
            <w:pPr>
              <w:spacing w:after="0" w:line="276" w:lineRule="auto"/>
              <w:ind w:right="-1"/>
              <w:jc w:val="both"/>
              <w:rPr>
                <w:rFonts w:ascii="Agency FB" w:hAnsi="Agency FB"/>
                <w:sz w:val="20"/>
                <w:szCs w:val="20"/>
              </w:rPr>
            </w:pPr>
            <w:r w:rsidRPr="00D71C96">
              <w:rPr>
                <w:rFonts w:ascii="Agency FB" w:hAnsi="Agency FB"/>
                <w:sz w:val="20"/>
                <w:szCs w:val="20"/>
              </w:rPr>
              <w:t>E</w:t>
            </w:r>
            <w:r w:rsidR="000459C0" w:rsidRPr="00D71C96">
              <w:rPr>
                <w:rFonts w:ascii="Agency FB" w:hAnsi="Agency FB"/>
                <w:sz w:val="20"/>
                <w:szCs w:val="20"/>
              </w:rPr>
              <w:t>xcavadora</w:t>
            </w:r>
          </w:p>
        </w:tc>
        <w:tc>
          <w:tcPr>
            <w:tcW w:w="1517" w:type="pct"/>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cada frente de obras civiles</w:t>
            </w:r>
          </w:p>
        </w:tc>
      </w:tr>
      <w:tr w:rsidR="000459C0" w:rsidRPr="000459C0" w:rsidTr="00875CF5">
        <w:trPr>
          <w:trHeight w:val="346"/>
        </w:trPr>
        <w:tc>
          <w:tcPr>
            <w:tcW w:w="169" w:type="pct"/>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2</w:t>
            </w:r>
          </w:p>
        </w:tc>
        <w:tc>
          <w:tcPr>
            <w:tcW w:w="3313" w:type="pct"/>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Tractor a Orugas (si corresponde)</w:t>
            </w:r>
          </w:p>
        </w:tc>
        <w:tc>
          <w:tcPr>
            <w:tcW w:w="1517" w:type="pct"/>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todos los frentes</w:t>
            </w:r>
          </w:p>
        </w:tc>
      </w:tr>
      <w:tr w:rsidR="000459C0" w:rsidRPr="000459C0" w:rsidTr="00875CF5">
        <w:trPr>
          <w:trHeight w:val="346"/>
        </w:trPr>
        <w:tc>
          <w:tcPr>
            <w:tcW w:w="169" w:type="pct"/>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3</w:t>
            </w:r>
          </w:p>
        </w:tc>
        <w:tc>
          <w:tcPr>
            <w:tcW w:w="3313" w:type="pct"/>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Motoniveladora(si corresponde)</w:t>
            </w:r>
          </w:p>
        </w:tc>
        <w:tc>
          <w:tcPr>
            <w:tcW w:w="1517" w:type="pct"/>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todos los frentes</w:t>
            </w:r>
          </w:p>
        </w:tc>
      </w:tr>
      <w:tr w:rsidR="000459C0" w:rsidRPr="000459C0" w:rsidTr="00875CF5">
        <w:trPr>
          <w:trHeight w:val="346"/>
        </w:trPr>
        <w:tc>
          <w:tcPr>
            <w:tcW w:w="169" w:type="pct"/>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4</w:t>
            </w:r>
          </w:p>
        </w:tc>
        <w:tc>
          <w:tcPr>
            <w:tcW w:w="3313" w:type="pct"/>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Volquetas (8,00 m3 de capacidad como mínimo)</w:t>
            </w:r>
          </w:p>
        </w:tc>
        <w:tc>
          <w:tcPr>
            <w:tcW w:w="1517" w:type="pct"/>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cada frente de obras civiles</w:t>
            </w:r>
          </w:p>
        </w:tc>
      </w:tr>
      <w:tr w:rsidR="000459C0" w:rsidRPr="000459C0" w:rsidTr="00875CF5">
        <w:trPr>
          <w:trHeight w:val="346"/>
        </w:trPr>
        <w:tc>
          <w:tcPr>
            <w:tcW w:w="169" w:type="pct"/>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5</w:t>
            </w:r>
          </w:p>
        </w:tc>
        <w:tc>
          <w:tcPr>
            <w:tcW w:w="3313" w:type="pct"/>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Equipos en General para la construcción y/o instalación de letreros de obra y seguridad</w:t>
            </w:r>
          </w:p>
        </w:tc>
        <w:tc>
          <w:tcPr>
            <w:tcW w:w="1517" w:type="pct"/>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875CF5">
        <w:trPr>
          <w:trHeight w:val="346"/>
        </w:trPr>
        <w:tc>
          <w:tcPr>
            <w:tcW w:w="169" w:type="pct"/>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6</w:t>
            </w:r>
          </w:p>
        </w:tc>
        <w:tc>
          <w:tcPr>
            <w:tcW w:w="3313" w:type="pct"/>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Herramientas Menores (Palas, Picotas, Carretillas, etc.)</w:t>
            </w:r>
          </w:p>
        </w:tc>
        <w:tc>
          <w:tcPr>
            <w:tcW w:w="1517" w:type="pct"/>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Suficientes  para los frentes de trabajo</w:t>
            </w:r>
          </w:p>
        </w:tc>
      </w:tr>
    </w:tbl>
    <w:p w:rsidR="000459C0" w:rsidRDefault="000459C0" w:rsidP="00AC4717">
      <w:pPr>
        <w:spacing w:after="0" w:line="276" w:lineRule="auto"/>
        <w:ind w:right="-1"/>
        <w:jc w:val="both"/>
        <w:rPr>
          <w:rFonts w:ascii="Agency FB" w:hAnsi="Agency FB"/>
          <w:sz w:val="20"/>
          <w:szCs w:val="20"/>
        </w:rPr>
      </w:pPr>
    </w:p>
    <w:p w:rsidR="00953173"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017FDF" w:rsidRDefault="00017FDF" w:rsidP="00017FDF">
      <w:pPr>
        <w:spacing w:after="0" w:line="276" w:lineRule="auto"/>
        <w:ind w:right="-1"/>
        <w:jc w:val="both"/>
        <w:rPr>
          <w:rFonts w:ascii="Agency FB" w:hAnsi="Agency FB"/>
          <w:sz w:val="20"/>
          <w:szCs w:val="20"/>
        </w:rPr>
      </w:pPr>
      <w:r w:rsidRPr="00017FDF">
        <w:rPr>
          <w:rFonts w:ascii="Agency FB" w:hAnsi="Agency FB"/>
          <w:sz w:val="20"/>
          <w:szCs w:val="20"/>
        </w:rPr>
        <w:t xml:space="preserve">La Empresa Contratista, antes de iniciar los trabajos </w:t>
      </w:r>
      <w:r>
        <w:rPr>
          <w:rFonts w:ascii="Agency FB" w:hAnsi="Agency FB"/>
          <w:sz w:val="20"/>
          <w:szCs w:val="20"/>
        </w:rPr>
        <w:t xml:space="preserve">referentes a cualquiera de estas tres actividades, </w:t>
      </w:r>
      <w:r w:rsidRPr="00017FDF">
        <w:rPr>
          <w:rFonts w:ascii="Agency FB" w:hAnsi="Agency FB"/>
          <w:sz w:val="20"/>
          <w:szCs w:val="20"/>
        </w:rPr>
        <w:t>deberá realizar un levantamiento de las preventivas ambientales de todas las áreas que serán afectadas, un plan de acceso consensuado con el área social, vecinos</w:t>
      </w:r>
      <w:r>
        <w:rPr>
          <w:rFonts w:ascii="Agency FB" w:hAnsi="Agency FB"/>
          <w:sz w:val="20"/>
          <w:szCs w:val="20"/>
        </w:rPr>
        <w:t xml:space="preserve"> (si existieran)</w:t>
      </w:r>
      <w:r w:rsidRPr="00017FDF">
        <w:rPr>
          <w:rFonts w:ascii="Agency FB" w:hAnsi="Agency FB"/>
          <w:sz w:val="20"/>
          <w:szCs w:val="20"/>
        </w:rPr>
        <w:t xml:space="preserve"> y autoridades de las comunidades y obtener la autorización del supervisor respecto a la ubicación de depósitos e instalaciones</w:t>
      </w:r>
      <w:r>
        <w:rPr>
          <w:rFonts w:ascii="Agency FB" w:hAnsi="Agency FB"/>
          <w:sz w:val="20"/>
          <w:szCs w:val="20"/>
        </w:rPr>
        <w:t xml:space="preserve"> donde se colocaran los excedentes</w:t>
      </w:r>
      <w:r w:rsidRPr="00017FDF">
        <w:rPr>
          <w:rFonts w:ascii="Agency FB" w:hAnsi="Agency FB"/>
          <w:sz w:val="20"/>
          <w:szCs w:val="20"/>
        </w:rPr>
        <w:t>.</w:t>
      </w:r>
      <w:r>
        <w:rPr>
          <w:rFonts w:ascii="Agency FB" w:hAnsi="Agency FB"/>
          <w:sz w:val="20"/>
          <w:szCs w:val="20"/>
        </w:rPr>
        <w:t xml:space="preserve"> Posterior a ello se procederá de acuerdo</w:t>
      </w:r>
      <w:r w:rsidR="00166DAB">
        <w:rPr>
          <w:rFonts w:ascii="Agency FB" w:hAnsi="Agency FB"/>
          <w:sz w:val="20"/>
          <w:szCs w:val="20"/>
        </w:rPr>
        <w:t xml:space="preserve"> a las características de avance de</w:t>
      </w:r>
      <w:r w:rsidR="00B7142F">
        <w:rPr>
          <w:rFonts w:ascii="Agency FB" w:hAnsi="Agency FB"/>
          <w:sz w:val="20"/>
          <w:szCs w:val="20"/>
        </w:rPr>
        <w:t xml:space="preserve"> </w:t>
      </w:r>
      <w:r w:rsidR="00166DAB">
        <w:rPr>
          <w:rFonts w:ascii="Agency FB" w:hAnsi="Agency FB"/>
          <w:sz w:val="20"/>
          <w:szCs w:val="20"/>
        </w:rPr>
        <w:t>cada</w:t>
      </w:r>
      <w:r w:rsidR="00B7142F">
        <w:rPr>
          <w:rFonts w:ascii="Agency FB" w:hAnsi="Agency FB"/>
          <w:sz w:val="20"/>
          <w:szCs w:val="20"/>
        </w:rPr>
        <w:t xml:space="preserve"> una de las</w:t>
      </w:r>
      <w:r w:rsidR="00166DAB">
        <w:rPr>
          <w:rFonts w:ascii="Agency FB" w:hAnsi="Agency FB"/>
          <w:sz w:val="20"/>
          <w:szCs w:val="20"/>
        </w:rPr>
        <w:t xml:space="preserve"> actividad</w:t>
      </w:r>
      <w:r w:rsidR="00B7142F">
        <w:rPr>
          <w:rFonts w:ascii="Agency FB" w:hAnsi="Agency FB"/>
          <w:sz w:val="20"/>
          <w:szCs w:val="20"/>
        </w:rPr>
        <w:t>es.</w:t>
      </w:r>
      <w:r>
        <w:rPr>
          <w:rFonts w:ascii="Agency FB" w:hAnsi="Agency FB"/>
          <w:sz w:val="20"/>
          <w:szCs w:val="20"/>
        </w:rPr>
        <w:t xml:space="preserve"> </w:t>
      </w:r>
    </w:p>
    <w:p w:rsidR="00017FDF" w:rsidRDefault="00017FDF" w:rsidP="00017FDF">
      <w:pPr>
        <w:spacing w:after="0" w:line="276" w:lineRule="auto"/>
        <w:ind w:right="-1"/>
        <w:jc w:val="both"/>
        <w:rPr>
          <w:rFonts w:ascii="Agency FB" w:hAnsi="Agency FB"/>
          <w:sz w:val="20"/>
          <w:szCs w:val="20"/>
        </w:rPr>
      </w:pPr>
    </w:p>
    <w:p w:rsidR="00017FDF" w:rsidRDefault="00017FDF" w:rsidP="00166DAB">
      <w:pPr>
        <w:pStyle w:val="Prrafodelista"/>
        <w:numPr>
          <w:ilvl w:val="2"/>
          <w:numId w:val="133"/>
        </w:numPr>
        <w:tabs>
          <w:tab w:val="left" w:pos="426"/>
          <w:tab w:val="left" w:pos="1199"/>
        </w:tabs>
        <w:spacing w:after="0" w:line="276" w:lineRule="auto"/>
        <w:ind w:right="-1" w:hanging="1430"/>
        <w:jc w:val="both"/>
        <w:rPr>
          <w:rFonts w:ascii="Agency FB" w:hAnsi="Agency FB"/>
          <w:b/>
          <w:sz w:val="20"/>
          <w:szCs w:val="20"/>
        </w:rPr>
      </w:pPr>
      <w:r w:rsidRPr="00166DAB">
        <w:rPr>
          <w:rFonts w:ascii="Agency FB" w:hAnsi="Agency FB"/>
          <w:b/>
          <w:sz w:val="20"/>
          <w:szCs w:val="20"/>
        </w:rPr>
        <w:t>APERTURA DE SENDA</w:t>
      </w:r>
      <w:r w:rsidR="00166DAB">
        <w:rPr>
          <w:rFonts w:ascii="Agency FB" w:hAnsi="Agency FB"/>
          <w:b/>
          <w:sz w:val="20"/>
          <w:szCs w:val="20"/>
        </w:rPr>
        <w:t>.</w:t>
      </w:r>
    </w:p>
    <w:p w:rsidR="004619F2" w:rsidRDefault="006D69BC" w:rsidP="00017FDF">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C</w:t>
      </w:r>
      <w:r w:rsidR="004619F2">
        <w:rPr>
          <w:rFonts w:ascii="Agency FB" w:hAnsi="Agency FB"/>
          <w:sz w:val="20"/>
          <w:szCs w:val="20"/>
        </w:rPr>
        <w:t xml:space="preserve">onsistirá en la conformación  de una senda (terraplén) para la construcción de Red Primaria y por ende para la  buena </w:t>
      </w:r>
      <w:proofErr w:type="spellStart"/>
      <w:r w:rsidR="004619F2">
        <w:rPr>
          <w:rFonts w:ascii="Agency FB" w:hAnsi="Agency FB"/>
          <w:sz w:val="20"/>
          <w:szCs w:val="20"/>
        </w:rPr>
        <w:t>transitabilidad</w:t>
      </w:r>
      <w:proofErr w:type="spellEnd"/>
      <w:r w:rsidR="004619F2">
        <w:rPr>
          <w:rFonts w:ascii="Agency FB" w:hAnsi="Agency FB"/>
          <w:sz w:val="20"/>
          <w:szCs w:val="20"/>
        </w:rPr>
        <w:t xml:space="preserve"> del Personal,  Equipo y Maquinaria  involucrado  para ello. Para ello se seguirá el siguiente procedimiento. </w:t>
      </w:r>
    </w:p>
    <w:p w:rsidR="004619F2" w:rsidRDefault="004619F2" w:rsidP="00017FDF">
      <w:pPr>
        <w:tabs>
          <w:tab w:val="left" w:pos="426"/>
          <w:tab w:val="left" w:pos="1199"/>
        </w:tabs>
        <w:spacing w:after="0" w:line="276" w:lineRule="auto"/>
        <w:ind w:right="-1"/>
        <w:jc w:val="both"/>
        <w:rPr>
          <w:rFonts w:ascii="Agency FB" w:hAnsi="Agency FB"/>
          <w:sz w:val="20"/>
          <w:szCs w:val="20"/>
        </w:rPr>
      </w:pPr>
    </w:p>
    <w:p w:rsidR="002E7706" w:rsidRDefault="004619F2" w:rsidP="00017FDF">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 xml:space="preserve">Se realizara el </w:t>
      </w:r>
      <w:r w:rsidR="00166DAB">
        <w:rPr>
          <w:rFonts w:ascii="Agency FB" w:hAnsi="Agency FB"/>
          <w:sz w:val="20"/>
          <w:szCs w:val="20"/>
        </w:rPr>
        <w:t>Trazado y Replanteo Topográfico</w:t>
      </w:r>
      <w:r w:rsidR="002E7706">
        <w:rPr>
          <w:rFonts w:ascii="Agency FB" w:hAnsi="Agency FB"/>
          <w:sz w:val="20"/>
          <w:szCs w:val="20"/>
        </w:rPr>
        <w:t xml:space="preserve"> cada </w:t>
      </w:r>
      <w:r>
        <w:rPr>
          <w:rFonts w:ascii="Agency FB" w:hAnsi="Agency FB"/>
          <w:sz w:val="20"/>
          <w:szCs w:val="20"/>
        </w:rPr>
        <w:t xml:space="preserve">50 </w:t>
      </w:r>
      <w:r w:rsidR="002E7706">
        <w:rPr>
          <w:rFonts w:ascii="Agency FB" w:hAnsi="Agency FB"/>
          <w:sz w:val="20"/>
          <w:szCs w:val="20"/>
        </w:rPr>
        <w:t xml:space="preserve"> metros</w:t>
      </w:r>
      <w:r w:rsidR="00166DAB">
        <w:rPr>
          <w:rFonts w:ascii="Agency FB" w:hAnsi="Agency FB"/>
          <w:sz w:val="20"/>
          <w:szCs w:val="20"/>
        </w:rPr>
        <w:t xml:space="preserve">, indicando </w:t>
      </w:r>
      <w:r w:rsidR="003815ED">
        <w:rPr>
          <w:rFonts w:ascii="Agency FB" w:hAnsi="Agency FB"/>
          <w:sz w:val="20"/>
          <w:szCs w:val="20"/>
        </w:rPr>
        <w:t xml:space="preserve">claramente en el terreno mediante estacas </w:t>
      </w:r>
      <w:r w:rsidR="00166DAB">
        <w:rPr>
          <w:rFonts w:ascii="Agency FB" w:hAnsi="Agency FB"/>
          <w:sz w:val="20"/>
          <w:szCs w:val="20"/>
        </w:rPr>
        <w:t xml:space="preserve">puntos de referencia </w:t>
      </w:r>
      <w:r w:rsidR="003815ED">
        <w:rPr>
          <w:rFonts w:ascii="Agency FB" w:hAnsi="Agency FB"/>
          <w:sz w:val="20"/>
          <w:szCs w:val="20"/>
        </w:rPr>
        <w:t xml:space="preserve"> en </w:t>
      </w:r>
      <w:r w:rsidR="00166DAB">
        <w:rPr>
          <w:rFonts w:ascii="Agency FB" w:hAnsi="Agency FB"/>
          <w:sz w:val="20"/>
          <w:szCs w:val="20"/>
        </w:rPr>
        <w:t xml:space="preserve"> corte y relleno del  material</w:t>
      </w:r>
      <w:r>
        <w:rPr>
          <w:rFonts w:ascii="Agency FB" w:hAnsi="Agency FB"/>
          <w:sz w:val="20"/>
          <w:szCs w:val="20"/>
        </w:rPr>
        <w:t xml:space="preserve"> removido. Estas demarcaciones </w:t>
      </w:r>
      <w:r w:rsidR="003815ED">
        <w:rPr>
          <w:rFonts w:ascii="Agency FB" w:hAnsi="Agency FB"/>
          <w:sz w:val="20"/>
          <w:szCs w:val="20"/>
        </w:rPr>
        <w:t xml:space="preserve">deberán </w:t>
      </w:r>
      <w:r>
        <w:rPr>
          <w:rFonts w:ascii="Agency FB" w:hAnsi="Agency FB"/>
          <w:sz w:val="20"/>
          <w:szCs w:val="20"/>
        </w:rPr>
        <w:t>ser realizada</w:t>
      </w:r>
      <w:r w:rsidR="003815ED">
        <w:rPr>
          <w:rFonts w:ascii="Agency FB" w:hAnsi="Agency FB"/>
          <w:sz w:val="20"/>
          <w:szCs w:val="20"/>
        </w:rPr>
        <w:t xml:space="preserve">s de manera </w:t>
      </w:r>
      <w:r>
        <w:rPr>
          <w:rFonts w:ascii="Agency FB" w:hAnsi="Agency FB"/>
          <w:sz w:val="20"/>
          <w:szCs w:val="20"/>
        </w:rPr>
        <w:t xml:space="preserve">tal para </w:t>
      </w:r>
      <w:r w:rsidR="003815ED">
        <w:rPr>
          <w:rFonts w:ascii="Agency FB" w:hAnsi="Agency FB"/>
          <w:sz w:val="20"/>
          <w:szCs w:val="20"/>
        </w:rPr>
        <w:t>conformar un terraplén adecuado</w:t>
      </w:r>
      <w:r w:rsidR="00C2131F">
        <w:rPr>
          <w:rFonts w:ascii="Agency FB" w:hAnsi="Agency FB"/>
          <w:sz w:val="20"/>
          <w:szCs w:val="20"/>
        </w:rPr>
        <w:t xml:space="preserve">, estable e incluso  </w:t>
      </w:r>
      <w:r w:rsidR="00CF493D">
        <w:rPr>
          <w:rFonts w:ascii="Agency FB" w:hAnsi="Agency FB"/>
          <w:sz w:val="20"/>
          <w:szCs w:val="20"/>
        </w:rPr>
        <w:t>contemplando</w:t>
      </w:r>
      <w:r w:rsidR="00C2131F">
        <w:rPr>
          <w:rFonts w:ascii="Agency FB" w:hAnsi="Agency FB"/>
          <w:sz w:val="20"/>
          <w:szCs w:val="20"/>
        </w:rPr>
        <w:t xml:space="preserve"> </w:t>
      </w:r>
      <w:r w:rsidR="00CF493D">
        <w:rPr>
          <w:rFonts w:ascii="Agency FB" w:hAnsi="Agency FB"/>
          <w:sz w:val="20"/>
          <w:szCs w:val="20"/>
        </w:rPr>
        <w:t>las correspondientes pendientes de bombeo</w:t>
      </w:r>
      <w:r>
        <w:rPr>
          <w:rFonts w:ascii="Agency FB" w:hAnsi="Agency FB"/>
          <w:sz w:val="20"/>
          <w:szCs w:val="20"/>
        </w:rPr>
        <w:t>.</w:t>
      </w:r>
      <w:r w:rsidR="003815ED">
        <w:rPr>
          <w:rFonts w:ascii="Agency FB" w:hAnsi="Agency FB"/>
          <w:sz w:val="20"/>
          <w:szCs w:val="20"/>
        </w:rPr>
        <w:t xml:space="preserve"> </w:t>
      </w:r>
    </w:p>
    <w:p w:rsidR="004619F2" w:rsidRDefault="004619F2" w:rsidP="004619F2">
      <w:pPr>
        <w:tabs>
          <w:tab w:val="left" w:pos="426"/>
          <w:tab w:val="left" w:pos="1199"/>
        </w:tabs>
        <w:spacing w:after="0" w:line="276" w:lineRule="auto"/>
        <w:ind w:right="-1"/>
        <w:jc w:val="both"/>
        <w:rPr>
          <w:rFonts w:ascii="Agency FB" w:hAnsi="Agency FB"/>
          <w:sz w:val="20"/>
          <w:szCs w:val="20"/>
        </w:rPr>
      </w:pPr>
    </w:p>
    <w:p w:rsidR="006D69BC" w:rsidRDefault="004619F2" w:rsidP="00017FDF">
      <w:pPr>
        <w:tabs>
          <w:tab w:val="left" w:pos="426"/>
          <w:tab w:val="left" w:pos="1199"/>
        </w:tabs>
        <w:spacing w:after="0" w:line="276" w:lineRule="auto"/>
        <w:ind w:right="-1"/>
        <w:jc w:val="both"/>
        <w:rPr>
          <w:rFonts w:ascii="Agency FB" w:hAnsi="Agency FB"/>
          <w:sz w:val="20"/>
          <w:szCs w:val="20"/>
        </w:rPr>
      </w:pPr>
      <w:r w:rsidRPr="000B0621">
        <w:rPr>
          <w:rFonts w:ascii="Agency FB" w:hAnsi="Agency FB"/>
          <w:sz w:val="20"/>
          <w:szCs w:val="20"/>
        </w:rPr>
        <w:t>Entregados los informes de topografía  y realizado el cálculo de volúmenes de conformación;  la Empresa Contratista deberá informar los resultados inmediatamente  al supervisor para su aprobación antes de iniciar   cualquier tipo de actividad en el sector</w:t>
      </w:r>
      <w:r w:rsidR="006D69BC">
        <w:rPr>
          <w:rFonts w:ascii="Agency FB" w:hAnsi="Agency FB"/>
          <w:sz w:val="20"/>
          <w:szCs w:val="20"/>
        </w:rPr>
        <w:t>.</w:t>
      </w:r>
    </w:p>
    <w:p w:rsidR="006D69BC" w:rsidRDefault="006D69BC" w:rsidP="00017FDF">
      <w:pPr>
        <w:tabs>
          <w:tab w:val="left" w:pos="426"/>
          <w:tab w:val="left" w:pos="1199"/>
        </w:tabs>
        <w:spacing w:after="0" w:line="276" w:lineRule="auto"/>
        <w:ind w:right="-1"/>
        <w:jc w:val="both"/>
        <w:rPr>
          <w:rFonts w:ascii="Agency FB" w:hAnsi="Agency FB"/>
          <w:sz w:val="20"/>
          <w:szCs w:val="20"/>
        </w:rPr>
      </w:pPr>
    </w:p>
    <w:p w:rsidR="000B0621" w:rsidRPr="000B0621" w:rsidRDefault="003815ED" w:rsidP="00017FDF">
      <w:pPr>
        <w:tabs>
          <w:tab w:val="left" w:pos="426"/>
          <w:tab w:val="left" w:pos="1199"/>
        </w:tabs>
        <w:spacing w:after="0" w:line="276" w:lineRule="auto"/>
        <w:ind w:right="-1"/>
        <w:jc w:val="both"/>
        <w:rPr>
          <w:rFonts w:ascii="Agency FB" w:hAnsi="Agency FB"/>
          <w:sz w:val="20"/>
          <w:szCs w:val="20"/>
        </w:rPr>
      </w:pPr>
      <w:r w:rsidRPr="000B0621">
        <w:rPr>
          <w:rFonts w:ascii="Agency FB" w:hAnsi="Agency FB"/>
          <w:sz w:val="20"/>
          <w:szCs w:val="20"/>
        </w:rPr>
        <w:t xml:space="preserve">Los volúmenes de excavación, deberán ceñirse estrictamente a las dimensiones y niveles, establecidos </w:t>
      </w:r>
      <w:r w:rsidR="008E622D" w:rsidRPr="000B0621">
        <w:rPr>
          <w:rFonts w:ascii="Agency FB" w:hAnsi="Agency FB"/>
          <w:sz w:val="20"/>
          <w:szCs w:val="20"/>
        </w:rPr>
        <w:t>en el  proyecto y/o  lo indicado por el supervisor</w:t>
      </w:r>
      <w:r w:rsidRPr="000B0621">
        <w:rPr>
          <w:rFonts w:ascii="Agency FB" w:hAnsi="Agency FB"/>
          <w:sz w:val="20"/>
          <w:szCs w:val="20"/>
        </w:rPr>
        <w:t>. Si las características del terreno lo exig</w:t>
      </w:r>
      <w:r w:rsidR="008E622D" w:rsidRPr="000B0621">
        <w:rPr>
          <w:rFonts w:ascii="Agency FB" w:hAnsi="Agency FB"/>
          <w:sz w:val="20"/>
          <w:szCs w:val="20"/>
        </w:rPr>
        <w:t>ieran</w:t>
      </w:r>
      <w:r w:rsidRPr="000B0621">
        <w:rPr>
          <w:rFonts w:ascii="Agency FB" w:hAnsi="Agency FB"/>
          <w:sz w:val="20"/>
          <w:szCs w:val="20"/>
        </w:rPr>
        <w:t>, podrán sobrepasarse los volúmenes</w:t>
      </w:r>
      <w:r w:rsidR="008E622D" w:rsidRPr="000B0621">
        <w:rPr>
          <w:rFonts w:ascii="Agency FB" w:hAnsi="Agency FB"/>
          <w:sz w:val="20"/>
          <w:szCs w:val="20"/>
        </w:rPr>
        <w:t xml:space="preserve"> iniciales</w:t>
      </w:r>
      <w:r w:rsidRPr="000B0621">
        <w:rPr>
          <w:rFonts w:ascii="Agency FB" w:hAnsi="Agency FB"/>
          <w:sz w:val="20"/>
          <w:szCs w:val="20"/>
        </w:rPr>
        <w:t xml:space="preserve"> de excavación del proyecto</w:t>
      </w:r>
      <w:r w:rsidR="008E622D" w:rsidRPr="000B0621">
        <w:rPr>
          <w:rFonts w:ascii="Agency FB" w:hAnsi="Agency FB"/>
          <w:sz w:val="20"/>
          <w:szCs w:val="20"/>
        </w:rPr>
        <w:t>,  presentado las justificaciones correspondientes</w:t>
      </w:r>
      <w:r w:rsidR="00C2131F">
        <w:rPr>
          <w:rFonts w:ascii="Agency FB" w:hAnsi="Agency FB"/>
          <w:sz w:val="20"/>
          <w:szCs w:val="20"/>
        </w:rPr>
        <w:t>.</w:t>
      </w:r>
      <w:r w:rsidR="008E622D" w:rsidRPr="000B0621">
        <w:rPr>
          <w:rFonts w:ascii="Agency FB" w:hAnsi="Agency FB"/>
          <w:sz w:val="20"/>
          <w:szCs w:val="20"/>
        </w:rPr>
        <w:t xml:space="preserve"> </w:t>
      </w:r>
    </w:p>
    <w:p w:rsidR="006D69BC" w:rsidRDefault="006D69BC" w:rsidP="00017FDF">
      <w:pPr>
        <w:tabs>
          <w:tab w:val="left" w:pos="426"/>
          <w:tab w:val="left" w:pos="1199"/>
        </w:tabs>
        <w:spacing w:after="0" w:line="276" w:lineRule="auto"/>
        <w:ind w:right="-1"/>
        <w:jc w:val="both"/>
      </w:pPr>
    </w:p>
    <w:p w:rsidR="00B7142F" w:rsidRDefault="003815ED" w:rsidP="00017FDF">
      <w:pPr>
        <w:tabs>
          <w:tab w:val="left" w:pos="426"/>
          <w:tab w:val="left" w:pos="1199"/>
        </w:tabs>
        <w:spacing w:after="0" w:line="276" w:lineRule="auto"/>
        <w:ind w:right="-1"/>
        <w:jc w:val="both"/>
        <w:rPr>
          <w:rFonts w:ascii="Agency FB" w:hAnsi="Agency FB"/>
          <w:sz w:val="20"/>
          <w:szCs w:val="20"/>
        </w:rPr>
      </w:pPr>
      <w:r w:rsidRPr="000B0621">
        <w:rPr>
          <w:rFonts w:ascii="Agency FB" w:hAnsi="Agency FB"/>
          <w:sz w:val="20"/>
          <w:szCs w:val="20"/>
        </w:rPr>
        <w:t>El material excavado deberá ser colocado fuera de los límites de la obra o en los lugares q</w:t>
      </w:r>
      <w:r w:rsidR="000B0621">
        <w:rPr>
          <w:rFonts w:ascii="Agency FB" w:hAnsi="Agency FB"/>
          <w:sz w:val="20"/>
          <w:szCs w:val="20"/>
        </w:rPr>
        <w:t>ue indique en forma escrita el s</w:t>
      </w:r>
      <w:r w:rsidRPr="000B0621">
        <w:rPr>
          <w:rFonts w:ascii="Agency FB" w:hAnsi="Agency FB"/>
          <w:sz w:val="20"/>
          <w:szCs w:val="20"/>
        </w:rPr>
        <w:t xml:space="preserve">upervisor, de tal forma que no perjudique al Proyecto. Caso contrario, </w:t>
      </w:r>
      <w:r w:rsidR="000B0621">
        <w:rPr>
          <w:rFonts w:ascii="Agency FB" w:hAnsi="Agency FB"/>
          <w:sz w:val="20"/>
          <w:szCs w:val="20"/>
        </w:rPr>
        <w:t>la Empresa Contratista</w:t>
      </w:r>
      <w:r w:rsidRPr="000B0621">
        <w:rPr>
          <w:rFonts w:ascii="Agency FB" w:hAnsi="Agency FB"/>
          <w:sz w:val="20"/>
          <w:szCs w:val="20"/>
        </w:rPr>
        <w:t>, por su cuenta y sin recargo alguno, deberá reubicar el material en los lugares autorizados.</w:t>
      </w:r>
    </w:p>
    <w:p w:rsidR="003815ED" w:rsidRDefault="00ED78DB" w:rsidP="00017FDF">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Una vez construida la senda (terraplén); la Empresa Contratista deberá realizar su mantenimiento diario</w:t>
      </w:r>
      <w:r w:rsidR="00ED5FD6">
        <w:rPr>
          <w:rFonts w:ascii="Agency FB" w:hAnsi="Agency FB"/>
          <w:sz w:val="20"/>
          <w:szCs w:val="20"/>
        </w:rPr>
        <w:t xml:space="preserve"> de la misma</w:t>
      </w:r>
      <w:r>
        <w:rPr>
          <w:rFonts w:ascii="Agency FB" w:hAnsi="Agency FB"/>
          <w:sz w:val="20"/>
          <w:szCs w:val="20"/>
        </w:rPr>
        <w:t>, para que</w:t>
      </w:r>
      <w:r w:rsidR="00ED5FD6">
        <w:rPr>
          <w:rFonts w:ascii="Agency FB" w:hAnsi="Agency FB"/>
          <w:sz w:val="20"/>
          <w:szCs w:val="20"/>
        </w:rPr>
        <w:t xml:space="preserve"> de </w:t>
      </w:r>
      <w:r>
        <w:rPr>
          <w:rFonts w:ascii="Agency FB" w:hAnsi="Agency FB"/>
          <w:sz w:val="20"/>
          <w:szCs w:val="20"/>
        </w:rPr>
        <w:t xml:space="preserve">esta </w:t>
      </w:r>
      <w:r w:rsidR="00ED5FD6">
        <w:rPr>
          <w:rFonts w:ascii="Agency FB" w:hAnsi="Agency FB"/>
          <w:sz w:val="20"/>
          <w:szCs w:val="20"/>
        </w:rPr>
        <w:t xml:space="preserve">manera se  </w:t>
      </w:r>
      <w:r>
        <w:rPr>
          <w:rFonts w:ascii="Agency FB" w:hAnsi="Agency FB"/>
          <w:sz w:val="20"/>
          <w:szCs w:val="20"/>
        </w:rPr>
        <w:t xml:space="preserve">pueda asegurar la </w:t>
      </w:r>
      <w:r w:rsidR="00ED5FD6">
        <w:rPr>
          <w:rFonts w:ascii="Agency FB" w:hAnsi="Agency FB"/>
          <w:sz w:val="20"/>
          <w:szCs w:val="20"/>
        </w:rPr>
        <w:t xml:space="preserve"> correcta </w:t>
      </w:r>
      <w:r>
        <w:rPr>
          <w:rFonts w:ascii="Agency FB" w:hAnsi="Agency FB"/>
          <w:sz w:val="20"/>
          <w:szCs w:val="20"/>
        </w:rPr>
        <w:t xml:space="preserve">ejecución de los trabajos de </w:t>
      </w:r>
      <w:r w:rsidR="00ED5FD6">
        <w:rPr>
          <w:rFonts w:ascii="Agency FB" w:hAnsi="Agency FB"/>
          <w:sz w:val="20"/>
          <w:szCs w:val="20"/>
        </w:rPr>
        <w:t>forma</w:t>
      </w:r>
      <w:r>
        <w:rPr>
          <w:rFonts w:ascii="Agency FB" w:hAnsi="Agency FB"/>
          <w:sz w:val="20"/>
          <w:szCs w:val="20"/>
        </w:rPr>
        <w:t xml:space="preserve"> segura y oportuna. Cuando corresponda la  Empresa Contratista deberá prever los derrumbes que puedan existir ya sea por las características físicas del terreno </w:t>
      </w:r>
      <w:r w:rsidR="00ED5FD6">
        <w:rPr>
          <w:rFonts w:ascii="Agency FB" w:hAnsi="Agency FB"/>
          <w:sz w:val="20"/>
          <w:szCs w:val="20"/>
        </w:rPr>
        <w:t xml:space="preserve">y/o </w:t>
      </w:r>
      <w:r>
        <w:rPr>
          <w:rFonts w:ascii="Agency FB" w:hAnsi="Agency FB"/>
          <w:sz w:val="20"/>
          <w:szCs w:val="20"/>
        </w:rPr>
        <w:t xml:space="preserve">como las características de </w:t>
      </w:r>
      <w:r w:rsidR="00ED5FD6">
        <w:rPr>
          <w:rFonts w:ascii="Agency FB" w:hAnsi="Agency FB"/>
          <w:sz w:val="20"/>
          <w:szCs w:val="20"/>
        </w:rPr>
        <w:t>trabajo que se realicen sobre ella</w:t>
      </w:r>
      <w:r>
        <w:rPr>
          <w:rFonts w:ascii="Agency FB" w:hAnsi="Agency FB"/>
          <w:sz w:val="20"/>
          <w:szCs w:val="20"/>
        </w:rPr>
        <w:t xml:space="preserve">. </w:t>
      </w:r>
      <w:r w:rsidR="003815ED">
        <w:rPr>
          <w:rFonts w:ascii="Agency FB" w:hAnsi="Agency FB"/>
          <w:sz w:val="20"/>
          <w:szCs w:val="20"/>
        </w:rPr>
        <w:t xml:space="preserve"> </w:t>
      </w:r>
    </w:p>
    <w:p w:rsidR="003815ED" w:rsidRDefault="003815ED" w:rsidP="00017FDF">
      <w:pPr>
        <w:tabs>
          <w:tab w:val="left" w:pos="426"/>
          <w:tab w:val="left" w:pos="1199"/>
        </w:tabs>
        <w:spacing w:after="0" w:line="276" w:lineRule="auto"/>
        <w:ind w:right="-1"/>
        <w:jc w:val="both"/>
        <w:rPr>
          <w:rFonts w:ascii="Agency FB" w:hAnsi="Agency FB"/>
          <w:sz w:val="20"/>
          <w:szCs w:val="20"/>
        </w:rPr>
      </w:pPr>
    </w:p>
    <w:p w:rsidR="004D59A6" w:rsidRDefault="004D59A6" w:rsidP="00017FDF">
      <w:pPr>
        <w:tabs>
          <w:tab w:val="left" w:pos="426"/>
          <w:tab w:val="left" w:pos="1199"/>
        </w:tabs>
        <w:spacing w:after="0" w:line="276" w:lineRule="auto"/>
        <w:ind w:right="-1"/>
        <w:jc w:val="both"/>
        <w:rPr>
          <w:rFonts w:ascii="Agency FB" w:hAnsi="Agency FB"/>
          <w:sz w:val="20"/>
          <w:szCs w:val="20"/>
        </w:rPr>
      </w:pPr>
    </w:p>
    <w:p w:rsidR="004D59A6" w:rsidRDefault="004D59A6" w:rsidP="00017FDF">
      <w:pPr>
        <w:tabs>
          <w:tab w:val="left" w:pos="426"/>
          <w:tab w:val="left" w:pos="1199"/>
        </w:tabs>
        <w:spacing w:after="0" w:line="276" w:lineRule="auto"/>
        <w:ind w:right="-1"/>
        <w:jc w:val="both"/>
        <w:rPr>
          <w:rFonts w:ascii="Agency FB" w:hAnsi="Agency FB"/>
          <w:sz w:val="20"/>
          <w:szCs w:val="20"/>
        </w:rPr>
      </w:pPr>
    </w:p>
    <w:p w:rsidR="00017FDF" w:rsidRDefault="00017FDF" w:rsidP="00812C4F">
      <w:pPr>
        <w:pStyle w:val="Prrafodelista"/>
        <w:numPr>
          <w:ilvl w:val="2"/>
          <w:numId w:val="133"/>
        </w:numPr>
        <w:tabs>
          <w:tab w:val="left" w:pos="426"/>
          <w:tab w:val="left" w:pos="1199"/>
        </w:tabs>
        <w:spacing w:after="0" w:line="276" w:lineRule="auto"/>
        <w:ind w:right="-1" w:hanging="1430"/>
        <w:jc w:val="both"/>
        <w:rPr>
          <w:rFonts w:ascii="Agency FB" w:hAnsi="Agency FB"/>
          <w:b/>
          <w:sz w:val="20"/>
          <w:szCs w:val="20"/>
        </w:rPr>
      </w:pPr>
      <w:r w:rsidRPr="00863DEB">
        <w:rPr>
          <w:rFonts w:ascii="Agency FB" w:hAnsi="Agency FB"/>
          <w:b/>
          <w:sz w:val="20"/>
          <w:szCs w:val="20"/>
        </w:rPr>
        <w:lastRenderedPageBreak/>
        <w:t>DESBROCE Y ACONDICIONAMIENTO</w:t>
      </w:r>
    </w:p>
    <w:p w:rsidR="00161434" w:rsidRDefault="006D69BC" w:rsidP="00161434">
      <w:pPr>
        <w:tabs>
          <w:tab w:val="left" w:pos="426"/>
          <w:tab w:val="left" w:pos="1199"/>
        </w:tabs>
        <w:spacing w:after="0" w:line="276" w:lineRule="auto"/>
        <w:ind w:right="-1"/>
        <w:jc w:val="both"/>
        <w:rPr>
          <w:rFonts w:ascii="Agency FB" w:hAnsi="Agency FB"/>
          <w:sz w:val="20"/>
          <w:szCs w:val="20"/>
        </w:rPr>
      </w:pPr>
      <w:r w:rsidRPr="006D69BC">
        <w:rPr>
          <w:rFonts w:ascii="Agency FB" w:hAnsi="Agency FB"/>
          <w:sz w:val="20"/>
          <w:szCs w:val="20"/>
        </w:rPr>
        <w:t xml:space="preserve">Consistirá </w:t>
      </w:r>
      <w:r>
        <w:rPr>
          <w:rFonts w:ascii="Agency FB" w:hAnsi="Agency FB"/>
          <w:sz w:val="20"/>
          <w:szCs w:val="20"/>
        </w:rPr>
        <w:t xml:space="preserve"> en el d</w:t>
      </w:r>
      <w:r w:rsidRPr="006D69BC">
        <w:rPr>
          <w:rFonts w:ascii="Agency FB" w:hAnsi="Agency FB"/>
          <w:sz w:val="20"/>
          <w:szCs w:val="20"/>
        </w:rPr>
        <w:t>esbroce y aco</w:t>
      </w:r>
      <w:r>
        <w:rPr>
          <w:rFonts w:ascii="Agency FB" w:hAnsi="Agency FB"/>
          <w:sz w:val="20"/>
          <w:szCs w:val="20"/>
        </w:rPr>
        <w:t>ndicionamiento</w:t>
      </w:r>
      <w:r w:rsidRPr="006D69BC">
        <w:rPr>
          <w:rFonts w:ascii="Agency FB" w:hAnsi="Agency FB"/>
          <w:sz w:val="20"/>
          <w:szCs w:val="20"/>
        </w:rPr>
        <w:t xml:space="preserve"> de un </w:t>
      </w:r>
      <w:r>
        <w:rPr>
          <w:rFonts w:ascii="Agency FB" w:hAnsi="Agency FB"/>
          <w:sz w:val="20"/>
          <w:szCs w:val="20"/>
        </w:rPr>
        <w:t xml:space="preserve">determinado sector de la obra,  realizando actividades de escarificación, </w:t>
      </w:r>
      <w:r w:rsidR="00B7142F">
        <w:rPr>
          <w:rFonts w:ascii="Agency FB" w:hAnsi="Agency FB"/>
          <w:sz w:val="20"/>
          <w:szCs w:val="20"/>
        </w:rPr>
        <w:t xml:space="preserve">corte, </w:t>
      </w:r>
      <w:r>
        <w:rPr>
          <w:rFonts w:ascii="Agency FB" w:hAnsi="Agency FB"/>
          <w:sz w:val="20"/>
          <w:szCs w:val="20"/>
        </w:rPr>
        <w:t>deshierbe, homogeneización, re compactación</w:t>
      </w:r>
      <w:r w:rsidR="00B7142F">
        <w:rPr>
          <w:rFonts w:ascii="Agency FB" w:hAnsi="Agency FB"/>
          <w:sz w:val="20"/>
          <w:szCs w:val="20"/>
        </w:rPr>
        <w:t xml:space="preserve"> (si corresponde)</w:t>
      </w:r>
      <w:r>
        <w:rPr>
          <w:rFonts w:ascii="Agency FB" w:hAnsi="Agency FB"/>
          <w:sz w:val="20"/>
          <w:szCs w:val="20"/>
        </w:rPr>
        <w:t xml:space="preserve"> de acuerdo a las características iniciales del terreno. </w:t>
      </w:r>
      <w:r w:rsidR="00161434">
        <w:rPr>
          <w:rFonts w:ascii="Agency FB" w:hAnsi="Agency FB"/>
          <w:sz w:val="20"/>
          <w:szCs w:val="20"/>
        </w:rPr>
        <w:t xml:space="preserve">Para ello se seguirá el siguiente procedimiento. </w:t>
      </w:r>
    </w:p>
    <w:p w:rsidR="006D69BC" w:rsidRDefault="006D69BC" w:rsidP="006D69BC">
      <w:pPr>
        <w:tabs>
          <w:tab w:val="left" w:pos="426"/>
          <w:tab w:val="left" w:pos="1199"/>
        </w:tabs>
        <w:spacing w:after="0" w:line="276" w:lineRule="auto"/>
        <w:ind w:right="-1"/>
        <w:jc w:val="both"/>
        <w:rPr>
          <w:rFonts w:ascii="Agency FB" w:hAnsi="Agency FB"/>
          <w:sz w:val="20"/>
          <w:szCs w:val="20"/>
        </w:rPr>
      </w:pPr>
    </w:p>
    <w:p w:rsidR="00DF3CC3" w:rsidRDefault="00DF3CC3" w:rsidP="006D69BC">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La Empresa Contratista, antes de iniciar los trabajos deberá realizar un levantamiento de las preventivas ambientales de todas las áreas que serán afectadas</w:t>
      </w:r>
    </w:p>
    <w:p w:rsidR="00B7142F" w:rsidRDefault="00B7142F" w:rsidP="006D69BC">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 xml:space="preserve">Se utilizara el Equipo y Maquinaria </w:t>
      </w:r>
      <w:r w:rsidR="00EC4FA3">
        <w:rPr>
          <w:rFonts w:ascii="Agency FB" w:hAnsi="Agency FB"/>
          <w:sz w:val="20"/>
          <w:szCs w:val="20"/>
        </w:rPr>
        <w:t>especificado en el</w:t>
      </w:r>
      <w:r w:rsidR="0081008B">
        <w:rPr>
          <w:rFonts w:ascii="Agency FB" w:hAnsi="Agency FB"/>
          <w:sz w:val="20"/>
          <w:szCs w:val="20"/>
        </w:rPr>
        <w:t xml:space="preserve"> presente procedimiento</w:t>
      </w:r>
      <w:r w:rsidR="00EC4FA3">
        <w:rPr>
          <w:rFonts w:ascii="Agency FB" w:hAnsi="Agency FB"/>
          <w:sz w:val="20"/>
          <w:szCs w:val="20"/>
        </w:rPr>
        <w:t xml:space="preserve">, </w:t>
      </w:r>
      <w:r w:rsidR="0081008B">
        <w:rPr>
          <w:rFonts w:ascii="Agency FB" w:hAnsi="Agency FB"/>
          <w:sz w:val="20"/>
          <w:szCs w:val="20"/>
        </w:rPr>
        <w:t xml:space="preserve"> </w:t>
      </w:r>
      <w:r w:rsidR="00EC4FA3">
        <w:rPr>
          <w:rFonts w:ascii="Agency FB" w:hAnsi="Agency FB"/>
          <w:sz w:val="20"/>
          <w:szCs w:val="20"/>
        </w:rPr>
        <w:t>realizando</w:t>
      </w:r>
      <w:r w:rsidR="00DF3CC3">
        <w:rPr>
          <w:rFonts w:ascii="Agency FB" w:hAnsi="Agency FB"/>
          <w:sz w:val="20"/>
          <w:szCs w:val="20"/>
        </w:rPr>
        <w:t xml:space="preserve"> los trabajos de</w:t>
      </w:r>
      <w:r>
        <w:rPr>
          <w:rFonts w:ascii="Agency FB" w:hAnsi="Agency FB"/>
          <w:sz w:val="20"/>
          <w:szCs w:val="20"/>
        </w:rPr>
        <w:t xml:space="preserve"> corte </w:t>
      </w:r>
      <w:r w:rsidR="00EC4FA3">
        <w:rPr>
          <w:rFonts w:ascii="Agency FB" w:hAnsi="Agency FB"/>
          <w:sz w:val="20"/>
          <w:szCs w:val="20"/>
        </w:rPr>
        <w:t xml:space="preserve"> de terreno </w:t>
      </w:r>
      <w:r>
        <w:rPr>
          <w:rFonts w:ascii="Agency FB" w:hAnsi="Agency FB"/>
          <w:sz w:val="20"/>
          <w:szCs w:val="20"/>
        </w:rPr>
        <w:t xml:space="preserve">no menor a 150 mm de profundidad, con el objeto de regularizar y mejorar las condiciones iniciales del </w:t>
      </w:r>
      <w:r w:rsidR="00EC4FA3">
        <w:rPr>
          <w:rFonts w:ascii="Agency FB" w:hAnsi="Agency FB"/>
          <w:sz w:val="20"/>
          <w:szCs w:val="20"/>
        </w:rPr>
        <w:t>sector.</w:t>
      </w:r>
      <w:r>
        <w:rPr>
          <w:rFonts w:ascii="Agency FB" w:hAnsi="Agency FB"/>
          <w:sz w:val="20"/>
          <w:szCs w:val="20"/>
        </w:rPr>
        <w:t xml:space="preserve"> </w:t>
      </w:r>
      <w:r w:rsidR="00EC4FA3">
        <w:rPr>
          <w:rFonts w:ascii="Agency FB" w:hAnsi="Agency FB"/>
          <w:sz w:val="20"/>
          <w:szCs w:val="20"/>
        </w:rPr>
        <w:t xml:space="preserve"> De esta forma se procederá con la extracción </w:t>
      </w:r>
      <w:r w:rsidR="00DF3CC3">
        <w:rPr>
          <w:rFonts w:ascii="Agency FB" w:hAnsi="Agency FB"/>
          <w:sz w:val="20"/>
          <w:szCs w:val="20"/>
        </w:rPr>
        <w:t xml:space="preserve">de arbustos, hierbas y demás materiales orgánicos. </w:t>
      </w:r>
      <w:r w:rsidR="00014245">
        <w:rPr>
          <w:rFonts w:ascii="Agency FB" w:hAnsi="Agency FB"/>
          <w:sz w:val="20"/>
          <w:szCs w:val="20"/>
        </w:rPr>
        <w:t>Todas las raíces mayores diez centímetros de diámetro, serán eliminadas hasta una profundidad no inferior a  cincuenta centímetros; por debajo de la rasante de  explanación</w:t>
      </w:r>
      <w:r w:rsidR="001A2296">
        <w:rPr>
          <w:rFonts w:ascii="Agency FB" w:hAnsi="Agency FB"/>
          <w:sz w:val="20"/>
          <w:szCs w:val="20"/>
        </w:rPr>
        <w:t>.</w:t>
      </w:r>
    </w:p>
    <w:p w:rsidR="001A2296" w:rsidRDefault="001A2296" w:rsidP="006D69BC">
      <w:pPr>
        <w:tabs>
          <w:tab w:val="left" w:pos="426"/>
          <w:tab w:val="left" w:pos="1199"/>
        </w:tabs>
        <w:spacing w:after="0" w:line="276" w:lineRule="auto"/>
        <w:ind w:right="-1"/>
        <w:jc w:val="both"/>
        <w:rPr>
          <w:rFonts w:ascii="Agency FB" w:hAnsi="Agency FB"/>
          <w:sz w:val="20"/>
          <w:szCs w:val="20"/>
        </w:rPr>
      </w:pPr>
    </w:p>
    <w:p w:rsidR="001A2296" w:rsidRDefault="00691CA1" w:rsidP="006D69BC">
      <w:pPr>
        <w:tabs>
          <w:tab w:val="left" w:pos="426"/>
          <w:tab w:val="left" w:pos="1199"/>
        </w:tabs>
        <w:spacing w:after="0" w:line="276" w:lineRule="auto"/>
        <w:ind w:right="-1"/>
        <w:jc w:val="both"/>
        <w:rPr>
          <w:rFonts w:ascii="Agency FB" w:hAnsi="Agency FB"/>
          <w:sz w:val="20"/>
          <w:szCs w:val="20"/>
        </w:rPr>
      </w:pPr>
      <w:r w:rsidRPr="00691CA1">
        <w:rPr>
          <w:rFonts w:ascii="Agency FB" w:hAnsi="Agency FB"/>
          <w:sz w:val="20"/>
          <w:szCs w:val="20"/>
        </w:rPr>
        <w:t>Todas las oquedades causadas por la extracción de raíces se rellenarán con material análogo al suelo que ha quedado al descubierto al hacer el desbroce, y se compactarán</w:t>
      </w:r>
      <w:r>
        <w:rPr>
          <w:rFonts w:ascii="Agency FB" w:hAnsi="Agency FB"/>
          <w:sz w:val="20"/>
          <w:szCs w:val="20"/>
        </w:rPr>
        <w:t xml:space="preserve"> de manera superficial </w:t>
      </w:r>
      <w:r w:rsidRPr="00691CA1">
        <w:rPr>
          <w:rFonts w:ascii="Agency FB" w:hAnsi="Agency FB"/>
          <w:sz w:val="20"/>
          <w:szCs w:val="20"/>
        </w:rPr>
        <w:t xml:space="preserve">hasta que se ajuste a la </w:t>
      </w:r>
      <w:r>
        <w:rPr>
          <w:rFonts w:ascii="Agency FB" w:hAnsi="Agency FB"/>
          <w:sz w:val="20"/>
          <w:szCs w:val="20"/>
        </w:rPr>
        <w:t xml:space="preserve"> compactación </w:t>
      </w:r>
      <w:r w:rsidRPr="00691CA1">
        <w:rPr>
          <w:rFonts w:ascii="Agency FB" w:hAnsi="Agency FB"/>
          <w:sz w:val="20"/>
          <w:szCs w:val="20"/>
        </w:rPr>
        <w:t>del terreno existente. Todos los pozos y agujeros que queden dentro de la explanación se rellenarán</w:t>
      </w:r>
      <w:r>
        <w:rPr>
          <w:rFonts w:ascii="Agency FB" w:hAnsi="Agency FB"/>
          <w:sz w:val="20"/>
          <w:szCs w:val="20"/>
        </w:rPr>
        <w:t xml:space="preserve"> y compactaran de la misma manera</w:t>
      </w:r>
      <w:r w:rsidRPr="00691CA1">
        <w:rPr>
          <w:rFonts w:ascii="Agency FB" w:hAnsi="Agency FB"/>
          <w:sz w:val="20"/>
          <w:szCs w:val="20"/>
        </w:rPr>
        <w:t xml:space="preserve">. Los árboles susceptibles de aprovechamiento serán podados y limpiados, luego se cortarán en trozos adecuados y, finalmente, se almacenarán cuidadosamente, a disposición de la </w:t>
      </w:r>
      <w:r>
        <w:rPr>
          <w:rFonts w:ascii="Agency FB" w:hAnsi="Agency FB"/>
          <w:sz w:val="20"/>
          <w:szCs w:val="20"/>
        </w:rPr>
        <w:t>supervisión</w:t>
      </w:r>
      <w:r w:rsidRPr="00691CA1">
        <w:rPr>
          <w:rFonts w:ascii="Agency FB" w:hAnsi="Agency FB"/>
          <w:sz w:val="20"/>
          <w:szCs w:val="20"/>
        </w:rPr>
        <w:t>. Salvo indicación en contra del Director de las Obras, la madera no se troceará a longitud inferior a tres metros (3 m).</w:t>
      </w:r>
    </w:p>
    <w:p w:rsidR="00DF3CC3" w:rsidRDefault="00691CA1" w:rsidP="009B3D48">
      <w:pPr>
        <w:tabs>
          <w:tab w:val="left" w:pos="426"/>
          <w:tab w:val="left" w:pos="1199"/>
        </w:tabs>
        <w:spacing w:after="0" w:line="276" w:lineRule="auto"/>
        <w:ind w:right="-1"/>
        <w:jc w:val="both"/>
        <w:rPr>
          <w:rFonts w:ascii="Agency FB" w:hAnsi="Agency FB"/>
          <w:sz w:val="20"/>
          <w:szCs w:val="20"/>
        </w:rPr>
      </w:pPr>
      <w:r w:rsidRPr="009B3D48">
        <w:rPr>
          <w:rFonts w:ascii="Agency FB" w:hAnsi="Agency FB"/>
          <w:sz w:val="20"/>
          <w:szCs w:val="20"/>
        </w:rPr>
        <w:t xml:space="preserve">La tierra vegetal procedente del desbroce debe ser dispuesta en su emplazamiento definitivo en el menor intervalo de tiempo posible. En caso de que no sea posible utilizarla directamente, debe guardarse en montones de altura no superior a dos metros (2 m). </w:t>
      </w:r>
      <w:r w:rsidR="009B3D48">
        <w:rPr>
          <w:rFonts w:ascii="Agency FB" w:hAnsi="Agency FB"/>
          <w:sz w:val="20"/>
          <w:szCs w:val="20"/>
        </w:rPr>
        <w:t>Caso contrario</w:t>
      </w:r>
      <w:r w:rsidR="00DF3CC3" w:rsidRPr="00DF3CC3">
        <w:rPr>
          <w:rFonts w:ascii="Agency FB" w:hAnsi="Agency FB"/>
          <w:sz w:val="20"/>
          <w:szCs w:val="20"/>
        </w:rPr>
        <w:t xml:space="preserve"> se procederá a la eliminación de los restos, depositándolos </w:t>
      </w:r>
      <w:r w:rsidR="00DF3CC3">
        <w:rPr>
          <w:rFonts w:ascii="Agency FB" w:hAnsi="Agency FB"/>
          <w:sz w:val="20"/>
          <w:szCs w:val="20"/>
        </w:rPr>
        <w:t>en el lugar determinado por el s</w:t>
      </w:r>
      <w:r w:rsidR="00DF3CC3" w:rsidRPr="00DF3CC3">
        <w:rPr>
          <w:rFonts w:ascii="Agency FB" w:hAnsi="Agency FB"/>
          <w:sz w:val="20"/>
          <w:szCs w:val="20"/>
        </w:rPr>
        <w:t>upervisor, aun cuando estuviera fuera de los límites de la obra, para su posterior transporte a los botaderos establecidos para el efecto por las autoridades locales.</w:t>
      </w:r>
    </w:p>
    <w:p w:rsidR="00B7142F" w:rsidRPr="006D69BC" w:rsidRDefault="00B7142F" w:rsidP="006D69BC">
      <w:pPr>
        <w:tabs>
          <w:tab w:val="left" w:pos="426"/>
          <w:tab w:val="left" w:pos="1199"/>
        </w:tabs>
        <w:spacing w:after="0" w:line="276" w:lineRule="auto"/>
        <w:ind w:right="-1"/>
        <w:jc w:val="both"/>
        <w:rPr>
          <w:rFonts w:ascii="Agency FB" w:hAnsi="Agency FB"/>
          <w:sz w:val="20"/>
          <w:szCs w:val="20"/>
        </w:rPr>
      </w:pPr>
    </w:p>
    <w:p w:rsidR="00017FDF" w:rsidRDefault="00017FDF" w:rsidP="00276C9A">
      <w:pPr>
        <w:pStyle w:val="Prrafodelista"/>
        <w:numPr>
          <w:ilvl w:val="2"/>
          <w:numId w:val="133"/>
        </w:numPr>
        <w:tabs>
          <w:tab w:val="left" w:pos="426"/>
          <w:tab w:val="left" w:pos="1199"/>
        </w:tabs>
        <w:spacing w:after="0" w:line="276" w:lineRule="auto"/>
        <w:ind w:right="-1" w:hanging="1430"/>
        <w:jc w:val="both"/>
        <w:rPr>
          <w:rFonts w:ascii="Agency FB" w:hAnsi="Agency FB"/>
          <w:b/>
          <w:sz w:val="20"/>
          <w:szCs w:val="20"/>
        </w:rPr>
      </w:pPr>
      <w:r w:rsidRPr="00863DEB">
        <w:rPr>
          <w:rFonts w:ascii="Agency FB" w:hAnsi="Agency FB"/>
          <w:b/>
          <w:sz w:val="20"/>
          <w:szCs w:val="20"/>
        </w:rPr>
        <w:t xml:space="preserve">LIMPIEZA Y RETIRO DE ESCOMBROS </w:t>
      </w:r>
    </w:p>
    <w:p w:rsidR="00161434" w:rsidRDefault="00276C9A" w:rsidP="00161434">
      <w:pPr>
        <w:tabs>
          <w:tab w:val="left" w:pos="426"/>
          <w:tab w:val="left" w:pos="1199"/>
        </w:tabs>
        <w:spacing w:after="0" w:line="276" w:lineRule="auto"/>
        <w:ind w:right="-1"/>
        <w:jc w:val="both"/>
        <w:rPr>
          <w:rFonts w:ascii="Agency FB" w:hAnsi="Agency FB"/>
          <w:sz w:val="20"/>
          <w:szCs w:val="20"/>
        </w:rPr>
      </w:pPr>
      <w:r w:rsidRPr="00276C9A">
        <w:rPr>
          <w:rFonts w:ascii="Agency FB" w:hAnsi="Agency FB"/>
          <w:sz w:val="20"/>
          <w:szCs w:val="20"/>
        </w:rPr>
        <w:t xml:space="preserve">Consistirá en la Limpieza y Retiro de Escombros de manera </w:t>
      </w:r>
      <w:r w:rsidRPr="006C75C6">
        <w:rPr>
          <w:rFonts w:ascii="Agency FB" w:hAnsi="Agency FB"/>
          <w:b/>
          <w:sz w:val="20"/>
          <w:szCs w:val="20"/>
        </w:rPr>
        <w:t>diaria en obra</w:t>
      </w:r>
      <w:r w:rsidRPr="00276C9A">
        <w:rPr>
          <w:rFonts w:ascii="Agency FB" w:hAnsi="Agency FB"/>
          <w:sz w:val="20"/>
          <w:szCs w:val="20"/>
        </w:rPr>
        <w:t xml:space="preserve">, </w:t>
      </w:r>
      <w:r w:rsidR="005D4879">
        <w:rPr>
          <w:rFonts w:ascii="Agency FB" w:hAnsi="Agency FB"/>
          <w:sz w:val="20"/>
          <w:szCs w:val="20"/>
        </w:rPr>
        <w:t>inclusive hasta realizar la Entrega  D</w:t>
      </w:r>
      <w:r w:rsidRPr="00276C9A">
        <w:rPr>
          <w:rFonts w:ascii="Agency FB" w:hAnsi="Agency FB"/>
          <w:sz w:val="20"/>
          <w:szCs w:val="20"/>
        </w:rPr>
        <w:t>efinitiva respectiva.</w:t>
      </w:r>
      <w:r w:rsidR="00161434" w:rsidRPr="00161434">
        <w:rPr>
          <w:rFonts w:ascii="Agency FB" w:hAnsi="Agency FB"/>
          <w:sz w:val="20"/>
          <w:szCs w:val="20"/>
        </w:rPr>
        <w:t xml:space="preserve"> </w:t>
      </w:r>
      <w:r w:rsidR="00161434">
        <w:rPr>
          <w:rFonts w:ascii="Agency FB" w:hAnsi="Agency FB"/>
          <w:sz w:val="20"/>
          <w:szCs w:val="20"/>
        </w:rPr>
        <w:t xml:space="preserve">Para ello se seguirá el siguiente procedimiento. </w:t>
      </w:r>
    </w:p>
    <w:p w:rsidR="005D4879" w:rsidRDefault="005D4879" w:rsidP="00FA3DE4">
      <w:pPr>
        <w:tabs>
          <w:tab w:val="left" w:pos="426"/>
          <w:tab w:val="left" w:pos="1199"/>
        </w:tabs>
        <w:spacing w:after="0" w:line="276" w:lineRule="auto"/>
        <w:ind w:right="-1"/>
        <w:jc w:val="both"/>
        <w:rPr>
          <w:rFonts w:ascii="Agency FB" w:hAnsi="Agency FB"/>
          <w:sz w:val="20"/>
          <w:szCs w:val="20"/>
        </w:rPr>
      </w:pPr>
    </w:p>
    <w:p w:rsidR="00FE4818" w:rsidRDefault="007A3C8E" w:rsidP="00FA3DE4">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Concluidas las actividades de avance de la jornada, la Empresa Contratista destinara cuadrilla</w:t>
      </w:r>
      <w:r w:rsidR="00916193">
        <w:rPr>
          <w:rFonts w:ascii="Agency FB" w:hAnsi="Agency FB"/>
          <w:sz w:val="20"/>
          <w:szCs w:val="20"/>
        </w:rPr>
        <w:t>s</w:t>
      </w:r>
      <w:r>
        <w:rPr>
          <w:rFonts w:ascii="Agency FB" w:hAnsi="Agency FB"/>
          <w:sz w:val="20"/>
          <w:szCs w:val="20"/>
        </w:rPr>
        <w:t xml:space="preserve"> exclusiva</w:t>
      </w:r>
      <w:r w:rsidR="00916193">
        <w:rPr>
          <w:rFonts w:ascii="Agency FB" w:hAnsi="Agency FB"/>
          <w:sz w:val="20"/>
          <w:szCs w:val="20"/>
        </w:rPr>
        <w:t>s de limpieza</w:t>
      </w:r>
      <w:r w:rsidR="00161434">
        <w:rPr>
          <w:rFonts w:ascii="Agency FB" w:hAnsi="Agency FB"/>
          <w:sz w:val="20"/>
          <w:szCs w:val="20"/>
        </w:rPr>
        <w:t xml:space="preserve">; de acuerdo al personal y equipo especificado </w:t>
      </w:r>
      <w:r w:rsidR="00916193">
        <w:rPr>
          <w:rFonts w:ascii="Agency FB" w:hAnsi="Agency FB"/>
          <w:sz w:val="20"/>
          <w:szCs w:val="20"/>
        </w:rPr>
        <w:t>en el presente procedimiento, siendo su principal función el retiro de</w:t>
      </w:r>
      <w:r w:rsidR="0065587D">
        <w:rPr>
          <w:rFonts w:ascii="Agency FB" w:hAnsi="Agency FB"/>
          <w:sz w:val="20"/>
          <w:szCs w:val="20"/>
        </w:rPr>
        <w:t xml:space="preserve"> residuos</w:t>
      </w:r>
      <w:r w:rsidR="00916193">
        <w:rPr>
          <w:rFonts w:ascii="Agency FB" w:hAnsi="Agency FB"/>
          <w:sz w:val="20"/>
          <w:szCs w:val="20"/>
        </w:rPr>
        <w:t xml:space="preserve"> remanentes y </w:t>
      </w:r>
      <w:r w:rsidR="00161434">
        <w:rPr>
          <w:rFonts w:ascii="Agency FB" w:hAnsi="Agency FB"/>
          <w:sz w:val="20"/>
          <w:szCs w:val="20"/>
        </w:rPr>
        <w:t>escombros que se pudieran</w:t>
      </w:r>
      <w:r w:rsidR="00916193">
        <w:rPr>
          <w:rFonts w:ascii="Agency FB" w:hAnsi="Agency FB"/>
          <w:sz w:val="20"/>
          <w:szCs w:val="20"/>
        </w:rPr>
        <w:t xml:space="preserve"> haber generado</w:t>
      </w:r>
      <w:r w:rsidR="00161434">
        <w:rPr>
          <w:rFonts w:ascii="Agency FB" w:hAnsi="Agency FB"/>
          <w:sz w:val="20"/>
          <w:szCs w:val="20"/>
        </w:rPr>
        <w:t xml:space="preserve">  </w:t>
      </w:r>
      <w:r w:rsidR="00916193">
        <w:rPr>
          <w:rFonts w:ascii="Agency FB" w:hAnsi="Agency FB"/>
          <w:sz w:val="20"/>
          <w:szCs w:val="20"/>
        </w:rPr>
        <w:t xml:space="preserve">durante </w:t>
      </w:r>
      <w:r w:rsidR="00161434">
        <w:rPr>
          <w:rFonts w:ascii="Agency FB" w:hAnsi="Agency FB"/>
          <w:sz w:val="20"/>
          <w:szCs w:val="20"/>
        </w:rPr>
        <w:t xml:space="preserve">la ejecución de los trabajos. </w:t>
      </w:r>
      <w:r w:rsidR="00953173" w:rsidRPr="00863DEB">
        <w:rPr>
          <w:rFonts w:ascii="Agency FB" w:hAnsi="Agency FB"/>
          <w:sz w:val="20"/>
          <w:szCs w:val="20"/>
        </w:rPr>
        <w:t>Los materiales que indique y considere el supervisor como  reutilizables, serán transportados y almacenados en los lugares que este indique, aun cuando estuvieran fuera de los límites de la Obra.</w:t>
      </w:r>
      <w:r w:rsidR="00916193">
        <w:rPr>
          <w:rFonts w:ascii="Agency FB" w:hAnsi="Agency FB"/>
          <w:sz w:val="20"/>
          <w:szCs w:val="20"/>
        </w:rPr>
        <w:t xml:space="preserve"> </w:t>
      </w:r>
      <w:r w:rsidR="00916193" w:rsidRPr="00916193">
        <w:rPr>
          <w:rFonts w:ascii="Agency FB" w:hAnsi="Agency FB"/>
          <w:b/>
          <w:sz w:val="20"/>
          <w:szCs w:val="20"/>
        </w:rPr>
        <w:t>Como requisito indispensable para que el personal técnico se retire de obra al final de la jornada, será la conclusión de todas las actividades de limpieza.</w:t>
      </w:r>
      <w:r w:rsidR="00916193">
        <w:rPr>
          <w:rFonts w:ascii="Agency FB" w:hAnsi="Agency FB"/>
          <w:sz w:val="20"/>
          <w:szCs w:val="20"/>
        </w:rPr>
        <w:t xml:space="preserve"> </w:t>
      </w:r>
    </w:p>
    <w:p w:rsidR="0065587D" w:rsidRDefault="0065587D" w:rsidP="00FA3DE4">
      <w:pPr>
        <w:tabs>
          <w:tab w:val="left" w:pos="426"/>
          <w:tab w:val="left" w:pos="1199"/>
        </w:tabs>
        <w:spacing w:after="0" w:line="276" w:lineRule="auto"/>
        <w:ind w:right="-1"/>
        <w:jc w:val="both"/>
        <w:rPr>
          <w:rFonts w:ascii="Agency FB" w:hAnsi="Agency FB"/>
          <w:sz w:val="20"/>
          <w:szCs w:val="20"/>
        </w:rPr>
      </w:pPr>
    </w:p>
    <w:p w:rsidR="00953173" w:rsidRPr="00863DEB" w:rsidRDefault="00161434" w:rsidP="00FA3DE4">
      <w:pPr>
        <w:tabs>
          <w:tab w:val="left" w:pos="426"/>
          <w:tab w:val="left" w:pos="1199"/>
        </w:tabs>
        <w:spacing w:after="0" w:line="276" w:lineRule="auto"/>
        <w:ind w:right="-1"/>
        <w:jc w:val="both"/>
        <w:rPr>
          <w:rFonts w:ascii="Agency FB" w:hAnsi="Agency FB"/>
          <w:sz w:val="20"/>
          <w:szCs w:val="20"/>
        </w:rPr>
      </w:pPr>
      <w:r w:rsidRPr="00FA3DE4">
        <w:rPr>
          <w:rFonts w:ascii="Agency FB" w:hAnsi="Agency FB"/>
          <w:sz w:val="20"/>
          <w:szCs w:val="20"/>
        </w:rPr>
        <w:t xml:space="preserve">En temporada de lluvias a </w:t>
      </w:r>
      <w:r w:rsidR="00953173" w:rsidRPr="00FA3DE4">
        <w:rPr>
          <w:rFonts w:ascii="Agency FB" w:hAnsi="Agency FB"/>
          <w:sz w:val="20"/>
          <w:szCs w:val="20"/>
        </w:rPr>
        <w:t>objeto de efectuar una limpieza adecuada, se deberá previamente eliminar todas las aguas estancadas que se encuentren en las zanjas y las cunetas</w:t>
      </w:r>
      <w:r w:rsidR="00FE4818">
        <w:rPr>
          <w:rFonts w:ascii="Agency FB" w:hAnsi="Agency FB"/>
          <w:sz w:val="20"/>
          <w:szCs w:val="20"/>
        </w:rPr>
        <w:t xml:space="preserve"> (bombeo)</w:t>
      </w:r>
      <w:r w:rsidR="00953173" w:rsidRPr="00FA3DE4">
        <w:rPr>
          <w:rFonts w:ascii="Agency FB" w:hAnsi="Agency FB"/>
          <w:sz w:val="20"/>
          <w:szCs w:val="20"/>
        </w:rPr>
        <w:t xml:space="preserve">, debiendo ser conducidas las mismas convenientemente a fin de evitar molestias en el </w:t>
      </w:r>
      <w:r w:rsidR="00FE4818">
        <w:rPr>
          <w:rFonts w:ascii="Agency FB" w:hAnsi="Agency FB"/>
          <w:sz w:val="20"/>
          <w:szCs w:val="20"/>
        </w:rPr>
        <w:t>en</w:t>
      </w:r>
      <w:r w:rsidR="00FA3DE4" w:rsidRPr="00FA3DE4">
        <w:rPr>
          <w:rFonts w:ascii="Agency FB" w:hAnsi="Agency FB"/>
          <w:sz w:val="20"/>
          <w:szCs w:val="20"/>
        </w:rPr>
        <w:t xml:space="preserve"> la jornada</w:t>
      </w:r>
      <w:r w:rsidR="00FE4818">
        <w:rPr>
          <w:rFonts w:ascii="Agency FB" w:hAnsi="Agency FB"/>
          <w:sz w:val="20"/>
          <w:szCs w:val="20"/>
        </w:rPr>
        <w:t xml:space="preserve"> de trabajo </w:t>
      </w:r>
      <w:r w:rsidR="00FA3DE4" w:rsidRPr="00FA3DE4">
        <w:rPr>
          <w:rFonts w:ascii="Agency FB" w:hAnsi="Agency FB"/>
          <w:sz w:val="20"/>
          <w:szCs w:val="20"/>
        </w:rPr>
        <w:t xml:space="preserve"> como</w:t>
      </w:r>
      <w:r w:rsidR="00FE4818">
        <w:rPr>
          <w:rFonts w:ascii="Agency FB" w:hAnsi="Agency FB"/>
          <w:sz w:val="20"/>
          <w:szCs w:val="20"/>
        </w:rPr>
        <w:t xml:space="preserve"> en la </w:t>
      </w:r>
      <w:r w:rsidR="00FA3DE4" w:rsidRPr="00FA3DE4">
        <w:rPr>
          <w:rFonts w:ascii="Agency FB" w:hAnsi="Agency FB"/>
          <w:sz w:val="20"/>
          <w:szCs w:val="20"/>
        </w:rPr>
        <w:t>siguiente.</w:t>
      </w:r>
      <w:r w:rsidR="00953173" w:rsidRPr="00863DEB">
        <w:rPr>
          <w:rFonts w:ascii="Agency FB" w:hAnsi="Agency FB"/>
          <w:sz w:val="20"/>
          <w:szCs w:val="20"/>
        </w:rPr>
        <w:t xml:space="preserve"> </w:t>
      </w:r>
    </w:p>
    <w:p w:rsidR="0069475F" w:rsidRDefault="00161434" w:rsidP="00AC4717">
      <w:pPr>
        <w:spacing w:after="0" w:line="276" w:lineRule="auto"/>
        <w:ind w:right="-1"/>
        <w:jc w:val="both"/>
        <w:rPr>
          <w:rFonts w:ascii="Agency FB" w:hAnsi="Agency FB"/>
          <w:sz w:val="20"/>
          <w:szCs w:val="20"/>
        </w:rPr>
      </w:pPr>
      <w:r w:rsidRPr="005D4879">
        <w:rPr>
          <w:rFonts w:ascii="Agency FB" w:hAnsi="Agency FB"/>
          <w:sz w:val="20"/>
          <w:szCs w:val="20"/>
        </w:rPr>
        <w:t>Para la Entrega Definitiva</w:t>
      </w:r>
      <w:r w:rsidR="006C75C6" w:rsidRPr="005D4879">
        <w:rPr>
          <w:rFonts w:ascii="Agency FB" w:hAnsi="Agency FB"/>
          <w:sz w:val="20"/>
          <w:szCs w:val="20"/>
        </w:rPr>
        <w:t xml:space="preserve">, </w:t>
      </w:r>
      <w:r w:rsidRPr="005D4879">
        <w:rPr>
          <w:rFonts w:ascii="Agency FB" w:hAnsi="Agency FB"/>
          <w:sz w:val="20"/>
          <w:szCs w:val="20"/>
        </w:rPr>
        <w:t xml:space="preserve"> l</w:t>
      </w:r>
      <w:r w:rsidR="00953173" w:rsidRPr="005D4879">
        <w:rPr>
          <w:rFonts w:ascii="Agency FB" w:hAnsi="Agency FB"/>
          <w:sz w:val="20"/>
          <w:szCs w:val="20"/>
        </w:rPr>
        <w:t xml:space="preserve">a Empresa Contratista deberá cumplir con </w:t>
      </w:r>
      <w:r w:rsidR="0065587D">
        <w:rPr>
          <w:rFonts w:ascii="Agency FB" w:hAnsi="Agency FB"/>
          <w:sz w:val="20"/>
          <w:szCs w:val="20"/>
        </w:rPr>
        <w:t xml:space="preserve">todas las actividades finales </w:t>
      </w:r>
      <w:r w:rsidR="00953173" w:rsidRPr="005D4879">
        <w:rPr>
          <w:rFonts w:ascii="Agency FB" w:hAnsi="Agency FB"/>
          <w:sz w:val="20"/>
          <w:szCs w:val="20"/>
        </w:rPr>
        <w:t xml:space="preserve"> de limpieza </w:t>
      </w:r>
      <w:r w:rsidR="0065587D">
        <w:rPr>
          <w:rFonts w:ascii="Agency FB" w:hAnsi="Agency FB"/>
          <w:sz w:val="20"/>
          <w:szCs w:val="20"/>
        </w:rPr>
        <w:t>en obra</w:t>
      </w:r>
      <w:r w:rsidR="00953173" w:rsidRPr="005D4879">
        <w:rPr>
          <w:rFonts w:ascii="Agency FB" w:hAnsi="Agency FB"/>
          <w:sz w:val="20"/>
          <w:szCs w:val="20"/>
        </w:rPr>
        <w:t>, donde el supervisor constatará que no haya residuos remanentes de las actividades realizadas durante la</w:t>
      </w:r>
      <w:r w:rsidR="006C75C6" w:rsidRPr="005D4879">
        <w:rPr>
          <w:rFonts w:ascii="Agency FB" w:hAnsi="Agency FB"/>
          <w:sz w:val="20"/>
          <w:szCs w:val="20"/>
        </w:rPr>
        <w:t xml:space="preserve"> ejecución de la  Obra. Quedando </w:t>
      </w:r>
      <w:r w:rsidR="005D4879" w:rsidRPr="005D4879">
        <w:rPr>
          <w:rFonts w:ascii="Agency FB" w:hAnsi="Agency FB"/>
          <w:sz w:val="20"/>
          <w:szCs w:val="20"/>
        </w:rPr>
        <w:t xml:space="preserve">el sector con la características  físicas finales  igual o mejor que las iniciales. </w:t>
      </w:r>
    </w:p>
    <w:p w:rsidR="00953173" w:rsidRPr="00863DEB" w:rsidRDefault="00953173" w:rsidP="00AC4717">
      <w:pPr>
        <w:spacing w:after="0" w:line="276" w:lineRule="auto"/>
        <w:ind w:right="-1"/>
        <w:jc w:val="both"/>
        <w:rPr>
          <w:rFonts w:ascii="Agency FB" w:hAnsi="Agency FB"/>
          <w:sz w:val="20"/>
          <w:szCs w:val="20"/>
        </w:rPr>
      </w:pP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6D7889" w:rsidRDefault="00764CC1" w:rsidP="00C21EFF">
      <w:pPr>
        <w:pStyle w:val="Prrafodelista"/>
        <w:numPr>
          <w:ilvl w:val="0"/>
          <w:numId w:val="187"/>
        </w:numPr>
        <w:spacing w:after="0" w:line="276" w:lineRule="auto"/>
        <w:ind w:right="-1"/>
        <w:jc w:val="both"/>
        <w:rPr>
          <w:rFonts w:ascii="Agency FB" w:hAnsi="Agency FB"/>
          <w:sz w:val="20"/>
          <w:szCs w:val="20"/>
        </w:rPr>
      </w:pPr>
      <w:r w:rsidRPr="006D7889">
        <w:rPr>
          <w:rFonts w:ascii="Agency FB" w:hAnsi="Agency FB"/>
          <w:sz w:val="20"/>
          <w:szCs w:val="20"/>
        </w:rPr>
        <w:t>En ningún caso será</w:t>
      </w:r>
      <w:r w:rsidR="006D7889" w:rsidRPr="006D7889">
        <w:rPr>
          <w:rFonts w:ascii="Agency FB" w:hAnsi="Agency FB"/>
          <w:sz w:val="20"/>
          <w:szCs w:val="20"/>
        </w:rPr>
        <w:t>n</w:t>
      </w:r>
      <w:r w:rsidRPr="006D7889">
        <w:rPr>
          <w:rFonts w:ascii="Agency FB" w:hAnsi="Agency FB"/>
          <w:sz w:val="20"/>
          <w:szCs w:val="20"/>
        </w:rPr>
        <w:t xml:space="preserve"> </w:t>
      </w:r>
      <w:r w:rsidR="006D7889" w:rsidRPr="006D7889">
        <w:rPr>
          <w:rFonts w:ascii="Agency FB" w:hAnsi="Agency FB"/>
          <w:sz w:val="20"/>
          <w:szCs w:val="20"/>
        </w:rPr>
        <w:t>valederos argumentos de la Empresa Contratista, con respecto al desconocimiento del s</w:t>
      </w:r>
      <w:r w:rsidRPr="006D7889">
        <w:rPr>
          <w:rFonts w:ascii="Agency FB" w:hAnsi="Agency FB"/>
          <w:sz w:val="20"/>
          <w:szCs w:val="20"/>
        </w:rPr>
        <w:t>ector</w:t>
      </w:r>
      <w:r w:rsidR="006D7889" w:rsidRPr="006D7889">
        <w:rPr>
          <w:rFonts w:ascii="Agency FB" w:hAnsi="Agency FB"/>
          <w:sz w:val="20"/>
          <w:szCs w:val="20"/>
        </w:rPr>
        <w:t xml:space="preserve"> y de las características físicas de la Obra. Puesto que  queda sobreentendido que al momento de realizar su propuesta técnica; realizo las </w:t>
      </w:r>
      <w:r w:rsidR="006D7889" w:rsidRPr="006D7889">
        <w:rPr>
          <w:rFonts w:ascii="Agency FB" w:hAnsi="Agency FB"/>
          <w:sz w:val="20"/>
          <w:szCs w:val="20"/>
        </w:rPr>
        <w:lastRenderedPageBreak/>
        <w:t xml:space="preserve">visitas correspondientes al lugar de emplazamiento y de esta forma realizó su evaluación y elaboración de precios unitarios con respecto a las actividades relacionadas con el Movimiento  de Tierras. </w:t>
      </w:r>
    </w:p>
    <w:p w:rsidR="00C21EFF" w:rsidRPr="00C21EFF" w:rsidRDefault="00C21EFF" w:rsidP="00C21EFF">
      <w:pPr>
        <w:pStyle w:val="Prrafodelista"/>
        <w:spacing w:after="0" w:line="276" w:lineRule="auto"/>
        <w:ind w:right="-1"/>
        <w:jc w:val="both"/>
        <w:rPr>
          <w:rFonts w:ascii="Agency FB" w:hAnsi="Agency FB"/>
          <w:sz w:val="20"/>
          <w:szCs w:val="20"/>
        </w:rPr>
      </w:pPr>
    </w:p>
    <w:p w:rsidR="00C21EFF" w:rsidRDefault="006D7889" w:rsidP="00C21EFF">
      <w:pPr>
        <w:pStyle w:val="Prrafodelista"/>
        <w:numPr>
          <w:ilvl w:val="0"/>
          <w:numId w:val="187"/>
        </w:numPr>
        <w:spacing w:after="0" w:line="276" w:lineRule="auto"/>
        <w:ind w:right="-1"/>
        <w:jc w:val="both"/>
        <w:rPr>
          <w:rFonts w:ascii="Agency FB" w:hAnsi="Agency FB"/>
          <w:sz w:val="20"/>
          <w:szCs w:val="20"/>
        </w:rPr>
      </w:pPr>
      <w:r w:rsidRPr="006D7889">
        <w:rPr>
          <w:rFonts w:ascii="Agency FB" w:hAnsi="Agency FB"/>
          <w:sz w:val="20"/>
          <w:szCs w:val="20"/>
        </w:rPr>
        <w:t xml:space="preserve">Las actividades  relacionadas </w:t>
      </w:r>
      <w:r w:rsidR="00C21EFF">
        <w:rPr>
          <w:rFonts w:ascii="Agency FB" w:hAnsi="Agency FB"/>
          <w:sz w:val="20"/>
          <w:szCs w:val="20"/>
        </w:rPr>
        <w:t>al</w:t>
      </w:r>
      <w:r w:rsidRPr="006D7889">
        <w:rPr>
          <w:rFonts w:ascii="Agency FB" w:hAnsi="Agency FB"/>
          <w:sz w:val="20"/>
          <w:szCs w:val="20"/>
        </w:rPr>
        <w:t xml:space="preserve"> Movimiento de Tierras, estarán bajo la responsabilidad del Residente de Obra </w:t>
      </w:r>
      <w:r w:rsidR="0093175A" w:rsidRPr="0034048F">
        <w:rPr>
          <w:rFonts w:ascii="Agency FB" w:hAnsi="Agency FB"/>
          <w:sz w:val="20"/>
          <w:szCs w:val="20"/>
        </w:rPr>
        <w:t>y</w:t>
      </w:r>
      <w:r w:rsidRPr="006D7889">
        <w:rPr>
          <w:rFonts w:ascii="Agency FB" w:hAnsi="Agency FB"/>
          <w:sz w:val="20"/>
          <w:szCs w:val="20"/>
        </w:rPr>
        <w:t xml:space="preserve"> el Responsable de medio Amb</w:t>
      </w:r>
      <w:r w:rsidR="00C21EFF">
        <w:rPr>
          <w:rFonts w:ascii="Agency FB" w:hAnsi="Agency FB"/>
          <w:sz w:val="20"/>
          <w:szCs w:val="20"/>
        </w:rPr>
        <w:t xml:space="preserve">iente; debiendo cumplir con lo </w:t>
      </w:r>
      <w:r w:rsidR="00014245" w:rsidRPr="006D7889">
        <w:rPr>
          <w:rFonts w:ascii="Agency FB" w:hAnsi="Agency FB"/>
          <w:sz w:val="20"/>
          <w:szCs w:val="20"/>
        </w:rPr>
        <w:t>dispuesto en la legislación vi</w:t>
      </w:r>
      <w:r w:rsidRPr="006D7889">
        <w:rPr>
          <w:rFonts w:ascii="Agency FB" w:hAnsi="Agency FB"/>
          <w:sz w:val="20"/>
          <w:szCs w:val="20"/>
        </w:rPr>
        <w:t xml:space="preserve">gente </w:t>
      </w:r>
      <w:r w:rsidR="00C21EFF">
        <w:rPr>
          <w:rFonts w:ascii="Agency FB" w:hAnsi="Agency FB"/>
          <w:sz w:val="20"/>
          <w:szCs w:val="20"/>
        </w:rPr>
        <w:t xml:space="preserve">en </w:t>
      </w:r>
      <w:r w:rsidR="00C21EFF" w:rsidRPr="006D7889">
        <w:rPr>
          <w:rFonts w:ascii="Agency FB" w:hAnsi="Agency FB"/>
          <w:sz w:val="20"/>
          <w:szCs w:val="20"/>
        </w:rPr>
        <w:t xml:space="preserve">nuestro país </w:t>
      </w:r>
      <w:r w:rsidRPr="006D7889">
        <w:rPr>
          <w:rFonts w:ascii="Agency FB" w:hAnsi="Agency FB"/>
          <w:sz w:val="20"/>
          <w:szCs w:val="20"/>
        </w:rPr>
        <w:t>en materia medioambiental</w:t>
      </w:r>
      <w:r w:rsidR="00A92789">
        <w:rPr>
          <w:rFonts w:ascii="Agency FB" w:hAnsi="Agency FB"/>
          <w:sz w:val="20"/>
          <w:szCs w:val="20"/>
        </w:rPr>
        <w:t>.</w:t>
      </w:r>
    </w:p>
    <w:p w:rsidR="00C21EFF" w:rsidRPr="00C21EFF" w:rsidRDefault="00C21EFF" w:rsidP="00C21EFF">
      <w:pPr>
        <w:spacing w:after="0" w:line="276" w:lineRule="auto"/>
        <w:ind w:right="-1"/>
        <w:jc w:val="both"/>
        <w:rPr>
          <w:rFonts w:ascii="Agency FB" w:hAnsi="Agency FB"/>
          <w:sz w:val="20"/>
          <w:szCs w:val="20"/>
        </w:rPr>
      </w:pPr>
    </w:p>
    <w:p w:rsidR="00C21EFF" w:rsidRDefault="00953173" w:rsidP="00C21EFF">
      <w:pPr>
        <w:pStyle w:val="Prrafodelista"/>
        <w:numPr>
          <w:ilvl w:val="0"/>
          <w:numId w:val="187"/>
        </w:numPr>
        <w:spacing w:after="0" w:line="276" w:lineRule="auto"/>
        <w:ind w:right="-1"/>
        <w:jc w:val="both"/>
        <w:rPr>
          <w:rFonts w:ascii="Agency FB" w:hAnsi="Agency FB"/>
          <w:sz w:val="20"/>
          <w:szCs w:val="20"/>
        </w:rPr>
      </w:pPr>
      <w:r w:rsidRPr="00C21EFF">
        <w:rPr>
          <w:rFonts w:ascii="Agency FB" w:hAnsi="Agency FB"/>
          <w:sz w:val="20"/>
          <w:szCs w:val="20"/>
        </w:rPr>
        <w:t xml:space="preserve">Los escombros deberán ser recogidos en cada tramo </w:t>
      </w:r>
      <w:r w:rsidRPr="00C21EFF">
        <w:rPr>
          <w:rFonts w:ascii="Agency FB" w:hAnsi="Agency FB"/>
          <w:b/>
          <w:sz w:val="20"/>
          <w:szCs w:val="20"/>
        </w:rPr>
        <w:t>en el día</w:t>
      </w:r>
      <w:r w:rsidRPr="00C21EFF">
        <w:rPr>
          <w:rFonts w:ascii="Agency FB" w:hAnsi="Agency FB"/>
          <w:sz w:val="20"/>
          <w:szCs w:val="20"/>
        </w:rPr>
        <w:t>.</w:t>
      </w:r>
      <w:r w:rsidR="00C21EFF" w:rsidRPr="00C21EFF">
        <w:rPr>
          <w:rFonts w:ascii="Agency FB" w:hAnsi="Agency FB"/>
          <w:sz w:val="20"/>
          <w:szCs w:val="20"/>
        </w:rPr>
        <w:t xml:space="preserve"> dejando el área libre de materiales excedentes y de residuos.</w:t>
      </w:r>
    </w:p>
    <w:p w:rsidR="00C21EFF" w:rsidRPr="00C21EFF" w:rsidRDefault="00C21EFF" w:rsidP="00C21EFF">
      <w:pPr>
        <w:spacing w:after="0" w:line="276" w:lineRule="auto"/>
        <w:ind w:right="-1"/>
        <w:jc w:val="both"/>
        <w:rPr>
          <w:rFonts w:ascii="Agency FB" w:hAnsi="Agency FB"/>
          <w:sz w:val="20"/>
          <w:szCs w:val="20"/>
        </w:rPr>
      </w:pPr>
    </w:p>
    <w:p w:rsidR="00C21EFF" w:rsidRDefault="00953173" w:rsidP="00C21EFF">
      <w:pPr>
        <w:pStyle w:val="Prrafodelista"/>
        <w:numPr>
          <w:ilvl w:val="0"/>
          <w:numId w:val="135"/>
        </w:numPr>
        <w:spacing w:after="0" w:line="276" w:lineRule="auto"/>
        <w:ind w:right="-1"/>
        <w:jc w:val="both"/>
        <w:rPr>
          <w:rFonts w:ascii="Agency FB" w:hAnsi="Agency FB"/>
          <w:sz w:val="20"/>
          <w:szCs w:val="20"/>
        </w:rPr>
      </w:pPr>
      <w:r w:rsidRPr="00863DEB">
        <w:rPr>
          <w:rFonts w:ascii="Agency FB" w:hAnsi="Agency FB"/>
          <w:noProof/>
          <w:sz w:val="20"/>
          <w:szCs w:val="20"/>
          <w:lang w:eastAsia="es-ES"/>
        </w:rPr>
        <w:t xml:space="preserve">Queda plenamente establecido que la Obra a ser entregada de manera definitiva, deberá estar libre de todo tipo y clase </w:t>
      </w:r>
      <w:r w:rsidR="00C21EFF">
        <w:rPr>
          <w:rFonts w:ascii="Agency FB" w:hAnsi="Agency FB"/>
          <w:noProof/>
          <w:sz w:val="20"/>
          <w:szCs w:val="20"/>
          <w:lang w:eastAsia="es-ES"/>
        </w:rPr>
        <w:t>de residuos; llegando a las cond</w:t>
      </w:r>
      <w:r w:rsidRPr="00863DEB">
        <w:rPr>
          <w:rFonts w:ascii="Agency FB" w:hAnsi="Agency FB"/>
          <w:noProof/>
          <w:sz w:val="20"/>
          <w:szCs w:val="20"/>
          <w:lang w:eastAsia="es-ES"/>
        </w:rPr>
        <w:t>iciones en igual o mejor que las iniciales al lugar de emplazamiento del proyecto.</w:t>
      </w:r>
    </w:p>
    <w:p w:rsidR="00C21EFF" w:rsidRPr="00C21EFF" w:rsidRDefault="00C21EFF" w:rsidP="00C21EFF">
      <w:pPr>
        <w:spacing w:after="0" w:line="276" w:lineRule="auto"/>
        <w:ind w:right="-1"/>
        <w:jc w:val="both"/>
        <w:rPr>
          <w:rFonts w:ascii="Agency FB" w:hAnsi="Agency FB"/>
          <w:sz w:val="20"/>
          <w:szCs w:val="20"/>
        </w:rPr>
      </w:pPr>
    </w:p>
    <w:p w:rsidR="00953173" w:rsidRPr="00863DEB" w:rsidRDefault="00953173" w:rsidP="00B06032">
      <w:pPr>
        <w:pStyle w:val="Prrafodelista"/>
        <w:numPr>
          <w:ilvl w:val="0"/>
          <w:numId w:val="135"/>
        </w:numPr>
        <w:spacing w:after="0" w:line="276" w:lineRule="auto"/>
        <w:ind w:right="-1"/>
        <w:jc w:val="both"/>
        <w:rPr>
          <w:rFonts w:ascii="Agency FB" w:hAnsi="Agency FB"/>
          <w:sz w:val="20"/>
          <w:szCs w:val="20"/>
        </w:rPr>
      </w:pPr>
      <w:r w:rsidRPr="00863DEB">
        <w:rPr>
          <w:rFonts w:ascii="Agency FB" w:hAnsi="Agency FB"/>
          <w:noProof/>
          <w:sz w:val="20"/>
          <w:szCs w:val="20"/>
          <w:lang w:eastAsia="es-ES"/>
        </w:rPr>
        <w:t xml:space="preserve">Se debera preveer en la elaboracion de la propuesta tecnica, </w:t>
      </w:r>
      <w:r w:rsidRPr="00863DEB">
        <w:rPr>
          <w:rFonts w:ascii="Agency FB" w:hAnsi="Agency FB"/>
          <w:b/>
          <w:noProof/>
          <w:sz w:val="20"/>
          <w:szCs w:val="20"/>
          <w:lang w:eastAsia="es-ES"/>
        </w:rPr>
        <w:t>todos</w:t>
      </w:r>
      <w:r w:rsidRPr="00863DEB">
        <w:rPr>
          <w:rFonts w:ascii="Agency FB" w:hAnsi="Agency FB"/>
          <w:noProof/>
          <w:sz w:val="20"/>
          <w:szCs w:val="20"/>
          <w:lang w:eastAsia="es-ES"/>
        </w:rPr>
        <w:t xml:space="preserve"> los trabajos</w:t>
      </w:r>
      <w:r w:rsidR="005A356E" w:rsidRPr="00863DEB">
        <w:rPr>
          <w:rFonts w:ascii="Agency FB" w:hAnsi="Agency FB"/>
          <w:noProof/>
          <w:sz w:val="20"/>
          <w:szCs w:val="20"/>
          <w:lang w:eastAsia="es-ES"/>
        </w:rPr>
        <w:t xml:space="preserve"> de  </w:t>
      </w:r>
      <w:r w:rsidR="005A356E" w:rsidRPr="00863DEB">
        <w:rPr>
          <w:rFonts w:ascii="Agency FB" w:hAnsi="Agency FB"/>
          <w:b/>
          <w:sz w:val="20"/>
          <w:szCs w:val="20"/>
        </w:rPr>
        <w:t>APERTURA DE SENDA, DESBROCE Y ACONDICIONAMIENTO y LIMPIEZA Y RETIRO DE ESCOMBROS</w:t>
      </w:r>
      <w:r w:rsidRPr="00863DEB">
        <w:rPr>
          <w:rFonts w:ascii="Agency FB" w:hAnsi="Agency FB"/>
          <w:noProof/>
          <w:sz w:val="20"/>
          <w:szCs w:val="20"/>
          <w:lang w:eastAsia="es-ES"/>
        </w:rPr>
        <w:t xml:space="preserve"> que sean necesarios para el proyecto; puesto que no se reconoceran tr</w:t>
      </w:r>
      <w:r w:rsidR="005A356E" w:rsidRPr="00863DEB">
        <w:rPr>
          <w:rFonts w:ascii="Agency FB" w:hAnsi="Agency FB"/>
          <w:noProof/>
          <w:sz w:val="20"/>
          <w:szCs w:val="20"/>
          <w:lang w:eastAsia="es-ES"/>
        </w:rPr>
        <w:t xml:space="preserve">abajos adicionales referentes a los </w:t>
      </w:r>
      <w:r w:rsidRPr="00863DEB">
        <w:rPr>
          <w:rFonts w:ascii="Agency FB" w:hAnsi="Agency FB"/>
          <w:noProof/>
          <w:sz w:val="20"/>
          <w:szCs w:val="20"/>
          <w:lang w:eastAsia="es-ES"/>
        </w:rPr>
        <w:t>item</w:t>
      </w:r>
      <w:r w:rsidR="005A356E" w:rsidRPr="00863DEB">
        <w:rPr>
          <w:rFonts w:ascii="Agency FB" w:hAnsi="Agency FB"/>
          <w:noProof/>
          <w:sz w:val="20"/>
          <w:szCs w:val="20"/>
          <w:lang w:eastAsia="es-ES"/>
        </w:rPr>
        <w:t xml:space="preserve">s expusetos; </w:t>
      </w:r>
      <w:r w:rsidRPr="00863DEB">
        <w:rPr>
          <w:rFonts w:ascii="Agency FB" w:hAnsi="Agency FB"/>
          <w:noProof/>
          <w:sz w:val="20"/>
          <w:szCs w:val="20"/>
          <w:lang w:eastAsia="es-ES"/>
        </w:rPr>
        <w:t>debido a desconocimiento de las caracteristicas del sector por parte de la Empresa Contratista, quedando los mismos a su costo y responsabilidad.</w:t>
      </w:r>
    </w:p>
    <w:p w:rsidR="005A356E" w:rsidRPr="00863DEB" w:rsidRDefault="005A356E" w:rsidP="005A356E">
      <w:pPr>
        <w:pStyle w:val="Prrafodelista"/>
        <w:spacing w:after="0" w:line="276" w:lineRule="auto"/>
        <w:ind w:right="-1"/>
        <w:jc w:val="both"/>
        <w:rPr>
          <w:rFonts w:ascii="Agency FB" w:hAnsi="Agency FB"/>
          <w:sz w:val="20"/>
          <w:szCs w:val="20"/>
        </w:rPr>
      </w:pP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953173" w:rsidRPr="00863DEB" w:rsidRDefault="00953173"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De acuerdo al presente procedimiento y de acuerdo a las características de las actividades; estas serán medidas:</w:t>
      </w:r>
    </w:p>
    <w:p w:rsidR="00953173" w:rsidRPr="00863DEB" w:rsidRDefault="00953173" w:rsidP="00AC4717">
      <w:pPr>
        <w:spacing w:after="0" w:line="276" w:lineRule="auto"/>
        <w:jc w:val="both"/>
        <w:rPr>
          <w:rFonts w:ascii="Agency FB" w:hAnsi="Agency FB"/>
          <w:kern w:val="28"/>
          <w:sz w:val="20"/>
          <w:szCs w:val="20"/>
          <w:lang w:val="es-ES_tradnl"/>
        </w:rPr>
      </w:pPr>
    </w:p>
    <w:p w:rsidR="00953173" w:rsidRPr="00863DEB" w:rsidRDefault="00953173"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ab/>
      </w:r>
      <w:r w:rsidRPr="00863DEB">
        <w:rPr>
          <w:rFonts w:ascii="Agency FB" w:hAnsi="Agency FB"/>
          <w:b/>
          <w:sz w:val="20"/>
          <w:szCs w:val="20"/>
        </w:rPr>
        <w:tab/>
        <w:t xml:space="preserve">APERTURA DE SENDA </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r>
      <w:r w:rsidRPr="00863DEB">
        <w:rPr>
          <w:rFonts w:ascii="Agency FB" w:hAnsi="Agency FB"/>
          <w:sz w:val="20"/>
          <w:szCs w:val="20"/>
        </w:rPr>
        <w:tab/>
        <w:t>Medido y pag</w:t>
      </w:r>
      <w:r w:rsidR="00F753B4" w:rsidRPr="00863DEB">
        <w:rPr>
          <w:rFonts w:ascii="Agency FB" w:hAnsi="Agency FB"/>
          <w:sz w:val="20"/>
          <w:szCs w:val="20"/>
        </w:rPr>
        <w:t>ado  por metro lineal</w:t>
      </w:r>
    </w:p>
    <w:p w:rsidR="00F753B4" w:rsidRPr="00863DEB" w:rsidRDefault="00F753B4"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ab/>
      </w:r>
      <w:r w:rsidRPr="00863DEB">
        <w:rPr>
          <w:rFonts w:ascii="Agency FB" w:hAnsi="Agency FB"/>
          <w:sz w:val="20"/>
          <w:szCs w:val="20"/>
        </w:rPr>
        <w:tab/>
      </w:r>
      <w:r w:rsidRPr="00863DEB">
        <w:rPr>
          <w:rFonts w:ascii="Agency FB" w:hAnsi="Agency FB"/>
          <w:b/>
          <w:sz w:val="20"/>
          <w:szCs w:val="20"/>
        </w:rPr>
        <w:t>DESBROCE Y ACONDICIONAMIENTO</w:t>
      </w:r>
      <w:r w:rsidRPr="00863DEB">
        <w:rPr>
          <w:rFonts w:ascii="Agency FB" w:hAnsi="Agency FB"/>
          <w:sz w:val="20"/>
          <w:szCs w:val="20"/>
        </w:rPr>
        <w:tab/>
      </w:r>
      <w:r w:rsidRPr="00863DEB">
        <w:rPr>
          <w:rFonts w:ascii="Agency FB" w:hAnsi="Agency FB"/>
          <w:sz w:val="20"/>
          <w:szCs w:val="20"/>
        </w:rPr>
        <w:tab/>
        <w:t>Medido y pagado  de manera Global</w:t>
      </w:r>
      <w:r w:rsidRPr="00863DEB">
        <w:rPr>
          <w:rFonts w:ascii="Agency FB" w:hAnsi="Agency FB"/>
          <w:b/>
          <w:sz w:val="20"/>
          <w:szCs w:val="20"/>
        </w:rPr>
        <w:t xml:space="preserve">  </w:t>
      </w:r>
    </w:p>
    <w:p w:rsidR="00953173" w:rsidRPr="00863DEB" w:rsidRDefault="00953173"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b/>
          <w:sz w:val="20"/>
          <w:szCs w:val="20"/>
        </w:rPr>
        <w:tab/>
      </w:r>
      <w:r w:rsidRPr="00863DEB">
        <w:rPr>
          <w:rFonts w:ascii="Agency FB" w:hAnsi="Agency FB"/>
          <w:b/>
          <w:sz w:val="20"/>
          <w:szCs w:val="20"/>
        </w:rPr>
        <w:tab/>
        <w:t>LIMPIEZA Y RETIRO DE ESCOMBRO</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Medido y pagado  de manera Global</w:t>
      </w:r>
      <w:r w:rsidRPr="00863DEB">
        <w:rPr>
          <w:rFonts w:ascii="Agency FB" w:hAnsi="Agency FB"/>
          <w:b/>
          <w:sz w:val="20"/>
          <w:szCs w:val="20"/>
        </w:rPr>
        <w:t xml:space="preserve">  </w:t>
      </w:r>
    </w:p>
    <w:p w:rsidR="00953173" w:rsidRPr="00863DEB" w:rsidRDefault="00953173" w:rsidP="00AC4717">
      <w:pPr>
        <w:spacing w:after="0" w:line="276" w:lineRule="auto"/>
        <w:jc w:val="both"/>
        <w:rPr>
          <w:rFonts w:ascii="Agency FB" w:hAnsi="Agency FB"/>
          <w:kern w:val="28"/>
          <w:sz w:val="20"/>
          <w:szCs w:val="20"/>
        </w:rPr>
      </w:pPr>
    </w:p>
    <w:p w:rsidR="00953173" w:rsidRPr="00863DEB" w:rsidRDefault="00953173"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rPr>
        <w:t>E</w:t>
      </w:r>
      <w:r w:rsidRPr="00863DEB">
        <w:rPr>
          <w:rFonts w:ascii="Agency FB" w:hAnsi="Agency FB"/>
          <w:kern w:val="28"/>
          <w:sz w:val="20"/>
          <w:szCs w:val="20"/>
          <w:lang w:val="es-ES_tradnl"/>
        </w:rPr>
        <w:t xml:space="preserve">n concordancia con lo establecido en los procedimientos técnicos, los cuales serán aprobados y reconocidos por el supervisor. La forma de pago se efectuara de acuerdo al precio unitario de la propuesta aceptada. </w:t>
      </w:r>
    </w:p>
    <w:p w:rsidR="00953173" w:rsidRPr="00863DEB" w:rsidRDefault="00953173" w:rsidP="00AC4717">
      <w:pPr>
        <w:spacing w:after="0" w:line="276" w:lineRule="auto"/>
        <w:jc w:val="both"/>
        <w:rPr>
          <w:rFonts w:ascii="Agency FB" w:hAnsi="Agency FB"/>
          <w:kern w:val="28"/>
          <w:sz w:val="20"/>
          <w:szCs w:val="20"/>
          <w:lang w:val="es-ES_tradnl"/>
        </w:rPr>
      </w:pPr>
    </w:p>
    <w:p w:rsidR="00953173" w:rsidRPr="00863DEB" w:rsidRDefault="00953173"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953173" w:rsidRPr="00863DEB" w:rsidRDefault="00953173"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953173" w:rsidRPr="00863DEB" w:rsidRDefault="00953173"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D00C00" w:rsidRPr="00863DEB" w:rsidRDefault="00D00C00" w:rsidP="00AC4717">
      <w:pPr>
        <w:pStyle w:val="Ttulo"/>
        <w:spacing w:before="240" w:line="276" w:lineRule="auto"/>
        <w:jc w:val="center"/>
        <w:rPr>
          <w:rFonts w:ascii="Agency FB" w:hAnsi="Agency FB"/>
          <w:b/>
          <w:sz w:val="28"/>
          <w:u w:val="single"/>
        </w:rPr>
      </w:pPr>
      <w:r w:rsidRPr="00863DEB">
        <w:rPr>
          <w:rFonts w:ascii="Agency FB" w:hAnsi="Agency FB"/>
          <w:b/>
          <w:sz w:val="28"/>
          <w:u w:val="single"/>
        </w:rPr>
        <w:lastRenderedPageBreak/>
        <w:t>GNRGD.DTRGCB.ET.O.C.006</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REPLANTEO Y LEVANTAMIENTO TOPOGRÁFICO</w:t>
      </w:r>
    </w:p>
    <w:p w:rsidR="00473285" w:rsidRPr="00863DEB" w:rsidRDefault="00473285" w:rsidP="00AC4717">
      <w:pPr>
        <w:tabs>
          <w:tab w:val="left" w:pos="426"/>
        </w:tabs>
        <w:spacing w:after="0" w:line="276" w:lineRule="auto"/>
        <w:ind w:right="-1"/>
        <w:jc w:val="center"/>
        <w:outlineLvl w:val="0"/>
        <w:rPr>
          <w:rFonts w:ascii="Agency FB" w:eastAsia="Times New Roman" w:hAnsi="Agency FB"/>
          <w:b/>
          <w:kern w:val="28"/>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Empresa Contratista</w:t>
      </w:r>
      <w:r w:rsidR="00473285" w:rsidRPr="00863DEB">
        <w:rPr>
          <w:rFonts w:ascii="Agency FB" w:hAnsi="Agency FB"/>
          <w:sz w:val="20"/>
          <w:szCs w:val="20"/>
        </w:rPr>
        <w:t xml:space="preserve"> al momento de ejecutar el replanteo y levantamiento topográfico, teniendo como principales actividades:</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La demarcación y trazado de la red existente y la red a construir respectivamente (referida a Red Primaria de Gas)</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La demarcación y reconocimiento de obstáculos movibles e inamovibles en el terreno (Servicios Básicos)</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El relevamiento de datos topográficos en zanja como en tuberías, (elevaciones, progresivas, coordenadas, detalles diámetros de tubería, radios de curvatura, ubicación de cámaras especiales, accesorios, etc.).</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La medición y registro de  las cantidades de avance y tipo de coberturas en función a la progresiva en el terreno.</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 xml:space="preserve">Demarcación y señalización  una vez concluidas las actividades e ítems en el proyecto.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Las mismas estarán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5A356E"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lleve a cabo en la presente gestión.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Replanteo Topográfico:</w:t>
      </w:r>
      <w:r w:rsidRPr="00863DEB">
        <w:rPr>
          <w:rFonts w:ascii="Agency FB" w:hAnsi="Agency FB"/>
          <w:sz w:val="20"/>
          <w:szCs w:val="20"/>
        </w:rPr>
        <w:tab/>
        <w:t>Acción de trazar y/o controlar en el terreno un proyecto antes, durante y después de su ejecución y cuantas veces sea necesario.</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5A356E" w:rsidRPr="00863DEB" w:rsidRDefault="005A356E"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5A356E"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REPLANTEO Y LEVANTAMIENTO TOPOGRÁFICO</w:t>
      </w:r>
      <w:r w:rsidR="00473285" w:rsidRPr="00863DEB">
        <w:rPr>
          <w:rFonts w:ascii="Agency FB" w:hAnsi="Agency FB"/>
          <w:sz w:val="20"/>
          <w:szCs w:val="20"/>
        </w:rPr>
        <w:t xml:space="preserve"> del Proyecto.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lastRenderedPageBreak/>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Topógrafo que realice trabajos en campo y gabinete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Alarife ( 3 como mínimo)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750"/>
        <w:gridCol w:w="2282"/>
      </w:tblGrid>
      <w:tr w:rsidR="000459C0" w:rsidRPr="000459C0" w:rsidTr="000459C0">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CANTIDAD</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Estación Total</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1 para todos los frentes</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Equipos Computacionales </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Equipos de Señalización y seguridad industrial</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Cintas métricas y/u odómetros </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Pinturas y Aerosoles de acuerdo a condiciones ambientales </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Transporte Terrestre (vehículos livianos)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Equipos y Herramientas en general para la construcción y/o instalación de letreros de obra y seguridad.</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bl>
    <w:p w:rsidR="000459C0" w:rsidRDefault="000459C0"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Los trabajos de replanteo topográfico iniciaran con la demarcación del área del proyecto, que realizará la Empresa Contratista  y el supervisor de </w:t>
      </w:r>
      <w:r w:rsidRPr="00863DEB">
        <w:rPr>
          <w:rFonts w:ascii="Agency FB" w:hAnsi="Agency FB"/>
          <w:b/>
          <w:kern w:val="28"/>
          <w:sz w:val="20"/>
          <w:szCs w:val="20"/>
          <w:lang w:val="es-ES_tradnl"/>
        </w:rPr>
        <w:t>Manera Obligatoria</w:t>
      </w:r>
      <w:r w:rsidRPr="00863DEB">
        <w:rPr>
          <w:rFonts w:ascii="Agency FB" w:hAnsi="Agency FB"/>
          <w:kern w:val="28"/>
          <w:sz w:val="20"/>
          <w:szCs w:val="20"/>
          <w:lang w:val="es-ES_tradnl"/>
        </w:rPr>
        <w:t xml:space="preserve">; procediendo con el marcado de progresivas cada </w:t>
      </w:r>
      <w:r w:rsidR="00FF45C4" w:rsidRPr="00863DEB">
        <w:rPr>
          <w:rFonts w:ascii="Agency FB" w:hAnsi="Agency FB"/>
          <w:kern w:val="28"/>
          <w:sz w:val="20"/>
          <w:szCs w:val="20"/>
          <w:lang w:val="es-ES_tradnl"/>
        </w:rPr>
        <w:t>100</w:t>
      </w:r>
      <w:r w:rsidRPr="00863DEB">
        <w:rPr>
          <w:rFonts w:ascii="Agency FB" w:hAnsi="Agency FB"/>
          <w:kern w:val="28"/>
          <w:sz w:val="20"/>
          <w:szCs w:val="20"/>
          <w:lang w:val="es-ES_tradnl"/>
        </w:rPr>
        <w:t xml:space="preserve"> metros aproximadamente, así como de cualquier cambio de cobertura encontrada en el terreno.</w:t>
      </w:r>
    </w:p>
    <w:p w:rsidR="00FF45C4" w:rsidRPr="00863DEB" w:rsidRDefault="00FF45C4" w:rsidP="00AC4717">
      <w:pPr>
        <w:spacing w:after="0" w:line="276" w:lineRule="auto"/>
        <w:contextualSpacing/>
        <w:jc w:val="both"/>
        <w:rPr>
          <w:rFonts w:ascii="Agency FB" w:hAnsi="Agency FB"/>
          <w:kern w:val="28"/>
          <w:sz w:val="20"/>
          <w:szCs w:val="20"/>
          <w:lang w:val="es-ES_tradnl"/>
        </w:rPr>
      </w:pP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El replanteo a realizarse considera: </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AC4717">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recopilación de información por parte de la Empresa Contratista, que permitirá determinar la ubicación de los servicios básicos que se encuentren enterrados (cables, caños, etc.), en este caso  la Empresa Contratista de la Obra realizará los sondeos y averiguaciones respectivas. En función a la información presentada por  la Empresa Contratista el supervisor podrá determinar modificaciones en el trabajo. </w:t>
      </w:r>
    </w:p>
    <w:p w:rsidR="00473285" w:rsidRPr="00863DEB" w:rsidRDefault="00473285" w:rsidP="00AC4717">
      <w:pPr>
        <w:pStyle w:val="Prrafodelista"/>
        <w:spacing w:after="0" w:line="276" w:lineRule="auto"/>
        <w:ind w:left="1080"/>
        <w:jc w:val="both"/>
        <w:rPr>
          <w:rFonts w:ascii="Agency FB" w:hAnsi="Agency FB"/>
          <w:kern w:val="28"/>
          <w:sz w:val="20"/>
          <w:szCs w:val="20"/>
          <w:lang w:val="es-ES_tradnl"/>
        </w:rPr>
      </w:pPr>
    </w:p>
    <w:p w:rsidR="00473285" w:rsidRPr="00863DEB" w:rsidRDefault="00473285" w:rsidP="00FF45C4">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Fijación de las distancias respecto a la línea municipal, cordón de acera, bordillo, borde de pavimento, etc. Y cualquier referencia que permita la ubicación definitiva de la línea de servicio,</w:t>
      </w:r>
    </w:p>
    <w:p w:rsidR="00473285" w:rsidRPr="00863DEB" w:rsidRDefault="00473285" w:rsidP="00FF45C4">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Que el trazado no afecte la integridad de las infraestructuras como ser: edificios patrimoniales, culturales, zonas sensibles, ambientales y otros que han sido establecidos por Gobernaciones o Alcaldías.</w:t>
      </w:r>
    </w:p>
    <w:p w:rsidR="00473285" w:rsidRPr="00863DEB" w:rsidRDefault="00473285" w:rsidP="00AC4717">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Empresa Contratista, una vez finalizado el replanteo, entregara un informe al supervisor indicando el balance de volúmenes.</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La zona de trabajo definida, en este caso denominada franja de tendido o área de tendido, deberá ser despejada de todo material u obstáculos. </w:t>
      </w:r>
    </w:p>
    <w:p w:rsidR="00473285" w:rsidRDefault="00473285" w:rsidP="00AC4717">
      <w:pPr>
        <w:spacing w:after="0" w:line="276" w:lineRule="auto"/>
        <w:contextualSpacing/>
        <w:jc w:val="both"/>
        <w:rPr>
          <w:rFonts w:ascii="Agency FB" w:hAnsi="Agency FB"/>
          <w:kern w:val="28"/>
          <w:sz w:val="20"/>
          <w:szCs w:val="20"/>
          <w:lang w:val="es-ES_tradnl"/>
        </w:rPr>
      </w:pPr>
    </w:p>
    <w:p w:rsidR="004D59A6" w:rsidRDefault="004D59A6" w:rsidP="00AC4717">
      <w:pPr>
        <w:spacing w:after="0" w:line="276" w:lineRule="auto"/>
        <w:contextualSpacing/>
        <w:jc w:val="both"/>
        <w:rPr>
          <w:rFonts w:ascii="Agency FB" w:hAnsi="Agency FB"/>
          <w:kern w:val="28"/>
          <w:sz w:val="20"/>
          <w:szCs w:val="20"/>
          <w:lang w:val="es-ES_tradnl"/>
        </w:rPr>
      </w:pPr>
    </w:p>
    <w:p w:rsidR="004D59A6" w:rsidRPr="00863DEB" w:rsidRDefault="004D59A6" w:rsidP="00AC4717">
      <w:pPr>
        <w:spacing w:after="0" w:line="276" w:lineRule="auto"/>
        <w:contextualSpacing/>
        <w:jc w:val="both"/>
        <w:rPr>
          <w:rFonts w:ascii="Agency FB" w:hAnsi="Agency FB"/>
          <w:kern w:val="28"/>
          <w:sz w:val="20"/>
          <w:szCs w:val="20"/>
          <w:lang w:val="es-ES_tradnl"/>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RESTRICCIÓN.</w:t>
      </w:r>
    </w:p>
    <w:p w:rsidR="00473285" w:rsidRPr="00863DEB" w:rsidRDefault="00473285" w:rsidP="00FF45C4">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Con el fin de minimizar las molestias que se generen en el sector de construcción, como las posibles obstrucciones en vías circundantes o entradas a garajes, la Empresa Contratista elaborara un procedimiento adicional para llevar a cabo un estudio de orden social y técnico como medida preventiva. Este estudio se lo realizara a la par del levantamiento topográfico tomando en cuenta la información que se obtenga del mismo, quedando la presentación del mencionado procedimiento antes y como requisito para el inicio de las actividades de excavación. </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proofErr w:type="gramStart"/>
      <w:r w:rsidR="00473285" w:rsidRPr="00863DEB">
        <w:rPr>
          <w:rFonts w:ascii="Agency FB" w:hAnsi="Agency FB"/>
          <w:kern w:val="28"/>
          <w:sz w:val="20"/>
          <w:szCs w:val="20"/>
          <w:lang w:val="es-ES_tradnl"/>
        </w:rPr>
        <w:t>medido</w:t>
      </w:r>
      <w:proofErr w:type="gramEnd"/>
      <w:r w:rsidR="00473285" w:rsidRPr="00863DEB">
        <w:rPr>
          <w:rFonts w:ascii="Agency FB" w:hAnsi="Agency FB"/>
          <w:kern w:val="28"/>
          <w:sz w:val="20"/>
          <w:szCs w:val="20"/>
          <w:lang w:val="es-ES_tradnl"/>
        </w:rPr>
        <w:t xml:space="preserve"> en metros lineales, en concordancia con lo establecido en los procedimientos técnicos y la medición en obra,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color w:val="70AD47" w:themeColor="accent6"/>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spacing w:after="0" w:line="276" w:lineRule="auto"/>
        <w:jc w:val="center"/>
        <w:rPr>
          <w:rFonts w:ascii="Agency FB" w:hAnsi="Agency FB"/>
          <w:b/>
          <w:sz w:val="24"/>
          <w:szCs w:val="24"/>
        </w:rPr>
      </w:pPr>
    </w:p>
    <w:p w:rsidR="00FF45C4" w:rsidRPr="00863DEB" w:rsidRDefault="00FF45C4"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73285" w:rsidRPr="00863DEB" w:rsidRDefault="008F747F"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C.011</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EXCAVACIÓN DE ZANJA</w:t>
      </w:r>
    </w:p>
    <w:p w:rsidR="00473285" w:rsidRPr="00863DEB" w:rsidRDefault="00473285" w:rsidP="00AC4717">
      <w:pPr>
        <w:tabs>
          <w:tab w:val="left" w:pos="426"/>
        </w:tabs>
        <w:spacing w:after="0" w:line="276" w:lineRule="auto"/>
        <w:ind w:right="-1"/>
        <w:outlineLvl w:val="0"/>
        <w:rPr>
          <w:rFonts w:ascii="Agency FB" w:hAnsi="Agency FB"/>
          <w: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en la apertura de zanjas; principalmente con las actividades de excavación en obra, adecuando la zanja de proyecto, conforme a profundidad y ancho de excavación; expresados en planos, gráficos y/ o instrucciones del supervisor Actividad necesaria para el tendido de tubería como la ejecución de cámaras, pruebas, ensayos no destructivos y cruces especiales a la profundización requerida.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492BD0"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lleve a cabo en la presente gestión. Por lo tanto de acuerdo a las características de cada proyecto podrá ser aplicado a los siguientes ítems:</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Excavación:</w:t>
      </w:r>
      <w:r w:rsidRPr="00863DEB">
        <w:rPr>
          <w:rFonts w:ascii="Agency FB" w:hAnsi="Agency FB"/>
          <w:sz w:val="20"/>
          <w:szCs w:val="20"/>
        </w:rPr>
        <w:tab/>
      </w:r>
      <w:r w:rsidRPr="00863DEB">
        <w:rPr>
          <w:rFonts w:ascii="Agency FB" w:hAnsi="Agency FB"/>
          <w:sz w:val="20"/>
          <w:szCs w:val="20"/>
        </w:rPr>
        <w:tab/>
        <w:t>Proceso de retirar volúmenes de banco de tierra u otros materiales para la conformación de espacios donde serán sistemas  de Redes Primarias de gas natural.</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492BD0"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la </w:t>
      </w:r>
      <w:r w:rsidR="00473285" w:rsidRPr="00863DEB">
        <w:rPr>
          <w:rFonts w:ascii="Agency FB" w:hAnsi="Agency FB"/>
          <w:b/>
          <w:sz w:val="20"/>
          <w:szCs w:val="20"/>
        </w:rPr>
        <w:t xml:space="preserve">EXCAVACIÓN </w:t>
      </w:r>
      <w:r w:rsidR="00473285" w:rsidRPr="00863DEB">
        <w:rPr>
          <w:rFonts w:ascii="Agency FB" w:hAnsi="Agency FB"/>
          <w:sz w:val="20"/>
          <w:szCs w:val="20"/>
        </w:rPr>
        <w:t xml:space="preserve">del Proyecto.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spacing w:after="0" w:line="276" w:lineRule="auto"/>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w:t>
      </w:r>
      <w:r w:rsidRPr="00863DEB">
        <w:rPr>
          <w:rFonts w:ascii="Agency FB" w:hAnsi="Agency FB"/>
          <w:sz w:val="20"/>
          <w:szCs w:val="20"/>
        </w:rPr>
        <w:lastRenderedPageBreak/>
        <w:t xml:space="preserve">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w:t>
      </w:r>
      <w:r w:rsidR="00492BD0" w:rsidRPr="00863DEB">
        <w:rPr>
          <w:rFonts w:ascii="Agency FB" w:hAnsi="Agency FB"/>
          <w:sz w:val="20"/>
          <w:szCs w:val="20"/>
        </w:rPr>
        <w:t xml:space="preserve">ciación de Obra y </w:t>
      </w:r>
      <w:r w:rsidRPr="00863DEB">
        <w:rPr>
          <w:rFonts w:ascii="Agency FB" w:hAnsi="Agency FB"/>
          <w:sz w:val="20"/>
          <w:szCs w:val="20"/>
        </w:rPr>
        <w:t>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Realizar mediciones conjuntas con el CONTRATISTA de la Obra ejecutada y aprobar los Certificados o Planillas de avance de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tabs>
          <w:tab w:val="left" w:pos="709"/>
        </w:tabs>
        <w:spacing w:after="0" w:line="276" w:lineRule="auto"/>
        <w:jc w:val="both"/>
        <w:rPr>
          <w:rFonts w:ascii="Agency FB" w:hAnsi="Agency FB"/>
          <w:sz w:val="20"/>
          <w:szCs w:val="20"/>
        </w:rPr>
      </w:pPr>
    </w:p>
    <w:p w:rsidR="00492BD0"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w:t>
      </w:r>
      <w:r w:rsidR="00492BD0" w:rsidRPr="00863DEB">
        <w:rPr>
          <w:rFonts w:ascii="Agency FB" w:hAnsi="Agency FB"/>
          <w:sz w:val="20"/>
          <w:szCs w:val="20"/>
        </w:rPr>
        <w:t xml:space="preserve"> indicativo y no limitativo de:</w:t>
      </w:r>
    </w:p>
    <w:p w:rsidR="00492BD0" w:rsidRPr="00863DEB" w:rsidRDefault="00492BD0"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spacing w:after="0" w:line="276" w:lineRule="auto"/>
        <w:rPr>
          <w:rFonts w:ascii="Agency FB" w:hAnsi="Agency F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 y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Especialista manejo de explosivos  (Terreno Duro y  Rocoso)</w:t>
      </w:r>
    </w:p>
    <w:p w:rsidR="00473285" w:rsidRDefault="00473285" w:rsidP="00AC4717">
      <w:pPr>
        <w:pStyle w:val="Prrafodelista"/>
        <w:tabs>
          <w:tab w:val="left" w:pos="426"/>
        </w:tabs>
        <w:spacing w:after="0" w:line="276" w:lineRule="auto"/>
        <w:ind w:left="360" w:right="-1"/>
        <w:jc w:val="both"/>
        <w:outlineLvl w:val="1"/>
        <w:rPr>
          <w:rFonts w:ascii="Agency FB" w:hAnsi="Agency FB"/>
          <w:b/>
          <w:color w:val="70AD47" w:themeColor="accent6"/>
          <w:sz w:val="20"/>
          <w:szCs w:val="20"/>
        </w:rPr>
      </w:pPr>
    </w:p>
    <w:p w:rsidR="00031E33" w:rsidRPr="00863DEB" w:rsidRDefault="00031E33" w:rsidP="00AC4717">
      <w:pPr>
        <w:pStyle w:val="Prrafodelista"/>
        <w:tabs>
          <w:tab w:val="left" w:pos="426"/>
        </w:tabs>
        <w:spacing w:after="0" w:line="276" w:lineRule="auto"/>
        <w:ind w:left="360"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5000" w:type="pct"/>
        <w:tblCellMar>
          <w:left w:w="70" w:type="dxa"/>
          <w:right w:w="70" w:type="dxa"/>
        </w:tblCellMar>
        <w:tblLook w:val="04A0" w:firstRow="1" w:lastRow="0" w:firstColumn="1" w:lastColumn="0" w:noHBand="0" w:noVBand="1"/>
      </w:tblPr>
      <w:tblGrid>
        <w:gridCol w:w="353"/>
        <w:gridCol w:w="6310"/>
        <w:gridCol w:w="2831"/>
      </w:tblGrid>
      <w:tr w:rsidR="00C12BDA" w:rsidRPr="00C12BDA" w:rsidTr="00450655">
        <w:trPr>
          <w:trHeight w:val="346"/>
        </w:trPr>
        <w:tc>
          <w:tcPr>
            <w:tcW w:w="18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N°</w:t>
            </w:r>
          </w:p>
        </w:tc>
        <w:tc>
          <w:tcPr>
            <w:tcW w:w="3323" w:type="pct"/>
            <w:tcBorders>
              <w:top w:val="single" w:sz="4" w:space="0" w:color="auto"/>
              <w:left w:val="nil"/>
              <w:bottom w:val="single" w:sz="4" w:space="0" w:color="auto"/>
              <w:right w:val="single" w:sz="4" w:space="0" w:color="auto"/>
            </w:tcBorders>
            <w:shd w:val="clear" w:color="000000" w:fill="DBE5F1"/>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DESCRIPCIÓN</w:t>
            </w:r>
          </w:p>
        </w:tc>
        <w:tc>
          <w:tcPr>
            <w:tcW w:w="1491" w:type="pct"/>
            <w:tcBorders>
              <w:top w:val="single" w:sz="4" w:space="0" w:color="auto"/>
              <w:left w:val="nil"/>
              <w:bottom w:val="single" w:sz="4" w:space="0" w:color="auto"/>
              <w:right w:val="single" w:sz="4" w:space="0" w:color="auto"/>
            </w:tcBorders>
            <w:shd w:val="clear" w:color="000000" w:fill="DBE5F1"/>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CANTIDAD</w:t>
            </w:r>
          </w:p>
        </w:tc>
      </w:tr>
      <w:tr w:rsidR="00C12BDA" w:rsidRPr="00C12BDA"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hideMark/>
          </w:tcPr>
          <w:p w:rsidR="00C12BDA" w:rsidRPr="00D71C96" w:rsidRDefault="00C12BDA" w:rsidP="00C12BDA">
            <w:pPr>
              <w:spacing w:after="0" w:line="240" w:lineRule="auto"/>
              <w:jc w:val="center"/>
              <w:rPr>
                <w:rFonts w:ascii="Agency FB" w:hAnsi="Agency FB"/>
                <w:sz w:val="20"/>
                <w:szCs w:val="20"/>
              </w:rPr>
            </w:pPr>
            <w:r w:rsidRPr="00D71C96">
              <w:rPr>
                <w:rFonts w:ascii="Agency FB" w:hAnsi="Agency FB"/>
                <w:sz w:val="20"/>
                <w:szCs w:val="20"/>
              </w:rPr>
              <w:t>1</w:t>
            </w:r>
          </w:p>
        </w:tc>
        <w:tc>
          <w:tcPr>
            <w:tcW w:w="3323" w:type="pct"/>
            <w:tcBorders>
              <w:top w:val="nil"/>
              <w:left w:val="nil"/>
              <w:bottom w:val="single" w:sz="4" w:space="0" w:color="auto"/>
              <w:right w:val="single" w:sz="4" w:space="0" w:color="auto"/>
            </w:tcBorders>
            <w:shd w:val="clear" w:color="auto" w:fill="auto"/>
            <w:vAlign w:val="center"/>
            <w:hideMark/>
          </w:tcPr>
          <w:p w:rsidR="00C12BDA" w:rsidRPr="00D71C96" w:rsidRDefault="00B461FA" w:rsidP="00C12BDA">
            <w:pPr>
              <w:spacing w:after="0" w:line="240" w:lineRule="auto"/>
              <w:rPr>
                <w:rFonts w:ascii="Agency FB" w:hAnsi="Agency FB"/>
                <w:sz w:val="20"/>
                <w:szCs w:val="20"/>
              </w:rPr>
            </w:pPr>
            <w:r w:rsidRPr="00D71C96">
              <w:rPr>
                <w:rFonts w:ascii="Agency FB" w:hAnsi="Agency FB"/>
                <w:sz w:val="20"/>
                <w:szCs w:val="20"/>
              </w:rPr>
              <w:t>E</w:t>
            </w:r>
            <w:r w:rsidR="00C12BDA" w:rsidRPr="00D71C96">
              <w:rPr>
                <w:rFonts w:ascii="Agency FB" w:hAnsi="Agency FB"/>
                <w:sz w:val="20"/>
                <w:szCs w:val="20"/>
              </w:rPr>
              <w:t>xcavadora</w:t>
            </w:r>
          </w:p>
        </w:tc>
        <w:tc>
          <w:tcPr>
            <w:tcW w:w="1491" w:type="pct"/>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1 Para cada frente de obras civiles</w:t>
            </w:r>
          </w:p>
        </w:tc>
      </w:tr>
      <w:tr w:rsidR="00C12BDA" w:rsidRPr="00C12BDA"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2</w:t>
            </w:r>
          </w:p>
        </w:tc>
        <w:tc>
          <w:tcPr>
            <w:tcW w:w="3323" w:type="pct"/>
            <w:tcBorders>
              <w:top w:val="nil"/>
              <w:left w:val="nil"/>
              <w:bottom w:val="single" w:sz="4" w:space="0" w:color="auto"/>
              <w:right w:val="single" w:sz="4" w:space="0" w:color="auto"/>
            </w:tcBorders>
            <w:shd w:val="clear" w:color="auto" w:fill="auto"/>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Martillo Neumático(terreno duro y Rocoso)</w:t>
            </w:r>
          </w:p>
        </w:tc>
        <w:tc>
          <w:tcPr>
            <w:tcW w:w="1491" w:type="pct"/>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 xml:space="preserve">2 para cada frente de obras civiles </w:t>
            </w:r>
          </w:p>
        </w:tc>
      </w:tr>
      <w:tr w:rsidR="00C12BDA" w:rsidRPr="00C12BDA"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3</w:t>
            </w:r>
          </w:p>
        </w:tc>
        <w:tc>
          <w:tcPr>
            <w:tcW w:w="3323" w:type="pct"/>
            <w:tcBorders>
              <w:top w:val="nil"/>
              <w:left w:val="nil"/>
              <w:bottom w:val="single" w:sz="4" w:space="0" w:color="auto"/>
              <w:right w:val="single" w:sz="4" w:space="0" w:color="auto"/>
            </w:tcBorders>
            <w:shd w:val="clear" w:color="auto" w:fill="auto"/>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Compresora( Terreno Duro y Rocoso)</w:t>
            </w:r>
          </w:p>
        </w:tc>
        <w:tc>
          <w:tcPr>
            <w:tcW w:w="1491" w:type="pct"/>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 xml:space="preserve">2 para cada frente de obras civiles </w:t>
            </w:r>
          </w:p>
        </w:tc>
      </w:tr>
      <w:tr w:rsidR="00C12BDA" w:rsidRPr="00C12BDA"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450655">
            <w:pPr>
              <w:spacing w:after="0" w:line="240" w:lineRule="auto"/>
              <w:jc w:val="center"/>
              <w:rPr>
                <w:rFonts w:ascii="Agency FB" w:hAnsi="Agency FB"/>
                <w:sz w:val="20"/>
                <w:szCs w:val="20"/>
              </w:rPr>
            </w:pPr>
            <w:r w:rsidRPr="00C12BDA">
              <w:rPr>
                <w:rFonts w:ascii="Agency FB" w:hAnsi="Agency FB"/>
                <w:sz w:val="20"/>
                <w:szCs w:val="20"/>
              </w:rPr>
              <w:t>4</w:t>
            </w:r>
          </w:p>
        </w:tc>
        <w:tc>
          <w:tcPr>
            <w:tcW w:w="3323" w:type="pct"/>
            <w:tcBorders>
              <w:top w:val="nil"/>
              <w:left w:val="nil"/>
              <w:bottom w:val="single" w:sz="4" w:space="0" w:color="auto"/>
              <w:right w:val="single" w:sz="4" w:space="0" w:color="auto"/>
            </w:tcBorders>
            <w:shd w:val="clear" w:color="auto" w:fill="auto"/>
            <w:vAlign w:val="center"/>
            <w:hideMark/>
          </w:tcPr>
          <w:p w:rsidR="00C12BDA" w:rsidRPr="00C12BDA" w:rsidRDefault="00C12BDA" w:rsidP="00450655">
            <w:pPr>
              <w:spacing w:after="0" w:line="240" w:lineRule="auto"/>
              <w:rPr>
                <w:rFonts w:ascii="Agency FB" w:hAnsi="Agency FB"/>
                <w:sz w:val="20"/>
                <w:szCs w:val="20"/>
              </w:rPr>
            </w:pPr>
            <w:r w:rsidRPr="00C12BDA">
              <w:rPr>
                <w:rFonts w:ascii="Agency FB" w:hAnsi="Agency FB"/>
                <w:sz w:val="20"/>
                <w:szCs w:val="20"/>
              </w:rPr>
              <w:t>Volqueta8-10 m3(Terreno Duro y Rocoso)</w:t>
            </w:r>
          </w:p>
        </w:tc>
        <w:tc>
          <w:tcPr>
            <w:tcW w:w="1491" w:type="pct"/>
            <w:tcBorders>
              <w:top w:val="nil"/>
              <w:left w:val="nil"/>
              <w:bottom w:val="single" w:sz="4" w:space="0" w:color="auto"/>
              <w:right w:val="single" w:sz="4" w:space="0" w:color="auto"/>
            </w:tcBorders>
            <w:shd w:val="clear" w:color="auto" w:fill="auto"/>
            <w:noWrap/>
            <w:vAlign w:val="center"/>
            <w:hideMark/>
          </w:tcPr>
          <w:p w:rsidR="00C12BDA" w:rsidRPr="00C12BDA" w:rsidRDefault="00C12BDA" w:rsidP="00450655">
            <w:pPr>
              <w:spacing w:after="0" w:line="240" w:lineRule="auto"/>
              <w:rPr>
                <w:rFonts w:ascii="Agency FB" w:hAnsi="Agency FB"/>
                <w:sz w:val="20"/>
                <w:szCs w:val="20"/>
              </w:rPr>
            </w:pPr>
            <w:r w:rsidRPr="00C12BDA">
              <w:rPr>
                <w:rFonts w:ascii="Agency FB" w:hAnsi="Agency FB"/>
                <w:sz w:val="20"/>
                <w:szCs w:val="20"/>
              </w:rPr>
              <w:t>1 para cada frente de obras civiles</w:t>
            </w:r>
          </w:p>
        </w:tc>
      </w:tr>
      <w:tr w:rsidR="00450655" w:rsidRPr="00450655"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tcPr>
          <w:p w:rsidR="00450655" w:rsidRPr="00450655" w:rsidRDefault="00450655" w:rsidP="00450655">
            <w:pPr>
              <w:spacing w:after="0" w:line="240" w:lineRule="auto"/>
              <w:jc w:val="center"/>
              <w:rPr>
                <w:rFonts w:ascii="Agency FB" w:hAnsi="Agency FB"/>
                <w:sz w:val="20"/>
                <w:szCs w:val="20"/>
              </w:rPr>
            </w:pPr>
            <w:r w:rsidRPr="00450655">
              <w:rPr>
                <w:rFonts w:ascii="Agency FB" w:hAnsi="Agency FB"/>
                <w:sz w:val="20"/>
                <w:szCs w:val="20"/>
              </w:rPr>
              <w:t>5</w:t>
            </w:r>
          </w:p>
        </w:tc>
        <w:tc>
          <w:tcPr>
            <w:tcW w:w="3323" w:type="pct"/>
            <w:tcBorders>
              <w:top w:val="nil"/>
              <w:left w:val="nil"/>
              <w:bottom w:val="single" w:sz="4" w:space="0" w:color="auto"/>
              <w:right w:val="single" w:sz="4" w:space="0" w:color="auto"/>
            </w:tcBorders>
            <w:shd w:val="clear" w:color="auto" w:fill="auto"/>
            <w:vAlign w:val="center"/>
          </w:tcPr>
          <w:p w:rsidR="00450655" w:rsidRPr="00450655" w:rsidRDefault="00450655" w:rsidP="00450655">
            <w:pPr>
              <w:spacing w:after="0" w:line="240" w:lineRule="auto"/>
              <w:rPr>
                <w:rFonts w:ascii="Agency FB" w:hAnsi="Agency FB"/>
                <w:sz w:val="20"/>
                <w:szCs w:val="20"/>
              </w:rPr>
            </w:pPr>
            <w:r w:rsidRPr="00450655">
              <w:rPr>
                <w:rFonts w:ascii="Agency FB" w:hAnsi="Agency FB"/>
                <w:sz w:val="20"/>
                <w:szCs w:val="20"/>
              </w:rPr>
              <w:t>Equipos y Herramientas menores de excavación (Palas, Picotas, Carretillas, etc.)</w:t>
            </w:r>
          </w:p>
        </w:tc>
        <w:tc>
          <w:tcPr>
            <w:tcW w:w="1491" w:type="pct"/>
            <w:tcBorders>
              <w:top w:val="nil"/>
              <w:left w:val="nil"/>
              <w:bottom w:val="single" w:sz="4" w:space="0" w:color="auto"/>
              <w:right w:val="single" w:sz="4" w:space="0" w:color="auto"/>
            </w:tcBorders>
            <w:shd w:val="clear" w:color="auto" w:fill="auto"/>
            <w:noWrap/>
            <w:vAlign w:val="center"/>
          </w:tcPr>
          <w:p w:rsidR="00450655" w:rsidRPr="00450655" w:rsidRDefault="00450655" w:rsidP="00450655">
            <w:pPr>
              <w:spacing w:after="0" w:line="240" w:lineRule="auto"/>
              <w:rPr>
                <w:rFonts w:ascii="Agency FB" w:hAnsi="Agency FB"/>
                <w:sz w:val="20"/>
                <w:szCs w:val="20"/>
              </w:rPr>
            </w:pPr>
            <w:r w:rsidRPr="00450655">
              <w:rPr>
                <w:rFonts w:ascii="Agency FB" w:hAnsi="Agency FB"/>
                <w:sz w:val="20"/>
                <w:szCs w:val="20"/>
              </w:rPr>
              <w:t xml:space="preserve">Suficientes para todos los frentes </w:t>
            </w:r>
          </w:p>
        </w:tc>
      </w:tr>
      <w:tr w:rsidR="00450655" w:rsidRPr="00450655"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tcPr>
          <w:p w:rsidR="00450655" w:rsidRPr="00450655" w:rsidRDefault="00450655" w:rsidP="00450655">
            <w:pPr>
              <w:spacing w:after="0" w:line="240" w:lineRule="auto"/>
              <w:jc w:val="center"/>
              <w:rPr>
                <w:rFonts w:ascii="Agency FB" w:hAnsi="Agency FB"/>
                <w:sz w:val="20"/>
                <w:szCs w:val="20"/>
              </w:rPr>
            </w:pPr>
            <w:r w:rsidRPr="00450655">
              <w:rPr>
                <w:rFonts w:ascii="Agency FB" w:hAnsi="Agency FB"/>
                <w:sz w:val="20"/>
                <w:szCs w:val="20"/>
              </w:rPr>
              <w:t>6</w:t>
            </w:r>
          </w:p>
        </w:tc>
        <w:tc>
          <w:tcPr>
            <w:tcW w:w="3323" w:type="pct"/>
            <w:tcBorders>
              <w:top w:val="nil"/>
              <w:left w:val="nil"/>
              <w:bottom w:val="single" w:sz="4" w:space="0" w:color="auto"/>
              <w:right w:val="single" w:sz="4" w:space="0" w:color="auto"/>
            </w:tcBorders>
            <w:shd w:val="clear" w:color="auto" w:fill="auto"/>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Explosivo (solo para terreno rocoso)</w:t>
            </w:r>
          </w:p>
        </w:tc>
        <w:tc>
          <w:tcPr>
            <w:tcW w:w="1491" w:type="pct"/>
            <w:tcBorders>
              <w:top w:val="nil"/>
              <w:left w:val="nil"/>
              <w:bottom w:val="single" w:sz="4" w:space="0" w:color="auto"/>
              <w:right w:val="single" w:sz="4" w:space="0" w:color="auto"/>
            </w:tcBorders>
            <w:shd w:val="clear" w:color="auto" w:fill="auto"/>
            <w:noWrap/>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 xml:space="preserve">Suficientes para todos los frentes </w:t>
            </w:r>
          </w:p>
        </w:tc>
      </w:tr>
      <w:tr w:rsidR="00450655" w:rsidRPr="00450655"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tcPr>
          <w:p w:rsidR="00450655" w:rsidRPr="00450655" w:rsidRDefault="00450655" w:rsidP="00450655">
            <w:pPr>
              <w:spacing w:after="0" w:line="240" w:lineRule="auto"/>
              <w:jc w:val="center"/>
              <w:rPr>
                <w:rFonts w:ascii="Agency FB" w:hAnsi="Agency FB"/>
                <w:sz w:val="20"/>
                <w:szCs w:val="20"/>
              </w:rPr>
            </w:pPr>
            <w:r w:rsidRPr="00450655">
              <w:rPr>
                <w:rFonts w:ascii="Agency FB" w:hAnsi="Agency FB"/>
                <w:sz w:val="20"/>
                <w:szCs w:val="20"/>
              </w:rPr>
              <w:t>7</w:t>
            </w:r>
          </w:p>
        </w:tc>
        <w:tc>
          <w:tcPr>
            <w:tcW w:w="3323" w:type="pct"/>
            <w:tcBorders>
              <w:top w:val="nil"/>
              <w:left w:val="nil"/>
              <w:bottom w:val="single" w:sz="4" w:space="0" w:color="auto"/>
              <w:right w:val="single" w:sz="4" w:space="0" w:color="auto"/>
            </w:tcBorders>
            <w:shd w:val="clear" w:color="auto" w:fill="auto"/>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Mecha de seguridad(solo para terreno rocoso)</w:t>
            </w:r>
          </w:p>
        </w:tc>
        <w:tc>
          <w:tcPr>
            <w:tcW w:w="1491" w:type="pct"/>
            <w:tcBorders>
              <w:top w:val="nil"/>
              <w:left w:val="nil"/>
              <w:bottom w:val="single" w:sz="4" w:space="0" w:color="auto"/>
              <w:right w:val="single" w:sz="4" w:space="0" w:color="auto"/>
            </w:tcBorders>
            <w:shd w:val="clear" w:color="auto" w:fill="auto"/>
            <w:noWrap/>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 xml:space="preserve">Suficientes para todos los frentes </w:t>
            </w:r>
          </w:p>
        </w:tc>
      </w:tr>
      <w:tr w:rsidR="00450655" w:rsidRPr="00450655"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tcPr>
          <w:p w:rsidR="00450655" w:rsidRPr="00450655" w:rsidRDefault="00450655" w:rsidP="00450655">
            <w:pPr>
              <w:spacing w:after="0" w:line="240" w:lineRule="auto"/>
              <w:jc w:val="center"/>
              <w:rPr>
                <w:rFonts w:ascii="Agency FB" w:hAnsi="Agency FB"/>
                <w:sz w:val="20"/>
                <w:szCs w:val="20"/>
              </w:rPr>
            </w:pPr>
            <w:r w:rsidRPr="00450655">
              <w:rPr>
                <w:rFonts w:ascii="Agency FB" w:hAnsi="Agency FB"/>
                <w:sz w:val="20"/>
                <w:szCs w:val="20"/>
              </w:rPr>
              <w:t>8</w:t>
            </w:r>
          </w:p>
        </w:tc>
        <w:tc>
          <w:tcPr>
            <w:tcW w:w="3323" w:type="pct"/>
            <w:tcBorders>
              <w:top w:val="nil"/>
              <w:left w:val="nil"/>
              <w:bottom w:val="single" w:sz="4" w:space="0" w:color="auto"/>
              <w:right w:val="single" w:sz="4" w:space="0" w:color="auto"/>
            </w:tcBorders>
            <w:shd w:val="clear" w:color="auto" w:fill="auto"/>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Retardador de Explosivo(solo para terreno rocoso)</w:t>
            </w:r>
          </w:p>
        </w:tc>
        <w:tc>
          <w:tcPr>
            <w:tcW w:w="1491" w:type="pct"/>
            <w:tcBorders>
              <w:top w:val="nil"/>
              <w:left w:val="nil"/>
              <w:bottom w:val="single" w:sz="4" w:space="0" w:color="auto"/>
              <w:right w:val="single" w:sz="4" w:space="0" w:color="auto"/>
            </w:tcBorders>
            <w:shd w:val="clear" w:color="auto" w:fill="auto"/>
            <w:noWrap/>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 xml:space="preserve">Suficientes para todos los frentes </w:t>
            </w:r>
          </w:p>
        </w:tc>
      </w:tr>
      <w:tr w:rsidR="00450655" w:rsidRPr="00450655"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tcPr>
          <w:p w:rsidR="00450655" w:rsidRPr="00450655" w:rsidRDefault="00450655" w:rsidP="00450655">
            <w:pPr>
              <w:spacing w:after="0" w:line="240" w:lineRule="auto"/>
              <w:jc w:val="center"/>
              <w:rPr>
                <w:rFonts w:ascii="Agency FB" w:hAnsi="Agency FB"/>
                <w:sz w:val="20"/>
                <w:szCs w:val="20"/>
              </w:rPr>
            </w:pPr>
            <w:r w:rsidRPr="00450655">
              <w:rPr>
                <w:rFonts w:ascii="Agency FB" w:hAnsi="Agency FB"/>
                <w:sz w:val="20"/>
                <w:szCs w:val="20"/>
              </w:rPr>
              <w:t>9</w:t>
            </w:r>
          </w:p>
        </w:tc>
        <w:tc>
          <w:tcPr>
            <w:tcW w:w="3323" w:type="pct"/>
            <w:tcBorders>
              <w:top w:val="nil"/>
              <w:left w:val="nil"/>
              <w:bottom w:val="single" w:sz="4" w:space="0" w:color="auto"/>
              <w:right w:val="single" w:sz="4" w:space="0" w:color="auto"/>
            </w:tcBorders>
            <w:shd w:val="clear" w:color="auto" w:fill="auto"/>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Corona, Barrena , Unión y Mango (solo para terreno rocoso)</w:t>
            </w:r>
          </w:p>
        </w:tc>
        <w:tc>
          <w:tcPr>
            <w:tcW w:w="1491" w:type="pct"/>
            <w:tcBorders>
              <w:top w:val="nil"/>
              <w:left w:val="nil"/>
              <w:bottom w:val="single" w:sz="4" w:space="0" w:color="auto"/>
              <w:right w:val="single" w:sz="4" w:space="0" w:color="auto"/>
            </w:tcBorders>
            <w:shd w:val="clear" w:color="auto" w:fill="auto"/>
            <w:noWrap/>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 xml:space="preserve">Suficientes para todos los frentes </w:t>
            </w:r>
          </w:p>
        </w:tc>
      </w:tr>
    </w:tbl>
    <w:p w:rsidR="00C12BDA" w:rsidRDefault="00C12BDA"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La excavación se podrá realizar utilizando medios mecánicos, manuales y explosivos. En este ítem se incluye cualquier desbroce superficial que no sea de magnitud y de acuerdo a la naturaleza y características del suelo a excavarse durante el Proyecto, se establece en este ítem los siguientes tipos de suelo para su excavación en el Proyecto: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Suelo clase I (blando).- Materiales de fácil remoción.</w:t>
      </w: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Suelo clase II (semiduro).- Materiales conformados por arcillas compactas, arena o grava consolidada en matriz arcillo-limosa. </w:t>
      </w: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Suelo clase III (duro).- Material conformado por rocas sueltas, conglomerados areniscas y todos aquellos suelos compactos.</w:t>
      </w: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Suelo clase IV (Rocoso).- Conformación Pétrea que no presenta disgregación ni fisuras de consideración.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Realizado el Correspondiente replanteo topográfico en Obra, el supervisor evaluara y aprobara cambios en el trazo del tendido.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Durante todo el proceso de excavación,  la Empresa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la Empresa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de la OTB  o bien una empresa privada o estatal).</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Cuando la excavación haya alcanzado la profundidad y perfilado de acuerdo a los planos, se procederá a la limpieza con el retiro de todo tipo de material que pueda dañar la tubería.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caso de identificarse excavaciones de zanjas que no cumplan con la sección que se indica en los planos constructivos y especificaciones técnicas, el supervisor procederá de la siguiente manera: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Si en la sección, la profundidad y/o el ancho fuera menor a lo establecido,  la Empresa Contratista está obligado a cumplir con la sección tipo, salvo la existencia de obstáculos insalvables a consideración del supervisor, quien analizara la forma de realizar la protección de tubería correspondiente, por ejemplo: el Uso de Hormigón o Fundas de Protección o ambas.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 la Empresa Contratista.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tiene la obligación de realizar el relleno de la zanja en el mismo día de iniciada su excavación por lo que está bajo la responsabilidad de la Empresa Contratista Incrementar la cantidad de personal o los frentes de trabajo y mejorar su organización para cumplir con el Cronograma establecido y así lograr las metas correspondientes al proyecto.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Si fuese necesario  la Empresa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Será responsabilidad de la Empresa Contratista comunicar a los vecinos beneficiarios del proyecto (ya sea a través de la dirigencia de OTB,  de Distrito u otra institución que sea representativa) la fecha de inicio de trabajos en sus zonas, realizando la gestión social del proyecto y mantener con anticipación informados a los vecinos de la Zona o zonas circundantes a los tramos de avance, los trabajos a realizar y el cierre o afectación temporal de vías de acceso.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Los </w:t>
      </w:r>
      <w:proofErr w:type="spellStart"/>
      <w:r w:rsidRPr="00863DEB">
        <w:rPr>
          <w:rFonts w:ascii="Agency FB" w:hAnsi="Agency FB"/>
          <w:sz w:val="20"/>
          <w:szCs w:val="20"/>
        </w:rPr>
        <w:t>entibamientos</w:t>
      </w:r>
      <w:proofErr w:type="spellEnd"/>
      <w:r w:rsidRPr="00863DEB">
        <w:rPr>
          <w:rFonts w:ascii="Agency FB" w:hAnsi="Agency FB"/>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Todos los materiales provenientes de excavaciones deben ser colocados hacia un lado de la zanja dejando un espacio libre de 30 centímetros, sin obstaculizar el trabajo y permitir el libre acceso a todas las partes de la zanja. Dichos materiales deben estar apilados y señalizados con cintas de precaución.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Cuando en la apertura de zanja se encuentren piedras de gran tamaño u obstrucciones que imposibiliten su remoción se procederá a la protección de la tubería con dados de Hormigón, siempre y cuando la Empresa Contratista registre dicho incidente en el Libro de Órdenes, indicando el lugar, tipo de obstrucción, longitud, diámetro de la funda de protección requerida, anexando para ello el reporte fotográfico.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Consideraciones en la Excavación: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Cruce con líneas enterradas existentes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debe ubicar cada uno de los puntos de cruce de la tubería con los sistemas existentes, en cada punto realizará la excavación con el objeto de determinar cómo se ejecutara el cruce.</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realizará el cruce por debajo o encima del sistema existente bajo autorización del supervisor.</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distancia mínima de separación del cruce que se genere con el Tendido de tubería de gas con otros sistemas, será de 50 cm o bajo evaluación del supervisor.</w:t>
      </w:r>
    </w:p>
    <w:p w:rsidR="00E65038" w:rsidRPr="00863DEB" w:rsidRDefault="00E65038"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Paralelismo con líneas enterradas existentes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Cuando el tendido se realice de forma paralela a otros sistemas subterráneos (en lo posible evitable), la tubería llevara una funda de protección de PVC (media caña) a lo largo del tramo en cuestión. Además de ello la funda de protección deberá estar envuelta con cinta adicional de señalización;  con el fin de diferenciarla de los demás servicios subterráneos.</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La separación mínima que se genere con el tendido de red secundaria de forma paralela a otros servicios deberá ser de 30 cm y/o bajo evaluación del supervisor. </w:t>
      </w:r>
    </w:p>
    <w:p w:rsidR="00031E33" w:rsidRDefault="00031E33"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Excavación para soldadura e  interconexiones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podrá realizar las excavaciones para Soldadura (69’s) cada 80 metros (7 barras) o cada que se considere necesario y sin sobrepasar la longitud de 100 metros en arreglos de tubería soldada afuera de la zanja, garantizando en todo momento las mejores condiciones para que el Soldador pueda realizar sus actividades; para ello la Empresa Contratista deberá proporcionar Personal, Equipo y Herramientas mínimas para la extensión de la misma, en casos excepcionales involucraran la rotura, remoción y reposición de las coberturas comprometidas bajo la aprobación del supervisor. Los volúmenes requeridos serán cuantificados y cancelados tomando en cuenta una zanja de (2metros</w:t>
      </w:r>
      <w:proofErr w:type="gramStart"/>
      <w:r w:rsidRPr="00863DEB">
        <w:rPr>
          <w:rFonts w:ascii="Agency FB" w:hAnsi="Agency FB"/>
          <w:sz w:val="20"/>
          <w:szCs w:val="20"/>
        </w:rPr>
        <w:t>)x</w:t>
      </w:r>
      <w:proofErr w:type="gramEnd"/>
      <w:r w:rsidRPr="00863DEB">
        <w:rPr>
          <w:rFonts w:ascii="Agency FB" w:hAnsi="Agency FB"/>
          <w:sz w:val="20"/>
          <w:szCs w:val="20"/>
        </w:rPr>
        <w:t>(1.5 metros)x (Profundidad de tubería +0.5 metros) por cada 69.</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Excavación para cruce de Canales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Todos los cruce de: canales, ríos, quebradas y/u otros accidentes geográficos  que se encuentran en medio del trazo de la red primaria, serán atravesados de acuerdo a procedimientos especiales, previa autorización del supervisor. Estos cruces especiales  serán ejecutados bajo el presente ítem con las consideraciones de profundidad y anchos de excavación expresada en los planos/gráficos del presente proyecto y/o lo instruido por el supervisor. Se hace notar que el volumen de excavación para estos cruces ya  está considerado dentro de  los volúmenes de obra.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75"/>
        </w:numPr>
        <w:spacing w:after="0" w:line="276" w:lineRule="auto"/>
        <w:ind w:right="-1"/>
        <w:jc w:val="both"/>
        <w:rPr>
          <w:rFonts w:ascii="Agency FB" w:hAnsi="Agency FB"/>
          <w:sz w:val="20"/>
          <w:szCs w:val="20"/>
        </w:rPr>
      </w:pPr>
      <w:r w:rsidRPr="00863DEB">
        <w:rPr>
          <w:rFonts w:ascii="Agency FB" w:hAnsi="Agency FB"/>
          <w:sz w:val="20"/>
          <w:szCs w:val="20"/>
        </w:rPr>
        <w:t xml:space="preserve">Los trabajos de excavación de zanja serán ejecutados una vez que los Ítems de replanteo, corte y remoción de coberturas correspondientes hayan sido ejecutados y aprobados por el supervisor. </w:t>
      </w:r>
    </w:p>
    <w:p w:rsidR="00473285" w:rsidRPr="00863DEB" w:rsidRDefault="00473285" w:rsidP="00B06032">
      <w:pPr>
        <w:pStyle w:val="Prrafodelista"/>
        <w:numPr>
          <w:ilvl w:val="0"/>
          <w:numId w:val="75"/>
        </w:numPr>
        <w:spacing w:after="0" w:line="276" w:lineRule="auto"/>
        <w:ind w:right="-1"/>
        <w:jc w:val="both"/>
        <w:rPr>
          <w:rFonts w:ascii="Agency FB" w:hAnsi="Agency FB"/>
          <w:sz w:val="20"/>
          <w:szCs w:val="20"/>
        </w:rPr>
      </w:pPr>
      <w:r w:rsidRPr="00863DEB">
        <w:rPr>
          <w:rFonts w:ascii="Agency FB" w:hAnsi="Agency FB"/>
          <w:sz w:val="20"/>
          <w:szCs w:val="20"/>
        </w:rPr>
        <w:t>Todas las excavaciones serán hechas a cielo abierto de acuerdo a los planos del proyecto y según el replanteo autorizado por el supervisor. No se permitirá la ejecución de túneles, salvo casos de necesidad justificada con previa autorización del supervisor. La ejecución de la actividad conllevara la responsabilidad de reparación de daños si corresponde.</w:t>
      </w:r>
    </w:p>
    <w:p w:rsidR="00473285" w:rsidRPr="00863DEB" w:rsidRDefault="00473285" w:rsidP="00B06032">
      <w:pPr>
        <w:pStyle w:val="Prrafodelista"/>
        <w:numPr>
          <w:ilvl w:val="0"/>
          <w:numId w:val="75"/>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notificar al supervisor con 48 horas de anticipación al inicio de cualquier excavación, con el objetivo de verificar secciones y efectuar las mediciones pertinentes.</w:t>
      </w:r>
    </w:p>
    <w:p w:rsidR="00473285" w:rsidRPr="00863DEB" w:rsidRDefault="00473285" w:rsidP="00AC4717">
      <w:pPr>
        <w:spacing w:after="0" w:line="276" w:lineRule="auto"/>
        <w:ind w:right="-1"/>
        <w:jc w:val="both"/>
        <w:rPr>
          <w:rFonts w:ascii="Agency FB" w:hAnsi="Agency FB"/>
          <w:color w:val="FF0000"/>
          <w:sz w:val="20"/>
          <w:szCs w:val="20"/>
        </w:rPr>
      </w:pPr>
      <w:r w:rsidRPr="00863DEB">
        <w:rPr>
          <w:rFonts w:ascii="Agency FB" w:hAnsi="Agency FB"/>
          <w:color w:val="FF0000"/>
          <w:sz w:val="20"/>
          <w:szCs w:val="20"/>
        </w:rPr>
        <w:t xml:space="preserve"> </w:t>
      </w: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De acuerdo al procedimiento los ítems serán medidos en metros cúbicos de acuerdo a la sección y longitud de la misma,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686E58" w:rsidRPr="00863DEB" w:rsidRDefault="00686E58" w:rsidP="00AC4717">
      <w:pPr>
        <w:spacing w:after="0" w:line="276" w:lineRule="auto"/>
        <w:jc w:val="both"/>
        <w:rPr>
          <w:rFonts w:ascii="Agency FB" w:hAnsi="Agency FB"/>
          <w:sz w:val="20"/>
          <w:szCs w:val="20"/>
        </w:rPr>
      </w:pP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Porcentaje de avance Físico y Financiero</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6C021B" w:rsidRPr="00863DEB" w:rsidRDefault="006C021B" w:rsidP="006C021B">
      <w:pPr>
        <w:pStyle w:val="Prrafodelista"/>
        <w:tabs>
          <w:tab w:val="left" w:pos="426"/>
        </w:tabs>
        <w:spacing w:after="0" w:line="276" w:lineRule="auto"/>
        <w:ind w:left="1080" w:right="-1"/>
        <w:jc w:val="both"/>
        <w:outlineLvl w:val="1"/>
        <w:rPr>
          <w:rFonts w:ascii="Agency FB" w:hAnsi="Agency FB"/>
          <w:sz w:val="20"/>
          <w:szCs w:val="20"/>
        </w:rPr>
      </w:pPr>
    </w:p>
    <w:p w:rsidR="00097B9F" w:rsidRPr="00863DEB" w:rsidRDefault="00097B9F"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GRÁFICOS.</w:t>
      </w:r>
    </w:p>
    <w:p w:rsidR="00097B9F" w:rsidRPr="00863DEB" w:rsidRDefault="00097B9F" w:rsidP="00AC4717">
      <w:pPr>
        <w:pStyle w:val="Prrafodelista"/>
        <w:tabs>
          <w:tab w:val="left" w:pos="426"/>
        </w:tabs>
        <w:spacing w:after="0" w:line="276" w:lineRule="auto"/>
        <w:ind w:left="360" w:right="-1"/>
        <w:jc w:val="both"/>
        <w:outlineLvl w:val="0"/>
        <w:rPr>
          <w:rFonts w:ascii="Agency FB" w:hAnsi="Agency FB"/>
          <w:b/>
          <w:sz w:val="20"/>
          <w:szCs w:val="20"/>
        </w:rPr>
      </w:pPr>
    </w:p>
    <w:p w:rsidR="00097B9F" w:rsidRDefault="00097B9F" w:rsidP="00B06032">
      <w:pPr>
        <w:pStyle w:val="Prrafodelista"/>
        <w:numPr>
          <w:ilvl w:val="1"/>
          <w:numId w:val="6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SECCIÓN TIPO.</w:t>
      </w:r>
    </w:p>
    <w:p w:rsidR="001B665F" w:rsidRPr="00863DEB" w:rsidRDefault="009E5208" w:rsidP="001B665F">
      <w:pPr>
        <w:pStyle w:val="Prrafodelista"/>
        <w:tabs>
          <w:tab w:val="left" w:pos="426"/>
        </w:tabs>
        <w:spacing w:after="0" w:line="276" w:lineRule="auto"/>
        <w:ind w:right="-1"/>
        <w:jc w:val="center"/>
        <w:outlineLvl w:val="0"/>
        <w:rPr>
          <w:rFonts w:ascii="Agency FB" w:hAnsi="Agency FB"/>
          <w:b/>
          <w:sz w:val="20"/>
          <w:szCs w:val="20"/>
        </w:rPr>
      </w:pPr>
      <w:r>
        <w:object w:dxaOrig="18450" w:dyaOrig="10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1pt;height:186.1pt;mso-position-horizontal:absolute" o:ole="">
            <v:imagedata r:id="rId16" o:title="" croptop="14330f" cropbottom="4823f" cropleft="13878f" cropright="13348f"/>
          </v:shape>
          <o:OLEObject Type="Embed" ProgID="AutoCAD.Drawing.18" ShapeID="_x0000_i1025" DrawAspect="Content" ObjectID="_1503923443" r:id="rId17"/>
        </w:object>
      </w:r>
    </w:p>
    <w:p w:rsidR="00097B9F" w:rsidRPr="00863DEB" w:rsidRDefault="00097B9F" w:rsidP="00AC4717">
      <w:pPr>
        <w:spacing w:after="0" w:line="276" w:lineRule="auto"/>
        <w:jc w:val="center"/>
        <w:rPr>
          <w:rFonts w:ascii="Agency FB" w:hAnsi="Agency FB"/>
        </w:rPr>
      </w:pPr>
      <w:r w:rsidRPr="00863DEB">
        <w:rPr>
          <w:rFonts w:ascii="Agency FB" w:hAnsi="Agency FB"/>
        </w:rPr>
        <w:t xml:space="preserve">SECCIÓN TIPO DE EXCAVACIÓN Y RELLENOS DE ZANJA  </w:t>
      </w:r>
    </w:p>
    <w:p w:rsidR="00097B9F" w:rsidRPr="00863DEB" w:rsidRDefault="00097B9F" w:rsidP="00AC4717">
      <w:pPr>
        <w:spacing w:after="0" w:line="276" w:lineRule="auto"/>
        <w:jc w:val="center"/>
        <w:rPr>
          <w:rFonts w:ascii="Agency FB" w:hAnsi="Agency FB"/>
        </w:rPr>
      </w:pPr>
      <w:r w:rsidRPr="00863DEB">
        <w:rPr>
          <w:rFonts w:ascii="Agency FB" w:hAnsi="Agency FB"/>
        </w:rPr>
        <w:t>ACERAS/CALZADAS/CRUCES</w:t>
      </w:r>
    </w:p>
    <w:p w:rsidR="00097B9F" w:rsidRPr="00863DEB" w:rsidRDefault="00097B9F" w:rsidP="00B06032">
      <w:pPr>
        <w:pStyle w:val="Prrafodelista"/>
        <w:numPr>
          <w:ilvl w:val="1"/>
          <w:numId w:val="6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PROFUNDIZACIONES.</w:t>
      </w: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jc w:val="center"/>
        <w:rPr>
          <w:rFonts w:ascii="Agency FB" w:hAnsi="Agency FB"/>
        </w:rPr>
      </w:pPr>
      <w:r w:rsidRPr="00863DEB">
        <w:rPr>
          <w:rFonts w:ascii="Agency FB" w:hAnsi="Agency FB"/>
        </w:rPr>
        <w:t xml:space="preserve">                                     </w:t>
      </w:r>
      <w:r w:rsidRPr="00863DEB">
        <w:rPr>
          <w:rFonts w:ascii="Agency FB" w:hAnsi="Agency FB"/>
          <w:noProof/>
          <w:lang w:eastAsia="es-BO"/>
        </w:rPr>
        <w:drawing>
          <wp:inline distT="0" distB="0" distL="0" distR="0" wp14:anchorId="00A9AAE3" wp14:editId="080D65A4">
            <wp:extent cx="3132161" cy="2545529"/>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3121" cy="2546309"/>
                    </a:xfrm>
                    <a:prstGeom prst="rect">
                      <a:avLst/>
                    </a:prstGeom>
                    <a:noFill/>
                    <a:ln>
                      <a:noFill/>
                    </a:ln>
                  </pic:spPr>
                </pic:pic>
              </a:graphicData>
            </a:graphic>
          </wp:inline>
        </w:drawing>
      </w:r>
    </w:p>
    <w:p w:rsidR="00097B9F" w:rsidRPr="00863DEB" w:rsidRDefault="00097B9F" w:rsidP="00AC4717">
      <w:pPr>
        <w:spacing w:after="0" w:line="276" w:lineRule="auto"/>
        <w:jc w:val="center"/>
        <w:rPr>
          <w:rFonts w:ascii="Agency FB" w:hAnsi="Agency FB"/>
        </w:rPr>
      </w:pPr>
      <w:r w:rsidRPr="00863DEB">
        <w:rPr>
          <w:rFonts w:ascii="Agency FB" w:hAnsi="Agency FB"/>
        </w:rPr>
        <w:t xml:space="preserve">CONSIDERACIONES DE ESPACIAMIENTO </w:t>
      </w:r>
    </w:p>
    <w:p w:rsidR="00097B9F" w:rsidRPr="00863DEB" w:rsidRDefault="00097B9F" w:rsidP="00AC4717">
      <w:pPr>
        <w:spacing w:after="0" w:line="276" w:lineRule="auto"/>
        <w:jc w:val="center"/>
        <w:rPr>
          <w:rFonts w:ascii="Agency FB" w:hAnsi="Agency FB"/>
        </w:rPr>
      </w:pPr>
      <w:r w:rsidRPr="00863DEB">
        <w:rPr>
          <w:rFonts w:ascii="Agency FB" w:hAnsi="Agency FB"/>
        </w:rPr>
        <w:t>EN PROFUNDIZACIONES</w:t>
      </w:r>
    </w:p>
    <w:p w:rsidR="00097B9F" w:rsidRPr="00863DEB" w:rsidRDefault="00097B9F" w:rsidP="00B06032">
      <w:pPr>
        <w:pStyle w:val="Prrafodelista"/>
        <w:numPr>
          <w:ilvl w:val="1"/>
          <w:numId w:val="6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SECCIÓN TIPO ZANJA DE SOLDADURA (69’s).</w:t>
      </w: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jc w:val="center"/>
        <w:rPr>
          <w:rFonts w:ascii="Agency FB" w:hAnsi="Agency FB"/>
        </w:rPr>
      </w:pPr>
      <w:r w:rsidRPr="00863DEB">
        <w:rPr>
          <w:rFonts w:ascii="Agency FB" w:hAnsi="Agency FB"/>
          <w:noProof/>
          <w:lang w:eastAsia="es-BO"/>
        </w:rPr>
        <w:drawing>
          <wp:inline distT="0" distB="0" distL="0" distR="0" wp14:anchorId="0500E746" wp14:editId="0EB52B3B">
            <wp:extent cx="2995467" cy="6530453"/>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2996052" cy="6531728"/>
                    </a:xfrm>
                    <a:prstGeom prst="rect">
                      <a:avLst/>
                    </a:prstGeom>
                    <a:noFill/>
                    <a:ln>
                      <a:noFill/>
                    </a:ln>
                  </pic:spPr>
                </pic:pic>
              </a:graphicData>
            </a:graphic>
          </wp:inline>
        </w:drawing>
      </w:r>
    </w:p>
    <w:p w:rsidR="00097B9F" w:rsidRPr="00863DEB" w:rsidRDefault="00097B9F" w:rsidP="00AC4717">
      <w:pPr>
        <w:spacing w:after="0" w:line="276" w:lineRule="auto"/>
        <w:rPr>
          <w:rFonts w:ascii="Agency FB" w:hAnsi="Agency FB"/>
        </w:rPr>
      </w:pPr>
    </w:p>
    <w:p w:rsidR="00031E33" w:rsidRDefault="00031E33" w:rsidP="00AC4717">
      <w:pPr>
        <w:pStyle w:val="Ttulo"/>
        <w:spacing w:line="276" w:lineRule="auto"/>
        <w:jc w:val="center"/>
        <w:rPr>
          <w:rFonts w:ascii="Agency FB" w:hAnsi="Agency FB"/>
          <w:b/>
          <w:sz w:val="28"/>
          <w:u w:val="single"/>
        </w:rPr>
      </w:pPr>
    </w:p>
    <w:p w:rsidR="00031E33" w:rsidRDefault="00031E33" w:rsidP="00AC4717">
      <w:pPr>
        <w:pStyle w:val="Ttulo"/>
        <w:spacing w:line="276" w:lineRule="auto"/>
        <w:jc w:val="center"/>
        <w:rPr>
          <w:rFonts w:ascii="Agency FB" w:hAnsi="Agency FB"/>
          <w:b/>
          <w:sz w:val="28"/>
          <w:u w:val="single"/>
        </w:rPr>
      </w:pPr>
    </w:p>
    <w:p w:rsidR="007B39FF" w:rsidRPr="00863DEB" w:rsidRDefault="007B39FF" w:rsidP="00AC4717">
      <w:pPr>
        <w:pStyle w:val="Ttulo"/>
        <w:spacing w:line="276" w:lineRule="auto"/>
        <w:jc w:val="center"/>
        <w:rPr>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C.014</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PROVISIÓN, RELLENO Y COMPACTADO DE ZANJA CON MATERIAL FINO</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el correcto recubrimiento de la tubería (acero) con material fino, garantizando la protección de la tubería ante elementos que puedan ocasionarle daños en el momento de la compactación. De igual forma  se darán los procedimientos correspondientes para que el material fino tenga una buena compactación evitando  hundimientos y deformaciones en aceras, pavimento flexible, pavimento rígido, empedrado y otras  coberturas que serán ejecutadas sobre la superficie compactada.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El ítem tendrá como actividades principales:</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1"/>
        </w:numPr>
        <w:spacing w:after="0" w:line="276" w:lineRule="auto"/>
        <w:jc w:val="both"/>
        <w:rPr>
          <w:rFonts w:ascii="Agency FB" w:hAnsi="Agency FB"/>
          <w:sz w:val="20"/>
          <w:szCs w:val="20"/>
        </w:rPr>
      </w:pPr>
      <w:r w:rsidRPr="00863DEB">
        <w:rPr>
          <w:rFonts w:ascii="Agency FB" w:hAnsi="Agency FB"/>
          <w:sz w:val="20"/>
          <w:szCs w:val="20"/>
        </w:rPr>
        <w:t>El Carguío, transporte, des carguío y distribución de volúmenes de material fino (arena fina), requeridos como PROVISIÓN en la obra.</w:t>
      </w:r>
    </w:p>
    <w:p w:rsidR="00473285" w:rsidRPr="00863DEB" w:rsidRDefault="00473285" w:rsidP="00B06032">
      <w:pPr>
        <w:pStyle w:val="Prrafodelista"/>
        <w:numPr>
          <w:ilvl w:val="0"/>
          <w:numId w:val="81"/>
        </w:numPr>
        <w:spacing w:after="0" w:line="276" w:lineRule="auto"/>
        <w:jc w:val="both"/>
        <w:rPr>
          <w:rFonts w:ascii="Agency FB" w:hAnsi="Agency FB"/>
          <w:sz w:val="20"/>
          <w:szCs w:val="20"/>
        </w:rPr>
      </w:pPr>
      <w:r w:rsidRPr="00863DEB">
        <w:rPr>
          <w:rFonts w:ascii="Agency FB" w:hAnsi="Agency FB"/>
          <w:sz w:val="20"/>
          <w:szCs w:val="20"/>
        </w:rPr>
        <w:t>El Colocado del material fino en zanja, para que de acuerdo a las características mecánicas del mismo se tenga un relleno y compactado adecuado.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6A6BA8"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Material Fino: </w:t>
      </w:r>
      <w:r w:rsidRPr="00863DEB">
        <w:rPr>
          <w:rFonts w:ascii="Agency FB" w:hAnsi="Agency FB"/>
          <w:b/>
          <w:sz w:val="20"/>
          <w:szCs w:val="20"/>
        </w:rPr>
        <w:tab/>
      </w:r>
      <w:r w:rsidRPr="00863DEB">
        <w:rPr>
          <w:rFonts w:ascii="Agency FB" w:hAnsi="Agency FB"/>
          <w:sz w:val="20"/>
          <w:szCs w:val="20"/>
        </w:rPr>
        <w:t xml:space="preserve">Material duro e inerte que se emplea para preparar proteger a la tubería de red primaria, el cual pasa por un tamiz de 4,76 </w:t>
      </w:r>
      <w:proofErr w:type="spellStart"/>
      <w:r w:rsidRPr="00863DEB">
        <w:rPr>
          <w:rFonts w:ascii="Agency FB" w:hAnsi="Agency FB"/>
          <w:sz w:val="20"/>
          <w:szCs w:val="20"/>
        </w:rPr>
        <w:t>mm.</w:t>
      </w:r>
      <w:proofErr w:type="spellEnd"/>
      <w:r w:rsidRPr="00863DEB">
        <w:rPr>
          <w:rFonts w:ascii="Agency FB" w:hAnsi="Agency FB"/>
          <w:sz w:val="20"/>
          <w:szCs w:val="20"/>
        </w:rPr>
        <w:t xml:space="preserve"> También llamado arena.</w:t>
      </w:r>
    </w:p>
    <w:p w:rsidR="00473285" w:rsidRPr="00863DEB" w:rsidRDefault="00473285" w:rsidP="00AC4717">
      <w:pPr>
        <w:tabs>
          <w:tab w:val="left" w:pos="426"/>
        </w:tabs>
        <w:spacing w:after="0" w:line="276" w:lineRule="auto"/>
        <w:ind w:left="2124" w:right="-1" w:hanging="2124"/>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w:t>
      </w:r>
      <w:proofErr w:type="spellStart"/>
      <w:r w:rsidRPr="00863DEB">
        <w:rPr>
          <w:rFonts w:ascii="Agency FB" w:hAnsi="Agency FB"/>
          <w:b/>
          <w:sz w:val="20"/>
          <w:szCs w:val="20"/>
        </w:rPr>
        <w:t>Proctor</w:t>
      </w:r>
      <w:proofErr w:type="spellEnd"/>
      <w:r w:rsidRPr="00863DEB">
        <w:rPr>
          <w:rFonts w:ascii="Agency FB" w:hAnsi="Agency FB"/>
          <w:b/>
          <w:sz w:val="20"/>
          <w:szCs w:val="20"/>
        </w:rPr>
        <w:t xml:space="preserve">: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20"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lastRenderedPageBreak/>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6A6BA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PROVISIÓN, RELLENO Y COMPACTADO DE ZANJA CON MATERIAL FINO</w:t>
      </w:r>
      <w:r w:rsidR="00473285" w:rsidRPr="00863DEB">
        <w:rPr>
          <w:rFonts w:ascii="Agency FB" w:hAnsi="Agency FB"/>
          <w:sz w:val="20"/>
          <w:szCs w:val="20"/>
        </w:rPr>
        <w:t xml:space="preserve"> </w:t>
      </w:r>
      <w:r w:rsidR="00473285" w:rsidRPr="00863DEB">
        <w:rPr>
          <w:rFonts w:ascii="Agency FB" w:hAnsi="Agency FB"/>
          <w:b/>
          <w:sz w:val="20"/>
          <w:szCs w:val="20"/>
        </w:rPr>
        <w:t xml:space="preserve"> </w:t>
      </w:r>
      <w:r w:rsidR="00473285" w:rsidRPr="00863DEB">
        <w:rPr>
          <w:rFonts w:ascii="Agency FB" w:hAnsi="Agency FB"/>
          <w:sz w:val="20"/>
          <w:szCs w:val="20"/>
        </w:rPr>
        <w:t xml:space="preserve">del Proyecto.  </w:t>
      </w:r>
    </w:p>
    <w:p w:rsidR="00473285" w:rsidRPr="00863DEB" w:rsidRDefault="00473285" w:rsidP="00AC4717">
      <w:pPr>
        <w:pStyle w:val="Prrafodelista"/>
        <w:tabs>
          <w:tab w:val="left" w:pos="426"/>
        </w:tabs>
        <w:spacing w:after="0" w:line="276" w:lineRule="auto"/>
        <w:ind w:left="2484"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AC4717">
      <w:pPr>
        <w:tabs>
          <w:tab w:val="left" w:pos="709"/>
        </w:tabs>
        <w:spacing w:after="0" w:line="276" w:lineRule="auto"/>
        <w:ind w:left="1770"/>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spacing w:after="0" w:line="276" w:lineRule="auto"/>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 Operador de equipo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 (si el material fino no es puesto en obra)</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tabs>
          <w:tab w:val="left" w:pos="426"/>
        </w:tabs>
        <w:spacing w:after="0" w:line="276" w:lineRule="auto"/>
        <w:ind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5000" w:type="pct"/>
        <w:tblCellMar>
          <w:left w:w="70" w:type="dxa"/>
          <w:right w:w="70" w:type="dxa"/>
        </w:tblCellMar>
        <w:tblLook w:val="04A0" w:firstRow="1" w:lastRow="0" w:firstColumn="1" w:lastColumn="0" w:noHBand="0" w:noVBand="1"/>
      </w:tblPr>
      <w:tblGrid>
        <w:gridCol w:w="329"/>
        <w:gridCol w:w="6564"/>
        <w:gridCol w:w="2601"/>
      </w:tblGrid>
      <w:tr w:rsidR="009866E3" w:rsidRPr="009866E3" w:rsidTr="00686E58">
        <w:trPr>
          <w:trHeight w:val="346"/>
        </w:trPr>
        <w:tc>
          <w:tcPr>
            <w:tcW w:w="17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N°</w:t>
            </w:r>
          </w:p>
        </w:tc>
        <w:tc>
          <w:tcPr>
            <w:tcW w:w="3457" w:type="pct"/>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DESCRIPCIÓN</w:t>
            </w:r>
          </w:p>
        </w:tc>
        <w:tc>
          <w:tcPr>
            <w:tcW w:w="1370" w:type="pct"/>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CANTIDAD</w:t>
            </w:r>
          </w:p>
        </w:tc>
      </w:tr>
      <w:tr w:rsidR="009866E3" w:rsidRPr="009866E3" w:rsidTr="00686E58">
        <w:trPr>
          <w:trHeight w:val="346"/>
        </w:trPr>
        <w:tc>
          <w:tcPr>
            <w:tcW w:w="173" w:type="pct"/>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1</w:t>
            </w:r>
          </w:p>
        </w:tc>
        <w:tc>
          <w:tcPr>
            <w:tcW w:w="3457" w:type="pct"/>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Retroexcavadora</w:t>
            </w:r>
          </w:p>
        </w:tc>
        <w:tc>
          <w:tcPr>
            <w:tcW w:w="1370" w:type="pct"/>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1 Para cada frente de obras civiles</w:t>
            </w:r>
          </w:p>
        </w:tc>
      </w:tr>
      <w:tr w:rsidR="009866E3" w:rsidRPr="009866E3" w:rsidTr="00686E58">
        <w:trPr>
          <w:trHeight w:val="346"/>
        </w:trPr>
        <w:tc>
          <w:tcPr>
            <w:tcW w:w="173" w:type="pct"/>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2</w:t>
            </w:r>
          </w:p>
        </w:tc>
        <w:tc>
          <w:tcPr>
            <w:tcW w:w="3457" w:type="pct"/>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Volquetas (si el material fino no es puesto en obra )</w:t>
            </w:r>
          </w:p>
        </w:tc>
        <w:tc>
          <w:tcPr>
            <w:tcW w:w="1370" w:type="pct"/>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1 Para cada frente de obras civiles</w:t>
            </w:r>
          </w:p>
        </w:tc>
      </w:tr>
      <w:tr w:rsidR="009866E3" w:rsidRPr="009866E3" w:rsidTr="00686E58">
        <w:trPr>
          <w:trHeight w:val="346"/>
        </w:trPr>
        <w:tc>
          <w:tcPr>
            <w:tcW w:w="173" w:type="pct"/>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3</w:t>
            </w:r>
          </w:p>
        </w:tc>
        <w:tc>
          <w:tcPr>
            <w:tcW w:w="3457" w:type="pct"/>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Apisonador manual </w:t>
            </w:r>
          </w:p>
        </w:tc>
        <w:tc>
          <w:tcPr>
            <w:tcW w:w="1370" w:type="pct"/>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r w:rsidR="009866E3" w:rsidRPr="009866E3" w:rsidTr="00686E58">
        <w:trPr>
          <w:trHeight w:val="346"/>
        </w:trPr>
        <w:tc>
          <w:tcPr>
            <w:tcW w:w="173" w:type="pct"/>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4</w:t>
            </w:r>
          </w:p>
        </w:tc>
        <w:tc>
          <w:tcPr>
            <w:tcW w:w="3457" w:type="pct"/>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Varilla de Medición de Espesores </w:t>
            </w:r>
          </w:p>
        </w:tc>
        <w:tc>
          <w:tcPr>
            <w:tcW w:w="1370" w:type="pct"/>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r w:rsidR="009866E3" w:rsidRPr="009866E3" w:rsidTr="00686E58">
        <w:trPr>
          <w:trHeight w:val="346"/>
        </w:trPr>
        <w:tc>
          <w:tcPr>
            <w:tcW w:w="173" w:type="pct"/>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5</w:t>
            </w:r>
          </w:p>
        </w:tc>
        <w:tc>
          <w:tcPr>
            <w:tcW w:w="3457" w:type="pct"/>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Equipos y Herramientas Menores de excavación (palas, picotas, carretillas, barrenos, etc.)</w:t>
            </w:r>
          </w:p>
        </w:tc>
        <w:tc>
          <w:tcPr>
            <w:tcW w:w="1370" w:type="pct"/>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bl>
    <w:p w:rsidR="009866E3" w:rsidRDefault="009866E3" w:rsidP="00AC4717">
      <w:pPr>
        <w:spacing w:after="0" w:line="276" w:lineRule="auto"/>
        <w:ind w:right="-1"/>
        <w:jc w:val="both"/>
        <w:rPr>
          <w:rFonts w:ascii="Agency FB" w:hAnsi="Agency FB"/>
          <w:sz w:val="20"/>
          <w:szCs w:val="20"/>
        </w:rPr>
      </w:pP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El material, será Arena fina y lavada,  proveniente de bancos de préstamo que pase el Tamiz # 10 en la totalidad del volumen, material que tendrá que tener la aprobación del supervisor antes del des carguío en obra.</w:t>
      </w:r>
    </w:p>
    <w:p w:rsidR="00473285" w:rsidRPr="00863DEB" w:rsidRDefault="00473285" w:rsidP="00AC4717">
      <w:pPr>
        <w:autoSpaceDE w:val="0"/>
        <w:autoSpaceDN w:val="0"/>
        <w:adjustRightInd w:val="0"/>
        <w:spacing w:after="0" w:line="276" w:lineRule="auto"/>
        <w:jc w:val="both"/>
        <w:rPr>
          <w:rFonts w:ascii="Agency FB" w:hAnsi="Agency FB"/>
          <w:sz w:val="20"/>
          <w:szCs w:val="20"/>
        </w:rPr>
      </w:pP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La provisión y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50 cm; para evitar la caída de cualquier material al interior de la misma.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lastRenderedPageBreak/>
        <w:t xml:space="preserve">Los trabajos de relleno y compactado de zanja con material fino serán autorizados por el supervisor, siempre y cuando la zanja este perfilada con un ancho constante (en función al diámetro de la tubería) en toda su profundidad y libre de cualquier escombro o cualquier otro elemento que pueda dañar la tubería.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Esta actividad se la realizara en dos etapas; La primera capa será llamada cama de la tubería con un espesor de 25 cm. la cual será nivelada y asentada, la segunda capa será la de protección de tubería con un espesor igual al diámetro externo de la tubería más 25 cm sobre su clave, las mismas que serán debidamente asentadas con apisonadores manuales. Para la verificación de espesores se utilizara una varilla de medición. </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En casos especiales o por razones técnicas el supervisor podrá autorizar la ejecución de obras de hormigones y mampostería de ladrillo u otros materiales para apoyar, proteger y separar la tubería, convenientemente de algún objeto enterrado o desnivel.</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En caso de lluvia, rotura de tuberías de servicios básicos u otro incidente externo, que haya saturado o dañado el material de relleno, la Empresa Contratista deberá remover a su costo el material afectado o proveer material adecuado para el relleno.</w:t>
      </w:r>
      <w:r w:rsidR="006A6BA8" w:rsidRPr="00863DEB">
        <w:rPr>
          <w:rFonts w:ascii="Agency FB" w:hAnsi="Agency FB"/>
          <w:sz w:val="20"/>
          <w:szCs w:val="20"/>
        </w:rPr>
        <w:t xml:space="preserve">  </w:t>
      </w: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82"/>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No se permitirá la utilización de arena fina con excesivo contenido de humedad, considerándose como tales, aquéllos que igualen o sobrepasen el límite plástico natural del suelo.</w:t>
      </w:r>
    </w:p>
    <w:p w:rsidR="00473285" w:rsidRPr="00863DEB" w:rsidRDefault="00473285" w:rsidP="00B06032">
      <w:pPr>
        <w:pStyle w:val="Prrafodelista"/>
        <w:numPr>
          <w:ilvl w:val="0"/>
          <w:numId w:val="82"/>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material fino deberá estar libre de impurezas como ser: material orgánico, escombros, partículas de limo o arcilla.</w:t>
      </w:r>
    </w:p>
    <w:p w:rsidR="00473285" w:rsidRPr="00863DEB" w:rsidRDefault="00473285" w:rsidP="00B06032">
      <w:pPr>
        <w:pStyle w:val="Prrafodelista"/>
        <w:numPr>
          <w:ilvl w:val="0"/>
          <w:numId w:val="82"/>
        </w:numPr>
        <w:spacing w:after="0" w:line="276" w:lineRule="auto"/>
        <w:jc w:val="both"/>
        <w:rPr>
          <w:rFonts w:ascii="Agency FB" w:hAnsi="Agency FB"/>
          <w:sz w:val="20"/>
          <w:szCs w:val="20"/>
        </w:rPr>
      </w:pPr>
      <w:r w:rsidRPr="00863DEB">
        <w:rPr>
          <w:rFonts w:ascii="Agency FB" w:hAnsi="Agency FB"/>
          <w:sz w:val="20"/>
          <w:szCs w:val="20"/>
        </w:rPr>
        <w:t>En la medición se deberá descontar los volúmenes de material fino que sean desplazados por la tubería y otras estructuras o materiales existentes dentro de la zanja.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El ítem será medido en metros cúbicos de acuerdo a la sección/geometría del rellenado y compactado final,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w:t>
      </w:r>
      <w:r w:rsidR="006A6BA8" w:rsidRPr="00863DEB">
        <w:rPr>
          <w:rFonts w:ascii="Agency FB" w:hAnsi="Agency FB"/>
          <w:sz w:val="20"/>
          <w:szCs w:val="20"/>
        </w:rPr>
        <w:t>ecta ejecución de los trabajos.</w:t>
      </w: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E04861" w:rsidRPr="00863DEB" w:rsidRDefault="00E04861" w:rsidP="00AC4717">
      <w:pPr>
        <w:pStyle w:val="Ttulo"/>
        <w:spacing w:line="276" w:lineRule="auto"/>
        <w:jc w:val="center"/>
        <w:rPr>
          <w:rFonts w:ascii="Agency FB" w:hAnsi="Agency FB"/>
          <w:sz w:val="20"/>
          <w:szCs w:val="20"/>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C.016</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RELLENO Y COMPACTADO DE ZANJA CON MATERIAL COMÚN</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la buena compactación del material común rellenado, </w:t>
      </w:r>
      <w:r w:rsidR="00C90C28" w:rsidRPr="00863DEB">
        <w:rPr>
          <w:rFonts w:ascii="Agency FB" w:hAnsi="Agency FB"/>
          <w:sz w:val="20"/>
          <w:szCs w:val="20"/>
        </w:rPr>
        <w:t>Este Documento</w:t>
      </w:r>
      <w:r w:rsidR="006A6BA8" w:rsidRPr="00863DEB">
        <w:rPr>
          <w:rFonts w:ascii="Agency FB" w:hAnsi="Agency FB"/>
          <w:sz w:val="20"/>
          <w:szCs w:val="20"/>
        </w:rPr>
        <w:t xml:space="preserve"> </w:t>
      </w:r>
      <w:r w:rsidRPr="00863DEB">
        <w:rPr>
          <w:rFonts w:ascii="Agency FB" w:hAnsi="Agency FB"/>
          <w:sz w:val="20"/>
          <w:szCs w:val="20"/>
        </w:rPr>
        <w:t xml:space="preserve">evitara hundimientos y deformaciones en aceras, pavimento flexible, pavimento rígido, empedrado y otras  coberturas que serán ejecutadas sobre la superficie compactada.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6A6BA8"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lleve a cabo en la presente gestión. Por lo tanto podrá de acuerdo a las características de cada proyecto ser a</w:t>
      </w:r>
      <w:r w:rsidR="006A6BA8" w:rsidRPr="00863DEB">
        <w:rPr>
          <w:rFonts w:ascii="Agency FB" w:hAnsi="Agency FB"/>
          <w:sz w:val="20"/>
          <w:szCs w:val="20"/>
        </w:rPr>
        <w:t>plicado a los siguientes ítems:</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(TERRENO BLANDO)</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(TERRENO SEMIDURO)</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(TERRENO DURO)</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(ROCOSO)</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w:t>
      </w:r>
      <w:proofErr w:type="spellStart"/>
      <w:r w:rsidRPr="00863DEB">
        <w:rPr>
          <w:rFonts w:ascii="Agency FB" w:hAnsi="Agency FB"/>
          <w:b/>
          <w:sz w:val="20"/>
          <w:szCs w:val="20"/>
        </w:rPr>
        <w:t>Proctor</w:t>
      </w:r>
      <w:proofErr w:type="spellEnd"/>
      <w:r w:rsidRPr="00863DEB">
        <w:rPr>
          <w:rFonts w:ascii="Agency FB" w:hAnsi="Agency FB"/>
          <w:b/>
          <w:sz w:val="20"/>
          <w:szCs w:val="20"/>
        </w:rPr>
        <w:t xml:space="preserve">: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21"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DOCUMENTOS DE REFERENCIA.</w:t>
      </w: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6A6BA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 xml:space="preserve">RELLENO Y COMPACTADO DE MATERIAL COMÚN </w:t>
      </w:r>
      <w:r w:rsidR="00473285" w:rsidRPr="00863DEB">
        <w:rPr>
          <w:rFonts w:ascii="Agency FB" w:hAnsi="Agency FB"/>
          <w:sz w:val="20"/>
          <w:szCs w:val="20"/>
        </w:rPr>
        <w:t xml:space="preserve">del Proyecto.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6A6BA8">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6A6BA8" w:rsidRPr="00863DEB" w:rsidRDefault="006A6BA8" w:rsidP="006A6BA8">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AC4717">
      <w:pPr>
        <w:tabs>
          <w:tab w:val="left" w:pos="709"/>
        </w:tabs>
        <w:spacing w:after="0" w:line="276" w:lineRule="auto"/>
        <w:ind w:left="1770"/>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w:t>
      </w:r>
      <w:proofErr w:type="gramStart"/>
      <w:r w:rsidRPr="00863DEB">
        <w:rPr>
          <w:rFonts w:ascii="Agency FB" w:hAnsi="Agency FB"/>
          <w:sz w:val="20"/>
          <w:szCs w:val="20"/>
        </w:rPr>
        <w:t>el</w:t>
      </w:r>
      <w:proofErr w:type="gramEnd"/>
      <w:r w:rsidRPr="00863DEB">
        <w:rPr>
          <w:rFonts w:ascii="Agency FB" w:hAnsi="Agency FB"/>
          <w:sz w:val="20"/>
          <w:szCs w:val="20"/>
        </w:rPr>
        <w:t xml:space="preserve"> data</w:t>
      </w:r>
      <w:r w:rsidR="006C021B">
        <w:rPr>
          <w:rFonts w:ascii="Agency FB" w:hAnsi="Agency FB"/>
          <w:sz w:val="20"/>
          <w:szCs w:val="20"/>
        </w:rPr>
        <w:t xml:space="preserve"> bo</w:t>
      </w:r>
      <w:r w:rsidRPr="00863DEB">
        <w:rPr>
          <w:rFonts w:ascii="Agency FB" w:hAnsi="Agency FB"/>
          <w:sz w:val="20"/>
          <w:szCs w:val="20"/>
        </w:rPr>
        <w:t xml:space="preserve">ck. </w:t>
      </w:r>
    </w:p>
    <w:p w:rsidR="006C021B" w:rsidRPr="00863DEB" w:rsidRDefault="006C021B" w:rsidP="006C021B">
      <w:pPr>
        <w:tabs>
          <w:tab w:val="left" w:pos="709"/>
        </w:tabs>
        <w:spacing w:after="0" w:line="276" w:lineRule="auto"/>
        <w:ind w:left="1440"/>
        <w:jc w:val="both"/>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 Operador de equipo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pStyle w:val="Prrafodelista"/>
        <w:tabs>
          <w:tab w:val="left" w:pos="426"/>
        </w:tabs>
        <w:spacing w:after="0" w:line="276" w:lineRule="auto"/>
        <w:ind w:left="360"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5000" w:type="pct"/>
        <w:tblCellMar>
          <w:left w:w="70" w:type="dxa"/>
          <w:right w:w="70" w:type="dxa"/>
        </w:tblCellMar>
        <w:tblLook w:val="04A0" w:firstRow="1" w:lastRow="0" w:firstColumn="1" w:lastColumn="0" w:noHBand="0" w:noVBand="1"/>
      </w:tblPr>
      <w:tblGrid>
        <w:gridCol w:w="328"/>
        <w:gridCol w:w="6536"/>
        <w:gridCol w:w="2630"/>
      </w:tblGrid>
      <w:tr w:rsidR="009866E3" w:rsidRPr="009866E3" w:rsidTr="00686E58">
        <w:trPr>
          <w:trHeight w:val="346"/>
        </w:trPr>
        <w:tc>
          <w:tcPr>
            <w:tcW w:w="17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N°</w:t>
            </w:r>
          </w:p>
        </w:tc>
        <w:tc>
          <w:tcPr>
            <w:tcW w:w="3442" w:type="pct"/>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DESCRIPCIÓN</w:t>
            </w:r>
          </w:p>
        </w:tc>
        <w:tc>
          <w:tcPr>
            <w:tcW w:w="1386" w:type="pct"/>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CANTIDAD</w:t>
            </w:r>
          </w:p>
        </w:tc>
      </w:tr>
      <w:tr w:rsidR="009866E3" w:rsidRPr="009866E3" w:rsidTr="00686E58">
        <w:trPr>
          <w:trHeight w:val="346"/>
        </w:trPr>
        <w:tc>
          <w:tcPr>
            <w:tcW w:w="173" w:type="pct"/>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1</w:t>
            </w:r>
          </w:p>
        </w:tc>
        <w:tc>
          <w:tcPr>
            <w:tcW w:w="3442" w:type="pct"/>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Retroexcavadora</w:t>
            </w:r>
          </w:p>
        </w:tc>
        <w:tc>
          <w:tcPr>
            <w:tcW w:w="1386" w:type="pct"/>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1 Para cada frente de obras civiles</w:t>
            </w:r>
          </w:p>
        </w:tc>
      </w:tr>
      <w:tr w:rsidR="009866E3" w:rsidRPr="009866E3" w:rsidTr="00686E58">
        <w:trPr>
          <w:trHeight w:val="346"/>
        </w:trPr>
        <w:tc>
          <w:tcPr>
            <w:tcW w:w="173" w:type="pct"/>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2</w:t>
            </w:r>
          </w:p>
        </w:tc>
        <w:tc>
          <w:tcPr>
            <w:tcW w:w="3442" w:type="pct"/>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Compactador Manual</w:t>
            </w:r>
          </w:p>
        </w:tc>
        <w:tc>
          <w:tcPr>
            <w:tcW w:w="1386" w:type="pct"/>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2 Para cada frente de obras civiles</w:t>
            </w:r>
          </w:p>
        </w:tc>
      </w:tr>
      <w:tr w:rsidR="009866E3" w:rsidRPr="009866E3" w:rsidTr="00686E58">
        <w:trPr>
          <w:trHeight w:val="346"/>
        </w:trPr>
        <w:tc>
          <w:tcPr>
            <w:tcW w:w="173" w:type="pct"/>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3</w:t>
            </w:r>
          </w:p>
        </w:tc>
        <w:tc>
          <w:tcPr>
            <w:tcW w:w="3442" w:type="pct"/>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Equipos y Herramientas Menores de excavación (palas, picotas, carretillas, barrenos, etc.)</w:t>
            </w:r>
          </w:p>
        </w:tc>
        <w:tc>
          <w:tcPr>
            <w:tcW w:w="1386" w:type="pct"/>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Suficientes para todos los frentes</w:t>
            </w:r>
          </w:p>
        </w:tc>
      </w:tr>
    </w:tbl>
    <w:p w:rsidR="009866E3" w:rsidRDefault="009866E3"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El material de relleno común, será el mismo que fue extraído de zanja, de acuerdo a la mecánica de suelos se obtendrá el contenido de humedad optima y el grado de densidad de máxima de compactación; para que este material sea apropiada para resistir cargas dinámicas y estáticas sin presentar deformaciones (asentamientos).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sz w:val="20"/>
          <w:szCs w:val="20"/>
        </w:rPr>
        <w:t>A partir de la capa de relleno con material fino, en calzadas/aceras o superficie especifica (cruce especial, carretero, etc.); se colocará material de relleno extraído de la misma excavación, libre de partículas orgánicas.</w:t>
      </w:r>
    </w:p>
    <w:p w:rsidR="00E65038" w:rsidRPr="00863DEB" w:rsidRDefault="00E65038" w:rsidP="00AC4717">
      <w:pPr>
        <w:tabs>
          <w:tab w:val="left" w:pos="0"/>
          <w:tab w:val="left" w:pos="142"/>
        </w:tabs>
        <w:spacing w:after="0" w:line="276" w:lineRule="auto"/>
        <w:jc w:val="both"/>
        <w:rPr>
          <w:rFonts w:ascii="Agency FB" w:hAnsi="Agency FB"/>
          <w:b/>
          <w:sz w:val="20"/>
          <w:szCs w:val="20"/>
        </w:rPr>
      </w:pPr>
    </w:p>
    <w:p w:rsidR="00473285" w:rsidRPr="00863DEB" w:rsidRDefault="00473285" w:rsidP="00AC4717">
      <w:pPr>
        <w:tabs>
          <w:tab w:val="left" w:pos="0"/>
          <w:tab w:val="left" w:pos="142"/>
        </w:tabs>
        <w:spacing w:after="0" w:line="276" w:lineRule="auto"/>
        <w:jc w:val="both"/>
        <w:rPr>
          <w:rFonts w:ascii="Agency FB" w:hAnsi="Agency FB"/>
          <w:b/>
          <w:sz w:val="20"/>
          <w:szCs w:val="20"/>
        </w:rPr>
      </w:pPr>
      <w:r w:rsidRPr="00863DEB">
        <w:rPr>
          <w:rFonts w:ascii="Agency FB" w:hAnsi="Agency FB"/>
          <w:b/>
          <w:sz w:val="20"/>
          <w:szCs w:val="20"/>
        </w:rPr>
        <w:t>El colocado de material de relleno común, seguirá el siguiente procedimiento:</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La primera capa de material de relleno común,  tendrá un espesor de 30 cm, extraído de la misma excavación, que deberá ser clasificado (partículas menores a 3 pulgadas), posterior a ello se procederá con el compactado mediante compactadoras mecánicas, llegando  a la densidad máxima de compactación con el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Realizada esta actividad se procederá al relleno de material común extraído de la misma excavación hasta alcanzar nuevamente un espesor de  30 cm o la cota correspondiente para realizar el colocado de la cinta de señalización, posterior a ello se procederá con el compactado mediante compactadoras mecánicas; llegando  a la densidad máxima de compactación y al contenido óptimo de humedad </w:t>
      </w:r>
      <w:r w:rsidRPr="00863DEB">
        <w:rPr>
          <w:rFonts w:ascii="Agency FB" w:hAnsi="Agency FB"/>
          <w:sz w:val="20"/>
          <w:szCs w:val="20"/>
        </w:rPr>
        <w:lastRenderedPageBreak/>
        <w:t>correspondiente. Este control se lo realizara de acuerdo a los ensayos en campo mediante densidades in situ (cono de arena) realizando la comparación respectiva con los laboratorios de suelos obtenidos y aprobados por el supervisor antes del Inicio del Compactado</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Una vez Aprobada la última capa de 30 cm por el supervisor, se procederá al colocado de manera longitudinal la cinta de señalización horizontal ("GAS PELIGRO DUCTO ENTERRADO") proporcionado por la Empresa Contratista. </w:t>
      </w:r>
    </w:p>
    <w:p w:rsidR="00473285" w:rsidRPr="00863DEB" w:rsidRDefault="00473285" w:rsidP="00AC4717">
      <w:pPr>
        <w:pStyle w:val="Prrafodelista"/>
        <w:spacing w:after="0" w:line="276" w:lineRule="auto"/>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En caso de no ser necesaria la correspondiente capa base de 40 cm para llegar a la cota de reposición de cobertura  como ser en: Aceras, Calzadas/Cruces de Tierra (también Empedrados deteriorados) y/ o el tramo Instruido por el supervisor. Se procederá al relleno y compactado de dos capas de 20 cm, procediendo en cada una de ellas al  compactado mediante compactadoras mecánicas; llegando  a la densidad máxima de compactación y al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El supervisor exigirá pruebas de densidad como los laboratorios de Suelos requeridos (Granulometría, </w:t>
      </w:r>
      <w:proofErr w:type="spellStart"/>
      <w:r w:rsidRPr="00863DEB">
        <w:rPr>
          <w:rFonts w:ascii="Agency FB" w:hAnsi="Agency FB"/>
          <w:sz w:val="20"/>
          <w:szCs w:val="20"/>
        </w:rPr>
        <w:t>Proctor</w:t>
      </w:r>
      <w:proofErr w:type="spellEnd"/>
      <w:r w:rsidRPr="00863DEB">
        <w:rPr>
          <w:rFonts w:ascii="Agency FB" w:hAnsi="Agency FB"/>
          <w:sz w:val="20"/>
          <w:szCs w:val="20"/>
        </w:rPr>
        <w:t xml:space="preserve"> y otros que sean convenientes), los ensayos de densidades in situ (cono de arena) se lo realizara de acuerdo al mínimo de:</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200 metros en aceras y calzadas de tierra, </w:t>
      </w: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50 metros en calzadas de pavimento rígido, flexible y/o empedrado </w:t>
      </w: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01 por cruce vehicular principal y secundario, </w:t>
      </w:r>
    </w:p>
    <w:p w:rsidR="00473285" w:rsidRPr="00863DEB" w:rsidRDefault="00473285" w:rsidP="00AC4717">
      <w:pPr>
        <w:pStyle w:val="Prrafodelista"/>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Por lo cual  la Empresa Contratista deberá tener a disposición en Obra, el personal y los equipos de ensayos correspondientes en cantidad suficiente. </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Las pruebas de laboratorio de suelos serán llevados a cabo por un laboratorio especializado, quedando a cargo de la Empresa Contratista el costo de los mismos. </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material de relleno común deberá colocarse en capas que van de los 20 a 30 cm. de espesor.</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El grado de compactación para cruce de vías con tráfico vehicular deberá ser de 95% del </w:t>
      </w:r>
      <w:proofErr w:type="spellStart"/>
      <w:r w:rsidRPr="00863DEB">
        <w:rPr>
          <w:rFonts w:ascii="Agency FB" w:hAnsi="Agency FB"/>
          <w:sz w:val="20"/>
          <w:szCs w:val="20"/>
        </w:rPr>
        <w:t>Proctor</w:t>
      </w:r>
      <w:proofErr w:type="spellEnd"/>
      <w:r w:rsidRPr="00863DEB">
        <w:rPr>
          <w:rFonts w:ascii="Agency FB" w:hAnsi="Agency FB"/>
          <w:sz w:val="20"/>
          <w:szCs w:val="20"/>
        </w:rPr>
        <w:t xml:space="preserve"> modificado. Y en el caso de aceras deberá ser del orden del 90% mínimo del </w:t>
      </w:r>
      <w:proofErr w:type="spellStart"/>
      <w:r w:rsidRPr="00863DEB">
        <w:rPr>
          <w:rFonts w:ascii="Agency FB" w:hAnsi="Agency FB"/>
          <w:sz w:val="20"/>
          <w:szCs w:val="20"/>
        </w:rPr>
        <w:t>Proctor</w:t>
      </w:r>
      <w:proofErr w:type="spellEnd"/>
      <w:r w:rsidRPr="00863DEB">
        <w:rPr>
          <w:rFonts w:ascii="Agency FB" w:hAnsi="Agency FB"/>
          <w:sz w:val="20"/>
          <w:szCs w:val="20"/>
        </w:rPr>
        <w:t xml:space="preserve"> modificado.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Para efectuar el relleno y compactado,  la Empresa Contratista deberá disponer en Obra del número suficiente de compactadoras mecánicas exigido por el supervisor, en función a la longitud de la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Durante el proceso de relleno, podrán construirse drenajes si así lo exigiera el proyecto, o los que señale el supervisor.</w:t>
      </w:r>
    </w:p>
    <w:p w:rsidR="006A6BA8"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En todo momento los bordes de la zanja deberán tener un espacio libre de 50 cm; para evitar que el material excavado u otros elementos perjudiciales caigan a la zanja.  </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En caso de lluvia, rotura de tuberías de servicios básicos u otro incidente, que haya saturado o dañado el material de relleno,  la Empresa Contratista deberá remover a su costo el material afectado o proveer material adecuado para el relleno.  </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contextualSpacing/>
        <w:jc w:val="both"/>
        <w:rPr>
          <w:rFonts w:ascii="Agency FB" w:hAnsi="Agency FB"/>
          <w:sz w:val="20"/>
          <w:szCs w:val="20"/>
        </w:rPr>
      </w:pPr>
      <w:r w:rsidRPr="00863DEB">
        <w:rPr>
          <w:rFonts w:ascii="Agency FB" w:hAnsi="Agency FB"/>
          <w:sz w:val="20"/>
          <w:szCs w:val="20"/>
        </w:rPr>
        <w:t>Posterior al Relleno y compactado; el supervisor podrá instruir la excavación de calicatas de evaluación en los tramos que vea conveniente de acuerdo a la profundidad y número necesario para comprobar la calidad de los trabajos realizados. Teniendo en cuenta que las calicatas de evaluación, son un medio de verificación y evaluación, sobre los trabajos de relleno y compactado que viene realizando  la Empresa Contratista; el costo de estas actividades será responsabilidad del mismo.</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lastRenderedPageBreak/>
        <w:t>Todas las áreas comprendidas en el trabajo deberán nivelarse en forma uniforme. La superficie final deberá entregarse libre de irregularidades, tan pronto como se haya culminado con el relleno y compactado,  la Empresa Contratista una vez finalizada esta actividad deberá proceder al:</w:t>
      </w:r>
    </w:p>
    <w:p w:rsidR="00473285" w:rsidRPr="00863DEB" w:rsidRDefault="00473285" w:rsidP="00B06032">
      <w:pPr>
        <w:pStyle w:val="Prrafodelista"/>
        <w:numPr>
          <w:ilvl w:val="0"/>
          <w:numId w:val="90"/>
        </w:numPr>
        <w:spacing w:after="0" w:line="276" w:lineRule="auto"/>
        <w:jc w:val="both"/>
        <w:rPr>
          <w:rFonts w:ascii="Agency FB" w:hAnsi="Agency FB"/>
          <w:sz w:val="20"/>
          <w:szCs w:val="20"/>
        </w:rPr>
      </w:pPr>
      <w:r w:rsidRPr="00863DEB">
        <w:rPr>
          <w:rFonts w:ascii="Agency FB" w:hAnsi="Agency FB"/>
          <w:sz w:val="20"/>
          <w:szCs w:val="20"/>
        </w:rPr>
        <w:t>Retiro de todos los escombros y materiales en exceso o rechazados.</w:t>
      </w:r>
    </w:p>
    <w:p w:rsidR="00473285" w:rsidRPr="00863DEB" w:rsidRDefault="00473285" w:rsidP="00B06032">
      <w:pPr>
        <w:pStyle w:val="Prrafodelista"/>
        <w:numPr>
          <w:ilvl w:val="0"/>
          <w:numId w:val="90"/>
        </w:numPr>
        <w:spacing w:after="0" w:line="276" w:lineRule="auto"/>
        <w:jc w:val="both"/>
        <w:rPr>
          <w:rFonts w:ascii="Agency FB" w:hAnsi="Agency FB"/>
          <w:sz w:val="20"/>
          <w:szCs w:val="20"/>
        </w:rPr>
      </w:pPr>
      <w:r w:rsidRPr="00863DEB">
        <w:rPr>
          <w:rFonts w:ascii="Agency FB" w:hAnsi="Agency FB"/>
          <w:sz w:val="20"/>
          <w:szCs w:val="20"/>
        </w:rPr>
        <w:t>Restauración de la configuración original del terreno, después de la compactación mediante la reposición de aceras, calzadas, vías de circulación pública y privada, especialmente en las áreas con más casas o residencias.</w:t>
      </w:r>
    </w:p>
    <w:p w:rsidR="00473285" w:rsidRPr="00863DEB" w:rsidRDefault="00473285" w:rsidP="00B06032">
      <w:pPr>
        <w:pStyle w:val="Prrafodelista"/>
        <w:numPr>
          <w:ilvl w:val="0"/>
          <w:numId w:val="90"/>
        </w:numPr>
        <w:spacing w:after="0" w:line="276" w:lineRule="auto"/>
        <w:jc w:val="both"/>
        <w:rPr>
          <w:rFonts w:ascii="Agency FB" w:hAnsi="Agency FB"/>
          <w:sz w:val="20"/>
          <w:szCs w:val="20"/>
        </w:rPr>
      </w:pPr>
      <w:r w:rsidRPr="00863DEB">
        <w:rPr>
          <w:rFonts w:ascii="Agency FB" w:hAnsi="Agency FB"/>
          <w:sz w:val="20"/>
          <w:szCs w:val="20"/>
        </w:rPr>
        <w:t>Restaurar todas las construcciones, hasta dejarlas en condiciones mejores a las iniciales, cualquier observación de las autoridades municipales, implicará que  la Empresa Contratista resolverá los problemas y asumirá el costo.</w:t>
      </w:r>
    </w:p>
    <w:p w:rsidR="00473285" w:rsidRPr="00863DEB" w:rsidRDefault="00473285" w:rsidP="00AC4717">
      <w:pPr>
        <w:spacing w:after="0" w:line="276" w:lineRule="auto"/>
        <w:ind w:right="-1"/>
        <w:jc w:val="both"/>
        <w:outlineLvl w:val="1"/>
        <w:rPr>
          <w:rFonts w:ascii="Agency FB" w:hAnsi="Agency FB"/>
          <w: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87"/>
        </w:numPr>
        <w:spacing w:after="0" w:line="276" w:lineRule="auto"/>
        <w:ind w:right="-1"/>
        <w:jc w:val="both"/>
        <w:rPr>
          <w:rFonts w:ascii="Agency FB" w:hAnsi="Agency FB"/>
          <w:sz w:val="20"/>
          <w:szCs w:val="20"/>
        </w:rPr>
      </w:pPr>
      <w:r w:rsidRPr="00863DEB">
        <w:rPr>
          <w:rFonts w:ascii="Agency FB" w:hAnsi="Agency FB"/>
          <w:sz w:val="20"/>
          <w:szCs w:val="20"/>
        </w:rPr>
        <w:t>Esta determinadamente PROHIBIDA la utilización de apisonadores manuales para realizar la compactación de zanjas.</w:t>
      </w:r>
    </w:p>
    <w:p w:rsidR="00473285" w:rsidRPr="00863DEB" w:rsidRDefault="00473285" w:rsidP="00B06032">
      <w:pPr>
        <w:pStyle w:val="Prrafodelista"/>
        <w:numPr>
          <w:ilvl w:val="0"/>
          <w:numId w:val="87"/>
        </w:numPr>
        <w:spacing w:after="0" w:line="276" w:lineRule="auto"/>
        <w:ind w:right="-1"/>
        <w:jc w:val="both"/>
        <w:rPr>
          <w:rFonts w:ascii="Agency FB" w:hAnsi="Agency FB"/>
          <w:sz w:val="20"/>
          <w:szCs w:val="20"/>
        </w:rPr>
      </w:pPr>
      <w:r w:rsidRPr="00863DEB">
        <w:rPr>
          <w:rFonts w:ascii="Agency FB" w:hAnsi="Agency FB"/>
          <w:sz w:val="20"/>
          <w:szCs w:val="20"/>
        </w:rPr>
        <w:t>En caso que el material extraído de la excavación se encuentre saturado, humedad no adecuada para realizar la compactación la empresa realizara procedimientos de secado del material o proporcionara material con humedad óptima para proseguir con la compactación.</w:t>
      </w:r>
    </w:p>
    <w:p w:rsidR="00473285" w:rsidRPr="00863DEB" w:rsidRDefault="00473285" w:rsidP="00B06032">
      <w:pPr>
        <w:pStyle w:val="Prrafodelista"/>
        <w:numPr>
          <w:ilvl w:val="0"/>
          <w:numId w:val="87"/>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No se permitirá la utilización de suelos con excesivo contenido de humedad, considerándose como tales, aquéllos que igualen o sobrepasen el límite plástico del suelo, además de ello se exigirá el cumplimiento de los laboratorios de suelos correspondientes para llegar a la densidad de compactación especificada y el contenido de humedad.</w:t>
      </w:r>
    </w:p>
    <w:p w:rsidR="00473285" w:rsidRPr="00863DEB" w:rsidRDefault="00473285" w:rsidP="00B06032">
      <w:pPr>
        <w:pStyle w:val="Prrafodelista"/>
        <w:numPr>
          <w:ilvl w:val="0"/>
          <w:numId w:val="87"/>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Se efectuarán pruebas de densidad in situ por capa compactada, corriendo por cuenta de la Empresa Contratista los gastos que demanden estas pruebas. Asimismo, en caso de no satisfacer el grado de compactación requerido en la capa correspondiente,  la Empresa Contratista deberá repetir los procedimientos de Relleno y Compactado por su cuenta y riesgo. </w:t>
      </w:r>
    </w:p>
    <w:p w:rsidR="00E65038" w:rsidRPr="00863DEB" w:rsidRDefault="00473285" w:rsidP="00B06032">
      <w:pPr>
        <w:pStyle w:val="Prrafodelista"/>
        <w:numPr>
          <w:ilvl w:val="0"/>
          <w:numId w:val="87"/>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En caso que el material de relleno común por cualquier motivo, sea insuficiente para las realizar las actividades de relleno y compactado en acera y/o en calzada de acuerdo a los procedimientos,  la Empresa Contratista proveerá a su costo la Provisión en Obra de material de relleno que cumpla las especificaciones ya mencionadas.</w:t>
      </w:r>
    </w:p>
    <w:p w:rsidR="006A6BA8" w:rsidRPr="00863DEB" w:rsidRDefault="006A6BA8" w:rsidP="006A6BA8">
      <w:pPr>
        <w:pStyle w:val="Prrafodelista"/>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De acuerdo al procedimiento los ítems serán medidos en metros cúbicos de acuerdo a la sección/geometría del rellenado y compactado final,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6A6BA8" w:rsidRPr="00863DEB" w:rsidRDefault="006A6BA8"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Firma de los encargados de la actividad</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B450ED" w:rsidRDefault="00B450ED" w:rsidP="00AC4717">
      <w:pPr>
        <w:pStyle w:val="Ttulo"/>
        <w:spacing w:line="276" w:lineRule="auto"/>
        <w:jc w:val="center"/>
        <w:rPr>
          <w:rFonts w:ascii="Agency FB" w:hAnsi="Agency FB"/>
          <w:b/>
          <w:sz w:val="28"/>
          <w:u w:val="single"/>
        </w:rPr>
      </w:pPr>
    </w:p>
    <w:p w:rsidR="00763796" w:rsidRPr="00863DEB" w:rsidRDefault="00351BCB"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 xml:space="preserve">C.022  </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 xml:space="preserve">ELEMENTOS DE SEÑALIZACIÓN DE HORMIGÓN </w:t>
      </w: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u w:val="single"/>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provisión/fabricación y colocado de elementos de señalización que  tengan la función de indicar la existencia  de Red Primaria de Gas. </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E85EC2"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lleve a cabo en la presente gestión. Por lo tanto de acuerdo a las características de cada proyecto podrá ser aplicado a los siguientes ítems:</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AC4717">
      <w:pPr>
        <w:tabs>
          <w:tab w:val="left" w:pos="426"/>
          <w:tab w:val="left" w:pos="1199"/>
        </w:tabs>
        <w:spacing w:after="0" w:line="276" w:lineRule="auto"/>
        <w:ind w:left="1416" w:right="-1"/>
        <w:jc w:val="both"/>
        <w:rPr>
          <w:rFonts w:ascii="Agency FB" w:hAnsi="Agency FB"/>
          <w:b/>
          <w:sz w:val="20"/>
          <w:szCs w:val="20"/>
        </w:rPr>
      </w:pPr>
      <w:r w:rsidRPr="00863DEB">
        <w:rPr>
          <w:rFonts w:ascii="Agency FB" w:hAnsi="Agency FB"/>
          <w:b/>
          <w:sz w:val="20"/>
          <w:szCs w:val="20"/>
        </w:rPr>
        <w:t>SEÑALIZACIÓN POSTES DE HORMIGÓN ARMADO</w:t>
      </w:r>
    </w:p>
    <w:p w:rsidR="00473285" w:rsidRPr="00863DEB" w:rsidRDefault="00473285" w:rsidP="00AC4717">
      <w:pPr>
        <w:tabs>
          <w:tab w:val="left" w:pos="426"/>
          <w:tab w:val="left" w:pos="1199"/>
        </w:tabs>
        <w:spacing w:after="0" w:line="276" w:lineRule="auto"/>
        <w:ind w:left="1416" w:right="-1"/>
        <w:jc w:val="both"/>
        <w:rPr>
          <w:rFonts w:ascii="Agency FB" w:hAnsi="Agency FB"/>
          <w:b/>
          <w:sz w:val="20"/>
          <w:szCs w:val="20"/>
        </w:rPr>
      </w:pPr>
      <w:r w:rsidRPr="00863DEB">
        <w:rPr>
          <w:rFonts w:ascii="Agency FB" w:hAnsi="Agency FB"/>
          <w:b/>
          <w:sz w:val="20"/>
          <w:szCs w:val="20"/>
        </w:rPr>
        <w:t xml:space="preserve">SEÑALIZACIÓN MOJONES DE HORMIGÓN </w:t>
      </w:r>
    </w:p>
    <w:p w:rsidR="00473285" w:rsidRPr="00863DEB" w:rsidRDefault="00473285" w:rsidP="00AC4717">
      <w:pPr>
        <w:tabs>
          <w:tab w:val="left" w:pos="426"/>
          <w:tab w:val="left" w:pos="1199"/>
        </w:tabs>
        <w:spacing w:after="0" w:line="276" w:lineRule="auto"/>
        <w:ind w:left="1416" w:right="-1"/>
        <w:jc w:val="both"/>
        <w:rPr>
          <w:rFonts w:ascii="Agency FB" w:hAnsi="Agency FB"/>
          <w:sz w:val="20"/>
          <w:szCs w:val="20"/>
        </w:rPr>
      </w:pPr>
      <w:r w:rsidRPr="00863DEB">
        <w:rPr>
          <w:rFonts w:ascii="Agency FB" w:hAnsi="Agency FB"/>
          <w:b/>
          <w:sz w:val="20"/>
          <w:szCs w:val="20"/>
        </w:rPr>
        <w:t xml:space="preserve">SEÑALIZACIÓN LOSETAS DE HORMIGÓN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Prueba que se le realiza al concreto fresco para determinar su consistencia, la cual se relaciona directamente con su trabajabilidad e indirectamente con la relación agua cemento del diseño de concreto aportado al proyecto.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22" w:tooltip="Hormigón" w:history="1">
        <w:r w:rsidRPr="00863DEB">
          <w:rPr>
            <w:rFonts w:ascii="Agency FB" w:hAnsi="Agency FB"/>
            <w:sz w:val="20"/>
            <w:szCs w:val="20"/>
          </w:rPr>
          <w:t>hormigón</w:t>
        </w:r>
      </w:hyperlink>
      <w:r w:rsidRPr="00863DEB">
        <w:rPr>
          <w:rFonts w:ascii="Agency FB" w:hAnsi="Agency FB"/>
          <w:sz w:val="20"/>
          <w:szCs w:val="20"/>
        </w:rPr>
        <w:t> (o </w:t>
      </w:r>
      <w:hyperlink r:id="rId23"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Fonts w:ascii="Agency FB" w:hAnsi="Agency FB" w:cs="Arial"/>
          <w:color w:val="252525"/>
          <w:sz w:val="21"/>
          <w:szCs w:val="21"/>
          <w:shd w:val="clear" w:color="auto" w:fill="FFFFFF"/>
        </w:rPr>
        <w:t> </w:t>
      </w:r>
      <w:r w:rsidRPr="00863DEB">
        <w:rPr>
          <w:rFonts w:ascii="Agency FB" w:hAnsi="Agency FB" w:cs="Arial"/>
          <w:color w:val="252525"/>
          <w:sz w:val="21"/>
          <w:szCs w:val="21"/>
          <w:shd w:val="clear" w:color="auto" w:fill="FFFFFF"/>
        </w:rPr>
        <w:tab/>
      </w:r>
      <w:hyperlink r:id="rId24"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25"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26"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27"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28"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29" w:tooltip="Esfuerzo de compresión" w:history="1">
        <w:r w:rsidRPr="00863DEB">
          <w:rPr>
            <w:rFonts w:ascii="Agency FB" w:hAnsi="Agency FB"/>
            <w:sz w:val="20"/>
            <w:szCs w:val="20"/>
          </w:rPr>
          <w:t>esfuerzo de compresión</w:t>
        </w:r>
      </w:hyperlink>
    </w:p>
    <w:p w:rsidR="00473285" w:rsidRPr="00863DEB" w:rsidRDefault="00473285" w:rsidP="00AC4717">
      <w:pPr>
        <w:tabs>
          <w:tab w:val="left" w:pos="426"/>
          <w:tab w:val="left" w:pos="1199"/>
        </w:tabs>
        <w:spacing w:after="0" w:line="276" w:lineRule="auto"/>
        <w:ind w:left="720" w:right="-1"/>
        <w:contextualSpacing/>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720" w:right="-1"/>
        <w:contextualSpacing/>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lastRenderedPageBreak/>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720"/>
        <w:contextualSpacing/>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E85EC2"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ELEMENTOS DE SEÑALIZACIÓN DE HORMIGÓN</w:t>
      </w:r>
      <w:r w:rsidR="00473285" w:rsidRPr="00863DEB">
        <w:rPr>
          <w:rFonts w:ascii="Agency FB" w:hAnsi="Agency FB"/>
          <w:sz w:val="20"/>
          <w:szCs w:val="20"/>
        </w:rPr>
        <w:t xml:space="preserve">  del Proyecto.  Cabe mencionar que se tomaron criterios y paramentos de la Norma ACI-318.</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73"/>
        </w:numPr>
        <w:spacing w:after="0" w:line="276" w:lineRule="auto"/>
        <w:ind w:left="1710" w:hanging="27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lastRenderedPageBreak/>
        <w:t>Llevar el control directo de la vigencia y validez de las garantías, a los efectos de requerir oportunamente al CONTRATISTA su ampliación (en monto y plazo), o para solicitar al CONTRATANTE a través del FISCAL, la ejecución de estas cuando corresponda.</w:t>
      </w:r>
    </w:p>
    <w:p w:rsidR="009A3B94" w:rsidRPr="00863DEB" w:rsidRDefault="009A3B94" w:rsidP="009A3B94">
      <w:pPr>
        <w:tabs>
          <w:tab w:val="left" w:pos="709"/>
        </w:tabs>
        <w:spacing w:after="0" w:line="276" w:lineRule="auto"/>
        <w:ind w:left="1710"/>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Documentar el trabajo realizado en registros diarios de obra, y su respect</w:t>
      </w:r>
      <w:r w:rsidR="0064252A">
        <w:rPr>
          <w:rFonts w:ascii="Agency FB" w:hAnsi="Agency FB"/>
          <w:sz w:val="20"/>
          <w:szCs w:val="20"/>
        </w:rPr>
        <w:t>ivo almacenamiento en el data b</w:t>
      </w:r>
      <w:r w:rsidR="0064252A" w:rsidRPr="00863DEB">
        <w:rPr>
          <w:rFonts w:ascii="Agency FB" w:hAnsi="Agency FB"/>
          <w:sz w:val="20"/>
          <w:szCs w:val="20"/>
        </w:rPr>
        <w:t>ock</w:t>
      </w:r>
      <w:r w:rsidRPr="00863DEB">
        <w:rPr>
          <w:rFonts w:ascii="Agency FB" w:hAnsi="Agency FB"/>
          <w:sz w:val="20"/>
          <w:szCs w:val="20"/>
        </w:rPr>
        <w:t xml:space="preserve">.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Mezcladora</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750DD7" w:rsidRDefault="00750DD7" w:rsidP="00750DD7">
      <w:pPr>
        <w:spacing w:after="0" w:line="276" w:lineRule="auto"/>
        <w:ind w:right="-1"/>
        <w:jc w:val="center"/>
        <w:rPr>
          <w:rFonts w:ascii="Agency FB" w:hAnsi="Agency FB"/>
          <w:sz w:val="20"/>
          <w:szCs w:val="20"/>
        </w:rPr>
      </w:pPr>
    </w:p>
    <w:tbl>
      <w:tblPr>
        <w:tblW w:w="5000" w:type="pct"/>
        <w:jc w:val="center"/>
        <w:tblCellMar>
          <w:left w:w="70" w:type="dxa"/>
          <w:right w:w="70" w:type="dxa"/>
        </w:tblCellMar>
        <w:tblLook w:val="04A0" w:firstRow="1" w:lastRow="0" w:firstColumn="1" w:lastColumn="0" w:noHBand="0" w:noVBand="1"/>
      </w:tblPr>
      <w:tblGrid>
        <w:gridCol w:w="393"/>
        <w:gridCol w:w="5953"/>
        <w:gridCol w:w="3148"/>
      </w:tblGrid>
      <w:tr w:rsidR="00750DD7" w:rsidRPr="00750DD7" w:rsidTr="00686E58">
        <w:trPr>
          <w:trHeight w:val="346"/>
          <w:jc w:val="center"/>
        </w:trPr>
        <w:tc>
          <w:tcPr>
            <w:tcW w:w="207"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N°</w:t>
            </w:r>
          </w:p>
        </w:tc>
        <w:tc>
          <w:tcPr>
            <w:tcW w:w="3135" w:type="pct"/>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DESCRIPCIÓN</w:t>
            </w:r>
          </w:p>
        </w:tc>
        <w:tc>
          <w:tcPr>
            <w:tcW w:w="1658" w:type="pct"/>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CANTIDAD</w:t>
            </w:r>
          </w:p>
        </w:tc>
      </w:tr>
      <w:tr w:rsidR="00750DD7" w:rsidRPr="00750DD7" w:rsidTr="00686E58">
        <w:trPr>
          <w:trHeight w:val="346"/>
          <w:jc w:val="center"/>
        </w:trPr>
        <w:tc>
          <w:tcPr>
            <w:tcW w:w="207" w:type="pct"/>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1</w:t>
            </w:r>
          </w:p>
        </w:tc>
        <w:tc>
          <w:tcPr>
            <w:tcW w:w="3135" w:type="pct"/>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Mezcladora</w:t>
            </w:r>
          </w:p>
        </w:tc>
        <w:tc>
          <w:tcPr>
            <w:tcW w:w="1658" w:type="pct"/>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686E58">
        <w:trPr>
          <w:trHeight w:val="346"/>
          <w:jc w:val="center"/>
        </w:trPr>
        <w:tc>
          <w:tcPr>
            <w:tcW w:w="207" w:type="pct"/>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2</w:t>
            </w:r>
          </w:p>
        </w:tc>
        <w:tc>
          <w:tcPr>
            <w:tcW w:w="3135" w:type="pct"/>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Vibradora</w:t>
            </w:r>
          </w:p>
        </w:tc>
        <w:tc>
          <w:tcPr>
            <w:tcW w:w="1658" w:type="pct"/>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686E58">
        <w:trPr>
          <w:trHeight w:val="346"/>
          <w:jc w:val="center"/>
        </w:trPr>
        <w:tc>
          <w:tcPr>
            <w:tcW w:w="207" w:type="pct"/>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3</w:t>
            </w:r>
          </w:p>
        </w:tc>
        <w:tc>
          <w:tcPr>
            <w:tcW w:w="3135" w:type="pct"/>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Compactadora</w:t>
            </w:r>
          </w:p>
        </w:tc>
        <w:tc>
          <w:tcPr>
            <w:tcW w:w="1658" w:type="pct"/>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686E58">
        <w:trPr>
          <w:trHeight w:val="346"/>
          <w:jc w:val="center"/>
        </w:trPr>
        <w:tc>
          <w:tcPr>
            <w:tcW w:w="207" w:type="pct"/>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4</w:t>
            </w:r>
          </w:p>
        </w:tc>
        <w:tc>
          <w:tcPr>
            <w:tcW w:w="3135" w:type="pct"/>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Herramientas menores para la excavación y relleno de zanjas</w:t>
            </w:r>
          </w:p>
        </w:tc>
        <w:tc>
          <w:tcPr>
            <w:tcW w:w="1658" w:type="pct"/>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686E58">
        <w:trPr>
          <w:trHeight w:val="346"/>
          <w:jc w:val="center"/>
        </w:trPr>
        <w:tc>
          <w:tcPr>
            <w:tcW w:w="207" w:type="pct"/>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5</w:t>
            </w:r>
          </w:p>
        </w:tc>
        <w:tc>
          <w:tcPr>
            <w:tcW w:w="3135" w:type="pct"/>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Herramientas menores para el vaciado de Hormigón Armado </w:t>
            </w:r>
          </w:p>
        </w:tc>
        <w:tc>
          <w:tcPr>
            <w:tcW w:w="1658" w:type="pct"/>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686E58">
        <w:trPr>
          <w:trHeight w:val="346"/>
          <w:jc w:val="center"/>
        </w:trPr>
        <w:tc>
          <w:tcPr>
            <w:tcW w:w="207" w:type="pct"/>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6</w:t>
            </w:r>
          </w:p>
        </w:tc>
        <w:tc>
          <w:tcPr>
            <w:tcW w:w="3135" w:type="pct"/>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Herramientas para el pintado sobre superficies de concreto y metal </w:t>
            </w:r>
          </w:p>
        </w:tc>
        <w:tc>
          <w:tcPr>
            <w:tcW w:w="1658" w:type="pct"/>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750DD7" w:rsidRPr="00863DEB" w:rsidRDefault="00750DD7"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Mezcladora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Vibradora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Compactadora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menores para la excavación y relleno de zanjas</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menores para el vaciado de Hormigón Armado</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para el pintado sobre superficies de concreto y metal</w:t>
      </w:r>
    </w:p>
    <w:p w:rsidR="009A3B94" w:rsidRDefault="009A3B94" w:rsidP="00AC4717">
      <w:pPr>
        <w:spacing w:after="0" w:line="276" w:lineRule="auto"/>
        <w:ind w:right="-1"/>
        <w:jc w:val="both"/>
        <w:rPr>
          <w:rFonts w:ascii="Agency FB" w:hAnsi="Agency FB"/>
          <w:sz w:val="20"/>
          <w:szCs w:val="20"/>
        </w:rPr>
      </w:pPr>
    </w:p>
    <w:p w:rsidR="002D2466" w:rsidRPr="00863DEB" w:rsidRDefault="002D2466"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Los Materiales de costo directo que se deberá emplear serán como mínimo: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Cemento Portland IP-30,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Arena limpia no arcillosa que pase el tamiz #4 (4,75 mm) y grava no mayor a 3/4” y/o como lo solicite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Agregado Grueso, libre de impurezas y material orgánico, el cual tendrá un tamaño máximo nominal de 1 pulgada.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El agua de mezclado deberá estar limpia y libre de cualquier sustancia perjudicial para el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Madera de construcción (dura), para el armado del encofrado de acuerdo a la longitud del lastrado de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Acero corrugado de refuerzo con fluencia igual o mayor a 4200 kg/cm2 o Equivalente (de acuerdo a la Normativa utilizada), que no presente oxidación. Los correspondientes diámetros y longitudes se expresan en los Gráficos respectivos.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Planchas metálicas, con dimensiones y espesor de acuerdo a las características de cada elemento (sección gráficos).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Pintura refractiva de color amarillo y negro, con características de aplicación a superficies de hormigón y metálicas, con resistencia a condiciones ambientales adversas.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PROCEDIMIENTO.</w:t>
      </w:r>
    </w:p>
    <w:p w:rsidR="009A3B94" w:rsidRPr="00863DEB" w:rsidRDefault="009A3B94" w:rsidP="009A3B94">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B06032">
      <w:pPr>
        <w:pStyle w:val="Prrafodelista"/>
        <w:numPr>
          <w:ilvl w:val="2"/>
          <w:numId w:val="112"/>
        </w:numPr>
        <w:spacing w:after="0" w:line="276" w:lineRule="auto"/>
        <w:jc w:val="both"/>
        <w:rPr>
          <w:rFonts w:ascii="Agency FB" w:hAnsi="Agency FB"/>
          <w:b/>
          <w:sz w:val="20"/>
          <w:szCs w:val="20"/>
        </w:rPr>
      </w:pPr>
      <w:r w:rsidRPr="00863DEB">
        <w:rPr>
          <w:rFonts w:ascii="Agency FB" w:hAnsi="Agency FB"/>
          <w:b/>
          <w:sz w:val="20"/>
          <w:szCs w:val="20"/>
        </w:rPr>
        <w:t xml:space="preserve">Trazados y tipos de Señalización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La clase de trazado se determinara por la cantidad de edificios destinados a ocupación humana, en un radio  de 200m al eje longitudinal en tramos de 1600m de tubería de red primaria, cada edificio será considerado como una unidad de vivienda. Para los propósitos de esta especificación técnica, los edificios multifamiliares, se consideraran como unidades de vivienda independientes.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9A3B94">
      <w:pPr>
        <w:spacing w:after="0" w:line="276" w:lineRule="auto"/>
        <w:jc w:val="both"/>
        <w:rPr>
          <w:rFonts w:ascii="Agency FB" w:hAnsi="Agency FB"/>
          <w:sz w:val="20"/>
          <w:szCs w:val="20"/>
        </w:rPr>
      </w:pPr>
      <w:r w:rsidRPr="00863DEB">
        <w:rPr>
          <w:rFonts w:ascii="Agency FB" w:hAnsi="Agency FB"/>
          <w:sz w:val="20"/>
          <w:szCs w:val="20"/>
        </w:rPr>
        <w:t>Las clases de trazados que fueron tomados en cuenta son:</w:t>
      </w:r>
    </w:p>
    <w:p w:rsidR="00473285" w:rsidRPr="00863DEB" w:rsidRDefault="00473285" w:rsidP="009A3B94">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Clase 1</w:t>
      </w:r>
      <w:r w:rsidRPr="00863DEB">
        <w:rPr>
          <w:rFonts w:ascii="Agency FB" w:hAnsi="Agency FB"/>
          <w:sz w:val="20"/>
          <w:szCs w:val="20"/>
        </w:rPr>
        <w:t>:</w:t>
      </w:r>
      <w:r w:rsidRPr="00863DEB">
        <w:rPr>
          <w:rFonts w:ascii="Agency FB" w:hAnsi="Agency FB"/>
          <w:sz w:val="20"/>
          <w:szCs w:val="20"/>
        </w:rPr>
        <w:tab/>
      </w:r>
    </w:p>
    <w:p w:rsidR="00473285" w:rsidRPr="00863DEB" w:rsidRDefault="00473285" w:rsidP="00B06032">
      <w:pPr>
        <w:pStyle w:val="Prrafodelista"/>
        <w:numPr>
          <w:ilvl w:val="0"/>
          <w:numId w:val="122"/>
        </w:numPr>
        <w:spacing w:after="0" w:line="276" w:lineRule="auto"/>
        <w:jc w:val="both"/>
        <w:rPr>
          <w:rFonts w:ascii="Agency FB" w:hAnsi="Agency FB"/>
          <w:sz w:val="20"/>
          <w:szCs w:val="20"/>
        </w:rPr>
      </w:pPr>
      <w:r w:rsidRPr="00863DEB">
        <w:rPr>
          <w:rFonts w:ascii="Agency FB" w:hAnsi="Agency FB"/>
          <w:b/>
          <w:sz w:val="20"/>
          <w:szCs w:val="20"/>
        </w:rPr>
        <w:t>Trazado</w:t>
      </w:r>
      <w:r w:rsidRPr="00863DEB">
        <w:rPr>
          <w:rFonts w:ascii="Agency FB" w:hAnsi="Agency FB"/>
          <w:sz w:val="20"/>
          <w:szCs w:val="20"/>
        </w:rPr>
        <w:t>: contiene 10 o menos unidades de vivienda destinadas a ocupación humana.</w:t>
      </w:r>
    </w:p>
    <w:p w:rsidR="00473285" w:rsidRPr="00863DEB" w:rsidRDefault="00473285" w:rsidP="00B06032">
      <w:pPr>
        <w:pStyle w:val="Prrafodelista"/>
        <w:numPr>
          <w:ilvl w:val="0"/>
          <w:numId w:val="122"/>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Línea Regular</w:t>
      </w:r>
      <w:r w:rsidRPr="00863DEB">
        <w:rPr>
          <w:rFonts w:ascii="Agency FB" w:hAnsi="Agency FB"/>
          <w:sz w:val="20"/>
          <w:szCs w:val="20"/>
        </w:rPr>
        <w:t>: Postes de Hormigón Armado cada 200m referenciando la línea de la tubería.</w:t>
      </w:r>
    </w:p>
    <w:p w:rsidR="00473285" w:rsidRPr="00863DEB" w:rsidRDefault="00473285" w:rsidP="00B06032">
      <w:pPr>
        <w:pStyle w:val="Prrafodelista"/>
        <w:numPr>
          <w:ilvl w:val="0"/>
          <w:numId w:val="122"/>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Cruces Especiales</w:t>
      </w:r>
      <w:r w:rsidRPr="00863DEB">
        <w:rPr>
          <w:rFonts w:ascii="Agency FB" w:hAnsi="Agency FB"/>
          <w:sz w:val="20"/>
          <w:szCs w:val="20"/>
        </w:rPr>
        <w:t xml:space="preserve">: Postes de Hormigón Armado a cada extremo del Cruce Especial.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b/>
          <w:sz w:val="20"/>
          <w:szCs w:val="20"/>
        </w:rPr>
      </w:pPr>
      <w:r w:rsidRPr="00863DEB">
        <w:rPr>
          <w:rFonts w:ascii="Agency FB" w:hAnsi="Agency FB"/>
          <w:b/>
          <w:sz w:val="20"/>
          <w:szCs w:val="20"/>
        </w:rPr>
        <w:t>Clase 2:</w:t>
      </w:r>
      <w:r w:rsidRPr="00863DEB">
        <w:rPr>
          <w:rFonts w:ascii="Agency FB" w:hAnsi="Agency FB"/>
          <w:b/>
          <w:sz w:val="20"/>
          <w:szCs w:val="20"/>
        </w:rPr>
        <w:tab/>
      </w:r>
    </w:p>
    <w:p w:rsidR="00473285" w:rsidRPr="00863DEB" w:rsidRDefault="00473285" w:rsidP="00B06032">
      <w:pPr>
        <w:pStyle w:val="Prrafodelista"/>
        <w:numPr>
          <w:ilvl w:val="0"/>
          <w:numId w:val="123"/>
        </w:numPr>
        <w:spacing w:after="0" w:line="276" w:lineRule="auto"/>
        <w:jc w:val="both"/>
        <w:rPr>
          <w:rFonts w:ascii="Agency FB" w:hAnsi="Agency FB"/>
          <w:sz w:val="20"/>
          <w:szCs w:val="20"/>
        </w:rPr>
      </w:pPr>
      <w:r w:rsidRPr="00863DEB">
        <w:rPr>
          <w:rFonts w:ascii="Agency FB" w:hAnsi="Agency FB"/>
          <w:b/>
          <w:sz w:val="20"/>
          <w:szCs w:val="20"/>
        </w:rPr>
        <w:t xml:space="preserve">Trazado: </w:t>
      </w:r>
      <w:r w:rsidRPr="00863DEB">
        <w:rPr>
          <w:rFonts w:ascii="Agency FB" w:hAnsi="Agency FB"/>
          <w:sz w:val="20"/>
          <w:szCs w:val="20"/>
        </w:rPr>
        <w:t>contiene más de 10 unidades de vivienda, pero menos de 46 destinadas a ocupación humana.</w:t>
      </w:r>
    </w:p>
    <w:p w:rsidR="00473285" w:rsidRPr="00863DEB" w:rsidRDefault="00473285" w:rsidP="00B06032">
      <w:pPr>
        <w:pStyle w:val="Prrafodelista"/>
        <w:numPr>
          <w:ilvl w:val="0"/>
          <w:numId w:val="123"/>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Línea Regular</w:t>
      </w:r>
      <w:r w:rsidRPr="00863DEB">
        <w:rPr>
          <w:rFonts w:ascii="Agency FB" w:hAnsi="Agency FB"/>
          <w:sz w:val="20"/>
          <w:szCs w:val="20"/>
        </w:rPr>
        <w:t>: Postes de Hormigón Armado cada 200m referenciando la línea de la tubería.</w:t>
      </w:r>
      <w:r w:rsidRPr="00863DEB">
        <w:rPr>
          <w:rFonts w:ascii="Agency FB" w:hAnsi="Agency FB"/>
          <w:sz w:val="20"/>
          <w:szCs w:val="20"/>
        </w:rPr>
        <w:tab/>
      </w:r>
    </w:p>
    <w:p w:rsidR="00473285" w:rsidRPr="00863DEB" w:rsidRDefault="00473285" w:rsidP="00B06032">
      <w:pPr>
        <w:pStyle w:val="Prrafodelista"/>
        <w:numPr>
          <w:ilvl w:val="0"/>
          <w:numId w:val="123"/>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Cruces Especiales</w:t>
      </w:r>
      <w:r w:rsidRPr="00863DEB">
        <w:rPr>
          <w:rFonts w:ascii="Agency FB" w:hAnsi="Agency FB"/>
          <w:sz w:val="20"/>
          <w:szCs w:val="20"/>
        </w:rPr>
        <w:t>: Mojones Hormigón a cada extremo del Cruce Especial.</w:t>
      </w:r>
    </w:p>
    <w:p w:rsidR="00473285" w:rsidRPr="00863DEB" w:rsidRDefault="00473285" w:rsidP="00AC4717">
      <w:pPr>
        <w:spacing w:after="0" w:line="276" w:lineRule="auto"/>
        <w:ind w:left="705" w:hanging="705"/>
        <w:jc w:val="both"/>
        <w:rPr>
          <w:rFonts w:ascii="Agency FB" w:hAnsi="Agency FB"/>
          <w:b/>
          <w:sz w:val="20"/>
          <w:szCs w:val="20"/>
        </w:rPr>
      </w:pPr>
    </w:p>
    <w:p w:rsidR="00473285" w:rsidRPr="00863DEB" w:rsidRDefault="00473285" w:rsidP="00AC4717">
      <w:pPr>
        <w:spacing w:after="0" w:line="276" w:lineRule="auto"/>
        <w:ind w:left="705" w:hanging="705"/>
        <w:jc w:val="both"/>
        <w:rPr>
          <w:rFonts w:ascii="Agency FB" w:hAnsi="Agency FB"/>
          <w:b/>
          <w:sz w:val="20"/>
          <w:szCs w:val="20"/>
        </w:rPr>
      </w:pPr>
      <w:r w:rsidRPr="00863DEB">
        <w:rPr>
          <w:rFonts w:ascii="Agency FB" w:hAnsi="Agency FB"/>
          <w:b/>
          <w:sz w:val="20"/>
          <w:szCs w:val="20"/>
        </w:rPr>
        <w:t>Clase 3:</w:t>
      </w:r>
      <w:r w:rsidRPr="00863DEB">
        <w:rPr>
          <w:rFonts w:ascii="Agency FB" w:hAnsi="Agency FB"/>
          <w:b/>
          <w:sz w:val="20"/>
          <w:szCs w:val="20"/>
        </w:rPr>
        <w:tab/>
      </w:r>
    </w:p>
    <w:p w:rsidR="00473285" w:rsidRPr="00863DEB" w:rsidRDefault="00473285" w:rsidP="00B06032">
      <w:pPr>
        <w:pStyle w:val="Prrafodelista"/>
        <w:numPr>
          <w:ilvl w:val="0"/>
          <w:numId w:val="124"/>
        </w:numPr>
        <w:spacing w:after="0" w:line="276" w:lineRule="auto"/>
        <w:jc w:val="both"/>
        <w:rPr>
          <w:rFonts w:ascii="Agency FB" w:hAnsi="Agency FB"/>
          <w:sz w:val="20"/>
          <w:szCs w:val="20"/>
        </w:rPr>
      </w:pPr>
      <w:r w:rsidRPr="00863DEB">
        <w:rPr>
          <w:rFonts w:ascii="Agency FB" w:hAnsi="Agency FB"/>
          <w:b/>
          <w:sz w:val="20"/>
          <w:szCs w:val="20"/>
        </w:rPr>
        <w:t>Trazado</w:t>
      </w:r>
      <w:r w:rsidRPr="00863DEB">
        <w:rPr>
          <w:rFonts w:ascii="Agency FB" w:hAnsi="Agency FB"/>
          <w:sz w:val="20"/>
          <w:szCs w:val="20"/>
        </w:rPr>
        <w:t>: contiene 46 o más unidades de vivienda destinadas a ocupación humana, o zonas donde la tubería está tendida dentro de 100 metros de:</w:t>
      </w:r>
    </w:p>
    <w:p w:rsidR="00473285" w:rsidRPr="00863DEB" w:rsidRDefault="00473285" w:rsidP="00AC4717">
      <w:pPr>
        <w:spacing w:after="0" w:line="276" w:lineRule="auto"/>
        <w:ind w:left="708" w:firstLine="708"/>
        <w:jc w:val="both"/>
        <w:rPr>
          <w:rFonts w:ascii="Agency FB" w:hAnsi="Agency FB"/>
          <w:sz w:val="20"/>
          <w:szCs w:val="20"/>
        </w:rPr>
      </w:pPr>
      <w:r w:rsidRPr="00863DEB">
        <w:rPr>
          <w:rFonts w:ascii="Agency FB" w:hAnsi="Agency FB"/>
          <w:sz w:val="20"/>
          <w:szCs w:val="20"/>
        </w:rPr>
        <w:t xml:space="preserve">Edificios ocupados por 20 o más personas durante el uso normal </w:t>
      </w:r>
    </w:p>
    <w:p w:rsidR="00473285" w:rsidRPr="00863DEB" w:rsidRDefault="00473285" w:rsidP="00AC4717">
      <w:pPr>
        <w:spacing w:after="0" w:line="276" w:lineRule="auto"/>
        <w:ind w:left="708" w:firstLine="708"/>
        <w:jc w:val="both"/>
        <w:rPr>
          <w:rFonts w:ascii="Agency FB" w:hAnsi="Agency FB"/>
          <w:sz w:val="20"/>
          <w:szCs w:val="20"/>
        </w:rPr>
      </w:pPr>
      <w:r w:rsidRPr="00863DEB">
        <w:rPr>
          <w:rFonts w:ascii="Agency FB" w:hAnsi="Agency FB"/>
          <w:sz w:val="20"/>
          <w:szCs w:val="20"/>
        </w:rPr>
        <w:t xml:space="preserve">Pequeñas áreas abiertas, bien definidas, ocupadas por 20 o más personas durante el uso normal </w:t>
      </w:r>
    </w:p>
    <w:p w:rsidR="00473285" w:rsidRPr="00863DEB" w:rsidRDefault="00473285" w:rsidP="00AC4717">
      <w:pPr>
        <w:spacing w:after="0" w:line="276" w:lineRule="auto"/>
        <w:ind w:left="708" w:firstLine="708"/>
        <w:jc w:val="both"/>
        <w:rPr>
          <w:rFonts w:ascii="Agency FB" w:hAnsi="Agency FB"/>
          <w:sz w:val="20"/>
          <w:szCs w:val="20"/>
        </w:rPr>
      </w:pPr>
      <w:r w:rsidRPr="00863DEB">
        <w:rPr>
          <w:rFonts w:ascii="Agency FB" w:hAnsi="Agency FB"/>
          <w:sz w:val="20"/>
          <w:szCs w:val="20"/>
        </w:rPr>
        <w:t>Campos de deportivos, zonas de recreación, teatros al aire libre u otro lugar de reunión pública.</w:t>
      </w:r>
    </w:p>
    <w:p w:rsidR="00473285" w:rsidRPr="00863DEB" w:rsidRDefault="00473285" w:rsidP="00B06032">
      <w:pPr>
        <w:pStyle w:val="Prrafodelista"/>
        <w:numPr>
          <w:ilvl w:val="0"/>
          <w:numId w:val="124"/>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Línea Regular</w:t>
      </w:r>
      <w:r w:rsidRPr="00863DEB">
        <w:rPr>
          <w:rFonts w:ascii="Agency FB" w:hAnsi="Agency FB"/>
          <w:sz w:val="20"/>
          <w:szCs w:val="20"/>
        </w:rPr>
        <w:t xml:space="preserve">: </w:t>
      </w:r>
    </w:p>
    <w:p w:rsidR="00473285" w:rsidRPr="00863DEB" w:rsidRDefault="00473285" w:rsidP="00AC4717">
      <w:pPr>
        <w:spacing w:after="0" w:line="276" w:lineRule="auto"/>
        <w:ind w:left="1416"/>
        <w:jc w:val="both"/>
        <w:rPr>
          <w:rFonts w:ascii="Agency FB" w:hAnsi="Agency FB"/>
          <w:sz w:val="20"/>
          <w:szCs w:val="20"/>
        </w:rPr>
      </w:pPr>
      <w:r w:rsidRPr="00863DEB">
        <w:rPr>
          <w:rFonts w:ascii="Agency FB" w:hAnsi="Agency FB"/>
          <w:b/>
          <w:sz w:val="20"/>
          <w:szCs w:val="20"/>
        </w:rPr>
        <w:t>Urbano:</w:t>
      </w:r>
      <w:r w:rsidRPr="00863DEB">
        <w:rPr>
          <w:rFonts w:ascii="Agency FB" w:hAnsi="Agency FB"/>
          <w:sz w:val="20"/>
          <w:szCs w:val="20"/>
        </w:rPr>
        <w:t xml:space="preserve"> Tachuelas de Señalización embebidas en las coberturas de acera/calzada correspondientes al sector, colocadas cada 100 metros sobre la línea de la Tubería.</w:t>
      </w:r>
    </w:p>
    <w:p w:rsidR="00473285" w:rsidRPr="00863DEB" w:rsidRDefault="00473285" w:rsidP="00AC4717">
      <w:pPr>
        <w:spacing w:after="0" w:line="276" w:lineRule="auto"/>
        <w:ind w:left="1416"/>
        <w:jc w:val="both"/>
        <w:rPr>
          <w:rFonts w:ascii="Agency FB" w:hAnsi="Agency FB"/>
          <w:sz w:val="20"/>
          <w:szCs w:val="20"/>
        </w:rPr>
      </w:pPr>
      <w:r w:rsidRPr="00863DEB">
        <w:rPr>
          <w:rFonts w:ascii="Agency FB" w:hAnsi="Agency FB"/>
          <w:b/>
          <w:sz w:val="20"/>
          <w:szCs w:val="20"/>
        </w:rPr>
        <w:lastRenderedPageBreak/>
        <w:t>Rural:</w:t>
      </w:r>
      <w:r w:rsidRPr="00863DEB">
        <w:rPr>
          <w:rFonts w:ascii="Agency FB" w:hAnsi="Agency FB"/>
          <w:sz w:val="20"/>
          <w:szCs w:val="20"/>
        </w:rPr>
        <w:t xml:space="preserve"> Losetas de Hormigón, construidas de acuerdo al nivel de acera/calzada proyectada para el sector, colocadas cada 100 metros sobre la línea de la tubería.</w:t>
      </w:r>
    </w:p>
    <w:p w:rsidR="00473285" w:rsidRPr="00863DEB" w:rsidRDefault="00473285" w:rsidP="00B06032">
      <w:pPr>
        <w:pStyle w:val="Prrafodelista"/>
        <w:numPr>
          <w:ilvl w:val="0"/>
          <w:numId w:val="124"/>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Cruces Especiales</w:t>
      </w:r>
      <w:r w:rsidRPr="00863DEB">
        <w:rPr>
          <w:rFonts w:ascii="Agency FB" w:hAnsi="Agency FB"/>
          <w:sz w:val="20"/>
          <w:szCs w:val="20"/>
        </w:rPr>
        <w:t>: Mojones Hormigón colocados a ambos extremos del Cruce Especial.</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ind w:left="45"/>
        <w:jc w:val="both"/>
        <w:rPr>
          <w:rFonts w:ascii="Agency FB" w:hAnsi="Agency FB"/>
          <w:sz w:val="20"/>
          <w:szCs w:val="20"/>
        </w:rPr>
      </w:pPr>
      <w:r w:rsidRPr="00863DEB">
        <w:rPr>
          <w:rFonts w:ascii="Agency FB" w:hAnsi="Agency FB"/>
          <w:b/>
          <w:sz w:val="20"/>
          <w:szCs w:val="20"/>
        </w:rPr>
        <w:t>Clase 4:</w:t>
      </w:r>
      <w:r w:rsidRPr="00863DEB">
        <w:rPr>
          <w:rFonts w:ascii="Agency FB" w:hAnsi="Agency FB"/>
          <w:sz w:val="20"/>
          <w:szCs w:val="20"/>
        </w:rPr>
        <w:t xml:space="preserve"> </w:t>
      </w:r>
    </w:p>
    <w:p w:rsidR="00473285" w:rsidRPr="00863DEB" w:rsidRDefault="00473285" w:rsidP="00B06032">
      <w:pPr>
        <w:pStyle w:val="Prrafodelista"/>
        <w:numPr>
          <w:ilvl w:val="0"/>
          <w:numId w:val="125"/>
        </w:numPr>
        <w:spacing w:after="0" w:line="276" w:lineRule="auto"/>
        <w:jc w:val="both"/>
        <w:rPr>
          <w:rFonts w:ascii="Agency FB" w:hAnsi="Agency FB"/>
          <w:sz w:val="20"/>
          <w:szCs w:val="20"/>
        </w:rPr>
      </w:pPr>
      <w:r w:rsidRPr="00863DEB">
        <w:rPr>
          <w:rFonts w:ascii="Agency FB" w:hAnsi="Agency FB"/>
          <w:b/>
          <w:sz w:val="20"/>
          <w:szCs w:val="20"/>
        </w:rPr>
        <w:t>Trazado</w:t>
      </w:r>
      <w:r w:rsidRPr="00863DEB">
        <w:rPr>
          <w:rFonts w:ascii="Agency FB" w:hAnsi="Agency FB"/>
          <w:sz w:val="20"/>
          <w:szCs w:val="20"/>
        </w:rPr>
        <w:t xml:space="preserve"> donde predominen edificios con cuatro o más pisos sobre el nivel de terreno, de igual manera se consideraran </w:t>
      </w:r>
    </w:p>
    <w:p w:rsidR="00473285" w:rsidRPr="00863DEB" w:rsidRDefault="00473285" w:rsidP="00AC4717">
      <w:pPr>
        <w:spacing w:after="0" w:line="276" w:lineRule="auto"/>
        <w:ind w:left="45" w:firstLine="663"/>
        <w:jc w:val="both"/>
        <w:rPr>
          <w:rFonts w:ascii="Agency FB" w:hAnsi="Agency FB"/>
          <w:sz w:val="20"/>
          <w:szCs w:val="20"/>
        </w:rPr>
      </w:pPr>
      <w:r w:rsidRPr="00863DEB">
        <w:rPr>
          <w:rFonts w:ascii="Agency FB" w:hAnsi="Agency FB"/>
          <w:sz w:val="20"/>
          <w:szCs w:val="20"/>
        </w:rPr>
        <w:t>Cruces de canales u otros cruces especiales que se encuentren en el sector.</w:t>
      </w:r>
    </w:p>
    <w:p w:rsidR="00473285" w:rsidRPr="00863DEB" w:rsidRDefault="00473285" w:rsidP="00B06032">
      <w:pPr>
        <w:pStyle w:val="Prrafodelista"/>
        <w:numPr>
          <w:ilvl w:val="0"/>
          <w:numId w:val="125"/>
        </w:numPr>
        <w:spacing w:after="0" w:line="276" w:lineRule="auto"/>
        <w:jc w:val="both"/>
        <w:rPr>
          <w:rFonts w:ascii="Agency FB" w:hAnsi="Agency FB"/>
          <w:b/>
          <w:sz w:val="20"/>
          <w:szCs w:val="20"/>
        </w:rPr>
      </w:pPr>
      <w:r w:rsidRPr="00863DEB">
        <w:rPr>
          <w:rFonts w:ascii="Agency FB" w:hAnsi="Agency FB"/>
          <w:b/>
          <w:sz w:val="20"/>
          <w:szCs w:val="20"/>
        </w:rPr>
        <w:t xml:space="preserve">Señalización Línea Regular: </w:t>
      </w:r>
    </w:p>
    <w:p w:rsidR="00473285" w:rsidRPr="00863DEB" w:rsidRDefault="00473285" w:rsidP="00AC4717">
      <w:pPr>
        <w:spacing w:after="0" w:line="276" w:lineRule="auto"/>
        <w:ind w:left="1416"/>
        <w:jc w:val="both"/>
        <w:rPr>
          <w:rFonts w:ascii="Agency FB" w:hAnsi="Agency FB"/>
          <w:sz w:val="20"/>
          <w:szCs w:val="20"/>
        </w:rPr>
      </w:pPr>
      <w:r w:rsidRPr="00863DEB">
        <w:rPr>
          <w:rFonts w:ascii="Agency FB" w:hAnsi="Agency FB"/>
          <w:b/>
          <w:sz w:val="20"/>
          <w:szCs w:val="20"/>
        </w:rPr>
        <w:t xml:space="preserve">Urbano: </w:t>
      </w:r>
      <w:r w:rsidRPr="00863DEB">
        <w:rPr>
          <w:rFonts w:ascii="Agency FB" w:hAnsi="Agency FB"/>
          <w:sz w:val="20"/>
          <w:szCs w:val="20"/>
        </w:rPr>
        <w:t>Tachuelas de Señalización embebidas en las coberturas de acera/calzada correspondientes al sector, colocadas cada 100 metros sobre la línea de la Tubería.</w:t>
      </w:r>
    </w:p>
    <w:p w:rsidR="00473285" w:rsidRPr="00863DEB" w:rsidRDefault="00473285" w:rsidP="00B06032">
      <w:pPr>
        <w:pStyle w:val="Prrafodelista"/>
        <w:numPr>
          <w:ilvl w:val="0"/>
          <w:numId w:val="125"/>
        </w:numPr>
        <w:spacing w:after="0" w:line="276" w:lineRule="auto"/>
        <w:jc w:val="both"/>
        <w:rPr>
          <w:rFonts w:ascii="Agency FB" w:hAnsi="Agency FB"/>
          <w:sz w:val="20"/>
          <w:szCs w:val="20"/>
        </w:rPr>
      </w:pPr>
      <w:r w:rsidRPr="00863DEB">
        <w:rPr>
          <w:rFonts w:ascii="Agency FB" w:hAnsi="Agency FB"/>
          <w:b/>
          <w:sz w:val="20"/>
          <w:szCs w:val="20"/>
        </w:rPr>
        <w:t xml:space="preserve">Señalización Cruces Especiales: </w:t>
      </w:r>
      <w:r w:rsidRPr="00863DEB">
        <w:rPr>
          <w:rFonts w:ascii="Agency FB" w:hAnsi="Agency FB"/>
          <w:sz w:val="20"/>
          <w:szCs w:val="20"/>
        </w:rPr>
        <w:t>Losetas de Hormigón colocadas  a ambos extremos del Cruce Especial.</w:t>
      </w:r>
    </w:p>
    <w:p w:rsidR="00473285" w:rsidRPr="00863DEB" w:rsidRDefault="00473285" w:rsidP="00AC4717">
      <w:pPr>
        <w:spacing w:after="0" w:line="276" w:lineRule="auto"/>
        <w:jc w:val="both"/>
        <w:rPr>
          <w:rFonts w:ascii="Agency FB" w:hAnsi="Agency FB"/>
          <w:b/>
          <w:sz w:val="20"/>
          <w:szCs w:val="20"/>
        </w:rPr>
      </w:pPr>
    </w:p>
    <w:p w:rsidR="00473285" w:rsidRPr="00863DEB" w:rsidRDefault="00473285" w:rsidP="009A3B94">
      <w:pPr>
        <w:spacing w:after="0" w:line="276" w:lineRule="auto"/>
        <w:jc w:val="both"/>
        <w:rPr>
          <w:rFonts w:ascii="Agency FB" w:hAnsi="Agency FB"/>
          <w:sz w:val="20"/>
          <w:szCs w:val="20"/>
        </w:rPr>
      </w:pPr>
      <w:r w:rsidRPr="00863DEB">
        <w:rPr>
          <w:rFonts w:ascii="Agency FB" w:hAnsi="Agency FB"/>
          <w:sz w:val="20"/>
          <w:szCs w:val="20"/>
        </w:rPr>
        <w:t>Coordinación y colocado de señalización:</w:t>
      </w:r>
    </w:p>
    <w:p w:rsidR="00473285" w:rsidRPr="00863DEB" w:rsidRDefault="00473285" w:rsidP="00AC4717">
      <w:pPr>
        <w:pStyle w:val="Prrafodelista"/>
        <w:spacing w:after="0" w:line="276" w:lineRule="auto"/>
        <w:jc w:val="both"/>
        <w:rPr>
          <w:rFonts w:ascii="Agency FB" w:hAnsi="Agency FB"/>
          <w:sz w:val="20"/>
          <w:szCs w:val="20"/>
        </w:rPr>
      </w:pPr>
      <w:r w:rsidRPr="00863DEB">
        <w:rPr>
          <w:rFonts w:ascii="Agency FB" w:hAnsi="Agency FB"/>
          <w:sz w:val="20"/>
          <w:szCs w:val="20"/>
        </w:rPr>
        <w:t xml:space="preserve">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La Empresa Contratista deberá coordinar con el supervisor, el tipo y posición de cada señalización contemplada en el proyecto de acuerdo a lo definido por la presente especificación técnica.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En caso de ser necesaria alguna aclaración,  la Empresa Contratista podrá solicitarla a través del supervisor, quien hará la respectiva consulta al proyectista encargado de la elaboración del presente proyecto.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Previo a los trabajos de replanteo, la Empresa Contratista deberá solicitar los permisos correspondientes a la entidad competente (Gobernación, Alcaldías, ABC, SEDCAM, Ferrocarriles, etc.). con el visto bueno del supervisor, con el fin de contar con la autorización para el colocado de las mismas de acuerdo a la ubicación definida..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2"/>
        </w:numPr>
        <w:spacing w:after="0" w:line="276" w:lineRule="auto"/>
        <w:jc w:val="both"/>
        <w:rPr>
          <w:rFonts w:ascii="Agency FB" w:hAnsi="Agency FB"/>
          <w:b/>
          <w:sz w:val="20"/>
          <w:szCs w:val="20"/>
        </w:rPr>
      </w:pPr>
      <w:r w:rsidRPr="00863DEB">
        <w:rPr>
          <w:rFonts w:ascii="Agency FB" w:hAnsi="Agency FB"/>
          <w:b/>
          <w:sz w:val="20"/>
          <w:szCs w:val="20"/>
        </w:rPr>
        <w:t>Control de Calidad del Hormigón Armado</w:t>
      </w:r>
      <w:r w:rsidRPr="00863DEB">
        <w:rPr>
          <w:rFonts w:ascii="Agency FB" w:hAnsi="Agency FB"/>
          <w:b/>
          <w:sz w:val="20"/>
          <w:szCs w:val="20"/>
          <w:u w:val="single"/>
        </w:rPr>
        <w:t xml:space="preserve">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mezcla de hormigón, deberá ser adecuada para el manipuleo y vaciado en obra;  permitiendo el llenado del encofrado los vacíos existentes y la armadura de acero. Periódicamente se deberá verificar la uniformidad de la mezclada, verificando la consistencia a través de ensayos de  revenimiento.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acabado del Hormigón deberá ser lo más estético posible, por lo cual se mojara  la superficie interna del encofrado de madera, previo a las actividades de vaciado.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está en la obligación de presentar al supervisor, todas las pruebas de calidad respectivas, principalmente la de </w:t>
      </w:r>
      <w:r w:rsidRPr="00863DEB">
        <w:rPr>
          <w:rFonts w:ascii="Agency FB" w:hAnsi="Agency FB"/>
          <w:b/>
          <w:sz w:val="20"/>
          <w:szCs w:val="20"/>
        </w:rPr>
        <w:t>Resistencia a la Compresión</w:t>
      </w:r>
      <w:r w:rsidRPr="00863DEB">
        <w:rPr>
          <w:rFonts w:ascii="Agency FB" w:hAnsi="Agency FB"/>
          <w:sz w:val="20"/>
          <w:szCs w:val="20"/>
        </w:rPr>
        <w:t xml:space="preserve">; a través de probetas de hormigón. Esta prueba permitirá  verificar la resistencia característica promedio a la compresión a los 28 días, la cual deberá ser mayor o igual a 210 Kg/cm2.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Para realizar las pruebas correspondientes se deberán elaborar como mínimo:</w:t>
      </w:r>
    </w:p>
    <w:p w:rsidR="00473285" w:rsidRPr="00863DEB" w:rsidRDefault="00473285" w:rsidP="00AC4717">
      <w:pPr>
        <w:spacing w:after="0" w:line="276" w:lineRule="auto"/>
        <w:ind w:left="708" w:right="-1"/>
        <w:jc w:val="both"/>
        <w:rPr>
          <w:rFonts w:ascii="Agency FB" w:hAnsi="Agency FB"/>
          <w:b/>
          <w:sz w:val="20"/>
          <w:szCs w:val="20"/>
        </w:rPr>
      </w:pPr>
    </w:p>
    <w:p w:rsidR="00473285" w:rsidRPr="00863DEB" w:rsidRDefault="00473285" w:rsidP="00AC4717">
      <w:pPr>
        <w:spacing w:after="0" w:line="276" w:lineRule="auto"/>
        <w:ind w:left="708" w:right="-1"/>
        <w:jc w:val="both"/>
        <w:rPr>
          <w:rFonts w:ascii="Agency FB" w:hAnsi="Agency FB"/>
          <w:sz w:val="20"/>
          <w:szCs w:val="20"/>
        </w:rPr>
      </w:pPr>
      <w:r w:rsidRPr="00863DEB">
        <w:rPr>
          <w:rFonts w:ascii="Agency FB" w:hAnsi="Agency FB"/>
          <w:b/>
          <w:sz w:val="20"/>
          <w:szCs w:val="20"/>
        </w:rPr>
        <w:t>Un ensayo</w:t>
      </w:r>
      <w:r w:rsidRPr="00863DEB">
        <w:rPr>
          <w:rFonts w:ascii="Agency FB" w:hAnsi="Agency FB"/>
          <w:sz w:val="20"/>
          <w:szCs w:val="20"/>
        </w:rPr>
        <w:t xml:space="preserve"> por cada poste de Hormigón y/o lo indicado por el supervisor (una  muestra de probeta por cada ensayo). /si el supervisor aprobara elementos prefabricados que cumplan con las dimensiones exigidas; la empresa que provea dichos elementos, deberá presentar los respaldos de calidad y resistencia de su producto de acuerdo a las características de su elaboración.  </w:t>
      </w:r>
    </w:p>
    <w:p w:rsidR="00473285" w:rsidRPr="00863DEB" w:rsidRDefault="00473285" w:rsidP="00AC4717">
      <w:pPr>
        <w:spacing w:after="0" w:line="276" w:lineRule="auto"/>
        <w:ind w:left="708" w:right="-1"/>
        <w:jc w:val="both"/>
        <w:rPr>
          <w:rFonts w:ascii="Agency FB" w:hAnsi="Agency FB"/>
          <w:sz w:val="20"/>
          <w:szCs w:val="20"/>
        </w:rPr>
      </w:pPr>
      <w:r w:rsidRPr="00863DEB">
        <w:rPr>
          <w:rFonts w:ascii="Agency FB" w:hAnsi="Agency FB"/>
          <w:b/>
          <w:sz w:val="20"/>
          <w:szCs w:val="20"/>
        </w:rPr>
        <w:t xml:space="preserve">Un ensayo </w:t>
      </w:r>
      <w:r w:rsidRPr="00863DEB">
        <w:rPr>
          <w:rFonts w:ascii="Agency FB" w:hAnsi="Agency FB"/>
          <w:sz w:val="20"/>
          <w:szCs w:val="20"/>
        </w:rPr>
        <w:t>por cada 05 piezas de Mojones y/o Losetas de Hormigón construidas respectivamente o lo indicado por el supervisor (mínimamente  dos muestras de probetas por cada ensayo realizado).</w:t>
      </w:r>
    </w:p>
    <w:p w:rsidR="00473285" w:rsidRDefault="00473285" w:rsidP="00AC4717">
      <w:pPr>
        <w:spacing w:after="0" w:line="276" w:lineRule="auto"/>
        <w:ind w:right="-1"/>
        <w:jc w:val="both"/>
        <w:rPr>
          <w:rFonts w:ascii="Agency FB" w:hAnsi="Agency FB"/>
          <w:sz w:val="20"/>
          <w:szCs w:val="20"/>
        </w:rPr>
      </w:pPr>
    </w:p>
    <w:p w:rsidR="002D2466" w:rsidRPr="00863DEB" w:rsidRDefault="002D2466"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En cuanto a los resultados de las pruebas:</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Tramos que presenten una resistencia mayor a la solicitada, tendrán la aprobación inmediata.</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 xml:space="preserve">Tramos que presenten una resistencia mayor al 90 % y menor al  100%.  de lo especificado, se procederá a la verificación de resistencia, mediante ensayos de </w:t>
      </w:r>
      <w:proofErr w:type="spellStart"/>
      <w:r w:rsidRPr="00863DEB">
        <w:rPr>
          <w:rFonts w:ascii="Agency FB" w:hAnsi="Agency FB"/>
          <w:sz w:val="20"/>
          <w:szCs w:val="20"/>
        </w:rPr>
        <w:t>esclerometria</w:t>
      </w:r>
      <w:proofErr w:type="spellEnd"/>
      <w:r w:rsidRPr="00863DEB">
        <w:rPr>
          <w:rFonts w:ascii="Agency FB" w:hAnsi="Agency FB"/>
          <w:sz w:val="20"/>
          <w:szCs w:val="20"/>
        </w:rPr>
        <w:t xml:space="preserve"> u otro ensayo no destructivo. Siendo esto a costo de la Empresa Contratista, la disposición y número de ensayos a realizar será  a requerimiento del supervisor. </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Los Tramos que presenten resistencia menor al 90 %.  de lo especificado: se procederá a la demolición y reposición del vaciado  de hormigón observado a costo de la Empresa Contratista.</w:t>
      </w:r>
    </w:p>
    <w:p w:rsidR="009A3B94" w:rsidRPr="00863DEB" w:rsidRDefault="009A3B94"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Conforme lo requieran los trabajos, la toma de muestra y/o pruebas  NO serán restrictivas, puesto que el supervisor podrá solicitar verificaciones adicionales de calidad y resistencia. Todos los ensayos se realizarán en un laboratorio legalmente establecido y de solvencia técnica demostrada. El supervisor realizara el marcado de los correspondientes cilindros para confiabilidad de YPFB antes de ser llevado a dichos laboratorios. Todos los ensayos y pruebas especificadas serán a costo de la Empresa Contratista de igual forma los que el supervisor vea por conveniente.</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Es obligación de la Empresa Contratista realizar cualquier corrección en la dosificación para conseguir el hormigón requerido,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curado del hormigón se lo realizara con agua potable cada 4 horas mientras permanezca el encofrado.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remoción del encofrado será posterior a las 36 horas después de haberse efectuado el vaciado, procediendo a un curado posterior de cada 3 horas por un período de 2 días consecutivos como mínimo antes del colocado en obra.</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El Acero de refuerzo  deberá ser  doblado y entrelazado de acuerdo a lo especificado en las gráficas correspondientes de armado, en ningún momento el supervisor aprobara acero de refuerzo que  presente oxidación alguna. Siendo La Empresa Contratista responsable de garantizar el buen estado del material en el momento de la provisión y construcción del elemento.</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 </w:t>
      </w: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dará inicio a la construcción y colocado de elementos de señalización, que no tengan definida la correspondiente ubicación conforme a las gráficas del proyecto y/o instrucciones del supervisor. Además de ello la autorización  de la entidad competente del sector.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o cemento para mantener la consistencia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presenten fisuras, sean estás por fallas por asentamiento o por tracción. Quedando a responsabilidad de la Empresa Contratista y a su COSTO la reposición total del nuevo elemento.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hará ningún vaciado de hormigón cuando la temperatura atmosférica no sea superior a 8 grados centígrados a la sombra.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no estén correctamente pintados conforme a lo indicado en la sección gráficos, y/o que tengan defectos de aplicación de pintura en el elemento. </w:t>
      </w:r>
    </w:p>
    <w:p w:rsidR="00473285" w:rsidRPr="00863DEB" w:rsidRDefault="00473285" w:rsidP="00AC4717">
      <w:pPr>
        <w:pStyle w:val="Prrafodelista"/>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especificación establece la medición y forma de pago de los siguientes ítems:</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Postes de Hormigón Armado</w:t>
      </w:r>
      <w:r w:rsidRPr="00863DEB">
        <w:rPr>
          <w:rFonts w:ascii="Agency FB" w:hAnsi="Agency FB"/>
          <w:kern w:val="28"/>
          <w:sz w:val="20"/>
          <w:szCs w:val="20"/>
          <w:lang w:val="es-ES_tradnl"/>
        </w:rPr>
        <w:t xml:space="preserve">: medidos como unidad, considerando la construcción/prefabricación del elemento y el colocado del mismo. </w:t>
      </w: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Mojones de Hormigón</w:t>
      </w:r>
      <w:r w:rsidRPr="00863DEB">
        <w:rPr>
          <w:rFonts w:ascii="Agency FB" w:hAnsi="Agency FB"/>
          <w:kern w:val="28"/>
          <w:sz w:val="20"/>
          <w:szCs w:val="20"/>
          <w:lang w:val="es-ES_tradnl"/>
        </w:rPr>
        <w:t>: medidos como unidad, considerando la construcción del elemento y el colocado del mismo.</w:t>
      </w: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Losetas de Hormigón</w:t>
      </w:r>
      <w:r w:rsidRPr="00863DEB">
        <w:rPr>
          <w:rFonts w:ascii="Agency FB" w:hAnsi="Agency FB"/>
          <w:kern w:val="28"/>
          <w:sz w:val="20"/>
          <w:szCs w:val="20"/>
          <w:lang w:val="es-ES_tradnl"/>
        </w:rPr>
        <w:t xml:space="preserve">: medidas como unidad, considerando la construcción del elemento y el colocado del mismo. </w:t>
      </w: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Tachuelas de Señalización</w:t>
      </w:r>
      <w:r w:rsidRPr="00863DEB">
        <w:rPr>
          <w:rFonts w:ascii="Agency FB" w:hAnsi="Agency FB"/>
          <w:kern w:val="28"/>
          <w:sz w:val="20"/>
          <w:szCs w:val="20"/>
          <w:lang w:val="es-ES_tradnl"/>
        </w:rPr>
        <w:t>: medidas como piezas, considerando el tipo de material, la provisión y los trabajos de embebido en las coberturas correspondientes; de acuerdo a la ubicación definida en el proyecto y/o instrucciones del supervisor.</w:t>
      </w:r>
    </w:p>
    <w:p w:rsidR="00473285" w:rsidRDefault="00473285" w:rsidP="00AC4717">
      <w:pPr>
        <w:spacing w:after="0" w:line="276" w:lineRule="auto"/>
        <w:jc w:val="both"/>
        <w:rPr>
          <w:rFonts w:ascii="Agency FB" w:hAnsi="Agency FB"/>
          <w:kern w:val="28"/>
          <w:sz w:val="20"/>
          <w:szCs w:val="20"/>
          <w:lang w:val="es-ES_tradnl"/>
        </w:rPr>
      </w:pPr>
    </w:p>
    <w:p w:rsidR="002D2466" w:rsidRPr="00863DEB" w:rsidRDefault="002D2466"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lastRenderedPageBreak/>
        <w:t>La forma de pago se efectuara de acuerdo al precio unitario respectivo para cada ítem de la propuesta aceptada. Dicho precio será compensación total por los materiales, mano de Obra, herramientas, equipo y otros gastos que sean necesarios para la adecuada y correcta ejecución de los trabajos, cumpliendo las dimensiones y volúmenes establecidos en Gráficos.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Default="0030086D" w:rsidP="00AC4717">
      <w:pPr>
        <w:tabs>
          <w:tab w:val="left" w:pos="426"/>
        </w:tabs>
        <w:spacing w:after="0" w:line="276" w:lineRule="auto"/>
        <w:ind w:right="-1"/>
        <w:jc w:val="both"/>
        <w:outlineLvl w:val="0"/>
        <w:rPr>
          <w:rFonts w:ascii="Agency FB" w:hAnsi="Agency FB"/>
          <w:b/>
          <w:sz w:val="20"/>
          <w:szCs w:val="20"/>
        </w:rPr>
      </w:pPr>
    </w:p>
    <w:p w:rsidR="002D2466" w:rsidRPr="00863DEB" w:rsidRDefault="002D2466"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30086D" w:rsidRPr="00863DEB" w:rsidRDefault="0030086D" w:rsidP="00AC4717">
      <w:pPr>
        <w:tabs>
          <w:tab w:val="left" w:pos="426"/>
          <w:tab w:val="left" w:pos="1199"/>
        </w:tabs>
        <w:spacing w:after="0" w:line="276" w:lineRule="auto"/>
        <w:ind w:right="-1"/>
        <w:jc w:val="both"/>
        <w:rPr>
          <w:rFonts w:ascii="Agency FB" w:hAnsi="Agency FB"/>
          <w:b/>
          <w:sz w:val="20"/>
          <w:szCs w:val="20"/>
        </w:rPr>
      </w:pPr>
    </w:p>
    <w:p w:rsidR="0030086D" w:rsidRPr="00863DEB" w:rsidRDefault="0030086D" w:rsidP="00B06032">
      <w:pPr>
        <w:pStyle w:val="Prrafodelista"/>
        <w:numPr>
          <w:ilvl w:val="1"/>
          <w:numId w:val="100"/>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SEÑALIZACIÓN POSTES DE HORMIGÓN ARMADO.</w: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r w:rsidRPr="00863DEB">
        <w:rPr>
          <w:noProof/>
          <w:lang w:eastAsia="es-BO"/>
        </w:rPr>
        <w:drawing>
          <wp:inline distT="0" distB="0" distL="0" distR="0" wp14:anchorId="4C455211" wp14:editId="1A6A2EAB">
            <wp:extent cx="5612130" cy="5986545"/>
            <wp:effectExtent l="19050" t="0" r="762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5612130" cy="5986545"/>
                    </a:xfrm>
                    <a:prstGeom prst="rect">
                      <a:avLst/>
                    </a:prstGeom>
                    <a:noFill/>
                    <a:ln>
                      <a:noFill/>
                    </a:ln>
                  </pic:spPr>
                </pic:pic>
              </a:graphicData>
            </a:graphic>
          </wp:inline>
        </w:drawing>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696D6D" w:rsidP="00AC4717">
      <w:pPr>
        <w:tabs>
          <w:tab w:val="left" w:pos="426"/>
        </w:tabs>
        <w:spacing w:after="0" w:line="276" w:lineRule="auto"/>
        <w:ind w:right="-1"/>
        <w:jc w:val="both"/>
        <w:outlineLvl w:val="0"/>
        <w:rPr>
          <w:rFonts w:ascii="Agency FB" w:hAnsi="Agency FB"/>
          <w:b/>
          <w:sz w:val="20"/>
          <w:szCs w:val="20"/>
        </w:rPr>
      </w:pPr>
      <w:r w:rsidRPr="00863DEB">
        <w:object w:dxaOrig="6936" w:dyaOrig="9073">
          <v:shape id="_x0000_i1026" type="#_x0000_t75" style="width:436.1pt;height:569.9pt" o:ole="">
            <v:imagedata r:id="rId31" o:title=""/>
          </v:shape>
          <o:OLEObject Type="Embed" ProgID="Visio.Drawing.11" ShapeID="_x0000_i1026" DrawAspect="Content" ObjectID="_1503923444" r:id="rId32"/>
        </w:object>
      </w:r>
    </w:p>
    <w:p w:rsidR="002D2466" w:rsidRDefault="002D2466" w:rsidP="002D2466">
      <w:pPr>
        <w:pStyle w:val="Prrafodelista"/>
        <w:tabs>
          <w:tab w:val="left" w:pos="426"/>
        </w:tabs>
        <w:spacing w:after="0" w:line="276" w:lineRule="auto"/>
        <w:ind w:right="-1"/>
        <w:jc w:val="both"/>
        <w:outlineLvl w:val="0"/>
        <w:rPr>
          <w:rFonts w:ascii="Agency FB" w:hAnsi="Agency FB"/>
          <w:b/>
          <w:sz w:val="20"/>
          <w:szCs w:val="20"/>
        </w:rPr>
      </w:pPr>
    </w:p>
    <w:p w:rsidR="0030086D" w:rsidRPr="00863DEB" w:rsidRDefault="002D2466" w:rsidP="00B06032">
      <w:pPr>
        <w:pStyle w:val="Prrafodelista"/>
        <w:numPr>
          <w:ilvl w:val="1"/>
          <w:numId w:val="100"/>
        </w:numPr>
        <w:tabs>
          <w:tab w:val="left" w:pos="426"/>
        </w:tabs>
        <w:spacing w:after="0" w:line="276" w:lineRule="auto"/>
        <w:ind w:right="-1" w:hanging="720"/>
        <w:jc w:val="both"/>
        <w:outlineLvl w:val="0"/>
        <w:rPr>
          <w:rFonts w:ascii="Agency FB" w:hAnsi="Agency FB"/>
          <w:b/>
          <w:sz w:val="20"/>
          <w:szCs w:val="20"/>
        </w:rPr>
      </w:pPr>
      <w:r>
        <w:rPr>
          <w:rFonts w:ascii="Agency FB" w:hAnsi="Agency FB"/>
          <w:b/>
          <w:sz w:val="20"/>
          <w:szCs w:val="20"/>
        </w:rPr>
        <w:lastRenderedPageBreak/>
        <w:t>.</w:t>
      </w:r>
      <w:r w:rsidR="0030086D" w:rsidRPr="00863DEB">
        <w:rPr>
          <w:rFonts w:ascii="Agency FB" w:hAnsi="Agency FB"/>
          <w:b/>
          <w:sz w:val="20"/>
          <w:szCs w:val="20"/>
        </w:rPr>
        <w:t xml:space="preserve">SEÑALIZACIÓN MOJONES DE HORMIGÓN </w:t>
      </w:r>
    </w:p>
    <w:p w:rsidR="0030086D" w:rsidRPr="00863DEB" w:rsidRDefault="00F258C3" w:rsidP="00AC4717">
      <w:pPr>
        <w:tabs>
          <w:tab w:val="left" w:pos="426"/>
        </w:tabs>
        <w:spacing w:after="0" w:line="276" w:lineRule="auto"/>
        <w:ind w:right="-1" w:firstLine="709"/>
        <w:jc w:val="both"/>
        <w:outlineLvl w:val="0"/>
        <w:rPr>
          <w:rFonts w:ascii="Agency FB" w:hAnsi="Agency FB"/>
          <w:b/>
          <w:sz w:val="20"/>
          <w:szCs w:val="20"/>
        </w:rPr>
      </w:pPr>
      <w:r>
        <w:rPr>
          <w:rFonts w:ascii="Agency FB" w:hAnsi="Agency FB"/>
          <w:b/>
          <w:noProof/>
          <w:sz w:val="20"/>
          <w:szCs w:val="20"/>
          <w:lang w:val="es-ES" w:eastAsia="es-ES"/>
        </w:rPr>
        <w:pict>
          <v:shape id="_x0000_s1033" type="#_x0000_t75" style="position:absolute;left:0;text-align:left;margin-left:7.2pt;margin-top:3.6pt;width:175.95pt;height:222.1pt;z-index:251662336;mso-position-horizontal-relative:text;mso-position-vertical-relative:text">
            <v:imagedata r:id="rId33" o:title=""/>
            <w10:wrap type="square" side="left"/>
          </v:shape>
          <o:OLEObject Type="Embed" ProgID="Visio.Drawing.11" ShapeID="_x0000_s1033" DrawAspect="Content" ObjectID="_1503923449" r:id="rId34"/>
        </w:pic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r w:rsidRPr="00863DEB">
        <w:object w:dxaOrig="7181" w:dyaOrig="3541">
          <v:shape id="_x0000_i1027" type="#_x0000_t75" style="width:233.65pt;height:2in" o:ole="">
            <v:imagedata r:id="rId35" o:title=""/>
          </v:shape>
          <o:OLEObject Type="Embed" ProgID="Visio.Drawing.11" ShapeID="_x0000_i1027" DrawAspect="Content" ObjectID="_1503923445" r:id="rId36"/>
        </w:objec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center"/>
        <w:outlineLvl w:val="0"/>
        <w:rPr>
          <w:rFonts w:ascii="Agency FB" w:hAnsi="Agency FB"/>
          <w:b/>
          <w:sz w:val="20"/>
          <w:szCs w:val="20"/>
        </w:rPr>
      </w:pPr>
      <w:r w:rsidRPr="00863DEB">
        <w:object w:dxaOrig="18556" w:dyaOrig="6279">
          <v:shape id="_x0000_i1028" type="#_x0000_t75" style="width:477.5pt;height:260.15pt" o:ole="">
            <v:imagedata r:id="rId37" o:title=""/>
          </v:shape>
          <o:OLEObject Type="Embed" ProgID="Visio.Drawing.11" ShapeID="_x0000_i1028" DrawAspect="Content" ObjectID="_1503923446" r:id="rId38"/>
        </w:object>
      </w:r>
    </w:p>
    <w:p w:rsidR="0030086D" w:rsidRDefault="0030086D" w:rsidP="00AC4717">
      <w:pPr>
        <w:tabs>
          <w:tab w:val="left" w:pos="426"/>
        </w:tabs>
        <w:spacing w:after="0" w:line="276" w:lineRule="auto"/>
        <w:ind w:right="-1"/>
        <w:jc w:val="both"/>
        <w:outlineLvl w:val="0"/>
        <w:rPr>
          <w:rFonts w:ascii="Agency FB" w:hAnsi="Agency FB"/>
          <w:b/>
          <w:sz w:val="20"/>
          <w:szCs w:val="20"/>
        </w:rPr>
      </w:pPr>
    </w:p>
    <w:p w:rsidR="002D2466" w:rsidRPr="00863DEB" w:rsidRDefault="002D2466"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B06032">
      <w:pPr>
        <w:pStyle w:val="Prrafodelista"/>
        <w:numPr>
          <w:ilvl w:val="1"/>
          <w:numId w:val="100"/>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 xml:space="preserve">SEÑALIZACIÓN LOSETAS DE HORMIGÓN </w: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pPr>
      <w:r w:rsidRPr="00863DEB">
        <w:object w:dxaOrig="11223" w:dyaOrig="5596">
          <v:shape id="_x0000_i1029" type="#_x0000_t75" style="width:443.55pt;height:218.05pt" o:ole="">
            <v:imagedata r:id="rId39" o:title=""/>
          </v:shape>
          <o:OLEObject Type="Embed" ProgID="Visio.Drawing.11" ShapeID="_x0000_i1029" DrawAspect="Content" ObjectID="_1503923447" r:id="rId40"/>
        </w:object>
      </w:r>
    </w:p>
    <w:p w:rsidR="0030086D" w:rsidRPr="00863DEB" w:rsidRDefault="0030086D" w:rsidP="00AC4717">
      <w:pPr>
        <w:tabs>
          <w:tab w:val="left" w:pos="426"/>
        </w:tabs>
        <w:spacing w:after="0" w:line="276" w:lineRule="auto"/>
        <w:ind w:right="-1"/>
        <w:jc w:val="both"/>
        <w:outlineLvl w:val="0"/>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r w:rsidRPr="00863DEB">
        <w:object w:dxaOrig="11223" w:dyaOrig="5596">
          <v:shape id="_x0000_i1030" type="#_x0000_t75" style="width:443.55pt;height:218.05pt" o:ole="">
            <v:imagedata r:id="rId41" o:title=""/>
          </v:shape>
          <o:OLEObject Type="Embed" ProgID="Visio.Drawing.11" ShapeID="_x0000_i1030" DrawAspect="Content" ObjectID="_1503923448" r:id="rId42"/>
        </w:objec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763796" w:rsidRPr="00863DEB" w:rsidRDefault="00763796" w:rsidP="00AC4717">
      <w:pPr>
        <w:spacing w:after="0" w:line="276" w:lineRule="auto"/>
        <w:rPr>
          <w:rFonts w:ascii="Agency FB" w:hAnsi="Agency FB"/>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763796" w:rsidRPr="00863DEB" w:rsidRDefault="00351BCB"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C.023</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CÁMARAS DE OPERACIÓN Y MANTENIMIENTO</w:t>
      </w:r>
    </w:p>
    <w:p w:rsidR="00473285" w:rsidRPr="00863DEB" w:rsidRDefault="00473285" w:rsidP="00AC4717">
      <w:pPr>
        <w:spacing w:after="0" w:line="276" w:lineRule="auto"/>
        <w:jc w:val="center"/>
        <w:rPr>
          <w:rFonts w:ascii="Agency FB" w:hAnsi="Agency FB"/>
          <w:b/>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 xml:space="preserve">Empresa Contratista, </w:t>
      </w:r>
      <w:r w:rsidR="00473285" w:rsidRPr="00863DEB">
        <w:rPr>
          <w:rFonts w:ascii="Agency FB" w:hAnsi="Agency FB"/>
          <w:sz w:val="20"/>
          <w:szCs w:val="20"/>
        </w:rPr>
        <w:t>para la construcción de Cámaras de Operación, las</w:t>
      </w:r>
      <w:r w:rsidR="00282B91" w:rsidRPr="00863DEB">
        <w:rPr>
          <w:rFonts w:ascii="Agency FB" w:hAnsi="Agency FB"/>
          <w:sz w:val="20"/>
          <w:szCs w:val="20"/>
        </w:rPr>
        <w:t xml:space="preserve"> cuales estarán conformadas por:</w:t>
      </w:r>
    </w:p>
    <w:p w:rsidR="00282B91" w:rsidRPr="00863DEB" w:rsidRDefault="00282B91"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 xml:space="preserve">Losa y Muros de  Hormigón Armado  </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 xml:space="preserve">Estructura Metálica de sujeción (escalera) </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Elementos de cubierta, protección y quincallería.</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 xml:space="preserve">Elementos de Venteo </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Elementos de impermeabilización.</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282B91"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De acuerdo a los diferentes tamaños y número  de accesorios que se encuentren dentro de cada cámara, se establecerá las dimensiones y tipo de cada cámara del correspondiente proyecto.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Prueba que se le realiza al concreto fresco para determinar su consistencia, la cual se relaciona directamente con su trabajabilidad e indirectamente con la relación agua cemento del diseño de concreto aportado al proyecto.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43" w:tooltip="Hormigón" w:history="1">
        <w:r w:rsidRPr="00863DEB">
          <w:rPr>
            <w:rFonts w:ascii="Agency FB" w:hAnsi="Agency FB"/>
            <w:sz w:val="20"/>
            <w:szCs w:val="20"/>
          </w:rPr>
          <w:t>hormigón</w:t>
        </w:r>
      </w:hyperlink>
      <w:r w:rsidRPr="00863DEB">
        <w:rPr>
          <w:rFonts w:ascii="Agency FB" w:hAnsi="Agency FB"/>
          <w:sz w:val="20"/>
          <w:szCs w:val="20"/>
        </w:rPr>
        <w:t> (o </w:t>
      </w:r>
      <w:hyperlink r:id="rId44"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hyperlink r:id="rId45"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46"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47"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48"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282B91">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49"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50" w:tooltip="Esfuerzo de compresión" w:history="1">
        <w:r w:rsidRPr="00863DEB">
          <w:rPr>
            <w:rFonts w:ascii="Agency FB" w:hAnsi="Agency FB"/>
            <w:sz w:val="20"/>
            <w:szCs w:val="20"/>
          </w:rPr>
          <w:t>esfuerzo de compresión</w:t>
        </w:r>
      </w:hyperlink>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lastRenderedPageBreak/>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282B91">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282B91"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w:t>
      </w:r>
      <w:r w:rsidR="00473285" w:rsidRPr="00863DEB">
        <w:rPr>
          <w:rFonts w:ascii="Agency FB" w:hAnsi="Agency FB"/>
          <w:b/>
          <w:sz w:val="20"/>
          <w:szCs w:val="20"/>
        </w:rPr>
        <w:t>CÁMARAS DE OPERACIÓN Y MANTENIMIENTO</w:t>
      </w:r>
      <w:r w:rsidR="00473285" w:rsidRPr="00863DEB">
        <w:rPr>
          <w:rFonts w:ascii="Agency FB" w:hAnsi="Agency FB"/>
          <w:sz w:val="20"/>
          <w:szCs w:val="20"/>
        </w:rPr>
        <w:t xml:space="preserve"> del Proyecto.  Cabe mencionar que se tomaron criterios y paramentos de la Norma ACI-318.</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Las Responsabilidades de las partes que intervienen  en los procedimientos, se encuentran expresados en la sección de INTRODUCCIÓN, del presente documento.</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14"/>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Mezcladora/</w:t>
      </w:r>
      <w:proofErr w:type="spellStart"/>
      <w:r w:rsidRPr="00863DEB">
        <w:rPr>
          <w:rFonts w:ascii="Agency FB" w:hAnsi="Agency FB"/>
          <w:sz w:val="20"/>
          <w:szCs w:val="20"/>
        </w:rPr>
        <w:t>Mixer</w:t>
      </w:r>
      <w:proofErr w:type="spellEnd"/>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Mecánico/soldador</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14"/>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750DD7" w:rsidRDefault="00750DD7" w:rsidP="00AC4717">
      <w:pPr>
        <w:spacing w:after="0" w:line="276" w:lineRule="auto"/>
        <w:ind w:right="-1"/>
        <w:jc w:val="both"/>
        <w:rPr>
          <w:rFonts w:ascii="Agency FB" w:hAnsi="Agency FB"/>
          <w:sz w:val="20"/>
          <w:szCs w:val="20"/>
        </w:rPr>
      </w:pPr>
    </w:p>
    <w:tbl>
      <w:tblPr>
        <w:tblW w:w="5000" w:type="pct"/>
        <w:jc w:val="center"/>
        <w:tblCellMar>
          <w:left w:w="70" w:type="dxa"/>
          <w:right w:w="70" w:type="dxa"/>
        </w:tblCellMar>
        <w:tblLook w:val="04A0" w:firstRow="1" w:lastRow="0" w:firstColumn="1" w:lastColumn="0" w:noHBand="0" w:noVBand="1"/>
      </w:tblPr>
      <w:tblGrid>
        <w:gridCol w:w="387"/>
        <w:gridCol w:w="6006"/>
        <w:gridCol w:w="3101"/>
      </w:tblGrid>
      <w:tr w:rsidR="00750DD7" w:rsidRPr="00750DD7" w:rsidTr="00686E58">
        <w:trPr>
          <w:trHeight w:val="346"/>
          <w:tblHeader/>
          <w:jc w:val="center"/>
        </w:trPr>
        <w:tc>
          <w:tcPr>
            <w:tcW w:w="204"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N°</w:t>
            </w:r>
          </w:p>
        </w:tc>
        <w:tc>
          <w:tcPr>
            <w:tcW w:w="3163" w:type="pct"/>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DESCRIPCIÓN</w:t>
            </w:r>
          </w:p>
        </w:tc>
        <w:tc>
          <w:tcPr>
            <w:tcW w:w="1633" w:type="pct"/>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CANTIDAD</w:t>
            </w:r>
          </w:p>
        </w:tc>
      </w:tr>
      <w:tr w:rsidR="00750DD7" w:rsidRPr="00750DD7" w:rsidTr="00686E58">
        <w:trPr>
          <w:trHeight w:val="346"/>
          <w:jc w:val="center"/>
        </w:trPr>
        <w:tc>
          <w:tcPr>
            <w:tcW w:w="204" w:type="pct"/>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1</w:t>
            </w:r>
          </w:p>
        </w:tc>
        <w:tc>
          <w:tcPr>
            <w:tcW w:w="3163" w:type="pct"/>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Mezcladora</w:t>
            </w:r>
          </w:p>
        </w:tc>
        <w:tc>
          <w:tcPr>
            <w:tcW w:w="1633" w:type="pct"/>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686E58">
        <w:trPr>
          <w:trHeight w:val="346"/>
          <w:jc w:val="center"/>
        </w:trPr>
        <w:tc>
          <w:tcPr>
            <w:tcW w:w="204" w:type="pct"/>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2</w:t>
            </w:r>
          </w:p>
        </w:tc>
        <w:tc>
          <w:tcPr>
            <w:tcW w:w="3163" w:type="pct"/>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Vibradora</w:t>
            </w:r>
          </w:p>
        </w:tc>
        <w:tc>
          <w:tcPr>
            <w:tcW w:w="1633" w:type="pct"/>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686E58">
        <w:trPr>
          <w:trHeight w:val="346"/>
          <w:jc w:val="center"/>
        </w:trPr>
        <w:tc>
          <w:tcPr>
            <w:tcW w:w="204" w:type="pct"/>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3</w:t>
            </w:r>
          </w:p>
        </w:tc>
        <w:tc>
          <w:tcPr>
            <w:tcW w:w="3163" w:type="pct"/>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Compactadora</w:t>
            </w:r>
          </w:p>
        </w:tc>
        <w:tc>
          <w:tcPr>
            <w:tcW w:w="1633" w:type="pct"/>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686E58">
        <w:trPr>
          <w:trHeight w:val="346"/>
          <w:jc w:val="center"/>
        </w:trPr>
        <w:tc>
          <w:tcPr>
            <w:tcW w:w="204" w:type="pct"/>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lastRenderedPageBreak/>
              <w:t>4</w:t>
            </w:r>
          </w:p>
        </w:tc>
        <w:tc>
          <w:tcPr>
            <w:tcW w:w="3163" w:type="pct"/>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Herramientas menores para el vaciado de Hormigón Armado </w:t>
            </w:r>
          </w:p>
        </w:tc>
        <w:tc>
          <w:tcPr>
            <w:tcW w:w="1633" w:type="pct"/>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686E58">
        <w:trPr>
          <w:trHeight w:val="346"/>
          <w:jc w:val="center"/>
        </w:trPr>
        <w:tc>
          <w:tcPr>
            <w:tcW w:w="204" w:type="pct"/>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5</w:t>
            </w:r>
          </w:p>
        </w:tc>
        <w:tc>
          <w:tcPr>
            <w:tcW w:w="3163" w:type="pct"/>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Herramientas menores para trabajos de metal/mecánica y soldadura</w:t>
            </w:r>
          </w:p>
        </w:tc>
        <w:tc>
          <w:tcPr>
            <w:tcW w:w="1633" w:type="pct"/>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686E58">
        <w:trPr>
          <w:trHeight w:val="346"/>
          <w:jc w:val="center"/>
        </w:trPr>
        <w:tc>
          <w:tcPr>
            <w:tcW w:w="204" w:type="pct"/>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6</w:t>
            </w:r>
          </w:p>
        </w:tc>
        <w:tc>
          <w:tcPr>
            <w:tcW w:w="3163" w:type="pct"/>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Herramientas para el pintado sobre superficies de concreto y metal</w:t>
            </w:r>
          </w:p>
        </w:tc>
        <w:tc>
          <w:tcPr>
            <w:tcW w:w="1633" w:type="pct"/>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750DD7" w:rsidRDefault="00750DD7"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de costo directo que se deberá emplear serán como mínimo: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Cemento Portland IP-30,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Los áridos a emplearse en la fabricación de hormigones serán aquéllas arenas y gravas obtenidas de yacimientos naturales, rocas trituradas y otros que resulte aconsejable, como consecuencia de estudios realizados en laboratorio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Arena limpia no arcillosa que pase el tamiz #4 (4,75 mm) y grava no mayor a 3/4” y/o como lo solicite el supervisor,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El agua de mezclado deberá estar limpia y libre de cualquier sustancia perjudicial para el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Madera de construcción (dura), para el armado del encofrado de acuerdo a la longitud del lastrado de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Acero corrugado de refuerzo con fluencia igual o mayor a 4200 kg/cm2 o Equivalente (de acuerdo a la Normativa utilizada), que no presente oxidación. Los correspondientes diámetros y longitudes se expresan en los Gráficos respectivos.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Planchas metálicas, con dimensiones y espesor de acuerdo a las características de cada elemento (sección gráficos).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Tuberías de fierro galvanizado de 2 pulgadas de diámetro (venteo de cámara).</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Angulares de 2”x ¼” conforme a los planos correspondientes y/o conforme lo disponga el supervisor,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Bisagras torneadas de fierro macizo de 1” y demás quincallería para la operabilidad de la cubierta de protección (tapa).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Pintura refractiva de color amarillo y negro, con características de aplicación a superficies de hormigón y metálicas, con resistencia a condiciones ambientales adversas.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Malla electro soldada de ¼”</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Aditivos y/o elementos impermeabilizantes, los cuales deberán tener la certificación de calidad correspondiente para  garantizar la impermeabilidad de la superficie al ser aplicada el producto.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Aditivos para incrementar las propiedades de resistencia del hormigón y/o controlar el tiempo de fraguado de la mezcla del mismo, de acuerdo a lo aprobado por el supervisor siguiendo con las especificaciones del producto.</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1"/>
          <w:numId w:val="114"/>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Consideraciones.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Concluidas y aprobadas las actividades de excavación de terreno en el sector destinado a la construcción de las cámaras de operación y mantenimiento, se procederá de acuerdo como lo disponga el supervisor, a las siguientes actividades: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Compactación inicial dentro zanja; las consideraciones y requerimientos técnicos para la compactación, serán los mimos a los solicitados para la </w:t>
      </w:r>
      <w:r w:rsidRPr="00863DEB">
        <w:rPr>
          <w:rFonts w:ascii="Agency FB" w:hAnsi="Agency FB"/>
          <w:b/>
          <w:sz w:val="20"/>
          <w:szCs w:val="20"/>
        </w:rPr>
        <w:t>compactación</w:t>
      </w:r>
      <w:r w:rsidRPr="00863DEB">
        <w:rPr>
          <w:rFonts w:ascii="Agency FB" w:hAnsi="Agency FB"/>
          <w:sz w:val="20"/>
          <w:szCs w:val="20"/>
        </w:rPr>
        <w:t xml:space="preserve"> que se mencionan en el ítem de  “relleno y compactado de material común”.</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Soladura de piedra para el preparado de la base de la cámara; con el acabado de acuerdo al nivel de piso terminado de acuerdo a las pendientes respectivas.  </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Limpieza de la superficie del empedrado, encontrándose libre de basura e impurezas para su aprobación. </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Colocado de galletas o tabletas de hormigón de 7 cm de espesor sobre el empedrado; con el fin de asegurar un recubrimiento mínimo y constante para el acero de refuerzo a ser colocado para el vaciado de la base  hormigón. </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Armado del entramado longitudinal y transversal de acero de refuerzo tanto para la base como las paredes de la cámara de hormigón, de acuerdo a lo especificado en las gráficas de doblado, corte como separaciones mínimas.</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lastRenderedPageBreak/>
        <w:t>Armado del encofrado de madera dura, el cual deberá estar asegurado a la superficie de contacto de manera rígida asegurando un arriostrado correcto; mediante pasadores de anclaje que impidan cualquier desplazamiento vertical u horizontal, con el fin de no existir imperfecciones en la sección trasversal una vez realizado el correspondiente vaciado de hormigón.</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Realizada la verificación de que todas las actividades hayan sido ejecutadas de manera correcta y/o de acuerdo a lo indicado  por el supervisor, se dará la instrucción para el inicio del vaciado de hormigón.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Vaciado de Hormigón</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 La mezcla de hormigón, deberá ser adecuada para el manipuleo y vaciado en obra;  permitiendo el llenado de todos los vacíos existentes entre las piezas de empedrado, la armadura de acero y el encofrado. Periódicamente se deberá verificar la uniformidad de la mezclada, a través de la consistencia con ensayos de  revenimiento,  de igual forma deberá verificarse por parte de la Empresa Contratista como por el supervisor, la dosificación de los aditivos correspondientes a la mezcla.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concreto se colocará tan pronto como sea posible y nuca después de 30 minutos de preparada la mezcla, a menos que haya sido dosificada con un aditivo retardador de fraguado autorizado.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No se dejará caer la mezcla de hormigón, de manera  vertical mayor a una altura de 1,00 m, excepto cuando la descarga se haga a través de moldes inclinados siempre y cuando se utilice un aditivo que evite la segregación de los materiales y no se afecten las condiciones iniciales de la mezcla.</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Durante la colocación del concreto deberá vigilarse en todo momento, que se conserven inalteradas las distancias entre las varillas con relación a las caras internas de la formaleta.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 xml:space="preserve">Vibrado del Hormigón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vibrado se aplicara directamente dentro de la masa de concreto, en posición vertical. La intensidad de la vibración y la duración de la operación de vibrado serán las necesarias y suficientes para que el concreto fluya y envuelva totalmente el refuerzo, alcanzando la consolidación requerida sin que se produzca la segregación de los agregados. El tiempo de vibrado puede variar entre 5 y 15 segundos para concretos con asentamiento entre 25 y 75 </w:t>
      </w:r>
      <w:proofErr w:type="spellStart"/>
      <w:r w:rsidRPr="00863DEB">
        <w:rPr>
          <w:rFonts w:ascii="Agency FB" w:hAnsi="Agency FB"/>
          <w:sz w:val="20"/>
          <w:szCs w:val="20"/>
        </w:rPr>
        <w:t>mm.</w:t>
      </w:r>
      <w:proofErr w:type="spellEnd"/>
      <w:r w:rsidRPr="00863DEB">
        <w:rPr>
          <w:rFonts w:ascii="Agency FB" w:hAnsi="Agency FB"/>
          <w:sz w:val="20"/>
          <w:szCs w:val="20"/>
        </w:rPr>
        <w:t xml:space="preserve"> En general para la mayoría de los casos 10 segundos son suficientes para lograr la densificación del concreto. El vibrador deberá penetrar en la capa colocada previamente para que las dos capas se liguen adecuadamente, pero no llegar hasta las capas más bajas que ya hayan obtenido su fraguado inicial o en concreto que no muestre plasticidad durante el vibrado o en sitios donde la vibración pueda afectar la posición del refuerzo o de materiales embebidos.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 xml:space="preserve">Curado del Hormigón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curado del hormigón se lo realizara con agua potable cada 4 horas mientras permanezca el encofrado.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remoción del encofrado será posterior a los 5 días calendario después de haberse efectuado el vaciado, procediendo a un curado posterior de cada 3 horas por un período de 3 días consecutivos como mínimo.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jc w:val="both"/>
        <w:rPr>
          <w:rFonts w:ascii="Agency FB" w:hAnsi="Agency FB"/>
          <w:b/>
          <w:sz w:val="20"/>
          <w:szCs w:val="20"/>
        </w:rPr>
      </w:pPr>
      <w:r w:rsidRPr="00863DEB">
        <w:rPr>
          <w:rFonts w:ascii="Agency FB" w:hAnsi="Agency FB"/>
          <w:b/>
          <w:sz w:val="20"/>
          <w:szCs w:val="20"/>
        </w:rPr>
        <w:t>Control de Calidad del Hormigón Armado</w:t>
      </w:r>
      <w:r w:rsidRPr="00863DEB">
        <w:rPr>
          <w:rFonts w:ascii="Agency FB" w:hAnsi="Agency FB"/>
          <w:b/>
          <w:sz w:val="20"/>
          <w:szCs w:val="20"/>
          <w:u w:val="single"/>
        </w:rPr>
        <w:t xml:space="preserve">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mezcla de hormigón, deberá ser adecuada para el manipuleo y vaciado en obra;  permitiendo el llenado del encofrado los vacíos existentes y la armadura de acero. Periódicamente se deberá verificar la uniformidad de la mezclada, verificando la consistencia a través de ensayos de  revenimiento.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acabado del Hormigón deberá ser lo más estético posible, por lo cual se mojara  la superficie interna del encofrado de madera, previo a las actividades de vaciado.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está en la obligación de presentar al supervisor, todas las pruebas de calidad respectivas, principalmente la de </w:t>
      </w:r>
      <w:r w:rsidRPr="00863DEB">
        <w:rPr>
          <w:rFonts w:ascii="Agency FB" w:hAnsi="Agency FB"/>
          <w:b/>
          <w:sz w:val="20"/>
          <w:szCs w:val="20"/>
        </w:rPr>
        <w:t>Resistencia a la Compresión</w:t>
      </w:r>
      <w:r w:rsidRPr="00863DEB">
        <w:rPr>
          <w:rFonts w:ascii="Agency FB" w:hAnsi="Agency FB"/>
          <w:sz w:val="20"/>
          <w:szCs w:val="20"/>
        </w:rPr>
        <w:t xml:space="preserve">; a través de probetas de hormigón. Esta prueba permitirá  verificar la resistencia característica promedio a la compresión a los 28 días, la cual deberá ser mayor o igual a 250 Kg/cm2.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Para realizar las pruebas correspondientes se deberán elaborar como mínimo y/o lo indicado por el supervisor. :</w:t>
      </w:r>
    </w:p>
    <w:p w:rsidR="00282B91" w:rsidRPr="00863DEB" w:rsidRDefault="00282B91" w:rsidP="00AC4717">
      <w:pPr>
        <w:spacing w:after="0" w:line="276" w:lineRule="auto"/>
        <w:ind w:right="-1"/>
        <w:jc w:val="both"/>
        <w:rPr>
          <w:rFonts w:ascii="Agency FB" w:hAnsi="Agency FB"/>
          <w: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Tres probetas de muestreo por cada ensayo de: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7"/>
        </w:numPr>
        <w:spacing w:after="0" w:line="276" w:lineRule="auto"/>
        <w:ind w:right="-1"/>
        <w:jc w:val="both"/>
        <w:rPr>
          <w:rFonts w:ascii="Agency FB" w:hAnsi="Agency FB"/>
          <w:sz w:val="20"/>
          <w:szCs w:val="20"/>
        </w:rPr>
      </w:pPr>
      <w:r w:rsidRPr="00863DEB">
        <w:rPr>
          <w:rFonts w:ascii="Agency FB" w:hAnsi="Agency FB"/>
          <w:sz w:val="20"/>
          <w:szCs w:val="20"/>
        </w:rPr>
        <w:t xml:space="preserve">Las cuatro paredes de la cámara </w:t>
      </w:r>
    </w:p>
    <w:p w:rsidR="00473285" w:rsidRPr="00863DEB" w:rsidRDefault="00473285" w:rsidP="00B06032">
      <w:pPr>
        <w:pStyle w:val="Prrafodelista"/>
        <w:numPr>
          <w:ilvl w:val="0"/>
          <w:numId w:val="117"/>
        </w:numPr>
        <w:spacing w:after="0" w:line="276" w:lineRule="auto"/>
        <w:ind w:right="-1"/>
        <w:jc w:val="both"/>
        <w:rPr>
          <w:rFonts w:ascii="Agency FB" w:hAnsi="Agency FB"/>
          <w:sz w:val="20"/>
          <w:szCs w:val="20"/>
        </w:rPr>
      </w:pPr>
      <w:r w:rsidRPr="00863DEB">
        <w:rPr>
          <w:rFonts w:ascii="Agency FB" w:hAnsi="Agency FB"/>
          <w:sz w:val="20"/>
          <w:szCs w:val="20"/>
        </w:rPr>
        <w:t xml:space="preserve">La base de fundación de la Cámara </w:t>
      </w:r>
    </w:p>
    <w:p w:rsidR="00473285" w:rsidRPr="00863DEB" w:rsidRDefault="00473285" w:rsidP="00B06032">
      <w:pPr>
        <w:pStyle w:val="Prrafodelista"/>
        <w:numPr>
          <w:ilvl w:val="0"/>
          <w:numId w:val="117"/>
        </w:numPr>
        <w:spacing w:after="0" w:line="276" w:lineRule="auto"/>
        <w:ind w:right="-1"/>
        <w:jc w:val="both"/>
        <w:rPr>
          <w:rFonts w:ascii="Agency FB" w:hAnsi="Agency FB"/>
          <w:sz w:val="20"/>
          <w:szCs w:val="20"/>
        </w:rPr>
      </w:pPr>
      <w:r w:rsidRPr="00863DEB">
        <w:rPr>
          <w:rFonts w:ascii="Agency FB" w:hAnsi="Agency FB"/>
          <w:sz w:val="20"/>
          <w:szCs w:val="20"/>
        </w:rPr>
        <w:t xml:space="preserve">De acuerdo a las dimensiones de la Cámara, se evaluara si la tapa será de Hormigón o de metal.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cuanto a los resultados de las pruebas: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Tramos que presenten una resistencia mayor a la solicitada, tendrán la aprobación inmediata.</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 xml:space="preserve">Tramos que presenten una resistencia mayor al 90 % y menor al  100%.  de lo especificado, se procederá a la verificación de resistencia, mediante ensayos de </w:t>
      </w:r>
      <w:proofErr w:type="spellStart"/>
      <w:r w:rsidRPr="00863DEB">
        <w:rPr>
          <w:rFonts w:ascii="Agency FB" w:hAnsi="Agency FB"/>
          <w:sz w:val="20"/>
          <w:szCs w:val="20"/>
        </w:rPr>
        <w:t>esclerometria</w:t>
      </w:r>
      <w:proofErr w:type="spellEnd"/>
      <w:r w:rsidRPr="00863DEB">
        <w:rPr>
          <w:rFonts w:ascii="Agency FB" w:hAnsi="Agency FB"/>
          <w:sz w:val="20"/>
          <w:szCs w:val="20"/>
        </w:rPr>
        <w:t xml:space="preserve"> u otro ensayo no destructivo. Siendo esto a costo de la Empresa Contratista, la disposición y número de ensayos a realizar será  a requerimiento del supervisor. </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Los Tramos que presenten resistencia menor al 90 %.  de lo especificado: se procederá a la demolición y reposición del vaciado  de hormigón observado a costo de la Empresa Contratista.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Conforme lo requieran los trabajos, la toma de muestra y/o pruebas  NO serán restrictivas, puesto que el supervisor podrá solicitar verificaciones adicionales de calidad y resistencia. Todos los ensayos se realizarán en un laboratorio legalmente establecido y de solvencia técnica demostrada. El supervisor realizara el marcado de los correspondientes cilindros para confiabilidad de YPFB antes de ser llevado a dichos laboratorios. Todos los ensayos y pruebas especificadas serán a costo de la Empresa Contratista de igual forma los que el supervisor vea por conveniente.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jc w:val="both"/>
        <w:rPr>
          <w:rFonts w:ascii="Agency FB" w:hAnsi="Agency FB"/>
          <w:b/>
          <w:sz w:val="20"/>
          <w:szCs w:val="20"/>
        </w:rPr>
      </w:pPr>
      <w:r w:rsidRPr="00863DEB">
        <w:rPr>
          <w:rFonts w:ascii="Agency FB" w:hAnsi="Agency FB"/>
          <w:b/>
          <w:sz w:val="20"/>
          <w:szCs w:val="20"/>
        </w:rPr>
        <w:t>Acero de Refuerzo</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El Acero de refuerzo  deberá ser doblado en frio y entrelazado sin golpes ni choques de acuerdo a lo especificado en las gráficas correspondientes de armado, en ningún momento el supervisor aprobara acero de refuerzo que  presente óxido excesivo, tierra, escamas, aceites, pinturas, grasas y de cualquier otra sustancia extraña que pueda disminuir su adherencia con el concreto. Siendo La Empresa Contratista responsable de garantizar el buen estado del material en el momento de la provisión y construcción del elemento.</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 xml:space="preserve">La distancia del acero a las formaletas se mantendrá por medio de bloques de mortero prefabricados (galletas). </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Si fuera absolutamente necesario efectuar empalmes, estos se ubicarán en aquellos lugares donde las barras tengan menores solicitaciones. (Puntos de momento nulos).</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B06032">
      <w:pPr>
        <w:pStyle w:val="Prrafodelista"/>
        <w:numPr>
          <w:ilvl w:val="1"/>
          <w:numId w:val="11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dará inicio a la construcción y colocado de elementos de señalización, que no tengan definida la correspondiente ubicación conforme a las gráficas del proyecto y/o instrucciones del supervisor. Además de ello la autorización  de la entidad competente del sector.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o cemento para mantener la consistencia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presenten fisuras, sean estás por fallas por asentamiento o por tracción. Quedando a responsabilidad de la Empresa Contratista y a su COSTO la reposición total del nuevo elemento.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hará ningún vaciado de hormigón cuando la temperatura atmosférica no sea superior a 8 grados centígrados a la sombra.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no estén correctamente pintados conforme a lo indicado en la sección gráficos, y/o que tengan defectos de aplicación de pintura en el elemento.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Queda prohibido el corte y doblado de Acero de refuerzo en caliente.</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lastRenderedPageBreak/>
        <w:t>No podrán doblarse barras de Acero de refuerzo,  que estén parcialmente embebidas en el concreto, salvo cuando así se indique en los planos o lo autorice.</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Para el asegurado de las varillas de acero de refuerzo se utilizará alambre de amarre; normalmente no deberá utilizarse soldadura salvo donde los planos lo indiquen especificando el procedimiento de soldadura</w:t>
      </w:r>
    </w:p>
    <w:p w:rsidR="00473285" w:rsidRPr="00863DEB" w:rsidRDefault="00473285" w:rsidP="00B06032">
      <w:pPr>
        <w:pStyle w:val="Prrafodelista"/>
        <w:numPr>
          <w:ilvl w:val="0"/>
          <w:numId w:val="99"/>
        </w:numPr>
        <w:tabs>
          <w:tab w:val="left" w:pos="426"/>
        </w:tabs>
        <w:spacing w:after="0" w:line="276" w:lineRule="auto"/>
        <w:ind w:right="-1"/>
        <w:jc w:val="both"/>
        <w:outlineLvl w:val="1"/>
        <w:rPr>
          <w:rFonts w:ascii="Agency FB" w:hAnsi="Agency FB"/>
        </w:rPr>
      </w:pPr>
      <w:r w:rsidRPr="00863DEB">
        <w:rPr>
          <w:rFonts w:ascii="Agency FB" w:hAnsi="Agency FB"/>
          <w:sz w:val="20"/>
          <w:szCs w:val="20"/>
        </w:rPr>
        <w:t>En ningún caso se permitirá el uso de piedras o bloques de madera para mantener el refuerzo en su lugar en vez de las galletas mencionadas anteriormente.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1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especificación establece la medición y forma de pago de acuerdo al tipo de cada cámara de operación y mantenimiento construida. Las cuáles serán  consideradas y medidas como UNIDAD cada una de ellas, de acuerdo a su tipo, como tal se deberá considerar la construcción/prefabricación/colocado del elemento,  con todos los materiales, equipos, herramientas y personal correspondiente.</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forma de pago se efectuara de acuerdo al precio unitario respectivo para cada tipo de cámara;  de acuerdo a la propuesta aceptada. Dicho precio será compensación total por los materiales, mano de Obra, herramientas, equipo y otros gastos que sean necesarios para la adecuada y correcta ejecución de los trabajos, cumpliendo las dimensiones y volúmenes establecidos en Gráficos.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11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2D2466" w:rsidRDefault="002D2466" w:rsidP="00AC4717">
      <w:pPr>
        <w:spacing w:after="0" w:line="276" w:lineRule="auto"/>
        <w:jc w:val="center"/>
        <w:rPr>
          <w:rFonts w:ascii="Agency FB" w:hAnsi="Agency FB"/>
          <w:b/>
          <w:color w:val="FF0000"/>
          <w:sz w:val="28"/>
          <w:szCs w:val="28"/>
          <w:u w:val="single"/>
        </w:rPr>
      </w:pPr>
    </w:p>
    <w:p w:rsidR="002D2466" w:rsidRDefault="002D2466" w:rsidP="00AC4717">
      <w:pPr>
        <w:spacing w:after="0" w:line="276" w:lineRule="auto"/>
        <w:jc w:val="center"/>
        <w:rPr>
          <w:rFonts w:ascii="Agency FB" w:hAnsi="Agency FB"/>
          <w:b/>
          <w:color w:val="FF0000"/>
          <w:sz w:val="28"/>
          <w:szCs w:val="28"/>
          <w:u w:val="single"/>
        </w:rPr>
      </w:pPr>
    </w:p>
    <w:p w:rsidR="002D2466" w:rsidRDefault="002D2466" w:rsidP="00AC4717">
      <w:pPr>
        <w:spacing w:after="0" w:line="276" w:lineRule="auto"/>
        <w:jc w:val="center"/>
        <w:rPr>
          <w:rFonts w:ascii="Agency FB" w:hAnsi="Agency FB"/>
          <w:b/>
          <w:color w:val="FF0000"/>
          <w:sz w:val="28"/>
          <w:szCs w:val="28"/>
          <w:u w:val="single"/>
        </w:rPr>
      </w:pPr>
    </w:p>
    <w:p w:rsidR="002D2466" w:rsidRDefault="002D2466" w:rsidP="00AC4717">
      <w:pPr>
        <w:spacing w:after="0" w:line="276" w:lineRule="auto"/>
        <w:jc w:val="center"/>
        <w:rPr>
          <w:rFonts w:ascii="Agency FB" w:hAnsi="Agency FB"/>
          <w:b/>
          <w:color w:val="FF0000"/>
          <w:sz w:val="28"/>
          <w:szCs w:val="28"/>
          <w:u w:val="single"/>
        </w:rPr>
      </w:pPr>
    </w:p>
    <w:p w:rsidR="002D2466" w:rsidRDefault="002D2466" w:rsidP="00AC4717">
      <w:pPr>
        <w:spacing w:after="0" w:line="276" w:lineRule="auto"/>
        <w:jc w:val="center"/>
        <w:rPr>
          <w:rFonts w:ascii="Agency FB" w:hAnsi="Agency FB"/>
          <w:b/>
          <w:color w:val="FF0000"/>
          <w:sz w:val="28"/>
          <w:szCs w:val="28"/>
          <w:u w:val="single"/>
        </w:rPr>
      </w:pPr>
    </w:p>
    <w:p w:rsidR="002D2466" w:rsidRDefault="002D2466" w:rsidP="00AC4717">
      <w:pPr>
        <w:spacing w:after="0" w:line="276" w:lineRule="auto"/>
        <w:jc w:val="center"/>
        <w:rPr>
          <w:rFonts w:ascii="Agency FB" w:hAnsi="Agency FB"/>
          <w:b/>
          <w:color w:val="FF0000"/>
          <w:sz w:val="28"/>
          <w:szCs w:val="28"/>
          <w:u w:val="single"/>
        </w:rPr>
      </w:pPr>
    </w:p>
    <w:p w:rsidR="00473285" w:rsidRPr="00863DEB" w:rsidRDefault="00473285"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jc w:val="center"/>
        <w:rPr>
          <w:rFonts w:ascii="Agency FB" w:hAnsi="Agency FB"/>
          <w:b/>
          <w:color w:val="000000" w:themeColor="text1"/>
          <w:sz w:val="28"/>
          <w:szCs w:val="28"/>
        </w:rPr>
      </w:pPr>
    </w:p>
    <w:p w:rsidR="00420042" w:rsidRDefault="00420042" w:rsidP="00AC4717">
      <w:pPr>
        <w:spacing w:after="0" w:line="276" w:lineRule="auto"/>
        <w:rPr>
          <w:rFonts w:ascii="Agency FB" w:hAnsi="Agency FB"/>
          <w:b/>
          <w:color w:val="000000" w:themeColor="text1"/>
          <w:sz w:val="28"/>
          <w:szCs w:val="28"/>
        </w:rPr>
      </w:pPr>
    </w:p>
    <w:p w:rsidR="0079598A" w:rsidRDefault="0079598A" w:rsidP="00AC4717">
      <w:pPr>
        <w:spacing w:after="0" w:line="276" w:lineRule="auto"/>
        <w:rPr>
          <w:rFonts w:ascii="Agency FB" w:hAnsi="Agency FB"/>
          <w:b/>
          <w:color w:val="000000" w:themeColor="text1"/>
          <w:sz w:val="28"/>
          <w:szCs w:val="28"/>
        </w:rPr>
      </w:pPr>
    </w:p>
    <w:p w:rsidR="0079598A" w:rsidRDefault="0079598A" w:rsidP="00AC4717">
      <w:pPr>
        <w:spacing w:after="0" w:line="276" w:lineRule="auto"/>
        <w:rPr>
          <w:rFonts w:ascii="Agency FB" w:hAnsi="Agency FB"/>
          <w:b/>
          <w:color w:val="000000" w:themeColor="text1"/>
          <w:sz w:val="28"/>
          <w:szCs w:val="28"/>
        </w:rPr>
      </w:pPr>
    </w:p>
    <w:p w:rsidR="0079598A" w:rsidRDefault="0079598A" w:rsidP="00AC4717">
      <w:pPr>
        <w:spacing w:after="0" w:line="276" w:lineRule="auto"/>
        <w:rPr>
          <w:rFonts w:ascii="Agency FB" w:hAnsi="Agency FB"/>
          <w:b/>
          <w:color w:val="000000" w:themeColor="text1"/>
          <w:sz w:val="28"/>
          <w:szCs w:val="28"/>
        </w:rPr>
      </w:pPr>
    </w:p>
    <w:p w:rsidR="0079598A" w:rsidRDefault="0079598A" w:rsidP="00AC4717">
      <w:pPr>
        <w:spacing w:after="0" w:line="276" w:lineRule="auto"/>
        <w:rPr>
          <w:rFonts w:ascii="Agency FB" w:hAnsi="Agency FB"/>
          <w:b/>
          <w:color w:val="000000" w:themeColor="text1"/>
          <w:sz w:val="28"/>
          <w:szCs w:val="28"/>
        </w:rPr>
      </w:pPr>
    </w:p>
    <w:p w:rsidR="0079598A" w:rsidRPr="00863DEB" w:rsidRDefault="0079598A" w:rsidP="00AC4717">
      <w:pPr>
        <w:spacing w:after="0" w:line="276" w:lineRule="auto"/>
        <w:rPr>
          <w:rFonts w:ascii="Agency FB" w:hAnsi="Agency FB"/>
          <w:b/>
          <w:color w:val="000000" w:themeColor="text1"/>
          <w:sz w:val="28"/>
          <w:szCs w:val="28"/>
        </w:rPr>
      </w:pPr>
    </w:p>
    <w:p w:rsidR="002D2466" w:rsidRDefault="00917A22" w:rsidP="002D2466">
      <w:pPr>
        <w:autoSpaceDE w:val="0"/>
        <w:autoSpaceDN w:val="0"/>
        <w:adjustRightInd w:val="0"/>
        <w:spacing w:after="0" w:line="276" w:lineRule="auto"/>
        <w:jc w:val="center"/>
        <w:rPr>
          <w:rFonts w:ascii="Agency FB" w:hAnsi="Agency FB"/>
          <w:b/>
          <w:bCs/>
          <w:sz w:val="96"/>
          <w:szCs w:val="96"/>
        </w:rPr>
      </w:pPr>
      <w:r w:rsidRPr="00863DEB">
        <w:rPr>
          <w:rFonts w:ascii="Agency FB" w:hAnsi="Agency FB"/>
          <w:b/>
          <w:bCs/>
          <w:sz w:val="96"/>
          <w:szCs w:val="96"/>
        </w:rPr>
        <w:t xml:space="preserve">Especificaciones Técnicas </w:t>
      </w:r>
      <w:r w:rsidR="00420042" w:rsidRPr="00863DEB">
        <w:rPr>
          <w:rFonts w:ascii="Agency FB" w:hAnsi="Agency FB"/>
          <w:b/>
          <w:bCs/>
          <w:sz w:val="96"/>
          <w:szCs w:val="96"/>
        </w:rPr>
        <w:t>de Obras Mecánicas</w:t>
      </w:r>
    </w:p>
    <w:p w:rsidR="002D2466" w:rsidRDefault="002D2466">
      <w:pPr>
        <w:rPr>
          <w:rFonts w:ascii="Agency FB" w:hAnsi="Agency FB"/>
          <w:b/>
          <w:bCs/>
          <w:sz w:val="96"/>
          <w:szCs w:val="96"/>
        </w:rPr>
      </w:pPr>
      <w:r>
        <w:rPr>
          <w:rFonts w:ascii="Agency FB" w:hAnsi="Agency FB"/>
          <w:b/>
          <w:bCs/>
          <w:sz w:val="96"/>
          <w:szCs w:val="96"/>
        </w:rPr>
        <w:br w:type="page"/>
      </w:r>
    </w:p>
    <w:p w:rsidR="00B67F88" w:rsidRPr="00863DEB" w:rsidRDefault="00B67F88" w:rsidP="00917A22">
      <w:pPr>
        <w:pStyle w:val="Ttulo2"/>
        <w:numPr>
          <w:ilvl w:val="0"/>
          <w:numId w:val="0"/>
        </w:numPr>
        <w:spacing w:line="276" w:lineRule="auto"/>
        <w:ind w:left="576" w:hanging="576"/>
        <w:jc w:val="center"/>
        <w:rPr>
          <w:rFonts w:ascii="Agency FB" w:hAnsi="Agency FB"/>
          <w:b/>
          <w:color w:val="auto"/>
          <w:sz w:val="28"/>
          <w:szCs w:val="28"/>
          <w:u w:val="single"/>
        </w:rPr>
      </w:pPr>
      <w:r w:rsidRPr="00863DEB">
        <w:rPr>
          <w:rFonts w:ascii="Agency FB" w:hAnsi="Agency FB"/>
          <w:b/>
          <w:color w:val="auto"/>
          <w:sz w:val="28"/>
          <w:szCs w:val="28"/>
          <w:u w:val="single"/>
        </w:rPr>
        <w:lastRenderedPageBreak/>
        <w:t>GNRGD.DTRGCB.ET.O</w:t>
      </w:r>
      <w:r w:rsidR="00A14C0F" w:rsidRPr="00863DEB">
        <w:rPr>
          <w:rFonts w:ascii="Agency FB" w:hAnsi="Agency FB"/>
          <w:b/>
          <w:color w:val="auto"/>
          <w:sz w:val="28"/>
          <w:szCs w:val="28"/>
          <w:u w:val="single"/>
        </w:rPr>
        <w:t>.</w:t>
      </w:r>
      <w:r w:rsidRPr="00863DEB">
        <w:rPr>
          <w:rFonts w:ascii="Agency FB" w:hAnsi="Agency FB"/>
          <w:b/>
          <w:color w:val="auto"/>
          <w:sz w:val="28"/>
          <w:szCs w:val="28"/>
          <w:u w:val="single"/>
        </w:rPr>
        <w:t>M.001</w:t>
      </w:r>
    </w:p>
    <w:p w:rsidR="00471861" w:rsidRPr="00863DEB" w:rsidRDefault="00B05FBA" w:rsidP="00917A22">
      <w:pPr>
        <w:pStyle w:val="Ttulo"/>
        <w:spacing w:line="276" w:lineRule="auto"/>
        <w:jc w:val="center"/>
        <w:rPr>
          <w:rFonts w:ascii="Agency FB" w:hAnsi="Agency FB"/>
          <w:b/>
          <w:sz w:val="28"/>
        </w:rPr>
      </w:pPr>
      <w:r w:rsidRPr="00863DEB">
        <w:rPr>
          <w:rFonts w:ascii="Agency FB" w:hAnsi="Agency FB"/>
          <w:b/>
          <w:sz w:val="28"/>
        </w:rPr>
        <w:t>DESFILE</w:t>
      </w:r>
      <w:r w:rsidR="00471861" w:rsidRPr="00863DEB">
        <w:rPr>
          <w:rFonts w:ascii="Agency FB" w:hAnsi="Agency FB"/>
          <w:b/>
          <w:sz w:val="28"/>
        </w:rPr>
        <w:t xml:space="preserve"> Y CURVADO DE TUBERÍA</w:t>
      </w:r>
    </w:p>
    <w:p w:rsidR="00471861" w:rsidRPr="00863DEB" w:rsidRDefault="00471861" w:rsidP="00AC4717">
      <w:pPr>
        <w:pStyle w:val="Prrafodelista"/>
        <w:numPr>
          <w:ilvl w:val="0"/>
          <w:numId w:val="13"/>
        </w:numPr>
        <w:tabs>
          <w:tab w:val="left" w:pos="8931"/>
          <w:tab w:val="left" w:pos="9214"/>
        </w:tabs>
        <w:spacing w:after="0" w:line="276" w:lineRule="auto"/>
        <w:ind w:left="426" w:right="-1"/>
        <w:jc w:val="both"/>
        <w:outlineLvl w:val="0"/>
        <w:rPr>
          <w:rFonts w:ascii="Agency FB" w:hAnsi="Agency FB"/>
          <w:b/>
          <w:sz w:val="20"/>
          <w:szCs w:val="20"/>
        </w:rPr>
      </w:pPr>
      <w:r w:rsidRPr="00863DEB">
        <w:rPr>
          <w:rFonts w:ascii="Agency FB" w:hAnsi="Agency FB"/>
          <w:b/>
          <w:sz w:val="20"/>
          <w:szCs w:val="20"/>
        </w:rPr>
        <w:t>OBJETIVO</w:t>
      </w:r>
    </w:p>
    <w:p w:rsidR="00471861" w:rsidRPr="00863DEB" w:rsidRDefault="00916193" w:rsidP="00AC4717">
      <w:pPr>
        <w:tabs>
          <w:tab w:val="left" w:pos="426"/>
          <w:tab w:val="left" w:pos="1199"/>
          <w:tab w:val="left" w:pos="8931"/>
          <w:tab w:val="left" w:pos="9214"/>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471861" w:rsidRPr="00863DEB">
        <w:rPr>
          <w:rFonts w:ascii="Agency FB" w:hAnsi="Agency FB"/>
          <w:sz w:val="20"/>
          <w:szCs w:val="20"/>
        </w:rPr>
        <w:t xml:space="preserve"> que deberá cumplir la Empresa Contratista al momento de desfilar y curvar tubería de acero negro al carbono que se encuentre bajo administración del Distrito redes de Gas Cochabamba.</w:t>
      </w:r>
    </w:p>
    <w:p w:rsidR="00471861" w:rsidRPr="00863DEB" w:rsidRDefault="00471861" w:rsidP="00AC4717">
      <w:pPr>
        <w:tabs>
          <w:tab w:val="left" w:pos="426"/>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0"/>
          <w:numId w:val="13"/>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471861" w:rsidRPr="00863DEB" w:rsidRDefault="00471861" w:rsidP="00AC4717">
      <w:p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Este documento se aplica al desfile y curvado de tubería de acero negro al carbono para la instalación de redes primarias administradas por YPFB Redes de Gas Cochabamba.</w:t>
      </w:r>
    </w:p>
    <w:p w:rsidR="00471861" w:rsidRPr="00863DEB" w:rsidRDefault="00471861" w:rsidP="00AC4717">
      <w:pPr>
        <w:tabs>
          <w:tab w:val="left" w:pos="426"/>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0"/>
          <w:numId w:val="13"/>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804"/>
      </w:tblGrid>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Empresa adjudicada al proceso de construcción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DESFILE</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Es la actividad en la cual la tubería a ser soldada es posicionada sobre el trazo adoptado de ducto facilitando su posterior soldadura y colocación sobre soportaría adecuada.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CURVADO</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Actividad en la cual se dobla la tubería, de tal modo se ajuste al terreno sinuoso u ondulado, el dobles puede ser de forma horizontal o vertical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p>
        </w:tc>
      </w:tr>
    </w:tbl>
    <w:p w:rsidR="00471861" w:rsidRPr="00863DEB" w:rsidRDefault="00471861" w:rsidP="00AC4717">
      <w:pPr>
        <w:pStyle w:val="Prrafodelista"/>
        <w:numPr>
          <w:ilvl w:val="0"/>
          <w:numId w:val="13"/>
        </w:numPr>
        <w:tabs>
          <w:tab w:val="left" w:pos="426"/>
          <w:tab w:val="left" w:pos="8931"/>
          <w:tab w:val="left" w:pos="9214"/>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471861" w:rsidRPr="00863DEB" w:rsidRDefault="00471861"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p w:rsidR="00471861" w:rsidRPr="00863DEB" w:rsidRDefault="00471861" w:rsidP="00AC4717">
      <w:pPr>
        <w:spacing w:after="0" w:line="276" w:lineRule="auto"/>
        <w:rPr>
          <w:rFonts w:ascii="Agency FB" w:hAnsi="Agency FB"/>
          <w:b/>
          <w:sz w:val="20"/>
          <w:szCs w:val="20"/>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gridCol w:w="6673"/>
      </w:tblGrid>
      <w:tr w:rsidR="00471861" w:rsidRPr="00863DEB" w:rsidTr="00471861">
        <w:tc>
          <w:tcPr>
            <w:tcW w:w="2258" w:type="dxa"/>
          </w:tcPr>
          <w:p w:rsidR="00471861" w:rsidRPr="00863DEB" w:rsidRDefault="00471861"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B31.8</w:t>
            </w:r>
          </w:p>
        </w:tc>
        <w:tc>
          <w:tcPr>
            <w:tcW w:w="6673" w:type="dxa"/>
          </w:tcPr>
          <w:p w:rsidR="00471861" w:rsidRPr="00863DEB" w:rsidRDefault="00471861"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Sistemas de tubería para transporte y distribución de gas</w:t>
            </w:r>
          </w:p>
        </w:tc>
      </w:tr>
      <w:tr w:rsidR="00471861" w:rsidRPr="00863DEB" w:rsidTr="00471861">
        <w:tc>
          <w:tcPr>
            <w:tcW w:w="2258" w:type="dxa"/>
          </w:tcPr>
          <w:p w:rsidR="00471861" w:rsidRPr="00863DEB" w:rsidRDefault="00471861"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B31.3</w:t>
            </w:r>
          </w:p>
        </w:tc>
        <w:tc>
          <w:tcPr>
            <w:tcW w:w="6673" w:type="dxa"/>
          </w:tcPr>
          <w:p w:rsidR="00471861" w:rsidRPr="00863DEB" w:rsidRDefault="00471861"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Tuberías de proceso</w:t>
            </w:r>
          </w:p>
        </w:tc>
      </w:tr>
      <w:tr w:rsidR="00471861" w:rsidRPr="00863DEB" w:rsidTr="00471861">
        <w:tc>
          <w:tcPr>
            <w:tcW w:w="2258" w:type="dxa"/>
          </w:tcPr>
          <w:p w:rsidR="00471861" w:rsidRPr="00863DEB" w:rsidRDefault="00471861"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API STD 1104</w:t>
            </w:r>
          </w:p>
        </w:tc>
        <w:tc>
          <w:tcPr>
            <w:tcW w:w="6673"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Soldadura de tuberías e instalaciones relacionadas</w:t>
            </w:r>
          </w:p>
        </w:tc>
      </w:tr>
    </w:tbl>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1861" w:rsidRPr="00863DEB" w:rsidRDefault="00471861" w:rsidP="00AC4717">
      <w:pPr>
        <w:pStyle w:val="Prrafodelista"/>
        <w:numPr>
          <w:ilvl w:val="0"/>
          <w:numId w:val="13"/>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471861" w:rsidRPr="00863DEB" w:rsidRDefault="00471861" w:rsidP="00AC4717">
      <w:pPr>
        <w:pStyle w:val="Prrafodelista"/>
        <w:numPr>
          <w:ilvl w:val="1"/>
          <w:numId w:val="52"/>
        </w:numPr>
        <w:tabs>
          <w:tab w:val="left" w:pos="426"/>
          <w:tab w:val="left" w:pos="8931"/>
          <w:tab w:val="left" w:pos="9214"/>
        </w:tabs>
        <w:spacing w:after="0" w:line="276" w:lineRule="auto"/>
        <w:ind w:right="-1" w:hanging="720"/>
        <w:jc w:val="both"/>
        <w:outlineLvl w:val="1"/>
        <w:rPr>
          <w:rFonts w:ascii="Agency FB" w:hAnsi="Agency FB"/>
          <w:b/>
          <w:sz w:val="20"/>
          <w:szCs w:val="20"/>
        </w:rPr>
      </w:pPr>
      <w:r w:rsidRPr="00863DEB">
        <w:rPr>
          <w:rFonts w:ascii="Agency FB" w:hAnsi="Agency FB"/>
          <w:b/>
          <w:sz w:val="20"/>
          <w:szCs w:val="20"/>
        </w:rPr>
        <w:t>DISTRITO REDES DE GAS COCHABAMBA</w:t>
      </w:r>
    </w:p>
    <w:p w:rsidR="00471861" w:rsidRPr="00863DEB" w:rsidRDefault="00471861" w:rsidP="00AC4717">
      <w:pPr>
        <w:pStyle w:val="Prrafodelista"/>
        <w:numPr>
          <w:ilvl w:val="0"/>
          <w:numId w:val="5"/>
        </w:numPr>
        <w:tabs>
          <w:tab w:val="left" w:pos="426"/>
          <w:tab w:val="left" w:pos="8931"/>
          <w:tab w:val="left" w:pos="9214"/>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numPr>
          <w:ilvl w:val="1"/>
          <w:numId w:val="52"/>
        </w:numPr>
        <w:tabs>
          <w:tab w:val="left" w:pos="426"/>
          <w:tab w:val="left" w:pos="8931"/>
          <w:tab w:val="left" w:pos="9214"/>
        </w:tabs>
        <w:spacing w:after="0" w:line="276" w:lineRule="auto"/>
        <w:ind w:right="-1" w:hanging="720"/>
        <w:jc w:val="both"/>
        <w:outlineLvl w:val="1"/>
        <w:rPr>
          <w:rFonts w:ascii="Agency FB" w:hAnsi="Agency FB"/>
          <w:b/>
          <w:sz w:val="20"/>
          <w:szCs w:val="20"/>
        </w:rPr>
      </w:pPr>
      <w:r w:rsidRPr="00863DEB">
        <w:rPr>
          <w:rFonts w:ascii="Agency FB" w:hAnsi="Agency FB"/>
          <w:b/>
          <w:sz w:val="20"/>
          <w:szCs w:val="20"/>
        </w:rPr>
        <w:t>SUPERVISOR</w:t>
      </w:r>
    </w:p>
    <w:p w:rsidR="00471861" w:rsidRPr="00863DEB" w:rsidRDefault="00471861"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conocimiento de la Empresa Contratista, la ruta por la será construida la tubería.</w:t>
      </w:r>
    </w:p>
    <w:p w:rsidR="00471861" w:rsidRPr="00863DEB" w:rsidRDefault="00471861"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Controlar el cumplimiento de lo establecido en el presente documento.</w:t>
      </w:r>
    </w:p>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numPr>
          <w:ilvl w:val="1"/>
          <w:numId w:val="52"/>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EMPRESA CONTRATISTA</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Cumplir con lo establecido en el presente documento.</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Precautelar la seguridad de la población durante; la manipulación de tubería y el uso de sistemas de </w:t>
      </w:r>
      <w:proofErr w:type="spellStart"/>
      <w:r w:rsidRPr="00863DEB">
        <w:rPr>
          <w:rFonts w:ascii="Agency FB" w:hAnsi="Agency FB"/>
          <w:sz w:val="20"/>
          <w:szCs w:val="20"/>
        </w:rPr>
        <w:t>izaje</w:t>
      </w:r>
      <w:proofErr w:type="spellEnd"/>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Proveer los equipos necesarios para el correcto desarrollo de la actividad.</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Contar con el personal calificado.</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consideración del supervisor cualquier cambio en la ruta.</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Documentar el trabajo realizado.</w:t>
      </w:r>
    </w:p>
    <w:p w:rsidR="00471861" w:rsidRPr="00863DEB" w:rsidRDefault="00471861" w:rsidP="00AC4717">
      <w:pPr>
        <w:pStyle w:val="Prrafodelista"/>
        <w:numPr>
          <w:ilvl w:val="0"/>
          <w:numId w:val="52"/>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lastRenderedPageBreak/>
        <w:t>DESARROLLO</w:t>
      </w:r>
    </w:p>
    <w:p w:rsidR="00471861" w:rsidRPr="00863DEB" w:rsidRDefault="00471861" w:rsidP="00AC4717">
      <w:pPr>
        <w:pStyle w:val="Prrafodelista"/>
        <w:numPr>
          <w:ilvl w:val="1"/>
          <w:numId w:val="52"/>
        </w:numPr>
        <w:tabs>
          <w:tab w:val="left" w:pos="426"/>
          <w:tab w:val="left" w:pos="8931"/>
          <w:tab w:val="left" w:pos="9214"/>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el </w:t>
      </w:r>
      <w:r w:rsidRPr="00863DEB">
        <w:rPr>
          <w:rFonts w:ascii="Agency FB" w:hAnsi="Agency FB"/>
          <w:b/>
          <w:sz w:val="20"/>
          <w:szCs w:val="20"/>
        </w:rPr>
        <w:t xml:space="preserve">curvado </w:t>
      </w:r>
      <w:r w:rsidRPr="00863DEB">
        <w:rPr>
          <w:rFonts w:ascii="Agency FB" w:hAnsi="Agency FB"/>
          <w:sz w:val="20"/>
          <w:szCs w:val="20"/>
        </w:rPr>
        <w:t>debe encontrare calificado para realizar el trabajo, para ello deberá cumplir con cualquiera de los casos establecidos en la tabla 1.</w:t>
      </w:r>
    </w:p>
    <w:p w:rsidR="00471861" w:rsidRPr="00863DEB" w:rsidRDefault="00471861" w:rsidP="00AC4717">
      <w:pPr>
        <w:tabs>
          <w:tab w:val="left" w:pos="8931"/>
          <w:tab w:val="left" w:pos="9214"/>
        </w:tabs>
        <w:spacing w:after="0" w:line="276" w:lineRule="auto"/>
        <w:ind w:right="-1"/>
        <w:jc w:val="center"/>
        <w:rPr>
          <w:rFonts w:ascii="Agency FB" w:hAnsi="Agency FB"/>
          <w:sz w:val="20"/>
          <w:szCs w:val="20"/>
        </w:rPr>
      </w:pPr>
      <w:r w:rsidRPr="00863DEB">
        <w:rPr>
          <w:rFonts w:ascii="Agency FB" w:hAnsi="Agency FB"/>
          <w:sz w:val="20"/>
          <w:szCs w:val="20"/>
        </w:rPr>
        <w:t>Tabla 1.</w:t>
      </w:r>
    </w:p>
    <w:tbl>
      <w:tblPr>
        <w:tblStyle w:val="Tablaconcuadrcula"/>
        <w:tblW w:w="5000" w:type="pct"/>
        <w:jc w:val="center"/>
        <w:tblLook w:val="04A0" w:firstRow="1" w:lastRow="0" w:firstColumn="1" w:lastColumn="0" w:noHBand="0" w:noVBand="1"/>
      </w:tblPr>
      <w:tblGrid>
        <w:gridCol w:w="726"/>
        <w:gridCol w:w="4185"/>
        <w:gridCol w:w="4659"/>
      </w:tblGrid>
      <w:tr w:rsidR="00471861" w:rsidRPr="00863DEB" w:rsidTr="004F3012">
        <w:trPr>
          <w:trHeight w:val="340"/>
          <w:jc w:val="center"/>
        </w:trPr>
        <w:tc>
          <w:tcPr>
            <w:tcW w:w="379" w:type="pct"/>
            <w:shd w:val="clear" w:color="auto" w:fill="1F4E79" w:themeFill="accent1" w:themeFillShade="80"/>
            <w:vAlign w:val="center"/>
          </w:tcPr>
          <w:p w:rsidR="00471861" w:rsidRPr="00863DEB" w:rsidRDefault="00471861"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2186" w:type="pct"/>
            <w:shd w:val="clear" w:color="auto" w:fill="1F4E79" w:themeFill="accent1" w:themeFillShade="80"/>
            <w:vAlign w:val="center"/>
          </w:tcPr>
          <w:p w:rsidR="00471861" w:rsidRPr="00863DEB" w:rsidRDefault="00471861" w:rsidP="00AC4717">
            <w:pPr>
              <w:tabs>
                <w:tab w:val="left" w:pos="8931"/>
                <w:tab w:val="left" w:pos="9214"/>
              </w:tabs>
              <w:spacing w:line="276" w:lineRule="auto"/>
              <w:ind w:right="-1"/>
              <w:jc w:val="both"/>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EXPERIENCIA MÍNIMA DEL APLICADOR [KM] </w:t>
            </w:r>
          </w:p>
        </w:tc>
        <w:tc>
          <w:tcPr>
            <w:tcW w:w="2434" w:type="pct"/>
            <w:shd w:val="clear" w:color="auto" w:fill="1F4E79" w:themeFill="accent1" w:themeFillShade="80"/>
            <w:vAlign w:val="center"/>
          </w:tcPr>
          <w:p w:rsidR="00471861" w:rsidRPr="00863DEB" w:rsidRDefault="00471861" w:rsidP="00AC4717">
            <w:pPr>
              <w:tabs>
                <w:tab w:val="left" w:pos="8931"/>
                <w:tab w:val="left" w:pos="9214"/>
              </w:tabs>
              <w:spacing w:line="276" w:lineRule="auto"/>
              <w:ind w:right="-1"/>
              <w:jc w:val="both"/>
              <w:rPr>
                <w:rFonts w:ascii="Agency FB" w:hAnsi="Agency FB"/>
                <w:b/>
                <w:color w:val="FFFFFF" w:themeColor="background1"/>
                <w:sz w:val="16"/>
                <w:szCs w:val="20"/>
              </w:rPr>
            </w:pPr>
            <w:r w:rsidRPr="00863DEB">
              <w:rPr>
                <w:rFonts w:ascii="Agency FB" w:hAnsi="Agency FB"/>
                <w:b/>
                <w:color w:val="FFFFFF" w:themeColor="background1"/>
                <w:sz w:val="16"/>
                <w:szCs w:val="20"/>
              </w:rPr>
              <w:t>FORMACIÓN DEL PERSONAL</w:t>
            </w:r>
          </w:p>
        </w:tc>
      </w:tr>
      <w:tr w:rsidR="00471861" w:rsidRPr="00863DEB" w:rsidTr="004F3012">
        <w:trPr>
          <w:trHeight w:val="340"/>
          <w:jc w:val="center"/>
        </w:trPr>
        <w:tc>
          <w:tcPr>
            <w:tcW w:w="379" w:type="pct"/>
            <w:vAlign w:val="center"/>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1</w:t>
            </w:r>
          </w:p>
        </w:tc>
        <w:tc>
          <w:tcPr>
            <w:tcW w:w="2186" w:type="pct"/>
            <w:vAlign w:val="center"/>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20</w:t>
            </w:r>
          </w:p>
        </w:tc>
        <w:tc>
          <w:tcPr>
            <w:tcW w:w="2434" w:type="pct"/>
            <w:vAlign w:val="center"/>
          </w:tcPr>
          <w:p w:rsidR="00471861" w:rsidRPr="00863DEB" w:rsidRDefault="00471861" w:rsidP="00AC4717">
            <w:pPr>
              <w:tabs>
                <w:tab w:val="left" w:pos="8931"/>
                <w:tab w:val="left" w:pos="9214"/>
              </w:tabs>
              <w:spacing w:line="276" w:lineRule="auto"/>
              <w:ind w:right="-1"/>
              <w:rPr>
                <w:rFonts w:ascii="Agency FB" w:hAnsi="Agency FB"/>
                <w:sz w:val="16"/>
                <w:szCs w:val="20"/>
              </w:rPr>
            </w:pPr>
            <w:r w:rsidRPr="00863DEB">
              <w:rPr>
                <w:rFonts w:ascii="Agency FB" w:hAnsi="Agency FB"/>
                <w:sz w:val="16"/>
                <w:szCs w:val="20"/>
              </w:rPr>
              <w:t>Certificado de competencia emitido por un ente gubernamental</w:t>
            </w:r>
          </w:p>
        </w:tc>
      </w:tr>
      <w:tr w:rsidR="00471861" w:rsidRPr="00863DEB" w:rsidTr="004F3012">
        <w:trPr>
          <w:trHeight w:val="340"/>
          <w:jc w:val="center"/>
        </w:trPr>
        <w:tc>
          <w:tcPr>
            <w:tcW w:w="379" w:type="pct"/>
            <w:vAlign w:val="center"/>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w:t>
            </w:r>
          </w:p>
        </w:tc>
        <w:tc>
          <w:tcPr>
            <w:tcW w:w="2186" w:type="pct"/>
            <w:vAlign w:val="center"/>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40</w:t>
            </w:r>
          </w:p>
        </w:tc>
        <w:tc>
          <w:tcPr>
            <w:tcW w:w="2434" w:type="pct"/>
            <w:vAlign w:val="center"/>
          </w:tcPr>
          <w:p w:rsidR="00471861" w:rsidRPr="00863DEB" w:rsidRDefault="00471861" w:rsidP="00AC4717">
            <w:pPr>
              <w:tabs>
                <w:tab w:val="left" w:pos="8931"/>
                <w:tab w:val="left" w:pos="9214"/>
              </w:tabs>
              <w:spacing w:line="276" w:lineRule="auto"/>
              <w:ind w:right="-1"/>
              <w:rPr>
                <w:rFonts w:ascii="Agency FB" w:hAnsi="Agency FB"/>
                <w:sz w:val="16"/>
                <w:szCs w:val="20"/>
              </w:rPr>
            </w:pPr>
            <w:r w:rsidRPr="00863DEB">
              <w:rPr>
                <w:rFonts w:ascii="Agency FB" w:hAnsi="Agency FB"/>
                <w:sz w:val="16"/>
                <w:szCs w:val="20"/>
              </w:rPr>
              <w:t>Bachiller en Humanidades</w:t>
            </w:r>
          </w:p>
        </w:tc>
      </w:tr>
    </w:tbl>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1"/>
          <w:numId w:val="52"/>
        </w:numPr>
        <w:tabs>
          <w:tab w:val="left" w:pos="8931"/>
          <w:tab w:val="left" w:pos="9214"/>
        </w:tabs>
        <w:spacing w:after="0" w:line="276" w:lineRule="auto"/>
        <w:ind w:left="567" w:right="-1" w:hanging="425"/>
        <w:jc w:val="both"/>
        <w:outlineLvl w:val="1"/>
        <w:rPr>
          <w:rFonts w:ascii="Agency FB" w:hAnsi="Agency FB"/>
          <w:b/>
          <w:sz w:val="20"/>
          <w:szCs w:val="20"/>
        </w:rPr>
      </w:pPr>
      <w:r w:rsidRPr="00863DEB">
        <w:rPr>
          <w:rFonts w:ascii="Agency FB" w:hAnsi="Agency FB"/>
          <w:b/>
          <w:sz w:val="20"/>
          <w:szCs w:val="20"/>
        </w:rPr>
        <w:t>EQUIPOS Y MATERIALES A UTILIZAR</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Para realizar  de</w:t>
      </w:r>
      <w:r w:rsidRPr="00863DEB">
        <w:rPr>
          <w:rFonts w:ascii="Agency FB" w:hAnsi="Agency FB"/>
          <w:b/>
          <w:sz w:val="20"/>
          <w:szCs w:val="20"/>
        </w:rPr>
        <w:t xml:space="preserve"> desfile y curvado</w:t>
      </w:r>
      <w:r w:rsidRPr="00863DEB">
        <w:rPr>
          <w:rFonts w:ascii="Agency FB" w:hAnsi="Agency FB"/>
          <w:sz w:val="20"/>
          <w:szCs w:val="20"/>
        </w:rPr>
        <w:t xml:space="preserve"> de tubería la Empresa Contratista deberá contar con los equipos, materiales y herramientas conforme se describe en la siguiente tabla:</w:t>
      </w:r>
    </w:p>
    <w:p w:rsidR="00471861" w:rsidRPr="00863DEB" w:rsidRDefault="00471861" w:rsidP="00AC4717">
      <w:pPr>
        <w:tabs>
          <w:tab w:val="left" w:pos="8931"/>
          <w:tab w:val="left" w:pos="9214"/>
        </w:tabs>
        <w:spacing w:after="0" w:line="276" w:lineRule="auto"/>
        <w:ind w:right="-1"/>
        <w:jc w:val="center"/>
        <w:rPr>
          <w:rFonts w:ascii="Agency FB" w:hAnsi="Agency FB"/>
          <w:sz w:val="20"/>
          <w:szCs w:val="20"/>
        </w:rPr>
      </w:pPr>
      <w:r w:rsidRPr="00863DEB">
        <w:rPr>
          <w:rFonts w:ascii="Agency FB" w:hAnsi="Agency FB"/>
          <w:sz w:val="20"/>
          <w:szCs w:val="20"/>
        </w:rPr>
        <w:t>Tabla 2</w:t>
      </w:r>
    </w:p>
    <w:tbl>
      <w:tblPr>
        <w:tblStyle w:val="Tablaconcuadrcula"/>
        <w:tblW w:w="5000" w:type="pct"/>
        <w:jc w:val="center"/>
        <w:tblLook w:val="04A0" w:firstRow="1" w:lastRow="0" w:firstColumn="1" w:lastColumn="0" w:noHBand="0" w:noVBand="1"/>
      </w:tblPr>
      <w:tblGrid>
        <w:gridCol w:w="815"/>
        <w:gridCol w:w="3447"/>
        <w:gridCol w:w="2691"/>
        <w:gridCol w:w="1210"/>
        <w:gridCol w:w="1407"/>
      </w:tblGrid>
      <w:tr w:rsidR="00750DD7" w:rsidRPr="00863DEB" w:rsidTr="004F3012">
        <w:trPr>
          <w:trHeight w:val="340"/>
          <w:jc w:val="center"/>
        </w:trPr>
        <w:tc>
          <w:tcPr>
            <w:tcW w:w="426" w:type="pct"/>
            <w:shd w:val="clear" w:color="auto" w:fill="1F4E79" w:themeFill="accent1" w:themeFillShade="80"/>
            <w:vAlign w:val="center"/>
          </w:tcPr>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Pr>
                <w:rFonts w:ascii="Agency FB" w:hAnsi="Agency FB"/>
                <w:b/>
                <w:color w:val="FFFFFF" w:themeColor="background1"/>
                <w:sz w:val="16"/>
                <w:szCs w:val="20"/>
              </w:rPr>
              <w:t>N°</w:t>
            </w:r>
          </w:p>
        </w:tc>
        <w:tc>
          <w:tcPr>
            <w:tcW w:w="1801" w:type="pct"/>
            <w:shd w:val="clear" w:color="auto" w:fill="1F4E79" w:themeFill="accent1" w:themeFillShade="80"/>
            <w:vAlign w:val="center"/>
          </w:tcPr>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EQUIPO, MATERIAL O HERRAMIENTA</w:t>
            </w:r>
          </w:p>
        </w:tc>
        <w:tc>
          <w:tcPr>
            <w:tcW w:w="1406" w:type="pct"/>
            <w:shd w:val="clear" w:color="auto" w:fill="1F4E79" w:themeFill="accent1" w:themeFillShade="80"/>
            <w:vAlign w:val="center"/>
          </w:tcPr>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Pr>
                <w:rFonts w:ascii="Agency FB" w:hAnsi="Agency FB"/>
                <w:b/>
                <w:color w:val="FFFFFF" w:themeColor="background1"/>
                <w:sz w:val="16"/>
                <w:szCs w:val="20"/>
              </w:rPr>
              <w:t>CANTIDAD</w:t>
            </w:r>
          </w:p>
        </w:tc>
        <w:tc>
          <w:tcPr>
            <w:tcW w:w="632" w:type="pct"/>
            <w:shd w:val="clear" w:color="auto" w:fill="1F4E79" w:themeFill="accent1" w:themeFillShade="80"/>
            <w:vAlign w:val="center"/>
          </w:tcPr>
          <w:p w:rsidR="00750DD7"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REQUIERE </w:t>
            </w:r>
          </w:p>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CALIBRACIÓN</w:t>
            </w:r>
          </w:p>
        </w:tc>
        <w:tc>
          <w:tcPr>
            <w:tcW w:w="735" w:type="pct"/>
            <w:shd w:val="clear" w:color="auto" w:fill="1F4E79" w:themeFill="accent1" w:themeFillShade="80"/>
            <w:vAlign w:val="center"/>
          </w:tcPr>
          <w:p w:rsidR="0012060D"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CERTIFICADO DE </w:t>
            </w:r>
          </w:p>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CALIDAD</w:t>
            </w:r>
          </w:p>
        </w:tc>
      </w:tr>
      <w:tr w:rsidR="00750DD7" w:rsidRPr="00863DEB" w:rsidTr="004F3012">
        <w:trPr>
          <w:trHeight w:val="340"/>
          <w:jc w:val="center"/>
        </w:trPr>
        <w:tc>
          <w:tcPr>
            <w:tcW w:w="426"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1</w:t>
            </w:r>
          </w:p>
        </w:tc>
        <w:tc>
          <w:tcPr>
            <w:tcW w:w="1801"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Curvadora (correspondiente al diámetro especifico)</w:t>
            </w:r>
          </w:p>
        </w:tc>
        <w:tc>
          <w:tcPr>
            <w:tcW w:w="1406" w:type="pct"/>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mecánicas </w:t>
            </w:r>
          </w:p>
        </w:tc>
        <w:tc>
          <w:tcPr>
            <w:tcW w:w="632"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735"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4F3012">
        <w:trPr>
          <w:trHeight w:val="340"/>
          <w:jc w:val="center"/>
        </w:trPr>
        <w:tc>
          <w:tcPr>
            <w:tcW w:w="426"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w:t>
            </w:r>
          </w:p>
        </w:tc>
        <w:tc>
          <w:tcPr>
            <w:tcW w:w="1801"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 xml:space="preserve">Grúa o </w:t>
            </w:r>
            <w:proofErr w:type="spellStart"/>
            <w:r w:rsidRPr="00863DEB">
              <w:rPr>
                <w:rFonts w:ascii="Agency FB" w:hAnsi="Agency FB"/>
                <w:sz w:val="16"/>
                <w:szCs w:val="20"/>
              </w:rPr>
              <w:t>Side</w:t>
            </w:r>
            <w:proofErr w:type="spellEnd"/>
            <w:r w:rsidRPr="00863DEB">
              <w:rPr>
                <w:rFonts w:ascii="Agency FB" w:hAnsi="Agency FB"/>
                <w:sz w:val="16"/>
                <w:szCs w:val="20"/>
              </w:rPr>
              <w:t xml:space="preserve"> Boom </w:t>
            </w:r>
          </w:p>
        </w:tc>
        <w:tc>
          <w:tcPr>
            <w:tcW w:w="1406" w:type="pct"/>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w:t>
            </w:r>
            <w:r w:rsidR="0012060D" w:rsidRPr="00750DD7">
              <w:rPr>
                <w:rFonts w:ascii="Agency FB" w:hAnsi="Agency FB"/>
                <w:sz w:val="16"/>
                <w:szCs w:val="20"/>
              </w:rPr>
              <w:t>mecánicas</w:t>
            </w:r>
            <w:r w:rsidRPr="00750DD7">
              <w:rPr>
                <w:rFonts w:ascii="Agency FB" w:hAnsi="Agency FB"/>
                <w:sz w:val="16"/>
                <w:szCs w:val="20"/>
              </w:rPr>
              <w:t xml:space="preserve"> </w:t>
            </w:r>
          </w:p>
        </w:tc>
        <w:tc>
          <w:tcPr>
            <w:tcW w:w="632"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c>
          <w:tcPr>
            <w:tcW w:w="735"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r>
      <w:tr w:rsidR="00750DD7" w:rsidRPr="00863DEB" w:rsidTr="004F3012">
        <w:trPr>
          <w:trHeight w:val="340"/>
          <w:jc w:val="center"/>
        </w:trPr>
        <w:tc>
          <w:tcPr>
            <w:tcW w:w="426"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3</w:t>
            </w:r>
          </w:p>
        </w:tc>
        <w:tc>
          <w:tcPr>
            <w:tcW w:w="1801"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Placa Calibradora</w:t>
            </w:r>
          </w:p>
        </w:tc>
        <w:tc>
          <w:tcPr>
            <w:tcW w:w="1406" w:type="pct"/>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tramo de prueba </w:t>
            </w:r>
          </w:p>
        </w:tc>
        <w:tc>
          <w:tcPr>
            <w:tcW w:w="632"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c>
          <w:tcPr>
            <w:tcW w:w="735"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4F3012">
        <w:trPr>
          <w:trHeight w:val="340"/>
          <w:jc w:val="center"/>
        </w:trPr>
        <w:tc>
          <w:tcPr>
            <w:tcW w:w="426"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4</w:t>
            </w:r>
          </w:p>
        </w:tc>
        <w:tc>
          <w:tcPr>
            <w:tcW w:w="1801"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Cables de Acero y Eslingas</w:t>
            </w:r>
          </w:p>
        </w:tc>
        <w:tc>
          <w:tcPr>
            <w:tcW w:w="1406" w:type="pct"/>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Suficientes para todos los frentes </w:t>
            </w:r>
          </w:p>
        </w:tc>
        <w:tc>
          <w:tcPr>
            <w:tcW w:w="632" w:type="pct"/>
            <w:vAlign w:val="center"/>
          </w:tcPr>
          <w:p w:rsidR="00750DD7" w:rsidRPr="00863DEB" w:rsidRDefault="00750DD7" w:rsidP="00AC4717">
            <w:pPr>
              <w:tabs>
                <w:tab w:val="left" w:pos="8931"/>
                <w:tab w:val="left" w:pos="9214"/>
              </w:tabs>
              <w:spacing w:line="276" w:lineRule="auto"/>
              <w:ind w:left="708" w:right="-1" w:hanging="708"/>
              <w:jc w:val="center"/>
              <w:rPr>
                <w:rFonts w:ascii="Agency FB" w:hAnsi="Agency FB"/>
                <w:sz w:val="16"/>
                <w:szCs w:val="20"/>
              </w:rPr>
            </w:pPr>
            <w:r w:rsidRPr="00863DEB">
              <w:rPr>
                <w:rFonts w:ascii="Agency FB" w:hAnsi="Agency FB"/>
                <w:sz w:val="16"/>
                <w:szCs w:val="20"/>
              </w:rPr>
              <w:t>NO</w:t>
            </w:r>
          </w:p>
        </w:tc>
        <w:tc>
          <w:tcPr>
            <w:tcW w:w="735"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r>
      <w:tr w:rsidR="00750DD7" w:rsidRPr="00863DEB" w:rsidTr="004F3012">
        <w:trPr>
          <w:trHeight w:val="340"/>
          <w:jc w:val="center"/>
        </w:trPr>
        <w:tc>
          <w:tcPr>
            <w:tcW w:w="426"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5</w:t>
            </w:r>
          </w:p>
        </w:tc>
        <w:tc>
          <w:tcPr>
            <w:tcW w:w="1801"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Goniómetro</w:t>
            </w:r>
          </w:p>
        </w:tc>
        <w:tc>
          <w:tcPr>
            <w:tcW w:w="1406" w:type="pct"/>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w:t>
            </w:r>
            <w:r w:rsidR="0012060D" w:rsidRPr="00750DD7">
              <w:rPr>
                <w:rFonts w:ascii="Agency FB" w:hAnsi="Agency FB"/>
                <w:sz w:val="16"/>
                <w:szCs w:val="20"/>
              </w:rPr>
              <w:t>mecánicas</w:t>
            </w:r>
            <w:r w:rsidRPr="00750DD7">
              <w:rPr>
                <w:rFonts w:ascii="Agency FB" w:hAnsi="Agency FB"/>
                <w:sz w:val="16"/>
                <w:szCs w:val="20"/>
              </w:rPr>
              <w:t xml:space="preserve"> </w:t>
            </w:r>
          </w:p>
        </w:tc>
        <w:tc>
          <w:tcPr>
            <w:tcW w:w="632"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735"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4F3012">
        <w:trPr>
          <w:trHeight w:val="340"/>
          <w:jc w:val="center"/>
        </w:trPr>
        <w:tc>
          <w:tcPr>
            <w:tcW w:w="426"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6</w:t>
            </w:r>
          </w:p>
        </w:tc>
        <w:tc>
          <w:tcPr>
            <w:tcW w:w="1801"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Eclímetro</w:t>
            </w:r>
          </w:p>
        </w:tc>
        <w:tc>
          <w:tcPr>
            <w:tcW w:w="1406" w:type="pct"/>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w:t>
            </w:r>
            <w:r w:rsidR="0012060D" w:rsidRPr="00750DD7">
              <w:rPr>
                <w:rFonts w:ascii="Agency FB" w:hAnsi="Agency FB"/>
                <w:sz w:val="16"/>
                <w:szCs w:val="20"/>
              </w:rPr>
              <w:t>mecánicas</w:t>
            </w:r>
            <w:r w:rsidRPr="00750DD7">
              <w:rPr>
                <w:rFonts w:ascii="Agency FB" w:hAnsi="Agency FB"/>
                <w:sz w:val="16"/>
                <w:szCs w:val="20"/>
              </w:rPr>
              <w:t xml:space="preserve"> </w:t>
            </w:r>
          </w:p>
        </w:tc>
        <w:tc>
          <w:tcPr>
            <w:tcW w:w="632"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735"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4F3012">
        <w:trPr>
          <w:trHeight w:val="340"/>
          <w:jc w:val="center"/>
        </w:trPr>
        <w:tc>
          <w:tcPr>
            <w:tcW w:w="426"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7</w:t>
            </w:r>
          </w:p>
        </w:tc>
        <w:tc>
          <w:tcPr>
            <w:tcW w:w="1801"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 xml:space="preserve">Vernier </w:t>
            </w:r>
          </w:p>
        </w:tc>
        <w:tc>
          <w:tcPr>
            <w:tcW w:w="1406" w:type="pct"/>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Suficientes para todos los frentes </w:t>
            </w:r>
          </w:p>
        </w:tc>
        <w:tc>
          <w:tcPr>
            <w:tcW w:w="632"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735"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4F3012">
        <w:trPr>
          <w:trHeight w:val="340"/>
          <w:jc w:val="center"/>
        </w:trPr>
        <w:tc>
          <w:tcPr>
            <w:tcW w:w="426"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8</w:t>
            </w:r>
          </w:p>
        </w:tc>
        <w:tc>
          <w:tcPr>
            <w:tcW w:w="1801"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Fluxómetro de acero</w:t>
            </w:r>
          </w:p>
        </w:tc>
        <w:tc>
          <w:tcPr>
            <w:tcW w:w="1406" w:type="pct"/>
            <w:vAlign w:val="center"/>
          </w:tcPr>
          <w:p w:rsidR="00750DD7" w:rsidRPr="00863DEB" w:rsidRDefault="0012060D" w:rsidP="00AC471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Suficientes para todos los frentes</w:t>
            </w:r>
          </w:p>
        </w:tc>
        <w:tc>
          <w:tcPr>
            <w:tcW w:w="632"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735" w:type="pct"/>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bl>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los casos en los cuales la calibración sea un requisito, la misma no podrá exceder un año de haber sido realizada por un ente competente, este tiempo calculado a la fecha de ejecución del trabajo.</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1"/>
          <w:numId w:val="52"/>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PROCEDIMIENTO</w:t>
      </w:r>
    </w:p>
    <w:p w:rsidR="00471861" w:rsidRPr="00863DEB" w:rsidRDefault="00471861" w:rsidP="00AC4717">
      <w:pPr>
        <w:pStyle w:val="Prrafodelista"/>
        <w:tabs>
          <w:tab w:val="left" w:pos="8931"/>
          <w:tab w:val="left" w:pos="9214"/>
        </w:tabs>
        <w:spacing w:after="0" w:line="276" w:lineRule="auto"/>
        <w:ind w:left="0" w:right="-1"/>
        <w:jc w:val="both"/>
        <w:outlineLvl w:val="2"/>
        <w:rPr>
          <w:rFonts w:ascii="Agency FB" w:hAnsi="Agency FB"/>
          <w:b/>
          <w:sz w:val="20"/>
          <w:szCs w:val="20"/>
        </w:rPr>
      </w:pPr>
      <w:r w:rsidRPr="00863DEB">
        <w:rPr>
          <w:rFonts w:ascii="Agency FB" w:hAnsi="Agency FB"/>
          <w:b/>
          <w:sz w:val="20"/>
          <w:szCs w:val="20"/>
        </w:rPr>
        <w:t>6.3.1. DESFILE</w:t>
      </w: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El eje de la zanja será demarcado por la empresa en conjunto con el supervisor en la etapa de replanteo topográfico, la Empresa Contratista deberá emplazar la tubería paralelamente al eje de la zanja, la distancia máxima entre el eje de la tubería y el eje de la zanja será de será de un 1,2 metros.</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Los extremos de la tubería deberán apoyarse sobre chocos de madera, bolsas de polipropileno con chala de arroz, arena, aserrín u otro similar que evite se produzca contacto entre la tubería y el suelo. La altura mínima a la cual se encontrará la tubería será de 30 cm por encima del nivel del suelo. Los chocos de madera y/o las bolsas mencionadas serán provistas por la Empresa Contratista y deberán hallarse exentas de raíces, piedras u otros que pudiesen dañar la tubería.</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 xml:space="preserve">En los trechos donde fuera constatada la existencia de rocas, previa aprobación del supervisor, la tubería será desfilada después de la apertura de la zanja y los tubos curvados serán desfilados después de definida su posición final. </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lastRenderedPageBreak/>
        <w:t xml:space="preserve">La manipulación de la tubería será efectuada mediante chatas y Camión grúa o </w:t>
      </w:r>
      <w:proofErr w:type="spellStart"/>
      <w:r w:rsidRPr="00863DEB">
        <w:rPr>
          <w:rFonts w:ascii="Agency FB" w:hAnsi="Agency FB"/>
          <w:sz w:val="20"/>
          <w:szCs w:val="20"/>
        </w:rPr>
        <w:t>Side</w:t>
      </w:r>
      <w:proofErr w:type="spellEnd"/>
      <w:r w:rsidRPr="00863DEB">
        <w:rPr>
          <w:rFonts w:ascii="Agency FB" w:hAnsi="Agency FB"/>
          <w:sz w:val="20"/>
          <w:szCs w:val="20"/>
        </w:rPr>
        <w:t>-Boom.</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pStyle w:val="Prrafodelista"/>
        <w:tabs>
          <w:tab w:val="left" w:pos="8931"/>
          <w:tab w:val="left" w:pos="9214"/>
        </w:tabs>
        <w:spacing w:after="0" w:line="276" w:lineRule="auto"/>
        <w:ind w:left="0" w:right="-1"/>
        <w:jc w:val="both"/>
        <w:outlineLvl w:val="2"/>
        <w:rPr>
          <w:rFonts w:ascii="Agency FB" w:hAnsi="Agency FB"/>
          <w:b/>
          <w:sz w:val="20"/>
          <w:szCs w:val="20"/>
        </w:rPr>
      </w:pPr>
      <w:r w:rsidRPr="00863DEB">
        <w:rPr>
          <w:rFonts w:ascii="Agency FB" w:hAnsi="Agency FB"/>
          <w:b/>
          <w:sz w:val="20"/>
          <w:szCs w:val="20"/>
        </w:rPr>
        <w:t>6.3.2. CURVADO</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r w:rsidRPr="00863DEB">
        <w:rPr>
          <w:rFonts w:ascii="Agency FB" w:hAnsi="Agency FB"/>
          <w:sz w:val="20"/>
          <w:szCs w:val="20"/>
        </w:rPr>
        <w:t>Se utilizará el método de curvado en frio por medio de una curvadora hidráulica, para lo cual se debe considerar lo siguiente:</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tubería doblada deberá encontrarse libre de fisuras, pandeo u otra evidencia de daño mecánico.</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El grado máximo de dobladura en campo para una soldadura en frio será de 18 diámetros. </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El doblado en frio puede efectuarse para radios mínimos menores a 18 diámetros solamente si se cumplen todos los requisitos descritos en el punto 6.3.1 Curvado y el espesor de pared después de doblada la tubería no es menor que el mínimo de diseño, en este sentido, la empresa contratista deberá efectuar la medición del espesor por medio de ultrasonido.</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el caso de que un cordón de soldadura se encuentre en la sección doblada, la misma debe ser radiografiada posteriormente a que se efectué el doblado de la tubería.</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Las arrugas en la tubería no serán permitidas.</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Ondulaciones a lo largo del radio interno con longitudes de pico a valle no deben exceder el 1% del diámetro de la tubería </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Que la diferencia entre el diámetro máximo y mínimo en cualquier sección transversal de la tubería no deberá exceder el 8% del diámetro nominal exterior para la presión interior y el 3% para la presión exterior.</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temperatura de curvado no deberá exceder el intervalo de transformación (intervalo de temperatura en el cual se inicia y se completa un cambio de fase).</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Después del doblado se requiere tratamiento término para los espesores y temperaturas descritos en la tabla 331.1.1 del Código ASME B31.3</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r w:rsidRPr="00863DEB">
        <w:rPr>
          <w:rFonts w:ascii="Agency FB" w:hAnsi="Agency FB"/>
          <w:sz w:val="20"/>
          <w:szCs w:val="20"/>
        </w:rPr>
        <w:t>Las operaciones de curvado de tubería de acero negro al carbón serán efectuadas en conformidad con lo descrito en el Código ASME B31.8 apartado 841.23.</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r w:rsidRPr="00863DEB">
        <w:rPr>
          <w:rFonts w:ascii="Agency FB" w:hAnsi="Agency FB"/>
          <w:sz w:val="20"/>
          <w:szCs w:val="20"/>
        </w:rPr>
        <w:t>En caso de requerir unir más de una tubería para conformar la curva (curvas mitradas), el supervisor deberá aprobar la configuración propuesta, la misma deberá cumplir mínimamente lo establecido en el apartado 841.232 del Código ASME B31.8.</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b/>
          <w:sz w:val="20"/>
          <w:szCs w:val="20"/>
        </w:rPr>
      </w:pPr>
    </w:p>
    <w:p w:rsidR="00471861" w:rsidRPr="00863DEB" w:rsidRDefault="00471861" w:rsidP="00AC4717">
      <w:pPr>
        <w:pStyle w:val="Prrafodelista"/>
        <w:numPr>
          <w:ilvl w:val="0"/>
          <w:numId w:val="45"/>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471861" w:rsidRPr="00863DEB" w:rsidRDefault="00471861"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se utilizará en ningún caso el curvado en caliente.</w:t>
      </w:r>
    </w:p>
    <w:p w:rsidR="00471861" w:rsidRPr="00863DEB" w:rsidRDefault="00471861"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Cambios en la ruta del ducto sin aprobación del supervisor</w:t>
      </w:r>
    </w:p>
    <w:p w:rsidR="00471861" w:rsidRPr="00863DEB" w:rsidRDefault="00471861" w:rsidP="00AC4717">
      <w:pPr>
        <w:pStyle w:val="Prrafodelista"/>
        <w:tabs>
          <w:tab w:val="left" w:pos="426"/>
          <w:tab w:val="left" w:pos="8931"/>
          <w:tab w:val="left" w:pos="9214"/>
        </w:tabs>
        <w:spacing w:after="0" w:line="276" w:lineRule="auto"/>
        <w:ind w:left="0" w:right="-1"/>
        <w:jc w:val="both"/>
        <w:outlineLvl w:val="1"/>
        <w:rPr>
          <w:rFonts w:ascii="Agency FB" w:hAnsi="Agency FB"/>
          <w:sz w:val="20"/>
          <w:szCs w:val="20"/>
        </w:rPr>
      </w:pPr>
    </w:p>
    <w:p w:rsidR="00471861" w:rsidRPr="00863DEB" w:rsidRDefault="00471861" w:rsidP="00AC4717">
      <w:pPr>
        <w:pStyle w:val="Prrafodelista"/>
        <w:numPr>
          <w:ilvl w:val="0"/>
          <w:numId w:val="45"/>
        </w:numPr>
        <w:tabs>
          <w:tab w:val="left" w:pos="426"/>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EVALUACIÓN</w:t>
      </w:r>
    </w:p>
    <w:p w:rsidR="00471861" w:rsidRPr="00863DEB" w:rsidRDefault="00471861" w:rsidP="00AC4717">
      <w:pPr>
        <w:spacing w:after="0" w:line="276" w:lineRule="auto"/>
        <w:rPr>
          <w:rFonts w:ascii="Agency FB" w:hAnsi="Agency FB"/>
          <w:sz w:val="20"/>
          <w:szCs w:val="20"/>
        </w:rPr>
      </w:pPr>
      <w:r w:rsidRPr="00863DEB">
        <w:rPr>
          <w:rFonts w:ascii="Agency FB" w:hAnsi="Agency FB"/>
          <w:sz w:val="20"/>
          <w:szCs w:val="20"/>
        </w:rPr>
        <w:t xml:space="preserve">La evaluación se efectuará mediante contraste entre el trabajo efectuado y los requerimientos del punto 6.3 </w:t>
      </w:r>
    </w:p>
    <w:p w:rsidR="00917A22" w:rsidRPr="00863DEB" w:rsidRDefault="00917A22" w:rsidP="00AC4717">
      <w:pPr>
        <w:spacing w:after="0" w:line="276" w:lineRule="auto"/>
        <w:rPr>
          <w:rFonts w:ascii="Agency FB" w:hAnsi="Agency FB"/>
          <w:sz w:val="20"/>
          <w:szCs w:val="20"/>
        </w:rPr>
      </w:pPr>
    </w:p>
    <w:p w:rsidR="00917A22" w:rsidRPr="00863DEB" w:rsidRDefault="00917A22" w:rsidP="00917A22">
      <w:pPr>
        <w:pStyle w:val="Prrafodelista"/>
        <w:numPr>
          <w:ilvl w:val="0"/>
          <w:numId w:val="45"/>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917A22" w:rsidRPr="00863DEB" w:rsidRDefault="00917A22" w:rsidP="00917A22">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por metro lineal tendido, en concordancia con lo establecido en los procedimientos técnicos, los cuales serán aprobados y reconocidos por el Supervisor. La forma de pago se efectuara de acuerdo al precio unitario de la propuesta aceptada. </w:t>
      </w:r>
    </w:p>
    <w:p w:rsidR="00917A22" w:rsidRPr="00863DEB" w:rsidRDefault="00917A22" w:rsidP="00917A22">
      <w:pPr>
        <w:tabs>
          <w:tab w:val="left" w:pos="426"/>
          <w:tab w:val="left" w:pos="8931"/>
          <w:tab w:val="left" w:pos="9214"/>
        </w:tabs>
        <w:spacing w:after="0" w:line="276" w:lineRule="auto"/>
        <w:ind w:right="-1"/>
        <w:jc w:val="both"/>
        <w:outlineLvl w:val="0"/>
        <w:rPr>
          <w:rFonts w:ascii="Agency FB" w:hAnsi="Agency FB"/>
          <w:kern w:val="28"/>
          <w:sz w:val="20"/>
          <w:szCs w:val="20"/>
          <w:lang w:val="es-ES_tradnl"/>
        </w:rPr>
      </w:pPr>
    </w:p>
    <w:p w:rsidR="00917A22" w:rsidRPr="00863DEB" w:rsidRDefault="00917A22" w:rsidP="00917A22">
      <w:pPr>
        <w:tabs>
          <w:tab w:val="left" w:pos="426"/>
          <w:tab w:val="left" w:pos="8931"/>
          <w:tab w:val="left" w:pos="9214"/>
        </w:tabs>
        <w:spacing w:after="0" w:line="276" w:lineRule="auto"/>
        <w:ind w:right="-1"/>
        <w:jc w:val="both"/>
        <w:outlineLvl w:val="0"/>
        <w:rPr>
          <w:rFonts w:ascii="Agency FB" w:hAnsi="Agency FB"/>
          <w:b/>
          <w:sz w:val="20"/>
          <w:szCs w:val="20"/>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17A22" w:rsidRPr="00863DEB" w:rsidRDefault="00917A22" w:rsidP="00AC4717">
      <w:pPr>
        <w:spacing w:after="0" w:line="276" w:lineRule="auto"/>
        <w:rPr>
          <w:rFonts w:ascii="Agency FB" w:hAnsi="Agency FB"/>
          <w:sz w:val="20"/>
          <w:szCs w:val="20"/>
        </w:rPr>
      </w:pPr>
    </w:p>
    <w:p w:rsidR="00471861" w:rsidRPr="00863DEB" w:rsidRDefault="00471861" w:rsidP="00AC4717">
      <w:pPr>
        <w:pStyle w:val="Prrafodelista"/>
        <w:numPr>
          <w:ilvl w:val="0"/>
          <w:numId w:val="45"/>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lastRenderedPageBreak/>
        <w:t>REGISTROS</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personal responsable de realizar en ensayo y el represent</w:t>
      </w:r>
      <w:r w:rsidR="00917A22" w:rsidRPr="00863DEB">
        <w:rPr>
          <w:rFonts w:ascii="Agency FB" w:hAnsi="Agency FB"/>
          <w:sz w:val="20"/>
          <w:szCs w:val="20"/>
        </w:rPr>
        <w:t>ante de la Empresa Contratista.</w:t>
      </w:r>
    </w:p>
    <w:p w:rsidR="00471861" w:rsidRPr="00863DEB" w:rsidRDefault="00471861" w:rsidP="00AC4717">
      <w:pPr>
        <w:pStyle w:val="Prrafodelista"/>
        <w:numPr>
          <w:ilvl w:val="0"/>
          <w:numId w:val="12"/>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tuberías desfiladas</w:t>
      </w:r>
    </w:p>
    <w:p w:rsidR="00471861" w:rsidRPr="00863DEB" w:rsidRDefault="00471861" w:rsidP="00AC4717">
      <w:pPr>
        <w:pStyle w:val="Prrafodelista"/>
        <w:numPr>
          <w:ilvl w:val="0"/>
          <w:numId w:val="12"/>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tuberías curvadas que incluya el radio de curvatura</w:t>
      </w:r>
    </w:p>
    <w:p w:rsidR="00471861" w:rsidRPr="00863DEB" w:rsidRDefault="00471861" w:rsidP="00AC4717">
      <w:pPr>
        <w:pStyle w:val="Prrafodelista"/>
        <w:numPr>
          <w:ilvl w:val="0"/>
          <w:numId w:val="12"/>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Equipo utilizado para el trabajo</w:t>
      </w:r>
    </w:p>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1861" w:rsidRPr="00863DEB" w:rsidRDefault="00471861" w:rsidP="00B06032">
      <w:pPr>
        <w:pStyle w:val="Prrafodelista"/>
        <w:numPr>
          <w:ilvl w:val="0"/>
          <w:numId w:val="100"/>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471861" w:rsidRPr="00863DEB" w:rsidRDefault="00471861" w:rsidP="00AC4717">
      <w:pPr>
        <w:pStyle w:val="Prrafodelista"/>
        <w:numPr>
          <w:ilvl w:val="0"/>
          <w:numId w:val="6"/>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aplica</w:t>
      </w: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C4647E" w:rsidRDefault="00C4647E" w:rsidP="00AC4717">
      <w:pPr>
        <w:spacing w:after="0" w:line="276" w:lineRule="auto"/>
        <w:jc w:val="center"/>
        <w:rPr>
          <w:rFonts w:ascii="Agency FB" w:hAnsi="Agency FB"/>
          <w:b/>
          <w:color w:val="000000" w:themeColor="text1"/>
          <w:sz w:val="28"/>
          <w:szCs w:val="28"/>
          <w:u w:val="single"/>
        </w:rPr>
      </w:pPr>
      <w:bookmarkStart w:id="1" w:name="_Toc410282853"/>
      <w:bookmarkStart w:id="2" w:name="_Toc410292057"/>
      <w:bookmarkStart w:id="3" w:name="_Toc411519565"/>
    </w:p>
    <w:p w:rsidR="007741BA" w:rsidRPr="00863DEB" w:rsidRDefault="007741BA"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GNRGD.DTRGCB.ET.O</w:t>
      </w:r>
      <w:r w:rsidR="00A14C0F"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M.00</w:t>
      </w:r>
      <w:r w:rsidR="00917A22" w:rsidRPr="00863DEB">
        <w:rPr>
          <w:rFonts w:ascii="Agency FB" w:hAnsi="Agency FB"/>
          <w:b/>
          <w:color w:val="000000" w:themeColor="text1"/>
          <w:sz w:val="28"/>
          <w:szCs w:val="28"/>
          <w:u w:val="single"/>
        </w:rPr>
        <w:t>3</w:t>
      </w:r>
    </w:p>
    <w:p w:rsidR="00683803" w:rsidRPr="00863DEB" w:rsidRDefault="00683803" w:rsidP="00917A22">
      <w:pPr>
        <w:pStyle w:val="Ttulo"/>
        <w:spacing w:line="276" w:lineRule="auto"/>
        <w:jc w:val="center"/>
        <w:rPr>
          <w:rFonts w:ascii="Agency FB" w:hAnsi="Agency FB"/>
          <w:b/>
          <w:sz w:val="28"/>
        </w:rPr>
      </w:pPr>
      <w:r w:rsidRPr="00863DEB">
        <w:rPr>
          <w:rFonts w:ascii="Agency FB" w:hAnsi="Agency FB"/>
          <w:b/>
          <w:sz w:val="28"/>
        </w:rPr>
        <w:t>SOLDADURA – EXAMINACIÓN Y CALIFICACIÓN DE SOLDADORES</w:t>
      </w:r>
    </w:p>
    <w:p w:rsidR="00683803" w:rsidRPr="00863DEB" w:rsidRDefault="00683803" w:rsidP="00AC4717">
      <w:pPr>
        <w:pStyle w:val="Prrafodelista"/>
        <w:numPr>
          <w:ilvl w:val="0"/>
          <w:numId w:val="38"/>
        </w:numPr>
        <w:tabs>
          <w:tab w:val="left" w:pos="426"/>
        </w:tabs>
        <w:spacing w:after="0" w:line="276" w:lineRule="auto"/>
        <w:ind w:right="-1" w:hanging="720"/>
        <w:jc w:val="both"/>
        <w:outlineLvl w:val="0"/>
        <w:rPr>
          <w:rFonts w:ascii="Agency FB" w:hAnsi="Agency FB"/>
          <w:b/>
        </w:rPr>
      </w:pPr>
      <w:r w:rsidRPr="00863DEB">
        <w:rPr>
          <w:rFonts w:ascii="Agency FB" w:hAnsi="Agency FB"/>
          <w:b/>
        </w:rPr>
        <w:t>OBJETIVO</w:t>
      </w:r>
    </w:p>
    <w:p w:rsidR="00683803" w:rsidRPr="00C4647E" w:rsidRDefault="00916193" w:rsidP="00C4647E">
      <w:pPr>
        <w:tabs>
          <w:tab w:val="left" w:pos="8931"/>
          <w:tab w:val="left" w:pos="9214"/>
        </w:tabs>
        <w:spacing w:after="0" w:line="276" w:lineRule="auto"/>
        <w:jc w:val="both"/>
        <w:rPr>
          <w:rFonts w:ascii="Agency FB" w:hAnsi="Agency FB"/>
          <w:sz w:val="20"/>
          <w:szCs w:val="20"/>
        </w:rPr>
      </w:pPr>
      <w:r w:rsidRPr="00C4647E">
        <w:rPr>
          <w:rFonts w:ascii="Agency FB" w:hAnsi="Agency FB"/>
          <w:sz w:val="20"/>
          <w:szCs w:val="20"/>
        </w:rPr>
        <w:t>Establecer los requerimientos técnicos y requisitos mínimos</w:t>
      </w:r>
      <w:r w:rsidR="00683803" w:rsidRPr="00C4647E">
        <w:rPr>
          <w:rFonts w:ascii="Agency FB" w:hAnsi="Agency FB"/>
          <w:sz w:val="20"/>
          <w:szCs w:val="20"/>
        </w:rPr>
        <w:t xml:space="preserve"> que deberá cumplir la Empresa </w:t>
      </w:r>
      <w:r w:rsidR="00683803" w:rsidRPr="00C4647E">
        <w:rPr>
          <w:rFonts w:ascii="Agency FB" w:hAnsi="Agency FB"/>
          <w:sz w:val="20"/>
          <w:szCs w:val="20"/>
        </w:rPr>
        <w:softHyphen/>
        <w:t>Contratista para la ejecución de juntas mediante el proceso de Soldadura por Arco con Electrodo Revestido (SMAW) que se encuentren bajo administración del Distrito Redes de Gas Cochabamba.</w:t>
      </w:r>
    </w:p>
    <w:p w:rsidR="00683803" w:rsidRPr="00863DEB" w:rsidRDefault="00683803" w:rsidP="00AC4717">
      <w:pPr>
        <w:tabs>
          <w:tab w:val="left" w:pos="426"/>
        </w:tabs>
        <w:spacing w:after="0" w:line="276" w:lineRule="auto"/>
        <w:ind w:right="-1"/>
        <w:jc w:val="both"/>
        <w:rPr>
          <w:rFonts w:ascii="Agency FB" w:hAnsi="Agency FB"/>
        </w:rPr>
      </w:pPr>
    </w:p>
    <w:p w:rsidR="00683803" w:rsidRPr="00863DEB" w:rsidRDefault="00683803" w:rsidP="00AC4717">
      <w:pPr>
        <w:pStyle w:val="Prrafodelista"/>
        <w:numPr>
          <w:ilvl w:val="0"/>
          <w:numId w:val="38"/>
        </w:numPr>
        <w:tabs>
          <w:tab w:val="left" w:pos="426"/>
        </w:tabs>
        <w:spacing w:after="0" w:line="276" w:lineRule="auto"/>
        <w:ind w:left="0" w:right="-1" w:firstLine="0"/>
        <w:jc w:val="both"/>
        <w:outlineLvl w:val="0"/>
        <w:rPr>
          <w:rFonts w:ascii="Agency FB" w:hAnsi="Agency FB"/>
          <w:b/>
        </w:rPr>
      </w:pPr>
      <w:r w:rsidRPr="00863DEB">
        <w:rPr>
          <w:rFonts w:ascii="Agency FB" w:hAnsi="Agency FB"/>
          <w:b/>
        </w:rPr>
        <w:t>ALCANCE</w:t>
      </w:r>
    </w:p>
    <w:p w:rsidR="00683803" w:rsidRPr="00C4647E" w:rsidRDefault="00683803" w:rsidP="00C4647E">
      <w:pPr>
        <w:tabs>
          <w:tab w:val="left" w:pos="8931"/>
          <w:tab w:val="left" w:pos="9214"/>
        </w:tabs>
        <w:spacing w:after="0" w:line="276" w:lineRule="auto"/>
        <w:jc w:val="both"/>
        <w:rPr>
          <w:rFonts w:ascii="Agency FB" w:hAnsi="Agency FB"/>
          <w:sz w:val="20"/>
          <w:szCs w:val="20"/>
        </w:rPr>
      </w:pPr>
      <w:r w:rsidRPr="00C4647E">
        <w:rPr>
          <w:rFonts w:ascii="Agency FB" w:hAnsi="Agency FB"/>
          <w:sz w:val="20"/>
          <w:szCs w:val="20"/>
        </w:rPr>
        <w:t>Este documento se aplica para cualquier Soldadura realizada mediante el Proceso de Arco con Electrodo Revestido que se efectué en tubería y/o accesorios administrados por YPFB Redes de Gas Cochabamba.</w:t>
      </w:r>
    </w:p>
    <w:p w:rsidR="00683803" w:rsidRPr="00863DEB" w:rsidRDefault="00683803" w:rsidP="00AC4717">
      <w:pPr>
        <w:tabs>
          <w:tab w:val="left" w:pos="426"/>
        </w:tabs>
        <w:spacing w:after="0" w:line="276" w:lineRule="auto"/>
        <w:ind w:right="-1"/>
        <w:jc w:val="both"/>
        <w:rPr>
          <w:rFonts w:ascii="Agency FB" w:hAnsi="Agency FB"/>
        </w:rPr>
      </w:pPr>
    </w:p>
    <w:p w:rsidR="00683803" w:rsidRPr="00863DEB" w:rsidRDefault="00683803" w:rsidP="00AC4717">
      <w:pPr>
        <w:pStyle w:val="Prrafodelista"/>
        <w:numPr>
          <w:ilvl w:val="0"/>
          <w:numId w:val="38"/>
        </w:numPr>
        <w:tabs>
          <w:tab w:val="left" w:pos="426"/>
        </w:tabs>
        <w:spacing w:after="0" w:line="276" w:lineRule="auto"/>
        <w:ind w:left="0" w:right="-1" w:firstLine="0"/>
        <w:jc w:val="both"/>
        <w:outlineLvl w:val="0"/>
        <w:rPr>
          <w:rFonts w:ascii="Agency FB" w:hAnsi="Agency FB"/>
          <w:b/>
        </w:rPr>
      </w:pPr>
      <w:r w:rsidRPr="00863DEB">
        <w:rPr>
          <w:rFonts w:ascii="Agency FB" w:hAnsi="Agency FB"/>
          <w:b/>
        </w:rPr>
        <w:t>DEFINICIONES</w:t>
      </w:r>
    </w:p>
    <w:p w:rsidR="00683803" w:rsidRPr="00C4647E" w:rsidRDefault="00683803" w:rsidP="00C4647E">
      <w:pPr>
        <w:tabs>
          <w:tab w:val="left" w:pos="8931"/>
          <w:tab w:val="left" w:pos="9214"/>
        </w:tabs>
        <w:spacing w:after="0" w:line="276" w:lineRule="auto"/>
        <w:jc w:val="both"/>
        <w:rPr>
          <w:rFonts w:ascii="Agency FB" w:hAnsi="Agency FB"/>
          <w:sz w:val="20"/>
          <w:szCs w:val="20"/>
        </w:rPr>
      </w:pPr>
      <w:r w:rsidRPr="00C4647E">
        <w:rPr>
          <w:rFonts w:ascii="Agency FB" w:hAnsi="Agency FB"/>
          <w:sz w:val="20"/>
          <w:szCs w:val="20"/>
        </w:rPr>
        <w:t>Se establecen definiciones de acuerdo al Estándar AWS A3.0 en su última edición. Adicionalmente, a continuación se definen algunos conceptos adicionales:</w:t>
      </w:r>
    </w:p>
    <w:p w:rsidR="00683803" w:rsidRPr="00C4647E" w:rsidRDefault="00683803" w:rsidP="00C4647E">
      <w:pPr>
        <w:tabs>
          <w:tab w:val="left" w:pos="8931"/>
          <w:tab w:val="left" w:pos="9214"/>
        </w:tabs>
        <w:spacing w:after="0" w:line="276" w:lineRule="auto"/>
        <w:jc w:val="both"/>
        <w:rPr>
          <w:rFonts w:ascii="Agency FB" w:hAnsi="Agency FB"/>
          <w:sz w:val="20"/>
          <w:szCs w:val="20"/>
        </w:rPr>
      </w:pPr>
    </w:p>
    <w:tbl>
      <w:tblPr>
        <w:tblStyle w:val="Tablaconcuadrcula"/>
        <w:tblW w:w="85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096"/>
      </w:tblGrid>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EMPRESA CONTRATISTA</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Empresa responsable de la ejecución de la obra mediante contrato firmado con YPFB</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SOLDADURA</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Coalescencia localizada de metales o no metales producida tanto por calentamiento de los metales a la temperatura de soldadura, con o sin la aplicación de presión, o por la aplicación de presión solamente y con o sin el uso de material de aporte.</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ASTM</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Sociedad Americana de Examinación de Materiales</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ASME</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Sociedad Americana de Ingenieros Mecánicos</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API</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 xml:space="preserve">Instituto Americano del Petróleo </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ANSI</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 xml:space="preserve">Instituto Nacional Americano de Estándares </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SMAW</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Proceso de Soldadura por Arco con Electrodo Revestido</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ELECTRODO</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Componente del circuito eléctrico que termina en el arco, escoria conductiva fundida, o metal base.</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JUNTA</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Unión de miembros o los bordes de miembros que están unidos o han sido unidos.</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PROCEDIMIENTO</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Elementos detallados de un proceso o método usado para producir un resultado específico</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PQR</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 xml:space="preserve">Registro de la Calificación del Procedimiento </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WPS</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 xml:space="preserve">(Especificación del Procedimiento de Soldadura) - Documento que suministra las variables de soldadura para una aplicación específica, a fin de asegurar la </w:t>
            </w:r>
            <w:proofErr w:type="spellStart"/>
            <w:r w:rsidRPr="00C4647E">
              <w:rPr>
                <w:rFonts w:ascii="Agency FB" w:hAnsi="Agency FB"/>
                <w:sz w:val="20"/>
                <w:szCs w:val="20"/>
              </w:rPr>
              <w:t>repetibilidad</w:t>
            </w:r>
            <w:proofErr w:type="spellEnd"/>
            <w:r w:rsidRPr="00C4647E">
              <w:rPr>
                <w:rFonts w:ascii="Agency FB" w:hAnsi="Agency FB"/>
                <w:sz w:val="20"/>
                <w:szCs w:val="20"/>
              </w:rPr>
              <w:t xml:space="preserve"> de la junta por medio de los soldadores u operadores de soldadura entrenados apropiadamente.</w:t>
            </w:r>
          </w:p>
        </w:tc>
      </w:tr>
      <w:tr w:rsidR="00683803" w:rsidRPr="00C4647E" w:rsidTr="00E85C7F">
        <w:tc>
          <w:tcPr>
            <w:tcW w:w="2410" w:type="dxa"/>
          </w:tcPr>
          <w:p w:rsidR="00683803" w:rsidRPr="00CD51DF" w:rsidRDefault="00CD51DF"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CALIFICACIÓN</w:t>
            </w:r>
            <w:r w:rsidR="00683803" w:rsidRPr="00CD51DF">
              <w:rPr>
                <w:rFonts w:ascii="Agency FB" w:hAnsi="Agency FB"/>
                <w:b/>
                <w:sz w:val="20"/>
                <w:szCs w:val="20"/>
              </w:rPr>
              <w:t xml:space="preserve"> DE SOLDADOR</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Demostración de la habilidad de un soldador u operario de soldadura a fin de reproducir soldaduras en conformidad con la(s) norma(s) prescritas.</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6G</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Designación de la posición de prueba para una soldadura de ranura circunferencial aplicada a una junta en tubería, con su eje aproximadamente a 45º de la horizontal, en la cual la soldadura es hecha en las posiciones plana, vertical y sobre cabeza. La tubería permanece fija hasta que la soldadura es completada.</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ENSAYO NO DESTRUCTIVO</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Examinación a fin de determinar la disponibilidad de algún material o componente para su propósito propuesto, empleando técnicas que no afectan su capacidad de servicio.</w:t>
            </w:r>
          </w:p>
        </w:tc>
      </w:tr>
    </w:tbl>
    <w:p w:rsidR="00683803" w:rsidRDefault="00683803" w:rsidP="00AC4717">
      <w:pPr>
        <w:tabs>
          <w:tab w:val="left" w:pos="426"/>
        </w:tabs>
        <w:spacing w:after="0" w:line="276" w:lineRule="auto"/>
        <w:ind w:right="-1"/>
        <w:jc w:val="both"/>
        <w:outlineLvl w:val="0"/>
        <w:rPr>
          <w:rFonts w:ascii="Agency FB" w:hAnsi="Agency FB"/>
          <w:b/>
        </w:rPr>
      </w:pPr>
    </w:p>
    <w:p w:rsidR="00C4647E" w:rsidRDefault="00C4647E" w:rsidP="00AC4717">
      <w:pPr>
        <w:tabs>
          <w:tab w:val="left" w:pos="426"/>
        </w:tabs>
        <w:spacing w:after="0" w:line="276" w:lineRule="auto"/>
        <w:ind w:right="-1"/>
        <w:jc w:val="both"/>
        <w:outlineLvl w:val="0"/>
        <w:rPr>
          <w:rFonts w:ascii="Agency FB" w:hAnsi="Agency FB"/>
          <w:b/>
        </w:rPr>
      </w:pPr>
    </w:p>
    <w:p w:rsidR="00C4647E" w:rsidRPr="00863DEB" w:rsidRDefault="00C4647E" w:rsidP="00AC4717">
      <w:pPr>
        <w:tabs>
          <w:tab w:val="left" w:pos="426"/>
        </w:tabs>
        <w:spacing w:after="0" w:line="276" w:lineRule="auto"/>
        <w:ind w:right="-1"/>
        <w:jc w:val="both"/>
        <w:outlineLvl w:val="0"/>
        <w:rPr>
          <w:rFonts w:ascii="Agency FB" w:hAnsi="Agency FB"/>
          <w:b/>
        </w:rPr>
      </w:pPr>
    </w:p>
    <w:p w:rsidR="00683803" w:rsidRPr="00863DEB" w:rsidRDefault="00683803" w:rsidP="00AC4717">
      <w:pPr>
        <w:pStyle w:val="Prrafodelista"/>
        <w:numPr>
          <w:ilvl w:val="0"/>
          <w:numId w:val="38"/>
        </w:numPr>
        <w:tabs>
          <w:tab w:val="left" w:pos="426"/>
        </w:tabs>
        <w:spacing w:after="0" w:line="276" w:lineRule="auto"/>
        <w:ind w:right="-1"/>
        <w:jc w:val="both"/>
        <w:outlineLvl w:val="0"/>
        <w:rPr>
          <w:rFonts w:ascii="Agency FB" w:hAnsi="Agency FB"/>
          <w:b/>
        </w:rPr>
      </w:pPr>
      <w:r w:rsidRPr="00863DEB">
        <w:rPr>
          <w:rFonts w:ascii="Agency FB" w:hAnsi="Agency FB"/>
          <w:b/>
        </w:rPr>
        <w:lastRenderedPageBreak/>
        <w:t>DOCUMENTOS DE REFERENCIA</w:t>
      </w:r>
    </w:p>
    <w:p w:rsidR="00683803" w:rsidRPr="00CD51DF" w:rsidRDefault="00683803" w:rsidP="00CD51DF">
      <w:pPr>
        <w:pStyle w:val="Prrafodelista"/>
        <w:spacing w:after="0" w:line="276" w:lineRule="auto"/>
        <w:ind w:left="0" w:right="-1"/>
        <w:jc w:val="both"/>
        <w:rPr>
          <w:rFonts w:ascii="Agency FB" w:hAnsi="Agency FB"/>
          <w:sz w:val="20"/>
          <w:szCs w:val="20"/>
        </w:rPr>
      </w:pPr>
      <w:r w:rsidRPr="00CD51DF">
        <w:rPr>
          <w:rFonts w:ascii="Agency FB" w:hAnsi="Agency FB"/>
          <w:sz w:val="20"/>
          <w:szCs w:val="20"/>
        </w:rPr>
        <w:t>Los documentos Mencionados serán utilizados en su última versión vigente al momento de la adjudicación.</w:t>
      </w:r>
    </w:p>
    <w:tbl>
      <w:tblPr>
        <w:tblStyle w:val="Tablaconcuadrcula"/>
        <w:tblW w:w="9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673"/>
      </w:tblGrid>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API 1104</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Estándar para soldadura de tuberías e instalaciones relacionadas</w:t>
            </w:r>
          </w:p>
        </w:tc>
      </w:tr>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ASME B 31.8</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 xml:space="preserve">Sistemas de Tubería para Transporte y distribución de Gas – </w:t>
            </w:r>
            <w:proofErr w:type="spellStart"/>
            <w:r w:rsidRPr="00CD51DF">
              <w:rPr>
                <w:rFonts w:ascii="Agency FB" w:hAnsi="Agency FB"/>
                <w:sz w:val="20"/>
                <w:szCs w:val="20"/>
              </w:rPr>
              <w:t>Cap</w:t>
            </w:r>
            <w:proofErr w:type="spellEnd"/>
            <w:r w:rsidRPr="00CD51DF">
              <w:rPr>
                <w:rFonts w:ascii="Agency FB" w:hAnsi="Agency FB"/>
                <w:sz w:val="20"/>
                <w:szCs w:val="20"/>
              </w:rPr>
              <w:t xml:space="preserve"> II SOLDADURA</w:t>
            </w:r>
          </w:p>
        </w:tc>
      </w:tr>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ASME V</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Examinación mediante ensayos no destructivos</w:t>
            </w:r>
          </w:p>
        </w:tc>
      </w:tr>
      <w:tr w:rsidR="00683803" w:rsidRPr="00863DEB" w:rsidTr="00E85C7F">
        <w:trPr>
          <w:trHeight w:val="217"/>
        </w:trPr>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SNT-TC-1</w:t>
            </w:r>
            <w:r w:rsidR="00444BA4" w:rsidRPr="00CD51DF">
              <w:rPr>
                <w:rFonts w:ascii="Agency FB" w:hAnsi="Agency FB"/>
                <w:b/>
                <w:sz w:val="20"/>
                <w:szCs w:val="20"/>
              </w:rPr>
              <w:t>ª</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 xml:space="preserve">Calificación y certificación en ensayos no destructivos </w:t>
            </w:r>
          </w:p>
        </w:tc>
      </w:tr>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API SEC 5L</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Especificaciones para Tubería de Línea</w:t>
            </w:r>
          </w:p>
        </w:tc>
      </w:tr>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AWS A 5.1</w:t>
            </w:r>
          </w:p>
        </w:tc>
        <w:tc>
          <w:tcPr>
            <w:tcW w:w="6673" w:type="dxa"/>
          </w:tcPr>
          <w:p w:rsidR="00683803" w:rsidRPr="00CD51DF" w:rsidRDefault="00683803" w:rsidP="00AC4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gency FB" w:hAnsi="Agency FB"/>
                <w:sz w:val="20"/>
                <w:szCs w:val="20"/>
              </w:rPr>
            </w:pPr>
            <w:r w:rsidRPr="00CD51DF">
              <w:rPr>
                <w:rFonts w:ascii="Agency FB" w:hAnsi="Agency FB"/>
                <w:sz w:val="20"/>
                <w:szCs w:val="20"/>
              </w:rPr>
              <w:t>Electrodos cubiertos de acero al carbono para soldadura de Arco</w:t>
            </w:r>
          </w:p>
        </w:tc>
      </w:tr>
    </w:tbl>
    <w:p w:rsidR="00683803" w:rsidRPr="00863DEB" w:rsidRDefault="00683803" w:rsidP="00AC4717">
      <w:pPr>
        <w:pStyle w:val="Prrafodelista"/>
        <w:tabs>
          <w:tab w:val="left" w:pos="426"/>
        </w:tabs>
        <w:spacing w:after="0" w:line="276" w:lineRule="auto"/>
        <w:ind w:left="0" w:right="-1"/>
        <w:jc w:val="both"/>
        <w:outlineLvl w:val="0"/>
        <w:rPr>
          <w:rFonts w:ascii="Agency FB" w:hAnsi="Agency FB"/>
          <w:b/>
        </w:rPr>
      </w:pPr>
    </w:p>
    <w:p w:rsidR="00683803" w:rsidRPr="00863DEB" w:rsidRDefault="00683803" w:rsidP="00AC4717">
      <w:pPr>
        <w:pStyle w:val="Prrafodelista"/>
        <w:numPr>
          <w:ilvl w:val="0"/>
          <w:numId w:val="38"/>
        </w:numPr>
        <w:tabs>
          <w:tab w:val="left" w:pos="426"/>
        </w:tabs>
        <w:spacing w:after="0" w:line="276" w:lineRule="auto"/>
        <w:ind w:left="0" w:right="-1" w:firstLine="0"/>
        <w:jc w:val="both"/>
        <w:outlineLvl w:val="0"/>
        <w:rPr>
          <w:rFonts w:ascii="Agency FB" w:hAnsi="Agency FB"/>
          <w:b/>
        </w:rPr>
      </w:pPr>
      <w:r w:rsidRPr="00863DEB">
        <w:rPr>
          <w:rFonts w:ascii="Agency FB" w:hAnsi="Agency FB"/>
          <w:b/>
        </w:rPr>
        <w:t>RESPONSABILIDADES</w:t>
      </w:r>
    </w:p>
    <w:p w:rsidR="00683803" w:rsidRPr="00863DEB" w:rsidRDefault="00683803" w:rsidP="00AC4717">
      <w:pPr>
        <w:pStyle w:val="Prrafodelista"/>
        <w:numPr>
          <w:ilvl w:val="1"/>
          <w:numId w:val="40"/>
        </w:numPr>
        <w:tabs>
          <w:tab w:val="left" w:pos="426"/>
        </w:tabs>
        <w:spacing w:after="0" w:line="276" w:lineRule="auto"/>
        <w:ind w:right="-1"/>
        <w:jc w:val="both"/>
        <w:outlineLvl w:val="1"/>
        <w:rPr>
          <w:rFonts w:ascii="Agency FB" w:hAnsi="Agency FB"/>
          <w:b/>
        </w:rPr>
      </w:pPr>
      <w:r w:rsidRPr="00863DEB">
        <w:rPr>
          <w:rFonts w:ascii="Agency FB" w:hAnsi="Agency FB"/>
          <w:b/>
        </w:rPr>
        <w:t>DISTRITO REDES DE GAS COCHABAMBA</w:t>
      </w:r>
    </w:p>
    <w:p w:rsidR="00683803" w:rsidRPr="00CD51DF" w:rsidRDefault="00683803"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CD51DF">
        <w:rPr>
          <w:rFonts w:ascii="Agency FB" w:hAnsi="Agency FB"/>
          <w:sz w:val="20"/>
          <w:szCs w:val="20"/>
        </w:rPr>
        <w:t>Designar un supervisor para verificar la ejecución de los trabajos conforme se encuentra descrito en el presente documento.</w:t>
      </w:r>
    </w:p>
    <w:p w:rsidR="00683803" w:rsidRPr="00CD51DF" w:rsidRDefault="00683803"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CD51DF">
        <w:rPr>
          <w:rFonts w:ascii="Agency FB" w:hAnsi="Agency FB"/>
          <w:sz w:val="20"/>
          <w:szCs w:val="20"/>
        </w:rPr>
        <w:t>Proveer al Supervisor los documentos de contrato que describe los materiales y requerimientos de calidad para la realización de las Juntas Soldadas.</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Determinar el tipo de Ensayo a realizar en las Juntas Soldadas</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 xml:space="preserve">Definir con claridad los parámetros de aceptación de las Juntas Soldadas </w:t>
      </w:r>
    </w:p>
    <w:p w:rsidR="00683803" w:rsidRPr="00863DEB" w:rsidRDefault="00683803"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t>SUPERVISOR DE YPFB</w:t>
      </w:r>
    </w:p>
    <w:p w:rsidR="00683803" w:rsidRPr="00CD51DF" w:rsidRDefault="00683803" w:rsidP="00AC4717">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Identificar con claridad la cantidad de juntas a soldar y los diámetros correspondientes.</w:t>
      </w:r>
    </w:p>
    <w:p w:rsidR="00683803" w:rsidRPr="00CD51DF" w:rsidRDefault="00683803" w:rsidP="00AC4717">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Supervisor debe verificar que las soldaduras sean realizadas sólo por soldadores y operadores que se encuentren calificados de acuerdo con los requerimientos del Presente Documento.</w:t>
      </w:r>
    </w:p>
    <w:p w:rsidR="00683803" w:rsidRPr="00CD51DF" w:rsidRDefault="00683803" w:rsidP="00AC4717">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Verificar el equipo de soldadura a ser usado para el trabajo a fin de asegurar que está conforme a los requerimientos del presente documento.</w:t>
      </w:r>
    </w:p>
    <w:p w:rsidR="00683803" w:rsidRPr="00863DEB" w:rsidRDefault="00683803" w:rsidP="00AC4717">
      <w:pPr>
        <w:pStyle w:val="Prrafodelista"/>
        <w:tabs>
          <w:tab w:val="left" w:pos="426"/>
        </w:tabs>
        <w:spacing w:after="0" w:line="276" w:lineRule="auto"/>
        <w:ind w:left="0" w:right="-1"/>
        <w:jc w:val="both"/>
        <w:rPr>
          <w:rFonts w:ascii="Agency FB" w:hAnsi="Agency FB"/>
        </w:rPr>
      </w:pPr>
    </w:p>
    <w:p w:rsidR="00683803" w:rsidRPr="00863DEB" w:rsidRDefault="00683803"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t>EMPRESA CONTRATISTA</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Cumplir con lo establecido en el presente documento.</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Proveer los materiales necesarios para realizar las Juntas.</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Contar con el personal certificado para efectuar las Juntas.</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Contar con el personal certificado para realizar los ensayos e inspecciones correspondientes.</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contratista es responsable de la corrección de todas las deficiencias en los materiales y mano de obra de acuerdo con los requerimientos de este Documento.</w:t>
      </w:r>
    </w:p>
    <w:p w:rsidR="00683803" w:rsidRPr="00863DEB" w:rsidRDefault="00683803" w:rsidP="00CD51DF">
      <w:pPr>
        <w:pStyle w:val="Prrafodelista"/>
        <w:numPr>
          <w:ilvl w:val="0"/>
          <w:numId w:val="37"/>
        </w:numPr>
        <w:tabs>
          <w:tab w:val="left" w:pos="426"/>
        </w:tabs>
        <w:spacing w:after="0" w:line="276" w:lineRule="auto"/>
        <w:ind w:right="-1"/>
        <w:jc w:val="both"/>
        <w:rPr>
          <w:rFonts w:ascii="Agency FB" w:hAnsi="Agency FB"/>
        </w:rPr>
      </w:pPr>
      <w:r w:rsidRPr="00CD51DF">
        <w:rPr>
          <w:rFonts w:ascii="Agency FB" w:hAnsi="Agency FB"/>
          <w:sz w:val="20"/>
          <w:szCs w:val="20"/>
        </w:rPr>
        <w:t>Documentar todos los registros de calificación de soldadores,  u otros ensayos o inspecciones que se realicen así como toda otra información que pueda ser requerida y descrita en el presente documento</w:t>
      </w:r>
      <w:r w:rsidRPr="00863DEB">
        <w:rPr>
          <w:rFonts w:ascii="Agency FB" w:hAnsi="Agency FB"/>
          <w:color w:val="000000"/>
        </w:rPr>
        <w:t>.</w:t>
      </w:r>
    </w:p>
    <w:p w:rsidR="00683803" w:rsidRPr="00863DEB" w:rsidRDefault="00683803" w:rsidP="00AC4717">
      <w:pPr>
        <w:pStyle w:val="Prrafodelista"/>
        <w:tabs>
          <w:tab w:val="left" w:pos="426"/>
        </w:tabs>
        <w:spacing w:after="0" w:line="276" w:lineRule="auto"/>
        <w:ind w:left="360" w:right="-1"/>
        <w:jc w:val="both"/>
        <w:rPr>
          <w:rFonts w:ascii="Agency FB" w:hAnsi="Agency FB"/>
        </w:rPr>
      </w:pPr>
    </w:p>
    <w:p w:rsidR="00683803" w:rsidRPr="00863DEB" w:rsidRDefault="00683803"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t>INSPECTOR DE SOLDADURA</w:t>
      </w:r>
    </w:p>
    <w:p w:rsidR="00683803" w:rsidRPr="00CD51DF"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Inspector debe verificar que las soldaduras se han realizado de acuerdo con los requerimientos del Presente Documento.</w:t>
      </w:r>
    </w:p>
    <w:p w:rsidR="00683803" w:rsidRPr="00CD51DF"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Inspector debe verificar que los electrodos son usados sólo en las posiciones apropiadas, con el tipo de corriente de soldadura y polaridad para los cuales están clasificados.</w:t>
      </w:r>
    </w:p>
    <w:p w:rsidR="00683803" w:rsidRPr="00CD51DF"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Verificar que el material a usar en la obra, cuando este es entregado, se encuentra de acuerdo con los requerimientos descritos dentro el Procedimiento aprobado de Soldadura.</w:t>
      </w:r>
    </w:p>
    <w:p w:rsidR="00683803" w:rsidRPr="00CD51DF"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inspector debe mantener un registro de las calificaciones de todos los soldadores, operadores u otros ensayos que se realicen así como toda otra información que pueda ser requerida.</w:t>
      </w:r>
    </w:p>
    <w:p w:rsidR="00683803"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Otras inherentes al cargo</w:t>
      </w:r>
    </w:p>
    <w:p w:rsidR="00683803" w:rsidRPr="00863DEB" w:rsidRDefault="00E85C7F"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lastRenderedPageBreak/>
        <w:t xml:space="preserve">  </w:t>
      </w:r>
      <w:r w:rsidR="00683803" w:rsidRPr="00863DEB">
        <w:rPr>
          <w:rFonts w:ascii="Agency FB" w:hAnsi="Agency FB"/>
          <w:b/>
        </w:rPr>
        <w:t>SOLDADOR</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Cumplir con lo establecido en el presente documento.</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Contar con el Equipo de Protección Personal correspondiente antes de realizar la Junta.</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Informar sobre cualquier indicación en la preparación de la Junta que podría llevar a un defecto.</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Contar en todo momento con certificación vigente 6G emitida por IBNORCA.</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Someterse a la calificación de soldador para poder realizar soldadura de producción.</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Cumplir a cabalidad tos requisitos establecidos en el WPS.</w:t>
      </w:r>
    </w:p>
    <w:p w:rsidR="00683803" w:rsidRPr="00863DEB" w:rsidRDefault="00683803" w:rsidP="00AC4717">
      <w:pPr>
        <w:pStyle w:val="Prrafodelista"/>
        <w:tabs>
          <w:tab w:val="left" w:pos="426"/>
        </w:tabs>
        <w:spacing w:after="0" w:line="276" w:lineRule="auto"/>
        <w:ind w:left="0" w:right="-1"/>
        <w:jc w:val="both"/>
        <w:rPr>
          <w:rFonts w:ascii="Agency FB" w:hAnsi="Agency FB"/>
        </w:rPr>
      </w:pPr>
    </w:p>
    <w:p w:rsidR="00E85C7F" w:rsidRPr="00863DEB" w:rsidRDefault="00683803" w:rsidP="00AC4717">
      <w:pPr>
        <w:pStyle w:val="Prrafodelista"/>
        <w:numPr>
          <w:ilvl w:val="0"/>
          <w:numId w:val="40"/>
        </w:numPr>
        <w:tabs>
          <w:tab w:val="left" w:pos="426"/>
        </w:tabs>
        <w:spacing w:after="0" w:line="276" w:lineRule="auto"/>
        <w:ind w:left="0" w:right="-1" w:firstLine="0"/>
        <w:jc w:val="both"/>
        <w:outlineLvl w:val="0"/>
        <w:rPr>
          <w:rFonts w:ascii="Agency FB" w:hAnsi="Agency FB"/>
          <w:b/>
        </w:rPr>
      </w:pPr>
      <w:r w:rsidRPr="00863DEB">
        <w:rPr>
          <w:rFonts w:ascii="Agency FB" w:hAnsi="Agency FB"/>
          <w:b/>
        </w:rPr>
        <w:t>DESARROLLO</w:t>
      </w:r>
    </w:p>
    <w:p w:rsidR="00683803" w:rsidRPr="00863DEB" w:rsidRDefault="00683803" w:rsidP="00AC4717">
      <w:pPr>
        <w:pStyle w:val="Prrafodelista"/>
        <w:numPr>
          <w:ilvl w:val="1"/>
          <w:numId w:val="39"/>
        </w:numPr>
        <w:tabs>
          <w:tab w:val="left" w:pos="426"/>
        </w:tabs>
        <w:spacing w:after="0" w:line="276" w:lineRule="auto"/>
        <w:ind w:right="-1" w:hanging="720"/>
        <w:jc w:val="both"/>
        <w:outlineLvl w:val="0"/>
        <w:rPr>
          <w:rFonts w:ascii="Agency FB" w:hAnsi="Agency FB"/>
          <w:b/>
        </w:rPr>
      </w:pPr>
      <w:r w:rsidRPr="00863DEB">
        <w:rPr>
          <w:rFonts w:ascii="Agency FB" w:hAnsi="Agency FB"/>
          <w:b/>
        </w:rPr>
        <w:t>PERSONAL</w:t>
      </w:r>
    </w:p>
    <w:p w:rsidR="00683803" w:rsidRPr="00CD51DF" w:rsidRDefault="00683803" w:rsidP="00AC4717">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Los inspectores de soldadura responsables de la aceptación o rechazo de las juntas soldadas, así como de la  mano de obra, deberán estar certificados. Las bases de la certificación del inspector deben estar registradas y documentadas por el ente competente de certificación.</w:t>
      </w:r>
    </w:p>
    <w:p w:rsidR="00683803" w:rsidRPr="00CD51DF" w:rsidRDefault="00683803" w:rsidP="00AC4717">
      <w:pPr>
        <w:spacing w:after="0" w:line="276" w:lineRule="auto"/>
        <w:rPr>
          <w:rFonts w:ascii="Agency FB" w:hAnsi="Agency FB"/>
          <w:sz w:val="20"/>
          <w:szCs w:val="20"/>
        </w:rPr>
      </w:pP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 xml:space="preserve">Las bases aceptables para el inspector de soldadura son: Certificación vigente en todo momento mientras se desarrolle la obra como AWS o IRAM – IASU 500:169 (Inspector de Soldadura Certificado - Nivel  2 para cualquiera de las dos certificaciones). </w:t>
      </w:r>
    </w:p>
    <w:p w:rsidR="00683803" w:rsidRPr="00CD51DF" w:rsidRDefault="00683803" w:rsidP="00AC4717">
      <w:pPr>
        <w:spacing w:after="0" w:line="276" w:lineRule="auto"/>
        <w:ind w:right="-1"/>
        <w:jc w:val="both"/>
        <w:rPr>
          <w:rFonts w:ascii="Agency FB" w:hAnsi="Agency FB"/>
          <w:sz w:val="20"/>
          <w:szCs w:val="20"/>
        </w:rPr>
      </w:pP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El soldador responsable de la realización de las Juntas deberá estar calificado por IBNORCA para la posición de soldadura 6G</w:t>
      </w:r>
      <w:r w:rsidR="00E744AE" w:rsidRPr="00CD51DF">
        <w:rPr>
          <w:rFonts w:ascii="Agency FB" w:hAnsi="Agency FB"/>
          <w:sz w:val="20"/>
          <w:szCs w:val="20"/>
        </w:rPr>
        <w:t xml:space="preserve"> o 45º</w:t>
      </w:r>
      <w:r w:rsidRPr="00CD51DF">
        <w:rPr>
          <w:rFonts w:ascii="Agency FB" w:hAnsi="Agency FB"/>
          <w:sz w:val="20"/>
          <w:szCs w:val="20"/>
        </w:rPr>
        <w:t>. Las bases de la calificación del soldador deben estar registradas y documentadas. Las bases aceptables de calificación serán aceptadas en cumplimiento con las especificaciones y requerimientos de los Estándares API 1104 o ASME IX.</w:t>
      </w:r>
    </w:p>
    <w:p w:rsidR="00683803" w:rsidRPr="00CD51DF"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rPr>
      </w:pPr>
      <w:r w:rsidRPr="00CD51DF">
        <w:rPr>
          <w:rFonts w:ascii="Agency FB" w:hAnsi="Agency FB"/>
          <w:sz w:val="20"/>
          <w:szCs w:val="20"/>
        </w:rPr>
        <w:t>Adicionalmente el supervisor de la obra podrá solicitar se califique al soldador propuesto para el proyecto específico conforme el procedimiento de soldadura descrito en el presente documento, además el contratista para esta calificación deberá proveer una probeta y correr con los gastos de calificación del soldador propuesto. Producto de esta calificación el soldador puede ser rechazado</w:t>
      </w:r>
      <w:r w:rsidRPr="00863DEB">
        <w:rPr>
          <w:rFonts w:ascii="Agency FB" w:hAnsi="Agency FB"/>
        </w:rPr>
        <w:t>.</w:t>
      </w:r>
    </w:p>
    <w:p w:rsidR="00E446C0" w:rsidRPr="00863DEB" w:rsidRDefault="00E446C0" w:rsidP="00AC4717">
      <w:pPr>
        <w:spacing w:after="0" w:line="276" w:lineRule="auto"/>
        <w:ind w:right="-1"/>
        <w:jc w:val="both"/>
        <w:rPr>
          <w:rFonts w:ascii="Agency FB" w:hAnsi="Agency FB"/>
        </w:rPr>
      </w:pPr>
    </w:p>
    <w:p w:rsidR="00683803" w:rsidRPr="00863DEB" w:rsidRDefault="00E85C7F" w:rsidP="00AC4717">
      <w:pPr>
        <w:spacing w:after="0" w:line="276" w:lineRule="auto"/>
        <w:ind w:right="-1"/>
        <w:jc w:val="both"/>
        <w:outlineLvl w:val="1"/>
        <w:rPr>
          <w:rFonts w:ascii="Agency FB" w:hAnsi="Agency FB"/>
          <w:b/>
        </w:rPr>
      </w:pPr>
      <w:r w:rsidRPr="00863DEB">
        <w:rPr>
          <w:rFonts w:ascii="Agency FB" w:hAnsi="Agency FB"/>
          <w:b/>
        </w:rPr>
        <w:t xml:space="preserve">6.2    </w:t>
      </w:r>
      <w:r w:rsidR="00683803" w:rsidRPr="00863DEB">
        <w:rPr>
          <w:rFonts w:ascii="Agency FB" w:hAnsi="Agency FB"/>
          <w:b/>
        </w:rPr>
        <w:t>EQUIPOS Y MATERIALES A UTILIZAR</w:t>
      </w:r>
    </w:p>
    <w:p w:rsidR="0012060D" w:rsidRDefault="0012060D" w:rsidP="00AC4717">
      <w:pPr>
        <w:spacing w:after="0" w:line="276" w:lineRule="auto"/>
        <w:ind w:right="-1"/>
        <w:jc w:val="both"/>
        <w:rPr>
          <w:rFonts w:ascii="Agency FB" w:hAnsi="Agency FB"/>
        </w:rPr>
      </w:pPr>
    </w:p>
    <w:p w:rsidR="00683803" w:rsidRDefault="00683803"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 xml:space="preserve">La Empresa Contratista en función al procedimiento de soldadura deberá contar con los materiales conforme se indica en el Punto 4.2 del Estándar API 1104. </w:t>
      </w:r>
    </w:p>
    <w:p w:rsidR="0092228F" w:rsidRPr="0092228F" w:rsidRDefault="0092228F" w:rsidP="0092228F"/>
    <w:tbl>
      <w:tblPr>
        <w:tblW w:w="5000" w:type="pct"/>
        <w:jc w:val="center"/>
        <w:tblCellMar>
          <w:left w:w="70" w:type="dxa"/>
          <w:right w:w="70" w:type="dxa"/>
        </w:tblCellMar>
        <w:tblLook w:val="04A0" w:firstRow="1" w:lastRow="0" w:firstColumn="1" w:lastColumn="0" w:noHBand="0" w:noVBand="1"/>
      </w:tblPr>
      <w:tblGrid>
        <w:gridCol w:w="596"/>
        <w:gridCol w:w="6295"/>
        <w:gridCol w:w="2603"/>
      </w:tblGrid>
      <w:tr w:rsidR="0012060D" w:rsidRPr="00CD51DF" w:rsidTr="0092228F">
        <w:trPr>
          <w:trHeight w:val="340"/>
          <w:jc w:val="center"/>
        </w:trPr>
        <w:tc>
          <w:tcPr>
            <w:tcW w:w="314"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N°</w:t>
            </w:r>
          </w:p>
        </w:tc>
        <w:tc>
          <w:tcPr>
            <w:tcW w:w="3314" w:type="pct"/>
            <w:tcBorders>
              <w:top w:val="single" w:sz="4" w:space="0" w:color="auto"/>
              <w:left w:val="nil"/>
              <w:bottom w:val="single" w:sz="4" w:space="0" w:color="auto"/>
              <w:right w:val="single" w:sz="4" w:space="0" w:color="auto"/>
            </w:tcBorders>
            <w:shd w:val="clear" w:color="000000" w:fill="DBE5F1"/>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DESCRIPCIÓN</w:t>
            </w:r>
          </w:p>
        </w:tc>
        <w:tc>
          <w:tcPr>
            <w:tcW w:w="1371" w:type="pct"/>
            <w:tcBorders>
              <w:top w:val="single" w:sz="4" w:space="0" w:color="auto"/>
              <w:left w:val="nil"/>
              <w:bottom w:val="single" w:sz="4" w:space="0" w:color="auto"/>
              <w:right w:val="single" w:sz="4" w:space="0" w:color="auto"/>
            </w:tcBorders>
            <w:shd w:val="clear" w:color="000000" w:fill="DBE5F1"/>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CANTIDAD</w:t>
            </w:r>
          </w:p>
        </w:tc>
      </w:tr>
      <w:tr w:rsidR="0012060D" w:rsidRPr="00CD51DF" w:rsidTr="0092228F">
        <w:trPr>
          <w:trHeight w:val="340"/>
          <w:jc w:val="center"/>
        </w:trPr>
        <w:tc>
          <w:tcPr>
            <w:tcW w:w="314" w:type="pct"/>
            <w:tcBorders>
              <w:top w:val="nil"/>
              <w:left w:val="single" w:sz="4" w:space="0" w:color="auto"/>
              <w:bottom w:val="single" w:sz="4" w:space="0" w:color="auto"/>
              <w:right w:val="single" w:sz="4" w:space="0" w:color="auto"/>
            </w:tcBorders>
            <w:shd w:val="clear" w:color="000000" w:fill="FFFFFF"/>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1</w:t>
            </w:r>
          </w:p>
        </w:tc>
        <w:tc>
          <w:tcPr>
            <w:tcW w:w="3314" w:type="pct"/>
            <w:tcBorders>
              <w:top w:val="nil"/>
              <w:left w:val="nil"/>
              <w:bottom w:val="single" w:sz="4" w:space="0" w:color="auto"/>
              <w:right w:val="single" w:sz="4" w:space="0" w:color="auto"/>
            </w:tcBorders>
            <w:shd w:val="clear" w:color="auto" w:fill="auto"/>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 xml:space="preserve">De acuerdo al punto 4.2 de la </w:t>
            </w:r>
            <w:proofErr w:type="spellStart"/>
            <w:r w:rsidRPr="00CD51DF">
              <w:rPr>
                <w:rFonts w:ascii="Agency FB" w:hAnsi="Agency FB" w:cstheme="minorBidi"/>
                <w:sz w:val="20"/>
                <w:szCs w:val="20"/>
              </w:rPr>
              <w:t>Estandar</w:t>
            </w:r>
            <w:proofErr w:type="spellEnd"/>
            <w:r w:rsidRPr="00CD51DF">
              <w:rPr>
                <w:rFonts w:ascii="Agency FB" w:hAnsi="Agency FB" w:cstheme="minorBidi"/>
                <w:sz w:val="20"/>
                <w:szCs w:val="20"/>
              </w:rPr>
              <w:t xml:space="preserve"> API 1104 </w:t>
            </w:r>
          </w:p>
        </w:tc>
        <w:tc>
          <w:tcPr>
            <w:tcW w:w="1371" w:type="pct"/>
            <w:tcBorders>
              <w:top w:val="nil"/>
              <w:left w:val="nil"/>
              <w:bottom w:val="single" w:sz="4" w:space="0" w:color="auto"/>
              <w:right w:val="single" w:sz="4" w:space="0" w:color="auto"/>
            </w:tcBorders>
            <w:shd w:val="clear" w:color="auto" w:fill="auto"/>
            <w:noWrap/>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1 para cada frente</w:t>
            </w:r>
          </w:p>
        </w:tc>
      </w:tr>
    </w:tbl>
    <w:p w:rsidR="0012060D" w:rsidRPr="00CD51DF" w:rsidRDefault="0012060D" w:rsidP="00CD51DF">
      <w:pPr>
        <w:pStyle w:val="Textoindependiente2"/>
        <w:spacing w:line="276" w:lineRule="auto"/>
        <w:jc w:val="both"/>
        <w:rPr>
          <w:rFonts w:ascii="Agency FB" w:hAnsi="Agency FB" w:cstheme="minorBidi"/>
          <w:sz w:val="20"/>
          <w:szCs w:val="20"/>
        </w:rPr>
      </w:pPr>
    </w:p>
    <w:p w:rsidR="00683803" w:rsidRPr="00CD51DF" w:rsidRDefault="00683803"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El equipamiento de soldadura (Moto soldadora) deberá presentar los certificados de calibración de los instrumentos de voltaje y amperaje mínimamente, así como la certificación del buen funcionamiento del equipo y de los componentes eléctricos, como ser seccionadores y transformadores entre otros.</w:t>
      </w:r>
    </w:p>
    <w:p w:rsidR="00683803" w:rsidRPr="00CD51DF" w:rsidRDefault="00683803"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Los instrumentos de medición para la inspección de las juntas soldadas realizada por el inspector de soldadura deberán presentar los certificados de calibración de las Galgas a utilizar para la Inspección visual emitidas por el ente de certificación competente.</w:t>
      </w:r>
    </w:p>
    <w:p w:rsidR="00683803" w:rsidRPr="00CD51DF" w:rsidRDefault="00683803" w:rsidP="00CD51DF">
      <w:pPr>
        <w:pStyle w:val="Textoindependiente2"/>
        <w:spacing w:line="276" w:lineRule="auto"/>
        <w:jc w:val="both"/>
        <w:rPr>
          <w:rFonts w:ascii="Agency FB" w:hAnsi="Agency FB" w:cstheme="minorBidi"/>
          <w:sz w:val="20"/>
          <w:szCs w:val="20"/>
        </w:rPr>
      </w:pPr>
    </w:p>
    <w:p w:rsidR="00683803" w:rsidRPr="00863DEB" w:rsidRDefault="00E85C7F" w:rsidP="00AC4717">
      <w:pPr>
        <w:spacing w:after="0" w:line="276" w:lineRule="auto"/>
        <w:ind w:right="-1"/>
        <w:jc w:val="both"/>
        <w:outlineLvl w:val="1"/>
        <w:rPr>
          <w:rFonts w:ascii="Agency FB" w:hAnsi="Agency FB"/>
          <w:b/>
        </w:rPr>
      </w:pPr>
      <w:r w:rsidRPr="00863DEB">
        <w:rPr>
          <w:rFonts w:ascii="Agency FB" w:hAnsi="Agency FB"/>
          <w:b/>
        </w:rPr>
        <w:t xml:space="preserve">6.3.    </w:t>
      </w:r>
      <w:r w:rsidR="00683803" w:rsidRPr="00863DEB">
        <w:rPr>
          <w:rFonts w:ascii="Agency FB" w:hAnsi="Agency FB"/>
          <w:b/>
        </w:rPr>
        <w:t>PROCEDIMIENTO</w:t>
      </w: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Para el Proceso de Soldadura, la empresa contratista deberá enmarcar su procedimiento dentro los lineamientos establecidos en los Puntos 5 – 7 – 8 y 10 del Estándar API 1104, introduciendo como mínimo los requerimientos especificados en los puntos 5.3 y 5.4.</w:t>
      </w:r>
    </w:p>
    <w:p w:rsidR="00683803"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lastRenderedPageBreak/>
        <w:t>Para la Calificación de Soldadores la empresa Contratista deberá efectuar la calificación de los soldadores propuestos y esta calificación deberá corresponder al procedimiento descrito en el párrafo anterior y en cumplimiento con lo establecido en el  punto 6.0 del Estándar API 1104.</w:t>
      </w:r>
    </w:p>
    <w:p w:rsidR="0092228F" w:rsidRPr="00CD51DF" w:rsidRDefault="0092228F" w:rsidP="00AC4717">
      <w:pPr>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40"/>
        </w:numPr>
        <w:spacing w:after="0" w:line="276" w:lineRule="auto"/>
        <w:ind w:left="284" w:right="-1" w:hanging="284"/>
        <w:jc w:val="both"/>
        <w:rPr>
          <w:rFonts w:ascii="Agency FB" w:hAnsi="Agency FB"/>
          <w:b/>
        </w:rPr>
      </w:pPr>
      <w:r w:rsidRPr="00863DEB">
        <w:rPr>
          <w:rFonts w:ascii="Agency FB" w:hAnsi="Agency FB"/>
          <w:b/>
        </w:rPr>
        <w:t>RESTRICCIONES</w:t>
      </w: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Para la ejecución, inspección y aceptación de las juntas soldadas. Son aplicables todas las restricciones señaladas en el Estándar API 1104.</w:t>
      </w:r>
    </w:p>
    <w:p w:rsidR="00683803" w:rsidRPr="00863DEB" w:rsidRDefault="00683803" w:rsidP="00AC4717">
      <w:pPr>
        <w:spacing w:after="0" w:line="276" w:lineRule="auto"/>
        <w:ind w:right="-1"/>
        <w:jc w:val="both"/>
        <w:rPr>
          <w:rFonts w:ascii="Agency FB" w:hAnsi="Agency FB"/>
          <w:b/>
          <w:color w:val="000000"/>
        </w:rPr>
      </w:pPr>
    </w:p>
    <w:p w:rsidR="00683803" w:rsidRPr="00863DEB" w:rsidRDefault="00683803" w:rsidP="00AC4717">
      <w:pPr>
        <w:pStyle w:val="Prrafodelista"/>
        <w:numPr>
          <w:ilvl w:val="0"/>
          <w:numId w:val="40"/>
        </w:numPr>
        <w:tabs>
          <w:tab w:val="left" w:pos="426"/>
        </w:tabs>
        <w:spacing w:after="0" w:line="276" w:lineRule="auto"/>
        <w:ind w:left="284" w:right="-1" w:hanging="284"/>
        <w:jc w:val="both"/>
        <w:outlineLvl w:val="1"/>
        <w:rPr>
          <w:rFonts w:ascii="Agency FB" w:hAnsi="Agency FB"/>
          <w:b/>
        </w:rPr>
      </w:pPr>
      <w:r w:rsidRPr="00863DEB">
        <w:rPr>
          <w:rFonts w:ascii="Agency FB" w:hAnsi="Agency FB"/>
          <w:b/>
        </w:rPr>
        <w:t>EVALUACIÓN</w:t>
      </w: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 xml:space="preserve">Los criterios de aceptación de las juntas soldadas y su inspección correspondiente se encuentran establecidos en el Estándar API 1104. </w:t>
      </w:r>
    </w:p>
    <w:p w:rsidR="00E446C0" w:rsidRPr="00863DEB" w:rsidRDefault="00E446C0" w:rsidP="00AC4717">
      <w:pPr>
        <w:spacing w:after="0" w:line="276" w:lineRule="auto"/>
        <w:ind w:right="-1"/>
        <w:jc w:val="both"/>
        <w:rPr>
          <w:rFonts w:ascii="Agency FB" w:hAnsi="Agency FB"/>
          <w:b/>
        </w:rPr>
      </w:pPr>
    </w:p>
    <w:p w:rsidR="00E446C0" w:rsidRPr="00863DEB" w:rsidRDefault="00E446C0" w:rsidP="00E446C0">
      <w:pPr>
        <w:pStyle w:val="Prrafodelista"/>
        <w:numPr>
          <w:ilvl w:val="0"/>
          <w:numId w:val="40"/>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E446C0" w:rsidRPr="00863DEB" w:rsidRDefault="00E446C0" w:rsidP="00E446C0">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w:t>
      </w:r>
      <w:r w:rsidR="002F183C" w:rsidRPr="00863DEB">
        <w:rPr>
          <w:rFonts w:ascii="Agency FB" w:hAnsi="Agency FB"/>
          <w:kern w:val="28"/>
          <w:sz w:val="20"/>
          <w:szCs w:val="20"/>
          <w:lang w:val="es-ES_tradnl"/>
        </w:rPr>
        <w:t>por junta soldada aprobada</w:t>
      </w:r>
      <w:r w:rsidRPr="00863DEB">
        <w:rPr>
          <w:rFonts w:ascii="Agency FB" w:hAnsi="Agency FB"/>
          <w:kern w:val="28"/>
          <w:sz w:val="20"/>
          <w:szCs w:val="20"/>
          <w:lang w:val="es-ES_tradnl"/>
        </w:rPr>
        <w:t xml:space="preserve">, en concordancia con lo establecido en los procedimientos técnicos, los cuales serán aprobados y reconocidos por el Supervisor. La forma de pago se efectuara de acuerdo al precio unitario de la propuesta aceptada. </w:t>
      </w:r>
    </w:p>
    <w:p w:rsidR="00E446C0" w:rsidRPr="00863DEB" w:rsidRDefault="00E446C0" w:rsidP="00E446C0">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2F183C" w:rsidRPr="00863DEB" w:rsidRDefault="002F183C" w:rsidP="00AC4717">
      <w:pPr>
        <w:spacing w:after="0" w:line="276" w:lineRule="auto"/>
        <w:ind w:right="-1"/>
        <w:jc w:val="both"/>
        <w:outlineLvl w:val="1"/>
        <w:rPr>
          <w:rFonts w:ascii="Agency FB" w:hAnsi="Agency FB"/>
          <w:b/>
        </w:rPr>
      </w:pPr>
    </w:p>
    <w:p w:rsidR="00683803" w:rsidRPr="00863DEB" w:rsidRDefault="00683803" w:rsidP="00AC4717">
      <w:pPr>
        <w:pStyle w:val="Prrafodelista"/>
        <w:numPr>
          <w:ilvl w:val="0"/>
          <w:numId w:val="40"/>
        </w:numPr>
        <w:spacing w:after="0" w:line="276" w:lineRule="auto"/>
        <w:ind w:left="284" w:right="-1" w:hanging="284"/>
        <w:jc w:val="both"/>
        <w:outlineLvl w:val="1"/>
        <w:rPr>
          <w:rFonts w:ascii="Agency FB" w:hAnsi="Agency FB"/>
          <w:b/>
        </w:rPr>
      </w:pPr>
      <w:r w:rsidRPr="00863DEB">
        <w:rPr>
          <w:rFonts w:ascii="Agency FB" w:hAnsi="Agency FB"/>
          <w:b/>
        </w:rPr>
        <w:t>REGISTROS</w:t>
      </w:r>
    </w:p>
    <w:p w:rsidR="00683803" w:rsidRPr="00863DEB" w:rsidRDefault="00683803" w:rsidP="00AC4717">
      <w:pPr>
        <w:spacing w:after="0" w:line="276" w:lineRule="auto"/>
        <w:ind w:right="-1"/>
        <w:jc w:val="both"/>
        <w:rPr>
          <w:rFonts w:ascii="Agency FB" w:hAnsi="Agency FB"/>
        </w:rPr>
      </w:pPr>
      <w:r w:rsidRPr="00CD51DF">
        <w:rPr>
          <w:rFonts w:ascii="Agency FB" w:hAnsi="Agency FB"/>
          <w:kern w:val="28"/>
          <w:sz w:val="20"/>
          <w:szCs w:val="20"/>
          <w:lang w:val="es-ES_tradnl"/>
        </w:rPr>
        <w:t>La información listada a continuación deberá ser registrada, debiendo todas las hojas estar firmadas y selladas por el Supervisor de YPFB, el Inspector de soldadura y el representante de la Empresa Contratista</w:t>
      </w:r>
      <w:r w:rsidRPr="00863DEB">
        <w:rPr>
          <w:rFonts w:ascii="Agency FB" w:hAnsi="Agency FB"/>
        </w:rPr>
        <w:t>.</w:t>
      </w:r>
    </w:p>
    <w:p w:rsidR="00683803" w:rsidRPr="00863DEB" w:rsidRDefault="00683803" w:rsidP="00AC4717">
      <w:pPr>
        <w:spacing w:after="0" w:line="276" w:lineRule="auto"/>
        <w:ind w:right="-1"/>
        <w:jc w:val="both"/>
        <w:rPr>
          <w:rFonts w:ascii="Agency FB" w:hAnsi="Agency FB"/>
        </w:rPr>
      </w:pP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Certificación de la máquina de Soldar e instrumentos</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Certificados de calibración de las Galgas</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Inspección de la Maquina y Equipos de Soldadura.</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Certificados de los materiales puestos en obra para las juntas soldadas. </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Certificado del Inspector de Soldadura AWS </w:t>
      </w:r>
      <w:r w:rsidR="00E744AE" w:rsidRPr="00CD51DF">
        <w:rPr>
          <w:rFonts w:ascii="Agency FB" w:hAnsi="Agency FB"/>
          <w:kern w:val="28"/>
          <w:sz w:val="20"/>
          <w:szCs w:val="20"/>
          <w:lang w:val="es-ES_tradnl"/>
        </w:rPr>
        <w:t>–</w:t>
      </w:r>
      <w:r w:rsidRPr="00CD51DF">
        <w:rPr>
          <w:rFonts w:ascii="Agency FB" w:hAnsi="Agency FB"/>
          <w:kern w:val="28"/>
          <w:sz w:val="20"/>
          <w:szCs w:val="20"/>
          <w:lang w:val="es-ES_tradnl"/>
        </w:rPr>
        <w:t xml:space="preserve"> CWI</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Certificado del Soldador calificado IBNORCA 6G</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Especificaciones del Procedimiento de Soldadura.</w:t>
      </w:r>
    </w:p>
    <w:p w:rsidR="00683803"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Calificación de soldadores.</w:t>
      </w:r>
    </w:p>
    <w:p w:rsidR="00683803" w:rsidRPr="00863DEB" w:rsidRDefault="00683803" w:rsidP="00AC4717">
      <w:pPr>
        <w:pStyle w:val="Prrafodelista"/>
        <w:tabs>
          <w:tab w:val="left" w:pos="426"/>
        </w:tabs>
        <w:spacing w:after="0" w:line="276" w:lineRule="auto"/>
        <w:ind w:left="0" w:right="-1"/>
        <w:jc w:val="both"/>
        <w:outlineLvl w:val="0"/>
        <w:rPr>
          <w:rFonts w:ascii="Agency FB" w:hAnsi="Agency FB"/>
          <w:b/>
          <w:sz w:val="16"/>
          <w:szCs w:val="16"/>
        </w:rPr>
      </w:pPr>
    </w:p>
    <w:p w:rsidR="00683803" w:rsidRPr="00863DEB" w:rsidRDefault="00683803" w:rsidP="00AC4717">
      <w:pPr>
        <w:pStyle w:val="Prrafodelista"/>
        <w:numPr>
          <w:ilvl w:val="0"/>
          <w:numId w:val="40"/>
        </w:numPr>
        <w:tabs>
          <w:tab w:val="left" w:pos="426"/>
          <w:tab w:val="left" w:pos="1434"/>
        </w:tabs>
        <w:spacing w:after="0" w:line="276" w:lineRule="auto"/>
        <w:ind w:right="-1"/>
        <w:jc w:val="both"/>
        <w:rPr>
          <w:rFonts w:ascii="Agency FB" w:hAnsi="Agency FB"/>
          <w:b/>
          <w:noProof/>
          <w:lang w:eastAsia="es-ES"/>
        </w:rPr>
      </w:pPr>
      <w:r w:rsidRPr="00863DEB">
        <w:rPr>
          <w:rFonts w:ascii="Agency FB" w:hAnsi="Agency FB"/>
          <w:b/>
          <w:noProof/>
          <w:lang w:eastAsia="es-ES"/>
        </w:rPr>
        <w:t>CONTRAPARTE</w:t>
      </w:r>
    </w:p>
    <w:p w:rsidR="00683803" w:rsidRPr="00CD51DF" w:rsidRDefault="00683803" w:rsidP="00AC4717">
      <w:pPr>
        <w:tabs>
          <w:tab w:val="left" w:pos="426"/>
          <w:tab w:val="left" w:pos="1434"/>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YPFB nombrará un Supervisor y un Fiscal con el </w:t>
      </w:r>
      <w:proofErr w:type="spellStart"/>
      <w:r w:rsidRPr="00CD51DF">
        <w:rPr>
          <w:rFonts w:ascii="Agency FB" w:hAnsi="Agency FB"/>
          <w:kern w:val="28"/>
          <w:sz w:val="20"/>
          <w:szCs w:val="20"/>
          <w:lang w:val="es-ES_tradnl"/>
        </w:rPr>
        <w:t>proposito</w:t>
      </w:r>
      <w:proofErr w:type="spellEnd"/>
      <w:r w:rsidRPr="00CD51DF">
        <w:rPr>
          <w:rFonts w:ascii="Agency FB" w:hAnsi="Agency FB"/>
          <w:kern w:val="28"/>
          <w:sz w:val="20"/>
          <w:szCs w:val="20"/>
          <w:lang w:val="es-ES_tradnl"/>
        </w:rPr>
        <w:t xml:space="preserve"> de garantizar el cumplimiento del presente procedimiento, además de las normas mencionadas, que durante el desarrollo del proyecto serán consideradas </w:t>
      </w:r>
      <w:proofErr w:type="spellStart"/>
      <w:r w:rsidRPr="00CD51DF">
        <w:rPr>
          <w:rFonts w:ascii="Agency FB" w:hAnsi="Agency FB"/>
          <w:kern w:val="28"/>
          <w:sz w:val="20"/>
          <w:szCs w:val="20"/>
          <w:lang w:val="es-ES_tradnl"/>
        </w:rPr>
        <w:t>mandatorias</w:t>
      </w:r>
      <w:proofErr w:type="spellEnd"/>
      <w:r w:rsidRPr="00CD51DF">
        <w:rPr>
          <w:rFonts w:ascii="Agency FB" w:hAnsi="Agency FB"/>
          <w:kern w:val="28"/>
          <w:sz w:val="20"/>
          <w:szCs w:val="20"/>
          <w:lang w:val="es-ES_tradnl"/>
        </w:rPr>
        <w:t>.</w:t>
      </w:r>
    </w:p>
    <w:p w:rsidR="00683803" w:rsidRPr="00CD51DF" w:rsidRDefault="00683803" w:rsidP="00AC4717">
      <w:pPr>
        <w:tabs>
          <w:tab w:val="left" w:pos="1434"/>
        </w:tabs>
        <w:spacing w:after="0" w:line="276" w:lineRule="auto"/>
        <w:ind w:right="-1"/>
        <w:jc w:val="both"/>
        <w:rPr>
          <w:rFonts w:ascii="Agency FB" w:hAnsi="Agency FB"/>
          <w:kern w:val="28"/>
          <w:sz w:val="20"/>
          <w:szCs w:val="20"/>
          <w:lang w:val="es-ES_tradnl"/>
        </w:rPr>
      </w:pPr>
    </w:p>
    <w:p w:rsidR="00683803" w:rsidRPr="00863DEB" w:rsidRDefault="00683803" w:rsidP="00AC4717">
      <w:pPr>
        <w:pStyle w:val="Prrafodelista"/>
        <w:numPr>
          <w:ilvl w:val="0"/>
          <w:numId w:val="40"/>
        </w:numPr>
        <w:tabs>
          <w:tab w:val="left" w:pos="426"/>
        </w:tabs>
        <w:spacing w:after="0" w:line="276" w:lineRule="auto"/>
        <w:ind w:left="0" w:right="-1" w:firstLine="0"/>
        <w:jc w:val="both"/>
        <w:outlineLvl w:val="0"/>
        <w:rPr>
          <w:rFonts w:ascii="Agency FB" w:hAnsi="Agency FB"/>
          <w:b/>
        </w:rPr>
      </w:pPr>
      <w:r w:rsidRPr="00863DEB">
        <w:rPr>
          <w:rFonts w:ascii="Agency FB" w:hAnsi="Agency FB"/>
          <w:b/>
        </w:rPr>
        <w:t>ANEXOS</w:t>
      </w:r>
    </w:p>
    <w:p w:rsidR="00683803" w:rsidRPr="00CD51DF" w:rsidRDefault="00683803" w:rsidP="00AC4717">
      <w:pPr>
        <w:pStyle w:val="Prrafodelista"/>
        <w:numPr>
          <w:ilvl w:val="0"/>
          <w:numId w:val="6"/>
        </w:numPr>
        <w:tabs>
          <w:tab w:val="left" w:pos="426"/>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Inspección de Maquina y Equipos de Soldadura </w:t>
      </w:r>
    </w:p>
    <w:p w:rsidR="00683803" w:rsidRPr="00CD51DF" w:rsidRDefault="00683803" w:rsidP="00AC4717">
      <w:pPr>
        <w:pStyle w:val="Prrafodelista"/>
        <w:numPr>
          <w:ilvl w:val="0"/>
          <w:numId w:val="6"/>
        </w:numPr>
        <w:tabs>
          <w:tab w:val="left" w:pos="426"/>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Registro de la Calificación de Soldadores </w:t>
      </w:r>
    </w:p>
    <w:p w:rsidR="00D34DB0" w:rsidRPr="00CD51DF" w:rsidRDefault="00683803" w:rsidP="00AC4717">
      <w:pPr>
        <w:pStyle w:val="Prrafodelista"/>
        <w:numPr>
          <w:ilvl w:val="0"/>
          <w:numId w:val="6"/>
        </w:numPr>
        <w:tabs>
          <w:tab w:val="left" w:pos="426"/>
          <w:tab w:val="left" w:pos="1434"/>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Especificaciones del Procedimiento de Soldadura </w:t>
      </w:r>
      <w:bookmarkEnd w:id="1"/>
      <w:bookmarkEnd w:id="2"/>
      <w:bookmarkEnd w:id="3"/>
    </w:p>
    <w:p w:rsidR="00D34DB0" w:rsidRPr="00863DEB" w:rsidRDefault="00D34DB0" w:rsidP="00AC4717">
      <w:pPr>
        <w:tabs>
          <w:tab w:val="left" w:pos="426"/>
        </w:tabs>
        <w:spacing w:after="0" w:line="276" w:lineRule="auto"/>
        <w:ind w:right="-1"/>
        <w:jc w:val="center"/>
        <w:rPr>
          <w:rFonts w:ascii="Agency FB" w:hAnsi="Agency FB"/>
          <w:sz w:val="20"/>
          <w:szCs w:val="20"/>
        </w:rPr>
      </w:pPr>
      <w:r w:rsidRPr="00863DEB">
        <w:rPr>
          <w:rFonts w:ascii="Agency FB" w:hAnsi="Agency FB"/>
          <w:noProof/>
          <w:lang w:eastAsia="es-BO"/>
        </w:rPr>
        <w:lastRenderedPageBreak/>
        <w:drawing>
          <wp:inline distT="0" distB="0" distL="0" distR="0" wp14:anchorId="768D1D73" wp14:editId="1EAFC1FC">
            <wp:extent cx="5373370" cy="729465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4249"/>
                    <a:stretch/>
                  </pic:blipFill>
                  <pic:spPr bwMode="auto">
                    <a:xfrm>
                      <a:off x="0" y="0"/>
                      <a:ext cx="5373370" cy="7294651"/>
                    </a:xfrm>
                    <a:prstGeom prst="rect">
                      <a:avLst/>
                    </a:prstGeom>
                    <a:noFill/>
                    <a:ln>
                      <a:noFill/>
                    </a:ln>
                    <a:extLst>
                      <a:ext uri="{53640926-AAD7-44D8-BBD7-CCE9431645EC}">
                        <a14:shadowObscured xmlns:a14="http://schemas.microsoft.com/office/drawing/2010/main"/>
                      </a:ext>
                    </a:extLst>
                  </pic:spPr>
                </pic:pic>
              </a:graphicData>
            </a:graphic>
          </wp:inline>
        </w:drawing>
      </w:r>
    </w:p>
    <w:p w:rsidR="00D34DB0" w:rsidRPr="00863DEB" w:rsidRDefault="00D34DB0" w:rsidP="00AC4717">
      <w:pPr>
        <w:tabs>
          <w:tab w:val="left" w:pos="426"/>
        </w:tabs>
        <w:spacing w:after="0" w:line="276" w:lineRule="auto"/>
        <w:ind w:right="-1"/>
        <w:jc w:val="center"/>
        <w:rPr>
          <w:rFonts w:ascii="Agency FB" w:hAnsi="Agency FB"/>
          <w:sz w:val="20"/>
          <w:szCs w:val="20"/>
        </w:rPr>
      </w:pPr>
      <w:r w:rsidRPr="00863DEB">
        <w:rPr>
          <w:rFonts w:ascii="Agency FB" w:hAnsi="Agency FB"/>
          <w:noProof/>
          <w:lang w:eastAsia="es-BO"/>
        </w:rPr>
        <w:lastRenderedPageBreak/>
        <w:drawing>
          <wp:inline distT="0" distB="0" distL="0" distR="0" wp14:anchorId="57B1A81A" wp14:editId="558AD931">
            <wp:extent cx="5313218" cy="7313930"/>
            <wp:effectExtent l="0" t="0" r="190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5318"/>
                    <a:stretch/>
                  </pic:blipFill>
                  <pic:spPr bwMode="auto">
                    <a:xfrm>
                      <a:off x="0" y="0"/>
                      <a:ext cx="5313662" cy="7314541"/>
                    </a:xfrm>
                    <a:prstGeom prst="rect">
                      <a:avLst/>
                    </a:prstGeom>
                    <a:noFill/>
                    <a:ln>
                      <a:noFill/>
                    </a:ln>
                    <a:extLst>
                      <a:ext uri="{53640926-AAD7-44D8-BBD7-CCE9431645EC}">
                        <a14:shadowObscured xmlns:a14="http://schemas.microsoft.com/office/drawing/2010/main"/>
                      </a:ext>
                    </a:extLst>
                  </pic:spPr>
                </pic:pic>
              </a:graphicData>
            </a:graphic>
          </wp:inline>
        </w:drawing>
      </w:r>
    </w:p>
    <w:p w:rsidR="00D34DB0" w:rsidRPr="00863DEB" w:rsidRDefault="00D34DB0" w:rsidP="00AC4717">
      <w:pPr>
        <w:tabs>
          <w:tab w:val="left" w:pos="426"/>
        </w:tabs>
        <w:spacing w:after="0" w:line="276" w:lineRule="auto"/>
        <w:ind w:right="-1"/>
        <w:jc w:val="center"/>
        <w:rPr>
          <w:rFonts w:ascii="Agency FB" w:hAnsi="Agency FB"/>
          <w:sz w:val="20"/>
          <w:szCs w:val="20"/>
        </w:rPr>
      </w:pPr>
      <w:r w:rsidRPr="00863DEB">
        <w:rPr>
          <w:rFonts w:ascii="Agency FB" w:hAnsi="Agency FB"/>
          <w:noProof/>
          <w:lang w:eastAsia="es-BO"/>
        </w:rPr>
        <w:lastRenderedPageBreak/>
        <w:drawing>
          <wp:inline distT="0" distB="0" distL="0" distR="0" wp14:anchorId="4ABB0E48" wp14:editId="051FC610">
            <wp:extent cx="5347854" cy="7313295"/>
            <wp:effectExtent l="0" t="0" r="571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4708"/>
                    <a:stretch/>
                  </pic:blipFill>
                  <pic:spPr bwMode="auto">
                    <a:xfrm>
                      <a:off x="0" y="0"/>
                      <a:ext cx="5347907" cy="7313368"/>
                    </a:xfrm>
                    <a:prstGeom prst="rect">
                      <a:avLst/>
                    </a:prstGeom>
                    <a:noFill/>
                    <a:ln>
                      <a:noFill/>
                    </a:ln>
                    <a:extLst>
                      <a:ext uri="{53640926-AAD7-44D8-BBD7-CCE9431645EC}">
                        <a14:shadowObscured xmlns:a14="http://schemas.microsoft.com/office/drawing/2010/main"/>
                      </a:ext>
                    </a:extLst>
                  </pic:spPr>
                </pic:pic>
              </a:graphicData>
            </a:graphic>
          </wp:inline>
        </w:drawing>
      </w:r>
    </w:p>
    <w:p w:rsidR="00CD51DF" w:rsidRDefault="00CD51DF" w:rsidP="00AC4717">
      <w:pPr>
        <w:spacing w:after="0" w:line="276" w:lineRule="auto"/>
        <w:jc w:val="center"/>
        <w:rPr>
          <w:rFonts w:ascii="Agency FB" w:hAnsi="Agency FB"/>
          <w:b/>
          <w:color w:val="000000" w:themeColor="text1"/>
          <w:sz w:val="28"/>
          <w:szCs w:val="28"/>
          <w:u w:val="single"/>
        </w:rPr>
      </w:pPr>
    </w:p>
    <w:p w:rsidR="00004C35" w:rsidRPr="0092228F" w:rsidRDefault="00004C35" w:rsidP="00AC4717">
      <w:pPr>
        <w:spacing w:after="0" w:line="276" w:lineRule="auto"/>
        <w:jc w:val="center"/>
        <w:rPr>
          <w:rFonts w:ascii="Agency FB" w:hAnsi="Agency FB"/>
          <w:b/>
          <w:sz w:val="28"/>
          <w:szCs w:val="28"/>
          <w:u w:val="single"/>
        </w:rPr>
      </w:pPr>
      <w:r w:rsidRPr="0092228F">
        <w:rPr>
          <w:rFonts w:ascii="Agency FB" w:hAnsi="Agency FB"/>
          <w:b/>
          <w:sz w:val="28"/>
          <w:szCs w:val="28"/>
          <w:u w:val="single"/>
        </w:rPr>
        <w:lastRenderedPageBreak/>
        <w:t>GNRGD.DTRGCB.ET.</w:t>
      </w:r>
      <w:r w:rsidR="002F183C" w:rsidRPr="0092228F">
        <w:rPr>
          <w:rFonts w:ascii="Agency FB" w:hAnsi="Agency FB"/>
          <w:b/>
          <w:sz w:val="28"/>
          <w:szCs w:val="28"/>
          <w:u w:val="single"/>
        </w:rPr>
        <w:t>E</w:t>
      </w:r>
      <w:r w:rsidRPr="0092228F">
        <w:rPr>
          <w:rFonts w:ascii="Agency FB" w:hAnsi="Agency FB"/>
          <w:b/>
          <w:sz w:val="28"/>
          <w:szCs w:val="28"/>
          <w:u w:val="single"/>
        </w:rPr>
        <w:t>.</w:t>
      </w:r>
      <w:r w:rsidR="002F183C" w:rsidRPr="0092228F">
        <w:rPr>
          <w:rFonts w:ascii="Agency FB" w:hAnsi="Agency FB"/>
          <w:b/>
          <w:sz w:val="28"/>
          <w:szCs w:val="28"/>
          <w:u w:val="single"/>
        </w:rPr>
        <w:t>N</w:t>
      </w:r>
      <w:r w:rsidRPr="0092228F">
        <w:rPr>
          <w:rFonts w:ascii="Agency FB" w:hAnsi="Agency FB"/>
          <w:b/>
          <w:sz w:val="28"/>
          <w:szCs w:val="28"/>
          <w:u w:val="single"/>
        </w:rPr>
        <w:t>.</w:t>
      </w:r>
      <w:r w:rsidR="002F183C" w:rsidRPr="0092228F">
        <w:rPr>
          <w:rFonts w:ascii="Agency FB" w:hAnsi="Agency FB"/>
          <w:b/>
          <w:sz w:val="28"/>
          <w:szCs w:val="28"/>
          <w:u w:val="single"/>
        </w:rPr>
        <w:t xml:space="preserve">D. </w:t>
      </w:r>
      <w:r w:rsidRPr="0092228F">
        <w:rPr>
          <w:rFonts w:ascii="Agency FB" w:hAnsi="Agency FB"/>
          <w:b/>
          <w:sz w:val="28"/>
          <w:szCs w:val="28"/>
          <w:u w:val="single"/>
        </w:rPr>
        <w:t>003</w:t>
      </w:r>
    </w:p>
    <w:p w:rsidR="00004C35" w:rsidRPr="0092228F" w:rsidRDefault="00004C35" w:rsidP="002F183C">
      <w:pPr>
        <w:pStyle w:val="Ttulo"/>
        <w:spacing w:line="276" w:lineRule="auto"/>
        <w:jc w:val="center"/>
        <w:rPr>
          <w:rFonts w:ascii="Agency FB" w:hAnsi="Agency FB"/>
          <w:b/>
          <w:color w:val="auto"/>
          <w:sz w:val="28"/>
        </w:rPr>
      </w:pPr>
      <w:r w:rsidRPr="0092228F">
        <w:rPr>
          <w:rFonts w:ascii="Agency FB" w:hAnsi="Agency FB"/>
          <w:b/>
          <w:color w:val="auto"/>
          <w:sz w:val="28"/>
        </w:rPr>
        <w:t>EXAMINACIÓN POR RADIOGRAFÍA</w:t>
      </w:r>
    </w:p>
    <w:p w:rsidR="00004C35" w:rsidRPr="00863DEB" w:rsidRDefault="00004C35" w:rsidP="00AC4717">
      <w:pPr>
        <w:pStyle w:val="Prrafodelista"/>
        <w:numPr>
          <w:ilvl w:val="0"/>
          <w:numId w:val="16"/>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004C35"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004C35" w:rsidRPr="00863DEB">
        <w:rPr>
          <w:rFonts w:ascii="Agency FB" w:hAnsi="Agency FB"/>
          <w:sz w:val="20"/>
          <w:szCs w:val="20"/>
        </w:rPr>
        <w:t xml:space="preserve"> que deberá cumplir la Empresa </w:t>
      </w:r>
      <w:r w:rsidR="00004C35" w:rsidRPr="00863DEB">
        <w:rPr>
          <w:rFonts w:ascii="Agency FB" w:hAnsi="Agency FB"/>
          <w:sz w:val="20"/>
          <w:szCs w:val="20"/>
        </w:rPr>
        <w:softHyphen/>
        <w:t>Contratista al momento de ejecutar el ensayo de radiografía en una junta soldada en una tubería que se encuentre bajo administración del Distrito Redes de Gas Cochabamba.</w:t>
      </w: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1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004C35" w:rsidRPr="00863DEB" w:rsidRDefault="00004C35"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ensayo de radiografía que se efectué en una junta soldada en tubería y accesorios administrados por YPFB Redes de Gas Cochabamba.</w:t>
      </w: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1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004C35" w:rsidRPr="00863DEB" w:rsidRDefault="00004C35"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al </w:t>
      </w:r>
      <w:r w:rsidRPr="00863DEB">
        <w:rPr>
          <w:rFonts w:ascii="Agency FB" w:hAnsi="Agency FB"/>
          <w:b/>
          <w:sz w:val="20"/>
          <w:szCs w:val="20"/>
        </w:rPr>
        <w:t>Código ASME V</w:t>
      </w:r>
      <w:r w:rsidRPr="00863DEB">
        <w:rPr>
          <w:rFonts w:ascii="Agency FB" w:hAnsi="Agency FB"/>
          <w:sz w:val="20"/>
          <w:szCs w:val="20"/>
        </w:rPr>
        <w:t xml:space="preserve"> de la edición 2010 o su equivalente en la última edición. Adicionalmente, a continuación se definen conceptos no encontrados en este apartado:</w:t>
      </w:r>
    </w:p>
    <w:p w:rsidR="00004C35" w:rsidRPr="00863DEB" w:rsidRDefault="00004C35" w:rsidP="00AC4717">
      <w:pPr>
        <w:spacing w:after="0" w:line="276" w:lineRule="auto"/>
        <w:jc w:val="both"/>
        <w:rPr>
          <w:rFonts w:ascii="Agency FB" w:hAnsi="Agency FB"/>
          <w:sz w:val="20"/>
          <w:szCs w:val="20"/>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554"/>
      </w:tblGrid>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directamente contratada por YPFB para la ejecución de parte o el total de una obra</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ENSAYO NO DESTRUCTIVO</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realizada que no compromete las propiedades físicas ni químicas de un material.</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bl>
    <w:p w:rsidR="00004C35" w:rsidRPr="00863DEB" w:rsidRDefault="00004C35" w:rsidP="00AC4717">
      <w:pPr>
        <w:pStyle w:val="Prrafodelista"/>
        <w:tabs>
          <w:tab w:val="left" w:pos="426"/>
        </w:tabs>
        <w:spacing w:after="0" w:line="276" w:lineRule="auto"/>
        <w:ind w:left="0" w:right="-1"/>
        <w:jc w:val="both"/>
        <w:rPr>
          <w:rFonts w:ascii="Agency FB" w:hAnsi="Agency FB"/>
          <w:b/>
          <w:sz w:val="20"/>
          <w:szCs w:val="20"/>
        </w:rPr>
      </w:pPr>
    </w:p>
    <w:p w:rsidR="00004C35" w:rsidRPr="00863DEB" w:rsidRDefault="00004C35" w:rsidP="00AC4717">
      <w:pPr>
        <w:pStyle w:val="Prrafodelista"/>
        <w:numPr>
          <w:ilvl w:val="0"/>
          <w:numId w:val="16"/>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004C35" w:rsidRPr="00863DEB" w:rsidRDefault="00004C35"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p w:rsidR="00004C35" w:rsidRPr="00863DEB" w:rsidRDefault="00004C35" w:rsidP="00AC4717">
      <w:pPr>
        <w:spacing w:after="0" w:line="276" w:lineRule="auto"/>
        <w:rPr>
          <w:rFonts w:ascii="Agency FB" w:hAnsi="Agency FB"/>
          <w:sz w:val="20"/>
          <w:szCs w:val="20"/>
        </w:rPr>
      </w:pPr>
    </w:p>
    <w:tbl>
      <w:tblPr>
        <w:tblStyle w:val="Tablaconcuadrcula"/>
        <w:tblW w:w="88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554"/>
      </w:tblGrid>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V</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mediante ensayos no destructivos</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SNT-TC-1A</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Calificación y certificación en ensayos no destructivos </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 STD 1104</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Estándar para soldadura de tuberías e instalaciones relacionadas</w:t>
            </w:r>
          </w:p>
        </w:tc>
      </w:tr>
    </w:tbl>
    <w:p w:rsidR="00004C35" w:rsidRPr="00863DEB" w:rsidRDefault="00004C35" w:rsidP="00AC4717">
      <w:pPr>
        <w:pStyle w:val="Prrafodelista"/>
        <w:tabs>
          <w:tab w:val="left" w:pos="426"/>
        </w:tabs>
        <w:spacing w:after="0" w:line="276" w:lineRule="auto"/>
        <w:ind w:left="0" w:right="-1"/>
        <w:jc w:val="both"/>
        <w:rPr>
          <w:rFonts w:ascii="Agency FB" w:hAnsi="Agency FB"/>
          <w:b/>
          <w:sz w:val="20"/>
          <w:szCs w:val="20"/>
        </w:rPr>
      </w:pPr>
    </w:p>
    <w:p w:rsidR="00004C35" w:rsidRPr="00863DEB" w:rsidRDefault="00004C35" w:rsidP="00AC4717">
      <w:pPr>
        <w:pStyle w:val="Prrafodelista"/>
        <w:numPr>
          <w:ilvl w:val="0"/>
          <w:numId w:val="1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004C35" w:rsidRPr="00863DEB" w:rsidRDefault="00004C35" w:rsidP="00AC4717">
      <w:pPr>
        <w:pStyle w:val="Prrafodelista"/>
        <w:numPr>
          <w:ilvl w:val="1"/>
          <w:numId w:val="47"/>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RESPONSABLE DE PROCESO DE </w:t>
      </w:r>
      <w:r w:rsidR="00BB5DB4" w:rsidRPr="00863DEB">
        <w:rPr>
          <w:rFonts w:ascii="Agency FB" w:hAnsi="Agency FB"/>
          <w:b/>
          <w:sz w:val="20"/>
          <w:szCs w:val="20"/>
        </w:rPr>
        <w:t>CONTRATACIÓN</w:t>
      </w:r>
      <w:r w:rsidRPr="00863DEB">
        <w:rPr>
          <w:rFonts w:ascii="Agency FB" w:hAnsi="Agency FB"/>
          <w:b/>
          <w:sz w:val="20"/>
          <w:szCs w:val="20"/>
        </w:rPr>
        <w:t xml:space="preserve"> (RPC)</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004C35" w:rsidRPr="00863DEB" w:rsidRDefault="00004C35" w:rsidP="00AC4717">
      <w:pPr>
        <w:pStyle w:val="Prrafodelista"/>
        <w:tabs>
          <w:tab w:val="left" w:pos="426"/>
        </w:tabs>
        <w:spacing w:after="0" w:line="276" w:lineRule="auto"/>
        <w:ind w:left="0" w:right="-1"/>
        <w:jc w:val="both"/>
        <w:rPr>
          <w:rFonts w:ascii="Agency FB" w:hAnsi="Agency FB"/>
          <w:sz w:val="20"/>
          <w:szCs w:val="20"/>
        </w:rPr>
      </w:pPr>
    </w:p>
    <w:p w:rsidR="00004C35" w:rsidRPr="00863DEB" w:rsidRDefault="00004C35" w:rsidP="00AC4717">
      <w:pPr>
        <w:pStyle w:val="Prrafodelista"/>
        <w:numPr>
          <w:ilvl w:val="1"/>
          <w:numId w:val="47"/>
        </w:numPr>
        <w:tabs>
          <w:tab w:val="left" w:pos="426"/>
        </w:tabs>
        <w:spacing w:after="0" w:line="276" w:lineRule="auto"/>
        <w:ind w:right="-1"/>
        <w:jc w:val="both"/>
        <w:rPr>
          <w:rFonts w:ascii="Agency FB" w:hAnsi="Agency FB"/>
          <w:b/>
          <w:sz w:val="20"/>
          <w:szCs w:val="20"/>
        </w:rPr>
      </w:pPr>
      <w:r w:rsidRPr="00863DEB">
        <w:rPr>
          <w:rFonts w:ascii="Agency FB" w:hAnsi="Agency FB"/>
          <w:b/>
          <w:sz w:val="20"/>
          <w:szCs w:val="20"/>
        </w:rPr>
        <w:t>SUPERVISOR</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la localización de los puntos de prueba en la tubería</w:t>
      </w:r>
    </w:p>
    <w:p w:rsidR="00004C35" w:rsidRPr="00863DEB" w:rsidRDefault="00004C35" w:rsidP="00AC4717">
      <w:pPr>
        <w:pStyle w:val="Prrafodelista"/>
        <w:tabs>
          <w:tab w:val="left" w:pos="426"/>
        </w:tabs>
        <w:spacing w:after="0" w:line="276" w:lineRule="auto"/>
        <w:ind w:left="0" w:right="-1"/>
        <w:jc w:val="both"/>
        <w:rPr>
          <w:rFonts w:ascii="Agency FB" w:hAnsi="Agency FB"/>
          <w:sz w:val="20"/>
          <w:szCs w:val="20"/>
        </w:rPr>
      </w:pPr>
    </w:p>
    <w:p w:rsidR="00004C35" w:rsidRPr="00863DEB" w:rsidRDefault="00004C35" w:rsidP="00AC4717">
      <w:pPr>
        <w:pStyle w:val="Prrafodelista"/>
        <w:numPr>
          <w:ilvl w:val="1"/>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Precautelar la seguridad de la población durante la manipulación de materiales radioactivos.</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autorización del ente competente para el manejo de material y equipos radioactivos</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ensayo.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Elaborar el procedimiento escrito.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certificado para efectuar el ensayo.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lastRenderedPageBreak/>
        <w:t>Presentar informe final sobre la prueba realizada.</w:t>
      </w:r>
    </w:p>
    <w:p w:rsidR="00004C35" w:rsidRPr="00863DEB" w:rsidRDefault="00004C35" w:rsidP="00AC4717">
      <w:pPr>
        <w:pStyle w:val="Prrafodelista"/>
        <w:tabs>
          <w:tab w:val="left" w:pos="426"/>
        </w:tabs>
        <w:spacing w:after="0" w:line="276" w:lineRule="auto"/>
        <w:ind w:left="0" w:right="-1"/>
        <w:jc w:val="both"/>
        <w:rPr>
          <w:rFonts w:ascii="Agency FB" w:hAnsi="Agency FB"/>
          <w:sz w:val="20"/>
          <w:szCs w:val="20"/>
        </w:rPr>
      </w:pPr>
    </w:p>
    <w:p w:rsidR="00004C35" w:rsidRPr="00863DEB" w:rsidRDefault="00004C35" w:rsidP="00AC4717">
      <w:pPr>
        <w:pStyle w:val="Prrafodelista"/>
        <w:numPr>
          <w:ilvl w:val="0"/>
          <w:numId w:val="4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004C35" w:rsidRPr="00863DEB" w:rsidRDefault="00004C35" w:rsidP="00AC4717">
      <w:pPr>
        <w:pStyle w:val="Prrafodelista"/>
        <w:numPr>
          <w:ilvl w:val="1"/>
          <w:numId w:val="4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los ensayos deberá encontrarse certificado bajo la práctica recomendada </w:t>
      </w:r>
      <w:r w:rsidRPr="00863DEB">
        <w:rPr>
          <w:rFonts w:ascii="Agency FB" w:hAnsi="Agency FB"/>
          <w:b/>
          <w:sz w:val="20"/>
          <w:szCs w:val="20"/>
        </w:rPr>
        <w:t>SNT–TC-1A</w:t>
      </w:r>
      <w:r w:rsidRPr="00863DEB">
        <w:rPr>
          <w:rFonts w:ascii="Agency FB" w:hAnsi="Agency FB"/>
          <w:sz w:val="20"/>
          <w:szCs w:val="20"/>
        </w:rPr>
        <w:t xml:space="preserve">, además el certificado deberá encontrarse vigente en todo momento mientras se efectúe la examinación. El nivel requerido para la ejecución de los trabajos deberá ser mínimamente el </w:t>
      </w:r>
      <w:r w:rsidRPr="00863DEB">
        <w:rPr>
          <w:rFonts w:ascii="Agency FB" w:hAnsi="Agency FB"/>
          <w:b/>
          <w:sz w:val="20"/>
          <w:szCs w:val="20"/>
        </w:rPr>
        <w:t xml:space="preserve">Nivel II </w:t>
      </w:r>
      <w:r w:rsidRPr="00863DEB">
        <w:rPr>
          <w:rFonts w:ascii="Agency FB" w:hAnsi="Agency FB"/>
          <w:sz w:val="20"/>
          <w:szCs w:val="20"/>
        </w:rPr>
        <w:t>para el interpretador de las placas radiográficas y</w:t>
      </w:r>
      <w:r w:rsidRPr="00863DEB">
        <w:rPr>
          <w:rFonts w:ascii="Agency FB" w:hAnsi="Agency FB"/>
          <w:b/>
          <w:sz w:val="20"/>
          <w:szCs w:val="20"/>
        </w:rPr>
        <w:t xml:space="preserve"> NIVEL I </w:t>
      </w:r>
      <w:r w:rsidRPr="00863DEB">
        <w:rPr>
          <w:rFonts w:ascii="Agency FB" w:hAnsi="Agency FB"/>
          <w:sz w:val="20"/>
          <w:szCs w:val="20"/>
        </w:rPr>
        <w:t>para el manipulador de la fuente radiactiva (bajo la supervisión de un nivel II), pudiendo el primero realizar ambas tareas.</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Adicionalmente el supervisor de la obra podrá solicitar se califique al radiólogo para el proyecto específico conforme el procedimiento escrito (Aprobado por el Contratante) y en una probeta provista por YPFB, producto de esta calificación el examinador propuesto por la Empresa Contratista puede ser rechazado.</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Solo aquellas personas con certificado de aprobación del curso de seguridad radiológica emitido por la </w:t>
      </w:r>
      <w:r w:rsidRPr="00863DEB">
        <w:rPr>
          <w:rFonts w:ascii="Agency FB" w:hAnsi="Agency FB"/>
          <w:b/>
          <w:sz w:val="20"/>
          <w:szCs w:val="20"/>
        </w:rPr>
        <w:t>IBTEN</w:t>
      </w:r>
      <w:r w:rsidRPr="00863DEB">
        <w:rPr>
          <w:rFonts w:ascii="Agency FB" w:hAnsi="Agency FB"/>
          <w:sz w:val="20"/>
          <w:szCs w:val="20"/>
        </w:rPr>
        <w:t xml:space="preserve"> y sus correspondientes elementos de protección calibrados y/o actualizados podrán participar de la operación de este equipo.</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1"/>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Y MATERIALES A UTILIZAR</w:t>
      </w:r>
    </w:p>
    <w:p w:rsidR="00004C35"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en función al método y equipo a utilizar deberá contar con los materiales conforme se indica en el </w:t>
      </w:r>
      <w:r w:rsidRPr="00863DEB">
        <w:rPr>
          <w:rFonts w:ascii="Agency FB" w:hAnsi="Agency FB"/>
          <w:b/>
          <w:sz w:val="20"/>
          <w:szCs w:val="20"/>
        </w:rPr>
        <w:t>Artículo 22 del Código ASME V</w:t>
      </w:r>
      <w:r w:rsidRPr="00863DEB">
        <w:rPr>
          <w:rFonts w:ascii="Agency FB" w:hAnsi="Agency FB"/>
          <w:sz w:val="20"/>
          <w:szCs w:val="20"/>
        </w:rPr>
        <w:t>.</w:t>
      </w:r>
    </w:p>
    <w:p w:rsidR="0012060D" w:rsidRPr="00863DEB" w:rsidRDefault="0012060D" w:rsidP="00AC4717">
      <w:pPr>
        <w:spacing w:after="0" w:line="276" w:lineRule="auto"/>
        <w:ind w:right="-1"/>
        <w:jc w:val="both"/>
        <w:rPr>
          <w:rFonts w:ascii="Agency FB" w:hAnsi="Agency FB"/>
          <w:sz w:val="20"/>
          <w:szCs w:val="20"/>
        </w:rPr>
      </w:pPr>
    </w:p>
    <w:tbl>
      <w:tblPr>
        <w:tblW w:w="5000" w:type="pct"/>
        <w:jc w:val="center"/>
        <w:tblCellMar>
          <w:left w:w="70" w:type="dxa"/>
          <w:right w:w="70" w:type="dxa"/>
        </w:tblCellMar>
        <w:tblLook w:val="04A0" w:firstRow="1" w:lastRow="0" w:firstColumn="1" w:lastColumn="0" w:noHBand="0" w:noVBand="1"/>
      </w:tblPr>
      <w:tblGrid>
        <w:gridCol w:w="623"/>
        <w:gridCol w:w="6154"/>
        <w:gridCol w:w="2717"/>
      </w:tblGrid>
      <w:tr w:rsidR="0012060D" w:rsidRPr="0012060D" w:rsidTr="0092228F">
        <w:trPr>
          <w:trHeight w:val="340"/>
          <w:jc w:val="center"/>
        </w:trPr>
        <w:tc>
          <w:tcPr>
            <w:tcW w:w="328"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N°</w:t>
            </w:r>
          </w:p>
        </w:tc>
        <w:tc>
          <w:tcPr>
            <w:tcW w:w="3241" w:type="pct"/>
            <w:tcBorders>
              <w:top w:val="single" w:sz="4" w:space="0" w:color="auto"/>
              <w:left w:val="nil"/>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DESCRIPCIÓN</w:t>
            </w:r>
          </w:p>
        </w:tc>
        <w:tc>
          <w:tcPr>
            <w:tcW w:w="1431" w:type="pct"/>
            <w:tcBorders>
              <w:top w:val="single" w:sz="4" w:space="0" w:color="auto"/>
              <w:left w:val="nil"/>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CANTIDAD</w:t>
            </w:r>
          </w:p>
        </w:tc>
      </w:tr>
      <w:tr w:rsidR="0012060D" w:rsidRPr="0012060D" w:rsidTr="0092228F">
        <w:trPr>
          <w:trHeight w:val="340"/>
          <w:jc w:val="center"/>
        </w:trPr>
        <w:tc>
          <w:tcPr>
            <w:tcW w:w="328" w:type="pct"/>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1</w:t>
            </w:r>
          </w:p>
        </w:tc>
        <w:tc>
          <w:tcPr>
            <w:tcW w:w="3241" w:type="pct"/>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De acuerdo al artículo 22 del código ASME V </w:t>
            </w:r>
          </w:p>
        </w:tc>
        <w:tc>
          <w:tcPr>
            <w:tcW w:w="1431" w:type="pct"/>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1 para cada frente</w:t>
            </w:r>
          </w:p>
        </w:tc>
      </w:tr>
    </w:tbl>
    <w:p w:rsidR="00004C35"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La fuente de rayos gamma o rayos X deberá contar con la respectiva autorización vigente de la IBTEN para su manipulación.</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1"/>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Las operaciones de radiografiado de juntas soldadas serán efectuadas en conformidad con lo descrito en los </w:t>
      </w:r>
      <w:r w:rsidRPr="00863DEB">
        <w:rPr>
          <w:rFonts w:ascii="Agency FB" w:hAnsi="Agency FB"/>
          <w:b/>
          <w:sz w:val="20"/>
          <w:szCs w:val="20"/>
        </w:rPr>
        <w:t>Artículos 1, 2 y 22 del Código ASME V</w:t>
      </w:r>
      <w:r w:rsidRPr="00863DEB">
        <w:rPr>
          <w:rFonts w:ascii="Agency FB" w:hAnsi="Agency FB"/>
          <w:sz w:val="20"/>
          <w:szCs w:val="20"/>
        </w:rPr>
        <w:t xml:space="preserve">, para ello la Empresa Contratista deberá presentar un procedimiento escrito que contenga como mínimo los requerimientos especificados el punto </w:t>
      </w:r>
      <w:r w:rsidRPr="00863DEB">
        <w:rPr>
          <w:rFonts w:ascii="Agency FB" w:hAnsi="Agency FB"/>
          <w:b/>
          <w:sz w:val="20"/>
          <w:szCs w:val="20"/>
        </w:rPr>
        <w:t xml:space="preserve">T-221 del Articulo II </w:t>
      </w:r>
      <w:r w:rsidRPr="00863DEB">
        <w:rPr>
          <w:rFonts w:ascii="Agency FB" w:hAnsi="Agency FB"/>
          <w:sz w:val="20"/>
          <w:szCs w:val="20"/>
        </w:rPr>
        <w:t xml:space="preserve">mismo código. </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La seguridad radiológica deberá ser tomada muy en cuenta, para ello la empresa contratista deberá incluir dentro su procedimiento un plan de mitigación de radiación dispersa, el cual será puesto en consideración al supervisor, además de presentar antes de efectuar cualquier operación los equipos de protección y dosímetros personales.</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Ninguna de las técnicas descritas en el </w:t>
      </w:r>
      <w:r w:rsidRPr="00863DEB">
        <w:rPr>
          <w:rFonts w:ascii="Agency FB" w:hAnsi="Agency FB"/>
          <w:b/>
          <w:sz w:val="20"/>
          <w:szCs w:val="20"/>
        </w:rPr>
        <w:t xml:space="preserve">Artículo 2 y 22 del código ASME V </w:t>
      </w:r>
      <w:r w:rsidRPr="00863DEB">
        <w:rPr>
          <w:rFonts w:ascii="Agency FB" w:hAnsi="Agency FB"/>
          <w:sz w:val="20"/>
          <w:szCs w:val="20"/>
        </w:rPr>
        <w:t xml:space="preserve">se encuentra restringida, por tanto la empresa contratista podrá proponer el la técnica que vea por conveniente, misma que será aplicada únicamente si es aprobada por la supervisión del proyecto a través del documento solicitado en el punto </w:t>
      </w:r>
      <w:r w:rsidRPr="00863DEB">
        <w:rPr>
          <w:rFonts w:ascii="Agency FB" w:hAnsi="Agency FB"/>
          <w:b/>
          <w:sz w:val="20"/>
          <w:szCs w:val="20"/>
        </w:rPr>
        <w:t>6.3 Procedimiento</w:t>
      </w:r>
      <w:r w:rsidRPr="00863DEB">
        <w:rPr>
          <w:rFonts w:ascii="Agency FB" w:hAnsi="Agency FB"/>
          <w:sz w:val="20"/>
          <w:szCs w:val="20"/>
        </w:rPr>
        <w:t>.</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 aplican también todas las restricciones mencionadas en los </w:t>
      </w:r>
      <w:r w:rsidRPr="00863DEB">
        <w:rPr>
          <w:rFonts w:ascii="Agency FB" w:hAnsi="Agency FB"/>
          <w:b/>
          <w:sz w:val="20"/>
          <w:szCs w:val="20"/>
        </w:rPr>
        <w:t>Artículos 2 y 22 del Código ASME V</w:t>
      </w:r>
      <w:r w:rsidRPr="00863DEB">
        <w:rPr>
          <w:rFonts w:ascii="Agency FB" w:hAnsi="Agency FB"/>
          <w:sz w:val="20"/>
          <w:szCs w:val="20"/>
        </w:rPr>
        <w:t>.</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7"/>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EVALUACIÓN</w:t>
      </w:r>
    </w:p>
    <w:p w:rsidR="00004C35" w:rsidRPr="00863DEB" w:rsidRDefault="00004C35" w:rsidP="00AC4717">
      <w:pPr>
        <w:spacing w:after="0" w:line="276" w:lineRule="auto"/>
        <w:rPr>
          <w:rFonts w:ascii="Agency FB" w:hAnsi="Agency FB"/>
          <w:sz w:val="20"/>
          <w:szCs w:val="20"/>
        </w:rPr>
      </w:pPr>
      <w:r w:rsidRPr="00863DEB">
        <w:rPr>
          <w:rFonts w:ascii="Agency FB" w:hAnsi="Agency FB"/>
          <w:sz w:val="20"/>
          <w:szCs w:val="20"/>
        </w:rPr>
        <w:t xml:space="preserve">Los criterios de aceptación para los ensayos realizados serán los establecidos en el </w:t>
      </w:r>
      <w:r w:rsidRPr="00863DEB">
        <w:rPr>
          <w:rFonts w:ascii="Agency FB" w:hAnsi="Agency FB"/>
          <w:b/>
          <w:sz w:val="20"/>
          <w:szCs w:val="20"/>
        </w:rPr>
        <w:t>Estándar API 1104</w:t>
      </w:r>
      <w:r w:rsidRPr="00863DEB">
        <w:rPr>
          <w:rFonts w:ascii="Agency FB" w:hAnsi="Agency FB"/>
          <w:sz w:val="20"/>
          <w:szCs w:val="20"/>
        </w:rPr>
        <w:t>.</w:t>
      </w:r>
    </w:p>
    <w:p w:rsidR="002F183C" w:rsidRPr="00863DEB" w:rsidRDefault="002F183C" w:rsidP="002F183C">
      <w:pPr>
        <w:pStyle w:val="Prrafodelista"/>
        <w:numPr>
          <w:ilvl w:val="0"/>
          <w:numId w:val="47"/>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lastRenderedPageBreak/>
        <w:t>MEDICIÓN Y FORMA DE PAGO.</w:t>
      </w:r>
    </w:p>
    <w:p w:rsidR="002F183C" w:rsidRPr="00863DEB" w:rsidRDefault="002F183C" w:rsidP="002F183C">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por junta radiografiada aprobada, en concordancia con lo establecido en los procedimientos técnicos, los cuales serán aprobados y reconocidos por el Supervisor. La forma de pago se efectuara de acuerdo al precio unitario de la propuesta aceptada. </w:t>
      </w:r>
    </w:p>
    <w:p w:rsidR="002F183C" w:rsidRPr="00863DEB" w:rsidRDefault="002F183C" w:rsidP="002F183C">
      <w:pPr>
        <w:spacing w:after="0" w:line="276" w:lineRule="auto"/>
        <w:rPr>
          <w:rFonts w:ascii="Agency FB" w:hAnsi="Agency FB"/>
          <w:sz w:val="20"/>
          <w:szCs w:val="20"/>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004C35" w:rsidRPr="00863DEB" w:rsidRDefault="00004C35" w:rsidP="00AC4717">
      <w:pPr>
        <w:spacing w:after="0" w:line="276" w:lineRule="auto"/>
        <w:rPr>
          <w:rFonts w:ascii="Agency FB" w:hAnsi="Agency FB"/>
          <w:sz w:val="20"/>
          <w:szCs w:val="20"/>
        </w:rPr>
      </w:pPr>
    </w:p>
    <w:p w:rsidR="00004C35" w:rsidRPr="00863DEB" w:rsidRDefault="00004C35" w:rsidP="00AC4717">
      <w:pPr>
        <w:pStyle w:val="Prrafodelista"/>
        <w:numPr>
          <w:ilvl w:val="0"/>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información listada a continuación deberá ser registrada, todas las hojas deben estar firmadas y selladas por el personal responsable de realizar la prueba y el representante legal de la Empresa Contratista, la información mínima que se debe registrar es la siguiente </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Autorizaciones vigentes de  la IBTEN para el personal y equipo</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Identificación del personal de examinación, el nivel y su certificación.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Reportes de examinación (mínimamente el tipo de discontinuidad, la localización y su extensión.)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Detalle de equipos negatoscopio y densitómetro utilizados (números de serie, fotografía y certificados de calibración según corresponda).</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Voltaje del rayo X o isotopo usado</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Tamaño de la fuente</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Simple o doble exposición de pared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Simple o doble inspección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Procedimiento de identificación y nivel de revisión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Placas radiografía (con proyecto, fecha, diámetro, cuño del soldador, norma aplicable y medidas de área de inspección)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Fecha de examinación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Reporte de verificación de placas</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Informe final de radiografía.</w:t>
      </w:r>
    </w:p>
    <w:p w:rsidR="00004C35" w:rsidRPr="00863DEB" w:rsidRDefault="00004C35" w:rsidP="00AC4717">
      <w:pPr>
        <w:pStyle w:val="Prrafodelista"/>
        <w:tabs>
          <w:tab w:val="left" w:pos="426"/>
        </w:tabs>
        <w:spacing w:after="0" w:line="276" w:lineRule="auto"/>
        <w:ind w:left="0" w:right="-1"/>
        <w:jc w:val="both"/>
        <w:rPr>
          <w:rFonts w:ascii="Agency FB" w:hAnsi="Agency FB"/>
          <w:b/>
          <w:sz w:val="20"/>
          <w:szCs w:val="20"/>
        </w:rPr>
      </w:pPr>
    </w:p>
    <w:p w:rsidR="00004C35" w:rsidRPr="00863DEB" w:rsidRDefault="00004C35" w:rsidP="00AC4717">
      <w:pPr>
        <w:pStyle w:val="Prrafodelista"/>
        <w:numPr>
          <w:ilvl w:val="0"/>
          <w:numId w:val="47"/>
        </w:numPr>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004C35" w:rsidRPr="00863DEB" w:rsidRDefault="00004C35"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La examinacion por radiografía será medida y pagada por </w:t>
      </w:r>
      <w:r w:rsidRPr="00863DEB">
        <w:rPr>
          <w:rFonts w:ascii="Agency FB" w:hAnsi="Agency FB"/>
          <w:b/>
          <w:noProof/>
          <w:sz w:val="20"/>
          <w:szCs w:val="20"/>
          <w:lang w:eastAsia="es-ES"/>
        </w:rPr>
        <w:t>junta examinada</w:t>
      </w:r>
      <w:r w:rsidRPr="00863DEB">
        <w:rPr>
          <w:rFonts w:ascii="Agency FB" w:hAnsi="Agency FB"/>
          <w:noProof/>
          <w:sz w:val="20"/>
          <w:szCs w:val="20"/>
          <w:lang w:eastAsia="es-ES"/>
        </w:rPr>
        <w:t xml:space="preserve">, </w:t>
      </w:r>
      <w:r w:rsidRPr="00863DEB">
        <w:rPr>
          <w:rFonts w:ascii="Agency FB" w:hAnsi="Agency FB"/>
          <w:b/>
          <w:noProof/>
          <w:sz w:val="20"/>
          <w:szCs w:val="20"/>
          <w:lang w:eastAsia="es-ES"/>
        </w:rPr>
        <w:t>registrada, reportada y aprobada</w:t>
      </w:r>
      <w:r w:rsidRPr="00863DEB">
        <w:rPr>
          <w:rFonts w:ascii="Agency FB" w:hAnsi="Agency FB"/>
          <w:noProof/>
          <w:sz w:val="20"/>
          <w:szCs w:val="20"/>
          <w:lang w:eastAsia="es-ES"/>
        </w:rPr>
        <w:t xml:space="preserve"> por el supervisor.</w:t>
      </w:r>
    </w:p>
    <w:p w:rsidR="00004C35" w:rsidRPr="00863DEB" w:rsidRDefault="00004C35" w:rsidP="00AC4717">
      <w:pPr>
        <w:tabs>
          <w:tab w:val="left" w:pos="1434"/>
        </w:tabs>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004C35" w:rsidRPr="00863DEB" w:rsidRDefault="00004C35" w:rsidP="00AC4717">
      <w:pPr>
        <w:pStyle w:val="Prrafodelista"/>
        <w:numPr>
          <w:ilvl w:val="0"/>
          <w:numId w:val="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Reporte de Verificación de placas</w:t>
      </w: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2F183C" w:rsidP="002F183C">
      <w:pPr>
        <w:tabs>
          <w:tab w:val="left" w:pos="426"/>
        </w:tabs>
        <w:spacing w:after="0" w:line="276" w:lineRule="auto"/>
        <w:ind w:right="-1"/>
        <w:jc w:val="both"/>
        <w:rPr>
          <w:rFonts w:ascii="Agency FB" w:hAnsi="Agency FB"/>
          <w:sz w:val="20"/>
          <w:szCs w:val="20"/>
        </w:rPr>
      </w:pPr>
      <w:r w:rsidRPr="00863DEB">
        <w:rPr>
          <w:rFonts w:ascii="Agency FB" w:hAnsi="Agency FB"/>
          <w:noProof/>
          <w:sz w:val="20"/>
          <w:szCs w:val="20"/>
          <w:lang w:eastAsia="es-BO"/>
        </w:rPr>
        <w:lastRenderedPageBreak/>
        <w:drawing>
          <wp:inline distT="0" distB="0" distL="0" distR="0" wp14:anchorId="2EFE087D" wp14:editId="6298717C">
            <wp:extent cx="5726851" cy="7077635"/>
            <wp:effectExtent l="0" t="0" r="762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0292" cy="7081887"/>
                    </a:xfrm>
                    <a:prstGeom prst="rect">
                      <a:avLst/>
                    </a:prstGeom>
                    <a:noFill/>
                    <a:ln>
                      <a:noFill/>
                    </a:ln>
                  </pic:spPr>
                </pic:pic>
              </a:graphicData>
            </a:graphic>
          </wp:inline>
        </w:drawing>
      </w:r>
    </w:p>
    <w:p w:rsidR="00CD51DF" w:rsidRDefault="00CD51DF" w:rsidP="00AC4717">
      <w:pPr>
        <w:spacing w:after="0" w:line="276" w:lineRule="auto"/>
        <w:jc w:val="center"/>
        <w:rPr>
          <w:rFonts w:ascii="Agency FB" w:hAnsi="Agency FB"/>
          <w:b/>
          <w:color w:val="000000" w:themeColor="text1"/>
          <w:sz w:val="28"/>
          <w:szCs w:val="28"/>
          <w:u w:val="single"/>
        </w:rPr>
      </w:pPr>
    </w:p>
    <w:p w:rsidR="00CD51DF" w:rsidRDefault="00CD51DF" w:rsidP="00AC4717">
      <w:pPr>
        <w:spacing w:after="0" w:line="276" w:lineRule="auto"/>
        <w:jc w:val="center"/>
        <w:rPr>
          <w:rFonts w:ascii="Agency FB" w:hAnsi="Agency FB"/>
          <w:b/>
          <w:color w:val="000000" w:themeColor="text1"/>
          <w:sz w:val="28"/>
          <w:szCs w:val="28"/>
          <w:u w:val="single"/>
        </w:rPr>
      </w:pPr>
    </w:p>
    <w:p w:rsidR="00CA2C90" w:rsidRPr="00863DEB" w:rsidRDefault="007741BA"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GNRGD.DTRGCB.ET.O</w:t>
      </w:r>
      <w:r w:rsidR="00310671"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M.00</w:t>
      </w:r>
      <w:r w:rsidR="002F183C" w:rsidRPr="00863DEB">
        <w:rPr>
          <w:rFonts w:ascii="Agency FB" w:hAnsi="Agency FB"/>
          <w:b/>
          <w:color w:val="000000" w:themeColor="text1"/>
          <w:sz w:val="28"/>
          <w:szCs w:val="28"/>
          <w:u w:val="single"/>
        </w:rPr>
        <w:t>2</w:t>
      </w:r>
    </w:p>
    <w:p w:rsidR="00CA2C90" w:rsidRPr="00863DEB" w:rsidRDefault="00CA2C90" w:rsidP="002F183C">
      <w:pPr>
        <w:pStyle w:val="Ttulo"/>
        <w:spacing w:line="276" w:lineRule="auto"/>
        <w:jc w:val="center"/>
        <w:rPr>
          <w:rFonts w:ascii="Agency FB" w:hAnsi="Agency FB"/>
          <w:b/>
          <w:sz w:val="28"/>
        </w:rPr>
      </w:pPr>
      <w:r w:rsidRPr="00863DEB">
        <w:rPr>
          <w:rFonts w:ascii="Agency FB" w:hAnsi="Agency FB"/>
          <w:b/>
          <w:sz w:val="28"/>
        </w:rPr>
        <w:t>REVESTIMIENTO DE SUPERFICIES</w:t>
      </w:r>
    </w:p>
    <w:p w:rsidR="00CA2C90" w:rsidRPr="00863DEB" w:rsidRDefault="00CA2C90" w:rsidP="00AC4717">
      <w:pPr>
        <w:pStyle w:val="Prrafodelista"/>
        <w:numPr>
          <w:ilvl w:val="0"/>
          <w:numId w:val="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OBJETIVO</w:t>
      </w:r>
    </w:p>
    <w:p w:rsidR="00CA2C90"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CA2C90" w:rsidRPr="00863DEB">
        <w:rPr>
          <w:rFonts w:ascii="Agency FB" w:hAnsi="Agency FB"/>
        </w:rPr>
        <w:t xml:space="preserve"> </w:t>
      </w:r>
      <w:r w:rsidR="00CA2C90" w:rsidRPr="00863DEB">
        <w:rPr>
          <w:rFonts w:ascii="Agency FB" w:hAnsi="Agency FB"/>
          <w:sz w:val="20"/>
          <w:szCs w:val="20"/>
        </w:rPr>
        <w:t xml:space="preserve">que deberá cumplir la Empresa </w:t>
      </w:r>
      <w:r w:rsidR="00CA2C90" w:rsidRPr="00863DEB">
        <w:rPr>
          <w:rFonts w:ascii="Agency FB" w:hAnsi="Agency FB"/>
          <w:sz w:val="20"/>
          <w:szCs w:val="20"/>
        </w:rPr>
        <w:softHyphen/>
        <w:t>Contratista al momento de la construcción de la red primaria a efecto de revestir las superficies metálicas, en cualquier tubería y/o accesorio que se encuentre bajo administración del Distrito Redes de Gas Cochabamba.</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CA2C90" w:rsidRPr="00863DEB" w:rsidRDefault="00CA2C90"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operación de revestimiento que se efectué en tubería y accesorios administrados por YPFB Redes de Gas Cochabamba.</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CA2C90" w:rsidRPr="00863DEB" w:rsidRDefault="00CA2C90"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la norma </w:t>
      </w:r>
      <w:r w:rsidRPr="00863DEB">
        <w:rPr>
          <w:rFonts w:ascii="Agency FB" w:hAnsi="Agency FB"/>
          <w:b/>
          <w:sz w:val="20"/>
          <w:szCs w:val="20"/>
        </w:rPr>
        <w:t>NAG 108</w:t>
      </w:r>
      <w:r w:rsidRPr="00863DEB">
        <w:rPr>
          <w:rFonts w:ascii="Agency FB" w:hAnsi="Agency FB"/>
          <w:sz w:val="20"/>
          <w:szCs w:val="20"/>
        </w:rPr>
        <w:t xml:space="preserve"> de la edición 2009 o su equivalente en la última edición. Adicionalmente, a continuación se definen conceptos no encontrados en este apartado:</w:t>
      </w:r>
    </w:p>
    <w:tbl>
      <w:tblPr>
        <w:tblStyle w:val="Tablaconcuadrcula"/>
        <w:tblW w:w="89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7088"/>
      </w:tblGrid>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que después del proceso de selección, se le adjudica la obra.</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REVESTIMIENTO</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Sistema de protección de superficies metálicas contra la corrosión mediante el sellado de la superficie.</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CORROSIÓN</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Deterioro de las propiedades del metal, al interactuar con el medio que lo rodea</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APLICADOR</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Persona que tiene a su cargo la tarea de aplicación de revestimiento anticorrosivo para cañerías y accesorios.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Exanimación de Materiales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NACE</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Nacional de Ingenieros de Corrosión</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NAG</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Norma Argentina de Gas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IRAM</w:t>
            </w:r>
          </w:p>
          <w:p w:rsidR="00CA2C90" w:rsidRPr="00863DEB" w:rsidRDefault="00CA2C90" w:rsidP="00AC4717">
            <w:pPr>
              <w:pStyle w:val="Prrafodelista"/>
              <w:spacing w:line="276" w:lineRule="auto"/>
              <w:ind w:left="0" w:right="-1"/>
              <w:jc w:val="both"/>
              <w:rPr>
                <w:rFonts w:ascii="Agency FB" w:hAnsi="Agency FB"/>
                <w:b/>
                <w:sz w:val="20"/>
                <w:szCs w:val="20"/>
              </w:rPr>
            </w:pP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Instituto Argentino de Normalización y Certificación</w:t>
            </w:r>
          </w:p>
        </w:tc>
      </w:tr>
    </w:tbl>
    <w:p w:rsidR="00CA2C90" w:rsidRPr="00863DEB" w:rsidRDefault="00CA2C90" w:rsidP="00AC4717">
      <w:pPr>
        <w:pStyle w:val="Prrafodelista"/>
        <w:numPr>
          <w:ilvl w:val="0"/>
          <w:numId w:val="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DOCUMENTOS DE REFERENCIA</w:t>
      </w:r>
    </w:p>
    <w:p w:rsidR="00CA2C90" w:rsidRPr="00863DEB" w:rsidRDefault="00CA2C90"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6946"/>
      </w:tblGrid>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NAG 108</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Revestimientos Anticorrosivos de cañerías y accesorios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B31.8</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Sistemas de tubería para transporte y distribución de gas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IRAM 1456-3</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Cintas y materiales termo contraíbles para la protección anticorrosiva.</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IRAM-DEF D 1054</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Pinturas, carta de colores para pinturas</w:t>
            </w:r>
          </w:p>
        </w:tc>
      </w:tr>
    </w:tbl>
    <w:p w:rsidR="00CA2C90" w:rsidRPr="00863DEB" w:rsidRDefault="00CA2C90" w:rsidP="00AC4717">
      <w:pPr>
        <w:pStyle w:val="Prrafodelista"/>
        <w:tabs>
          <w:tab w:val="left" w:pos="426"/>
        </w:tabs>
        <w:spacing w:after="0" w:line="276" w:lineRule="auto"/>
        <w:ind w:left="0" w:right="-1"/>
        <w:jc w:val="both"/>
        <w:rPr>
          <w:rFonts w:ascii="Agency FB" w:hAnsi="Agency FB"/>
          <w: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CA2C90" w:rsidRPr="00863DEB" w:rsidRDefault="00CA2C90" w:rsidP="00AC4717">
      <w:pPr>
        <w:pStyle w:val="Prrafodelista"/>
        <w:numPr>
          <w:ilvl w:val="1"/>
          <w:numId w:val="4"/>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CA2C90" w:rsidRPr="00863DEB" w:rsidRDefault="00CA2C90"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Designar un supervisor para verificar la aplicación del revestimiento en las tuberías y/o accesorios conforme se encuentra descrito en el presente documento.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con claridad los puntos o tramos donde se realizará el revestimiento.</w:t>
      </w:r>
    </w:p>
    <w:p w:rsidR="00CA2C90" w:rsidRDefault="00CA2C90" w:rsidP="00AC4717">
      <w:pPr>
        <w:pStyle w:val="Prrafodelista"/>
        <w:tabs>
          <w:tab w:val="left" w:pos="426"/>
        </w:tabs>
        <w:spacing w:after="0" w:line="276" w:lineRule="auto"/>
        <w:ind w:left="0" w:right="-1"/>
        <w:jc w:val="both"/>
        <w:rPr>
          <w:rFonts w:ascii="Agency FB" w:hAnsi="Agency FB"/>
          <w:sz w:val="20"/>
          <w:szCs w:val="20"/>
        </w:rPr>
      </w:pPr>
    </w:p>
    <w:p w:rsidR="00CD51DF" w:rsidRPr="00863DEB" w:rsidRDefault="00CD51DF" w:rsidP="00AC4717">
      <w:pPr>
        <w:pStyle w:val="Prrafodelista"/>
        <w:tabs>
          <w:tab w:val="left" w:pos="426"/>
        </w:tabs>
        <w:spacing w:after="0" w:line="276" w:lineRule="auto"/>
        <w:ind w:left="0" w:right="-1"/>
        <w:jc w:val="both"/>
        <w:rPr>
          <w:rFonts w:ascii="Agency FB" w:hAnsi="Agency FB"/>
          <w:sz w:val="20"/>
          <w:szCs w:val="20"/>
        </w:rPr>
      </w:pPr>
    </w:p>
    <w:p w:rsidR="002F183C" w:rsidRPr="00863DEB" w:rsidRDefault="002F183C" w:rsidP="00AC4717">
      <w:pPr>
        <w:pStyle w:val="Prrafodelista"/>
        <w:tabs>
          <w:tab w:val="left" w:pos="426"/>
        </w:tabs>
        <w:spacing w:after="0" w:line="276" w:lineRule="auto"/>
        <w:ind w:left="0" w:right="-1"/>
        <w:jc w:val="both"/>
        <w:rPr>
          <w:rFonts w:ascii="Agency FB" w:hAnsi="Agency FB"/>
          <w:sz w:val="20"/>
          <w:szCs w:val="20"/>
        </w:rPr>
      </w:pPr>
    </w:p>
    <w:p w:rsidR="00CA2C90" w:rsidRPr="00863DEB" w:rsidRDefault="00CA2C90" w:rsidP="00AC4717">
      <w:pPr>
        <w:pStyle w:val="Prrafodelista"/>
        <w:numPr>
          <w:ilvl w:val="1"/>
          <w:numId w:val="4"/>
        </w:numPr>
        <w:spacing w:after="0" w:line="276" w:lineRule="auto"/>
        <w:ind w:right="-1"/>
        <w:jc w:val="both"/>
        <w:outlineLvl w:val="1"/>
        <w:rPr>
          <w:rFonts w:ascii="Agency FB" w:hAnsi="Agency FB"/>
          <w:b/>
          <w:sz w:val="20"/>
          <w:szCs w:val="20"/>
        </w:rPr>
      </w:pPr>
      <w:r w:rsidRPr="00863DEB">
        <w:rPr>
          <w:rFonts w:ascii="Agency FB" w:hAnsi="Agency FB"/>
          <w:b/>
          <w:sz w:val="20"/>
          <w:szCs w:val="20"/>
        </w:rPr>
        <w:lastRenderedPageBreak/>
        <w:t>EMPRESA CONTRATISTA</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revestimiento.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calificado para efectuar la operación de revestimiento.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la herramienta y equipo certificados, para efectuar la operación de revestimiento.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Documentar los trabajos realizados durante la operación de revestimiento conforme los formularios adjuntos al presente documento</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numPr>
          <w:ilvl w:val="0"/>
          <w:numId w:val="4"/>
        </w:numPr>
        <w:tabs>
          <w:tab w:val="left" w:pos="426"/>
        </w:tabs>
        <w:spacing w:after="0" w:line="276" w:lineRule="auto"/>
        <w:ind w:left="0" w:right="-1" w:firstLine="0"/>
        <w:contextualSpacing/>
        <w:jc w:val="both"/>
        <w:outlineLvl w:val="0"/>
        <w:rPr>
          <w:rFonts w:ascii="Agency FB" w:hAnsi="Agency FB"/>
          <w:b/>
          <w:sz w:val="20"/>
          <w:szCs w:val="20"/>
        </w:rPr>
      </w:pPr>
      <w:r w:rsidRPr="00863DEB">
        <w:rPr>
          <w:rFonts w:ascii="Agency FB" w:hAnsi="Agency FB"/>
          <w:b/>
          <w:sz w:val="20"/>
          <w:szCs w:val="20"/>
        </w:rPr>
        <w:t>DESARROLLO</w:t>
      </w:r>
    </w:p>
    <w:p w:rsidR="00CA2C90" w:rsidRPr="00863DEB" w:rsidRDefault="00CA2C90" w:rsidP="00AC4717">
      <w:pPr>
        <w:numPr>
          <w:ilvl w:val="1"/>
          <w:numId w:val="4"/>
        </w:numPr>
        <w:tabs>
          <w:tab w:val="left" w:pos="426"/>
        </w:tabs>
        <w:spacing w:after="0" w:line="276" w:lineRule="auto"/>
        <w:ind w:left="0" w:right="-1" w:firstLine="0"/>
        <w:contextualSpacing/>
        <w:jc w:val="both"/>
        <w:outlineLvl w:val="1"/>
        <w:rPr>
          <w:rFonts w:ascii="Agency FB" w:hAnsi="Agency FB"/>
          <w:b/>
          <w:sz w:val="20"/>
          <w:szCs w:val="20"/>
        </w:rPr>
      </w:pPr>
      <w:r w:rsidRPr="00863DEB">
        <w:rPr>
          <w:rFonts w:ascii="Agency FB" w:hAnsi="Agency FB"/>
          <w:b/>
          <w:sz w:val="20"/>
          <w:szCs w:val="20"/>
        </w:rPr>
        <w:t>PERSONAL  DE REVESTIMIENTO</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El personal destinado a realizar la operación de revestimiento (aplicador), deberá cumplir con alguno de los casos establecidos en la tabla 1, el Supervisor podrá evaluar de acuerdo al procedimiento escrito (Aprobado) la capacidad del Aplicador para ejecutar este procedimiento, producto de esta calificación el operador propuesto por la empresa contratista puede ser observado y rechazado.</w:t>
      </w:r>
    </w:p>
    <w:p w:rsidR="00CA2C90" w:rsidRPr="00863DEB" w:rsidRDefault="00CA2C90" w:rsidP="00AC4717">
      <w:pPr>
        <w:spacing w:after="0" w:line="276" w:lineRule="auto"/>
        <w:ind w:right="-1"/>
        <w:jc w:val="both"/>
        <w:rPr>
          <w:rFonts w:ascii="Agency FB" w:hAnsi="Agency FB"/>
          <w:sz w:val="20"/>
          <w:szCs w:val="20"/>
        </w:rPr>
      </w:pPr>
    </w:p>
    <w:tbl>
      <w:tblPr>
        <w:tblStyle w:val="Tablaconcuadrcula1"/>
        <w:tblW w:w="8920" w:type="dxa"/>
        <w:jc w:val="center"/>
        <w:tblLook w:val="04A0" w:firstRow="1" w:lastRow="0" w:firstColumn="1" w:lastColumn="0" w:noHBand="0" w:noVBand="1"/>
      </w:tblPr>
      <w:tblGrid>
        <w:gridCol w:w="677"/>
        <w:gridCol w:w="3037"/>
        <w:gridCol w:w="5206"/>
      </w:tblGrid>
      <w:tr w:rsidR="00CA2C90" w:rsidRPr="00863DEB" w:rsidTr="00570599">
        <w:trPr>
          <w:jc w:val="center"/>
        </w:trPr>
        <w:tc>
          <w:tcPr>
            <w:tcW w:w="642"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CASOS</w:t>
            </w:r>
          </w:p>
        </w:tc>
        <w:tc>
          <w:tcPr>
            <w:tcW w:w="3048" w:type="dxa"/>
            <w:shd w:val="clear" w:color="auto" w:fill="1F4E79" w:themeFill="accent1" w:themeFillShade="80"/>
          </w:tcPr>
          <w:p w:rsidR="00CA2C90" w:rsidRPr="00863DEB" w:rsidRDefault="00CA2C90" w:rsidP="00AC4717">
            <w:pPr>
              <w:spacing w:line="276" w:lineRule="auto"/>
              <w:ind w:right="-1"/>
              <w:jc w:val="both"/>
              <w:rPr>
                <w:rFonts w:ascii="Agency FB" w:hAnsi="Agency FB"/>
                <w:b/>
                <w:color w:val="FFFFFF" w:themeColor="background1"/>
                <w:sz w:val="20"/>
                <w:szCs w:val="20"/>
              </w:rPr>
            </w:pPr>
            <w:r w:rsidRPr="00863DEB">
              <w:rPr>
                <w:rFonts w:ascii="Agency FB" w:hAnsi="Agency FB"/>
                <w:b/>
                <w:color w:val="FFFFFF" w:themeColor="background1"/>
                <w:sz w:val="20"/>
                <w:szCs w:val="20"/>
              </w:rPr>
              <w:t>EXPERIENCIA DEL APLICADOR [AÑOS]</w:t>
            </w:r>
          </w:p>
        </w:tc>
        <w:tc>
          <w:tcPr>
            <w:tcW w:w="5230" w:type="dxa"/>
            <w:shd w:val="clear" w:color="auto" w:fill="1F4E79" w:themeFill="accent1" w:themeFillShade="80"/>
          </w:tcPr>
          <w:p w:rsidR="00CA2C90" w:rsidRPr="00863DEB" w:rsidRDefault="00CA2C90" w:rsidP="00AC4717">
            <w:pPr>
              <w:spacing w:line="276" w:lineRule="auto"/>
              <w:ind w:right="-1"/>
              <w:jc w:val="both"/>
              <w:rPr>
                <w:rFonts w:ascii="Agency FB" w:hAnsi="Agency FB"/>
                <w:b/>
                <w:color w:val="FFFFFF" w:themeColor="background1"/>
                <w:sz w:val="20"/>
                <w:szCs w:val="20"/>
              </w:rPr>
            </w:pPr>
            <w:r w:rsidRPr="00863DEB">
              <w:rPr>
                <w:rFonts w:ascii="Agency FB" w:hAnsi="Agency FB"/>
                <w:b/>
                <w:color w:val="FFFFFF" w:themeColor="background1"/>
                <w:sz w:val="20"/>
                <w:szCs w:val="20"/>
              </w:rPr>
              <w:t>FORMACIÓN DEL PERSONAL</w:t>
            </w:r>
          </w:p>
        </w:tc>
      </w:tr>
      <w:tr w:rsidR="00CA2C90" w:rsidRPr="00863DEB" w:rsidTr="00570599">
        <w:trPr>
          <w:jc w:val="center"/>
        </w:trPr>
        <w:tc>
          <w:tcPr>
            <w:tcW w:w="642"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1</w:t>
            </w:r>
          </w:p>
        </w:tc>
        <w:tc>
          <w:tcPr>
            <w:tcW w:w="3048"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No corresponde</w:t>
            </w:r>
          </w:p>
        </w:tc>
        <w:tc>
          <w:tcPr>
            <w:tcW w:w="523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Autorizado y calificado por el fabricante del revestimiento (por escrito)</w:t>
            </w:r>
          </w:p>
        </w:tc>
      </w:tr>
      <w:tr w:rsidR="00CA2C90" w:rsidRPr="00863DEB" w:rsidTr="00570599">
        <w:trPr>
          <w:jc w:val="center"/>
        </w:trPr>
        <w:tc>
          <w:tcPr>
            <w:tcW w:w="642"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2</w:t>
            </w:r>
          </w:p>
        </w:tc>
        <w:tc>
          <w:tcPr>
            <w:tcW w:w="3048"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1</w:t>
            </w:r>
          </w:p>
        </w:tc>
        <w:tc>
          <w:tcPr>
            <w:tcW w:w="523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 xml:space="preserve">Técnico en Gas &amp; Petróleo, Técnico Industrial o ramas afines   </w:t>
            </w:r>
          </w:p>
        </w:tc>
      </w:tr>
      <w:tr w:rsidR="00CA2C90" w:rsidRPr="00863DEB" w:rsidTr="00570599">
        <w:trPr>
          <w:jc w:val="center"/>
        </w:trPr>
        <w:tc>
          <w:tcPr>
            <w:tcW w:w="642"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3</w:t>
            </w:r>
          </w:p>
        </w:tc>
        <w:tc>
          <w:tcPr>
            <w:tcW w:w="3048"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2</w:t>
            </w:r>
          </w:p>
        </w:tc>
        <w:tc>
          <w:tcPr>
            <w:tcW w:w="523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Bachiller sin otro tipo de formación</w:t>
            </w:r>
          </w:p>
        </w:tc>
      </w:tr>
    </w:tbl>
    <w:p w:rsidR="00CA2C90" w:rsidRPr="00863DEB" w:rsidRDefault="00CA2C90" w:rsidP="00AC4717">
      <w:pPr>
        <w:spacing w:after="0" w:line="276" w:lineRule="auto"/>
        <w:ind w:right="-1"/>
        <w:jc w:val="center"/>
        <w:rPr>
          <w:rFonts w:ascii="Agency FB" w:hAnsi="Agency FB"/>
          <w:sz w:val="20"/>
          <w:szCs w:val="20"/>
        </w:rPr>
      </w:pPr>
      <w:r w:rsidRPr="00863DEB">
        <w:rPr>
          <w:rFonts w:ascii="Agency FB" w:hAnsi="Agency FB"/>
          <w:sz w:val="20"/>
          <w:szCs w:val="20"/>
        </w:rPr>
        <w:t>Tabla 1: Calificación de Personal</w:t>
      </w:r>
    </w:p>
    <w:p w:rsidR="00CA2C90" w:rsidRPr="00863DEB" w:rsidRDefault="00CA2C90" w:rsidP="00AC4717">
      <w:pPr>
        <w:spacing w:after="0" w:line="276" w:lineRule="auto"/>
        <w:ind w:right="-1"/>
        <w:jc w:val="center"/>
        <w:rPr>
          <w:rFonts w:ascii="Agency FB" w:hAnsi="Agency FB"/>
          <w:sz w:val="20"/>
          <w:szCs w:val="20"/>
        </w:rPr>
      </w:pPr>
    </w:p>
    <w:p w:rsidR="00CA2C90" w:rsidRPr="00863DEB" w:rsidRDefault="00CA2C90" w:rsidP="00AC4717">
      <w:pPr>
        <w:numPr>
          <w:ilvl w:val="1"/>
          <w:numId w:val="4"/>
        </w:numPr>
        <w:spacing w:after="0" w:line="276" w:lineRule="auto"/>
        <w:ind w:right="-1"/>
        <w:contextualSpacing/>
        <w:jc w:val="both"/>
        <w:outlineLvl w:val="1"/>
        <w:rPr>
          <w:rFonts w:ascii="Agency FB" w:hAnsi="Agency FB"/>
          <w:b/>
          <w:sz w:val="20"/>
          <w:szCs w:val="20"/>
        </w:rPr>
      </w:pPr>
      <w:r w:rsidRPr="00863DEB">
        <w:rPr>
          <w:rFonts w:ascii="Agency FB" w:hAnsi="Agency FB"/>
          <w:b/>
          <w:sz w:val="20"/>
          <w:szCs w:val="20"/>
        </w:rPr>
        <w:t>EQUIPOS, HERRAMIENTAS Y MATERIALES A UTILIZAR</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en función al método utilizado deberá contar con los materiales, conforme se indica en</w:t>
      </w:r>
      <w:r w:rsidRPr="00863DEB">
        <w:rPr>
          <w:rFonts w:ascii="Agency FB" w:hAnsi="Agency FB"/>
          <w:b/>
          <w:sz w:val="20"/>
          <w:szCs w:val="20"/>
        </w:rPr>
        <w:t xml:space="preserve"> la Norma NAG-108, </w:t>
      </w:r>
      <w:r w:rsidRPr="00863DEB">
        <w:rPr>
          <w:rFonts w:ascii="Agency FB" w:hAnsi="Agency FB"/>
          <w:sz w:val="20"/>
          <w:szCs w:val="20"/>
        </w:rPr>
        <w:t>como cualquier material eventual que le indique el Supervisor.</w:t>
      </w:r>
    </w:p>
    <w:p w:rsidR="00CA2C90" w:rsidRPr="00863DEB" w:rsidRDefault="00CA2C90" w:rsidP="00AC4717">
      <w:pPr>
        <w:spacing w:after="0" w:line="276" w:lineRule="auto"/>
        <w:ind w:right="-1"/>
        <w:jc w:val="both"/>
        <w:rPr>
          <w:rFonts w:ascii="Agency FB" w:hAnsi="Agency FB"/>
          <w:sz w:val="20"/>
          <w:szCs w:val="20"/>
        </w:rPr>
      </w:pPr>
    </w:p>
    <w:p w:rsidR="00CA2C90"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 contar mínimamente con los siguientes equipos y herramientas para efectuar la operación de revestimiento: </w:t>
      </w:r>
    </w:p>
    <w:p w:rsidR="0012060D" w:rsidRPr="00863DEB" w:rsidRDefault="0012060D" w:rsidP="00AC4717">
      <w:pPr>
        <w:spacing w:after="0" w:line="276" w:lineRule="auto"/>
        <w:ind w:right="-1"/>
        <w:jc w:val="both"/>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3"/>
        <w:gridCol w:w="3070"/>
        <w:gridCol w:w="2620"/>
      </w:tblGrid>
      <w:tr w:rsidR="0012060D" w:rsidRPr="0012060D" w:rsidTr="0012060D">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CANTIDAD</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Amoladora con discos cepillo o </w:t>
            </w:r>
            <w:proofErr w:type="spellStart"/>
            <w:r w:rsidRPr="0012060D">
              <w:rPr>
                <w:rFonts w:ascii="Agency FB" w:hAnsi="Agency FB"/>
                <w:sz w:val="20"/>
                <w:szCs w:val="20"/>
              </w:rPr>
              <w:t>arenadora</w:t>
            </w:r>
            <w:proofErr w:type="spellEnd"/>
            <w:r w:rsidRPr="0012060D">
              <w:rPr>
                <w:rFonts w:ascii="Agency FB" w:hAnsi="Agency FB"/>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2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proofErr w:type="spellStart"/>
            <w:r w:rsidRPr="0012060D">
              <w:rPr>
                <w:rFonts w:ascii="Agency FB" w:hAnsi="Agency FB"/>
                <w:sz w:val="20"/>
                <w:szCs w:val="20"/>
              </w:rPr>
              <w:t>Rugosimetro</w:t>
            </w:r>
            <w:proofErr w:type="spellEnd"/>
            <w:r w:rsidRPr="0012060D">
              <w:rPr>
                <w:rFonts w:ascii="Agency FB" w:hAnsi="Agency FB"/>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Soplete o Pincel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Suficientes para todos los frentes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Rodillo o Espátula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2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Botellón de GLP</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Pirómetro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Dinamómetro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Cinta </w:t>
            </w:r>
            <w:proofErr w:type="spellStart"/>
            <w:r w:rsidRPr="0012060D">
              <w:rPr>
                <w:rFonts w:ascii="Agency FB" w:hAnsi="Agency FB"/>
                <w:sz w:val="20"/>
                <w:szCs w:val="20"/>
              </w:rPr>
              <w:t>Press</w:t>
            </w:r>
            <w:proofErr w:type="spellEnd"/>
            <w:r w:rsidRPr="0012060D">
              <w:rPr>
                <w:rFonts w:ascii="Agency FB" w:hAnsi="Agency FB"/>
                <w:sz w:val="20"/>
                <w:szCs w:val="20"/>
              </w:rPr>
              <w:t xml:space="preserve"> o test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Suficientes para todos los frentes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Otros necesarios para desarrollar la actividad</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Suficientes para todos los frentes </w:t>
            </w:r>
          </w:p>
        </w:tc>
      </w:tr>
    </w:tbl>
    <w:p w:rsidR="0012060D" w:rsidRDefault="0012060D" w:rsidP="00AC4717">
      <w:pPr>
        <w:spacing w:after="0" w:line="276" w:lineRule="auto"/>
        <w:ind w:right="-1"/>
        <w:jc w:val="both"/>
        <w:rPr>
          <w:rFonts w:ascii="Agency FB" w:hAnsi="Agency FB"/>
          <w:sz w:val="20"/>
          <w:szCs w:val="20"/>
        </w:rPr>
      </w:pPr>
    </w:p>
    <w:p w:rsidR="00CA2C90" w:rsidRPr="00863DEB" w:rsidRDefault="00CA2C90" w:rsidP="00AC4717">
      <w:pPr>
        <w:numPr>
          <w:ilvl w:val="1"/>
          <w:numId w:val="4"/>
        </w:numPr>
        <w:spacing w:after="0" w:line="276" w:lineRule="auto"/>
        <w:ind w:right="-1"/>
        <w:contextualSpacing/>
        <w:jc w:val="both"/>
        <w:outlineLvl w:val="1"/>
        <w:rPr>
          <w:rFonts w:ascii="Agency FB" w:hAnsi="Agency FB"/>
          <w:b/>
          <w:sz w:val="20"/>
          <w:szCs w:val="20"/>
        </w:rPr>
      </w:pPr>
      <w:r w:rsidRPr="00863DEB">
        <w:rPr>
          <w:rFonts w:ascii="Agency FB" w:hAnsi="Agency FB"/>
          <w:b/>
          <w:sz w:val="20"/>
          <w:szCs w:val="20"/>
        </w:rPr>
        <w:t>PROCEDIMIENTO</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operación del revestimiento será efectuada en conformidad con lo descrito en los </w:t>
      </w:r>
      <w:r w:rsidRPr="00863DEB">
        <w:rPr>
          <w:rFonts w:ascii="Agency FB" w:hAnsi="Agency FB"/>
          <w:b/>
          <w:sz w:val="20"/>
          <w:szCs w:val="20"/>
        </w:rPr>
        <w:t>Grupos C, E.2, H de la Norma NAG-108</w:t>
      </w:r>
      <w:r w:rsidRPr="00863DEB">
        <w:rPr>
          <w:rFonts w:ascii="Agency FB" w:hAnsi="Agency FB"/>
          <w:sz w:val="20"/>
          <w:szCs w:val="20"/>
        </w:rPr>
        <w:t xml:space="preserve">, para ello la Empresa Contratista deberá presentar un </w:t>
      </w:r>
      <w:r w:rsidRPr="00863DEB">
        <w:rPr>
          <w:rFonts w:ascii="Agency FB" w:hAnsi="Agency FB"/>
          <w:b/>
          <w:sz w:val="20"/>
          <w:szCs w:val="20"/>
        </w:rPr>
        <w:t xml:space="preserve">Procedimiento Escrito </w:t>
      </w:r>
      <w:r w:rsidRPr="00863DEB">
        <w:rPr>
          <w:rFonts w:ascii="Agency FB" w:hAnsi="Agency FB"/>
          <w:sz w:val="20"/>
          <w:szCs w:val="20"/>
        </w:rPr>
        <w:t>que contenga como mínimo los requerimientos especificados dependiendo del grupo de revestimiento.</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b/>
          <w:sz w:val="20"/>
          <w:szCs w:val="20"/>
        </w:rPr>
        <w:lastRenderedPageBreak/>
        <w:t xml:space="preserve">Norma NAG-108, Grupo C: Revestimiento con cintas de polietileno con envoltura exterior de refuerzo. </w:t>
      </w:r>
      <w:r w:rsidRPr="00863DEB">
        <w:rPr>
          <w:rFonts w:ascii="Agency FB" w:hAnsi="Agency FB"/>
          <w:sz w:val="20"/>
          <w:szCs w:val="20"/>
        </w:rPr>
        <w:t>(Aplicación en la protección anticorrosiva de la tubería sin revestimiento de fábrica).</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b/>
          <w:sz w:val="20"/>
          <w:szCs w:val="20"/>
        </w:rPr>
        <w:t xml:space="preserve">Norma NAG-108, Grupo E Subgrupo E.2 Tipo B: Revestimiento a base de resinas epoxi liquidas. </w:t>
      </w:r>
      <w:r w:rsidRPr="00863DEB">
        <w:rPr>
          <w:rFonts w:ascii="Agency FB" w:hAnsi="Agency FB"/>
          <w:sz w:val="20"/>
          <w:szCs w:val="20"/>
        </w:rPr>
        <w:t>(Aplicación en Protección anticorrosiva de instalaciones aéreas).</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b/>
          <w:sz w:val="20"/>
          <w:szCs w:val="20"/>
        </w:rPr>
        <w:t xml:space="preserve">Norma NAG-108, Grupo H: Revestimiento a base de </w:t>
      </w:r>
      <w:proofErr w:type="spellStart"/>
      <w:r w:rsidRPr="00863DEB">
        <w:rPr>
          <w:rFonts w:ascii="Agency FB" w:hAnsi="Agency FB"/>
          <w:b/>
          <w:sz w:val="20"/>
          <w:szCs w:val="20"/>
        </w:rPr>
        <w:t>poliolefinas</w:t>
      </w:r>
      <w:proofErr w:type="spellEnd"/>
      <w:r w:rsidRPr="00863DEB">
        <w:rPr>
          <w:rFonts w:ascii="Agency FB" w:hAnsi="Agency FB"/>
          <w:b/>
          <w:sz w:val="20"/>
          <w:szCs w:val="20"/>
        </w:rPr>
        <w:t xml:space="preserve"> </w:t>
      </w:r>
      <w:proofErr w:type="spellStart"/>
      <w:r w:rsidRPr="00863DEB">
        <w:rPr>
          <w:rFonts w:ascii="Agency FB" w:hAnsi="Agency FB"/>
          <w:b/>
          <w:sz w:val="20"/>
          <w:szCs w:val="20"/>
        </w:rPr>
        <w:t>termocontralibles</w:t>
      </w:r>
      <w:proofErr w:type="spellEnd"/>
      <w:r w:rsidRPr="00863DEB">
        <w:rPr>
          <w:rFonts w:ascii="Agency FB" w:hAnsi="Agency FB"/>
          <w:b/>
          <w:sz w:val="20"/>
          <w:szCs w:val="20"/>
        </w:rPr>
        <w:t xml:space="preserve"> </w:t>
      </w:r>
      <w:r w:rsidRPr="00863DEB">
        <w:rPr>
          <w:rFonts w:ascii="Agency FB" w:hAnsi="Agency FB"/>
          <w:sz w:val="20"/>
          <w:szCs w:val="20"/>
        </w:rPr>
        <w:t xml:space="preserve">(Aplicación en Protección anticorrosiva de Juntas de Soldadas y accesorios).   </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numPr>
          <w:ilvl w:val="1"/>
          <w:numId w:val="4"/>
        </w:numPr>
        <w:spacing w:after="0" w:line="276" w:lineRule="auto"/>
        <w:ind w:right="-1"/>
        <w:contextualSpacing/>
        <w:jc w:val="both"/>
        <w:outlineLvl w:val="1"/>
        <w:rPr>
          <w:rFonts w:ascii="Agency FB" w:hAnsi="Agency FB"/>
          <w:b/>
          <w:sz w:val="20"/>
          <w:szCs w:val="20"/>
        </w:rPr>
      </w:pPr>
      <w:r w:rsidRPr="00863DEB">
        <w:rPr>
          <w:rFonts w:ascii="Agency FB" w:hAnsi="Agency FB"/>
          <w:b/>
          <w:sz w:val="20"/>
          <w:szCs w:val="20"/>
        </w:rPr>
        <w:t>RESTRICCIÓN</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Los </w:t>
      </w:r>
      <w:r w:rsidRPr="00863DEB">
        <w:rPr>
          <w:rFonts w:ascii="Agency FB" w:hAnsi="Agency FB"/>
          <w:b/>
          <w:sz w:val="20"/>
          <w:szCs w:val="20"/>
        </w:rPr>
        <w:t xml:space="preserve">Grupos A, B, D, G, E.1 y E.3 I, J, K de la Norma NAG- 108 </w:t>
      </w:r>
      <w:r w:rsidRPr="00863DEB">
        <w:rPr>
          <w:rFonts w:ascii="Agency FB" w:hAnsi="Agency FB"/>
          <w:sz w:val="20"/>
          <w:szCs w:val="20"/>
        </w:rPr>
        <w:t xml:space="preserve">se encuentran restringidos, salvo que alguno de los grupos autorizados (C, E.2.B y H) haga referencia al uso del mismo, por tanto la empresa contratista podrá proponer el método que vea por conveniente de acuerdo del grupo de revestimiento, mismo que será aplicada únicamente si es aprobado por la supervisión del proyecto a través del documento solicitado en el punto </w:t>
      </w:r>
    </w:p>
    <w:p w:rsidR="00CA2C90" w:rsidRPr="00863DEB" w:rsidRDefault="00CA2C90" w:rsidP="00AC4717">
      <w:pPr>
        <w:spacing w:after="0" w:line="276" w:lineRule="auto"/>
        <w:ind w:right="-1"/>
        <w:jc w:val="both"/>
        <w:rPr>
          <w:rFonts w:ascii="Agency FB" w:hAnsi="Agency FB"/>
          <w:b/>
          <w:sz w:val="20"/>
          <w:szCs w:val="20"/>
        </w:rPr>
      </w:pPr>
    </w:p>
    <w:p w:rsidR="00CA2C90" w:rsidRPr="00863DEB" w:rsidRDefault="00CA2C90" w:rsidP="00AC4717">
      <w:pPr>
        <w:pStyle w:val="Prrafodelista"/>
        <w:numPr>
          <w:ilvl w:val="1"/>
          <w:numId w:val="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EVALUACIÓN</w:t>
      </w:r>
    </w:p>
    <w:p w:rsidR="00CA2C90" w:rsidRPr="00863DEB" w:rsidRDefault="00CA2C90" w:rsidP="00AC4717">
      <w:pPr>
        <w:spacing w:after="0" w:line="276" w:lineRule="auto"/>
        <w:jc w:val="both"/>
        <w:rPr>
          <w:rFonts w:ascii="Agency FB" w:hAnsi="Agency FB"/>
          <w:sz w:val="20"/>
          <w:szCs w:val="20"/>
        </w:rPr>
      </w:pPr>
      <w:r w:rsidRPr="00863DEB">
        <w:rPr>
          <w:rFonts w:ascii="Agency FB" w:hAnsi="Agency FB"/>
          <w:sz w:val="20"/>
          <w:szCs w:val="20"/>
        </w:rPr>
        <w:t xml:space="preserve">Los criterios de aceptación para los procedimientos realizados serán los establecidos en la </w:t>
      </w:r>
      <w:r w:rsidRPr="00863DEB">
        <w:rPr>
          <w:rFonts w:ascii="Agency FB" w:hAnsi="Agency FB"/>
          <w:b/>
          <w:sz w:val="20"/>
          <w:szCs w:val="20"/>
        </w:rPr>
        <w:t xml:space="preserve">Norma NAG-108 </w:t>
      </w:r>
      <w:r w:rsidRPr="00863DEB">
        <w:rPr>
          <w:rFonts w:ascii="Agency FB" w:hAnsi="Agency FB"/>
          <w:sz w:val="20"/>
          <w:szCs w:val="20"/>
        </w:rPr>
        <w:t>para cada grupo establecido según la tabla siguiente:</w:t>
      </w:r>
    </w:p>
    <w:p w:rsidR="00CA2C90" w:rsidRPr="00863DEB" w:rsidRDefault="00CA2C90" w:rsidP="00AC4717">
      <w:pPr>
        <w:spacing w:after="0" w:line="276" w:lineRule="auto"/>
        <w:jc w:val="both"/>
        <w:rPr>
          <w:rFonts w:ascii="Agency FB" w:hAnsi="Agency FB"/>
          <w:sz w:val="20"/>
          <w:szCs w:val="20"/>
        </w:rPr>
      </w:pPr>
    </w:p>
    <w:tbl>
      <w:tblPr>
        <w:tblStyle w:val="Tablaconcuadrcula"/>
        <w:tblW w:w="8837" w:type="dxa"/>
        <w:jc w:val="center"/>
        <w:tblLook w:val="04A0" w:firstRow="1" w:lastRow="0" w:firstColumn="1" w:lastColumn="0" w:noHBand="0" w:noVBand="1"/>
      </w:tblPr>
      <w:tblGrid>
        <w:gridCol w:w="993"/>
        <w:gridCol w:w="1984"/>
        <w:gridCol w:w="5860"/>
      </w:tblGrid>
      <w:tr w:rsidR="00CA2C90" w:rsidRPr="00863DEB" w:rsidTr="00570599">
        <w:trPr>
          <w:jc w:val="center"/>
        </w:trPr>
        <w:tc>
          <w:tcPr>
            <w:tcW w:w="993"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Nº</w:t>
            </w:r>
          </w:p>
        </w:tc>
        <w:tc>
          <w:tcPr>
            <w:tcW w:w="1984"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GRUPO</w:t>
            </w:r>
          </w:p>
        </w:tc>
        <w:tc>
          <w:tcPr>
            <w:tcW w:w="5860"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REFERENCIA A LA NORMA</w:t>
            </w:r>
          </w:p>
        </w:tc>
      </w:tr>
      <w:tr w:rsidR="00CA2C90" w:rsidRPr="00863DEB" w:rsidTr="00570599">
        <w:trPr>
          <w:jc w:val="center"/>
        </w:trPr>
        <w:tc>
          <w:tcPr>
            <w:tcW w:w="993"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1</w:t>
            </w:r>
          </w:p>
        </w:tc>
        <w:tc>
          <w:tcPr>
            <w:tcW w:w="1984"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C</w:t>
            </w:r>
          </w:p>
        </w:tc>
        <w:tc>
          <w:tcPr>
            <w:tcW w:w="586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C.3.3. Aceptación y rechazo.</w:t>
            </w:r>
          </w:p>
        </w:tc>
      </w:tr>
      <w:tr w:rsidR="00CA2C90" w:rsidRPr="00863DEB" w:rsidTr="00570599">
        <w:trPr>
          <w:jc w:val="center"/>
        </w:trPr>
        <w:tc>
          <w:tcPr>
            <w:tcW w:w="993"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2</w:t>
            </w:r>
          </w:p>
        </w:tc>
        <w:tc>
          <w:tcPr>
            <w:tcW w:w="1984"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E.2.B.</w:t>
            </w:r>
          </w:p>
        </w:tc>
        <w:tc>
          <w:tcPr>
            <w:tcW w:w="586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 xml:space="preserve">E.2.4.3.B. Aceptación y rechazo.   </w:t>
            </w:r>
          </w:p>
        </w:tc>
      </w:tr>
      <w:tr w:rsidR="00CA2C90" w:rsidRPr="00863DEB" w:rsidTr="00570599">
        <w:trPr>
          <w:jc w:val="center"/>
        </w:trPr>
        <w:tc>
          <w:tcPr>
            <w:tcW w:w="993"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3</w:t>
            </w:r>
          </w:p>
        </w:tc>
        <w:tc>
          <w:tcPr>
            <w:tcW w:w="1984"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H</w:t>
            </w:r>
          </w:p>
        </w:tc>
        <w:tc>
          <w:tcPr>
            <w:tcW w:w="586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H.6.3. Aceptación y rechazo</w:t>
            </w:r>
          </w:p>
        </w:tc>
      </w:tr>
    </w:tbl>
    <w:p w:rsidR="00CA2C90" w:rsidRPr="00863DEB" w:rsidRDefault="00CA2C90" w:rsidP="00AC4717">
      <w:pPr>
        <w:spacing w:after="0" w:line="276" w:lineRule="auto"/>
        <w:jc w:val="center"/>
        <w:rPr>
          <w:rFonts w:ascii="Agency FB" w:hAnsi="Agency FB"/>
          <w:sz w:val="20"/>
          <w:szCs w:val="20"/>
        </w:rPr>
      </w:pPr>
      <w:r w:rsidRPr="00863DEB">
        <w:rPr>
          <w:rFonts w:ascii="Agency FB" w:hAnsi="Agency FB"/>
          <w:sz w:val="20"/>
          <w:szCs w:val="20"/>
        </w:rPr>
        <w:t>Tabla 2: Evaluación de Revestimiento</w:t>
      </w:r>
    </w:p>
    <w:p w:rsidR="00CA2C90" w:rsidRPr="00863DEB" w:rsidRDefault="00CA2C90" w:rsidP="00AC4717">
      <w:pPr>
        <w:spacing w:after="0" w:line="276" w:lineRule="auto"/>
        <w:jc w:val="both"/>
        <w:rPr>
          <w:rFonts w:ascii="Agency FB" w:hAnsi="Agency FB"/>
          <w:b/>
          <w:sz w:val="20"/>
          <w:szCs w:val="20"/>
        </w:rPr>
      </w:pPr>
      <w:r w:rsidRPr="00863DEB">
        <w:rPr>
          <w:rFonts w:ascii="Agency FB" w:hAnsi="Agency FB"/>
          <w:sz w:val="20"/>
          <w:szCs w:val="20"/>
        </w:rPr>
        <w:t xml:space="preserve">También se tomará en cuenta para la evaluación de cada actividad de acuerdo a los Anexos de la </w:t>
      </w:r>
      <w:r w:rsidRPr="00863DEB">
        <w:rPr>
          <w:rFonts w:ascii="Agency FB" w:hAnsi="Agency FB"/>
          <w:b/>
          <w:sz w:val="20"/>
          <w:szCs w:val="20"/>
        </w:rPr>
        <w:t>Norma NAG-108</w:t>
      </w:r>
    </w:p>
    <w:p w:rsidR="00CA2C90" w:rsidRPr="00863DEB" w:rsidRDefault="00CA2C90" w:rsidP="00AC4717">
      <w:pPr>
        <w:spacing w:after="0" w:line="276" w:lineRule="auto"/>
        <w:jc w:val="both"/>
        <w:rPr>
          <w:rFonts w:ascii="Agency FB" w:hAnsi="Agency FB"/>
          <w:sz w:val="20"/>
          <w:szCs w:val="20"/>
        </w:rPr>
      </w:pPr>
      <w:r w:rsidRPr="00863DEB">
        <w:rPr>
          <w:rFonts w:ascii="Agency FB" w:hAnsi="Agency FB"/>
          <w:sz w:val="20"/>
          <w:szCs w:val="20"/>
        </w:rPr>
        <w:t>Se deberá así mismo realizar la prueba con HOLIDAY según procedimiento aprobado por el supervisor a fin de garantizar el resultado del revestimiento.</w:t>
      </w:r>
    </w:p>
    <w:p w:rsidR="00CA2C90" w:rsidRPr="00863DEB" w:rsidRDefault="00CA2C90" w:rsidP="00AC4717">
      <w:pPr>
        <w:spacing w:after="0" w:line="276" w:lineRule="auto"/>
        <w:jc w:val="both"/>
        <w:rPr>
          <w:rFonts w:ascii="Agency FB" w:hAnsi="Agency FB"/>
          <w:sz w:val="20"/>
          <w:szCs w:val="20"/>
        </w:rPr>
      </w:pPr>
    </w:p>
    <w:p w:rsidR="00CA2C90" w:rsidRPr="00863DEB" w:rsidRDefault="00CA2C90" w:rsidP="00AC4717">
      <w:pPr>
        <w:pStyle w:val="Prrafodelista"/>
        <w:numPr>
          <w:ilvl w:val="1"/>
          <w:numId w:val="4"/>
        </w:numPr>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todas las hojas deben estar firmadas y selladas por el personal responsable de realizar la prueba y el representante legal de la Empresa Contratista, la información mínima que se debe registrar es la siguiente.</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 xml:space="preserve">Grupo de protección Anticorrosiva (Pintura, cinta o manta </w:t>
      </w:r>
      <w:proofErr w:type="spellStart"/>
      <w:r w:rsidRPr="00863DEB">
        <w:rPr>
          <w:rFonts w:ascii="Agency FB" w:hAnsi="Agency FB"/>
          <w:sz w:val="20"/>
          <w:szCs w:val="20"/>
        </w:rPr>
        <w:t>termocontraible</w:t>
      </w:r>
      <w:proofErr w:type="spellEnd"/>
      <w:r w:rsidRPr="00863DEB">
        <w:rPr>
          <w:rFonts w:ascii="Agency FB" w:hAnsi="Agency FB"/>
          <w:sz w:val="20"/>
          <w:szCs w:val="20"/>
        </w:rPr>
        <w:t>)</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 xml:space="preserve">Registro de inspección por </w:t>
      </w:r>
      <w:proofErr w:type="spellStart"/>
      <w:r w:rsidRPr="00863DEB">
        <w:rPr>
          <w:rFonts w:ascii="Agency FB" w:hAnsi="Agency FB"/>
          <w:sz w:val="20"/>
          <w:szCs w:val="20"/>
        </w:rPr>
        <w:t>Holiday</w:t>
      </w:r>
      <w:proofErr w:type="spellEnd"/>
      <w:r w:rsidRPr="00863DEB">
        <w:rPr>
          <w:rFonts w:ascii="Agency FB" w:hAnsi="Agency FB"/>
          <w:sz w:val="20"/>
          <w:szCs w:val="20"/>
        </w:rPr>
        <w:t xml:space="preserve"> </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Identificación del operador del proceso de revestimiento.</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zonas revestidas.</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preparación de superficies.</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condiciones ambientales.</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rugosidad de todas las juntas.</w:t>
      </w:r>
    </w:p>
    <w:p w:rsidR="00CA2C90" w:rsidRPr="00863DEB" w:rsidRDefault="00CA2C90" w:rsidP="00AC4717">
      <w:pPr>
        <w:pStyle w:val="Prrafodelista"/>
        <w:numPr>
          <w:ilvl w:val="1"/>
          <w:numId w:val="34"/>
        </w:numPr>
        <w:spacing w:after="0" w:line="276" w:lineRule="auto"/>
        <w:ind w:right="-1"/>
        <w:jc w:val="both"/>
        <w:rPr>
          <w:rFonts w:ascii="Agency FB" w:hAnsi="Agency FB"/>
          <w:sz w:val="20"/>
          <w:szCs w:val="20"/>
        </w:rPr>
      </w:pPr>
      <w:r w:rsidRPr="00863DEB">
        <w:rPr>
          <w:rFonts w:ascii="Agency FB" w:hAnsi="Agency FB"/>
          <w:sz w:val="20"/>
          <w:szCs w:val="20"/>
        </w:rPr>
        <w:t>Registro de zonas revestidas aprobadas</w:t>
      </w:r>
    </w:p>
    <w:p w:rsidR="00CA2C90" w:rsidRPr="00863DEB" w:rsidRDefault="00CA2C90" w:rsidP="00AC4717">
      <w:pPr>
        <w:pStyle w:val="Prrafodelista"/>
        <w:numPr>
          <w:ilvl w:val="1"/>
          <w:numId w:val="34"/>
        </w:numPr>
        <w:spacing w:after="0" w:line="276" w:lineRule="auto"/>
        <w:ind w:right="-1"/>
        <w:jc w:val="both"/>
        <w:rPr>
          <w:rFonts w:ascii="Agency FB" w:hAnsi="Agency FB"/>
          <w:sz w:val="20"/>
          <w:szCs w:val="20"/>
        </w:rPr>
      </w:pPr>
      <w:r w:rsidRPr="00863DEB">
        <w:rPr>
          <w:rFonts w:ascii="Agency FB" w:hAnsi="Agency FB"/>
          <w:sz w:val="20"/>
          <w:szCs w:val="20"/>
        </w:rPr>
        <w:t>Registro de zonas revestidas reprobadas (Mínimamente descripción de los motivos por los cuales fue reprobado.)</w:t>
      </w:r>
    </w:p>
    <w:p w:rsidR="00CA2C90" w:rsidRPr="00863DEB" w:rsidRDefault="00CA2C90" w:rsidP="00AC4717">
      <w:pPr>
        <w:pStyle w:val="Prrafodelista"/>
        <w:numPr>
          <w:ilvl w:val="0"/>
          <w:numId w:val="35"/>
        </w:numPr>
        <w:spacing w:after="0" w:line="276" w:lineRule="auto"/>
        <w:ind w:left="426" w:right="-1" w:hanging="426"/>
        <w:jc w:val="both"/>
        <w:rPr>
          <w:rFonts w:ascii="Agency FB" w:hAnsi="Agency FB"/>
          <w:sz w:val="20"/>
          <w:szCs w:val="20"/>
        </w:rPr>
      </w:pPr>
      <w:r w:rsidRPr="00863DEB">
        <w:rPr>
          <w:rFonts w:ascii="Agency FB" w:hAnsi="Agency FB"/>
          <w:sz w:val="20"/>
          <w:szCs w:val="20"/>
        </w:rPr>
        <w:t>Fecha de exanimación.</w:t>
      </w:r>
    </w:p>
    <w:p w:rsidR="00CA2C90" w:rsidRPr="00863DEB" w:rsidRDefault="00CA2C90" w:rsidP="00AC4717">
      <w:pPr>
        <w:pStyle w:val="Prrafodelista"/>
        <w:numPr>
          <w:ilvl w:val="0"/>
          <w:numId w:val="35"/>
        </w:numPr>
        <w:spacing w:after="0" w:line="276" w:lineRule="auto"/>
        <w:ind w:left="426" w:right="-1" w:hanging="426"/>
        <w:jc w:val="both"/>
        <w:rPr>
          <w:rFonts w:ascii="Agency FB" w:hAnsi="Agency FB"/>
          <w:sz w:val="20"/>
          <w:szCs w:val="20"/>
        </w:rPr>
      </w:pPr>
      <w:r w:rsidRPr="00863DEB">
        <w:rPr>
          <w:rFonts w:ascii="Agency FB" w:hAnsi="Agency FB"/>
          <w:sz w:val="20"/>
          <w:szCs w:val="20"/>
        </w:rPr>
        <w:t>Formulario de Revestimiento</w:t>
      </w:r>
    </w:p>
    <w:p w:rsidR="00CA2C90" w:rsidRPr="00863DEB" w:rsidRDefault="00CA2C90" w:rsidP="00AC4717">
      <w:pPr>
        <w:pStyle w:val="Prrafodelista"/>
        <w:numPr>
          <w:ilvl w:val="0"/>
          <w:numId w:val="35"/>
        </w:numPr>
        <w:spacing w:after="0" w:line="276" w:lineRule="auto"/>
        <w:ind w:left="426" w:right="-1" w:hanging="426"/>
        <w:jc w:val="both"/>
        <w:rPr>
          <w:rFonts w:ascii="Agency FB" w:hAnsi="Agency FB"/>
          <w:sz w:val="20"/>
          <w:szCs w:val="20"/>
        </w:rPr>
      </w:pPr>
      <w:r w:rsidRPr="00863DEB">
        <w:rPr>
          <w:rFonts w:ascii="Agency FB" w:hAnsi="Agency FB"/>
          <w:sz w:val="20"/>
          <w:szCs w:val="20"/>
        </w:rPr>
        <w:t>Informe Final de juntas revestidas</w:t>
      </w:r>
    </w:p>
    <w:p w:rsidR="00CA2C90" w:rsidRPr="00863DEB" w:rsidRDefault="00CA2C90" w:rsidP="00AC4717">
      <w:pPr>
        <w:pStyle w:val="Prrafodelista"/>
        <w:numPr>
          <w:ilvl w:val="0"/>
          <w:numId w:val="4"/>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lastRenderedPageBreak/>
        <w:t>CONTRAPARTE</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p>
    <w:p w:rsidR="00CA2C90" w:rsidRPr="00863DEB" w:rsidRDefault="00CA2C90" w:rsidP="00AC4717">
      <w:pPr>
        <w:pStyle w:val="Prrafodelista"/>
        <w:numPr>
          <w:ilvl w:val="0"/>
          <w:numId w:val="4"/>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Se explican en este apartado las dos formas de pago, la selección de la forma de pago se encuentra en los volumenes de obra:</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p>
    <w:p w:rsidR="00CA2C90" w:rsidRPr="00863DEB" w:rsidRDefault="00CA2C90" w:rsidP="00AC4717">
      <w:pPr>
        <w:pStyle w:val="Prrafodelista"/>
        <w:numPr>
          <w:ilvl w:val="0"/>
          <w:numId w:val="36"/>
        </w:num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El revestimiento de materiales ferrosos será medido y pagado por </w:t>
      </w:r>
      <w:r w:rsidRPr="00863DEB">
        <w:rPr>
          <w:rFonts w:ascii="Agency FB" w:hAnsi="Agency FB"/>
          <w:b/>
          <w:noProof/>
          <w:sz w:val="20"/>
          <w:szCs w:val="20"/>
          <w:lang w:eastAsia="es-ES"/>
        </w:rPr>
        <w:t>junta revestida, reportada y aprobada</w:t>
      </w:r>
      <w:r w:rsidRPr="00863DEB">
        <w:rPr>
          <w:rFonts w:ascii="Agency FB" w:hAnsi="Agency FB"/>
          <w:noProof/>
          <w:sz w:val="20"/>
          <w:szCs w:val="20"/>
          <w:lang w:eastAsia="es-ES"/>
        </w:rPr>
        <w:t xml:space="preserve"> por el supervisor.</w:t>
      </w:r>
    </w:p>
    <w:p w:rsidR="00CA2C90" w:rsidRPr="00863DEB" w:rsidRDefault="00CA2C90" w:rsidP="00AC4717">
      <w:pPr>
        <w:pStyle w:val="Prrafodelista"/>
        <w:numPr>
          <w:ilvl w:val="0"/>
          <w:numId w:val="36"/>
        </w:num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El revestimiento de materiales ferrosos será medido y pagado por </w:t>
      </w:r>
      <w:r w:rsidRPr="00863DEB">
        <w:rPr>
          <w:rFonts w:ascii="Agency FB" w:hAnsi="Agency FB"/>
          <w:b/>
          <w:noProof/>
          <w:sz w:val="20"/>
          <w:szCs w:val="20"/>
          <w:lang w:eastAsia="es-ES"/>
        </w:rPr>
        <w:t>metro revestido, reportado y aprobada</w:t>
      </w:r>
      <w:r w:rsidRPr="00863DEB">
        <w:rPr>
          <w:rFonts w:ascii="Agency FB" w:hAnsi="Agency FB"/>
          <w:noProof/>
          <w:sz w:val="20"/>
          <w:szCs w:val="20"/>
          <w:lang w:eastAsia="es-ES"/>
        </w:rPr>
        <w:t xml:space="preserve"> por el supervisor.</w:t>
      </w:r>
    </w:p>
    <w:p w:rsidR="00CA2C90" w:rsidRPr="00863DEB" w:rsidRDefault="00CA2C90" w:rsidP="00AC4717">
      <w:pPr>
        <w:tabs>
          <w:tab w:val="left" w:pos="1434"/>
        </w:tabs>
        <w:spacing w:after="0" w:line="276" w:lineRule="auto"/>
        <w:ind w:right="-1"/>
        <w:jc w:val="both"/>
        <w:rPr>
          <w:rFonts w:ascii="Agency FB" w:hAnsi="Agency F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CA2C90" w:rsidRPr="00863DEB" w:rsidRDefault="00CA2C90"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Formulario de Revestimiento.</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tabs>
          <w:tab w:val="left" w:pos="426"/>
        </w:tabs>
        <w:spacing w:after="0" w:line="276" w:lineRule="auto"/>
        <w:ind w:right="-1"/>
        <w:jc w:val="center"/>
        <w:rPr>
          <w:rFonts w:ascii="Agency FB" w:hAnsi="Agency FB"/>
          <w:sz w:val="20"/>
          <w:szCs w:val="20"/>
        </w:rPr>
      </w:pPr>
      <w:r w:rsidRPr="00863DEB">
        <w:rPr>
          <w:noProof/>
          <w:lang w:eastAsia="es-BO"/>
        </w:rPr>
        <w:lastRenderedPageBreak/>
        <w:drawing>
          <wp:inline distT="0" distB="0" distL="0" distR="0">
            <wp:extent cx="5834418" cy="71086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37379" cy="7112208"/>
                    </a:xfrm>
                    <a:prstGeom prst="rect">
                      <a:avLst/>
                    </a:prstGeom>
                    <a:noFill/>
                    <a:ln>
                      <a:noFill/>
                    </a:ln>
                  </pic:spPr>
                </pic:pic>
              </a:graphicData>
            </a:graphic>
          </wp:inline>
        </w:drawing>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spacing w:after="0" w:line="276" w:lineRule="auto"/>
        <w:rPr>
          <w:rFonts w:ascii="Agency FB" w:hAnsi="Agency FB"/>
          <w:b/>
          <w:color w:val="000000" w:themeColor="text1"/>
          <w:sz w:val="28"/>
          <w:szCs w:val="28"/>
        </w:rPr>
      </w:pPr>
    </w:p>
    <w:p w:rsidR="00A04B36" w:rsidRPr="00863DEB" w:rsidRDefault="00A04B36" w:rsidP="00AC4717">
      <w:pPr>
        <w:tabs>
          <w:tab w:val="left" w:pos="426"/>
          <w:tab w:val="left" w:pos="8931"/>
          <w:tab w:val="left" w:pos="9214"/>
        </w:tabs>
        <w:spacing w:after="0" w:line="276" w:lineRule="auto"/>
        <w:ind w:right="-1"/>
        <w:jc w:val="center"/>
        <w:outlineLvl w:val="0"/>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GNRGD.DTRGCB.ET.O</w:t>
      </w:r>
      <w:r w:rsidR="00310671"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M.00</w:t>
      </w:r>
      <w:r w:rsidR="002F183C" w:rsidRPr="00863DEB">
        <w:rPr>
          <w:rFonts w:ascii="Agency FB" w:hAnsi="Agency FB"/>
          <w:b/>
          <w:color w:val="000000" w:themeColor="text1"/>
          <w:sz w:val="28"/>
          <w:szCs w:val="28"/>
          <w:u w:val="single"/>
        </w:rPr>
        <w:t>9</w:t>
      </w:r>
    </w:p>
    <w:p w:rsidR="008535BC" w:rsidRPr="00863DEB" w:rsidRDefault="008535BC" w:rsidP="002F183C">
      <w:pPr>
        <w:pStyle w:val="Ttulo"/>
        <w:spacing w:line="276" w:lineRule="auto"/>
        <w:jc w:val="center"/>
        <w:rPr>
          <w:rFonts w:ascii="Agency FB" w:hAnsi="Agency FB"/>
          <w:b/>
          <w:sz w:val="28"/>
        </w:rPr>
      </w:pPr>
      <w:r w:rsidRPr="00863DEB">
        <w:rPr>
          <w:rFonts w:ascii="Agency FB" w:hAnsi="Agency FB"/>
          <w:b/>
          <w:sz w:val="28"/>
        </w:rPr>
        <w:t>TENDIDO DE TUBERÍA</w:t>
      </w:r>
    </w:p>
    <w:p w:rsidR="008535BC" w:rsidRPr="00863DEB" w:rsidRDefault="008535BC" w:rsidP="00AC4717">
      <w:pPr>
        <w:pStyle w:val="Prrafodelista"/>
        <w:numPr>
          <w:ilvl w:val="0"/>
          <w:numId w:val="14"/>
        </w:numPr>
        <w:tabs>
          <w:tab w:val="left" w:pos="8931"/>
          <w:tab w:val="left" w:pos="9214"/>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8535BC" w:rsidRPr="00863DEB" w:rsidRDefault="00916193" w:rsidP="00AC4717">
      <w:pPr>
        <w:tabs>
          <w:tab w:val="left" w:pos="426"/>
          <w:tab w:val="left" w:pos="1199"/>
          <w:tab w:val="left" w:pos="8931"/>
          <w:tab w:val="left" w:pos="9214"/>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8535BC" w:rsidRPr="00863DEB">
        <w:rPr>
          <w:rFonts w:ascii="Agency FB" w:hAnsi="Agency FB"/>
          <w:sz w:val="20"/>
          <w:szCs w:val="20"/>
        </w:rPr>
        <w:t xml:space="preserve"> que deberá cumplir la Empresa Contratista al momento de tender la tubería de acero negro al carbono que se encuentre ba</w:t>
      </w:r>
      <w:r w:rsidR="00046DE6">
        <w:rPr>
          <w:rFonts w:ascii="Agency FB" w:hAnsi="Agency FB"/>
          <w:sz w:val="20"/>
          <w:szCs w:val="20"/>
        </w:rPr>
        <w:t>jo administración del Distrito R</w:t>
      </w:r>
      <w:r w:rsidR="008535BC" w:rsidRPr="00863DEB">
        <w:rPr>
          <w:rFonts w:ascii="Agency FB" w:hAnsi="Agency FB"/>
          <w:sz w:val="20"/>
          <w:szCs w:val="20"/>
        </w:rPr>
        <w:t>edes de Gas Cochabamba.</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1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Este documento se aplica durante la ejecución del tendido de tuberías de acero negro al carbono para la instalación de redes primarias administradas por YPFB Redes de Gas Cochabamba.</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1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804"/>
      </w:tblGrid>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Empresa adjudicada al proceso de construcción </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TENDIDO</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Acción mediante la cual se sitúa la tubería en su posición final de instalación.</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p>
        </w:tc>
      </w:tr>
    </w:tbl>
    <w:p w:rsidR="008535BC" w:rsidRPr="00863DEB" w:rsidRDefault="008535BC" w:rsidP="00AC4717">
      <w:pPr>
        <w:pStyle w:val="Prrafodelista"/>
        <w:numPr>
          <w:ilvl w:val="0"/>
          <w:numId w:val="14"/>
        </w:numPr>
        <w:tabs>
          <w:tab w:val="left" w:pos="426"/>
          <w:tab w:val="left" w:pos="8931"/>
          <w:tab w:val="left" w:pos="9214"/>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8535BC" w:rsidRPr="00863DEB" w:rsidRDefault="008535BC" w:rsidP="00AC4717">
      <w:pPr>
        <w:tabs>
          <w:tab w:val="left" w:pos="426"/>
          <w:tab w:val="left" w:pos="8931"/>
          <w:tab w:val="left" w:pos="9214"/>
        </w:tabs>
        <w:spacing w:after="0" w:line="276" w:lineRule="auto"/>
        <w:ind w:right="-1"/>
        <w:jc w:val="both"/>
        <w:outlineLvl w:val="0"/>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p w:rsidR="008535BC" w:rsidRPr="00863DEB" w:rsidRDefault="008535BC" w:rsidP="00AC4717">
      <w:pPr>
        <w:tabs>
          <w:tab w:val="left" w:pos="426"/>
          <w:tab w:val="left" w:pos="8931"/>
          <w:tab w:val="left" w:pos="9214"/>
        </w:tabs>
        <w:spacing w:after="0" w:line="276" w:lineRule="auto"/>
        <w:ind w:right="-1"/>
        <w:jc w:val="both"/>
        <w:outlineLvl w:val="0"/>
        <w:rPr>
          <w:rFonts w:ascii="Agency FB" w:hAnsi="Agency FB"/>
          <w:b/>
          <w:sz w:val="20"/>
          <w:szCs w:val="20"/>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gridCol w:w="6673"/>
      </w:tblGrid>
      <w:tr w:rsidR="008535BC" w:rsidRPr="00863DEB" w:rsidTr="00570599">
        <w:tc>
          <w:tcPr>
            <w:tcW w:w="2258" w:type="dxa"/>
          </w:tcPr>
          <w:p w:rsidR="008535BC" w:rsidRPr="00863DEB" w:rsidRDefault="008535BC"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B31.8</w:t>
            </w:r>
          </w:p>
        </w:tc>
        <w:tc>
          <w:tcPr>
            <w:tcW w:w="6673" w:type="dxa"/>
          </w:tcPr>
          <w:p w:rsidR="008535BC" w:rsidRPr="00863DEB" w:rsidRDefault="008535BC"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Sistemas de tubería para transporte y distribución de gas</w:t>
            </w:r>
          </w:p>
        </w:tc>
      </w:tr>
      <w:tr w:rsidR="008535BC" w:rsidRPr="00863DEB" w:rsidTr="00570599">
        <w:tc>
          <w:tcPr>
            <w:tcW w:w="2258" w:type="dxa"/>
          </w:tcPr>
          <w:p w:rsidR="008535BC" w:rsidRPr="00863DEB" w:rsidRDefault="008535BC"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B31.3</w:t>
            </w:r>
          </w:p>
        </w:tc>
        <w:tc>
          <w:tcPr>
            <w:tcW w:w="6673" w:type="dxa"/>
          </w:tcPr>
          <w:p w:rsidR="008535BC" w:rsidRPr="00863DEB" w:rsidRDefault="008535BC"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Tuberías de proceso</w:t>
            </w:r>
          </w:p>
        </w:tc>
      </w:tr>
      <w:tr w:rsidR="008535BC" w:rsidRPr="00863DEB" w:rsidTr="00570599">
        <w:tc>
          <w:tcPr>
            <w:tcW w:w="2258" w:type="dxa"/>
          </w:tcPr>
          <w:p w:rsidR="008535BC" w:rsidRPr="00863DEB" w:rsidRDefault="008535BC" w:rsidP="00AC4717">
            <w:pPr>
              <w:pStyle w:val="Prrafodelista"/>
              <w:tabs>
                <w:tab w:val="left" w:pos="426"/>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D.S.1996</w:t>
            </w:r>
          </w:p>
          <w:p w:rsidR="008535BC" w:rsidRPr="00863DEB" w:rsidRDefault="008535BC" w:rsidP="00AC4717">
            <w:pPr>
              <w:pStyle w:val="Prrafodelista"/>
              <w:tabs>
                <w:tab w:val="left" w:pos="8931"/>
                <w:tab w:val="left" w:pos="9214"/>
              </w:tabs>
              <w:spacing w:line="276" w:lineRule="auto"/>
              <w:ind w:left="0" w:right="-1"/>
              <w:rPr>
                <w:rFonts w:ascii="Agency FB" w:hAnsi="Agency FB"/>
                <w:b/>
                <w:sz w:val="20"/>
                <w:szCs w:val="20"/>
              </w:rPr>
            </w:pPr>
          </w:p>
        </w:tc>
        <w:tc>
          <w:tcPr>
            <w:tcW w:w="6673" w:type="dxa"/>
          </w:tcPr>
          <w:p w:rsidR="008535BC" w:rsidRPr="00863DEB" w:rsidRDefault="008535BC"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Decreto Supremo y Anexos</w:t>
            </w:r>
          </w:p>
        </w:tc>
      </w:tr>
    </w:tbl>
    <w:p w:rsidR="008535BC" w:rsidRPr="00863DEB" w:rsidRDefault="008535BC" w:rsidP="00AC4717">
      <w:pPr>
        <w:pStyle w:val="Prrafodelista"/>
        <w:numPr>
          <w:ilvl w:val="0"/>
          <w:numId w:val="1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8535BC" w:rsidRPr="00863DEB" w:rsidRDefault="008535BC" w:rsidP="00AC4717">
      <w:pPr>
        <w:pStyle w:val="Prrafodelista"/>
        <w:numPr>
          <w:ilvl w:val="1"/>
          <w:numId w:val="31"/>
        </w:numPr>
        <w:tabs>
          <w:tab w:val="left" w:pos="426"/>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8535BC" w:rsidRPr="00863DEB" w:rsidRDefault="008535BC" w:rsidP="00AC4717">
      <w:pPr>
        <w:pStyle w:val="Prrafodelista"/>
        <w:numPr>
          <w:ilvl w:val="0"/>
          <w:numId w:val="5"/>
        </w:numPr>
        <w:tabs>
          <w:tab w:val="left" w:pos="426"/>
          <w:tab w:val="left" w:pos="8931"/>
          <w:tab w:val="left" w:pos="9214"/>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8535BC" w:rsidRPr="00863DEB" w:rsidRDefault="008535B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1"/>
          <w:numId w:val="31"/>
        </w:numPr>
        <w:tabs>
          <w:tab w:val="left" w:pos="426"/>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SUPERVISOR</w:t>
      </w:r>
    </w:p>
    <w:p w:rsidR="008535BC" w:rsidRPr="00863DEB" w:rsidRDefault="008535BC"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conocimiento de la Empresa Contratista la ruta por la será construida la tubería.</w:t>
      </w:r>
    </w:p>
    <w:p w:rsidR="008535BC" w:rsidRPr="00863DEB" w:rsidRDefault="008535BC"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Controlar el cumplimiento de lo establecido en el presente documento.</w:t>
      </w:r>
    </w:p>
    <w:p w:rsidR="008535BC" w:rsidRPr="00863DEB" w:rsidRDefault="008535B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8535BC"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Cumplir con lo establecido en el presente documento.</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Precautelar la seguridad de la población.</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Proveer los equipos y maquinaria necesarios para el correcto desarrollo de la actividad.</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Contar con el personal calificado.</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consideración del supervisor cualquier cambio en la ruta.</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Documentar el trabajo realizado.</w:t>
      </w:r>
    </w:p>
    <w:p w:rsidR="008535BC" w:rsidRDefault="008535B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206307" w:rsidRPr="00863DEB" w:rsidRDefault="00206307"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D229C4" w:rsidRPr="00863DEB" w:rsidRDefault="00D229C4"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0"/>
          <w:numId w:val="31"/>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lastRenderedPageBreak/>
        <w:t>DESARROLLO</w:t>
      </w:r>
    </w:p>
    <w:p w:rsidR="008535BC" w:rsidRPr="00863DEB" w:rsidRDefault="008535BC" w:rsidP="00AC4717">
      <w:pPr>
        <w:pStyle w:val="Prrafodelista"/>
        <w:numPr>
          <w:ilvl w:val="1"/>
          <w:numId w:val="31"/>
        </w:numPr>
        <w:tabs>
          <w:tab w:val="left" w:pos="426"/>
          <w:tab w:val="left" w:pos="8931"/>
          <w:tab w:val="left" w:pos="9214"/>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el </w:t>
      </w:r>
      <w:r w:rsidRPr="00863DEB">
        <w:rPr>
          <w:rFonts w:ascii="Agency FB" w:hAnsi="Agency FB"/>
          <w:b/>
          <w:sz w:val="20"/>
          <w:szCs w:val="20"/>
        </w:rPr>
        <w:t>tendido de tubería</w:t>
      </w:r>
      <w:r w:rsidRPr="00863DEB">
        <w:rPr>
          <w:rFonts w:ascii="Agency FB" w:hAnsi="Agency FB"/>
          <w:sz w:val="20"/>
          <w:szCs w:val="20"/>
        </w:rPr>
        <w:t xml:space="preserve"> debe encontrare calificado para realizar trabajos con la maquinaria propuesta por la Empresa Contratista.</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EQUIPOS Y MATERIALES A UTILIZAR</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Para realizar el </w:t>
      </w:r>
      <w:r w:rsidRPr="00863DEB">
        <w:rPr>
          <w:rFonts w:ascii="Agency FB" w:hAnsi="Agency FB"/>
          <w:b/>
          <w:sz w:val="20"/>
          <w:szCs w:val="20"/>
        </w:rPr>
        <w:t>tendido de tubería</w:t>
      </w:r>
      <w:r w:rsidRPr="00863DEB">
        <w:rPr>
          <w:rFonts w:ascii="Agency FB" w:hAnsi="Agency FB"/>
          <w:sz w:val="20"/>
          <w:szCs w:val="20"/>
        </w:rPr>
        <w:t xml:space="preserve"> la Empresa Contratista deberá contar con los equipos, materiales y herramientas conforme se describe en la siguiente tabla</w:t>
      </w:r>
    </w:p>
    <w:p w:rsidR="008535BC" w:rsidRPr="00863DEB" w:rsidRDefault="008535BC" w:rsidP="00AC4717">
      <w:pPr>
        <w:tabs>
          <w:tab w:val="left" w:pos="8931"/>
          <w:tab w:val="left" w:pos="9214"/>
        </w:tabs>
        <w:spacing w:after="0" w:line="276" w:lineRule="auto"/>
        <w:ind w:right="-1"/>
        <w:rPr>
          <w:rFonts w:ascii="Agency FB" w:hAnsi="Agency FB"/>
          <w:sz w:val="20"/>
          <w:szCs w:val="20"/>
        </w:rPr>
      </w:pPr>
    </w:p>
    <w:tbl>
      <w:tblPr>
        <w:tblStyle w:val="Tablaconcuadrcula"/>
        <w:tblW w:w="7419" w:type="dxa"/>
        <w:jc w:val="center"/>
        <w:tblLook w:val="04A0" w:firstRow="1" w:lastRow="0" w:firstColumn="1" w:lastColumn="0" w:noHBand="0" w:noVBand="1"/>
      </w:tblPr>
      <w:tblGrid>
        <w:gridCol w:w="695"/>
        <w:gridCol w:w="2196"/>
        <w:gridCol w:w="2296"/>
        <w:gridCol w:w="1032"/>
        <w:gridCol w:w="1200"/>
      </w:tblGrid>
      <w:tr w:rsidR="007B73E5" w:rsidRPr="00863DEB" w:rsidTr="008D3008">
        <w:trPr>
          <w:jc w:val="center"/>
        </w:trPr>
        <w:tc>
          <w:tcPr>
            <w:tcW w:w="695" w:type="dxa"/>
            <w:shd w:val="clear" w:color="auto" w:fill="1F4E79" w:themeFill="accent1" w:themeFillShade="80"/>
            <w:vAlign w:val="center"/>
          </w:tcPr>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2196" w:type="dxa"/>
            <w:shd w:val="clear" w:color="auto" w:fill="1F4E79" w:themeFill="accent1" w:themeFillShade="80"/>
            <w:vAlign w:val="center"/>
          </w:tcPr>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EQUIPO, MATERIAL O HERRAMIENTA</w:t>
            </w:r>
          </w:p>
        </w:tc>
        <w:tc>
          <w:tcPr>
            <w:tcW w:w="2296" w:type="dxa"/>
            <w:shd w:val="clear" w:color="auto" w:fill="1F4E79" w:themeFill="accent1" w:themeFillShade="80"/>
            <w:vAlign w:val="center"/>
          </w:tcPr>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Pr>
                <w:rFonts w:ascii="Agency FB" w:hAnsi="Agency FB"/>
                <w:b/>
                <w:color w:val="FFFFFF" w:themeColor="background1"/>
                <w:sz w:val="16"/>
                <w:szCs w:val="20"/>
              </w:rPr>
              <w:t>CANTIDAD</w:t>
            </w:r>
          </w:p>
        </w:tc>
        <w:tc>
          <w:tcPr>
            <w:tcW w:w="1032" w:type="dxa"/>
            <w:shd w:val="clear" w:color="auto" w:fill="1F4E79" w:themeFill="accent1" w:themeFillShade="80"/>
            <w:vAlign w:val="center"/>
          </w:tcPr>
          <w:p w:rsidR="007B73E5"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REQUIERE </w:t>
            </w:r>
          </w:p>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CALIBRACIÓN</w:t>
            </w:r>
          </w:p>
        </w:tc>
        <w:tc>
          <w:tcPr>
            <w:tcW w:w="1200" w:type="dxa"/>
            <w:shd w:val="clear" w:color="auto" w:fill="1F4E79" w:themeFill="accent1" w:themeFillShade="80"/>
            <w:vAlign w:val="center"/>
          </w:tcPr>
          <w:p w:rsidR="007B73E5"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CERTIFICADO DE </w:t>
            </w:r>
          </w:p>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CALIDAD</w:t>
            </w:r>
          </w:p>
        </w:tc>
      </w:tr>
      <w:tr w:rsidR="007B73E5" w:rsidRPr="00863DEB" w:rsidTr="00E21F06">
        <w:trPr>
          <w:trHeight w:val="340"/>
          <w:jc w:val="center"/>
        </w:trPr>
        <w:tc>
          <w:tcPr>
            <w:tcW w:w="695"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1</w:t>
            </w:r>
          </w:p>
        </w:tc>
        <w:tc>
          <w:tcPr>
            <w:tcW w:w="2196"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Grúa o </w:t>
            </w:r>
            <w:proofErr w:type="spellStart"/>
            <w:r w:rsidRPr="00E21F06">
              <w:rPr>
                <w:rFonts w:ascii="Agency FB" w:hAnsi="Agency FB"/>
                <w:sz w:val="16"/>
                <w:szCs w:val="20"/>
              </w:rPr>
              <w:t>Side</w:t>
            </w:r>
            <w:proofErr w:type="spellEnd"/>
            <w:r w:rsidRPr="00E21F06">
              <w:rPr>
                <w:rFonts w:ascii="Agency FB" w:hAnsi="Agency FB"/>
                <w:sz w:val="16"/>
                <w:szCs w:val="20"/>
              </w:rPr>
              <w:t xml:space="preserve"> Boom </w:t>
            </w:r>
          </w:p>
        </w:tc>
        <w:tc>
          <w:tcPr>
            <w:tcW w:w="2296" w:type="dxa"/>
            <w:shd w:val="clear" w:color="auto" w:fill="auto"/>
            <w:vAlign w:val="center"/>
          </w:tcPr>
          <w:p w:rsidR="007B73E5" w:rsidRPr="00E21F06" w:rsidRDefault="007B73E5" w:rsidP="007B73E5">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1 para cada frente de obras mecánicas </w:t>
            </w:r>
          </w:p>
        </w:tc>
        <w:tc>
          <w:tcPr>
            <w:tcW w:w="1032"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NO</w:t>
            </w:r>
          </w:p>
        </w:tc>
        <w:tc>
          <w:tcPr>
            <w:tcW w:w="1200"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NO</w:t>
            </w:r>
          </w:p>
        </w:tc>
      </w:tr>
      <w:tr w:rsidR="007B73E5" w:rsidRPr="00863DEB" w:rsidTr="00E21F06">
        <w:trPr>
          <w:trHeight w:val="340"/>
          <w:jc w:val="center"/>
        </w:trPr>
        <w:tc>
          <w:tcPr>
            <w:tcW w:w="695"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2</w:t>
            </w:r>
          </w:p>
        </w:tc>
        <w:tc>
          <w:tcPr>
            <w:tcW w:w="2196"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Cables de Acero y Eslingas</w:t>
            </w:r>
          </w:p>
        </w:tc>
        <w:tc>
          <w:tcPr>
            <w:tcW w:w="2296" w:type="dxa"/>
            <w:shd w:val="clear" w:color="auto" w:fill="auto"/>
            <w:vAlign w:val="center"/>
          </w:tcPr>
          <w:p w:rsidR="007B73E5" w:rsidRPr="00E21F06" w:rsidRDefault="007B73E5" w:rsidP="007B73E5">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Suficientes para todos los frentes </w:t>
            </w:r>
          </w:p>
        </w:tc>
        <w:tc>
          <w:tcPr>
            <w:tcW w:w="1032" w:type="dxa"/>
            <w:shd w:val="clear" w:color="auto" w:fill="auto"/>
            <w:vAlign w:val="center"/>
          </w:tcPr>
          <w:p w:rsidR="007B73E5" w:rsidRPr="00E21F06" w:rsidRDefault="007B73E5" w:rsidP="00AC4717">
            <w:pPr>
              <w:tabs>
                <w:tab w:val="left" w:pos="8931"/>
                <w:tab w:val="left" w:pos="9214"/>
              </w:tabs>
              <w:spacing w:line="276" w:lineRule="auto"/>
              <w:ind w:left="708" w:right="-1" w:hanging="708"/>
              <w:jc w:val="center"/>
              <w:rPr>
                <w:rFonts w:ascii="Agency FB" w:hAnsi="Agency FB"/>
                <w:sz w:val="16"/>
                <w:szCs w:val="20"/>
              </w:rPr>
            </w:pPr>
            <w:r w:rsidRPr="00E21F06">
              <w:rPr>
                <w:rFonts w:ascii="Agency FB" w:hAnsi="Agency FB"/>
                <w:sz w:val="16"/>
                <w:szCs w:val="20"/>
              </w:rPr>
              <w:t>NO</w:t>
            </w:r>
          </w:p>
        </w:tc>
        <w:tc>
          <w:tcPr>
            <w:tcW w:w="1200"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SI</w:t>
            </w:r>
          </w:p>
        </w:tc>
      </w:tr>
      <w:tr w:rsidR="007B73E5" w:rsidRPr="00863DEB" w:rsidTr="00E21F06">
        <w:trPr>
          <w:trHeight w:val="340"/>
          <w:jc w:val="center"/>
        </w:trPr>
        <w:tc>
          <w:tcPr>
            <w:tcW w:w="695"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3</w:t>
            </w:r>
          </w:p>
        </w:tc>
        <w:tc>
          <w:tcPr>
            <w:tcW w:w="2196"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Holliday Detector</w:t>
            </w:r>
          </w:p>
        </w:tc>
        <w:tc>
          <w:tcPr>
            <w:tcW w:w="2296" w:type="dxa"/>
            <w:shd w:val="clear" w:color="auto" w:fill="auto"/>
            <w:vAlign w:val="center"/>
          </w:tcPr>
          <w:p w:rsidR="007B73E5" w:rsidRPr="00E21F06" w:rsidRDefault="007B73E5" w:rsidP="007B73E5">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1 para cada frente de obras mecánicas </w:t>
            </w:r>
          </w:p>
        </w:tc>
        <w:tc>
          <w:tcPr>
            <w:tcW w:w="1032" w:type="dxa"/>
            <w:shd w:val="clear" w:color="auto" w:fill="auto"/>
            <w:vAlign w:val="center"/>
          </w:tcPr>
          <w:p w:rsidR="007B73E5" w:rsidRPr="00E21F06" w:rsidRDefault="007B73E5" w:rsidP="00AC4717">
            <w:pPr>
              <w:tabs>
                <w:tab w:val="left" w:pos="8931"/>
                <w:tab w:val="left" w:pos="9214"/>
              </w:tabs>
              <w:spacing w:line="276" w:lineRule="auto"/>
              <w:ind w:left="708" w:right="-1" w:hanging="708"/>
              <w:jc w:val="center"/>
              <w:rPr>
                <w:rFonts w:ascii="Agency FB" w:hAnsi="Agency FB"/>
                <w:sz w:val="16"/>
                <w:szCs w:val="20"/>
              </w:rPr>
            </w:pPr>
            <w:r w:rsidRPr="00E21F06">
              <w:rPr>
                <w:rFonts w:ascii="Agency FB" w:hAnsi="Agency FB"/>
                <w:sz w:val="16"/>
                <w:szCs w:val="20"/>
              </w:rPr>
              <w:t>NO</w:t>
            </w:r>
          </w:p>
        </w:tc>
        <w:tc>
          <w:tcPr>
            <w:tcW w:w="1200"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SI</w:t>
            </w:r>
          </w:p>
        </w:tc>
      </w:tr>
      <w:tr w:rsidR="007B73E5" w:rsidRPr="00863DEB" w:rsidTr="00E21F06">
        <w:trPr>
          <w:trHeight w:val="340"/>
          <w:jc w:val="center"/>
        </w:trPr>
        <w:tc>
          <w:tcPr>
            <w:tcW w:w="695"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4</w:t>
            </w:r>
          </w:p>
        </w:tc>
        <w:tc>
          <w:tcPr>
            <w:tcW w:w="2196"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Placa Calibradora</w:t>
            </w:r>
          </w:p>
        </w:tc>
        <w:tc>
          <w:tcPr>
            <w:tcW w:w="2296" w:type="dxa"/>
            <w:shd w:val="clear" w:color="auto" w:fill="auto"/>
            <w:vAlign w:val="center"/>
          </w:tcPr>
          <w:p w:rsidR="007B73E5" w:rsidRPr="00E21F06" w:rsidRDefault="007B73E5" w:rsidP="007B73E5">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1 para cada tramo de prueba </w:t>
            </w:r>
          </w:p>
        </w:tc>
        <w:tc>
          <w:tcPr>
            <w:tcW w:w="1032" w:type="dxa"/>
            <w:shd w:val="clear" w:color="auto" w:fill="auto"/>
            <w:vAlign w:val="center"/>
          </w:tcPr>
          <w:p w:rsidR="007B73E5" w:rsidRPr="00E21F06" w:rsidRDefault="007B73E5" w:rsidP="00AC4717">
            <w:pPr>
              <w:tabs>
                <w:tab w:val="left" w:pos="8931"/>
                <w:tab w:val="left" w:pos="9214"/>
              </w:tabs>
              <w:spacing w:line="276" w:lineRule="auto"/>
              <w:ind w:left="708" w:right="-1" w:hanging="708"/>
              <w:jc w:val="center"/>
              <w:rPr>
                <w:rFonts w:ascii="Agency FB" w:hAnsi="Agency FB"/>
                <w:sz w:val="16"/>
                <w:szCs w:val="20"/>
              </w:rPr>
            </w:pPr>
            <w:r w:rsidRPr="00E21F06">
              <w:rPr>
                <w:rFonts w:ascii="Agency FB" w:hAnsi="Agency FB"/>
                <w:sz w:val="16"/>
                <w:szCs w:val="20"/>
              </w:rPr>
              <w:t>SI</w:t>
            </w:r>
          </w:p>
        </w:tc>
        <w:tc>
          <w:tcPr>
            <w:tcW w:w="1200"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SI</w:t>
            </w:r>
          </w:p>
        </w:tc>
      </w:tr>
    </w:tbl>
    <w:p w:rsidR="008535BC" w:rsidRDefault="008535BC" w:rsidP="00AC4717">
      <w:pPr>
        <w:tabs>
          <w:tab w:val="left" w:pos="8931"/>
          <w:tab w:val="left" w:pos="9214"/>
        </w:tabs>
        <w:spacing w:after="0" w:line="276" w:lineRule="auto"/>
        <w:ind w:right="-1"/>
        <w:jc w:val="center"/>
        <w:rPr>
          <w:rFonts w:ascii="Agency FB" w:hAnsi="Agency FB"/>
          <w:sz w:val="20"/>
          <w:szCs w:val="20"/>
        </w:rPr>
      </w:pPr>
      <w:r w:rsidRPr="00863DEB">
        <w:rPr>
          <w:rFonts w:ascii="Agency FB" w:hAnsi="Agency FB"/>
          <w:sz w:val="20"/>
          <w:szCs w:val="20"/>
        </w:rPr>
        <w:t>Tabla 1</w:t>
      </w:r>
    </w:p>
    <w:p w:rsidR="00E21F06" w:rsidRPr="00E21F06" w:rsidRDefault="00E21F06" w:rsidP="00E21F06">
      <w:pPr>
        <w:pStyle w:val="Prrafodelista"/>
        <w:spacing w:line="276" w:lineRule="auto"/>
        <w:ind w:left="284"/>
        <w:jc w:val="both"/>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8535BC" w:rsidRPr="00863DEB" w:rsidRDefault="008535BC" w:rsidP="00AC4717">
      <w:pPr>
        <w:pStyle w:val="Prrafodelista"/>
        <w:tabs>
          <w:tab w:val="left" w:pos="8931"/>
          <w:tab w:val="left" w:pos="9214"/>
        </w:tabs>
        <w:spacing w:after="0" w:line="276" w:lineRule="auto"/>
        <w:ind w:left="0" w:right="-1"/>
        <w:jc w:val="both"/>
        <w:outlineLvl w:val="1"/>
        <w:rPr>
          <w:rFonts w:ascii="Agency FB" w:hAnsi="Agency FB"/>
          <w:sz w:val="20"/>
          <w:szCs w:val="20"/>
        </w:rPr>
      </w:pPr>
      <w:r w:rsidRPr="00863DEB">
        <w:rPr>
          <w:rFonts w:ascii="Agency FB" w:hAnsi="Agency FB"/>
          <w:sz w:val="20"/>
          <w:szCs w:val="20"/>
        </w:rPr>
        <w:t>Previo a efectuar el tendido deberá verificarse que la zanja se encuentre acondicionada para introducir la tubería, así también deberá verificarse que el área de circulación de la maquinaria a utilizar se encuentre en condiciones, una vez considerados estos aspectos la Empresa Contratista deberá:</w:t>
      </w:r>
    </w:p>
    <w:p w:rsidR="008535BC" w:rsidRPr="00863DEB" w:rsidRDefault="008535BC" w:rsidP="00AC4717">
      <w:pPr>
        <w:pStyle w:val="Prrafodelista"/>
        <w:tabs>
          <w:tab w:val="left" w:pos="8931"/>
          <w:tab w:val="left" w:pos="9214"/>
        </w:tabs>
        <w:spacing w:after="0" w:line="276" w:lineRule="auto"/>
        <w:ind w:left="0" w:right="-1"/>
        <w:jc w:val="both"/>
        <w:outlineLvl w:val="1"/>
        <w:rPr>
          <w:rFonts w:ascii="Agency FB" w:hAnsi="Agency FB"/>
          <w:sz w:val="20"/>
          <w:szCs w:val="20"/>
        </w:rPr>
      </w:pP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Contar con Cables de Acero y Eslingas confiables, seguras y en buen estado cuyos extremos sean adecuados para la sujeción.</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Durante el tendido la tubería deberá mantenerse libre en el derecho de vía a fin de permitir el tránsito de la maquinaria a utilizar.</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El número mínimo de puntos de sujeción es tres (3)</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Deberá documentarse la ubicación final de las tuberías tanto a través de un topógrafo, así como mediante el empleo de un GPS.</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caso de que se haya dañado el revestimiento la Empresa Contratista a su costo deberá proceder a la reparación correspondiente.</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Una  vez concluido el trabajo deberá efectuarse el retiro del equipo y maquinaria utilizados.</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caso de efectuar el trabajo en terreno rocoso, se emplearan sacos de arena u otros similares con un espesor mínimo de 20 cm para que la tubería no entre en contacto directo con la roca.</w:t>
      </w:r>
    </w:p>
    <w:p w:rsidR="008535BC" w:rsidRPr="00863DEB" w:rsidRDefault="008535BC" w:rsidP="00AC4717">
      <w:pPr>
        <w:pStyle w:val="Prrafodelista"/>
        <w:tabs>
          <w:tab w:val="left" w:pos="8931"/>
          <w:tab w:val="left" w:pos="9214"/>
        </w:tabs>
        <w:spacing w:after="0" w:line="276" w:lineRule="auto"/>
        <w:ind w:left="0" w:right="-1"/>
        <w:jc w:val="both"/>
        <w:outlineLvl w:val="1"/>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No se podrá utilizar equipo que potencialmente pueda causar daños a la tubería. </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podrá utilizarse ningún tipo de fuerza externa para sostener la tubería hasta que se complete su rellenado.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Cuando se introduzcan a la zanja secciones largas de tubería, no se deberá imponer esfuerzos que pudieran retorcer o producir una dobladura permanente en el tubo.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se puede arrastrar, empujar o mover la tubería de modo que se dañe la misma o su revestimiento.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su posición final, las tuberías no pueden estar en contacto directo con otras tuberías previamente instaladas.</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terreno rocoso, no puede tenderse la tubería sobre materiales que pudiesen dañar el revestimiento.</w:t>
      </w:r>
    </w:p>
    <w:p w:rsidR="008535BC" w:rsidRPr="00863DEB" w:rsidRDefault="008535BC" w:rsidP="00AC4717">
      <w:pPr>
        <w:pStyle w:val="Prrafodelista"/>
        <w:tabs>
          <w:tab w:val="left" w:pos="426"/>
          <w:tab w:val="left" w:pos="8931"/>
          <w:tab w:val="left" w:pos="9214"/>
        </w:tabs>
        <w:spacing w:after="0" w:line="276" w:lineRule="auto"/>
        <w:ind w:left="0" w:right="-1"/>
        <w:jc w:val="both"/>
        <w:outlineLvl w:val="1"/>
        <w:rPr>
          <w:rFonts w:ascii="Agency FB" w:hAnsi="Agency FB"/>
          <w:sz w:val="20"/>
          <w:szCs w:val="20"/>
        </w:rPr>
      </w:pPr>
    </w:p>
    <w:p w:rsidR="008535BC" w:rsidRPr="00863DEB" w:rsidRDefault="008535BC" w:rsidP="00AC4717">
      <w:pPr>
        <w:pStyle w:val="Prrafodelista"/>
        <w:numPr>
          <w:ilvl w:val="0"/>
          <w:numId w:val="31"/>
        </w:numPr>
        <w:tabs>
          <w:tab w:val="left" w:pos="426"/>
          <w:tab w:val="left" w:pos="8931"/>
          <w:tab w:val="left" w:pos="9214"/>
        </w:tabs>
        <w:spacing w:after="0" w:line="276" w:lineRule="auto"/>
        <w:ind w:right="-1" w:hanging="720"/>
        <w:jc w:val="both"/>
        <w:outlineLvl w:val="1"/>
        <w:rPr>
          <w:rFonts w:ascii="Agency FB" w:hAnsi="Agency FB"/>
          <w:b/>
          <w:sz w:val="20"/>
          <w:szCs w:val="20"/>
        </w:rPr>
      </w:pPr>
      <w:r w:rsidRPr="00863DEB">
        <w:rPr>
          <w:rFonts w:ascii="Agency FB" w:hAnsi="Agency FB"/>
          <w:b/>
          <w:sz w:val="20"/>
          <w:szCs w:val="20"/>
        </w:rPr>
        <w:t>EVALUACIÓN</w:t>
      </w:r>
    </w:p>
    <w:p w:rsidR="008535BC" w:rsidRPr="00863DEB" w:rsidRDefault="008535BC" w:rsidP="00AC4717">
      <w:pPr>
        <w:tabs>
          <w:tab w:val="left" w:pos="8931"/>
          <w:tab w:val="left" w:pos="9214"/>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Se efectuarán los siguientes controles: </w:t>
      </w:r>
    </w:p>
    <w:p w:rsidR="008535BC" w:rsidRPr="00863DEB" w:rsidRDefault="008535BC" w:rsidP="00AC4717">
      <w:pPr>
        <w:pStyle w:val="Prrafodelista"/>
        <w:tabs>
          <w:tab w:val="left" w:pos="8931"/>
          <w:tab w:val="left" w:pos="9214"/>
        </w:tabs>
        <w:spacing w:after="0" w:line="276" w:lineRule="auto"/>
        <w:ind w:left="360" w:right="-1"/>
        <w:jc w:val="both"/>
        <w:rPr>
          <w:rFonts w:ascii="Agency FB" w:hAnsi="Agency FB"/>
          <w:sz w:val="20"/>
          <w:szCs w:val="20"/>
        </w:rPr>
      </w:pP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Inspección Visual para evidenciar daño externo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Inspección del Revestimiento mediante el uso de </w:t>
      </w:r>
      <w:proofErr w:type="spellStart"/>
      <w:r w:rsidRPr="00863DEB">
        <w:rPr>
          <w:rFonts w:ascii="Agency FB" w:hAnsi="Agency FB"/>
          <w:sz w:val="20"/>
          <w:szCs w:val="20"/>
        </w:rPr>
        <w:t>Holiday</w:t>
      </w:r>
      <w:proofErr w:type="spellEnd"/>
      <w:r w:rsidRPr="00863DEB">
        <w:rPr>
          <w:rFonts w:ascii="Agency FB" w:hAnsi="Agency FB"/>
          <w:sz w:val="20"/>
          <w:szCs w:val="20"/>
        </w:rPr>
        <w:t xml:space="preserve"> Detector </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Inspección de la </w:t>
      </w:r>
      <w:proofErr w:type="spellStart"/>
      <w:r w:rsidRPr="00863DEB">
        <w:rPr>
          <w:rFonts w:ascii="Agency FB" w:hAnsi="Agency FB"/>
          <w:sz w:val="20"/>
          <w:szCs w:val="20"/>
        </w:rPr>
        <w:t>ovalidad</w:t>
      </w:r>
      <w:proofErr w:type="spellEnd"/>
      <w:r w:rsidRPr="00863DEB">
        <w:rPr>
          <w:rFonts w:ascii="Agency FB" w:hAnsi="Agency FB"/>
          <w:sz w:val="20"/>
          <w:szCs w:val="20"/>
        </w:rPr>
        <w:t xml:space="preserve"> mediante placa calibradora</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Inspección de los registros de ubicación de la tubería para verificar su veracidad.</w:t>
      </w:r>
    </w:p>
    <w:p w:rsidR="008535BC" w:rsidRPr="00863DEB" w:rsidRDefault="008535BC" w:rsidP="00AC4717">
      <w:pPr>
        <w:tabs>
          <w:tab w:val="left" w:pos="8931"/>
          <w:tab w:val="left" w:pos="9214"/>
        </w:tabs>
        <w:spacing w:after="0" w:line="276" w:lineRule="auto"/>
        <w:ind w:right="-1"/>
        <w:jc w:val="both"/>
        <w:outlineLvl w:val="1"/>
        <w:rPr>
          <w:rFonts w:ascii="Agency FB" w:hAnsi="Agency FB"/>
          <w:sz w:val="20"/>
          <w:szCs w:val="20"/>
        </w:rPr>
      </w:pPr>
    </w:p>
    <w:p w:rsidR="000624D9" w:rsidRPr="00863DEB" w:rsidRDefault="000624D9" w:rsidP="000624D9">
      <w:pPr>
        <w:pStyle w:val="Prrafodelista"/>
        <w:numPr>
          <w:ilvl w:val="0"/>
          <w:numId w:val="31"/>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MEDICIÓN Y FORMA DE PAGO.</w:t>
      </w:r>
    </w:p>
    <w:p w:rsidR="000624D9" w:rsidRPr="00863DEB" w:rsidRDefault="000624D9" w:rsidP="000624D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en metro lineal, en concordancia con lo establecido en los procedimientos técnicos, los cuales serán aprobados y reconocidos por el Supervisor. La forma de pago se efectuara de acuerdo al precio unitario de la propuesta aceptada. </w:t>
      </w:r>
    </w:p>
    <w:p w:rsidR="000624D9" w:rsidRPr="00863DEB" w:rsidRDefault="000624D9" w:rsidP="000624D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D229C4" w:rsidRPr="00863DEB" w:rsidRDefault="00D229C4" w:rsidP="000624D9">
      <w:pPr>
        <w:pStyle w:val="Prrafodelista"/>
        <w:tabs>
          <w:tab w:val="left" w:pos="8931"/>
          <w:tab w:val="left" w:pos="9214"/>
        </w:tabs>
        <w:spacing w:after="0" w:line="276" w:lineRule="auto"/>
        <w:ind w:left="426" w:right="-1"/>
        <w:jc w:val="both"/>
        <w:outlineLvl w:val="1"/>
        <w:rPr>
          <w:rFonts w:ascii="Agency FB" w:hAnsi="Agency FB"/>
          <w:b/>
          <w:sz w:val="20"/>
          <w:szCs w:val="20"/>
        </w:rPr>
      </w:pPr>
    </w:p>
    <w:p w:rsidR="008535BC" w:rsidRPr="00863DEB" w:rsidRDefault="008535BC" w:rsidP="00AC4717">
      <w:pPr>
        <w:pStyle w:val="Prrafodelista"/>
        <w:numPr>
          <w:ilvl w:val="0"/>
          <w:numId w:val="31"/>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REGISTROS</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personal responsable de realizar el trabajo y el representante de la Empresa Contratista.</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tuberías tendidas</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fotográfico del trabajo efectuado</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inspección visual</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Registro de inspección del revestimiento </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Registro de la </w:t>
      </w:r>
      <w:proofErr w:type="spellStart"/>
      <w:r w:rsidRPr="00863DEB">
        <w:rPr>
          <w:rFonts w:ascii="Agency FB" w:hAnsi="Agency FB"/>
          <w:sz w:val="20"/>
          <w:szCs w:val="20"/>
        </w:rPr>
        <w:t>ovalidad</w:t>
      </w:r>
      <w:proofErr w:type="spellEnd"/>
      <w:r w:rsidRPr="00863DEB">
        <w:rPr>
          <w:rFonts w:ascii="Agency FB" w:hAnsi="Agency FB"/>
          <w:sz w:val="20"/>
          <w:szCs w:val="20"/>
        </w:rPr>
        <w:t xml:space="preserve"> de la tubería </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ubicación de cada una de las tuberías</w:t>
      </w:r>
    </w:p>
    <w:p w:rsidR="008535BC" w:rsidRPr="00863DEB" w:rsidRDefault="008535BC" w:rsidP="00AC4717">
      <w:pPr>
        <w:pStyle w:val="Prrafodelista"/>
        <w:tabs>
          <w:tab w:val="left" w:pos="426"/>
          <w:tab w:val="left" w:pos="8931"/>
          <w:tab w:val="left" w:pos="9214"/>
        </w:tabs>
        <w:spacing w:after="0" w:line="276" w:lineRule="auto"/>
        <w:ind w:left="0" w:right="-1"/>
        <w:jc w:val="both"/>
        <w:outlineLvl w:val="0"/>
        <w:rPr>
          <w:rFonts w:ascii="Agency FB" w:hAnsi="Agency FB"/>
          <w:b/>
          <w:sz w:val="20"/>
          <w:szCs w:val="20"/>
        </w:rPr>
      </w:pPr>
    </w:p>
    <w:p w:rsidR="008535BC" w:rsidRDefault="008535BC" w:rsidP="00AC4717">
      <w:pPr>
        <w:pStyle w:val="Prrafodelista"/>
        <w:numPr>
          <w:ilvl w:val="0"/>
          <w:numId w:val="31"/>
        </w:numPr>
        <w:tabs>
          <w:tab w:val="left" w:pos="426"/>
          <w:tab w:val="left" w:pos="8931"/>
          <w:tab w:val="left" w:pos="9214"/>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ANEXOS</w:t>
      </w:r>
    </w:p>
    <w:p w:rsidR="00E21F06" w:rsidRDefault="00E21F06" w:rsidP="00E21F06">
      <w:pPr>
        <w:pStyle w:val="Prrafodelista"/>
        <w:numPr>
          <w:ilvl w:val="0"/>
          <w:numId w:val="189"/>
        </w:numPr>
        <w:tabs>
          <w:tab w:val="left" w:pos="426"/>
          <w:tab w:val="left" w:pos="8931"/>
          <w:tab w:val="left" w:pos="9214"/>
        </w:tabs>
        <w:spacing w:after="0" w:line="276" w:lineRule="auto"/>
        <w:ind w:right="-1"/>
        <w:jc w:val="both"/>
        <w:outlineLvl w:val="0"/>
        <w:rPr>
          <w:rFonts w:ascii="Agency FB" w:hAnsi="Agency FB"/>
          <w:sz w:val="20"/>
          <w:szCs w:val="20"/>
        </w:rPr>
      </w:pPr>
      <w:r w:rsidRPr="00E21F06">
        <w:rPr>
          <w:rFonts w:ascii="Agency FB" w:hAnsi="Agency FB"/>
          <w:sz w:val="20"/>
          <w:szCs w:val="20"/>
        </w:rPr>
        <w:t>No Aplica</w:t>
      </w:r>
    </w:p>
    <w:p w:rsidR="00E21F06" w:rsidRP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Pr="00863DEB" w:rsidRDefault="00E21F06" w:rsidP="00AC4717">
      <w:pPr>
        <w:pStyle w:val="Prrafodelista"/>
        <w:numPr>
          <w:ilvl w:val="0"/>
          <w:numId w:val="31"/>
        </w:numPr>
        <w:tabs>
          <w:tab w:val="left" w:pos="426"/>
          <w:tab w:val="left" w:pos="8931"/>
          <w:tab w:val="left" w:pos="9214"/>
        </w:tabs>
        <w:spacing w:after="0" w:line="276" w:lineRule="auto"/>
        <w:ind w:right="-1" w:hanging="720"/>
        <w:jc w:val="both"/>
        <w:outlineLvl w:val="0"/>
        <w:rPr>
          <w:rFonts w:ascii="Agency FB" w:hAnsi="Agency FB"/>
          <w:b/>
          <w:sz w:val="20"/>
          <w:szCs w:val="20"/>
        </w:rPr>
      </w:pPr>
      <w:r>
        <w:rPr>
          <w:rFonts w:ascii="Agency FB" w:hAnsi="Agency FB"/>
          <w:b/>
          <w:sz w:val="20"/>
          <w:szCs w:val="20"/>
        </w:rPr>
        <w:t>GRÁFICOS</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E21F06" w:rsidP="00E21F06">
      <w:pPr>
        <w:tabs>
          <w:tab w:val="left" w:pos="426"/>
          <w:tab w:val="left" w:pos="8931"/>
          <w:tab w:val="left" w:pos="9214"/>
        </w:tabs>
        <w:spacing w:after="0" w:line="276" w:lineRule="auto"/>
        <w:ind w:right="-1"/>
        <w:jc w:val="center"/>
        <w:rPr>
          <w:rFonts w:ascii="Agency FB" w:hAnsi="Agency FB"/>
          <w:sz w:val="20"/>
          <w:szCs w:val="20"/>
        </w:rPr>
      </w:pPr>
      <w:r>
        <w:rPr>
          <w:noProof/>
          <w:lang w:eastAsia="es-BO"/>
        </w:rPr>
        <w:drawing>
          <wp:inline distT="0" distB="0" distL="0" distR="0">
            <wp:extent cx="3237267" cy="1245547"/>
            <wp:effectExtent l="19050" t="0" r="172720" b="335915"/>
            <wp:docPr id="16" name="Imagen 16" descr="C:\Users\Carlos Asport\AppData\Local\Microsoft\Windows\Temporary Internet Files\Content.Word\Sin títu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Users\Carlos Asport\AppData\Local\Microsoft\Windows\Temporary Internet Files\Content.Word\Sin título-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37230" cy="124523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8535BC" w:rsidRPr="00863DEB" w:rsidRDefault="00E21F06" w:rsidP="00E21F06">
      <w:pPr>
        <w:tabs>
          <w:tab w:val="left" w:pos="426"/>
          <w:tab w:val="left" w:pos="8931"/>
          <w:tab w:val="left" w:pos="9214"/>
        </w:tabs>
        <w:spacing w:after="0" w:line="276" w:lineRule="auto"/>
        <w:ind w:right="-1"/>
        <w:jc w:val="center"/>
        <w:rPr>
          <w:rFonts w:ascii="Agency FB" w:hAnsi="Agency FB"/>
          <w:sz w:val="20"/>
          <w:szCs w:val="20"/>
        </w:rPr>
      </w:pPr>
      <w:r>
        <w:rPr>
          <w:rFonts w:ascii="Agency FB" w:hAnsi="Agency FB"/>
          <w:sz w:val="20"/>
          <w:szCs w:val="20"/>
        </w:rPr>
        <w:t xml:space="preserve">Cinta de Señalización </w:t>
      </w:r>
      <w:r w:rsidR="00C2320E">
        <w:rPr>
          <w:rFonts w:ascii="Agency FB" w:hAnsi="Agency FB"/>
          <w:sz w:val="20"/>
          <w:szCs w:val="20"/>
        </w:rPr>
        <w:t xml:space="preserve">Horizontal </w:t>
      </w:r>
      <w:r>
        <w:rPr>
          <w:rFonts w:ascii="Agency FB" w:hAnsi="Agency FB"/>
          <w:sz w:val="20"/>
          <w:szCs w:val="20"/>
        </w:rPr>
        <w:t>para Tubería Enterrada</w:t>
      </w:r>
      <w:r w:rsidR="00C2320E">
        <w:rPr>
          <w:rFonts w:ascii="Agency FB" w:hAnsi="Agency FB"/>
          <w:sz w:val="20"/>
          <w:szCs w:val="20"/>
        </w:rPr>
        <w:t>.</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spacing w:after="0" w:line="276" w:lineRule="auto"/>
        <w:jc w:val="center"/>
        <w:rPr>
          <w:rFonts w:ascii="Agency FB" w:hAnsi="Agency FB"/>
          <w:b/>
          <w:color w:val="000000" w:themeColor="text1"/>
          <w:sz w:val="28"/>
          <w:szCs w:val="28"/>
        </w:rPr>
      </w:pP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w:t>
      </w:r>
      <w:r w:rsidR="000624D9" w:rsidRPr="00863DEB">
        <w:rPr>
          <w:rFonts w:ascii="Agency FB" w:hAnsi="Agency FB"/>
          <w:b/>
          <w:color w:val="000000" w:themeColor="text1"/>
          <w:sz w:val="28"/>
          <w:szCs w:val="28"/>
          <w:u w:val="single"/>
        </w:rPr>
        <w:t>T</w:t>
      </w:r>
      <w:r w:rsidRPr="00863DEB">
        <w:rPr>
          <w:rFonts w:ascii="Agency FB" w:hAnsi="Agency FB"/>
          <w:b/>
          <w:color w:val="000000" w:themeColor="text1"/>
          <w:sz w:val="28"/>
          <w:szCs w:val="28"/>
          <w:u w:val="single"/>
        </w:rPr>
        <w:t>.</w:t>
      </w:r>
      <w:r w:rsidR="000624D9" w:rsidRPr="00863DEB">
        <w:rPr>
          <w:rFonts w:ascii="Agency FB" w:hAnsi="Agency FB"/>
          <w:b/>
          <w:color w:val="000000" w:themeColor="text1"/>
          <w:sz w:val="28"/>
          <w:szCs w:val="28"/>
          <w:u w:val="single"/>
        </w:rPr>
        <w:t>C</w:t>
      </w:r>
      <w:r w:rsidRPr="00863DEB">
        <w:rPr>
          <w:rFonts w:ascii="Agency FB" w:hAnsi="Agency FB"/>
          <w:b/>
          <w:color w:val="000000" w:themeColor="text1"/>
          <w:sz w:val="28"/>
          <w:szCs w:val="28"/>
          <w:u w:val="single"/>
        </w:rPr>
        <w:t>.00</w:t>
      </w:r>
      <w:r w:rsidR="000624D9" w:rsidRPr="00863DEB">
        <w:rPr>
          <w:rFonts w:ascii="Agency FB" w:hAnsi="Agency FB"/>
          <w:b/>
          <w:color w:val="000000" w:themeColor="text1"/>
          <w:sz w:val="28"/>
          <w:szCs w:val="28"/>
          <w:u w:val="single"/>
        </w:rPr>
        <w:t>5</w:t>
      </w:r>
    </w:p>
    <w:p w:rsidR="008535BC" w:rsidRPr="0092228F" w:rsidRDefault="008535BC" w:rsidP="000624D9">
      <w:pPr>
        <w:pStyle w:val="Ttulo"/>
        <w:spacing w:line="276" w:lineRule="auto"/>
        <w:jc w:val="center"/>
        <w:rPr>
          <w:rFonts w:ascii="Agency FB" w:hAnsi="Agency FB"/>
          <w:b/>
          <w:color w:val="auto"/>
          <w:sz w:val="28"/>
        </w:rPr>
      </w:pPr>
      <w:r w:rsidRPr="0092228F">
        <w:rPr>
          <w:rFonts w:ascii="Agency FB" w:hAnsi="Agency FB"/>
          <w:b/>
          <w:color w:val="auto"/>
          <w:sz w:val="28"/>
        </w:rPr>
        <w:t xml:space="preserve">PRUEBA HIDROSTÁTICA DE </w:t>
      </w:r>
      <w:r w:rsidR="00F417B8" w:rsidRPr="0092228F">
        <w:rPr>
          <w:rFonts w:ascii="Agency FB" w:hAnsi="Agency FB"/>
          <w:b/>
          <w:color w:val="auto"/>
          <w:sz w:val="28"/>
        </w:rPr>
        <w:t>TUBERÍA</w:t>
      </w:r>
    </w:p>
    <w:p w:rsidR="008535BC" w:rsidRPr="00863DEB" w:rsidRDefault="008535BC" w:rsidP="00AC4717">
      <w:pPr>
        <w:pStyle w:val="Prrafodelista"/>
        <w:numPr>
          <w:ilvl w:val="0"/>
          <w:numId w:val="2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8535BC" w:rsidRPr="00F417B8" w:rsidRDefault="00916193" w:rsidP="00F417B8">
      <w:pPr>
        <w:spacing w:after="0" w:line="276" w:lineRule="auto"/>
        <w:jc w:val="both"/>
        <w:rPr>
          <w:rFonts w:ascii="Agency FB" w:hAnsi="Agency FB"/>
          <w:kern w:val="28"/>
          <w:sz w:val="20"/>
          <w:szCs w:val="20"/>
          <w:lang w:val="es-ES_tradnl"/>
        </w:rPr>
      </w:pPr>
      <w:r w:rsidRPr="00F417B8">
        <w:rPr>
          <w:rFonts w:ascii="Agency FB" w:hAnsi="Agency FB"/>
          <w:kern w:val="28"/>
          <w:sz w:val="20"/>
          <w:szCs w:val="20"/>
          <w:lang w:val="es-ES_tradnl"/>
        </w:rPr>
        <w:t>Establecer los requerimientos técnicos y requisitos mínimos</w:t>
      </w:r>
      <w:r w:rsidR="008535BC" w:rsidRPr="00F417B8">
        <w:rPr>
          <w:rFonts w:ascii="Agency FB" w:hAnsi="Agency FB"/>
          <w:kern w:val="28"/>
          <w:sz w:val="20"/>
          <w:szCs w:val="20"/>
          <w:lang w:val="es-ES_tradnl"/>
        </w:rPr>
        <w:t xml:space="preserve"> que se deberán cumplir las Empresas Contratistas al momento de ejecutar una prueba hidrostática en tuberías de red primaria que se encuentren administradas por YPFB Redes de Gas Cochabamba, tanto al momento de la elaboración y aprobación de los documentos de la prueba, como durante su ejecución.</w:t>
      </w:r>
    </w:p>
    <w:p w:rsidR="008535BC" w:rsidRPr="00863DEB" w:rsidRDefault="008535BC" w:rsidP="00AC4717">
      <w:pPr>
        <w:tabs>
          <w:tab w:val="left" w:pos="426"/>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2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8535BC" w:rsidRPr="00863DEB" w:rsidRDefault="008535BC"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a cualquier prueba hidrostática que se efectué en redes primarias administradas por YPFB Redes de Gas Cochabamba.</w:t>
      </w:r>
    </w:p>
    <w:p w:rsidR="008535BC" w:rsidRPr="00863DEB" w:rsidRDefault="008535BC" w:rsidP="00AC4717">
      <w:pPr>
        <w:tabs>
          <w:tab w:val="left" w:pos="426"/>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2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DEFINICIONES</w:t>
      </w:r>
    </w:p>
    <w:p w:rsidR="008535BC" w:rsidRPr="00863DEB" w:rsidRDefault="008535BC" w:rsidP="00AC4717">
      <w:pPr>
        <w:spacing w:after="0" w:line="276" w:lineRule="auto"/>
        <w:jc w:val="both"/>
        <w:rPr>
          <w:rFonts w:ascii="Agency FB" w:hAnsi="Agency FB"/>
          <w:sz w:val="20"/>
          <w:szCs w:val="20"/>
        </w:rPr>
      </w:pPr>
      <w:r w:rsidRPr="00863DEB">
        <w:rPr>
          <w:rFonts w:ascii="Agency FB" w:hAnsi="Agency FB"/>
          <w:sz w:val="20"/>
          <w:szCs w:val="20"/>
        </w:rPr>
        <w:t xml:space="preserve">En la </w:t>
      </w:r>
      <w:r w:rsidRPr="00863DEB">
        <w:rPr>
          <w:rFonts w:ascii="Agency FB" w:hAnsi="Agency FB"/>
          <w:b/>
          <w:sz w:val="20"/>
          <w:szCs w:val="20"/>
        </w:rPr>
        <w:t>Práctica Recomendada API 1110 - sección 3</w:t>
      </w:r>
      <w:r w:rsidRPr="00863DEB">
        <w:rPr>
          <w:rFonts w:ascii="Agency FB" w:hAnsi="Agency FB"/>
          <w:sz w:val="20"/>
          <w:szCs w:val="20"/>
        </w:rPr>
        <w:t xml:space="preserve"> o su equivalente en la última edición se encuentran definidos los términos técnicos relacionados a las pruebas hidrostáticas, adicionalmente se incluyen algunos conceptos:</w:t>
      </w:r>
    </w:p>
    <w:p w:rsidR="008535BC" w:rsidRPr="00863DEB" w:rsidRDefault="008535BC" w:rsidP="00AC4717">
      <w:pPr>
        <w:spacing w:after="0" w:line="276" w:lineRule="auto"/>
        <w:jc w:val="both"/>
        <w:rPr>
          <w:rFonts w:ascii="Agency FB" w:hAnsi="Agency FB"/>
          <w:b/>
          <w:sz w:val="20"/>
          <w:szCs w:val="20"/>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814"/>
      </w:tblGrid>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ANH</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Agencia Nacional de Hidrocarburos (Ente Regulador)</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ANSI</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Instituto Nacional Americano de Estándares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API</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Instituto Americano del Petróleo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ASME</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Sociedad Americana de Ingenieros Mecánicos</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 xml:space="preserve">DBC </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Documento Base de Contratación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Empresa Contratista</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Empresa que se adjudicó la ejecución del proyecto de construcción o mantenimiento de red primaria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IBMETRO</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Instituto Boliviano de Metrología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Operador</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Personal Encargado de la Ejecución de la prueba hidrostática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Prueba Hidrostática</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Ensayo no destructivo dirigido a la evaluación de la resistencia mecánica y detección de fugas en los componentes de un sistema de tuberías a través de la aplicación de presión mediante un fluido que por lo general es agua.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RASH</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Reglamento Ambiental Sector Hidrocarburos</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Red Primaria</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Sistema de Tuberías de acero negro para la distribución de gas natural que opera a presiones superiores a los 100 </w:t>
            </w:r>
            <w:proofErr w:type="spellStart"/>
            <w:r w:rsidRPr="00863DEB">
              <w:rPr>
                <w:rFonts w:ascii="Agency FB" w:hAnsi="Agency FB"/>
                <w:color w:val="000000"/>
                <w:sz w:val="20"/>
                <w:szCs w:val="20"/>
              </w:rPr>
              <w:t>psig</w:t>
            </w:r>
            <w:proofErr w:type="spellEnd"/>
            <w:r w:rsidRPr="00863DEB">
              <w:rPr>
                <w:rFonts w:ascii="Agency FB" w:hAnsi="Agency FB"/>
                <w:color w:val="000000"/>
                <w:sz w:val="20"/>
                <w:szCs w:val="20"/>
              </w:rPr>
              <w:t xml:space="preserve">.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RPC</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Responsable de Proceso de Contratación.</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Supervisor</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Responsable de asegurar que los requerimientos del presente documento sean cumplidos, el mismo es designado por el RPC</w:t>
            </w:r>
          </w:p>
        </w:tc>
      </w:tr>
    </w:tbl>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pStyle w:val="Prrafodelista"/>
        <w:numPr>
          <w:ilvl w:val="0"/>
          <w:numId w:val="2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554"/>
      </w:tblGrid>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D.S. 1996</w:t>
            </w:r>
          </w:p>
        </w:tc>
        <w:tc>
          <w:tcPr>
            <w:tcW w:w="6554" w:type="dxa"/>
          </w:tcPr>
          <w:p w:rsidR="008535BC" w:rsidRPr="00863DEB" w:rsidRDefault="008535BC" w:rsidP="00AC4717">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Reglamento de Distribución de Gas Natural por Redes</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D.S. 24335</w:t>
            </w:r>
          </w:p>
        </w:tc>
        <w:tc>
          <w:tcPr>
            <w:tcW w:w="6554" w:type="dxa"/>
          </w:tcPr>
          <w:p w:rsidR="008535BC" w:rsidRPr="00863DEB" w:rsidRDefault="008535BC" w:rsidP="00AC4717">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Reglamento Ambiental Sector de Hidrocarburos.</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API-Standard 5L</w:t>
            </w:r>
          </w:p>
        </w:tc>
        <w:tc>
          <w:tcPr>
            <w:tcW w:w="6554" w:type="dxa"/>
          </w:tcPr>
          <w:p w:rsidR="008535BC" w:rsidRPr="00863DEB" w:rsidRDefault="008535BC" w:rsidP="00AC4717">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 xml:space="preserve">Especificación para tuberías de línea. </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 31.8</w:t>
            </w:r>
          </w:p>
        </w:tc>
        <w:tc>
          <w:tcPr>
            <w:tcW w:w="6554" w:type="dxa"/>
          </w:tcPr>
          <w:p w:rsidR="008535BC" w:rsidRPr="00863DEB" w:rsidRDefault="008535BC"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Sistemas de Tuberías de Transmisión y Distribución. </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 31.4</w:t>
            </w:r>
          </w:p>
        </w:tc>
        <w:tc>
          <w:tcPr>
            <w:tcW w:w="6554" w:type="dxa"/>
          </w:tcPr>
          <w:p w:rsidR="008535BC" w:rsidRPr="00863DEB" w:rsidRDefault="008535BC"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Sistema de Transporte por Tuberías para Hidrocarburos Líquidos y otros Líquidos. </w:t>
            </w:r>
          </w:p>
        </w:tc>
      </w:tr>
    </w:tbl>
    <w:p w:rsidR="008535BC" w:rsidRPr="00863DEB" w:rsidRDefault="008535BC" w:rsidP="00AC4717">
      <w:pPr>
        <w:pStyle w:val="Prrafodelista"/>
        <w:tabs>
          <w:tab w:val="left" w:pos="426"/>
        </w:tabs>
        <w:spacing w:after="0" w:line="276" w:lineRule="auto"/>
        <w:ind w:left="0" w:right="-1"/>
        <w:jc w:val="both"/>
        <w:rPr>
          <w:rFonts w:ascii="Agency FB" w:hAnsi="Agency FB"/>
          <w:b/>
          <w:sz w:val="20"/>
          <w:szCs w:val="20"/>
        </w:rPr>
      </w:pPr>
    </w:p>
    <w:p w:rsidR="000624D9" w:rsidRPr="00863DEB" w:rsidRDefault="000624D9" w:rsidP="00AC4717">
      <w:pPr>
        <w:pStyle w:val="Prrafodelista"/>
        <w:tabs>
          <w:tab w:val="left" w:pos="426"/>
        </w:tabs>
        <w:spacing w:after="0" w:line="276" w:lineRule="auto"/>
        <w:ind w:left="0" w:right="-1"/>
        <w:jc w:val="both"/>
        <w:rPr>
          <w:rFonts w:ascii="Agency FB" w:hAnsi="Agency FB"/>
          <w:b/>
          <w:sz w:val="20"/>
          <w:szCs w:val="20"/>
        </w:rPr>
      </w:pPr>
    </w:p>
    <w:p w:rsidR="000624D9" w:rsidRPr="00863DEB" w:rsidRDefault="000624D9" w:rsidP="00AC4717">
      <w:pPr>
        <w:pStyle w:val="Prrafodelista"/>
        <w:tabs>
          <w:tab w:val="left" w:pos="426"/>
        </w:tabs>
        <w:spacing w:after="0" w:line="276" w:lineRule="auto"/>
        <w:ind w:left="0" w:right="-1"/>
        <w:jc w:val="both"/>
        <w:rPr>
          <w:rFonts w:ascii="Agency FB" w:hAnsi="Agency FB"/>
          <w:b/>
          <w:sz w:val="20"/>
          <w:szCs w:val="20"/>
        </w:rPr>
      </w:pPr>
    </w:p>
    <w:p w:rsidR="008535BC" w:rsidRPr="00863DEB" w:rsidRDefault="008535BC" w:rsidP="00AC4717">
      <w:pPr>
        <w:pStyle w:val="Prrafodelista"/>
        <w:numPr>
          <w:ilvl w:val="0"/>
          <w:numId w:val="2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lastRenderedPageBreak/>
        <w:t>RESPONSABILIDADES</w:t>
      </w:r>
    </w:p>
    <w:p w:rsidR="008535BC" w:rsidRPr="00863DEB" w:rsidRDefault="0092228F"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DISTRITO REDES DE GAS </w:t>
      </w:r>
    </w:p>
    <w:p w:rsidR="008535BC"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Designar un fiscal y un supervisor para verificar la ejecución de la obra conforme se encuentra descrito en el presente documento.</w:t>
      </w:r>
    </w:p>
    <w:p w:rsidR="0092228F" w:rsidRPr="0092228F" w:rsidRDefault="0092228F" w:rsidP="0092228F">
      <w:pPr>
        <w:tabs>
          <w:tab w:val="left" w:pos="426"/>
        </w:tabs>
        <w:spacing w:after="0" w:line="276" w:lineRule="auto"/>
        <w:ind w:right="-1"/>
        <w:jc w:val="both"/>
        <w:rPr>
          <w:rFonts w:ascii="Agency FB" w:hAnsi="Agency FB"/>
          <w:sz w:val="20"/>
          <w:szCs w:val="20"/>
        </w:rPr>
      </w:pP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SUPERVISOR DE OBRA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Aprobar el procedimiento de prueba hidrostática y el plan de prueba.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Asegurar el cumplimiento del procedimiento.</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 xml:space="preserve">Comunicar la ejecución de la Prueba Hidrostática de red primaria a la ANH. </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Verificar a través del informe de los especialistas correspondientes, que los ensayos no destructivos que debían realizarse en cada una de las juntas reporten trabajo de soldadura libre de defectos.</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Aprobar el informe de la prueba hidrostática.</w:t>
      </w:r>
    </w:p>
    <w:p w:rsidR="008535BC" w:rsidRPr="00863DEB" w:rsidRDefault="008535BC" w:rsidP="00AC4717">
      <w:pPr>
        <w:pStyle w:val="Prrafodelista"/>
        <w:tabs>
          <w:tab w:val="left" w:pos="426"/>
        </w:tabs>
        <w:spacing w:after="0" w:line="276" w:lineRule="auto"/>
        <w:ind w:left="426" w:right="-1"/>
        <w:jc w:val="both"/>
        <w:rPr>
          <w:rFonts w:ascii="Agency FB" w:hAnsi="Agency FB"/>
          <w:sz w:val="20"/>
          <w:szCs w:val="20"/>
        </w:rPr>
      </w:pPr>
    </w:p>
    <w:p w:rsidR="008535BC" w:rsidRPr="00863DEB" w:rsidRDefault="008535BC" w:rsidP="00AC4717">
      <w:pPr>
        <w:pStyle w:val="Prrafodelista"/>
        <w:numPr>
          <w:ilvl w:val="1"/>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AGENCIA NACIONAL DE HIDROCARBUROS</w:t>
      </w:r>
    </w:p>
    <w:p w:rsidR="008535BC" w:rsidRPr="00863DEB" w:rsidRDefault="008535BC" w:rsidP="00AC4717">
      <w:pPr>
        <w:pStyle w:val="Prrafodelista"/>
        <w:numPr>
          <w:ilvl w:val="0"/>
          <w:numId w:val="19"/>
        </w:numPr>
        <w:spacing w:after="0" w:line="276" w:lineRule="auto"/>
        <w:ind w:right="-1"/>
        <w:jc w:val="both"/>
        <w:rPr>
          <w:rFonts w:ascii="Agency FB" w:hAnsi="Agency FB"/>
          <w:b/>
          <w:sz w:val="20"/>
          <w:szCs w:val="20"/>
        </w:rPr>
      </w:pPr>
      <w:r w:rsidRPr="00863DEB">
        <w:rPr>
          <w:rFonts w:ascii="Agency FB" w:hAnsi="Agency FB"/>
          <w:sz w:val="20"/>
          <w:szCs w:val="20"/>
        </w:rPr>
        <w:t>Presenciar la ejecución del ensayo.</w:t>
      </w:r>
    </w:p>
    <w:p w:rsidR="008535BC" w:rsidRPr="00863DEB" w:rsidRDefault="008535BC" w:rsidP="00AC4717">
      <w:pPr>
        <w:pStyle w:val="Prrafodelista"/>
        <w:numPr>
          <w:ilvl w:val="0"/>
          <w:numId w:val="19"/>
        </w:numPr>
        <w:spacing w:after="0" w:line="276" w:lineRule="auto"/>
        <w:ind w:right="-1"/>
        <w:jc w:val="both"/>
        <w:rPr>
          <w:rFonts w:ascii="Agency FB" w:hAnsi="Agency FB"/>
          <w:b/>
          <w:sz w:val="20"/>
          <w:szCs w:val="20"/>
        </w:rPr>
      </w:pPr>
      <w:r w:rsidRPr="00863DEB">
        <w:rPr>
          <w:rFonts w:ascii="Agency FB" w:hAnsi="Agency FB"/>
          <w:sz w:val="20"/>
          <w:szCs w:val="20"/>
        </w:rPr>
        <w:t>Firmar el certificado y las cartillas de registro de la prueba de hidrostática.</w:t>
      </w:r>
    </w:p>
    <w:p w:rsidR="008535BC" w:rsidRPr="00863DEB" w:rsidRDefault="008535BC" w:rsidP="00AC4717">
      <w:pPr>
        <w:pStyle w:val="Prrafodelista"/>
        <w:spacing w:after="0" w:line="276" w:lineRule="auto"/>
        <w:ind w:left="360" w:right="-1"/>
        <w:jc w:val="both"/>
        <w:rPr>
          <w:rFonts w:ascii="Agency FB" w:hAnsi="Agency FB"/>
          <w:b/>
          <w:sz w:val="20"/>
          <w:szCs w:val="20"/>
        </w:rPr>
      </w:pPr>
    </w:p>
    <w:p w:rsidR="008535BC" w:rsidRPr="00863DEB" w:rsidRDefault="008535BC" w:rsidP="00AC4717">
      <w:pPr>
        <w:pStyle w:val="Prrafodelista"/>
        <w:numPr>
          <w:ilvl w:val="1"/>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Cumplir con lo establecido en el presente documento.</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Contar con el personal calificado para efectuar la prueba.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Proveer los equipos, instrumentos y materiales necesarios para ejecutar la prueba de acuerdo a procedimiento.</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Documentar la ejecución de la prueba.</w:t>
      </w:r>
    </w:p>
    <w:p w:rsidR="008535BC" w:rsidRPr="00863DEB" w:rsidRDefault="008535BC" w:rsidP="00AC4717">
      <w:pPr>
        <w:pStyle w:val="Prrafodelista"/>
        <w:tabs>
          <w:tab w:val="left" w:pos="426"/>
        </w:tabs>
        <w:spacing w:after="0" w:line="276" w:lineRule="auto"/>
        <w:ind w:left="0" w:right="-1"/>
        <w:jc w:val="both"/>
        <w:rPr>
          <w:rFonts w:ascii="Agency FB" w:hAnsi="Agency FB"/>
          <w:b/>
          <w:sz w:val="20"/>
          <w:szCs w:val="20"/>
        </w:rPr>
      </w:pPr>
    </w:p>
    <w:p w:rsidR="008535BC" w:rsidRPr="00863DEB" w:rsidRDefault="008535BC" w:rsidP="00AC4717">
      <w:pPr>
        <w:pStyle w:val="Prrafodelista"/>
        <w:numPr>
          <w:ilvl w:val="0"/>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PERSONAL MÍNIMO REQUERIDO</w:t>
      </w:r>
    </w:p>
    <w:p w:rsidR="008535BC" w:rsidRPr="00863DEB" w:rsidRDefault="008535BC" w:rsidP="00AC4717">
      <w:pPr>
        <w:spacing w:after="0" w:line="276" w:lineRule="auto"/>
        <w:ind w:right="-1"/>
        <w:jc w:val="both"/>
        <w:rPr>
          <w:rFonts w:ascii="Agency FB" w:hAnsi="Agency FB"/>
          <w:sz w:val="20"/>
          <w:szCs w:val="20"/>
        </w:rPr>
      </w:pPr>
      <w:r w:rsidRPr="00863DEB">
        <w:rPr>
          <w:rFonts w:ascii="Agency FB" w:hAnsi="Agency FB"/>
          <w:sz w:val="20"/>
          <w:szCs w:val="20"/>
        </w:rPr>
        <w:t>El personal destinado a realizar la operación de revestimiento (operador), deberá cumplir con alguno de los casos establecidos en la tabla 1, el Supervisor podrá evaluar de acuerdo al plan de prueba (Aprobado por el contratante) la capacidad del operador para ejecutar este procedimiento, producto de esta calificación el operador propuesto por la Empresa Contratista puede ser observado y rechazado.</w:t>
      </w:r>
    </w:p>
    <w:p w:rsidR="008535BC" w:rsidRPr="00863DEB" w:rsidRDefault="008535BC" w:rsidP="00AC4717">
      <w:pPr>
        <w:spacing w:after="0" w:line="276" w:lineRule="auto"/>
        <w:ind w:right="-1"/>
        <w:jc w:val="both"/>
        <w:rPr>
          <w:rFonts w:ascii="Agency FB" w:hAnsi="Agency FB"/>
          <w:sz w:val="20"/>
          <w:szCs w:val="20"/>
        </w:rPr>
      </w:pPr>
    </w:p>
    <w:tbl>
      <w:tblPr>
        <w:tblStyle w:val="Tablaconcuadrcula"/>
        <w:tblW w:w="4854" w:type="pct"/>
        <w:tblInd w:w="108" w:type="dxa"/>
        <w:tblLook w:val="04A0" w:firstRow="1" w:lastRow="0" w:firstColumn="1" w:lastColumn="0" w:noHBand="0" w:noVBand="1"/>
      </w:tblPr>
      <w:tblGrid>
        <w:gridCol w:w="2248"/>
        <w:gridCol w:w="2548"/>
        <w:gridCol w:w="4495"/>
      </w:tblGrid>
      <w:tr w:rsidR="008535BC" w:rsidRPr="00863DEB" w:rsidTr="00570599">
        <w:tc>
          <w:tcPr>
            <w:tcW w:w="1210" w:type="pct"/>
            <w:shd w:val="clear" w:color="auto" w:fill="1F4E79" w:themeFill="accent1" w:themeFillShade="80"/>
            <w:vAlign w:val="center"/>
          </w:tcPr>
          <w:p w:rsidR="008535BC" w:rsidRPr="00863DEB" w:rsidRDefault="008535BC" w:rsidP="00AC4717">
            <w:pPr>
              <w:spacing w:line="276" w:lineRule="auto"/>
              <w:ind w:right="-1"/>
              <w:jc w:val="center"/>
              <w:rPr>
                <w:rFonts w:ascii="Agency FB" w:hAnsi="Agency FB"/>
                <w:b/>
                <w:color w:val="FFFFFF" w:themeColor="background1"/>
                <w:sz w:val="18"/>
                <w:szCs w:val="20"/>
              </w:rPr>
            </w:pPr>
            <w:r w:rsidRPr="00863DEB">
              <w:rPr>
                <w:rFonts w:ascii="Agency FB" w:hAnsi="Agency FB"/>
                <w:b/>
                <w:color w:val="FFFFFF" w:themeColor="background1"/>
                <w:sz w:val="18"/>
                <w:szCs w:val="20"/>
              </w:rPr>
              <w:t>PERSONAL</w:t>
            </w:r>
          </w:p>
        </w:tc>
        <w:tc>
          <w:tcPr>
            <w:tcW w:w="1371" w:type="pct"/>
            <w:shd w:val="clear" w:color="auto" w:fill="1F4E79" w:themeFill="accent1" w:themeFillShade="80"/>
            <w:vAlign w:val="center"/>
          </w:tcPr>
          <w:p w:rsidR="008535BC" w:rsidRPr="00863DEB" w:rsidRDefault="008535BC" w:rsidP="00AC4717">
            <w:pPr>
              <w:spacing w:line="276" w:lineRule="auto"/>
              <w:ind w:right="-1"/>
              <w:jc w:val="center"/>
              <w:rPr>
                <w:rFonts w:ascii="Agency FB" w:hAnsi="Agency FB"/>
                <w:b/>
                <w:color w:val="FFFFFF" w:themeColor="background1"/>
                <w:sz w:val="18"/>
                <w:szCs w:val="20"/>
              </w:rPr>
            </w:pPr>
            <w:r w:rsidRPr="00863DEB">
              <w:rPr>
                <w:rFonts w:ascii="Agency FB" w:hAnsi="Agency FB"/>
                <w:b/>
                <w:color w:val="FFFFFF" w:themeColor="background1"/>
                <w:sz w:val="18"/>
                <w:szCs w:val="20"/>
              </w:rPr>
              <w:t>EXPERIENCIA DEL PERSONAL [KM]</w:t>
            </w:r>
          </w:p>
        </w:tc>
        <w:tc>
          <w:tcPr>
            <w:tcW w:w="2419" w:type="pct"/>
            <w:shd w:val="clear" w:color="auto" w:fill="1F4E79" w:themeFill="accent1" w:themeFillShade="80"/>
            <w:vAlign w:val="center"/>
          </w:tcPr>
          <w:p w:rsidR="008535BC" w:rsidRPr="00863DEB" w:rsidRDefault="008535BC" w:rsidP="00AC4717">
            <w:pPr>
              <w:spacing w:line="276" w:lineRule="auto"/>
              <w:ind w:right="-1"/>
              <w:jc w:val="center"/>
              <w:rPr>
                <w:rFonts w:ascii="Agency FB" w:hAnsi="Agency FB"/>
                <w:b/>
                <w:color w:val="FFFFFF" w:themeColor="background1"/>
                <w:sz w:val="18"/>
                <w:szCs w:val="20"/>
              </w:rPr>
            </w:pPr>
            <w:r w:rsidRPr="00863DEB">
              <w:rPr>
                <w:rFonts w:ascii="Agency FB" w:hAnsi="Agency FB"/>
                <w:b/>
                <w:color w:val="FFFFFF" w:themeColor="background1"/>
                <w:sz w:val="18"/>
                <w:szCs w:val="20"/>
              </w:rPr>
              <w:t>OBSERVACIONES</w:t>
            </w:r>
          </w:p>
        </w:tc>
      </w:tr>
      <w:tr w:rsidR="008535BC" w:rsidRPr="00863DEB" w:rsidTr="00570599">
        <w:tc>
          <w:tcPr>
            <w:tcW w:w="1210" w:type="pct"/>
            <w:vMerge w:val="restart"/>
            <w:vAlign w:val="center"/>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Operador de prueba hidrostática</w:t>
            </w:r>
          </w:p>
        </w:tc>
        <w:tc>
          <w:tcPr>
            <w:tcW w:w="1371" w:type="pct"/>
            <w:vAlign w:val="center"/>
          </w:tcPr>
          <w:p w:rsidR="008535BC" w:rsidRPr="00863DEB" w:rsidRDefault="008535BC" w:rsidP="00AC4717">
            <w:pPr>
              <w:spacing w:line="276" w:lineRule="auto"/>
              <w:ind w:right="-1"/>
              <w:jc w:val="center"/>
              <w:rPr>
                <w:rFonts w:ascii="Agency FB" w:hAnsi="Agency FB"/>
                <w:sz w:val="18"/>
                <w:szCs w:val="20"/>
              </w:rPr>
            </w:pPr>
            <w:r w:rsidRPr="00863DEB">
              <w:rPr>
                <w:rFonts w:ascii="Agency FB" w:hAnsi="Agency FB"/>
                <w:sz w:val="18"/>
                <w:szCs w:val="20"/>
              </w:rPr>
              <w:t>5</w:t>
            </w:r>
          </w:p>
        </w:tc>
        <w:tc>
          <w:tcPr>
            <w:tcW w:w="2419" w:type="pct"/>
            <w:shd w:val="clear" w:color="auto" w:fill="FFFFFF" w:themeFill="background1"/>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Ingeniero Mecánico, Electromecánico, Petrolero o Químico</w:t>
            </w:r>
          </w:p>
        </w:tc>
      </w:tr>
      <w:tr w:rsidR="008535BC" w:rsidRPr="00863DEB" w:rsidTr="00570599">
        <w:tc>
          <w:tcPr>
            <w:tcW w:w="1210" w:type="pct"/>
            <w:vMerge/>
            <w:vAlign w:val="center"/>
          </w:tcPr>
          <w:p w:rsidR="008535BC" w:rsidRPr="00863DEB" w:rsidRDefault="008535BC" w:rsidP="00AC4717">
            <w:pPr>
              <w:spacing w:line="276" w:lineRule="auto"/>
              <w:ind w:right="-1"/>
              <w:rPr>
                <w:rFonts w:ascii="Agency FB" w:hAnsi="Agency FB"/>
                <w:sz w:val="18"/>
                <w:szCs w:val="20"/>
              </w:rPr>
            </w:pPr>
          </w:p>
        </w:tc>
        <w:tc>
          <w:tcPr>
            <w:tcW w:w="1371" w:type="pct"/>
            <w:vAlign w:val="center"/>
          </w:tcPr>
          <w:p w:rsidR="008535BC" w:rsidRPr="00863DEB" w:rsidRDefault="008535BC" w:rsidP="00AC4717">
            <w:pPr>
              <w:spacing w:line="276" w:lineRule="auto"/>
              <w:ind w:right="-1"/>
              <w:jc w:val="center"/>
              <w:rPr>
                <w:rFonts w:ascii="Agency FB" w:hAnsi="Agency FB"/>
                <w:sz w:val="18"/>
                <w:szCs w:val="20"/>
              </w:rPr>
            </w:pPr>
            <w:r w:rsidRPr="00863DEB">
              <w:rPr>
                <w:rFonts w:ascii="Agency FB" w:hAnsi="Agency FB"/>
                <w:sz w:val="18"/>
                <w:szCs w:val="20"/>
              </w:rPr>
              <w:t>10</w:t>
            </w:r>
          </w:p>
        </w:tc>
        <w:tc>
          <w:tcPr>
            <w:tcW w:w="2419" w:type="pct"/>
            <w:shd w:val="clear" w:color="auto" w:fill="FFFFFF" w:themeFill="background1"/>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Técnico Superior o egresado</w:t>
            </w:r>
          </w:p>
        </w:tc>
      </w:tr>
      <w:tr w:rsidR="008535BC" w:rsidRPr="00863DEB" w:rsidTr="00570599">
        <w:tc>
          <w:tcPr>
            <w:tcW w:w="1210" w:type="pct"/>
            <w:vMerge/>
            <w:vAlign w:val="center"/>
          </w:tcPr>
          <w:p w:rsidR="008535BC" w:rsidRPr="00863DEB" w:rsidRDefault="008535BC" w:rsidP="00AC4717">
            <w:pPr>
              <w:spacing w:line="276" w:lineRule="auto"/>
              <w:ind w:right="-1"/>
              <w:rPr>
                <w:rFonts w:ascii="Agency FB" w:hAnsi="Agency FB"/>
                <w:sz w:val="18"/>
                <w:szCs w:val="20"/>
              </w:rPr>
            </w:pPr>
          </w:p>
        </w:tc>
        <w:tc>
          <w:tcPr>
            <w:tcW w:w="1371" w:type="pct"/>
            <w:vAlign w:val="center"/>
          </w:tcPr>
          <w:p w:rsidR="008535BC" w:rsidRPr="00863DEB" w:rsidRDefault="008535BC" w:rsidP="00AC4717">
            <w:pPr>
              <w:spacing w:line="276" w:lineRule="auto"/>
              <w:ind w:right="-1"/>
              <w:jc w:val="center"/>
              <w:rPr>
                <w:rFonts w:ascii="Agency FB" w:hAnsi="Agency FB"/>
                <w:sz w:val="18"/>
                <w:szCs w:val="20"/>
              </w:rPr>
            </w:pPr>
            <w:r w:rsidRPr="00863DEB">
              <w:rPr>
                <w:rFonts w:ascii="Agency FB" w:hAnsi="Agency FB"/>
                <w:sz w:val="18"/>
                <w:szCs w:val="20"/>
              </w:rPr>
              <w:t>25</w:t>
            </w:r>
          </w:p>
        </w:tc>
        <w:tc>
          <w:tcPr>
            <w:tcW w:w="2419" w:type="pct"/>
            <w:shd w:val="clear" w:color="auto" w:fill="FFFFFF" w:themeFill="background1"/>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Bachiller</w:t>
            </w:r>
          </w:p>
        </w:tc>
      </w:tr>
    </w:tbl>
    <w:p w:rsidR="008535BC" w:rsidRPr="00863DEB" w:rsidRDefault="008535BC" w:rsidP="00AC4717">
      <w:pPr>
        <w:pStyle w:val="Prrafodelista"/>
        <w:spacing w:after="0" w:line="276" w:lineRule="auto"/>
        <w:ind w:left="360" w:right="-1"/>
        <w:jc w:val="both"/>
        <w:rPr>
          <w:rFonts w:ascii="Agency FB" w:hAnsi="Agency FB"/>
          <w:b/>
          <w:sz w:val="20"/>
          <w:szCs w:val="20"/>
        </w:rPr>
      </w:pPr>
    </w:p>
    <w:p w:rsidR="008535BC" w:rsidRPr="00863DEB" w:rsidRDefault="008535BC" w:rsidP="00AC4717">
      <w:pPr>
        <w:pStyle w:val="Prrafodelista"/>
        <w:numPr>
          <w:ilvl w:val="0"/>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INSTRUMENTACIÓN Y MATERIALES A UTILIZAR</w:t>
      </w:r>
    </w:p>
    <w:p w:rsidR="008535BC" w:rsidRDefault="008535B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contar mínimamente con los equipos, instrumentos y/o materiales establecidos en la sección </w:t>
      </w:r>
      <w:r w:rsidRPr="00863DEB">
        <w:rPr>
          <w:rFonts w:ascii="Agency FB" w:hAnsi="Agency FB"/>
          <w:b/>
          <w:sz w:val="20"/>
          <w:szCs w:val="20"/>
        </w:rPr>
        <w:t>4.3 del API RP 1110</w:t>
      </w:r>
      <w:r w:rsidRPr="00863DEB">
        <w:rPr>
          <w:rFonts w:ascii="Agency FB" w:hAnsi="Agency FB"/>
          <w:sz w:val="20"/>
          <w:szCs w:val="20"/>
        </w:rPr>
        <w:t xml:space="preserve">, estos deberán ser presentados al supervisor antes del inicio de la prueba. Los equipos de medición deberán encontrarse calibrados y/o verificados por el Instituto Boliviano de Metrología u otro acreditado por este. </w:t>
      </w:r>
    </w:p>
    <w:p w:rsidR="008535BC" w:rsidRDefault="008535BC" w:rsidP="00AC4717">
      <w:pPr>
        <w:tabs>
          <w:tab w:val="left" w:pos="426"/>
        </w:tabs>
        <w:spacing w:after="0" w:line="276" w:lineRule="auto"/>
        <w:ind w:right="-1"/>
        <w:jc w:val="both"/>
        <w:rPr>
          <w:rFonts w:ascii="Agency FB" w:hAnsi="Agency FB"/>
          <w:sz w:val="20"/>
          <w:szCs w:val="20"/>
        </w:rPr>
      </w:pPr>
    </w:p>
    <w:tbl>
      <w:tblPr>
        <w:tblW w:w="5000" w:type="pct"/>
        <w:jc w:val="center"/>
        <w:tblCellMar>
          <w:left w:w="70" w:type="dxa"/>
          <w:right w:w="70" w:type="dxa"/>
        </w:tblCellMar>
        <w:tblLook w:val="04A0" w:firstRow="1" w:lastRow="0" w:firstColumn="1" w:lastColumn="0" w:noHBand="0" w:noVBand="1"/>
      </w:tblPr>
      <w:tblGrid>
        <w:gridCol w:w="623"/>
        <w:gridCol w:w="4891"/>
        <w:gridCol w:w="3980"/>
      </w:tblGrid>
      <w:tr w:rsidR="004E034C" w:rsidRPr="004E034C" w:rsidTr="0092228F">
        <w:trPr>
          <w:trHeight w:val="340"/>
          <w:tblHeader/>
          <w:jc w:val="center"/>
        </w:trPr>
        <w:tc>
          <w:tcPr>
            <w:tcW w:w="328"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N°</w:t>
            </w:r>
          </w:p>
        </w:tc>
        <w:tc>
          <w:tcPr>
            <w:tcW w:w="2576" w:type="pct"/>
            <w:tcBorders>
              <w:top w:val="single" w:sz="4" w:space="0" w:color="auto"/>
              <w:left w:val="nil"/>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DESCRIPCIÓN</w:t>
            </w:r>
          </w:p>
        </w:tc>
        <w:tc>
          <w:tcPr>
            <w:tcW w:w="2096" w:type="pct"/>
            <w:tcBorders>
              <w:top w:val="single" w:sz="4" w:space="0" w:color="auto"/>
              <w:left w:val="nil"/>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CANTIDAD</w:t>
            </w:r>
          </w:p>
        </w:tc>
      </w:tr>
      <w:tr w:rsidR="004E034C" w:rsidRPr="004E034C" w:rsidTr="0092228F">
        <w:trPr>
          <w:trHeight w:val="340"/>
          <w:jc w:val="center"/>
        </w:trPr>
        <w:tc>
          <w:tcPr>
            <w:tcW w:w="328" w:type="pct"/>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1</w:t>
            </w:r>
          </w:p>
        </w:tc>
        <w:tc>
          <w:tcPr>
            <w:tcW w:w="2576" w:type="pct"/>
            <w:tcBorders>
              <w:top w:val="nil"/>
              <w:left w:val="nil"/>
              <w:bottom w:val="single" w:sz="4" w:space="0" w:color="auto"/>
              <w:right w:val="nil"/>
            </w:tcBorders>
            <w:shd w:val="clear" w:color="auto" w:fill="auto"/>
            <w:vAlign w:val="center"/>
          </w:tcPr>
          <w:p w:rsidR="004E034C" w:rsidRPr="004E034C" w:rsidRDefault="00E11009" w:rsidP="004E034C">
            <w:pPr>
              <w:spacing w:after="0" w:line="240" w:lineRule="auto"/>
              <w:rPr>
                <w:rFonts w:ascii="Agency FB" w:hAnsi="Agency FB"/>
                <w:sz w:val="20"/>
                <w:szCs w:val="20"/>
              </w:rPr>
            </w:pPr>
            <w:r>
              <w:rPr>
                <w:rFonts w:ascii="Agency FB" w:hAnsi="Agency FB"/>
                <w:sz w:val="20"/>
                <w:szCs w:val="20"/>
              </w:rPr>
              <w:t>Balanza de pesos muertos</w:t>
            </w:r>
          </w:p>
        </w:tc>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4E034C" w:rsidRPr="004E034C" w:rsidTr="0092228F">
        <w:trPr>
          <w:trHeight w:val="340"/>
          <w:jc w:val="center"/>
        </w:trPr>
        <w:tc>
          <w:tcPr>
            <w:tcW w:w="328" w:type="pct"/>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2</w:t>
            </w:r>
          </w:p>
        </w:tc>
        <w:tc>
          <w:tcPr>
            <w:tcW w:w="2576" w:type="pct"/>
            <w:tcBorders>
              <w:top w:val="nil"/>
              <w:left w:val="nil"/>
              <w:bottom w:val="single" w:sz="4" w:space="0" w:color="auto"/>
              <w:right w:val="nil"/>
            </w:tcBorders>
            <w:shd w:val="clear" w:color="auto" w:fill="auto"/>
            <w:vAlign w:val="center"/>
          </w:tcPr>
          <w:p w:rsidR="004E034C" w:rsidRPr="004E034C" w:rsidRDefault="00AD43AC" w:rsidP="004E034C">
            <w:pPr>
              <w:spacing w:after="0" w:line="240" w:lineRule="auto"/>
              <w:rPr>
                <w:rFonts w:ascii="Agency FB" w:hAnsi="Agency FB"/>
                <w:sz w:val="20"/>
                <w:szCs w:val="20"/>
              </w:rPr>
            </w:pPr>
            <w:r>
              <w:rPr>
                <w:rFonts w:ascii="Agency FB" w:hAnsi="Agency FB"/>
                <w:sz w:val="20"/>
                <w:szCs w:val="20"/>
              </w:rPr>
              <w:t>Registrador de presión 0-200 Bar</w:t>
            </w:r>
          </w:p>
        </w:tc>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4E034C" w:rsidRPr="004E034C" w:rsidTr="0092228F">
        <w:trPr>
          <w:trHeight w:val="340"/>
          <w:jc w:val="center"/>
        </w:trPr>
        <w:tc>
          <w:tcPr>
            <w:tcW w:w="328" w:type="pct"/>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3</w:t>
            </w:r>
          </w:p>
        </w:tc>
        <w:tc>
          <w:tcPr>
            <w:tcW w:w="2576" w:type="pct"/>
            <w:tcBorders>
              <w:top w:val="nil"/>
              <w:left w:val="nil"/>
              <w:bottom w:val="single" w:sz="4" w:space="0" w:color="auto"/>
              <w:right w:val="nil"/>
            </w:tcBorders>
            <w:shd w:val="clear" w:color="auto" w:fill="auto"/>
            <w:vAlign w:val="center"/>
          </w:tcPr>
          <w:p w:rsidR="004E034C" w:rsidRPr="004E034C" w:rsidRDefault="00AD43AC" w:rsidP="004E034C">
            <w:pPr>
              <w:spacing w:after="0" w:line="240" w:lineRule="auto"/>
              <w:rPr>
                <w:rFonts w:ascii="Agency FB" w:hAnsi="Agency FB"/>
                <w:sz w:val="20"/>
                <w:szCs w:val="20"/>
              </w:rPr>
            </w:pPr>
            <w:r>
              <w:rPr>
                <w:rFonts w:ascii="Agency FB" w:hAnsi="Agency FB"/>
                <w:sz w:val="20"/>
                <w:szCs w:val="20"/>
              </w:rPr>
              <w:t>Registrador de temperatura</w:t>
            </w:r>
          </w:p>
        </w:tc>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4E034C" w:rsidRPr="004E034C" w:rsidTr="0092228F">
        <w:trPr>
          <w:trHeight w:val="340"/>
          <w:jc w:val="center"/>
        </w:trPr>
        <w:tc>
          <w:tcPr>
            <w:tcW w:w="328" w:type="pct"/>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4</w:t>
            </w:r>
          </w:p>
        </w:tc>
        <w:tc>
          <w:tcPr>
            <w:tcW w:w="2576" w:type="pct"/>
            <w:tcBorders>
              <w:top w:val="nil"/>
              <w:left w:val="nil"/>
              <w:bottom w:val="single" w:sz="4" w:space="0" w:color="auto"/>
              <w:right w:val="nil"/>
            </w:tcBorders>
            <w:shd w:val="clear" w:color="auto" w:fill="auto"/>
            <w:vAlign w:val="center"/>
          </w:tcPr>
          <w:p w:rsidR="004E034C" w:rsidRPr="004E034C" w:rsidRDefault="00AD43AC" w:rsidP="004E034C">
            <w:pPr>
              <w:spacing w:after="0" w:line="240" w:lineRule="auto"/>
              <w:rPr>
                <w:rFonts w:ascii="Agency FB" w:hAnsi="Agency FB"/>
                <w:sz w:val="20"/>
                <w:szCs w:val="20"/>
              </w:rPr>
            </w:pPr>
            <w:r>
              <w:rPr>
                <w:rFonts w:ascii="Agency FB" w:hAnsi="Agency FB"/>
                <w:sz w:val="20"/>
                <w:szCs w:val="20"/>
              </w:rPr>
              <w:t>Bomba de presión</w:t>
            </w:r>
          </w:p>
        </w:tc>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4E034C" w:rsidRPr="004E034C" w:rsidTr="0092228F">
        <w:trPr>
          <w:trHeight w:val="340"/>
          <w:jc w:val="center"/>
        </w:trPr>
        <w:tc>
          <w:tcPr>
            <w:tcW w:w="328" w:type="pct"/>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lastRenderedPageBreak/>
              <w:t>5</w:t>
            </w:r>
          </w:p>
        </w:tc>
        <w:tc>
          <w:tcPr>
            <w:tcW w:w="2576" w:type="pct"/>
            <w:tcBorders>
              <w:top w:val="nil"/>
              <w:left w:val="nil"/>
              <w:bottom w:val="single" w:sz="4" w:space="0" w:color="auto"/>
              <w:right w:val="nil"/>
            </w:tcBorders>
            <w:shd w:val="clear" w:color="auto" w:fill="auto"/>
            <w:vAlign w:val="center"/>
            <w:hideMark/>
          </w:tcPr>
          <w:p w:rsidR="004E034C" w:rsidRPr="004E034C" w:rsidRDefault="00AD43AC" w:rsidP="004E034C">
            <w:pPr>
              <w:spacing w:after="0" w:line="240" w:lineRule="auto"/>
              <w:rPr>
                <w:rFonts w:ascii="Agency FB" w:hAnsi="Agency FB"/>
                <w:sz w:val="20"/>
                <w:szCs w:val="20"/>
              </w:rPr>
            </w:pPr>
            <w:r>
              <w:rPr>
                <w:rFonts w:ascii="Agency FB" w:hAnsi="Agency FB"/>
                <w:sz w:val="20"/>
                <w:szCs w:val="20"/>
              </w:rPr>
              <w:t>Bomba de llenado</w:t>
            </w:r>
          </w:p>
        </w:tc>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4E034C" w:rsidRPr="004E034C" w:rsidTr="0092228F">
        <w:trPr>
          <w:trHeight w:val="340"/>
          <w:jc w:val="center"/>
        </w:trPr>
        <w:tc>
          <w:tcPr>
            <w:tcW w:w="328" w:type="pct"/>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6</w:t>
            </w:r>
          </w:p>
        </w:tc>
        <w:tc>
          <w:tcPr>
            <w:tcW w:w="2576" w:type="pct"/>
            <w:tcBorders>
              <w:top w:val="nil"/>
              <w:left w:val="nil"/>
              <w:bottom w:val="single" w:sz="4" w:space="0" w:color="auto"/>
              <w:right w:val="nil"/>
            </w:tcBorders>
            <w:shd w:val="clear" w:color="auto" w:fill="auto"/>
            <w:vAlign w:val="center"/>
          </w:tcPr>
          <w:p w:rsidR="004E034C" w:rsidRPr="004E034C" w:rsidRDefault="00AD43AC" w:rsidP="004E034C">
            <w:pPr>
              <w:spacing w:after="0" w:line="240" w:lineRule="auto"/>
              <w:rPr>
                <w:rFonts w:ascii="Agency FB" w:hAnsi="Agency FB"/>
                <w:sz w:val="20"/>
                <w:szCs w:val="20"/>
              </w:rPr>
            </w:pPr>
            <w:r>
              <w:rPr>
                <w:rFonts w:ascii="Agency FB" w:hAnsi="Agency FB"/>
                <w:sz w:val="20"/>
                <w:szCs w:val="20"/>
              </w:rPr>
              <w:t>Compresor de aire</w:t>
            </w:r>
          </w:p>
        </w:tc>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4E034C" w:rsidRPr="004E034C" w:rsidTr="0092228F">
        <w:trPr>
          <w:trHeight w:val="340"/>
          <w:jc w:val="center"/>
        </w:trPr>
        <w:tc>
          <w:tcPr>
            <w:tcW w:w="328" w:type="pct"/>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7</w:t>
            </w:r>
          </w:p>
        </w:tc>
        <w:tc>
          <w:tcPr>
            <w:tcW w:w="2576" w:type="pct"/>
            <w:tcBorders>
              <w:top w:val="nil"/>
              <w:left w:val="nil"/>
              <w:bottom w:val="single" w:sz="4" w:space="0" w:color="auto"/>
              <w:right w:val="nil"/>
            </w:tcBorders>
            <w:shd w:val="clear" w:color="auto" w:fill="auto"/>
            <w:vAlign w:val="center"/>
          </w:tcPr>
          <w:p w:rsidR="004E034C" w:rsidRPr="004E034C" w:rsidRDefault="00AD43AC" w:rsidP="004E034C">
            <w:pPr>
              <w:spacing w:after="0" w:line="240" w:lineRule="auto"/>
              <w:rPr>
                <w:rFonts w:ascii="Agency FB" w:hAnsi="Agency FB"/>
                <w:sz w:val="20"/>
                <w:szCs w:val="20"/>
              </w:rPr>
            </w:pPr>
            <w:r>
              <w:rPr>
                <w:rFonts w:ascii="Agency FB" w:hAnsi="Agency FB"/>
                <w:sz w:val="20"/>
                <w:szCs w:val="20"/>
              </w:rPr>
              <w:t>Manómetros</w:t>
            </w:r>
          </w:p>
        </w:tc>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4E034C" w:rsidRPr="004E034C" w:rsidTr="0092228F">
        <w:trPr>
          <w:trHeight w:val="340"/>
          <w:jc w:val="center"/>
        </w:trPr>
        <w:tc>
          <w:tcPr>
            <w:tcW w:w="328" w:type="pct"/>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8</w:t>
            </w:r>
          </w:p>
        </w:tc>
        <w:tc>
          <w:tcPr>
            <w:tcW w:w="2576" w:type="pct"/>
            <w:tcBorders>
              <w:top w:val="nil"/>
              <w:left w:val="nil"/>
              <w:bottom w:val="single" w:sz="4" w:space="0" w:color="auto"/>
              <w:right w:val="nil"/>
            </w:tcBorders>
            <w:shd w:val="clear" w:color="auto" w:fill="auto"/>
            <w:vAlign w:val="center"/>
          </w:tcPr>
          <w:p w:rsidR="004E034C" w:rsidRPr="004E034C" w:rsidRDefault="00AD43AC" w:rsidP="004E034C">
            <w:pPr>
              <w:spacing w:after="0" w:line="240" w:lineRule="auto"/>
              <w:rPr>
                <w:rFonts w:ascii="Agency FB" w:hAnsi="Agency FB"/>
                <w:sz w:val="20"/>
                <w:szCs w:val="20"/>
              </w:rPr>
            </w:pPr>
            <w:r>
              <w:rPr>
                <w:rFonts w:ascii="Agency FB" w:hAnsi="Agency FB"/>
                <w:sz w:val="20"/>
                <w:szCs w:val="20"/>
              </w:rPr>
              <w:t>Termómetro de suelo</w:t>
            </w:r>
          </w:p>
        </w:tc>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AD43AC" w:rsidRPr="004E034C" w:rsidTr="0092228F">
        <w:trPr>
          <w:trHeight w:val="340"/>
          <w:jc w:val="center"/>
        </w:trPr>
        <w:tc>
          <w:tcPr>
            <w:tcW w:w="328" w:type="pct"/>
            <w:tcBorders>
              <w:top w:val="nil"/>
              <w:left w:val="single" w:sz="4" w:space="0" w:color="auto"/>
              <w:bottom w:val="single" w:sz="4" w:space="0" w:color="auto"/>
              <w:right w:val="single" w:sz="4" w:space="0" w:color="auto"/>
            </w:tcBorders>
            <w:shd w:val="clear" w:color="000000" w:fill="DBE5F1"/>
            <w:vAlign w:val="center"/>
            <w:hideMark/>
          </w:tcPr>
          <w:p w:rsidR="00AD43AC" w:rsidRPr="004E034C" w:rsidRDefault="00AD43AC" w:rsidP="004E034C">
            <w:pPr>
              <w:spacing w:after="0" w:line="240" w:lineRule="auto"/>
              <w:jc w:val="center"/>
              <w:rPr>
                <w:rFonts w:ascii="Agency FB" w:hAnsi="Agency FB"/>
                <w:sz w:val="20"/>
                <w:szCs w:val="20"/>
              </w:rPr>
            </w:pPr>
            <w:r w:rsidRPr="004E034C">
              <w:rPr>
                <w:rFonts w:ascii="Agency FB" w:hAnsi="Agency FB"/>
                <w:sz w:val="20"/>
                <w:szCs w:val="20"/>
              </w:rPr>
              <w:t>9</w:t>
            </w:r>
          </w:p>
        </w:tc>
        <w:tc>
          <w:tcPr>
            <w:tcW w:w="2576" w:type="pct"/>
            <w:tcBorders>
              <w:top w:val="nil"/>
              <w:left w:val="nil"/>
              <w:bottom w:val="single" w:sz="4" w:space="0" w:color="auto"/>
              <w:right w:val="nil"/>
            </w:tcBorders>
            <w:shd w:val="clear" w:color="auto" w:fill="auto"/>
            <w:vAlign w:val="center"/>
          </w:tcPr>
          <w:p w:rsidR="00AD43AC" w:rsidRPr="004E034C" w:rsidRDefault="00AD43AC" w:rsidP="004E034C">
            <w:pPr>
              <w:spacing w:after="0" w:line="240" w:lineRule="auto"/>
              <w:rPr>
                <w:rFonts w:ascii="Agency FB" w:hAnsi="Agency FB"/>
                <w:sz w:val="20"/>
                <w:szCs w:val="20"/>
              </w:rPr>
            </w:pPr>
            <w:r>
              <w:rPr>
                <w:rFonts w:ascii="Agency FB" w:hAnsi="Agency FB"/>
                <w:sz w:val="20"/>
                <w:szCs w:val="20"/>
              </w:rPr>
              <w:t>Termómetro de conducto</w:t>
            </w:r>
          </w:p>
        </w:tc>
        <w:tc>
          <w:tcPr>
            <w:tcW w:w="2096" w:type="pct"/>
            <w:tcBorders>
              <w:top w:val="nil"/>
              <w:left w:val="single" w:sz="4" w:space="0" w:color="auto"/>
              <w:bottom w:val="single" w:sz="4" w:space="0" w:color="auto"/>
              <w:right w:val="single" w:sz="4" w:space="0" w:color="auto"/>
            </w:tcBorders>
            <w:shd w:val="clear" w:color="auto" w:fill="auto"/>
            <w:noWrap/>
            <w:vAlign w:val="center"/>
          </w:tcPr>
          <w:p w:rsidR="00AD43AC" w:rsidRPr="004E034C" w:rsidRDefault="00AD43AC" w:rsidP="003B601B">
            <w:pPr>
              <w:spacing w:after="0" w:line="240" w:lineRule="auto"/>
              <w:rPr>
                <w:rFonts w:ascii="Agency FB" w:hAnsi="Agency FB"/>
                <w:sz w:val="20"/>
                <w:szCs w:val="20"/>
              </w:rPr>
            </w:pPr>
            <w:r w:rsidRPr="004E034C">
              <w:rPr>
                <w:rFonts w:ascii="Agency FB" w:hAnsi="Agency FB"/>
                <w:sz w:val="20"/>
                <w:szCs w:val="20"/>
              </w:rPr>
              <w:t>1 por cada tramo</w:t>
            </w:r>
          </w:p>
        </w:tc>
      </w:tr>
      <w:tr w:rsidR="00AD43AC" w:rsidRPr="004E034C" w:rsidTr="0092228F">
        <w:trPr>
          <w:trHeight w:val="340"/>
          <w:jc w:val="center"/>
        </w:trPr>
        <w:tc>
          <w:tcPr>
            <w:tcW w:w="328" w:type="pct"/>
            <w:tcBorders>
              <w:top w:val="nil"/>
              <w:left w:val="single" w:sz="4" w:space="0" w:color="auto"/>
              <w:bottom w:val="single" w:sz="4" w:space="0" w:color="auto"/>
              <w:right w:val="single" w:sz="4" w:space="0" w:color="auto"/>
            </w:tcBorders>
            <w:shd w:val="clear" w:color="000000" w:fill="DBE5F1"/>
            <w:vAlign w:val="center"/>
            <w:hideMark/>
          </w:tcPr>
          <w:p w:rsidR="00AD43AC" w:rsidRPr="004E034C" w:rsidRDefault="00AD43AC" w:rsidP="004E034C">
            <w:pPr>
              <w:spacing w:after="0" w:line="240" w:lineRule="auto"/>
              <w:jc w:val="center"/>
              <w:rPr>
                <w:rFonts w:ascii="Agency FB" w:hAnsi="Agency FB"/>
                <w:sz w:val="20"/>
                <w:szCs w:val="20"/>
              </w:rPr>
            </w:pPr>
            <w:r w:rsidRPr="004E034C">
              <w:rPr>
                <w:rFonts w:ascii="Agency FB" w:hAnsi="Agency FB"/>
                <w:sz w:val="20"/>
                <w:szCs w:val="20"/>
              </w:rPr>
              <w:t>10</w:t>
            </w:r>
          </w:p>
        </w:tc>
        <w:tc>
          <w:tcPr>
            <w:tcW w:w="2576" w:type="pct"/>
            <w:tcBorders>
              <w:top w:val="nil"/>
              <w:left w:val="nil"/>
              <w:bottom w:val="single" w:sz="4" w:space="0" w:color="auto"/>
              <w:right w:val="nil"/>
            </w:tcBorders>
            <w:shd w:val="clear" w:color="auto" w:fill="auto"/>
            <w:vAlign w:val="center"/>
          </w:tcPr>
          <w:p w:rsidR="00AD43AC" w:rsidRPr="004E034C" w:rsidRDefault="00AD43AC" w:rsidP="004E034C">
            <w:pPr>
              <w:spacing w:after="0" w:line="240" w:lineRule="auto"/>
              <w:rPr>
                <w:rFonts w:ascii="Agency FB" w:hAnsi="Agency FB"/>
                <w:sz w:val="20"/>
                <w:szCs w:val="20"/>
              </w:rPr>
            </w:pPr>
            <w:r>
              <w:rPr>
                <w:rFonts w:ascii="Agency FB" w:hAnsi="Agency FB"/>
                <w:sz w:val="20"/>
                <w:szCs w:val="20"/>
              </w:rPr>
              <w:t>Caudalímetro de llenado</w:t>
            </w:r>
          </w:p>
        </w:tc>
        <w:tc>
          <w:tcPr>
            <w:tcW w:w="2096" w:type="pct"/>
            <w:tcBorders>
              <w:top w:val="nil"/>
              <w:left w:val="single" w:sz="4" w:space="0" w:color="auto"/>
              <w:bottom w:val="single" w:sz="4" w:space="0" w:color="auto"/>
              <w:right w:val="single" w:sz="4" w:space="0" w:color="auto"/>
            </w:tcBorders>
            <w:shd w:val="clear" w:color="auto" w:fill="auto"/>
            <w:noWrap/>
            <w:vAlign w:val="center"/>
          </w:tcPr>
          <w:p w:rsidR="00AD43AC" w:rsidRPr="004E034C" w:rsidRDefault="00AD43AC" w:rsidP="003B601B">
            <w:pPr>
              <w:spacing w:after="0" w:line="240" w:lineRule="auto"/>
              <w:rPr>
                <w:rFonts w:ascii="Agency FB" w:hAnsi="Agency FB"/>
                <w:sz w:val="20"/>
                <w:szCs w:val="20"/>
              </w:rPr>
            </w:pPr>
            <w:r w:rsidRPr="004E034C">
              <w:rPr>
                <w:rFonts w:ascii="Agency FB" w:hAnsi="Agency FB"/>
                <w:sz w:val="20"/>
                <w:szCs w:val="20"/>
              </w:rPr>
              <w:t>1 por cada tramo</w:t>
            </w:r>
          </w:p>
        </w:tc>
      </w:tr>
      <w:tr w:rsidR="00AD43AC" w:rsidRPr="004E034C" w:rsidTr="0092228F">
        <w:trPr>
          <w:trHeight w:val="340"/>
          <w:jc w:val="center"/>
        </w:trPr>
        <w:tc>
          <w:tcPr>
            <w:tcW w:w="328" w:type="pct"/>
            <w:tcBorders>
              <w:top w:val="nil"/>
              <w:left w:val="single" w:sz="4" w:space="0" w:color="auto"/>
              <w:bottom w:val="single" w:sz="4" w:space="0" w:color="auto"/>
              <w:right w:val="single" w:sz="4" w:space="0" w:color="auto"/>
            </w:tcBorders>
            <w:shd w:val="clear" w:color="000000" w:fill="DBE5F1"/>
            <w:vAlign w:val="center"/>
          </w:tcPr>
          <w:p w:rsidR="00AD43AC" w:rsidRPr="004E034C" w:rsidRDefault="00AD43AC" w:rsidP="004E034C">
            <w:pPr>
              <w:spacing w:after="0" w:line="240" w:lineRule="auto"/>
              <w:jc w:val="center"/>
              <w:rPr>
                <w:rFonts w:ascii="Agency FB" w:hAnsi="Agency FB"/>
                <w:sz w:val="20"/>
                <w:szCs w:val="20"/>
              </w:rPr>
            </w:pPr>
            <w:r>
              <w:rPr>
                <w:rFonts w:ascii="Agency FB" w:hAnsi="Agency FB"/>
                <w:sz w:val="20"/>
                <w:szCs w:val="20"/>
              </w:rPr>
              <w:t>11</w:t>
            </w:r>
          </w:p>
        </w:tc>
        <w:tc>
          <w:tcPr>
            <w:tcW w:w="2576" w:type="pct"/>
            <w:tcBorders>
              <w:top w:val="nil"/>
              <w:left w:val="nil"/>
              <w:bottom w:val="single" w:sz="4" w:space="0" w:color="auto"/>
              <w:right w:val="nil"/>
            </w:tcBorders>
            <w:shd w:val="clear" w:color="auto" w:fill="auto"/>
            <w:vAlign w:val="center"/>
          </w:tcPr>
          <w:p w:rsidR="00AD43AC" w:rsidRPr="004E034C" w:rsidRDefault="00AD43AC" w:rsidP="003B601B">
            <w:pPr>
              <w:spacing w:after="0" w:line="240" w:lineRule="auto"/>
              <w:rPr>
                <w:rFonts w:ascii="Agency FB" w:hAnsi="Agency FB"/>
                <w:sz w:val="20"/>
                <w:szCs w:val="20"/>
              </w:rPr>
            </w:pPr>
            <w:proofErr w:type="spellStart"/>
            <w:r>
              <w:rPr>
                <w:rFonts w:ascii="Agency FB" w:hAnsi="Agency FB"/>
                <w:sz w:val="20"/>
                <w:szCs w:val="20"/>
              </w:rPr>
              <w:t>Manifolds</w:t>
            </w:r>
            <w:proofErr w:type="spellEnd"/>
            <w:r>
              <w:rPr>
                <w:rFonts w:ascii="Agency FB" w:hAnsi="Agency FB"/>
                <w:sz w:val="20"/>
                <w:szCs w:val="20"/>
              </w:rPr>
              <w:t xml:space="preserve"> de prueba</w:t>
            </w:r>
          </w:p>
        </w:tc>
        <w:tc>
          <w:tcPr>
            <w:tcW w:w="2096" w:type="pct"/>
            <w:tcBorders>
              <w:top w:val="nil"/>
              <w:left w:val="single" w:sz="4" w:space="0" w:color="auto"/>
              <w:bottom w:val="single" w:sz="4" w:space="0" w:color="auto"/>
              <w:right w:val="single" w:sz="4" w:space="0" w:color="auto"/>
            </w:tcBorders>
            <w:shd w:val="clear" w:color="auto" w:fill="auto"/>
            <w:noWrap/>
            <w:vAlign w:val="center"/>
          </w:tcPr>
          <w:p w:rsidR="00AD43AC" w:rsidRPr="004E034C" w:rsidRDefault="00AD43AC" w:rsidP="003B601B">
            <w:pPr>
              <w:spacing w:after="0" w:line="240" w:lineRule="auto"/>
              <w:rPr>
                <w:rFonts w:ascii="Agency FB" w:hAnsi="Agency FB"/>
                <w:sz w:val="20"/>
                <w:szCs w:val="20"/>
              </w:rPr>
            </w:pPr>
            <w:r w:rsidRPr="004E034C">
              <w:rPr>
                <w:rFonts w:ascii="Agency FB" w:hAnsi="Agency FB"/>
                <w:sz w:val="20"/>
                <w:szCs w:val="20"/>
              </w:rPr>
              <w:t>1 por cada tramo de prueba</w:t>
            </w:r>
          </w:p>
        </w:tc>
      </w:tr>
      <w:tr w:rsidR="00AD43AC" w:rsidRPr="004E034C" w:rsidTr="0092228F">
        <w:trPr>
          <w:trHeight w:val="340"/>
          <w:jc w:val="center"/>
        </w:trPr>
        <w:tc>
          <w:tcPr>
            <w:tcW w:w="328" w:type="pct"/>
            <w:tcBorders>
              <w:top w:val="nil"/>
              <w:left w:val="single" w:sz="4" w:space="0" w:color="auto"/>
              <w:bottom w:val="single" w:sz="4" w:space="0" w:color="auto"/>
              <w:right w:val="single" w:sz="4" w:space="0" w:color="auto"/>
            </w:tcBorders>
            <w:shd w:val="clear" w:color="000000" w:fill="DBE5F1"/>
            <w:vAlign w:val="center"/>
          </w:tcPr>
          <w:p w:rsidR="00AD43AC" w:rsidRPr="004E034C" w:rsidRDefault="00AD43AC" w:rsidP="004E034C">
            <w:pPr>
              <w:spacing w:after="0" w:line="240" w:lineRule="auto"/>
              <w:jc w:val="center"/>
              <w:rPr>
                <w:rFonts w:ascii="Agency FB" w:hAnsi="Agency FB"/>
                <w:sz w:val="20"/>
                <w:szCs w:val="20"/>
              </w:rPr>
            </w:pPr>
            <w:r>
              <w:rPr>
                <w:rFonts w:ascii="Agency FB" w:hAnsi="Agency FB"/>
                <w:sz w:val="20"/>
                <w:szCs w:val="20"/>
              </w:rPr>
              <w:t>12</w:t>
            </w:r>
          </w:p>
        </w:tc>
        <w:tc>
          <w:tcPr>
            <w:tcW w:w="2576" w:type="pct"/>
            <w:tcBorders>
              <w:top w:val="nil"/>
              <w:left w:val="nil"/>
              <w:bottom w:val="single" w:sz="4" w:space="0" w:color="auto"/>
              <w:right w:val="nil"/>
            </w:tcBorders>
            <w:shd w:val="clear" w:color="auto" w:fill="auto"/>
            <w:vAlign w:val="center"/>
          </w:tcPr>
          <w:p w:rsidR="00AD43AC" w:rsidRDefault="00AD43AC" w:rsidP="004E034C">
            <w:pPr>
              <w:spacing w:after="0" w:line="240" w:lineRule="auto"/>
              <w:rPr>
                <w:rFonts w:ascii="Agency FB" w:hAnsi="Agency FB"/>
                <w:sz w:val="20"/>
                <w:szCs w:val="20"/>
              </w:rPr>
            </w:pPr>
            <w:r>
              <w:rPr>
                <w:rFonts w:ascii="Agency FB" w:hAnsi="Agency FB"/>
                <w:sz w:val="20"/>
                <w:szCs w:val="20"/>
              </w:rPr>
              <w:t>Chanchos de limpieza y secado</w:t>
            </w:r>
          </w:p>
        </w:tc>
        <w:tc>
          <w:tcPr>
            <w:tcW w:w="2096" w:type="pct"/>
            <w:tcBorders>
              <w:top w:val="nil"/>
              <w:left w:val="single" w:sz="4" w:space="0" w:color="auto"/>
              <w:bottom w:val="single" w:sz="4" w:space="0" w:color="auto"/>
              <w:right w:val="single" w:sz="4" w:space="0" w:color="auto"/>
            </w:tcBorders>
            <w:shd w:val="clear" w:color="auto" w:fill="auto"/>
            <w:noWrap/>
            <w:vAlign w:val="center"/>
          </w:tcPr>
          <w:p w:rsidR="00AD43AC" w:rsidRPr="004E034C" w:rsidRDefault="00AD43AC" w:rsidP="003B601B">
            <w:pPr>
              <w:spacing w:after="0" w:line="240" w:lineRule="auto"/>
              <w:rPr>
                <w:rFonts w:ascii="Agency FB" w:hAnsi="Agency FB"/>
                <w:sz w:val="20"/>
                <w:szCs w:val="20"/>
              </w:rPr>
            </w:pPr>
            <w:r w:rsidRPr="004E034C">
              <w:rPr>
                <w:rFonts w:ascii="Agency FB" w:hAnsi="Agency FB"/>
                <w:sz w:val="20"/>
                <w:szCs w:val="20"/>
              </w:rPr>
              <w:t>suficientes para limpieza</w:t>
            </w:r>
          </w:p>
        </w:tc>
      </w:tr>
      <w:tr w:rsidR="00AD43AC" w:rsidRPr="004E034C" w:rsidTr="0092228F">
        <w:trPr>
          <w:trHeight w:val="340"/>
          <w:jc w:val="center"/>
        </w:trPr>
        <w:tc>
          <w:tcPr>
            <w:tcW w:w="328" w:type="pct"/>
            <w:tcBorders>
              <w:top w:val="nil"/>
              <w:left w:val="single" w:sz="4" w:space="0" w:color="auto"/>
              <w:bottom w:val="single" w:sz="4" w:space="0" w:color="auto"/>
              <w:right w:val="single" w:sz="4" w:space="0" w:color="auto"/>
            </w:tcBorders>
            <w:shd w:val="clear" w:color="000000" w:fill="DBE5F1"/>
            <w:vAlign w:val="center"/>
            <w:hideMark/>
          </w:tcPr>
          <w:p w:rsidR="00AD43AC" w:rsidRPr="004E034C" w:rsidRDefault="00AD43AC" w:rsidP="004E034C">
            <w:pPr>
              <w:spacing w:after="0" w:line="240" w:lineRule="auto"/>
              <w:jc w:val="center"/>
              <w:rPr>
                <w:rFonts w:ascii="Agency FB" w:hAnsi="Agency FB"/>
                <w:sz w:val="20"/>
                <w:szCs w:val="20"/>
              </w:rPr>
            </w:pPr>
            <w:r>
              <w:rPr>
                <w:rFonts w:ascii="Agency FB" w:hAnsi="Agency FB"/>
                <w:sz w:val="20"/>
                <w:szCs w:val="20"/>
              </w:rPr>
              <w:t>13</w:t>
            </w:r>
          </w:p>
        </w:tc>
        <w:tc>
          <w:tcPr>
            <w:tcW w:w="2576" w:type="pct"/>
            <w:tcBorders>
              <w:top w:val="nil"/>
              <w:left w:val="nil"/>
              <w:bottom w:val="single" w:sz="4" w:space="0" w:color="auto"/>
              <w:right w:val="nil"/>
            </w:tcBorders>
            <w:shd w:val="clear" w:color="auto" w:fill="auto"/>
            <w:vAlign w:val="center"/>
          </w:tcPr>
          <w:p w:rsidR="00AD43AC" w:rsidRPr="004E034C" w:rsidRDefault="00AD43AC" w:rsidP="004E034C">
            <w:pPr>
              <w:spacing w:after="0" w:line="240" w:lineRule="auto"/>
              <w:rPr>
                <w:rFonts w:ascii="Agency FB" w:hAnsi="Agency FB"/>
                <w:sz w:val="20"/>
                <w:szCs w:val="20"/>
              </w:rPr>
            </w:pPr>
            <w:r>
              <w:rPr>
                <w:rFonts w:ascii="Agency FB" w:hAnsi="Agency FB"/>
                <w:sz w:val="20"/>
                <w:szCs w:val="20"/>
              </w:rPr>
              <w:t>Placa calibradora</w:t>
            </w:r>
          </w:p>
        </w:tc>
        <w:tc>
          <w:tcPr>
            <w:tcW w:w="2096" w:type="pct"/>
            <w:tcBorders>
              <w:top w:val="nil"/>
              <w:left w:val="single" w:sz="4" w:space="0" w:color="auto"/>
              <w:bottom w:val="single" w:sz="4" w:space="0" w:color="auto"/>
              <w:right w:val="single" w:sz="4" w:space="0" w:color="auto"/>
            </w:tcBorders>
            <w:shd w:val="clear" w:color="auto" w:fill="auto"/>
            <w:noWrap/>
            <w:vAlign w:val="center"/>
          </w:tcPr>
          <w:p w:rsidR="00AD43AC" w:rsidRPr="004E034C" w:rsidRDefault="00AD43AC" w:rsidP="004E034C">
            <w:pPr>
              <w:spacing w:after="0" w:line="240" w:lineRule="auto"/>
              <w:rPr>
                <w:rFonts w:ascii="Agency FB" w:hAnsi="Agency FB"/>
                <w:sz w:val="20"/>
                <w:szCs w:val="20"/>
              </w:rPr>
            </w:pPr>
            <w:r w:rsidRPr="004E034C">
              <w:rPr>
                <w:rFonts w:ascii="Agency FB" w:hAnsi="Agency FB"/>
                <w:sz w:val="20"/>
                <w:szCs w:val="20"/>
              </w:rPr>
              <w:t>1 por tramo de prueba</w:t>
            </w:r>
          </w:p>
        </w:tc>
      </w:tr>
    </w:tbl>
    <w:p w:rsidR="004E034C" w:rsidRPr="00863DEB" w:rsidRDefault="004E034C" w:rsidP="00AC4717">
      <w:pPr>
        <w:tabs>
          <w:tab w:val="left" w:pos="426"/>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4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DESARROLLO</w:t>
      </w: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ACTIVIDADES PREVIAS</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La Empresa Contratista deberá presentar previamente al inicio de cualquier actividad la siguiente documentación:</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Procedimiento de Prueba Hidrostática conforme ANEXO 1.</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 xml:space="preserve">Plano As </w:t>
      </w:r>
      <w:proofErr w:type="spellStart"/>
      <w:r w:rsidRPr="00863DEB">
        <w:rPr>
          <w:rFonts w:ascii="Agency FB" w:hAnsi="Agency FB"/>
          <w:sz w:val="20"/>
          <w:szCs w:val="20"/>
        </w:rPr>
        <w:t>Built</w:t>
      </w:r>
      <w:proofErr w:type="spellEnd"/>
      <w:r w:rsidRPr="00863DEB">
        <w:rPr>
          <w:rFonts w:ascii="Agency FB" w:hAnsi="Agency FB"/>
          <w:sz w:val="20"/>
          <w:szCs w:val="20"/>
        </w:rPr>
        <w:t>.</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Certificados de Verificación y/o Calibración de instrumentos de medición vigentes.</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Plan de Contingencias</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Análisis fisicoquímico del agua a ser utilizada para la prueba hidrostática, emitido por un laboratorio acreditado, en el caso de que el agua propuesta fuese utilizada comercialmente como “agua potable”, se aceptará el análisis que certifique esta condición</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Cronograma de actividades.</w:t>
      </w:r>
    </w:p>
    <w:p w:rsidR="008535BC" w:rsidRPr="00863DEB" w:rsidRDefault="008535BC" w:rsidP="00AC4717">
      <w:pPr>
        <w:pStyle w:val="Prrafodelista"/>
        <w:spacing w:after="0" w:line="276" w:lineRule="auto"/>
        <w:ind w:left="360"/>
        <w:rPr>
          <w:rFonts w:ascii="Agency FB" w:hAnsi="Agency FB"/>
          <w:sz w:val="20"/>
          <w:szCs w:val="20"/>
        </w:rPr>
      </w:pP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PROCEDIMIENTO DE PRUEBA </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La Empresa Contratista con base en los requerimientos establecidos en el presente documento, y el procedimiento establecido en el Anexo 1, deberá elaborar el plan de prueba, documento base para la ejecución de la prueba hidrostática.</w:t>
      </w: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pStyle w:val="Prrafodelista"/>
        <w:numPr>
          <w:ilvl w:val="1"/>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INFORME DE PRUEBA HIDROSTÁTICA</w:t>
      </w:r>
    </w:p>
    <w:p w:rsidR="008535BC" w:rsidRPr="00863DEB" w:rsidRDefault="008535BC" w:rsidP="00AC4717">
      <w:p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El contenido mínimo del informe a ser presentados por la Empresa Contratista se encuentra detallado en el Anexo 3, cabe recalcar que cada tramo probado deberá contar con su respectivo informe. </w:t>
      </w:r>
    </w:p>
    <w:p w:rsidR="008535BC" w:rsidRPr="00863DEB" w:rsidRDefault="008535BC" w:rsidP="00AC4717">
      <w:pPr>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49"/>
        </w:numPr>
        <w:spacing w:after="0" w:line="276" w:lineRule="auto"/>
        <w:ind w:right="-1"/>
        <w:jc w:val="both"/>
        <w:outlineLvl w:val="0"/>
        <w:rPr>
          <w:rFonts w:ascii="Agency FB" w:hAnsi="Agency FB"/>
          <w:b/>
          <w:sz w:val="20"/>
          <w:szCs w:val="20"/>
        </w:rPr>
      </w:pPr>
      <w:r w:rsidRPr="00863DEB">
        <w:rPr>
          <w:rFonts w:ascii="Agency FB" w:hAnsi="Agency FB"/>
          <w:b/>
          <w:sz w:val="20"/>
          <w:szCs w:val="20"/>
        </w:rPr>
        <w:t>REGISTRO Y ARCHIVO DE LOS DOCUMENTOS</w:t>
      </w:r>
    </w:p>
    <w:p w:rsidR="008535BC" w:rsidRPr="00863DEB" w:rsidRDefault="008535B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registro de la documentación se efectuara en conformidad con la </w:t>
      </w:r>
      <w:r w:rsidRPr="00863DEB">
        <w:rPr>
          <w:rFonts w:ascii="Agency FB" w:hAnsi="Agency FB"/>
          <w:b/>
          <w:sz w:val="20"/>
          <w:szCs w:val="20"/>
        </w:rPr>
        <w:t>sección 6</w:t>
      </w:r>
      <w:r w:rsidRPr="00863DEB">
        <w:rPr>
          <w:rFonts w:ascii="Agency FB" w:hAnsi="Agency FB"/>
          <w:sz w:val="20"/>
          <w:szCs w:val="20"/>
        </w:rPr>
        <w:t xml:space="preserve"> </w:t>
      </w:r>
      <w:r w:rsidRPr="00863DEB">
        <w:rPr>
          <w:rFonts w:ascii="Agency FB" w:hAnsi="Agency FB"/>
          <w:b/>
          <w:sz w:val="20"/>
          <w:szCs w:val="20"/>
        </w:rPr>
        <w:t>del API RP 1110.</w:t>
      </w:r>
    </w:p>
    <w:p w:rsidR="008535BC" w:rsidRPr="00863DEB" w:rsidRDefault="008535BC" w:rsidP="00AC4717">
      <w:pPr>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49"/>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MEDICIÓN Y FORMA DE PAGO</w:t>
      </w:r>
    </w:p>
    <w:p w:rsidR="000624D9" w:rsidRPr="00863DEB" w:rsidRDefault="008535BC" w:rsidP="000624D9">
      <w:pPr>
        <w:spacing w:after="0" w:line="276" w:lineRule="auto"/>
        <w:jc w:val="both"/>
        <w:rPr>
          <w:rFonts w:ascii="Agency FB" w:hAnsi="Agency FB"/>
          <w:kern w:val="28"/>
          <w:sz w:val="20"/>
          <w:szCs w:val="20"/>
          <w:lang w:val="es-ES_tradnl"/>
        </w:rPr>
      </w:pPr>
      <w:r w:rsidRPr="00863DEB">
        <w:rPr>
          <w:rFonts w:ascii="Agency FB" w:hAnsi="Agency FB"/>
          <w:sz w:val="20"/>
          <w:szCs w:val="20"/>
        </w:rPr>
        <w:t>La prueba hidrostática será medida y pagada por cada metro lineal probado por el supervisor.</w:t>
      </w:r>
      <w:r w:rsidR="000624D9" w:rsidRPr="00863DEB">
        <w:rPr>
          <w:rFonts w:ascii="Agency FB" w:hAnsi="Agency FB"/>
          <w:sz w:val="20"/>
          <w:szCs w:val="20"/>
        </w:rPr>
        <w:t xml:space="preserve"> </w:t>
      </w:r>
      <w:r w:rsidR="000624D9" w:rsidRPr="00863DEB">
        <w:rPr>
          <w:rFonts w:ascii="Agency FB" w:hAnsi="Agency FB"/>
          <w:kern w:val="28"/>
          <w:sz w:val="20"/>
          <w:szCs w:val="20"/>
          <w:lang w:val="es-ES_tradnl"/>
        </w:rPr>
        <w:t xml:space="preserve">En concordancia con lo establecido en los procedimientos técnicos, los cuales serán aprobados y reconocidos por el Supervisor. La forma de pago se efectuara de acuerdo al precio unitario de la propuesta aceptada. </w:t>
      </w:r>
    </w:p>
    <w:p w:rsidR="000624D9" w:rsidRPr="00863DEB" w:rsidRDefault="000624D9" w:rsidP="000624D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8535BC" w:rsidRPr="00863DEB" w:rsidRDefault="008535BC" w:rsidP="00AC4717">
      <w:pPr>
        <w:pStyle w:val="Prrafodelista"/>
        <w:tabs>
          <w:tab w:val="left" w:pos="426"/>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0"/>
          <w:numId w:val="49"/>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lastRenderedPageBreak/>
        <w:t>ANEXOS</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Anexo 1 Formato para la Elaboración del Procedimiento Prueba Hidrostática.</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Anexo 2 Formato para Plan de Prueba.</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Anexo 3 Formato Para La Elaboración Del Informe De Prueba Hidrostática.</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FORM.RP.PH.01 Certificado de Limpieza de Tubería. </w:t>
      </w:r>
    </w:p>
    <w:p w:rsidR="008535BC" w:rsidRPr="00863DEB" w:rsidRDefault="008535BC" w:rsidP="00AC4717">
      <w:pPr>
        <w:pStyle w:val="Prrafodelista"/>
        <w:numPr>
          <w:ilvl w:val="0"/>
          <w:numId w:val="18"/>
        </w:numPr>
        <w:tabs>
          <w:tab w:val="left" w:pos="284"/>
        </w:tabs>
        <w:spacing w:after="0" w:line="276" w:lineRule="auto"/>
        <w:ind w:left="708" w:right="-1" w:hanging="708"/>
        <w:jc w:val="both"/>
        <w:rPr>
          <w:rFonts w:ascii="Agency FB" w:hAnsi="Agency FB"/>
          <w:sz w:val="20"/>
          <w:szCs w:val="20"/>
        </w:rPr>
      </w:pPr>
      <w:r w:rsidRPr="00863DEB">
        <w:rPr>
          <w:rFonts w:ascii="Agency FB" w:hAnsi="Agency FB"/>
          <w:sz w:val="20"/>
          <w:szCs w:val="20"/>
        </w:rPr>
        <w:t xml:space="preserve">FORM.RP.PH.02 Certificado de Calibración de Tubería. </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FORM.RP.PH.03 Registro de Llenado de Tubería. </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FORM.RP.PH.04 Registro de Presión y Temperatura. </w:t>
      </w: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Default="008535BC"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lastRenderedPageBreak/>
        <w:t>ANEXO 1</w:t>
      </w: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t>FORMATO PARA LA ELABORACIÓN DEL PROCEDIMIENTO PRUEBA HIDROSTÁTICA.</w:t>
      </w:r>
    </w:p>
    <w:p w:rsidR="008535BC" w:rsidRPr="00863DEB" w:rsidRDefault="008535BC" w:rsidP="00AC4717">
      <w:pPr>
        <w:pStyle w:val="Prrafodelista"/>
        <w:numPr>
          <w:ilvl w:val="0"/>
          <w:numId w:val="21"/>
        </w:numPr>
        <w:spacing w:after="0" w:line="276" w:lineRule="auto"/>
        <w:rPr>
          <w:rFonts w:ascii="Agency FB" w:hAnsi="Agency FB" w:cs="Times New Roman"/>
          <w:b/>
          <w:color w:val="000000" w:themeColor="text1"/>
          <w:sz w:val="20"/>
          <w:szCs w:val="20"/>
        </w:rPr>
      </w:pPr>
      <w:r w:rsidRPr="00863DEB">
        <w:rPr>
          <w:rFonts w:ascii="Agency FB" w:hAnsi="Agency FB" w:cs="Times New Roman"/>
          <w:b/>
          <w:color w:val="000000" w:themeColor="text1"/>
          <w:sz w:val="20"/>
          <w:szCs w:val="20"/>
        </w:rPr>
        <w:t>ANTECEDENTES</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Debe contener una descripción breve de los trabajos realizados para efectuar la construcción de la red primaria, así mismo un resumen de las características técnicas actuales de la obra.</w:t>
      </w: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pStyle w:val="Prrafodelista"/>
        <w:numPr>
          <w:ilvl w:val="0"/>
          <w:numId w:val="21"/>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OBJETIVOS</w:t>
      </w:r>
    </w:p>
    <w:p w:rsidR="008535BC" w:rsidRPr="00863DEB" w:rsidRDefault="008535BC" w:rsidP="00AC4717">
      <w:pPr>
        <w:pStyle w:val="Prrafodelista"/>
        <w:numPr>
          <w:ilvl w:val="1"/>
          <w:numId w:val="22"/>
        </w:numPr>
        <w:spacing w:after="0" w:line="276" w:lineRule="auto"/>
        <w:rPr>
          <w:rFonts w:ascii="Agency FB" w:hAnsi="Agency FB"/>
          <w:b/>
          <w:color w:val="000000" w:themeColor="text1"/>
          <w:sz w:val="20"/>
          <w:szCs w:val="20"/>
        </w:rPr>
      </w:pPr>
      <w:r w:rsidRPr="00863DEB">
        <w:rPr>
          <w:rFonts w:ascii="Agency FB" w:hAnsi="Agency FB" w:cs="Times New Roman"/>
          <w:b/>
          <w:color w:val="000000" w:themeColor="text1"/>
          <w:sz w:val="20"/>
          <w:szCs w:val="20"/>
        </w:rPr>
        <w:t>OBJETIVO</w:t>
      </w:r>
      <w:r w:rsidRPr="00863DEB">
        <w:rPr>
          <w:rFonts w:ascii="Agency FB" w:hAnsi="Agency FB"/>
          <w:b/>
          <w:color w:val="000000" w:themeColor="text1"/>
          <w:sz w:val="20"/>
          <w:szCs w:val="20"/>
        </w:rPr>
        <w:t xml:space="preserve"> GENERAL</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Debe contener cuál es el propósito de la prueba hidrostática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1"/>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OBJETIVO ESPECÍFICOS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Debe contener los propósitos de acuerdo a la sección 4.1.2 de la API RP 1110</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cs="Times New Roman"/>
          <w:b/>
          <w:bCs/>
          <w:color w:val="000000" w:themeColor="text1"/>
          <w:sz w:val="20"/>
          <w:szCs w:val="20"/>
        </w:rPr>
      </w:pPr>
      <w:r w:rsidRPr="00863DEB">
        <w:rPr>
          <w:rFonts w:ascii="Agency FB" w:hAnsi="Agency FB" w:cs="Times New Roman"/>
          <w:b/>
          <w:color w:val="000000" w:themeColor="text1"/>
          <w:sz w:val="20"/>
          <w:szCs w:val="20"/>
        </w:rPr>
        <w:t>ALCANCE</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Debe explicar las normas que se ha de utilizar, las presiones a las que se ha de someter la tubería, etc. </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cs="Times New Roman"/>
          <w:b/>
          <w:bCs/>
          <w:color w:val="000000" w:themeColor="text1"/>
          <w:sz w:val="20"/>
          <w:szCs w:val="20"/>
        </w:rPr>
      </w:pPr>
      <w:r w:rsidRPr="00863DEB">
        <w:rPr>
          <w:rFonts w:ascii="Agency FB" w:hAnsi="Agency FB" w:cs="Times New Roman"/>
          <w:b/>
          <w:color w:val="000000" w:themeColor="text1"/>
          <w:sz w:val="20"/>
          <w:szCs w:val="20"/>
        </w:rPr>
        <w:t>DEFINICIONES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Se debe definir todos los términos a ser utilizados en el procedimiento, como base se utilizarán las definiciones utilizadas en la API RP 1110</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SISTEMA DE UNIDADES ADOPTADOS Y SU ABREVIACIÓN </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color w:val="000000" w:themeColor="text1"/>
          <w:sz w:val="20"/>
          <w:szCs w:val="20"/>
        </w:rPr>
        <w:t xml:space="preserve">El sistema de unidades adoptado para la nomenclatura en las pruebas hidrostáticas será el Sistema Inglés y su equivalencia en el Sistema Internacional, para lo cual deberá referirse al Manual Estándar de Medición del petróleo según </w:t>
      </w:r>
      <w:r w:rsidRPr="00863DEB">
        <w:rPr>
          <w:rFonts w:ascii="Agency FB" w:hAnsi="Agency FB"/>
          <w:b/>
          <w:color w:val="000000" w:themeColor="text1"/>
          <w:sz w:val="20"/>
          <w:szCs w:val="20"/>
        </w:rPr>
        <w:t>API MPMS Capitulo 15</w:t>
      </w:r>
      <w:r w:rsidRPr="00863DEB">
        <w:rPr>
          <w:rFonts w:ascii="Agency FB" w:hAnsi="Agency FB"/>
          <w:color w:val="000000" w:themeColor="text1"/>
          <w:sz w:val="20"/>
          <w:szCs w:val="20"/>
        </w:rPr>
        <w:t>, asimismo para la abreviación de las unidades de medida serán tal como se representan en este manual</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[Ej.    Espesor de tubería: 7,112 mm (0,280 in)</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         Longitud de tubería: 11.57 m   (37,96 ft)]</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REFERENCIAS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Citar las referencias normativas y bibliográficas de acuerdo al siguiente ejemplo</w:t>
      </w:r>
    </w:p>
    <w:p w:rsidR="008535BC" w:rsidRPr="00863DEB" w:rsidRDefault="008535BC" w:rsidP="00AC4717">
      <w:pPr>
        <w:spacing w:after="0" w:line="276" w:lineRule="auto"/>
        <w:rPr>
          <w:rFonts w:ascii="Agency FB" w:hAnsi="Agency FB"/>
          <w:color w:val="000000" w:themeColor="text1"/>
          <w:sz w:val="20"/>
          <w:szCs w:val="20"/>
        </w:rPr>
      </w:pPr>
    </w:p>
    <w:tbl>
      <w:tblPr>
        <w:tblW w:w="0" w:type="auto"/>
        <w:tblInd w:w="-34" w:type="dxa"/>
        <w:tblLook w:val="04A0" w:firstRow="1" w:lastRow="0" w:firstColumn="1" w:lastColumn="0" w:noHBand="0" w:noVBand="1"/>
      </w:tblPr>
      <w:tblGrid>
        <w:gridCol w:w="2150"/>
        <w:gridCol w:w="6673"/>
      </w:tblGrid>
      <w:tr w:rsidR="008535BC" w:rsidRPr="00863DEB" w:rsidTr="00570599">
        <w:tc>
          <w:tcPr>
            <w:tcW w:w="2150" w:type="dxa"/>
            <w:shd w:val="clear" w:color="auto" w:fill="auto"/>
          </w:tcPr>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SNT-TC-1ª</w:t>
            </w:r>
          </w:p>
        </w:tc>
        <w:tc>
          <w:tcPr>
            <w:tcW w:w="6673" w:type="dxa"/>
            <w:shd w:val="clear" w:color="auto" w:fill="auto"/>
          </w:tcPr>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Calificación y Certificación en Ensayos No Destructivos </w:t>
            </w:r>
          </w:p>
        </w:tc>
      </w:tr>
      <w:tr w:rsidR="008535BC" w:rsidRPr="00863DEB" w:rsidTr="00570599">
        <w:tc>
          <w:tcPr>
            <w:tcW w:w="2150" w:type="dxa"/>
            <w:shd w:val="clear" w:color="auto" w:fill="auto"/>
          </w:tcPr>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API 1104</w:t>
            </w:r>
          </w:p>
        </w:tc>
        <w:tc>
          <w:tcPr>
            <w:tcW w:w="6673" w:type="dxa"/>
            <w:shd w:val="clear" w:color="auto" w:fill="auto"/>
          </w:tcPr>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Estándar para Soldadura de Tuberías e Instalaciones Relacionadas 4ta edición)</w:t>
            </w: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RESPONSABILIDADES</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color w:val="000000" w:themeColor="text1"/>
          <w:sz w:val="20"/>
          <w:szCs w:val="20"/>
        </w:rPr>
        <w:t>Se debe citar los cargos del personal que será empleado en todo el desarrollo de la obra y sus obligaciones para el buen desempeño de la prueba.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cs="Times New Roman"/>
          <w:b/>
          <w:bCs/>
          <w:color w:val="000000" w:themeColor="text1"/>
          <w:sz w:val="20"/>
          <w:szCs w:val="20"/>
        </w:rPr>
      </w:pPr>
      <w:r w:rsidRPr="00863DEB">
        <w:rPr>
          <w:rFonts w:ascii="Agency FB" w:hAnsi="Agency FB" w:cs="Times New Roman"/>
          <w:b/>
          <w:color w:val="000000" w:themeColor="text1"/>
          <w:sz w:val="20"/>
          <w:szCs w:val="20"/>
        </w:rPr>
        <w:t>PERSONAL</w:t>
      </w:r>
    </w:p>
    <w:p w:rsidR="008535BC" w:rsidRPr="00863DEB" w:rsidRDefault="008535BC" w:rsidP="00AC4717">
      <w:pPr>
        <w:spacing w:after="0" w:line="276" w:lineRule="auto"/>
        <w:rPr>
          <w:rFonts w:ascii="Agency FB" w:hAnsi="Agency FB"/>
        </w:rPr>
      </w:pPr>
      <w:r w:rsidRPr="00863DEB">
        <w:rPr>
          <w:rFonts w:ascii="Agency FB" w:hAnsi="Agency FB"/>
          <w:color w:val="000000" w:themeColor="text1"/>
          <w:sz w:val="20"/>
          <w:szCs w:val="20"/>
        </w:rPr>
        <w:t>Se debe detallar el personal de la Empresa Contratista necesario para la ejecución de la prueba, al respecto de dicho personal la Empresa Contratista deberá detallar la formación y experiencia, misma que deberá ser documentada para que el supervisor pueda revisarla.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EQUIPO Y MATERIAL</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Se deberá detallar cada uno de los equipos que se utilizará, el detalle deberá incluir números de registro de los certificados de prueba y/o calibración, certificados de calidad y números de serie del equipo según corresponda.</w:t>
      </w: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lastRenderedPageBreak/>
        <w:t>PLAN DE PRUEBA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Deberá hacer referencia al Anexo 2</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PROCEDIMIENTO</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La Empresa Contratista deberá detallar los trabajos que se efectuarán conforme el siguiente cuadro</w:t>
      </w:r>
    </w:p>
    <w:p w:rsidR="008535BC" w:rsidRPr="00863DEB" w:rsidRDefault="008535BC" w:rsidP="00AC4717">
      <w:pPr>
        <w:spacing w:after="0" w:line="276" w:lineRule="auto"/>
        <w:rPr>
          <w:rFonts w:ascii="Agency FB" w:hAnsi="Agency FB"/>
          <w:sz w:val="20"/>
          <w:szCs w:val="20"/>
        </w:rPr>
      </w:pPr>
    </w:p>
    <w:tbl>
      <w:tblPr>
        <w:tblStyle w:val="Tablaconcuadrcula"/>
        <w:tblW w:w="5000" w:type="pct"/>
        <w:tblLook w:val="04A0" w:firstRow="1" w:lastRow="0" w:firstColumn="1" w:lastColumn="0" w:noHBand="0" w:noVBand="1"/>
      </w:tblPr>
      <w:tblGrid>
        <w:gridCol w:w="995"/>
        <w:gridCol w:w="3897"/>
        <w:gridCol w:w="4678"/>
      </w:tblGrid>
      <w:tr w:rsidR="008535BC" w:rsidRPr="00863DEB" w:rsidTr="0092228F">
        <w:tc>
          <w:tcPr>
            <w:tcW w:w="520" w:type="pct"/>
            <w:shd w:val="clear" w:color="auto" w:fill="002060"/>
          </w:tcPr>
          <w:p w:rsidR="008535BC" w:rsidRPr="00863DEB" w:rsidRDefault="008535BC" w:rsidP="00AC4717">
            <w:pPr>
              <w:spacing w:line="276" w:lineRule="auto"/>
              <w:jc w:val="center"/>
              <w:rPr>
                <w:rFonts w:ascii="Agency FB" w:hAnsi="Agency FB"/>
                <w:b/>
                <w:sz w:val="16"/>
                <w:szCs w:val="16"/>
              </w:rPr>
            </w:pPr>
            <w:r w:rsidRPr="00863DEB">
              <w:rPr>
                <w:rFonts w:ascii="Agency FB" w:hAnsi="Agency FB"/>
                <w:b/>
                <w:sz w:val="16"/>
                <w:szCs w:val="16"/>
              </w:rPr>
              <w:t>ACTIVIDADES</w:t>
            </w:r>
          </w:p>
        </w:tc>
        <w:tc>
          <w:tcPr>
            <w:tcW w:w="2036" w:type="pct"/>
            <w:shd w:val="clear" w:color="auto" w:fill="002060"/>
          </w:tcPr>
          <w:p w:rsidR="008535BC" w:rsidRPr="00863DEB" w:rsidRDefault="008535BC" w:rsidP="00AC4717">
            <w:pPr>
              <w:spacing w:line="276" w:lineRule="auto"/>
              <w:jc w:val="center"/>
              <w:rPr>
                <w:rFonts w:ascii="Agency FB" w:hAnsi="Agency FB"/>
                <w:b/>
                <w:sz w:val="16"/>
                <w:szCs w:val="16"/>
              </w:rPr>
            </w:pPr>
            <w:r w:rsidRPr="00863DEB">
              <w:rPr>
                <w:rFonts w:ascii="Agency FB" w:hAnsi="Agency FB"/>
                <w:b/>
                <w:sz w:val="16"/>
                <w:szCs w:val="16"/>
              </w:rPr>
              <w:t>CONTENIDO MINIMO</w:t>
            </w:r>
          </w:p>
        </w:tc>
        <w:tc>
          <w:tcPr>
            <w:tcW w:w="2444" w:type="pct"/>
            <w:shd w:val="clear" w:color="auto" w:fill="002060"/>
          </w:tcPr>
          <w:p w:rsidR="008535BC" w:rsidRPr="00863DEB" w:rsidRDefault="008535BC" w:rsidP="00AC4717">
            <w:pPr>
              <w:spacing w:line="276" w:lineRule="auto"/>
              <w:jc w:val="center"/>
              <w:rPr>
                <w:rFonts w:ascii="Agency FB" w:hAnsi="Agency FB"/>
                <w:b/>
                <w:sz w:val="16"/>
                <w:szCs w:val="16"/>
              </w:rPr>
            </w:pPr>
            <w:r w:rsidRPr="00863DEB">
              <w:rPr>
                <w:rFonts w:ascii="Agency FB" w:hAnsi="Agency FB"/>
                <w:b/>
                <w:sz w:val="16"/>
                <w:szCs w:val="16"/>
              </w:rPr>
              <w:t>CRITERIO DE ACEPTACIÓN</w:t>
            </w:r>
          </w:p>
        </w:tc>
      </w:tr>
      <w:tr w:rsidR="008535BC" w:rsidRPr="00863DEB" w:rsidTr="0092228F">
        <w:tc>
          <w:tcPr>
            <w:tcW w:w="520" w:type="pct"/>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Limpieza de Tubería</w:t>
            </w:r>
          </w:p>
        </w:tc>
        <w:tc>
          <w:tcPr>
            <w:tcW w:w="2036"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la metodología a utilizar</w:t>
            </w:r>
          </w:p>
        </w:tc>
        <w:tc>
          <w:tcPr>
            <w:tcW w:w="2444"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Se considerará el sistema, limpio, cuando el espesor de la penetración de sedimento en el cuerpo del chancho sea menor a 5 </w:t>
            </w:r>
            <w:proofErr w:type="spellStart"/>
            <w:r w:rsidRPr="00863DEB">
              <w:rPr>
                <w:rFonts w:ascii="Agency FB" w:hAnsi="Agency FB"/>
                <w:sz w:val="16"/>
                <w:szCs w:val="16"/>
              </w:rPr>
              <w:t>mm.</w:t>
            </w:r>
            <w:proofErr w:type="spellEnd"/>
          </w:p>
        </w:tc>
      </w:tr>
      <w:tr w:rsidR="008535BC" w:rsidRPr="00863DEB" w:rsidTr="0092228F">
        <w:tc>
          <w:tcPr>
            <w:tcW w:w="520" w:type="pct"/>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Calibración de la tubería</w:t>
            </w:r>
          </w:p>
        </w:tc>
        <w:tc>
          <w:tcPr>
            <w:tcW w:w="2036"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hoja de datos de placas calibradoras y método de cálculo del diámetro de la placa</w:t>
            </w:r>
          </w:p>
        </w:tc>
        <w:tc>
          <w:tcPr>
            <w:tcW w:w="2444"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aceptable cuando la placa calibradora de aluminio, (de al menos 95% del diámetro interno de la tubería) es capaz de pasar a través del tubo sin sufrir ninguna deformación.</w:t>
            </w:r>
          </w:p>
        </w:tc>
      </w:tr>
      <w:tr w:rsidR="008535BC" w:rsidRPr="00863DEB" w:rsidTr="0092228F">
        <w:tc>
          <w:tcPr>
            <w:tcW w:w="520" w:type="pct"/>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 xml:space="preserve">Llenado </w:t>
            </w:r>
          </w:p>
        </w:tc>
        <w:tc>
          <w:tcPr>
            <w:tcW w:w="2036"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fuente de agua, mecanismos de desplazamiento, materiales, certificados, puntos de medición de presión y temperatura, caudal, volumen y registros de actividades.</w:t>
            </w:r>
          </w:p>
        </w:tc>
        <w:tc>
          <w:tcPr>
            <w:tcW w:w="2444"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que la tubería ha sido llenada correctamente cuando se constate que el agua ha llegado al tope en el punto más elevado del tramo a probar.</w:t>
            </w:r>
          </w:p>
        </w:tc>
      </w:tr>
      <w:tr w:rsidR="008535BC" w:rsidRPr="00863DEB" w:rsidTr="0092228F">
        <w:tc>
          <w:tcPr>
            <w:tcW w:w="520" w:type="pct"/>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Presurización</w:t>
            </w:r>
          </w:p>
        </w:tc>
        <w:tc>
          <w:tcPr>
            <w:tcW w:w="2036"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equipos, instrumentos de medición, tiempos y caudales, además de establecer la relación volumen de agua vs presión alcanzada hasta la presión de prueba.</w:t>
            </w:r>
          </w:p>
        </w:tc>
        <w:tc>
          <w:tcPr>
            <w:tcW w:w="2444"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Se considerará el sistema presurizado una vez que la presión alcance la presión de  prueba. </w:t>
            </w:r>
          </w:p>
        </w:tc>
      </w:tr>
      <w:tr w:rsidR="008535BC" w:rsidRPr="00863DEB" w:rsidTr="0092228F">
        <w:tc>
          <w:tcPr>
            <w:tcW w:w="520" w:type="pct"/>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Estabilización</w:t>
            </w:r>
          </w:p>
        </w:tc>
        <w:tc>
          <w:tcPr>
            <w:tcW w:w="2036"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ubicación y certificados de calibración de registradores de presión y temperatura.</w:t>
            </w:r>
          </w:p>
        </w:tc>
        <w:tc>
          <w:tcPr>
            <w:tcW w:w="2444"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Conforme los criterios del punto 9.5 Estabilización de la Norma NAG 124.  </w:t>
            </w:r>
          </w:p>
        </w:tc>
      </w:tr>
      <w:tr w:rsidR="008535BC" w:rsidRPr="00863DEB" w:rsidTr="0092228F">
        <w:tc>
          <w:tcPr>
            <w:tcW w:w="520" w:type="pct"/>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Registro de presión y temperaturas</w:t>
            </w:r>
          </w:p>
        </w:tc>
        <w:tc>
          <w:tcPr>
            <w:tcW w:w="2036"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listado de equipos e instrumentos de medición, y los certificados de calibración según corresponda.</w:t>
            </w:r>
          </w:p>
        </w:tc>
        <w:tc>
          <w:tcPr>
            <w:tcW w:w="2444"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evaluará en todo momento que los instrumento registren correctamente la temperatura y la presión, en caso de detectarse inconsistencia se detendrá la prueba.</w:t>
            </w:r>
          </w:p>
        </w:tc>
      </w:tr>
      <w:tr w:rsidR="008535BC" w:rsidRPr="00863DEB" w:rsidTr="0092228F">
        <w:tc>
          <w:tcPr>
            <w:tcW w:w="520" w:type="pct"/>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Prueba de Resistencia</w:t>
            </w:r>
          </w:p>
        </w:tc>
        <w:tc>
          <w:tcPr>
            <w:tcW w:w="2036"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debe considerar el drenado e incremento de agua con el objeto de mantener la presión constante, consecuencia de la dilatación y compresión por efecto de la temperatura.</w:t>
            </w:r>
          </w:p>
        </w:tc>
        <w:tc>
          <w:tcPr>
            <w:tcW w:w="2444"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concluida la prueba de resistencia una vez que haya alcanzado el tiempo de prueba de 4 horas como mínimo y la presión de prueba se haya visto afectada únicamente por la variación de la temperatura. Los registros deben realizarse cada 15 minutos (temperaturas y presiones) y los tiempos de prueba deben efectuarse conforme indica el D.S. 1996.</w:t>
            </w:r>
          </w:p>
        </w:tc>
      </w:tr>
      <w:tr w:rsidR="008535BC" w:rsidRPr="00863DEB" w:rsidTr="0092228F">
        <w:tc>
          <w:tcPr>
            <w:tcW w:w="520" w:type="pct"/>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Prueba de Hermeticidad</w:t>
            </w:r>
          </w:p>
        </w:tc>
        <w:tc>
          <w:tcPr>
            <w:tcW w:w="2036"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incluirá el procedimiento para disminuir la presión, el tipo de registros, y el tiempo de prueba conforme D.S. 1996. Se enfatiza que está prohibido el intercambio de masa con el sistema a ser probado.</w:t>
            </w:r>
          </w:p>
        </w:tc>
        <w:tc>
          <w:tcPr>
            <w:tcW w:w="2444"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concluida la prueba de hermeticidad cuando se haya alcanzado el tiempo de prueba establecido en el D.S. 1996, y las presiones inicial y final corregidas por efecto de la temperatura se encuentren dentro de los criterios de aceptación de (*).</w:t>
            </w:r>
          </w:p>
        </w:tc>
      </w:tr>
      <w:tr w:rsidR="008535BC" w:rsidRPr="00863DEB" w:rsidTr="0092228F">
        <w:tc>
          <w:tcPr>
            <w:tcW w:w="520" w:type="pct"/>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Detección y Localización de Fallas</w:t>
            </w:r>
          </w:p>
        </w:tc>
        <w:tc>
          <w:tcPr>
            <w:tcW w:w="2036"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Acciones a tomar en caso de Encontrar alguna falla</w:t>
            </w:r>
          </w:p>
        </w:tc>
        <w:tc>
          <w:tcPr>
            <w:tcW w:w="2444"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Falla reparada</w:t>
            </w:r>
          </w:p>
        </w:tc>
      </w:tr>
      <w:tr w:rsidR="008535BC" w:rsidRPr="00863DEB" w:rsidTr="0092228F">
        <w:tc>
          <w:tcPr>
            <w:tcW w:w="520" w:type="pct"/>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Aprobación de prueba</w:t>
            </w:r>
          </w:p>
        </w:tc>
        <w:tc>
          <w:tcPr>
            <w:tcW w:w="2036"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Llenar conforme criterio de aceptación </w:t>
            </w:r>
          </w:p>
        </w:tc>
        <w:tc>
          <w:tcPr>
            <w:tcW w:w="2444"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 Manual publicado por Editor E.W. </w:t>
            </w:r>
            <w:proofErr w:type="spellStart"/>
            <w:r w:rsidRPr="00863DEB">
              <w:rPr>
                <w:rFonts w:ascii="Agency FB" w:hAnsi="Agency FB"/>
                <w:sz w:val="16"/>
                <w:szCs w:val="16"/>
              </w:rPr>
              <w:t>McAllister</w:t>
            </w:r>
            <w:proofErr w:type="spellEnd"/>
            <w:r w:rsidRPr="00863DEB">
              <w:rPr>
                <w:rFonts w:ascii="Agency FB" w:hAnsi="Agency FB"/>
                <w:sz w:val="16"/>
                <w:szCs w:val="16"/>
              </w:rPr>
              <w:t xml:space="preserve"> PIPELINE RULES OF THUMB HANDBOOK 3ra Edición de acuerdo al Apéndice B Capitulo 5 Prueba hidrostática</w:t>
            </w:r>
          </w:p>
        </w:tc>
      </w:tr>
      <w:tr w:rsidR="008535BC" w:rsidRPr="00863DEB" w:rsidTr="0092228F">
        <w:tc>
          <w:tcPr>
            <w:tcW w:w="520" w:type="pct"/>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 xml:space="preserve">Vaciado </w:t>
            </w:r>
          </w:p>
        </w:tc>
        <w:tc>
          <w:tcPr>
            <w:tcW w:w="2036"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Tratamiento y Disposición final del agua</w:t>
            </w:r>
          </w:p>
        </w:tc>
        <w:tc>
          <w:tcPr>
            <w:tcW w:w="2444"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El agua debe tener las condiciones de un agua potable mínimamente.</w:t>
            </w:r>
          </w:p>
        </w:tc>
      </w:tr>
      <w:tr w:rsidR="008535BC" w:rsidRPr="00863DEB" w:rsidTr="0092228F">
        <w:tc>
          <w:tcPr>
            <w:tcW w:w="520" w:type="pct"/>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Secado</w:t>
            </w:r>
          </w:p>
        </w:tc>
        <w:tc>
          <w:tcPr>
            <w:tcW w:w="2036"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Tipo de chanchos a utilizar, configuración de lanzador y receptor.</w:t>
            </w:r>
          </w:p>
        </w:tc>
        <w:tc>
          <w:tcPr>
            <w:tcW w:w="2444" w:type="pct"/>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que la tubería se encuentra seca cuando la penetración del agua en el chancho de secado sea menor a los 5 mm de espesor.</w:t>
            </w:r>
          </w:p>
        </w:tc>
      </w:tr>
    </w:tbl>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C66E09" w:rsidRPr="00863DEB" w:rsidRDefault="00C66E09" w:rsidP="00AC4717">
      <w:pPr>
        <w:spacing w:after="0" w:line="276" w:lineRule="auto"/>
        <w:rPr>
          <w:rFonts w:ascii="Agency FB" w:hAnsi="Agency FB"/>
          <w:sz w:val="20"/>
          <w:szCs w:val="20"/>
        </w:rPr>
      </w:pPr>
    </w:p>
    <w:p w:rsidR="008535BC" w:rsidRPr="00863DEB" w:rsidRDefault="008535BC" w:rsidP="00AC4717">
      <w:pPr>
        <w:spacing w:after="0" w:line="276" w:lineRule="auto"/>
        <w:jc w:val="center"/>
        <w:rPr>
          <w:rFonts w:ascii="Agency FB" w:hAnsi="Agency FB"/>
          <w:b/>
        </w:rPr>
      </w:pPr>
      <w:r w:rsidRPr="00863DEB">
        <w:rPr>
          <w:rFonts w:ascii="Agency FB" w:hAnsi="Agency FB"/>
          <w:b/>
        </w:rPr>
        <w:lastRenderedPageBreak/>
        <w:t>Anexo 2</w:t>
      </w: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t>FORMATO PARA PLAN DE PRUEBA</w:t>
      </w: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DATOS GENERALES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La tubería a ser probada de acuerdo a los requerimientos para pruebas hidrostáticas </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DATOS DEL PROYECTO</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258"/>
        <w:gridCol w:w="6548"/>
      </w:tblGrid>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CONTRATANTE</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CONTRATISTA</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NOMBRE DE PROYECTO</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CÓDIGO DE PROCESO</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LOCALIZACIÓN DE PROYECTO</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p>
        </w:tc>
        <w:tc>
          <w:tcPr>
            <w:tcW w:w="135" w:type="pct"/>
          </w:tcPr>
          <w:p w:rsidR="008535BC" w:rsidRPr="00863DEB" w:rsidRDefault="008535BC" w:rsidP="00AC4717">
            <w:pPr>
              <w:spacing w:line="276" w:lineRule="auto"/>
              <w:rPr>
                <w:rFonts w:ascii="Agency FB" w:hAnsi="Agency FB"/>
                <w:color w:val="000000" w:themeColor="text1"/>
                <w:sz w:val="20"/>
                <w:szCs w:val="20"/>
              </w:rPr>
            </w:pP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CARACTERÍSTICAS DE TUBERÍA</w:t>
      </w:r>
    </w:p>
    <w:p w:rsidR="008535BC" w:rsidRPr="00863DEB" w:rsidRDefault="008535BC" w:rsidP="00AC4717">
      <w:pPr>
        <w:spacing w:after="0" w:line="276" w:lineRule="auto"/>
        <w:rPr>
          <w:rFonts w:ascii="Agency FB" w:hAnsi="Agency FB"/>
          <w:b/>
          <w:color w:val="000000" w:themeColor="text1"/>
          <w:sz w:val="20"/>
          <w:szCs w:val="20"/>
        </w:rPr>
      </w:pP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2"/>
        <w:gridCol w:w="1222"/>
        <w:gridCol w:w="1222"/>
        <w:gridCol w:w="1374"/>
        <w:gridCol w:w="1374"/>
        <w:gridCol w:w="1065"/>
        <w:gridCol w:w="1061"/>
        <w:gridCol w:w="1350"/>
      </w:tblGrid>
      <w:tr w:rsidR="008535BC" w:rsidRPr="00863DEB" w:rsidTr="00570599">
        <w:trPr>
          <w:trHeight w:val="217"/>
        </w:trPr>
        <w:tc>
          <w:tcPr>
            <w:tcW w:w="409"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Tramo</w:t>
            </w: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r w:rsidRPr="00863DEB">
              <w:rPr>
                <w:rFonts w:ascii="Agency FB" w:hAnsi="Agency FB" w:cs="Arial"/>
                <w:b/>
                <w:bCs/>
                <w:color w:val="000000" w:themeColor="text1"/>
                <w:sz w:val="20"/>
                <w:szCs w:val="20"/>
              </w:rPr>
              <w:t>Progresiva inicial</w:t>
            </w: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r w:rsidRPr="00863DEB">
              <w:rPr>
                <w:rFonts w:ascii="Agency FB" w:hAnsi="Agency FB" w:cs="Arial"/>
                <w:b/>
                <w:bCs/>
                <w:color w:val="000000" w:themeColor="text1"/>
                <w:sz w:val="20"/>
                <w:szCs w:val="20"/>
              </w:rPr>
              <w:t>Progresiva  final</w:t>
            </w: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Longitud</w:t>
            </w: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Diámetro Externo</w:t>
            </w:r>
          </w:p>
        </w:tc>
        <w:tc>
          <w:tcPr>
            <w:tcW w:w="564"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Espesor</w:t>
            </w:r>
          </w:p>
        </w:tc>
        <w:tc>
          <w:tcPr>
            <w:tcW w:w="562"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Material</w:t>
            </w:r>
          </w:p>
        </w:tc>
        <w:tc>
          <w:tcPr>
            <w:tcW w:w="715"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SMYS</w:t>
            </w:r>
          </w:p>
        </w:tc>
      </w:tr>
      <w:tr w:rsidR="008535BC" w:rsidRPr="00863DEB" w:rsidTr="00570599">
        <w:trPr>
          <w:trHeight w:val="85"/>
        </w:trPr>
        <w:tc>
          <w:tcPr>
            <w:tcW w:w="409" w:type="pct"/>
          </w:tcPr>
          <w:p w:rsidR="008535BC" w:rsidRPr="00863DEB" w:rsidRDefault="008535BC" w:rsidP="00AC4717">
            <w:pPr>
              <w:spacing w:after="0" w:line="276" w:lineRule="auto"/>
              <w:rPr>
                <w:rFonts w:ascii="Agency FB" w:hAnsi="Agency FB" w:cs="Arial"/>
                <w:b/>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km (</w:t>
            </w:r>
            <w:proofErr w:type="spellStart"/>
            <w:r w:rsidRPr="00863DEB">
              <w:rPr>
                <w:rFonts w:ascii="Agency FB" w:hAnsi="Agency FB" w:cs="Arial"/>
                <w:b/>
                <w:bCs/>
                <w:color w:val="000000" w:themeColor="text1"/>
                <w:sz w:val="20"/>
                <w:szCs w:val="20"/>
              </w:rPr>
              <w:t>mile</w:t>
            </w:r>
            <w:proofErr w:type="spellEnd"/>
            <w:r w:rsidRPr="00863DEB">
              <w:rPr>
                <w:rFonts w:ascii="Agency FB" w:hAnsi="Agency FB" w:cs="Arial"/>
                <w:b/>
                <w:bCs/>
                <w:color w:val="000000" w:themeColor="text1"/>
                <w:sz w:val="20"/>
                <w:szCs w:val="20"/>
              </w:rPr>
              <w:t>)</w:t>
            </w: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mm(in)</w:t>
            </w:r>
          </w:p>
        </w:tc>
        <w:tc>
          <w:tcPr>
            <w:tcW w:w="564"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mm(in)</w:t>
            </w:r>
          </w:p>
        </w:tc>
        <w:tc>
          <w:tcPr>
            <w:tcW w:w="562" w:type="pct"/>
          </w:tcPr>
          <w:p w:rsidR="008535BC" w:rsidRPr="00863DEB" w:rsidRDefault="008535BC" w:rsidP="00AC4717">
            <w:pPr>
              <w:spacing w:after="0" w:line="276" w:lineRule="auto"/>
              <w:rPr>
                <w:rFonts w:ascii="Agency FB" w:hAnsi="Agency FB" w:cs="Arial"/>
                <w:b/>
                <w:color w:val="000000" w:themeColor="text1"/>
                <w:sz w:val="20"/>
                <w:szCs w:val="20"/>
              </w:rPr>
            </w:pPr>
          </w:p>
        </w:tc>
        <w:tc>
          <w:tcPr>
            <w:tcW w:w="715" w:type="pct"/>
          </w:tcPr>
          <w:p w:rsidR="008535BC" w:rsidRPr="00863DEB" w:rsidRDefault="008535BC" w:rsidP="00AC4717">
            <w:pPr>
              <w:spacing w:after="0" w:line="276" w:lineRule="auto"/>
              <w:rPr>
                <w:rFonts w:ascii="Agency FB" w:hAnsi="Agency FB" w:cs="Arial"/>
                <w:b/>
                <w:color w:val="000000" w:themeColor="text1"/>
                <w:sz w:val="20"/>
                <w:szCs w:val="20"/>
              </w:rPr>
            </w:pPr>
            <w:proofErr w:type="spellStart"/>
            <w:r w:rsidRPr="00863DEB">
              <w:rPr>
                <w:rFonts w:ascii="Agency FB" w:hAnsi="Agency FB" w:cs="Arial"/>
                <w:b/>
                <w:color w:val="000000" w:themeColor="text1"/>
                <w:sz w:val="20"/>
                <w:szCs w:val="20"/>
              </w:rPr>
              <w:t>kPa</w:t>
            </w:r>
            <w:proofErr w:type="spellEnd"/>
            <w:r w:rsidRPr="00863DEB">
              <w:rPr>
                <w:rFonts w:ascii="Agency FB" w:hAnsi="Agency FB" w:cs="Arial"/>
                <w:b/>
                <w:color w:val="000000" w:themeColor="text1"/>
                <w:sz w:val="20"/>
                <w:szCs w:val="20"/>
              </w:rPr>
              <w:t>(</w:t>
            </w:r>
            <w:proofErr w:type="spellStart"/>
            <w:r w:rsidRPr="00863DEB">
              <w:rPr>
                <w:rFonts w:ascii="Agency FB" w:hAnsi="Agency FB" w:cs="Arial"/>
                <w:b/>
                <w:color w:val="000000" w:themeColor="text1"/>
                <w:sz w:val="20"/>
                <w:szCs w:val="20"/>
              </w:rPr>
              <w:t>ksi</w:t>
            </w:r>
            <w:proofErr w:type="spellEnd"/>
            <w:r w:rsidRPr="00863DEB">
              <w:rPr>
                <w:rFonts w:ascii="Agency FB" w:hAnsi="Agency FB" w:cs="Arial"/>
                <w:b/>
                <w:color w:val="000000" w:themeColor="text1"/>
                <w:sz w:val="20"/>
                <w:szCs w:val="20"/>
              </w:rPr>
              <w:t>)</w:t>
            </w: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00+000</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03+350</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3,350 (2,081)</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168,28 (6,625)</w:t>
            </w: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7,11 (0,28)</w:t>
            </w: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API 5L Gr B</w:t>
            </w: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241,32 (35,00)</w:t>
            </w: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2</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03+350</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05+150</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1,900 (1,181)</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168,28 (6,625)</w:t>
            </w: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7,11 (0,28)</w:t>
            </w: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ASTM A 53</w:t>
            </w: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CARACTERÍSTICAS DEL AGUA (FLUIDO DE PRUEBA)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(En esta sección se debe copiar exactamente la tabla de análisis fisicoquímico del agua a ser utilizada)</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4932" w:type="pct"/>
        <w:tblInd w:w="108" w:type="dxa"/>
        <w:tblLook w:val="04A0" w:firstRow="1" w:lastRow="0" w:firstColumn="1" w:lastColumn="0" w:noHBand="0" w:noVBand="1"/>
      </w:tblPr>
      <w:tblGrid>
        <w:gridCol w:w="1955"/>
        <w:gridCol w:w="1737"/>
        <w:gridCol w:w="1975"/>
        <w:gridCol w:w="1911"/>
        <w:gridCol w:w="1862"/>
      </w:tblGrid>
      <w:tr w:rsidR="008535BC" w:rsidRPr="00863DEB" w:rsidTr="00570599">
        <w:tc>
          <w:tcPr>
            <w:tcW w:w="1035"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w:t>
            </w:r>
          </w:p>
        </w:tc>
        <w:tc>
          <w:tcPr>
            <w:tcW w:w="920"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Unidad de medida</w:t>
            </w:r>
          </w:p>
        </w:tc>
        <w:tc>
          <w:tcPr>
            <w:tcW w:w="104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Tolerancia</w:t>
            </w:r>
          </w:p>
        </w:tc>
        <w:tc>
          <w:tcPr>
            <w:tcW w:w="1012"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análisis</w:t>
            </w:r>
          </w:p>
        </w:tc>
        <w:tc>
          <w:tcPr>
            <w:tcW w:w="98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Estado</w:t>
            </w:r>
          </w:p>
        </w:tc>
      </w:tr>
      <w:tr w:rsidR="008535BC" w:rsidRPr="00863DEB" w:rsidTr="00570599">
        <w:tc>
          <w:tcPr>
            <w:tcW w:w="10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Contenido de solidos</w:t>
            </w:r>
          </w:p>
        </w:tc>
        <w:tc>
          <w:tcPr>
            <w:tcW w:w="920"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ppm</w:t>
            </w:r>
          </w:p>
        </w:tc>
        <w:tc>
          <w:tcPr>
            <w:tcW w:w="1046"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300</w:t>
            </w:r>
          </w:p>
        </w:tc>
        <w:tc>
          <w:tcPr>
            <w:tcW w:w="1012"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25</w:t>
            </w:r>
          </w:p>
        </w:tc>
        <w:tc>
          <w:tcPr>
            <w:tcW w:w="986"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Aprobado</w:t>
            </w:r>
          </w:p>
        </w:tc>
      </w:tr>
      <w:tr w:rsidR="008535BC" w:rsidRPr="00863DEB" w:rsidTr="00570599">
        <w:tc>
          <w:tcPr>
            <w:tcW w:w="1035" w:type="pct"/>
          </w:tcPr>
          <w:p w:rsidR="008535BC" w:rsidRPr="00863DEB" w:rsidRDefault="008535BC" w:rsidP="00AC4717">
            <w:pPr>
              <w:spacing w:line="276" w:lineRule="auto"/>
              <w:rPr>
                <w:rFonts w:ascii="Agency FB" w:hAnsi="Agency FB"/>
                <w:color w:val="000000" w:themeColor="text1"/>
                <w:sz w:val="20"/>
                <w:szCs w:val="20"/>
              </w:rPr>
            </w:pPr>
          </w:p>
        </w:tc>
        <w:tc>
          <w:tcPr>
            <w:tcW w:w="920" w:type="pct"/>
          </w:tcPr>
          <w:p w:rsidR="008535BC" w:rsidRPr="00863DEB" w:rsidRDefault="008535BC" w:rsidP="00AC4717">
            <w:pPr>
              <w:spacing w:line="276" w:lineRule="auto"/>
              <w:rPr>
                <w:rFonts w:ascii="Agency FB" w:hAnsi="Agency FB"/>
                <w:color w:val="000000" w:themeColor="text1"/>
                <w:sz w:val="20"/>
                <w:szCs w:val="20"/>
              </w:rPr>
            </w:pPr>
          </w:p>
        </w:tc>
        <w:tc>
          <w:tcPr>
            <w:tcW w:w="1046" w:type="pct"/>
          </w:tcPr>
          <w:p w:rsidR="008535BC" w:rsidRPr="00863DEB" w:rsidRDefault="008535BC" w:rsidP="00AC4717">
            <w:pPr>
              <w:spacing w:line="276" w:lineRule="auto"/>
              <w:rPr>
                <w:rFonts w:ascii="Agency FB" w:hAnsi="Agency FB"/>
                <w:color w:val="000000" w:themeColor="text1"/>
                <w:sz w:val="20"/>
                <w:szCs w:val="20"/>
              </w:rPr>
            </w:pPr>
          </w:p>
        </w:tc>
        <w:tc>
          <w:tcPr>
            <w:tcW w:w="1012" w:type="pct"/>
          </w:tcPr>
          <w:p w:rsidR="008535BC" w:rsidRPr="00863DEB" w:rsidRDefault="008535BC" w:rsidP="00AC4717">
            <w:pPr>
              <w:spacing w:line="276" w:lineRule="auto"/>
              <w:rPr>
                <w:rFonts w:ascii="Agency FB" w:hAnsi="Agency FB"/>
                <w:color w:val="000000" w:themeColor="text1"/>
                <w:sz w:val="20"/>
                <w:szCs w:val="20"/>
              </w:rPr>
            </w:pPr>
          </w:p>
        </w:tc>
        <w:tc>
          <w:tcPr>
            <w:tcW w:w="986"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FUENTE DE AGUA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(El agua a ser utilizada se extraerá del rio Rocha altura puente </w:t>
      </w:r>
      <w:proofErr w:type="spellStart"/>
      <w:r w:rsidRPr="00863DEB">
        <w:rPr>
          <w:rFonts w:ascii="Agency FB" w:hAnsi="Agency FB"/>
          <w:color w:val="000000" w:themeColor="text1"/>
          <w:sz w:val="20"/>
          <w:szCs w:val="20"/>
        </w:rPr>
        <w:t>antezana</w:t>
      </w:r>
      <w:proofErr w:type="spellEnd"/>
      <w:r w:rsidRPr="00863DEB">
        <w:rPr>
          <w:rFonts w:ascii="Agency FB" w:hAnsi="Agency FB"/>
          <w:color w:val="000000" w:themeColor="text1"/>
          <w:sz w:val="20"/>
          <w:szCs w:val="20"/>
        </w:rPr>
        <w:t xml:space="preserve"> en cisternas…..)</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CABEZALES</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CABEZALES DE LIMPIEZA</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 DE LANZAMIENTO</w:t>
      </w:r>
    </w:p>
    <w:p w:rsidR="008535BC" w:rsidRPr="00863DEB" w:rsidRDefault="00C66E09"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 DE RECEPCIÓN</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lastRenderedPageBreak/>
        <w:t>PUNTO DE INYECCIÓN DE AGUA</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CABEZALES DE PRUEBA HIDROSTÁTICA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(En este apartado la Empresa Contratista deberá, confeccionar una tabla en la que establecerá las características de los cabezales a ser instalados en la tubería así como el diagrama y/o fotos de los mismos)</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CABEZAL </w:t>
      </w:r>
    </w:p>
    <w:p w:rsidR="008535BC" w:rsidRPr="00863DEB" w:rsidRDefault="008535BC" w:rsidP="00AC4717">
      <w:pPr>
        <w:spacing w:after="0" w:line="276" w:lineRule="auto"/>
        <w:rPr>
          <w:rFonts w:ascii="Agency FB" w:hAnsi="Agency FB"/>
          <w:b/>
          <w:color w:val="000000" w:themeColor="text1"/>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255"/>
        <w:gridCol w:w="6758"/>
      </w:tblGrid>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LONGITUD</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DIÁMETRO NOMINAL</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DIÁMETRO EXTERNO</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DIÁMETRO INTERNO</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CARACTERÍSTICAS DE BRIDA</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CANTIDAD Y CARACTERÍSTICAS DE THREDOLETS </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CERTIFICADO DE PRUEBA DE HERMETICIDAD</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DE CABEZAL</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X</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rPr>
          <w:trHeight w:val="55"/>
        </w:trPr>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Y</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Z</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DIBUJO ISOMÉTRICO DEL SISTEMA </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(Representar gráficamente el sistema a probarse)</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(En base al dibujo Isométrico describir componentes enumerados en la siguiente tabla ejemplo)</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4944" w:type="pct"/>
        <w:tblInd w:w="108" w:type="dxa"/>
        <w:tblLook w:val="04A0" w:firstRow="1" w:lastRow="0" w:firstColumn="1" w:lastColumn="0" w:noHBand="0" w:noVBand="1"/>
      </w:tblPr>
      <w:tblGrid>
        <w:gridCol w:w="456"/>
        <w:gridCol w:w="2300"/>
        <w:gridCol w:w="4315"/>
        <w:gridCol w:w="2392"/>
      </w:tblGrid>
      <w:tr w:rsidR="008535BC" w:rsidRPr="00863DEB" w:rsidTr="00570599">
        <w:tc>
          <w:tcPr>
            <w:tcW w:w="241" w:type="pct"/>
          </w:tcPr>
          <w:p w:rsidR="008535BC" w:rsidRPr="00863DEB" w:rsidRDefault="008535BC" w:rsidP="00AC4717">
            <w:pPr>
              <w:spacing w:line="276" w:lineRule="auto"/>
              <w:rPr>
                <w:rFonts w:ascii="Agency FB" w:hAnsi="Agency FB"/>
                <w:b/>
                <w:color w:val="000000" w:themeColor="text1"/>
                <w:sz w:val="20"/>
                <w:szCs w:val="20"/>
              </w:rPr>
            </w:pPr>
          </w:p>
        </w:tc>
        <w:tc>
          <w:tcPr>
            <w:tcW w:w="1215"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COMPONENTE</w:t>
            </w:r>
          </w:p>
        </w:tc>
        <w:tc>
          <w:tcPr>
            <w:tcW w:w="2280"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DESCRIPCIÓN</w:t>
            </w: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1</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2</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3</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4</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EQUIPO E INSTRUMENTACIÓN:</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A continuación se detalla los equipos e instrumentos a ser utilizados</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5000" w:type="pct"/>
        <w:tblLook w:val="04A0" w:firstRow="1" w:lastRow="0" w:firstColumn="1" w:lastColumn="0" w:noHBand="0" w:noVBand="1"/>
      </w:tblPr>
      <w:tblGrid>
        <w:gridCol w:w="1236"/>
        <w:gridCol w:w="768"/>
        <w:gridCol w:w="695"/>
        <w:gridCol w:w="553"/>
        <w:gridCol w:w="3221"/>
        <w:gridCol w:w="1916"/>
        <w:gridCol w:w="1181"/>
      </w:tblGrid>
      <w:tr w:rsidR="008535BC" w:rsidRPr="00863DEB" w:rsidTr="0092228F">
        <w:tc>
          <w:tcPr>
            <w:tcW w:w="646" w:type="pct"/>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EQUIPOS</w:t>
            </w:r>
          </w:p>
        </w:tc>
        <w:tc>
          <w:tcPr>
            <w:tcW w:w="401" w:type="pct"/>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MARCA</w:t>
            </w:r>
          </w:p>
        </w:tc>
        <w:tc>
          <w:tcPr>
            <w:tcW w:w="363" w:type="pct"/>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MODELO</w:t>
            </w:r>
          </w:p>
        </w:tc>
        <w:tc>
          <w:tcPr>
            <w:tcW w:w="289" w:type="pct"/>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SERIE</w:t>
            </w:r>
          </w:p>
        </w:tc>
        <w:tc>
          <w:tcPr>
            <w:tcW w:w="1683" w:type="pct"/>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Nº DE CERTIFICADO DE CALIBRACIÓN/VERIFICACIÓN</w:t>
            </w:r>
          </w:p>
        </w:tc>
        <w:tc>
          <w:tcPr>
            <w:tcW w:w="1001" w:type="pct"/>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FECHA DE VENCIMIENTO DE CERTIFICADO</w:t>
            </w:r>
          </w:p>
        </w:tc>
        <w:tc>
          <w:tcPr>
            <w:tcW w:w="618" w:type="pct"/>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OBSERVACIONES</w:t>
            </w:r>
          </w:p>
        </w:tc>
      </w:tr>
      <w:tr w:rsidR="008535BC" w:rsidRPr="00863DEB" w:rsidTr="0092228F">
        <w:tc>
          <w:tcPr>
            <w:tcW w:w="646" w:type="pct"/>
          </w:tcPr>
          <w:p w:rsidR="008535BC" w:rsidRPr="00863DEB" w:rsidRDefault="008535BC" w:rsidP="00AC4717">
            <w:pPr>
              <w:spacing w:line="276" w:lineRule="auto"/>
              <w:rPr>
                <w:rFonts w:ascii="Agency FB" w:hAnsi="Agency FB"/>
                <w:color w:val="000000" w:themeColor="text1"/>
                <w:sz w:val="16"/>
                <w:szCs w:val="20"/>
              </w:rPr>
            </w:pPr>
          </w:p>
        </w:tc>
        <w:tc>
          <w:tcPr>
            <w:tcW w:w="401" w:type="pct"/>
          </w:tcPr>
          <w:p w:rsidR="008535BC" w:rsidRPr="00863DEB" w:rsidRDefault="008535BC" w:rsidP="00AC4717">
            <w:pPr>
              <w:spacing w:line="276" w:lineRule="auto"/>
              <w:rPr>
                <w:rFonts w:ascii="Agency FB" w:hAnsi="Agency FB"/>
                <w:color w:val="000000" w:themeColor="text1"/>
                <w:sz w:val="16"/>
                <w:szCs w:val="20"/>
              </w:rPr>
            </w:pPr>
          </w:p>
        </w:tc>
        <w:tc>
          <w:tcPr>
            <w:tcW w:w="363" w:type="pct"/>
          </w:tcPr>
          <w:p w:rsidR="008535BC" w:rsidRPr="00863DEB" w:rsidRDefault="008535BC" w:rsidP="00AC4717">
            <w:pPr>
              <w:spacing w:line="276" w:lineRule="auto"/>
              <w:rPr>
                <w:rFonts w:ascii="Agency FB" w:hAnsi="Agency FB"/>
                <w:color w:val="000000" w:themeColor="text1"/>
                <w:sz w:val="16"/>
                <w:szCs w:val="20"/>
              </w:rPr>
            </w:pPr>
          </w:p>
        </w:tc>
        <w:tc>
          <w:tcPr>
            <w:tcW w:w="289" w:type="pct"/>
          </w:tcPr>
          <w:p w:rsidR="008535BC" w:rsidRPr="00863DEB" w:rsidRDefault="008535BC" w:rsidP="00AC4717">
            <w:pPr>
              <w:spacing w:line="276" w:lineRule="auto"/>
              <w:rPr>
                <w:rFonts w:ascii="Agency FB" w:hAnsi="Agency FB"/>
                <w:color w:val="000000" w:themeColor="text1"/>
                <w:sz w:val="16"/>
                <w:szCs w:val="20"/>
              </w:rPr>
            </w:pPr>
          </w:p>
        </w:tc>
        <w:tc>
          <w:tcPr>
            <w:tcW w:w="1683" w:type="pct"/>
          </w:tcPr>
          <w:p w:rsidR="008535BC" w:rsidRPr="00863DEB" w:rsidRDefault="008535BC" w:rsidP="00AC4717">
            <w:pPr>
              <w:spacing w:line="276" w:lineRule="auto"/>
              <w:rPr>
                <w:rFonts w:ascii="Agency FB" w:hAnsi="Agency FB"/>
                <w:color w:val="000000" w:themeColor="text1"/>
                <w:sz w:val="16"/>
                <w:szCs w:val="20"/>
              </w:rPr>
            </w:pPr>
          </w:p>
        </w:tc>
        <w:tc>
          <w:tcPr>
            <w:tcW w:w="1001" w:type="pct"/>
          </w:tcPr>
          <w:p w:rsidR="008535BC" w:rsidRPr="00863DEB" w:rsidRDefault="008535BC" w:rsidP="00AC4717">
            <w:pPr>
              <w:spacing w:line="276" w:lineRule="auto"/>
              <w:rPr>
                <w:rFonts w:ascii="Agency FB" w:hAnsi="Agency FB"/>
                <w:color w:val="000000" w:themeColor="text1"/>
                <w:sz w:val="16"/>
                <w:szCs w:val="20"/>
              </w:rPr>
            </w:pPr>
          </w:p>
        </w:tc>
        <w:tc>
          <w:tcPr>
            <w:tcW w:w="618" w:type="pct"/>
          </w:tcPr>
          <w:p w:rsidR="008535BC" w:rsidRPr="00863DEB" w:rsidRDefault="008535BC" w:rsidP="00AC4717">
            <w:pPr>
              <w:spacing w:line="276" w:lineRule="auto"/>
              <w:rPr>
                <w:rFonts w:ascii="Agency FB" w:hAnsi="Agency FB"/>
                <w:color w:val="000000" w:themeColor="text1"/>
                <w:sz w:val="16"/>
                <w:szCs w:val="20"/>
              </w:rPr>
            </w:pPr>
          </w:p>
        </w:tc>
      </w:tr>
      <w:tr w:rsidR="008535BC" w:rsidRPr="00863DEB" w:rsidTr="0092228F">
        <w:tc>
          <w:tcPr>
            <w:tcW w:w="646" w:type="pct"/>
          </w:tcPr>
          <w:p w:rsidR="008535BC" w:rsidRPr="00863DEB" w:rsidRDefault="008535BC" w:rsidP="00AC4717">
            <w:pPr>
              <w:spacing w:line="276" w:lineRule="auto"/>
              <w:rPr>
                <w:rFonts w:ascii="Agency FB" w:hAnsi="Agency FB"/>
                <w:color w:val="000000" w:themeColor="text1"/>
                <w:sz w:val="16"/>
                <w:szCs w:val="20"/>
              </w:rPr>
            </w:pPr>
          </w:p>
        </w:tc>
        <w:tc>
          <w:tcPr>
            <w:tcW w:w="401" w:type="pct"/>
          </w:tcPr>
          <w:p w:rsidR="008535BC" w:rsidRPr="00863DEB" w:rsidRDefault="008535BC" w:rsidP="00AC4717">
            <w:pPr>
              <w:spacing w:line="276" w:lineRule="auto"/>
              <w:rPr>
                <w:rFonts w:ascii="Agency FB" w:hAnsi="Agency FB"/>
                <w:color w:val="000000" w:themeColor="text1"/>
                <w:sz w:val="16"/>
                <w:szCs w:val="20"/>
              </w:rPr>
            </w:pPr>
          </w:p>
        </w:tc>
        <w:tc>
          <w:tcPr>
            <w:tcW w:w="363" w:type="pct"/>
          </w:tcPr>
          <w:p w:rsidR="008535BC" w:rsidRPr="00863DEB" w:rsidRDefault="008535BC" w:rsidP="00AC4717">
            <w:pPr>
              <w:spacing w:line="276" w:lineRule="auto"/>
              <w:rPr>
                <w:rFonts w:ascii="Agency FB" w:hAnsi="Agency FB"/>
                <w:color w:val="000000" w:themeColor="text1"/>
                <w:sz w:val="16"/>
                <w:szCs w:val="20"/>
              </w:rPr>
            </w:pPr>
          </w:p>
        </w:tc>
        <w:tc>
          <w:tcPr>
            <w:tcW w:w="289" w:type="pct"/>
          </w:tcPr>
          <w:p w:rsidR="008535BC" w:rsidRPr="00863DEB" w:rsidRDefault="008535BC" w:rsidP="00AC4717">
            <w:pPr>
              <w:spacing w:line="276" w:lineRule="auto"/>
              <w:rPr>
                <w:rFonts w:ascii="Agency FB" w:hAnsi="Agency FB"/>
                <w:color w:val="000000" w:themeColor="text1"/>
                <w:sz w:val="16"/>
                <w:szCs w:val="20"/>
              </w:rPr>
            </w:pPr>
          </w:p>
        </w:tc>
        <w:tc>
          <w:tcPr>
            <w:tcW w:w="1683" w:type="pct"/>
          </w:tcPr>
          <w:p w:rsidR="008535BC" w:rsidRPr="00863DEB" w:rsidRDefault="008535BC" w:rsidP="00AC4717">
            <w:pPr>
              <w:spacing w:line="276" w:lineRule="auto"/>
              <w:rPr>
                <w:rFonts w:ascii="Agency FB" w:hAnsi="Agency FB"/>
                <w:color w:val="000000" w:themeColor="text1"/>
                <w:sz w:val="16"/>
                <w:szCs w:val="20"/>
              </w:rPr>
            </w:pPr>
          </w:p>
        </w:tc>
        <w:tc>
          <w:tcPr>
            <w:tcW w:w="1001" w:type="pct"/>
          </w:tcPr>
          <w:p w:rsidR="008535BC" w:rsidRPr="00863DEB" w:rsidRDefault="008535BC" w:rsidP="00AC4717">
            <w:pPr>
              <w:spacing w:line="276" w:lineRule="auto"/>
              <w:rPr>
                <w:rFonts w:ascii="Agency FB" w:hAnsi="Agency FB"/>
                <w:color w:val="000000" w:themeColor="text1"/>
                <w:sz w:val="16"/>
                <w:szCs w:val="20"/>
              </w:rPr>
            </w:pPr>
          </w:p>
        </w:tc>
        <w:tc>
          <w:tcPr>
            <w:tcW w:w="618" w:type="pct"/>
          </w:tcPr>
          <w:p w:rsidR="008535BC" w:rsidRPr="00863DEB" w:rsidRDefault="008535BC" w:rsidP="00AC4717">
            <w:pPr>
              <w:spacing w:line="276" w:lineRule="auto"/>
              <w:rPr>
                <w:rFonts w:ascii="Agency FB" w:hAnsi="Agency FB"/>
                <w:color w:val="000000" w:themeColor="text1"/>
                <w:sz w:val="16"/>
                <w:szCs w:val="20"/>
              </w:rPr>
            </w:pPr>
          </w:p>
        </w:tc>
      </w:tr>
    </w:tbl>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(Se debe respaldar con una copia de los certificados correspondientes)</w:t>
      </w:r>
    </w:p>
    <w:p w:rsidR="008535BC" w:rsidRDefault="008535BC" w:rsidP="00AC4717">
      <w:pPr>
        <w:spacing w:after="0" w:line="276" w:lineRule="auto"/>
        <w:rPr>
          <w:rFonts w:ascii="Agency FB" w:hAnsi="Agency FB"/>
          <w:color w:val="000000" w:themeColor="text1"/>
          <w:sz w:val="20"/>
          <w:szCs w:val="20"/>
        </w:rPr>
      </w:pPr>
    </w:p>
    <w:p w:rsidR="00CD51DF" w:rsidRDefault="00CD51DF" w:rsidP="00AC4717">
      <w:pPr>
        <w:spacing w:after="0" w:line="276" w:lineRule="auto"/>
        <w:rPr>
          <w:rFonts w:ascii="Agency FB" w:hAnsi="Agency FB"/>
          <w:color w:val="000000" w:themeColor="text1"/>
          <w:sz w:val="20"/>
          <w:szCs w:val="20"/>
        </w:rPr>
      </w:pPr>
    </w:p>
    <w:p w:rsidR="00CD51DF" w:rsidRPr="00863DEB" w:rsidRDefault="00CD51DF"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lastRenderedPageBreak/>
        <w:t>VOLÚMENES DE AGUA A SER UTILIZADOS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(Desarrollar la secuencia de cálculo de los volúmenes de agua a ser utilizados en la prueba hidrostática de acuerdo a la bibliografía Editor E.W. </w:t>
      </w:r>
      <w:proofErr w:type="spellStart"/>
      <w:r w:rsidRPr="00863DEB">
        <w:rPr>
          <w:rFonts w:ascii="Agency FB" w:hAnsi="Agency FB"/>
          <w:color w:val="000000" w:themeColor="text1"/>
          <w:sz w:val="20"/>
          <w:szCs w:val="20"/>
        </w:rPr>
        <w:t>McAllister</w:t>
      </w:r>
      <w:proofErr w:type="spellEnd"/>
      <w:r w:rsidRPr="00863DEB">
        <w:rPr>
          <w:rFonts w:ascii="Agency FB" w:hAnsi="Agency FB"/>
          <w:color w:val="000000" w:themeColor="text1"/>
          <w:sz w:val="20"/>
          <w:szCs w:val="20"/>
        </w:rPr>
        <w:t xml:space="preserve"> PIPELINE RULES OF THUMB HANDBOOK 5ta Edición  al Apéndice A Capitulo 5 Prueba hidrostática)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TIEMPO DE LLENADO DE AGUA </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(Establecer el tiempo de llenado en sus diferentes etapas de prueba hidrostática por sección)</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DISPOSICIÓN FINAL DEL AGUA UTILIZADA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(ESTABLECER LAS CARACTERISTICAS DEL AGUA)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CHANCHOS DE LIMPIEZA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(Detallar de similar forma la cantidad, marca, modelo y certificados de calidad de los chanchos de limpieza a ser utilizados) </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MOMENTO DE PRUEBA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(HORA Y CLIMA)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PRESIONES DE PRUEBA</w:t>
      </w:r>
    </w:p>
    <w:p w:rsidR="008535BC" w:rsidRPr="00863DEB" w:rsidRDefault="008535BC" w:rsidP="00AC4717">
      <w:pPr>
        <w:pStyle w:val="Prrafodelista"/>
        <w:spacing w:after="0" w:line="276" w:lineRule="auto"/>
        <w:ind w:left="360"/>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noProof/>
          <w:color w:val="000000" w:themeColor="text1"/>
          <w:sz w:val="20"/>
          <w:szCs w:val="20"/>
          <w:lang w:eastAsia="es-BO"/>
        </w:rPr>
      </w:pPr>
      <w:r w:rsidRPr="00863DEB">
        <w:rPr>
          <w:rFonts w:ascii="Agency FB" w:hAnsi="Agency FB"/>
          <w:b/>
          <w:noProof/>
          <w:color w:val="000000" w:themeColor="text1"/>
          <w:sz w:val="20"/>
          <w:szCs w:val="20"/>
          <w:lang w:eastAsia="es-BO"/>
        </w:rPr>
        <w:t>RESISTENCIA MECANICA</w:t>
      </w:r>
    </w:p>
    <w:p w:rsidR="008535BC" w:rsidRPr="00863DEB" w:rsidRDefault="008535BC" w:rsidP="00AC4717">
      <w:pPr>
        <w:spacing w:after="0" w:line="276" w:lineRule="auto"/>
        <w:rPr>
          <w:rFonts w:ascii="Agency FB" w:hAnsi="Agency FB"/>
          <w:b/>
          <w:noProof/>
          <w:color w:val="000000" w:themeColor="text1"/>
          <w:sz w:val="20"/>
          <w:szCs w:val="20"/>
          <w:lang w:eastAsia="es-BO"/>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noProof/>
          <w:color w:val="000000" w:themeColor="text1"/>
          <w:sz w:val="20"/>
          <w:szCs w:val="20"/>
          <w:lang w:eastAsia="es-BO"/>
        </w:rPr>
        <w:t>PRUEBA DE FUGAS</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PERFIL LONGITUDINAL</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(Representar el perfil topográfico de la tubería en función de la progresiva)</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El contenido mínimo de los planos y/o dibujos deben contener un mínimo a lo descrito en la sección 7.2 API RP 1110</w:t>
      </w: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PERFIL HIDRÁULICO</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(Trazar curvas de presión de resistencia, prueba de fugas y presiones ejercidas a lo largo de la tubería vs progresiva de los diferentes tramos a ser probados)</w:t>
      </w: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PUNTOS CRÍTICOS DE PRESIÓN</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(Establecer en forma tabulada los puntos de mayor presión y menor presión así como la presión a la que se llegará en el cabezal para llegar a la presión de prueba en el punto más alto)</w:t>
      </w: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DIAGRAMA P&amp;ID DEL SISTEMA A SER PROBADO</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Los planes de prueba deben contemplar la siguiente información que deberá llenarse de acuerdo al Perfil  hidráulico:</w:t>
      </w:r>
    </w:p>
    <w:p w:rsidR="008535BC" w:rsidRPr="00863DEB" w:rsidRDefault="008535BC" w:rsidP="00AC4717">
      <w:pPr>
        <w:spacing w:after="0" w:line="276" w:lineRule="auto"/>
        <w:jc w:val="both"/>
        <w:rPr>
          <w:rFonts w:ascii="Agency FB" w:hAnsi="Agency FB" w:cs="Arial"/>
          <w:color w:val="000000" w:themeColor="text1"/>
          <w:sz w:val="20"/>
          <w:szCs w:val="20"/>
        </w:rPr>
      </w:pPr>
    </w:p>
    <w:p w:rsidR="008535BC" w:rsidRPr="00863DEB" w:rsidRDefault="008535BC" w:rsidP="00AC4717">
      <w:pPr>
        <w:spacing w:after="0" w:line="276" w:lineRule="auto"/>
        <w:jc w:val="both"/>
        <w:rPr>
          <w:rFonts w:ascii="Agency FB" w:hAnsi="Agency FB" w:cs="Arial"/>
          <w:color w:val="000000" w:themeColor="text1"/>
          <w:sz w:val="20"/>
          <w:szCs w:val="20"/>
        </w:rPr>
      </w:pPr>
    </w:p>
    <w:p w:rsidR="008535BC" w:rsidRPr="00863DEB" w:rsidRDefault="008535BC" w:rsidP="00AC4717">
      <w:pPr>
        <w:spacing w:after="0" w:line="276" w:lineRule="auto"/>
        <w:jc w:val="both"/>
        <w:rPr>
          <w:rFonts w:ascii="Agency FB" w:hAnsi="Agency FB" w:cs="Wingdings"/>
          <w:color w:val="000000" w:themeColor="text1"/>
          <w:sz w:val="20"/>
          <w:szCs w:val="20"/>
        </w:rPr>
      </w:pP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spacing w:after="0" w:line="276" w:lineRule="auto"/>
        <w:jc w:val="center"/>
        <w:rPr>
          <w:rFonts w:ascii="Agency FB" w:hAnsi="Agency FB"/>
          <w:b/>
          <w:sz w:val="20"/>
          <w:szCs w:val="20"/>
        </w:rPr>
      </w:pPr>
      <w:r w:rsidRPr="00863DEB">
        <w:rPr>
          <w:rFonts w:ascii="Agency FB" w:hAnsi="Agency FB"/>
          <w:b/>
          <w:sz w:val="20"/>
          <w:szCs w:val="20"/>
        </w:rPr>
        <w:lastRenderedPageBreak/>
        <w:t>Anexo 3</w:t>
      </w: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t>FORMATO PARA LA ELABORACIÓN DEL INFORME DE PRUEBA HIDROSTÁTICA</w:t>
      </w:r>
    </w:p>
    <w:p w:rsidR="008535BC" w:rsidRPr="00863DEB" w:rsidRDefault="008535BC" w:rsidP="00AC4717">
      <w:pPr>
        <w:spacing w:after="0" w:line="276" w:lineRule="auto"/>
        <w:jc w:val="both"/>
        <w:rPr>
          <w:rFonts w:ascii="Agency FB" w:hAnsi="Agency FB"/>
          <w:sz w:val="20"/>
          <w:szCs w:val="20"/>
        </w:rPr>
      </w:pPr>
      <w:r w:rsidRPr="00863DEB">
        <w:rPr>
          <w:rFonts w:ascii="Agency FB" w:hAnsi="Agency FB"/>
          <w:sz w:val="20"/>
          <w:szCs w:val="20"/>
        </w:rPr>
        <w:t>El Informe de Prueba Hidrostática debe contener todo lo establecido en el plan de prueba, inspecciones, contratiempos, acciones de corrección, control, tratamiento de datos, resultados, análisis,  conclusiones y documentos de respaldo, el mismo deberá tener el contenido mínimo descrito a continuación.</w:t>
      </w: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ANTECEDENTES.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OBJETIVO.</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EQUIPOS E INSTRUMENTOS UTILIZADOS.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DESCRIPCIÓN DE LA PRUEBA HIDROSTATICA.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LLENADO DE AGUA A LA TUBERÍA A PROBAR.</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ESTABILIZACIÓN.</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PRESURIZACIÓN.</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PRUEBA DE RESISTENCIA MECÁNICA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PRUEBA DE HERMETICIDAD O FUGAS.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DESPRESURIZACIÓN.</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VACIADO DE AGUA Y SECADO DE LÍNEA.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ACEPTACIÓN DE LA PRUEBA.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ACEPTACIÓN DE LA PRUEBA DE RESISTENCIA MECÁNICA.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ACEPTACIÓN DE LA PRUEBA DE HERMETICIDAD O FUGAS.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CONCLUSIONES.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ANEXOS.</w:t>
      </w: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jc w:val="center"/>
        <w:rPr>
          <w:rFonts w:ascii="Agency FB" w:hAnsi="Agency FB"/>
          <w:sz w:val="20"/>
          <w:szCs w:val="20"/>
        </w:rPr>
      </w:pPr>
      <w:r w:rsidRPr="00863DEB">
        <w:rPr>
          <w:rFonts w:ascii="Agency FB" w:hAnsi="Agency FB"/>
          <w:noProof/>
          <w:lang w:eastAsia="es-BO"/>
        </w:rPr>
        <w:lastRenderedPageBreak/>
        <w:drawing>
          <wp:inline distT="0" distB="0" distL="0" distR="0">
            <wp:extent cx="5063298" cy="6927494"/>
            <wp:effectExtent l="0" t="0" r="4445"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298" t="811" r="6593" b="1386"/>
                    <a:stretch/>
                  </pic:blipFill>
                  <pic:spPr bwMode="auto">
                    <a:xfrm>
                      <a:off x="0" y="0"/>
                      <a:ext cx="5087274" cy="6960297"/>
                    </a:xfrm>
                    <a:prstGeom prst="rect">
                      <a:avLst/>
                    </a:prstGeom>
                    <a:noFill/>
                    <a:ln>
                      <a:noFill/>
                    </a:ln>
                    <a:extLst>
                      <a:ext uri="{53640926-AAD7-44D8-BBD7-CCE9431645EC}">
                        <a14:shadowObscured xmlns:a14="http://schemas.microsoft.com/office/drawing/2010/main"/>
                      </a:ext>
                    </a:extLst>
                  </pic:spPr>
                </pic:pic>
              </a:graphicData>
            </a:graphic>
          </wp:inline>
        </w:drawing>
      </w:r>
    </w:p>
    <w:p w:rsidR="008535BC" w:rsidRPr="00863DEB" w:rsidRDefault="008535BC" w:rsidP="00AC4717">
      <w:pPr>
        <w:spacing w:after="0" w:line="276" w:lineRule="auto"/>
        <w:jc w:val="center"/>
        <w:rPr>
          <w:rFonts w:ascii="Agency FB" w:hAnsi="Agency FB"/>
          <w:sz w:val="20"/>
          <w:szCs w:val="20"/>
        </w:rPr>
      </w:pPr>
      <w:r w:rsidRPr="00863DEB">
        <w:rPr>
          <w:rFonts w:ascii="Agency FB" w:hAnsi="Agency FB"/>
          <w:noProof/>
          <w:lang w:eastAsia="es-BO"/>
        </w:rPr>
        <w:lastRenderedPageBreak/>
        <w:drawing>
          <wp:inline distT="0" distB="0" distL="0" distR="0">
            <wp:extent cx="5230368" cy="7097909"/>
            <wp:effectExtent l="0" t="0" r="889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198" t="725" r="6336"/>
                    <a:stretch/>
                  </pic:blipFill>
                  <pic:spPr bwMode="auto">
                    <a:xfrm>
                      <a:off x="0" y="0"/>
                      <a:ext cx="5249739" cy="7124197"/>
                    </a:xfrm>
                    <a:prstGeom prst="rect">
                      <a:avLst/>
                    </a:prstGeom>
                    <a:noFill/>
                    <a:ln>
                      <a:noFill/>
                    </a:ln>
                    <a:extLst>
                      <a:ext uri="{53640926-AAD7-44D8-BBD7-CCE9431645EC}">
                        <a14:shadowObscured xmlns:a14="http://schemas.microsoft.com/office/drawing/2010/main"/>
                      </a:ext>
                    </a:extLst>
                  </pic:spPr>
                </pic:pic>
              </a:graphicData>
            </a:graphic>
          </wp:inline>
        </w:drawing>
      </w:r>
    </w:p>
    <w:p w:rsidR="008535BC" w:rsidRPr="00863DEB" w:rsidRDefault="008535BC" w:rsidP="00AC4717">
      <w:pPr>
        <w:spacing w:after="0" w:line="276" w:lineRule="auto"/>
        <w:jc w:val="center"/>
        <w:rPr>
          <w:rFonts w:ascii="Agency FB" w:hAnsi="Agency FB"/>
          <w:sz w:val="20"/>
          <w:szCs w:val="20"/>
        </w:rPr>
      </w:pPr>
      <w:r w:rsidRPr="00863DEB">
        <w:rPr>
          <w:rFonts w:ascii="Agency FB" w:hAnsi="Agency FB"/>
          <w:noProof/>
          <w:lang w:eastAsia="es-BO"/>
        </w:rPr>
        <w:lastRenderedPageBreak/>
        <w:drawing>
          <wp:inline distT="0" distB="0" distL="0" distR="0">
            <wp:extent cx="5329237" cy="7577138"/>
            <wp:effectExtent l="0" t="0" r="508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918" r="6120"/>
                    <a:stretch/>
                  </pic:blipFill>
                  <pic:spPr bwMode="auto">
                    <a:xfrm>
                      <a:off x="0" y="0"/>
                      <a:ext cx="5339000" cy="7591019"/>
                    </a:xfrm>
                    <a:prstGeom prst="rect">
                      <a:avLst/>
                    </a:prstGeom>
                    <a:noFill/>
                    <a:ln>
                      <a:noFill/>
                    </a:ln>
                    <a:extLst>
                      <a:ext uri="{53640926-AAD7-44D8-BBD7-CCE9431645EC}">
                        <a14:shadowObscured xmlns:a14="http://schemas.microsoft.com/office/drawing/2010/main"/>
                      </a:ext>
                    </a:extLst>
                  </pic:spPr>
                </pic:pic>
              </a:graphicData>
            </a:graphic>
          </wp:inline>
        </w:drawing>
      </w:r>
    </w:p>
    <w:p w:rsidR="008535BC" w:rsidRPr="00863DEB" w:rsidRDefault="008535BC" w:rsidP="00095DAA">
      <w:pPr>
        <w:spacing w:after="0" w:line="276" w:lineRule="auto"/>
        <w:jc w:val="center"/>
        <w:rPr>
          <w:rFonts w:ascii="Agency FB" w:hAnsi="Agency FB"/>
          <w:sz w:val="20"/>
          <w:szCs w:val="20"/>
        </w:rPr>
      </w:pPr>
      <w:r w:rsidRPr="00863DEB">
        <w:rPr>
          <w:rFonts w:ascii="Agency FB" w:hAnsi="Agency FB"/>
          <w:noProof/>
          <w:lang w:eastAsia="es-BO"/>
        </w:rPr>
        <w:lastRenderedPageBreak/>
        <w:drawing>
          <wp:inline distT="0" distB="0" distL="0" distR="0">
            <wp:extent cx="5300663" cy="755332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918"/>
                    <a:stretch/>
                  </pic:blipFill>
                  <pic:spPr bwMode="auto">
                    <a:xfrm>
                      <a:off x="0" y="0"/>
                      <a:ext cx="5312951" cy="7570835"/>
                    </a:xfrm>
                    <a:prstGeom prst="rect">
                      <a:avLst/>
                    </a:prstGeom>
                    <a:noFill/>
                    <a:ln>
                      <a:noFill/>
                    </a:ln>
                    <a:extLst>
                      <a:ext uri="{53640926-AAD7-44D8-BBD7-CCE9431645EC}">
                        <a14:shadowObscured xmlns:a14="http://schemas.microsoft.com/office/drawing/2010/main"/>
                      </a:ext>
                    </a:extLst>
                  </pic:spPr>
                </pic:pic>
              </a:graphicData>
            </a:graphic>
          </wp:inline>
        </w:drawing>
      </w: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w:t>
      </w:r>
      <w:r w:rsidR="00C66E09"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N</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 xml:space="preserve">D. </w:t>
      </w:r>
      <w:r w:rsidRPr="00863DEB">
        <w:rPr>
          <w:rFonts w:ascii="Agency FB" w:hAnsi="Agency FB"/>
          <w:b/>
          <w:color w:val="000000" w:themeColor="text1"/>
          <w:sz w:val="28"/>
          <w:szCs w:val="28"/>
          <w:u w:val="single"/>
        </w:rPr>
        <w:t>00</w:t>
      </w:r>
      <w:r w:rsidR="00C66E09" w:rsidRPr="00863DEB">
        <w:rPr>
          <w:rFonts w:ascii="Agency FB" w:hAnsi="Agency FB"/>
          <w:b/>
          <w:color w:val="000000" w:themeColor="text1"/>
          <w:sz w:val="28"/>
          <w:szCs w:val="28"/>
          <w:u w:val="single"/>
        </w:rPr>
        <w:t>1</w:t>
      </w:r>
      <w:r w:rsidRPr="00863DEB">
        <w:rPr>
          <w:rFonts w:ascii="Agency FB" w:hAnsi="Agency FB"/>
          <w:b/>
          <w:color w:val="000000" w:themeColor="text1"/>
          <w:sz w:val="28"/>
          <w:szCs w:val="28"/>
          <w:u w:val="single"/>
        </w:rPr>
        <w:t xml:space="preserve"> </w:t>
      </w:r>
    </w:p>
    <w:p w:rsidR="00683803" w:rsidRPr="00863DEB" w:rsidRDefault="00BB5DB4" w:rsidP="00C66E09">
      <w:pPr>
        <w:pStyle w:val="Ttulo"/>
        <w:spacing w:line="276" w:lineRule="auto"/>
        <w:jc w:val="center"/>
        <w:rPr>
          <w:rFonts w:ascii="Agency FB" w:hAnsi="Agency FB"/>
          <w:b/>
          <w:sz w:val="28"/>
        </w:rPr>
      </w:pPr>
      <w:r w:rsidRPr="00863DEB">
        <w:rPr>
          <w:rFonts w:ascii="Agency FB" w:hAnsi="Agency FB"/>
          <w:b/>
          <w:sz w:val="28"/>
        </w:rPr>
        <w:t>EXAMINACIÓN</w:t>
      </w:r>
      <w:r w:rsidR="00683803" w:rsidRPr="00863DEB">
        <w:rPr>
          <w:rFonts w:ascii="Agency FB" w:hAnsi="Agency FB"/>
          <w:b/>
          <w:sz w:val="28"/>
        </w:rPr>
        <w:t xml:space="preserve"> POR </w:t>
      </w:r>
      <w:r w:rsidRPr="00863DEB">
        <w:rPr>
          <w:rFonts w:ascii="Agency FB" w:hAnsi="Agency FB"/>
          <w:b/>
          <w:sz w:val="28"/>
        </w:rPr>
        <w:t>LÍQUIDOS</w:t>
      </w:r>
      <w:r w:rsidR="00683803" w:rsidRPr="00863DEB">
        <w:rPr>
          <w:rFonts w:ascii="Agency FB" w:hAnsi="Agency FB"/>
          <w:b/>
          <w:sz w:val="28"/>
        </w:rPr>
        <w:t xml:space="preserve"> PENETRANTES</w:t>
      </w:r>
    </w:p>
    <w:p w:rsidR="00683803" w:rsidRPr="00863DEB" w:rsidRDefault="00683803" w:rsidP="00AC4717">
      <w:pPr>
        <w:pStyle w:val="Prrafodelista"/>
        <w:numPr>
          <w:ilvl w:val="0"/>
          <w:numId w:val="15"/>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683803"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E744AE" w:rsidRPr="00863DEB">
        <w:rPr>
          <w:rFonts w:ascii="Agency FB" w:hAnsi="Agency FB"/>
          <w:sz w:val="20"/>
          <w:szCs w:val="20"/>
        </w:rPr>
        <w:t xml:space="preserve"> </w:t>
      </w:r>
      <w:r w:rsidR="00683803" w:rsidRPr="00863DEB">
        <w:rPr>
          <w:rFonts w:ascii="Agency FB" w:hAnsi="Agency FB"/>
          <w:sz w:val="20"/>
          <w:szCs w:val="20"/>
        </w:rPr>
        <w:t>que deberá cumplir la Empresa Contratista de un ducto al momento de ejecutar el ensayo de líquidos penetrantes en una tubería que se encuentre bajo administración del Distrito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683803" w:rsidRPr="00863DEB" w:rsidRDefault="00683803"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ensayo de líquidos penetrantes que se efectué en tubería y accesorios administrados por YPFB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683803" w:rsidRPr="00863DEB" w:rsidRDefault="00683803"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al </w:t>
      </w:r>
      <w:r w:rsidRPr="00863DEB">
        <w:rPr>
          <w:rFonts w:ascii="Agency FB" w:hAnsi="Agency FB"/>
          <w:b/>
          <w:sz w:val="20"/>
          <w:szCs w:val="20"/>
        </w:rPr>
        <w:t>Código ASME V</w:t>
      </w:r>
      <w:r w:rsidRPr="00863DEB">
        <w:rPr>
          <w:rFonts w:ascii="Agency FB" w:hAnsi="Agency FB"/>
          <w:sz w:val="20"/>
          <w:szCs w:val="20"/>
        </w:rPr>
        <w:t xml:space="preserve"> de la edición 2010 o su equivalente en la última edición. Adicionalmente, a continuación se definen conceptos no encontrados en este apartado:</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04"/>
      </w:tblGrid>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directamente contratada por YPFB para la ejecución de parte o el total de una obra</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LÍQUIDOS PENETRANTES</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Ensayo no destructivo que permite la detección de discontinuidades abiertas a la superficie</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ENSAYO NO DESTRUCTIVO</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realizada que no compromete las propiedades físicas ni químicas de un material.</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bl>
    <w:p w:rsidR="00683803" w:rsidRPr="00863DEB" w:rsidRDefault="00683803" w:rsidP="00AC4717">
      <w:pPr>
        <w:pStyle w:val="Prrafodelista"/>
        <w:tabs>
          <w:tab w:val="left" w:pos="426"/>
        </w:tabs>
        <w:spacing w:after="0" w:line="276" w:lineRule="auto"/>
        <w:ind w:left="360" w:right="-1"/>
        <w:jc w:val="both"/>
        <w:rPr>
          <w:rFonts w:ascii="Agency FB" w:hAnsi="Agency FB"/>
          <w:b/>
          <w:sz w:val="20"/>
          <w:szCs w:val="20"/>
        </w:rPr>
      </w:pPr>
    </w:p>
    <w:p w:rsidR="00683803" w:rsidRPr="00863DEB" w:rsidRDefault="00683803" w:rsidP="00AC4717">
      <w:pPr>
        <w:pStyle w:val="Prrafodelista"/>
        <w:numPr>
          <w:ilvl w:val="0"/>
          <w:numId w:val="1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DOCUMENTOS DE REFERENCIA</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Los documentos listados a continuación serán aplicados para la ejecución del presente procedimiento.</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04"/>
      </w:tblGrid>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V</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mediante ensayos no destructivos</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SNT-TC-1A</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Calificación y certificación en ensayos no destructivos </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 1104</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Estándar para soldadura de tuberías e instalaciones relacionadas</w:t>
            </w:r>
          </w:p>
        </w:tc>
      </w:tr>
    </w:tbl>
    <w:p w:rsidR="00683803" w:rsidRPr="00863DEB" w:rsidRDefault="00683803" w:rsidP="00AC4717">
      <w:pPr>
        <w:pStyle w:val="Prrafodelista"/>
        <w:tabs>
          <w:tab w:val="left" w:pos="426"/>
        </w:tabs>
        <w:spacing w:after="0" w:line="276" w:lineRule="auto"/>
        <w:ind w:left="0" w:right="-1"/>
        <w:jc w:val="both"/>
        <w:rPr>
          <w:rFonts w:ascii="Agency FB" w:hAnsi="Agency FB"/>
          <w:b/>
          <w:sz w:val="20"/>
          <w:szCs w:val="20"/>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683803" w:rsidRPr="00863DEB" w:rsidRDefault="00E85C7F" w:rsidP="00AC4717">
      <w:pPr>
        <w:pStyle w:val="Prrafodelista"/>
        <w:numPr>
          <w:ilvl w:val="1"/>
          <w:numId w:val="41"/>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DISTRITAL REDES DE GAS</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con claridad los puntos donde se realizarán los ensayos.</w:t>
      </w:r>
    </w:p>
    <w:p w:rsidR="00E85C7F" w:rsidRPr="00863DEB" w:rsidRDefault="00E85C7F" w:rsidP="00AC4717">
      <w:pPr>
        <w:spacing w:after="0" w:line="276" w:lineRule="auto"/>
        <w:ind w:right="-1"/>
        <w:jc w:val="both"/>
        <w:outlineLvl w:val="1"/>
        <w:rPr>
          <w:rFonts w:ascii="Agency FB" w:hAnsi="Agency FB"/>
          <w:sz w:val="20"/>
          <w:szCs w:val="20"/>
        </w:rPr>
      </w:pPr>
    </w:p>
    <w:p w:rsidR="00683803" w:rsidRPr="00863DEB" w:rsidRDefault="00E85C7F" w:rsidP="00AC4717">
      <w:pPr>
        <w:pStyle w:val="Prrafodelista"/>
        <w:numPr>
          <w:ilvl w:val="1"/>
          <w:numId w:val="41"/>
        </w:numPr>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EMPRESA CONTRATISTA</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certificado para efectuar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Elaborar el procedimiento escrito.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Presentar informe final sobre la prueba realizada</w:t>
      </w:r>
    </w:p>
    <w:p w:rsidR="00E85C7F" w:rsidRPr="00863DEB" w:rsidRDefault="00E85C7F" w:rsidP="00AC4717">
      <w:pPr>
        <w:pStyle w:val="Prrafodelista"/>
        <w:tabs>
          <w:tab w:val="left" w:pos="426"/>
        </w:tabs>
        <w:spacing w:after="0" w:line="276" w:lineRule="auto"/>
        <w:ind w:left="0" w:right="-1"/>
        <w:jc w:val="both"/>
        <w:rPr>
          <w:rFonts w:ascii="Agency FB" w:hAnsi="Agency FB"/>
          <w:sz w:val="20"/>
          <w:szCs w:val="20"/>
        </w:rPr>
      </w:pPr>
    </w:p>
    <w:p w:rsidR="00C66E09" w:rsidRPr="00863DEB" w:rsidRDefault="00C66E09" w:rsidP="00AC4717">
      <w:pPr>
        <w:pStyle w:val="Prrafodelista"/>
        <w:tabs>
          <w:tab w:val="left" w:pos="426"/>
        </w:tabs>
        <w:spacing w:after="0" w:line="276" w:lineRule="auto"/>
        <w:ind w:left="0" w:right="-1"/>
        <w:jc w:val="both"/>
        <w:rPr>
          <w:rFonts w:ascii="Agency FB" w:hAnsi="Agency FB"/>
          <w:sz w:val="20"/>
          <w:szCs w:val="20"/>
        </w:rPr>
      </w:pPr>
    </w:p>
    <w:p w:rsidR="00C66E09" w:rsidRPr="00863DEB" w:rsidRDefault="00C66E09" w:rsidP="00AC4717">
      <w:pPr>
        <w:pStyle w:val="Prrafodelista"/>
        <w:tabs>
          <w:tab w:val="left" w:pos="426"/>
        </w:tabs>
        <w:spacing w:after="0" w:line="276" w:lineRule="auto"/>
        <w:ind w:left="0" w:right="-1"/>
        <w:jc w:val="both"/>
        <w:rPr>
          <w:rFonts w:ascii="Agency FB" w:hAnsi="Agency FB"/>
          <w:sz w:val="20"/>
          <w:szCs w:val="20"/>
        </w:rPr>
      </w:pPr>
    </w:p>
    <w:p w:rsidR="00C66E09" w:rsidRPr="00863DEB" w:rsidRDefault="00C66E09" w:rsidP="00AC4717">
      <w:pPr>
        <w:pStyle w:val="Prrafodelista"/>
        <w:tabs>
          <w:tab w:val="left" w:pos="426"/>
        </w:tabs>
        <w:spacing w:after="0" w:line="276" w:lineRule="auto"/>
        <w:ind w:left="0" w:right="-1"/>
        <w:jc w:val="both"/>
        <w:rPr>
          <w:rFonts w:ascii="Agency FB" w:hAnsi="Agency FB"/>
          <w:sz w:val="20"/>
          <w:szCs w:val="20"/>
        </w:rPr>
      </w:pPr>
    </w:p>
    <w:p w:rsidR="00E85C7F" w:rsidRPr="00863DEB" w:rsidRDefault="00683803" w:rsidP="00AC4717">
      <w:pPr>
        <w:pStyle w:val="Prrafodelista"/>
        <w:numPr>
          <w:ilvl w:val="0"/>
          <w:numId w:val="1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DESARROLLO</w:t>
      </w:r>
    </w:p>
    <w:p w:rsidR="00683803" w:rsidRPr="00863DEB" w:rsidRDefault="00E85C7F" w:rsidP="00AC4717">
      <w:pPr>
        <w:pStyle w:val="Prrafodelista"/>
        <w:numPr>
          <w:ilvl w:val="1"/>
          <w:numId w:val="4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PERSONAL</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los ensayos deberá encontrarse certificado bajo la práctica recomendada </w:t>
      </w:r>
      <w:r w:rsidRPr="00863DEB">
        <w:rPr>
          <w:rFonts w:ascii="Agency FB" w:hAnsi="Agency FB"/>
          <w:b/>
          <w:sz w:val="20"/>
          <w:szCs w:val="20"/>
        </w:rPr>
        <w:t>SNT – TC -1A o ANSI/ASNT CP-189</w:t>
      </w:r>
      <w:r w:rsidRPr="00863DEB">
        <w:rPr>
          <w:rFonts w:ascii="Agency FB" w:hAnsi="Agency FB"/>
          <w:sz w:val="20"/>
          <w:szCs w:val="20"/>
        </w:rPr>
        <w:t xml:space="preserve">, además el certificado deberá encontrarse vigente en todo momento mientras se efectúe la examinación. El nivel requerido para la ejecución de los trabajos deberá ser mínimamente el </w:t>
      </w:r>
      <w:r w:rsidRPr="00863DEB">
        <w:rPr>
          <w:rFonts w:ascii="Agency FB" w:hAnsi="Agency FB"/>
          <w:b/>
          <w:sz w:val="20"/>
          <w:szCs w:val="20"/>
        </w:rPr>
        <w:t>Nivel II</w:t>
      </w:r>
      <w:r w:rsidRPr="00863DEB">
        <w:rPr>
          <w:rFonts w:ascii="Agency FB" w:hAnsi="Agency FB"/>
          <w:sz w:val="20"/>
          <w:szCs w:val="20"/>
        </w:rPr>
        <w:t>.</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Adicionalmente el supervisor de la obra podrá solicitar se califique al examinador de líquidos penetrantes para el proyecto específico conforme el procedimiento escrito y en una probeta provista por la Empresa Contratista, producto de esta calificación el examinador propuesto por la Empresa Contratista puede ser rechazado.</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pStyle w:val="Prrafodelista"/>
        <w:numPr>
          <w:ilvl w:val="1"/>
          <w:numId w:val="42"/>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Y MATERIALES A UTILIZAR</w:t>
      </w:r>
    </w:p>
    <w:p w:rsidR="00683803"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en función al método utilizado deberá contar con los materiales conforme se indica en el </w:t>
      </w:r>
      <w:r w:rsidRPr="00863DEB">
        <w:rPr>
          <w:rFonts w:ascii="Agency FB" w:hAnsi="Agency FB"/>
          <w:b/>
          <w:sz w:val="20"/>
          <w:szCs w:val="20"/>
        </w:rPr>
        <w:t xml:space="preserve">Artículo 24 del Código ASME V </w:t>
      </w:r>
      <w:r w:rsidRPr="00863DEB">
        <w:rPr>
          <w:rFonts w:ascii="Agency FB" w:hAnsi="Agency FB"/>
          <w:sz w:val="20"/>
          <w:szCs w:val="20"/>
        </w:rPr>
        <w:t>en su edición 2010 o su equivalente en la última edición.</w:t>
      </w:r>
    </w:p>
    <w:p w:rsidR="004E034C" w:rsidRDefault="004E034C" w:rsidP="00AC4717">
      <w:pPr>
        <w:spacing w:after="0" w:line="276" w:lineRule="auto"/>
        <w:ind w:right="-1"/>
        <w:jc w:val="both"/>
        <w:rPr>
          <w:rFonts w:ascii="Agency FB" w:hAnsi="Agency FB"/>
          <w:sz w:val="20"/>
          <w:szCs w:val="20"/>
        </w:rPr>
      </w:pPr>
    </w:p>
    <w:tbl>
      <w:tblPr>
        <w:tblW w:w="5000" w:type="pct"/>
        <w:jc w:val="center"/>
        <w:tblCellMar>
          <w:left w:w="70" w:type="dxa"/>
          <w:right w:w="70" w:type="dxa"/>
        </w:tblCellMar>
        <w:tblLook w:val="04A0" w:firstRow="1" w:lastRow="0" w:firstColumn="1" w:lastColumn="0" w:noHBand="0" w:noVBand="1"/>
      </w:tblPr>
      <w:tblGrid>
        <w:gridCol w:w="771"/>
        <w:gridCol w:w="4458"/>
        <w:gridCol w:w="4265"/>
      </w:tblGrid>
      <w:tr w:rsidR="004E034C" w:rsidRPr="004E034C" w:rsidTr="0092228F">
        <w:trPr>
          <w:trHeight w:val="340"/>
          <w:jc w:val="center"/>
        </w:trPr>
        <w:tc>
          <w:tcPr>
            <w:tcW w:w="40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N°</w:t>
            </w:r>
          </w:p>
        </w:tc>
        <w:tc>
          <w:tcPr>
            <w:tcW w:w="2348" w:type="pct"/>
            <w:tcBorders>
              <w:top w:val="single" w:sz="4" w:space="0" w:color="auto"/>
              <w:left w:val="nil"/>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DESCRIPCIÓN</w:t>
            </w:r>
          </w:p>
        </w:tc>
        <w:tc>
          <w:tcPr>
            <w:tcW w:w="2247" w:type="pct"/>
            <w:tcBorders>
              <w:top w:val="single" w:sz="4" w:space="0" w:color="auto"/>
              <w:left w:val="nil"/>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CANTIDAD</w:t>
            </w:r>
          </w:p>
        </w:tc>
      </w:tr>
      <w:tr w:rsidR="004E034C" w:rsidRPr="004E034C" w:rsidTr="0092228F">
        <w:trPr>
          <w:trHeight w:val="340"/>
          <w:jc w:val="center"/>
        </w:trPr>
        <w:tc>
          <w:tcPr>
            <w:tcW w:w="406" w:type="pct"/>
            <w:tcBorders>
              <w:top w:val="nil"/>
              <w:left w:val="single" w:sz="4" w:space="0" w:color="auto"/>
              <w:bottom w:val="single" w:sz="4" w:space="0" w:color="auto"/>
              <w:right w:val="single" w:sz="4" w:space="0" w:color="auto"/>
            </w:tcBorders>
            <w:shd w:val="clear" w:color="000000" w:fill="FFFFFF"/>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1</w:t>
            </w:r>
          </w:p>
        </w:tc>
        <w:tc>
          <w:tcPr>
            <w:tcW w:w="2348" w:type="pct"/>
            <w:tcBorders>
              <w:top w:val="nil"/>
              <w:left w:val="nil"/>
              <w:bottom w:val="single" w:sz="4" w:space="0" w:color="auto"/>
              <w:right w:val="single" w:sz="4" w:space="0" w:color="auto"/>
            </w:tcBorders>
            <w:shd w:val="clear" w:color="auto" w:fill="auto"/>
            <w:vAlign w:val="center"/>
            <w:hideMark/>
          </w:tcPr>
          <w:p w:rsidR="004E034C" w:rsidRPr="004E034C" w:rsidRDefault="00F60129" w:rsidP="004E034C">
            <w:pPr>
              <w:spacing w:after="0" w:line="240" w:lineRule="auto"/>
              <w:rPr>
                <w:rFonts w:ascii="Agency FB" w:hAnsi="Agency FB"/>
                <w:sz w:val="20"/>
                <w:szCs w:val="20"/>
              </w:rPr>
            </w:pPr>
            <w:r>
              <w:rPr>
                <w:rFonts w:ascii="Agency FB" w:hAnsi="Agency FB"/>
                <w:sz w:val="20"/>
                <w:szCs w:val="20"/>
              </w:rPr>
              <w:t>Kit de tintas penetrantes</w:t>
            </w:r>
          </w:p>
        </w:tc>
        <w:tc>
          <w:tcPr>
            <w:tcW w:w="2247" w:type="pct"/>
            <w:tcBorders>
              <w:top w:val="nil"/>
              <w:left w:val="nil"/>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para todos los frentes</w:t>
            </w:r>
          </w:p>
        </w:tc>
      </w:tr>
    </w:tbl>
    <w:p w:rsidR="004E034C" w:rsidRPr="00863DEB" w:rsidRDefault="004E034C"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Los equipos medidores de luz tanto para luz negra, como para luz visible, deberán contar con certificación de calibración de un ente competente y la fecha de certificación no deberá exceder un año desde la última vez que fueron calibrados.</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pStyle w:val="Prrafodelista"/>
        <w:numPr>
          <w:ilvl w:val="1"/>
          <w:numId w:val="42"/>
        </w:numPr>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ejecución del ensayo por líquidos penetrantes será efectuada en conformidad con lo descrito en los </w:t>
      </w:r>
      <w:r w:rsidRPr="00863DEB">
        <w:rPr>
          <w:rFonts w:ascii="Agency FB" w:hAnsi="Agency FB"/>
          <w:b/>
          <w:sz w:val="20"/>
          <w:szCs w:val="20"/>
        </w:rPr>
        <w:t>Artículos 1, 6 y 24 del Código ASME V</w:t>
      </w:r>
      <w:r w:rsidRPr="00863DEB">
        <w:rPr>
          <w:rFonts w:ascii="Agency FB" w:hAnsi="Agency FB"/>
          <w:sz w:val="20"/>
          <w:szCs w:val="20"/>
        </w:rPr>
        <w:t>, para ello la Empresa Contratista deberá presentar un procedimiento escrito que contenga como mínimo los requerimientos especificados en la tabla T-621</w:t>
      </w:r>
      <w:r w:rsidR="00E744AE" w:rsidRPr="00863DEB">
        <w:rPr>
          <w:rFonts w:ascii="Agency FB" w:hAnsi="Agency FB"/>
          <w:sz w:val="20"/>
          <w:szCs w:val="20"/>
        </w:rPr>
        <w:t xml:space="preserve"> del Código ASME V</w:t>
      </w:r>
      <w:r w:rsidRPr="00863DEB">
        <w:rPr>
          <w:rFonts w:ascii="Agency FB" w:hAnsi="Agency FB"/>
          <w:sz w:val="20"/>
          <w:szCs w:val="20"/>
        </w:rPr>
        <w:t xml:space="preserve">.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efectuar la calificación del procedimiento presentado, para lo cual se utilizara una pieza con discontinuidades similares a las que se podrían encontrar.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RESTRICCION</w:t>
      </w:r>
    </w:p>
    <w:p w:rsidR="00E744AE"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Ninguna de las técnicas descritas en el </w:t>
      </w:r>
      <w:r w:rsidRPr="00863DEB">
        <w:rPr>
          <w:rFonts w:ascii="Agency FB" w:hAnsi="Agency FB"/>
          <w:b/>
          <w:sz w:val="20"/>
          <w:szCs w:val="20"/>
        </w:rPr>
        <w:t>Artículo 6 del código ASME V</w:t>
      </w:r>
      <w:r w:rsidRPr="00863DEB">
        <w:rPr>
          <w:rFonts w:ascii="Agency FB" w:hAnsi="Agency FB"/>
          <w:sz w:val="20"/>
          <w:szCs w:val="20"/>
        </w:rPr>
        <w:t xml:space="preserve"> se encuentra restringida, por tanto la Empresa Contratista podrá proponer el la técnica que vea por conveniente, misma que será aplicada únicamente si es aprobada por la supervisión del proyecto a través del documento solicitado en el punto </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 aplican también todas las restricciones mencionadas en los </w:t>
      </w:r>
      <w:r w:rsidRPr="00863DEB">
        <w:rPr>
          <w:rFonts w:ascii="Agency FB" w:hAnsi="Agency FB"/>
          <w:b/>
          <w:sz w:val="20"/>
          <w:szCs w:val="20"/>
        </w:rPr>
        <w:t>Artículos 6 y 24 del Código ASME V</w:t>
      </w:r>
      <w:r w:rsidRPr="00863DEB">
        <w:rPr>
          <w:rFonts w:ascii="Agency FB" w:hAnsi="Agency FB"/>
          <w:sz w:val="20"/>
          <w:szCs w:val="20"/>
        </w:rPr>
        <w:t>.</w:t>
      </w:r>
    </w:p>
    <w:p w:rsidR="00E85C7F" w:rsidRPr="00863DEB" w:rsidRDefault="00E85C7F" w:rsidP="00AC4717">
      <w:pPr>
        <w:pStyle w:val="Prrafodelista"/>
        <w:tabs>
          <w:tab w:val="left" w:pos="426"/>
        </w:tabs>
        <w:spacing w:after="0" w:line="276" w:lineRule="auto"/>
        <w:ind w:left="0" w:right="-1"/>
        <w:jc w:val="both"/>
        <w:outlineLvl w:val="1"/>
        <w:rPr>
          <w:rFonts w:ascii="Agency FB" w:hAnsi="Agency FB"/>
          <w:sz w:val="20"/>
          <w:szCs w:val="20"/>
        </w:rPr>
      </w:pPr>
    </w:p>
    <w:p w:rsidR="00683803" w:rsidRPr="00863DEB" w:rsidRDefault="00683803" w:rsidP="00AC4717">
      <w:pPr>
        <w:pStyle w:val="Prrafodelista"/>
        <w:numPr>
          <w:ilvl w:val="0"/>
          <w:numId w:val="15"/>
        </w:numPr>
        <w:tabs>
          <w:tab w:val="left" w:pos="426"/>
        </w:tabs>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EVALUACIÓN</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 xml:space="preserve">Los criterios de aceptación para los ensayos realizados serán los establecidos en el </w:t>
      </w:r>
      <w:r w:rsidRPr="00863DEB">
        <w:rPr>
          <w:rFonts w:ascii="Agency FB" w:hAnsi="Agency FB"/>
          <w:b/>
          <w:sz w:val="20"/>
          <w:szCs w:val="20"/>
        </w:rPr>
        <w:t>Estándar</w:t>
      </w:r>
      <w:r w:rsidRPr="00863DEB">
        <w:rPr>
          <w:rFonts w:ascii="Agency FB" w:hAnsi="Agency FB"/>
          <w:sz w:val="20"/>
          <w:szCs w:val="20"/>
        </w:rPr>
        <w:t xml:space="preserve"> </w:t>
      </w:r>
      <w:r w:rsidRPr="00863DEB">
        <w:rPr>
          <w:rFonts w:ascii="Agency FB" w:hAnsi="Agency FB"/>
          <w:b/>
          <w:sz w:val="20"/>
          <w:szCs w:val="20"/>
        </w:rPr>
        <w:t>API 1104</w:t>
      </w:r>
      <w:r w:rsidRPr="00863DEB">
        <w:rPr>
          <w:rFonts w:ascii="Agency FB" w:hAnsi="Agency FB"/>
          <w:sz w:val="20"/>
          <w:szCs w:val="20"/>
        </w:rPr>
        <w:t>.</w:t>
      </w:r>
    </w:p>
    <w:p w:rsidR="00C66E09" w:rsidRPr="00863DEB" w:rsidRDefault="00C66E09" w:rsidP="00AC4717">
      <w:pPr>
        <w:spacing w:after="0" w:line="276" w:lineRule="auto"/>
        <w:rPr>
          <w:rFonts w:ascii="Agency FB" w:hAnsi="Agency FB"/>
          <w:sz w:val="20"/>
          <w:szCs w:val="20"/>
        </w:rPr>
      </w:pPr>
    </w:p>
    <w:p w:rsidR="00683803" w:rsidRPr="00863DEB" w:rsidRDefault="00683803" w:rsidP="00AC4717">
      <w:pPr>
        <w:pStyle w:val="Prrafodelista"/>
        <w:numPr>
          <w:ilvl w:val="0"/>
          <w:numId w:val="15"/>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REGISTROS</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información listada a continuación deberá ser registrada, todas las hojas deben estar firmadas y selladas por el personal responsable de realizar la prueba y el representante legal de la Empresa Contratista, la información mínima que se debe registrar es la siguiente </w:t>
      </w:r>
    </w:p>
    <w:p w:rsidR="00683803" w:rsidRPr="00863DEB" w:rsidRDefault="00683803" w:rsidP="00AC4717">
      <w:pPr>
        <w:spacing w:after="0" w:line="276" w:lineRule="auto"/>
        <w:ind w:right="-1"/>
        <w:jc w:val="both"/>
        <w:rPr>
          <w:rFonts w:ascii="Agency FB" w:hAnsi="Agency FB"/>
          <w:sz w:val="20"/>
          <w:szCs w:val="20"/>
        </w:rPr>
      </w:pP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Tipo de líquido penetrante (visible o fluorescente)</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lastRenderedPageBreak/>
        <w:t>Tipo de cada penetrante, removedor, emulsificador y revelador usado.</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Identificación del personal de examinación, el nivel y su certificación.</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 xml:space="preserve">Registro o mapa de indicaciones </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Indicaciones no rechazables</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Indicaciones Rechazables (Mínimamente el tipo de indicación, la localización y su extensión.)</w:t>
      </w:r>
    </w:p>
    <w:p w:rsidR="00042C2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Material evaluado y espesor.</w:t>
      </w:r>
    </w:p>
    <w:p w:rsidR="00042C2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Equipo de medición de la iluminación.</w:t>
      </w:r>
    </w:p>
    <w:p w:rsidR="00042C2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Fecha de examinación.</w:t>
      </w:r>
    </w:p>
    <w:p w:rsidR="0068380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Informe final de líquidos penetrantes</w:t>
      </w:r>
    </w:p>
    <w:p w:rsidR="00683803" w:rsidRPr="00863DEB" w:rsidRDefault="00683803" w:rsidP="00AC4717">
      <w:pPr>
        <w:pStyle w:val="Prrafodelista"/>
        <w:tabs>
          <w:tab w:val="left" w:pos="426"/>
        </w:tabs>
        <w:spacing w:after="0" w:line="276" w:lineRule="auto"/>
        <w:ind w:left="0" w:right="-1"/>
        <w:jc w:val="both"/>
        <w:rPr>
          <w:rFonts w:ascii="Agency FB" w:hAnsi="Agency FB"/>
          <w:b/>
          <w:sz w:val="20"/>
          <w:szCs w:val="20"/>
        </w:rPr>
      </w:pPr>
    </w:p>
    <w:p w:rsidR="00683803" w:rsidRPr="00863DEB" w:rsidRDefault="00683803" w:rsidP="00AC4717">
      <w:pPr>
        <w:pStyle w:val="Prrafodelista"/>
        <w:numPr>
          <w:ilvl w:val="0"/>
          <w:numId w:val="15"/>
        </w:numPr>
        <w:tabs>
          <w:tab w:val="left" w:pos="426"/>
          <w:tab w:val="left" w:pos="1434"/>
        </w:tabs>
        <w:spacing w:after="0" w:line="276" w:lineRule="auto"/>
        <w:ind w:left="426" w:right="-1" w:hanging="426"/>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683803" w:rsidRPr="00863DEB" w:rsidRDefault="00683803"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683803" w:rsidRPr="00863DEB" w:rsidRDefault="00683803" w:rsidP="00AC4717">
      <w:pPr>
        <w:tabs>
          <w:tab w:val="left" w:pos="1434"/>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tabs>
          <w:tab w:val="left" w:pos="426"/>
          <w:tab w:val="left" w:pos="1434"/>
        </w:tabs>
        <w:spacing w:after="0" w:line="276" w:lineRule="auto"/>
        <w:ind w:right="-1" w:hanging="720"/>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C66E09" w:rsidRPr="00863DEB" w:rsidRDefault="00683803" w:rsidP="00C66E09">
      <w:pPr>
        <w:spacing w:after="0" w:line="276" w:lineRule="auto"/>
        <w:jc w:val="both"/>
        <w:rPr>
          <w:rFonts w:ascii="Agency FB" w:hAnsi="Agency FB"/>
          <w:kern w:val="28"/>
          <w:sz w:val="20"/>
          <w:szCs w:val="20"/>
          <w:lang w:val="es-ES_tradnl"/>
        </w:rPr>
      </w:pPr>
      <w:r w:rsidRPr="00863DEB">
        <w:rPr>
          <w:rFonts w:ascii="Agency FB" w:hAnsi="Agency FB"/>
          <w:noProof/>
          <w:sz w:val="20"/>
          <w:szCs w:val="20"/>
          <w:lang w:eastAsia="es-ES"/>
        </w:rPr>
        <w:t xml:space="preserve">La examinacion por liquidos penetrantes será medida por </w:t>
      </w:r>
      <w:r w:rsidRPr="00863DEB">
        <w:rPr>
          <w:rFonts w:ascii="Agency FB" w:hAnsi="Agency FB"/>
          <w:b/>
          <w:noProof/>
          <w:sz w:val="20"/>
          <w:szCs w:val="20"/>
          <w:lang w:eastAsia="es-ES"/>
        </w:rPr>
        <w:t>junta examinada</w:t>
      </w:r>
      <w:r w:rsidRPr="00863DEB">
        <w:rPr>
          <w:rFonts w:ascii="Agency FB" w:hAnsi="Agency FB"/>
          <w:noProof/>
          <w:sz w:val="20"/>
          <w:szCs w:val="20"/>
          <w:lang w:eastAsia="es-ES"/>
        </w:rPr>
        <w:t xml:space="preserve">, </w:t>
      </w:r>
      <w:r w:rsidRPr="00863DEB">
        <w:rPr>
          <w:rFonts w:ascii="Agency FB" w:hAnsi="Agency FB"/>
          <w:b/>
          <w:noProof/>
          <w:sz w:val="20"/>
          <w:szCs w:val="20"/>
          <w:lang w:eastAsia="es-ES"/>
        </w:rPr>
        <w:t>registrada, reportada y aprobada</w:t>
      </w:r>
      <w:r w:rsidRPr="00863DEB">
        <w:rPr>
          <w:rFonts w:ascii="Agency FB" w:hAnsi="Agency FB"/>
          <w:noProof/>
          <w:sz w:val="20"/>
          <w:szCs w:val="20"/>
          <w:lang w:eastAsia="es-ES"/>
        </w:rPr>
        <w:t xml:space="preserve"> por el supervisor.</w:t>
      </w:r>
      <w:r w:rsidR="00C66E09" w:rsidRPr="00863DEB">
        <w:rPr>
          <w:rFonts w:ascii="Agency FB" w:hAnsi="Agency FB"/>
          <w:noProof/>
          <w:sz w:val="20"/>
          <w:szCs w:val="20"/>
          <w:lang w:eastAsia="es-ES"/>
        </w:rPr>
        <w:t xml:space="preserve"> </w:t>
      </w:r>
      <w:r w:rsidR="00C66E09" w:rsidRPr="00863DEB">
        <w:rPr>
          <w:rFonts w:ascii="Agency FB" w:hAnsi="Agency FB"/>
          <w:kern w:val="28"/>
          <w:sz w:val="20"/>
          <w:szCs w:val="20"/>
          <w:lang w:val="es-ES_tradnl"/>
        </w:rPr>
        <w:t xml:space="preserve">en concordancia con lo establecido en los procedimientos técnicos, los cuales serán aprobados y reconocidos por el Supervisor. La forma de pago se efectuara de acuerdo al precio unitario de la propuesta aceptada. </w:t>
      </w:r>
    </w:p>
    <w:p w:rsidR="00C66E09" w:rsidRPr="00863DEB" w:rsidRDefault="00C66E09" w:rsidP="00C66E0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683803" w:rsidRPr="00863DEB" w:rsidRDefault="00683803" w:rsidP="00AC4717">
      <w:pPr>
        <w:tabs>
          <w:tab w:val="left" w:pos="426"/>
          <w:tab w:val="left" w:pos="1434"/>
        </w:tabs>
        <w:spacing w:after="0" w:line="276" w:lineRule="auto"/>
        <w:ind w:right="-1"/>
        <w:jc w:val="both"/>
        <w:rPr>
          <w:rFonts w:ascii="Agency FB" w:hAnsi="Agency FB"/>
          <w:noProof/>
          <w:sz w:val="20"/>
          <w:szCs w:val="20"/>
          <w:lang w:eastAsia="es-ES"/>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683803" w:rsidRPr="00863DEB" w:rsidRDefault="00C66E09" w:rsidP="00AC4717">
      <w:pPr>
        <w:pStyle w:val="Prrafodelista"/>
        <w:numPr>
          <w:ilvl w:val="0"/>
          <w:numId w:val="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Reporte de Líquidos Penetrantes</w:t>
      </w:r>
    </w:p>
    <w:p w:rsidR="00D34DB0" w:rsidRPr="00863DEB" w:rsidRDefault="00D34DB0" w:rsidP="00AC4717">
      <w:pPr>
        <w:tabs>
          <w:tab w:val="left" w:pos="426"/>
        </w:tabs>
        <w:spacing w:after="0" w:line="276" w:lineRule="auto"/>
        <w:ind w:right="-1"/>
        <w:jc w:val="both"/>
        <w:rPr>
          <w:rFonts w:ascii="Agency FB" w:hAnsi="Agency F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683803" w:rsidRPr="00863DEB" w:rsidRDefault="00683803" w:rsidP="00AC4717">
      <w:pPr>
        <w:tabs>
          <w:tab w:val="left" w:pos="426"/>
        </w:tabs>
        <w:spacing w:after="0" w:line="276" w:lineRule="auto"/>
        <w:ind w:right="-1"/>
        <w:jc w:val="both"/>
        <w:outlineLvl w:val="0"/>
        <w:rPr>
          <w:rFonts w:ascii="Agency FB" w:hAnsi="Agency FB"/>
          <w:b/>
          <w:sz w:val="20"/>
          <w:szCs w:val="20"/>
        </w:rPr>
      </w:pPr>
    </w:p>
    <w:p w:rsidR="00683803" w:rsidRPr="00863DEB" w:rsidRDefault="00683803" w:rsidP="00AC4717">
      <w:pPr>
        <w:tabs>
          <w:tab w:val="left" w:pos="426"/>
        </w:tabs>
        <w:spacing w:after="0" w:line="276" w:lineRule="auto"/>
        <w:ind w:right="-1"/>
        <w:jc w:val="center"/>
        <w:outlineLvl w:val="0"/>
        <w:rPr>
          <w:rFonts w:ascii="Agency FB" w:hAnsi="Agency FB"/>
          <w:b/>
          <w:sz w:val="20"/>
          <w:szCs w:val="20"/>
        </w:rPr>
      </w:pPr>
    </w:p>
    <w:p w:rsidR="00683803" w:rsidRPr="00863DEB" w:rsidRDefault="00AF70BB" w:rsidP="00AC4717">
      <w:pPr>
        <w:tabs>
          <w:tab w:val="left" w:pos="426"/>
        </w:tabs>
        <w:spacing w:after="0" w:line="276" w:lineRule="auto"/>
        <w:ind w:right="-1"/>
        <w:jc w:val="both"/>
        <w:outlineLvl w:val="0"/>
        <w:rPr>
          <w:rFonts w:ascii="Agency FB" w:hAnsi="Agency FB"/>
          <w:b/>
          <w:sz w:val="20"/>
          <w:szCs w:val="20"/>
        </w:rPr>
      </w:pPr>
      <w:r w:rsidRPr="00863DEB">
        <w:rPr>
          <w:noProof/>
          <w:lang w:eastAsia="es-BO"/>
        </w:rPr>
        <w:lastRenderedPageBreak/>
        <w:drawing>
          <wp:inline distT="0" distB="0" distL="0" distR="0">
            <wp:extent cx="5937663" cy="7184572"/>
            <wp:effectExtent l="19050" t="0" r="5937"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0" y="0"/>
                      <a:ext cx="5939790" cy="7187146"/>
                    </a:xfrm>
                    <a:prstGeom prst="rect">
                      <a:avLst/>
                    </a:prstGeom>
                    <a:noFill/>
                    <a:ln>
                      <a:noFill/>
                    </a:ln>
                  </pic:spPr>
                </pic:pic>
              </a:graphicData>
            </a:graphic>
          </wp:inline>
        </w:drawing>
      </w: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1722EA" w:rsidRPr="00863DEB" w:rsidRDefault="001722EA" w:rsidP="00AC4717">
      <w:pPr>
        <w:spacing w:after="0" w:line="276" w:lineRule="auto"/>
        <w:jc w:val="center"/>
        <w:rPr>
          <w:sz w:val="20"/>
          <w:szCs w:val="20"/>
        </w:rPr>
      </w:pPr>
    </w:p>
    <w:p w:rsidR="0091192B" w:rsidRPr="00863DEB" w:rsidRDefault="005D16B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w:t>
      </w:r>
      <w:r w:rsidR="002D0070"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T.</w:t>
      </w:r>
      <w:r w:rsidR="002D0070"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2D0070" w:rsidRPr="00863DEB">
        <w:rPr>
          <w:rFonts w:ascii="Agency FB" w:hAnsi="Agency FB"/>
          <w:b/>
          <w:color w:val="000000" w:themeColor="text1"/>
          <w:sz w:val="28"/>
          <w:szCs w:val="28"/>
          <w:u w:val="single"/>
        </w:rPr>
        <w:t>T</w:t>
      </w:r>
      <w:r w:rsidRPr="00863DEB">
        <w:rPr>
          <w:rFonts w:ascii="Agency FB" w:hAnsi="Agency FB"/>
          <w:b/>
          <w:color w:val="000000" w:themeColor="text1"/>
          <w:sz w:val="28"/>
          <w:szCs w:val="28"/>
          <w:u w:val="single"/>
        </w:rPr>
        <w:t>.01</w:t>
      </w:r>
      <w:r w:rsidR="002D0070" w:rsidRPr="00863DEB">
        <w:rPr>
          <w:rFonts w:ascii="Agency FB" w:hAnsi="Agency FB"/>
          <w:b/>
          <w:color w:val="000000" w:themeColor="text1"/>
          <w:sz w:val="28"/>
          <w:szCs w:val="28"/>
          <w:u w:val="single"/>
        </w:rPr>
        <w:t>1</w:t>
      </w:r>
    </w:p>
    <w:p w:rsidR="00EC6F3C" w:rsidRPr="00863DEB" w:rsidRDefault="00EC6F3C" w:rsidP="002D0070">
      <w:pPr>
        <w:pStyle w:val="Ttulo"/>
        <w:spacing w:line="276" w:lineRule="auto"/>
        <w:jc w:val="center"/>
        <w:rPr>
          <w:rFonts w:ascii="Agency FB" w:hAnsi="Agency FB"/>
          <w:b/>
          <w:sz w:val="28"/>
        </w:rPr>
      </w:pPr>
      <w:r w:rsidRPr="00863DEB">
        <w:rPr>
          <w:rFonts w:ascii="Agency FB" w:hAnsi="Agency FB"/>
          <w:b/>
          <w:sz w:val="28"/>
        </w:rPr>
        <w:t>INSTALACIÓN DE LAS ESTACIONES DE PRUEBA (TEST POINTS)</w:t>
      </w:r>
    </w:p>
    <w:p w:rsidR="00EC6F3C" w:rsidRPr="00863DEB" w:rsidRDefault="00EC6F3C" w:rsidP="00B06032">
      <w:pPr>
        <w:pStyle w:val="Prrafodelista"/>
        <w:numPr>
          <w:ilvl w:val="0"/>
          <w:numId w:val="153"/>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EC6F3C" w:rsidRPr="00863DEB" w:rsidRDefault="00EC6F3C" w:rsidP="00AC4717">
      <w:pPr>
        <w:spacing w:after="0" w:line="276" w:lineRule="auto"/>
        <w:jc w:val="both"/>
        <w:rPr>
          <w:rFonts w:ascii="Agency FB" w:eastAsia="Arial Unicode MS" w:hAnsi="Agency FB"/>
          <w:bCs/>
          <w:sz w:val="20"/>
          <w:szCs w:val="20"/>
        </w:rPr>
      </w:pPr>
      <w:r w:rsidRPr="00863DEB">
        <w:rPr>
          <w:rFonts w:ascii="Agency FB" w:hAnsi="Agency FB" w:cs="Calibri"/>
          <w:sz w:val="20"/>
          <w:szCs w:val="20"/>
        </w:rPr>
        <w:t xml:space="preserve">El presente documento pretende enmarcar los requerimientos técnicos mínimos para instalación de las estaciones de prueba (test </w:t>
      </w:r>
      <w:proofErr w:type="spellStart"/>
      <w:r w:rsidRPr="00863DEB">
        <w:rPr>
          <w:rFonts w:ascii="Agency FB" w:hAnsi="Agency FB" w:cs="Calibri"/>
          <w:sz w:val="20"/>
          <w:szCs w:val="20"/>
        </w:rPr>
        <w:t>points</w:t>
      </w:r>
      <w:proofErr w:type="spellEnd"/>
      <w:r w:rsidRPr="00863DEB">
        <w:rPr>
          <w:rFonts w:ascii="Agency FB" w:hAnsi="Agency FB" w:cs="Calibri"/>
          <w:sz w:val="20"/>
          <w:szCs w:val="20"/>
        </w:rPr>
        <w:t xml:space="preserve">) en la red primaria </w:t>
      </w:r>
      <w:r w:rsidR="00F762EE" w:rsidRPr="00863DEB">
        <w:rPr>
          <w:rFonts w:ascii="Agency FB" w:hAnsi="Agency FB" w:cs="Calibri"/>
          <w:sz w:val="20"/>
          <w:szCs w:val="20"/>
        </w:rPr>
        <w:t>construida</w:t>
      </w:r>
      <w:r w:rsidRPr="00863DEB">
        <w:rPr>
          <w:rFonts w:ascii="Agency FB" w:eastAsia="Arial Unicode MS" w:hAnsi="Agency FB"/>
          <w:bCs/>
          <w:sz w:val="20"/>
          <w:szCs w:val="20"/>
        </w:rPr>
        <w:t xml:space="preserve">, así también pretende establecer los parámetros mínimos de calidad en las actividades licitadas. </w:t>
      </w:r>
    </w:p>
    <w:p w:rsidR="00F762EE" w:rsidRPr="00863DEB" w:rsidRDefault="00F762EE" w:rsidP="00AC4717">
      <w:pPr>
        <w:spacing w:after="0" w:line="276" w:lineRule="auto"/>
        <w:jc w:val="both"/>
        <w:rPr>
          <w:rFonts w:ascii="Agency FB" w:hAnsi="Agency FB" w:cs="Calibri"/>
          <w:sz w:val="20"/>
          <w:szCs w:val="20"/>
        </w:rPr>
      </w:pPr>
    </w:p>
    <w:p w:rsidR="00EC6F3C" w:rsidRPr="00863DEB" w:rsidRDefault="00EC6F3C" w:rsidP="00B06032">
      <w:pPr>
        <w:pStyle w:val="Prrafodelista"/>
        <w:numPr>
          <w:ilvl w:val="0"/>
          <w:numId w:val="153"/>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EC6F3C" w:rsidRPr="00863DEB" w:rsidRDefault="00EC6F3C"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Este documento se aplicará para la </w:t>
      </w:r>
      <w:r w:rsidRPr="00863DEB">
        <w:rPr>
          <w:rFonts w:ascii="Agency FB" w:hAnsi="Agency FB" w:cs="Calibri"/>
          <w:sz w:val="20"/>
          <w:szCs w:val="20"/>
        </w:rPr>
        <w:t xml:space="preserve">Instalación de las estaciones de prueba (test </w:t>
      </w:r>
      <w:proofErr w:type="spellStart"/>
      <w:r w:rsidRPr="00863DEB">
        <w:rPr>
          <w:rFonts w:ascii="Agency FB" w:hAnsi="Agency FB" w:cs="Calibri"/>
          <w:sz w:val="20"/>
          <w:szCs w:val="20"/>
        </w:rPr>
        <w:t>points</w:t>
      </w:r>
      <w:proofErr w:type="spellEnd"/>
      <w:r w:rsidRPr="00863DEB">
        <w:rPr>
          <w:rFonts w:ascii="Agency FB" w:hAnsi="Agency FB" w:cs="Calibri"/>
          <w:sz w:val="20"/>
          <w:szCs w:val="20"/>
        </w:rPr>
        <w:t xml:space="preserve">) </w:t>
      </w:r>
      <w:r w:rsidRPr="00863DEB">
        <w:rPr>
          <w:rFonts w:ascii="Agency FB" w:hAnsi="Agency FB"/>
          <w:sz w:val="20"/>
          <w:szCs w:val="20"/>
        </w:rPr>
        <w:t xml:space="preserve">de </w:t>
      </w:r>
      <w:r w:rsidR="002D0070" w:rsidRPr="00863DEB">
        <w:rPr>
          <w:rFonts w:ascii="Agency FB" w:hAnsi="Agency FB"/>
          <w:sz w:val="20"/>
          <w:szCs w:val="20"/>
        </w:rPr>
        <w:t>la</w:t>
      </w:r>
      <w:r w:rsidRPr="00863DEB">
        <w:rPr>
          <w:rFonts w:ascii="Agency FB" w:hAnsi="Agency FB"/>
          <w:sz w:val="20"/>
          <w:szCs w:val="20"/>
        </w:rPr>
        <w:t xml:space="preserve"> tubería de acero </w:t>
      </w:r>
      <w:r w:rsidR="002D0070" w:rsidRPr="00863DEB">
        <w:rPr>
          <w:rFonts w:ascii="Agency FB" w:hAnsi="Agency FB"/>
          <w:sz w:val="20"/>
          <w:szCs w:val="20"/>
        </w:rPr>
        <w:t xml:space="preserve"> donde se requiera medir caída de potencial, para la verificación del estado de la protección catódica.  </w:t>
      </w:r>
    </w:p>
    <w:p w:rsidR="002D0070" w:rsidRPr="00863DEB" w:rsidRDefault="002D0070" w:rsidP="00AC4717">
      <w:pPr>
        <w:tabs>
          <w:tab w:val="left" w:pos="426"/>
        </w:tabs>
        <w:spacing w:after="0" w:line="276" w:lineRule="auto"/>
        <w:ind w:right="-1"/>
        <w:jc w:val="both"/>
        <w:rPr>
          <w:rFonts w:ascii="Agency FB" w:hAnsi="Agency FB"/>
          <w:sz w:val="20"/>
          <w:szCs w:val="20"/>
        </w:rPr>
      </w:pPr>
    </w:p>
    <w:p w:rsidR="00EC6F3C" w:rsidRPr="00863DEB" w:rsidRDefault="00EC6F3C" w:rsidP="00B06032">
      <w:pPr>
        <w:pStyle w:val="Prrafodelista"/>
        <w:numPr>
          <w:ilvl w:val="0"/>
          <w:numId w:val="153"/>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EC6F3C" w:rsidRPr="00863DEB" w:rsidRDefault="00EC6F3C" w:rsidP="00AC4717">
      <w:pPr>
        <w:pStyle w:val="Prrafodelista"/>
        <w:tabs>
          <w:tab w:val="left" w:pos="426"/>
        </w:tabs>
        <w:spacing w:after="0" w:line="276" w:lineRule="auto"/>
        <w:ind w:left="0" w:right="-1"/>
        <w:jc w:val="both"/>
        <w:outlineLvl w:val="0"/>
        <w:rPr>
          <w:rFonts w:ascii="Agency FB" w:hAnsi="Agency FB"/>
          <w:b/>
          <w:sz w:val="20"/>
          <w:szCs w:val="20"/>
        </w:rPr>
      </w:pPr>
    </w:p>
    <w:tbl>
      <w:tblPr>
        <w:tblW w:w="9209" w:type="dxa"/>
        <w:tblInd w:w="-142" w:type="dxa"/>
        <w:tblLook w:val="04A0" w:firstRow="1" w:lastRow="0" w:firstColumn="1" w:lastColumn="0" w:noHBand="0" w:noVBand="1"/>
      </w:tblPr>
      <w:tblGrid>
        <w:gridCol w:w="1985"/>
        <w:gridCol w:w="7224"/>
      </w:tblGrid>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EMPRESA CONTRATISTA</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Empresa que después del proceso de selección se le hubiese adjudicado la obra.</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FISCAL</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Personal designado por YPFB para el seguimiento de la obra y el supervisor</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SUPERVISOR</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Personal designado por YPFB para el seguimiento de la obra</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PROTECCIÓN CATÓDICA</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Métodos de prevención anticorrosivos instalados en activos metálicos enterrados o sumergidos</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SOLDADURA CADWELD</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 xml:space="preserve">Técnica para la unión de dos o más conductores por medio de la fusión de componentes </w:t>
            </w:r>
            <w:proofErr w:type="spellStart"/>
            <w:r w:rsidRPr="00863DEB">
              <w:rPr>
                <w:rFonts w:ascii="Agency FB" w:eastAsia="Arial Unicode MS" w:hAnsi="Agency FB" w:cs="Times New Roman"/>
                <w:bCs/>
                <w:sz w:val="20"/>
                <w:szCs w:val="20"/>
                <w:lang w:val="es-ES" w:eastAsia="es-ES"/>
              </w:rPr>
              <w:t>aluminotermicos</w:t>
            </w:r>
            <w:proofErr w:type="spellEnd"/>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TEST POINT</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Estación de prueba o punto de inspección instalada sobre un activo metálico para la inspección y verificación de potenciales catódicos del sistema.</w:t>
            </w:r>
          </w:p>
        </w:tc>
      </w:tr>
    </w:tbl>
    <w:p w:rsidR="00EC6F3C" w:rsidRPr="00863DEB" w:rsidRDefault="00EC6F3C" w:rsidP="00AC4717">
      <w:pPr>
        <w:spacing w:after="0" w:line="276" w:lineRule="auto"/>
        <w:rPr>
          <w:rFonts w:ascii="Agency FB" w:hAnsi="Agency FB"/>
          <w:b/>
          <w:sz w:val="20"/>
          <w:szCs w:val="20"/>
        </w:rPr>
      </w:pPr>
    </w:p>
    <w:p w:rsidR="00EC6F3C" w:rsidRPr="00863DEB" w:rsidRDefault="00EC6F3C" w:rsidP="00B06032">
      <w:pPr>
        <w:pStyle w:val="Prrafodelista"/>
        <w:numPr>
          <w:ilvl w:val="0"/>
          <w:numId w:val="153"/>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DOCUMENTOS DE REFERENCIA</w:t>
      </w:r>
    </w:p>
    <w:p w:rsidR="00EC6F3C" w:rsidRPr="00863DEB" w:rsidRDefault="00EC6F3C"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413"/>
      </w:tblGrid>
      <w:tr w:rsidR="00EC6F3C" w:rsidRPr="0034048F" w:rsidTr="00991E01">
        <w:tc>
          <w:tcPr>
            <w:tcW w:w="2518" w:type="dxa"/>
          </w:tcPr>
          <w:p w:rsidR="00EC6F3C" w:rsidRPr="00863DEB" w:rsidRDefault="00EC6F3C" w:rsidP="00AC4717">
            <w:pPr>
              <w:pStyle w:val="Prrafodelista"/>
              <w:spacing w:line="276" w:lineRule="auto"/>
              <w:ind w:left="0" w:right="-1"/>
              <w:jc w:val="both"/>
              <w:rPr>
                <w:rFonts w:ascii="Agency FB" w:hAnsi="Agency FB"/>
                <w:b/>
                <w:sz w:val="20"/>
                <w:szCs w:val="20"/>
              </w:rPr>
            </w:pPr>
            <w:r w:rsidRPr="00863DEB">
              <w:rPr>
                <w:rFonts w:ascii="Agency FB" w:hAnsi="Agency FB" w:cs="TimesNewRoman"/>
                <w:b/>
                <w:sz w:val="20"/>
                <w:szCs w:val="20"/>
              </w:rPr>
              <w:t>NACE RP 0169</w:t>
            </w:r>
          </w:p>
        </w:tc>
        <w:tc>
          <w:tcPr>
            <w:tcW w:w="6413" w:type="dxa"/>
          </w:tcPr>
          <w:p w:rsidR="00EC6F3C" w:rsidRPr="00863DEB" w:rsidRDefault="00EC6F3C" w:rsidP="00AC4717">
            <w:pPr>
              <w:pStyle w:val="Prrafodelista"/>
              <w:spacing w:line="276" w:lineRule="auto"/>
              <w:ind w:left="0" w:right="-1"/>
              <w:jc w:val="both"/>
              <w:rPr>
                <w:rFonts w:ascii="Agency FB" w:hAnsi="Agency FB"/>
                <w:sz w:val="20"/>
                <w:szCs w:val="20"/>
                <w:lang w:val="en-US"/>
              </w:rPr>
            </w:pPr>
            <w:r w:rsidRPr="00863DEB">
              <w:rPr>
                <w:rFonts w:ascii="Agency FB" w:hAnsi="Agency FB" w:cs="Arial"/>
                <w:bCs/>
                <w:sz w:val="20"/>
                <w:szCs w:val="20"/>
                <w:lang w:val="en-US"/>
              </w:rPr>
              <w:t>Standard Recommended Practice “Control of External Corrosion on Underground or Submerged Metallic Piping Systems”</w:t>
            </w:r>
          </w:p>
        </w:tc>
      </w:tr>
      <w:tr w:rsidR="00EC6F3C" w:rsidRPr="0034048F" w:rsidTr="00991E01">
        <w:tc>
          <w:tcPr>
            <w:tcW w:w="2518" w:type="dxa"/>
          </w:tcPr>
          <w:p w:rsidR="00EC6F3C" w:rsidRPr="00863DEB" w:rsidRDefault="00EC6F3C" w:rsidP="00AC4717">
            <w:pPr>
              <w:pStyle w:val="Prrafodelista"/>
              <w:spacing w:line="276" w:lineRule="auto"/>
              <w:ind w:left="0" w:right="-1"/>
              <w:jc w:val="both"/>
              <w:rPr>
                <w:rFonts w:ascii="Agency FB" w:hAnsi="Agency FB"/>
                <w:b/>
                <w:sz w:val="20"/>
                <w:szCs w:val="20"/>
              </w:rPr>
            </w:pPr>
            <w:r w:rsidRPr="00863DEB">
              <w:rPr>
                <w:rFonts w:ascii="Agency FB" w:hAnsi="Agency FB" w:cs="TimesNewRoman"/>
                <w:b/>
                <w:sz w:val="20"/>
                <w:szCs w:val="20"/>
              </w:rPr>
              <w:t>NACE RP 0497</w:t>
            </w:r>
          </w:p>
        </w:tc>
        <w:tc>
          <w:tcPr>
            <w:tcW w:w="6413" w:type="dxa"/>
          </w:tcPr>
          <w:p w:rsidR="00EC6F3C" w:rsidRPr="00863DEB" w:rsidRDefault="00EC6F3C" w:rsidP="00AC4717">
            <w:pPr>
              <w:autoSpaceDE w:val="0"/>
              <w:autoSpaceDN w:val="0"/>
              <w:adjustRightInd w:val="0"/>
              <w:spacing w:line="276" w:lineRule="auto"/>
              <w:rPr>
                <w:rFonts w:ascii="Agency FB" w:hAnsi="Agency FB" w:cs="Arial"/>
                <w:bCs/>
                <w:sz w:val="20"/>
                <w:szCs w:val="20"/>
                <w:lang w:val="en-US"/>
              </w:rPr>
            </w:pPr>
            <w:r w:rsidRPr="00863DEB">
              <w:rPr>
                <w:rFonts w:ascii="Agency FB" w:hAnsi="Agency FB" w:cs="Arial"/>
                <w:bCs/>
                <w:sz w:val="20"/>
                <w:szCs w:val="20"/>
                <w:lang w:val="en-US"/>
              </w:rPr>
              <w:t xml:space="preserve">Standard Test Method “Measurement Techniques Related to Criteria for </w:t>
            </w:r>
            <w:proofErr w:type="spellStart"/>
            <w:r w:rsidRPr="00863DEB">
              <w:rPr>
                <w:rFonts w:ascii="Agency FB" w:hAnsi="Agency FB" w:cs="Arial"/>
                <w:bCs/>
                <w:sz w:val="20"/>
                <w:szCs w:val="20"/>
                <w:lang w:val="en-US"/>
              </w:rPr>
              <w:t>Cathodic</w:t>
            </w:r>
            <w:proofErr w:type="spellEnd"/>
            <w:r w:rsidRPr="00863DEB">
              <w:rPr>
                <w:rFonts w:ascii="Agency FB" w:hAnsi="Agency FB" w:cs="Arial"/>
                <w:bCs/>
                <w:sz w:val="20"/>
                <w:szCs w:val="20"/>
                <w:lang w:val="en-US"/>
              </w:rPr>
              <w:t xml:space="preserve"> Protection on Underground or Submerged Metallic Piping Systems”</w:t>
            </w:r>
          </w:p>
        </w:tc>
      </w:tr>
      <w:tr w:rsidR="00EC6F3C" w:rsidRPr="0034048F" w:rsidTr="00991E01">
        <w:tc>
          <w:tcPr>
            <w:tcW w:w="2518" w:type="dxa"/>
          </w:tcPr>
          <w:p w:rsidR="00EC6F3C" w:rsidRPr="00863DEB" w:rsidRDefault="00EC6F3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AW PEABODY</w:t>
            </w:r>
          </w:p>
        </w:tc>
        <w:tc>
          <w:tcPr>
            <w:tcW w:w="6413" w:type="dxa"/>
          </w:tcPr>
          <w:p w:rsidR="00EC6F3C" w:rsidRPr="00863DEB" w:rsidRDefault="00EC6F3C" w:rsidP="00AC4717">
            <w:pPr>
              <w:pStyle w:val="Prrafodelista"/>
              <w:spacing w:line="276" w:lineRule="auto"/>
              <w:ind w:left="0" w:right="-1"/>
              <w:jc w:val="both"/>
              <w:rPr>
                <w:rFonts w:ascii="Agency FB" w:hAnsi="Agency FB"/>
                <w:sz w:val="20"/>
                <w:szCs w:val="20"/>
                <w:lang w:val="en-US"/>
              </w:rPr>
            </w:pPr>
            <w:r w:rsidRPr="00863DEB">
              <w:rPr>
                <w:rFonts w:ascii="Agency FB" w:hAnsi="Agency FB"/>
                <w:sz w:val="20"/>
                <w:szCs w:val="20"/>
                <w:lang w:val="en-US"/>
              </w:rPr>
              <w:t>Control Of Pipeline Corrosion - NACE</w:t>
            </w:r>
          </w:p>
        </w:tc>
      </w:tr>
    </w:tbl>
    <w:p w:rsidR="00EC6F3C" w:rsidRPr="00863DEB" w:rsidRDefault="00EC6F3C" w:rsidP="00AC4717">
      <w:pPr>
        <w:pStyle w:val="Prrafodelista"/>
        <w:tabs>
          <w:tab w:val="left" w:pos="426"/>
        </w:tabs>
        <w:spacing w:after="0" w:line="276" w:lineRule="auto"/>
        <w:ind w:left="0" w:right="-1"/>
        <w:jc w:val="both"/>
        <w:rPr>
          <w:rFonts w:ascii="Agency FB" w:hAnsi="Agency FB"/>
          <w:b/>
          <w:sz w:val="20"/>
          <w:szCs w:val="20"/>
          <w:lang w:val="en-US"/>
        </w:rPr>
      </w:pPr>
    </w:p>
    <w:p w:rsidR="00EC6F3C" w:rsidRPr="00863DEB" w:rsidRDefault="00EC6F3C" w:rsidP="00AC4717">
      <w:pPr>
        <w:pStyle w:val="Textoindependiente"/>
        <w:spacing w:after="0" w:line="276" w:lineRule="auto"/>
        <w:jc w:val="both"/>
        <w:rPr>
          <w:rStyle w:val="nfasis"/>
          <w:rFonts w:ascii="Agency FB" w:hAnsi="Agency FB"/>
          <w:iCs w:val="0"/>
          <w:szCs w:val="20"/>
        </w:rPr>
      </w:pPr>
      <w:r w:rsidRPr="00863DEB">
        <w:rPr>
          <w:rStyle w:val="nfasis"/>
          <w:rFonts w:ascii="Agency FB" w:hAnsi="Agency FB"/>
          <w:szCs w:val="20"/>
        </w:rPr>
        <w:t>Las instalaciones eléctricas se harán respetando lo establecido por NEC (</w:t>
      </w:r>
      <w:proofErr w:type="spellStart"/>
      <w:r w:rsidRPr="00863DEB">
        <w:rPr>
          <w:rStyle w:val="nfasis"/>
          <w:rFonts w:ascii="Agency FB" w:hAnsi="Agency FB"/>
          <w:szCs w:val="20"/>
        </w:rPr>
        <w:t>National</w:t>
      </w:r>
      <w:proofErr w:type="spellEnd"/>
      <w:r w:rsidRPr="00863DEB">
        <w:rPr>
          <w:rStyle w:val="nfasis"/>
          <w:rFonts w:ascii="Agency FB" w:hAnsi="Agency FB"/>
          <w:szCs w:val="20"/>
        </w:rPr>
        <w:t xml:space="preserve"> Electric </w:t>
      </w:r>
      <w:proofErr w:type="spellStart"/>
      <w:r w:rsidRPr="00863DEB">
        <w:rPr>
          <w:rStyle w:val="nfasis"/>
          <w:rFonts w:ascii="Agency FB" w:hAnsi="Agency FB"/>
          <w:szCs w:val="20"/>
        </w:rPr>
        <w:t>Code</w:t>
      </w:r>
      <w:proofErr w:type="spellEnd"/>
      <w:r w:rsidRPr="00863DEB">
        <w:rPr>
          <w:rStyle w:val="nfasis"/>
          <w:rFonts w:ascii="Agency FB" w:hAnsi="Agency FB"/>
          <w:szCs w:val="20"/>
        </w:rPr>
        <w:t xml:space="preserve">) en la norma NFPA  Nº 70 última edición. </w:t>
      </w:r>
    </w:p>
    <w:p w:rsidR="00EC6F3C" w:rsidRPr="00863DEB" w:rsidRDefault="00EC6F3C" w:rsidP="00AC4717">
      <w:pPr>
        <w:pStyle w:val="Textoindependiente"/>
        <w:spacing w:after="0" w:line="276" w:lineRule="auto"/>
        <w:jc w:val="both"/>
        <w:rPr>
          <w:rStyle w:val="nfasis"/>
          <w:rFonts w:ascii="Agency FB" w:hAnsi="Agency FB"/>
          <w:iCs w:val="0"/>
          <w:szCs w:val="20"/>
        </w:rPr>
      </w:pPr>
      <w:r w:rsidRPr="00863DEB">
        <w:rPr>
          <w:rStyle w:val="nfasis"/>
          <w:rFonts w:ascii="Agency FB" w:hAnsi="Agency FB"/>
          <w:szCs w:val="20"/>
        </w:rPr>
        <w:t xml:space="preserve">Los puntos de testeo (estaciones de prueba) serán instalados de acuerdo a lo que establece la norma NACE </w:t>
      </w:r>
      <w:proofErr w:type="spellStart"/>
      <w:r w:rsidRPr="00863DEB">
        <w:rPr>
          <w:rStyle w:val="nfasis"/>
          <w:rFonts w:ascii="Agency FB" w:hAnsi="Agency FB"/>
          <w:szCs w:val="20"/>
        </w:rPr>
        <w:t>Std</w:t>
      </w:r>
      <w:proofErr w:type="spellEnd"/>
      <w:r w:rsidRPr="00863DEB">
        <w:rPr>
          <w:rStyle w:val="nfasis"/>
          <w:rFonts w:ascii="Agency FB" w:hAnsi="Agency FB"/>
          <w:szCs w:val="20"/>
        </w:rPr>
        <w:t>. SP 0169-02  Sección 4 inciso 4.5, la norma ASME B31.8.</w:t>
      </w:r>
    </w:p>
    <w:p w:rsidR="00EC6F3C" w:rsidRPr="00863DEB" w:rsidRDefault="00EC6F3C" w:rsidP="00AC4717">
      <w:pPr>
        <w:pStyle w:val="Prrafodelista"/>
        <w:tabs>
          <w:tab w:val="left" w:pos="426"/>
        </w:tabs>
        <w:spacing w:after="0" w:line="276" w:lineRule="auto"/>
        <w:ind w:left="0" w:right="-1"/>
        <w:jc w:val="both"/>
        <w:rPr>
          <w:rFonts w:ascii="Agency FB" w:hAnsi="Agency FB"/>
          <w:b/>
          <w:sz w:val="20"/>
          <w:szCs w:val="20"/>
        </w:rPr>
      </w:pPr>
    </w:p>
    <w:p w:rsidR="00EC6F3C" w:rsidRPr="00863DEB" w:rsidRDefault="00EC6F3C" w:rsidP="00B06032">
      <w:pPr>
        <w:pStyle w:val="Prrafodelista"/>
        <w:numPr>
          <w:ilvl w:val="0"/>
          <w:numId w:val="153"/>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EC6F3C" w:rsidRPr="00863DEB" w:rsidRDefault="00EC6F3C" w:rsidP="00B06032">
      <w:pPr>
        <w:pStyle w:val="Prrafodelista"/>
        <w:numPr>
          <w:ilvl w:val="1"/>
          <w:numId w:val="154"/>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EC6F3C" w:rsidRPr="00863DEB" w:rsidRDefault="00EC6F3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 xml:space="preserve">Establecer los parámetros para el diseño del sistema de protección catódica, su forma de comprobación y pago. </w:t>
      </w:r>
    </w:p>
    <w:p w:rsidR="00EC6F3C" w:rsidRPr="00863DEB" w:rsidRDefault="00EC6F3C" w:rsidP="00AC4717">
      <w:pPr>
        <w:pStyle w:val="Prrafodelista"/>
        <w:tabs>
          <w:tab w:val="left" w:pos="426"/>
        </w:tabs>
        <w:spacing w:after="0" w:line="276" w:lineRule="auto"/>
        <w:ind w:left="0" w:right="-1"/>
        <w:jc w:val="both"/>
        <w:rPr>
          <w:rFonts w:ascii="Agency FB" w:hAnsi="Agency FB"/>
          <w:sz w:val="20"/>
          <w:szCs w:val="20"/>
        </w:rPr>
      </w:pPr>
    </w:p>
    <w:p w:rsidR="00EC6F3C" w:rsidRPr="00863DEB" w:rsidRDefault="00EC6F3C" w:rsidP="00B06032">
      <w:pPr>
        <w:pStyle w:val="Prrafodelista"/>
        <w:numPr>
          <w:ilvl w:val="1"/>
          <w:numId w:val="154"/>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Cumplir con lo establecido en el presente documento.</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Contar con el personal calificado para la instalación de los Test Point.</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Proveer los materiales y equipos necesarios para la instalación de los Test Point.</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color w:val="000000"/>
          <w:sz w:val="20"/>
          <w:szCs w:val="20"/>
        </w:rPr>
        <w:t>Documentar todos los trabajos realizados, vale decir registros de la instalación de cada pieza y otros ensayos o inspecciones que se fuesen a efectuar, así como toda otra información que pueda ser requerida y descrita en el presente documento.</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color w:val="000000"/>
          <w:sz w:val="20"/>
          <w:szCs w:val="20"/>
        </w:rPr>
        <w:lastRenderedPageBreak/>
        <w:t>El contratista es responsable de la buena ejecución de este ítem.</w:t>
      </w:r>
    </w:p>
    <w:p w:rsidR="00EC6F3C" w:rsidRPr="00863DEB" w:rsidRDefault="00EC6F3C" w:rsidP="00AC4717">
      <w:pPr>
        <w:pStyle w:val="Prrafodelista"/>
        <w:tabs>
          <w:tab w:val="left" w:pos="426"/>
        </w:tabs>
        <w:spacing w:after="0" w:line="276" w:lineRule="auto"/>
        <w:ind w:left="0" w:right="-1"/>
        <w:jc w:val="both"/>
        <w:rPr>
          <w:rFonts w:ascii="Agency FB" w:hAnsi="Agency FB"/>
          <w:sz w:val="20"/>
          <w:szCs w:val="20"/>
        </w:rPr>
      </w:pPr>
    </w:p>
    <w:p w:rsidR="00EC6F3C" w:rsidRPr="00863DEB" w:rsidRDefault="00EC6F3C" w:rsidP="00B06032">
      <w:pPr>
        <w:pStyle w:val="Prrafodelista"/>
        <w:numPr>
          <w:ilvl w:val="0"/>
          <w:numId w:val="15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EC6F3C" w:rsidRPr="00863DEB" w:rsidRDefault="00EC6F3C" w:rsidP="00AC4717">
      <w:pPr>
        <w:pStyle w:val="Textoindependiente2"/>
        <w:spacing w:line="276" w:lineRule="auto"/>
        <w:jc w:val="both"/>
        <w:rPr>
          <w:rFonts w:ascii="Agency FB" w:hAnsi="Agency FB"/>
          <w:color w:val="000000"/>
          <w:sz w:val="20"/>
          <w:szCs w:val="20"/>
        </w:rPr>
      </w:pPr>
      <w:r w:rsidRPr="00863DEB">
        <w:rPr>
          <w:rFonts w:ascii="Agency FB" w:hAnsi="Agency FB"/>
          <w:color w:val="000000"/>
          <w:sz w:val="20"/>
          <w:szCs w:val="20"/>
        </w:rPr>
        <w:t xml:space="preserve">La Empresa Contratista deberá contar con los servicios de un profesional calificado </w:t>
      </w:r>
      <w:r w:rsidRPr="00863DEB">
        <w:rPr>
          <w:rFonts w:ascii="Agency FB" w:hAnsi="Agency FB"/>
          <w:sz w:val="20"/>
          <w:szCs w:val="20"/>
        </w:rPr>
        <w:t xml:space="preserve">para la </w:t>
      </w:r>
      <w:r w:rsidRPr="00863DEB">
        <w:rPr>
          <w:rFonts w:ascii="Agency FB" w:hAnsi="Agency FB" w:cs="Calibri"/>
          <w:sz w:val="20"/>
          <w:szCs w:val="20"/>
        </w:rPr>
        <w:t xml:space="preserve">Instalación de las estaciones de prueba (test </w:t>
      </w:r>
      <w:proofErr w:type="spellStart"/>
      <w:r w:rsidRPr="00863DEB">
        <w:rPr>
          <w:rFonts w:ascii="Agency FB" w:hAnsi="Agency FB" w:cs="Calibri"/>
          <w:sz w:val="20"/>
          <w:szCs w:val="20"/>
        </w:rPr>
        <w:t>points</w:t>
      </w:r>
      <w:proofErr w:type="spellEnd"/>
      <w:r w:rsidRPr="00863DEB">
        <w:rPr>
          <w:rFonts w:ascii="Agency FB" w:hAnsi="Agency FB" w:cs="Calibri"/>
          <w:sz w:val="20"/>
          <w:szCs w:val="20"/>
        </w:rPr>
        <w:t xml:space="preserve">) </w:t>
      </w:r>
      <w:r w:rsidRPr="00863DEB">
        <w:rPr>
          <w:rFonts w:ascii="Agency FB" w:hAnsi="Agency FB"/>
          <w:color w:val="000000"/>
          <w:sz w:val="20"/>
          <w:szCs w:val="20"/>
        </w:rPr>
        <w:t xml:space="preserve">cuya experiencia sea certificada. </w:t>
      </w:r>
    </w:p>
    <w:p w:rsidR="00EC6F3C" w:rsidRPr="00863DEB" w:rsidRDefault="00EC6F3C" w:rsidP="00AC4717">
      <w:pPr>
        <w:spacing w:after="0" w:line="276" w:lineRule="auto"/>
        <w:ind w:right="-1"/>
        <w:jc w:val="both"/>
        <w:rPr>
          <w:rFonts w:ascii="Agency FB" w:hAnsi="Agency FB"/>
          <w:sz w:val="20"/>
          <w:szCs w:val="20"/>
        </w:rPr>
      </w:pPr>
    </w:p>
    <w:p w:rsidR="00EC6F3C" w:rsidRPr="00863DEB" w:rsidRDefault="00EC6F3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la </w:t>
      </w:r>
      <w:r w:rsidRPr="00863DEB">
        <w:rPr>
          <w:rFonts w:ascii="Agency FB" w:hAnsi="Agency FB" w:cs="Calibri"/>
          <w:sz w:val="20"/>
          <w:szCs w:val="20"/>
        </w:rPr>
        <w:t xml:space="preserve">Instalación de las estaciones de prueba (test </w:t>
      </w:r>
      <w:proofErr w:type="spellStart"/>
      <w:r w:rsidRPr="00863DEB">
        <w:rPr>
          <w:rFonts w:ascii="Agency FB" w:hAnsi="Agency FB" w:cs="Calibri"/>
          <w:sz w:val="20"/>
          <w:szCs w:val="20"/>
        </w:rPr>
        <w:t>points</w:t>
      </w:r>
      <w:proofErr w:type="spellEnd"/>
      <w:r w:rsidRPr="00863DEB">
        <w:rPr>
          <w:rFonts w:ascii="Agency FB" w:hAnsi="Agency FB" w:cs="Calibri"/>
          <w:sz w:val="20"/>
          <w:szCs w:val="20"/>
        </w:rPr>
        <w:t>)</w:t>
      </w:r>
      <w:r w:rsidRPr="00863DEB">
        <w:rPr>
          <w:rFonts w:ascii="Agency FB" w:hAnsi="Agency FB"/>
          <w:sz w:val="20"/>
          <w:szCs w:val="20"/>
        </w:rPr>
        <w:t>, deberá cumplir con alguno de los casos establecidos en la tabla 1.</w:t>
      </w:r>
    </w:p>
    <w:p w:rsidR="00EC6F3C" w:rsidRPr="00863DEB" w:rsidRDefault="00EC6F3C" w:rsidP="00AC4717">
      <w:pPr>
        <w:spacing w:after="0" w:line="276" w:lineRule="auto"/>
        <w:ind w:right="-1"/>
        <w:jc w:val="both"/>
        <w:rPr>
          <w:rFonts w:ascii="Agency FB" w:hAnsi="Agency FB"/>
          <w:sz w:val="20"/>
          <w:szCs w:val="20"/>
        </w:rPr>
      </w:pPr>
    </w:p>
    <w:tbl>
      <w:tblPr>
        <w:tblStyle w:val="Tablaconcuadrcula"/>
        <w:tblW w:w="5000" w:type="pct"/>
        <w:jc w:val="center"/>
        <w:tblLook w:val="04A0" w:firstRow="1" w:lastRow="0" w:firstColumn="1" w:lastColumn="0" w:noHBand="0" w:noVBand="1"/>
      </w:tblPr>
      <w:tblGrid>
        <w:gridCol w:w="725"/>
        <w:gridCol w:w="3273"/>
        <w:gridCol w:w="5572"/>
      </w:tblGrid>
      <w:tr w:rsidR="00EC6F3C" w:rsidRPr="00875CF5" w:rsidTr="00875CF5">
        <w:trPr>
          <w:jc w:val="center"/>
        </w:trPr>
        <w:tc>
          <w:tcPr>
            <w:tcW w:w="379" w:type="pct"/>
            <w:shd w:val="clear" w:color="auto" w:fill="002060"/>
          </w:tcPr>
          <w:p w:rsidR="00EC6F3C" w:rsidRPr="00875CF5" w:rsidRDefault="00EC6F3C" w:rsidP="00AC4717">
            <w:pPr>
              <w:spacing w:line="276" w:lineRule="auto"/>
              <w:ind w:right="-1"/>
              <w:jc w:val="center"/>
              <w:rPr>
                <w:rFonts w:ascii="Agency FB" w:hAnsi="Agency FB"/>
                <w:b/>
                <w:color w:val="FFFFFF" w:themeColor="background1"/>
              </w:rPr>
            </w:pPr>
            <w:r w:rsidRPr="00875CF5">
              <w:rPr>
                <w:rFonts w:ascii="Agency FB" w:hAnsi="Agency FB"/>
                <w:b/>
                <w:color w:val="FFFFFF" w:themeColor="background1"/>
              </w:rPr>
              <w:t>CASOS</w:t>
            </w:r>
          </w:p>
        </w:tc>
        <w:tc>
          <w:tcPr>
            <w:tcW w:w="1710" w:type="pct"/>
            <w:shd w:val="clear" w:color="auto" w:fill="002060"/>
          </w:tcPr>
          <w:p w:rsidR="00EC6F3C" w:rsidRPr="00875CF5" w:rsidRDefault="00EC6F3C" w:rsidP="00AC4717">
            <w:pPr>
              <w:spacing w:line="276" w:lineRule="auto"/>
              <w:ind w:right="-1"/>
              <w:jc w:val="both"/>
              <w:rPr>
                <w:rFonts w:ascii="Agency FB" w:hAnsi="Agency FB"/>
                <w:b/>
                <w:color w:val="FFFFFF" w:themeColor="background1"/>
              </w:rPr>
            </w:pPr>
            <w:r w:rsidRPr="00875CF5">
              <w:rPr>
                <w:rFonts w:ascii="Agency FB" w:hAnsi="Agency FB"/>
                <w:b/>
                <w:color w:val="FFFFFF" w:themeColor="background1"/>
              </w:rPr>
              <w:t>EXPERIENCIA DEL DISEÑADOR [AÑOS]</w:t>
            </w:r>
          </w:p>
        </w:tc>
        <w:tc>
          <w:tcPr>
            <w:tcW w:w="2911" w:type="pct"/>
            <w:shd w:val="clear" w:color="auto" w:fill="002060"/>
          </w:tcPr>
          <w:p w:rsidR="00EC6F3C" w:rsidRPr="00875CF5" w:rsidRDefault="00EC6F3C" w:rsidP="00AC4717">
            <w:pPr>
              <w:spacing w:line="276" w:lineRule="auto"/>
              <w:ind w:right="-1"/>
              <w:jc w:val="center"/>
              <w:rPr>
                <w:rFonts w:ascii="Agency FB" w:hAnsi="Agency FB"/>
                <w:b/>
                <w:color w:val="FFFFFF" w:themeColor="background1"/>
              </w:rPr>
            </w:pPr>
            <w:r w:rsidRPr="00875CF5">
              <w:rPr>
                <w:rFonts w:ascii="Agency FB" w:hAnsi="Agency FB"/>
                <w:b/>
                <w:color w:val="FFFFFF" w:themeColor="background1"/>
              </w:rPr>
              <w:t>FORMACIÓN REQUERIDA DEL PERSONAL</w:t>
            </w:r>
          </w:p>
        </w:tc>
      </w:tr>
      <w:tr w:rsidR="00EC6F3C" w:rsidRPr="00875CF5" w:rsidTr="00875CF5">
        <w:trPr>
          <w:jc w:val="center"/>
        </w:trPr>
        <w:tc>
          <w:tcPr>
            <w:tcW w:w="379" w:type="pct"/>
          </w:tcPr>
          <w:p w:rsidR="00EC6F3C" w:rsidRPr="00875CF5" w:rsidRDefault="00EC6F3C" w:rsidP="00AC4717">
            <w:pPr>
              <w:spacing w:line="276" w:lineRule="auto"/>
              <w:ind w:right="-1"/>
              <w:jc w:val="center"/>
              <w:rPr>
                <w:rFonts w:ascii="Agency FB" w:hAnsi="Agency FB"/>
              </w:rPr>
            </w:pPr>
            <w:r w:rsidRPr="00875CF5">
              <w:rPr>
                <w:rFonts w:ascii="Agency FB" w:hAnsi="Agency FB"/>
              </w:rPr>
              <w:t>1</w:t>
            </w:r>
          </w:p>
        </w:tc>
        <w:tc>
          <w:tcPr>
            <w:tcW w:w="1710" w:type="pct"/>
          </w:tcPr>
          <w:p w:rsidR="00EC6F3C" w:rsidRPr="00875CF5" w:rsidRDefault="00EC6F3C" w:rsidP="00AC4717">
            <w:pPr>
              <w:spacing w:line="276" w:lineRule="auto"/>
              <w:ind w:right="-1"/>
              <w:jc w:val="center"/>
              <w:rPr>
                <w:rFonts w:ascii="Agency FB" w:hAnsi="Agency FB"/>
              </w:rPr>
            </w:pPr>
            <w:r w:rsidRPr="00875CF5">
              <w:rPr>
                <w:rFonts w:ascii="Agency FB" w:hAnsi="Agency FB"/>
              </w:rPr>
              <w:t>1</w:t>
            </w:r>
          </w:p>
        </w:tc>
        <w:tc>
          <w:tcPr>
            <w:tcW w:w="2911" w:type="pct"/>
          </w:tcPr>
          <w:p w:rsidR="00EC6F3C" w:rsidRPr="00875CF5" w:rsidRDefault="00EC6F3C" w:rsidP="00AC4717">
            <w:pPr>
              <w:spacing w:line="276" w:lineRule="auto"/>
              <w:ind w:right="-1"/>
              <w:rPr>
                <w:rFonts w:ascii="Agency FB" w:hAnsi="Agency FB"/>
              </w:rPr>
            </w:pPr>
            <w:r w:rsidRPr="00875CF5">
              <w:rPr>
                <w:rFonts w:ascii="Agency FB" w:hAnsi="Agency FB"/>
              </w:rPr>
              <w:t>Técnico Eléctrico, electrónico o electromecánico</w:t>
            </w:r>
          </w:p>
        </w:tc>
      </w:tr>
      <w:tr w:rsidR="00EC6F3C" w:rsidRPr="00875CF5" w:rsidTr="00875CF5">
        <w:trPr>
          <w:jc w:val="center"/>
        </w:trPr>
        <w:tc>
          <w:tcPr>
            <w:tcW w:w="379" w:type="pct"/>
          </w:tcPr>
          <w:p w:rsidR="00EC6F3C" w:rsidRPr="00875CF5" w:rsidRDefault="00EC6F3C" w:rsidP="00AC4717">
            <w:pPr>
              <w:spacing w:line="276" w:lineRule="auto"/>
              <w:ind w:right="-1"/>
              <w:jc w:val="center"/>
              <w:rPr>
                <w:rFonts w:ascii="Agency FB" w:hAnsi="Agency FB"/>
              </w:rPr>
            </w:pPr>
            <w:r w:rsidRPr="00875CF5">
              <w:rPr>
                <w:rFonts w:ascii="Agency FB" w:hAnsi="Agency FB"/>
              </w:rPr>
              <w:t>2</w:t>
            </w:r>
          </w:p>
        </w:tc>
        <w:tc>
          <w:tcPr>
            <w:tcW w:w="1710" w:type="pct"/>
          </w:tcPr>
          <w:p w:rsidR="00EC6F3C" w:rsidRPr="00875CF5" w:rsidRDefault="00EC6F3C" w:rsidP="00AC4717">
            <w:pPr>
              <w:spacing w:line="276" w:lineRule="auto"/>
              <w:ind w:right="-1"/>
              <w:jc w:val="center"/>
              <w:rPr>
                <w:rFonts w:ascii="Agency FB" w:hAnsi="Agency FB"/>
              </w:rPr>
            </w:pPr>
            <w:r w:rsidRPr="00875CF5">
              <w:rPr>
                <w:rFonts w:ascii="Agency FB" w:hAnsi="Agency FB"/>
              </w:rPr>
              <w:t>1</w:t>
            </w:r>
          </w:p>
        </w:tc>
        <w:tc>
          <w:tcPr>
            <w:tcW w:w="2911" w:type="pct"/>
          </w:tcPr>
          <w:p w:rsidR="00EC6F3C" w:rsidRPr="00875CF5" w:rsidRDefault="00EC6F3C" w:rsidP="00AC4717">
            <w:pPr>
              <w:spacing w:line="276" w:lineRule="auto"/>
              <w:ind w:right="-1"/>
              <w:rPr>
                <w:rFonts w:ascii="Agency FB" w:hAnsi="Agency FB"/>
              </w:rPr>
            </w:pPr>
            <w:r w:rsidRPr="00875CF5">
              <w:rPr>
                <w:rFonts w:ascii="Agency FB" w:hAnsi="Agency FB"/>
              </w:rPr>
              <w:t>Técnico  en Protección Catódica</w:t>
            </w:r>
          </w:p>
        </w:tc>
      </w:tr>
    </w:tbl>
    <w:p w:rsidR="00EC6F3C" w:rsidRPr="00863DEB" w:rsidRDefault="00EC6F3C" w:rsidP="00AC4717">
      <w:pPr>
        <w:spacing w:after="0" w:line="276" w:lineRule="auto"/>
        <w:ind w:right="-1"/>
        <w:jc w:val="center"/>
        <w:rPr>
          <w:rFonts w:ascii="Agency FB" w:hAnsi="Agency FB"/>
          <w:sz w:val="20"/>
          <w:szCs w:val="20"/>
        </w:rPr>
      </w:pPr>
      <w:r w:rsidRPr="00863DEB">
        <w:rPr>
          <w:rFonts w:ascii="Agency FB" w:hAnsi="Agency FB"/>
          <w:sz w:val="20"/>
          <w:szCs w:val="20"/>
        </w:rPr>
        <w:t>Tabla 1: Calificación de Personal</w:t>
      </w:r>
    </w:p>
    <w:p w:rsidR="00EC6F3C" w:rsidRPr="00863DEB" w:rsidRDefault="00EC6F3C" w:rsidP="00AC4717">
      <w:pPr>
        <w:spacing w:after="0" w:line="276" w:lineRule="auto"/>
        <w:ind w:right="-1"/>
        <w:rPr>
          <w:rFonts w:ascii="Agency FB" w:hAnsi="Agency FB"/>
          <w:sz w:val="20"/>
          <w:szCs w:val="20"/>
        </w:rPr>
      </w:pPr>
    </w:p>
    <w:p w:rsidR="00EC6F3C" w:rsidRPr="00863DEB" w:rsidRDefault="00EC6F3C" w:rsidP="00AC4717">
      <w:pPr>
        <w:spacing w:after="0" w:line="276" w:lineRule="auto"/>
        <w:ind w:right="-1"/>
        <w:rPr>
          <w:rFonts w:ascii="Agency FB" w:hAnsi="Agency FB"/>
          <w:sz w:val="20"/>
          <w:szCs w:val="20"/>
        </w:rPr>
      </w:pPr>
      <w:r w:rsidRPr="00863DEB">
        <w:rPr>
          <w:rFonts w:ascii="Agency FB" w:hAnsi="Agency FB"/>
          <w:sz w:val="20"/>
          <w:szCs w:val="20"/>
        </w:rPr>
        <w:t>La experiencia del profesional propuesto será demostrada con las actas de entrega final de los proyectos que este hubiese instalado.</w:t>
      </w:r>
    </w:p>
    <w:p w:rsidR="00EC6F3C" w:rsidRPr="00863DEB" w:rsidRDefault="00EC6F3C" w:rsidP="00AC4717">
      <w:pPr>
        <w:spacing w:after="0" w:line="276" w:lineRule="auto"/>
        <w:ind w:right="-1"/>
        <w:rPr>
          <w:rFonts w:ascii="Agency FB" w:hAnsi="Agency FB"/>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Y MATERIALES A UTILIZAR</w:t>
      </w:r>
    </w:p>
    <w:p w:rsidR="00EC6F3C" w:rsidRPr="00863DEB" w:rsidRDefault="00EC6F3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proveer mínimamente para la </w:t>
      </w:r>
      <w:r w:rsidRPr="00863DEB">
        <w:rPr>
          <w:rFonts w:ascii="Agency FB" w:hAnsi="Agency FB" w:cs="Calibri"/>
          <w:sz w:val="20"/>
          <w:szCs w:val="20"/>
        </w:rPr>
        <w:t xml:space="preserve">Instalación de las estaciones de prueba (test </w:t>
      </w:r>
      <w:proofErr w:type="spellStart"/>
      <w:r w:rsidRPr="00863DEB">
        <w:rPr>
          <w:rFonts w:ascii="Agency FB" w:hAnsi="Agency FB" w:cs="Calibri"/>
          <w:sz w:val="20"/>
          <w:szCs w:val="20"/>
        </w:rPr>
        <w:t>points</w:t>
      </w:r>
      <w:proofErr w:type="spellEnd"/>
      <w:r w:rsidRPr="00863DEB">
        <w:rPr>
          <w:rFonts w:ascii="Agency FB" w:hAnsi="Agency FB" w:cs="Calibri"/>
          <w:sz w:val="20"/>
          <w:szCs w:val="20"/>
        </w:rPr>
        <w:t xml:space="preserve">) </w:t>
      </w:r>
      <w:r w:rsidRPr="00863DEB">
        <w:rPr>
          <w:rFonts w:ascii="Agency FB" w:hAnsi="Agency FB"/>
          <w:sz w:val="20"/>
          <w:szCs w:val="20"/>
        </w:rPr>
        <w:t>los siguientes equipos y materiales de los cuales se deberán presentar los certificados de calibración correspondientes:</w:t>
      </w:r>
    </w:p>
    <w:p w:rsidR="00EC6F3C" w:rsidRDefault="00EC6F3C" w:rsidP="00AC4717">
      <w:pPr>
        <w:spacing w:after="0" w:line="276" w:lineRule="auto"/>
        <w:ind w:left="426" w:right="-1"/>
        <w:jc w:val="both"/>
        <w:rPr>
          <w:rFonts w:ascii="Agency FB" w:hAnsi="Agency FB"/>
          <w:sz w:val="20"/>
          <w:szCs w:val="20"/>
        </w:rPr>
      </w:pPr>
    </w:p>
    <w:tbl>
      <w:tblPr>
        <w:tblW w:w="5000" w:type="pct"/>
        <w:jc w:val="center"/>
        <w:tblCellMar>
          <w:left w:w="70" w:type="dxa"/>
          <w:right w:w="70" w:type="dxa"/>
        </w:tblCellMar>
        <w:tblLook w:val="04A0" w:firstRow="1" w:lastRow="0" w:firstColumn="1" w:lastColumn="0" w:noHBand="0" w:noVBand="1"/>
      </w:tblPr>
      <w:tblGrid>
        <w:gridCol w:w="465"/>
        <w:gridCol w:w="5410"/>
        <w:gridCol w:w="3619"/>
      </w:tblGrid>
      <w:tr w:rsidR="004616A2" w:rsidRPr="004616A2" w:rsidTr="00875CF5">
        <w:trPr>
          <w:trHeight w:val="340"/>
          <w:jc w:val="center"/>
        </w:trPr>
        <w:tc>
          <w:tcPr>
            <w:tcW w:w="245"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N°</w:t>
            </w:r>
          </w:p>
        </w:tc>
        <w:tc>
          <w:tcPr>
            <w:tcW w:w="2849" w:type="pct"/>
            <w:tcBorders>
              <w:top w:val="single" w:sz="4" w:space="0" w:color="auto"/>
              <w:left w:val="nil"/>
              <w:bottom w:val="single" w:sz="4" w:space="0" w:color="auto"/>
              <w:right w:val="single" w:sz="4" w:space="0" w:color="auto"/>
            </w:tcBorders>
            <w:shd w:val="clear" w:color="000000" w:fill="DBE5F1"/>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DESCRIPCIÓN</w:t>
            </w:r>
          </w:p>
        </w:tc>
        <w:tc>
          <w:tcPr>
            <w:tcW w:w="1906" w:type="pct"/>
            <w:tcBorders>
              <w:top w:val="single" w:sz="4" w:space="0" w:color="auto"/>
              <w:left w:val="nil"/>
              <w:bottom w:val="single" w:sz="4" w:space="0" w:color="auto"/>
              <w:right w:val="single" w:sz="4" w:space="0" w:color="auto"/>
            </w:tcBorders>
            <w:shd w:val="clear" w:color="000000" w:fill="DBE5F1"/>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CANTIDAD</w:t>
            </w:r>
          </w:p>
        </w:tc>
      </w:tr>
      <w:tr w:rsidR="004616A2" w:rsidRPr="004616A2" w:rsidTr="00875CF5">
        <w:trPr>
          <w:trHeight w:val="340"/>
          <w:jc w:val="center"/>
        </w:trPr>
        <w:tc>
          <w:tcPr>
            <w:tcW w:w="245" w:type="pct"/>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1</w:t>
            </w:r>
          </w:p>
        </w:tc>
        <w:tc>
          <w:tcPr>
            <w:tcW w:w="2849" w:type="pct"/>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Vehículo Equipado 4 x 4 </w:t>
            </w:r>
          </w:p>
        </w:tc>
        <w:tc>
          <w:tcPr>
            <w:tcW w:w="1906" w:type="pct"/>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1 para cada frente</w:t>
            </w:r>
          </w:p>
        </w:tc>
      </w:tr>
      <w:tr w:rsidR="004616A2" w:rsidRPr="004616A2" w:rsidTr="00875CF5">
        <w:trPr>
          <w:trHeight w:val="340"/>
          <w:jc w:val="center"/>
        </w:trPr>
        <w:tc>
          <w:tcPr>
            <w:tcW w:w="245" w:type="pct"/>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2</w:t>
            </w:r>
          </w:p>
        </w:tc>
        <w:tc>
          <w:tcPr>
            <w:tcW w:w="2849" w:type="pct"/>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Cámara Fotográfica Digital </w:t>
            </w:r>
          </w:p>
        </w:tc>
        <w:tc>
          <w:tcPr>
            <w:tcW w:w="1906" w:type="pct"/>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1 para todos los frentes</w:t>
            </w:r>
          </w:p>
        </w:tc>
      </w:tr>
      <w:tr w:rsidR="004616A2" w:rsidRPr="004616A2" w:rsidTr="00875CF5">
        <w:trPr>
          <w:trHeight w:val="340"/>
          <w:jc w:val="center"/>
        </w:trPr>
        <w:tc>
          <w:tcPr>
            <w:tcW w:w="245" w:type="pct"/>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3</w:t>
            </w:r>
          </w:p>
        </w:tc>
        <w:tc>
          <w:tcPr>
            <w:tcW w:w="2849" w:type="pct"/>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Medidor de Potenciales FLUKE o de precisión similar </w:t>
            </w:r>
          </w:p>
        </w:tc>
        <w:tc>
          <w:tcPr>
            <w:tcW w:w="1906" w:type="pct"/>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1 para todos los frentes</w:t>
            </w:r>
          </w:p>
        </w:tc>
      </w:tr>
      <w:tr w:rsidR="004616A2" w:rsidRPr="004616A2" w:rsidTr="00875CF5">
        <w:trPr>
          <w:trHeight w:val="340"/>
          <w:jc w:val="center"/>
        </w:trPr>
        <w:tc>
          <w:tcPr>
            <w:tcW w:w="245" w:type="pct"/>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4</w:t>
            </w:r>
          </w:p>
        </w:tc>
        <w:tc>
          <w:tcPr>
            <w:tcW w:w="2849" w:type="pct"/>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Electrodo de Referencia de Cu/Cuso4</w:t>
            </w:r>
          </w:p>
        </w:tc>
        <w:tc>
          <w:tcPr>
            <w:tcW w:w="1906" w:type="pct"/>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2 para todos los frentes</w:t>
            </w:r>
          </w:p>
        </w:tc>
      </w:tr>
      <w:tr w:rsidR="004616A2" w:rsidRPr="004616A2" w:rsidTr="00875CF5">
        <w:trPr>
          <w:trHeight w:val="340"/>
          <w:jc w:val="center"/>
        </w:trPr>
        <w:tc>
          <w:tcPr>
            <w:tcW w:w="245" w:type="pct"/>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5</w:t>
            </w:r>
          </w:p>
        </w:tc>
        <w:tc>
          <w:tcPr>
            <w:tcW w:w="2849" w:type="pct"/>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Liquido epoxi 3M y catalizador correspondiente </w:t>
            </w:r>
          </w:p>
        </w:tc>
        <w:tc>
          <w:tcPr>
            <w:tcW w:w="1906" w:type="pct"/>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Suficientes para todos los frentes </w:t>
            </w:r>
          </w:p>
        </w:tc>
      </w:tr>
      <w:tr w:rsidR="004616A2" w:rsidRPr="004616A2" w:rsidTr="00875CF5">
        <w:trPr>
          <w:trHeight w:val="340"/>
          <w:jc w:val="center"/>
        </w:trPr>
        <w:tc>
          <w:tcPr>
            <w:tcW w:w="245" w:type="pct"/>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6</w:t>
            </w:r>
          </w:p>
        </w:tc>
        <w:tc>
          <w:tcPr>
            <w:tcW w:w="2849" w:type="pct"/>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Herramientas para obras civiles </w:t>
            </w:r>
          </w:p>
        </w:tc>
        <w:tc>
          <w:tcPr>
            <w:tcW w:w="1906" w:type="pct"/>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Suficientes para todos los frentes </w:t>
            </w:r>
          </w:p>
        </w:tc>
      </w:tr>
    </w:tbl>
    <w:p w:rsidR="004616A2" w:rsidRDefault="004616A2" w:rsidP="00AC4717">
      <w:pPr>
        <w:spacing w:after="0" w:line="276" w:lineRule="auto"/>
        <w:ind w:left="426" w:right="-1"/>
        <w:jc w:val="both"/>
        <w:rPr>
          <w:rFonts w:ascii="Agency FB" w:hAnsi="Agency FB"/>
          <w:sz w:val="20"/>
          <w:szCs w:val="20"/>
        </w:rPr>
      </w:pPr>
    </w:p>
    <w:p w:rsidR="00EC6F3C" w:rsidRPr="00863DEB" w:rsidRDefault="00EC6F3C" w:rsidP="00AC4717">
      <w:pPr>
        <w:spacing w:after="0" w:line="276" w:lineRule="auto"/>
        <w:ind w:right="-1"/>
        <w:jc w:val="both"/>
        <w:rPr>
          <w:rFonts w:ascii="Agency FB" w:hAnsi="Agency FB"/>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EC6F3C" w:rsidRPr="00863DEB" w:rsidRDefault="00EC6F3C" w:rsidP="00B06032">
      <w:pPr>
        <w:pStyle w:val="Prrafodelista"/>
        <w:numPr>
          <w:ilvl w:val="2"/>
          <w:numId w:val="154"/>
        </w:numPr>
        <w:spacing w:after="0" w:line="276" w:lineRule="auto"/>
        <w:rPr>
          <w:rFonts w:ascii="Agency FB" w:hAnsi="Agency FB"/>
          <w:b/>
          <w:sz w:val="20"/>
          <w:szCs w:val="20"/>
        </w:rPr>
      </w:pPr>
      <w:r w:rsidRPr="00863DEB">
        <w:rPr>
          <w:rFonts w:ascii="Agency FB" w:hAnsi="Agency FB"/>
          <w:b/>
          <w:sz w:val="20"/>
          <w:szCs w:val="20"/>
        </w:rPr>
        <w:t>PROVISIÓN DE ESTACIÓN DE PRUEBA (TEST POINT)</w:t>
      </w:r>
    </w:p>
    <w:p w:rsidR="00EC6F3C" w:rsidRPr="00863DEB" w:rsidRDefault="00EC6F3C" w:rsidP="00AC4717">
      <w:pPr>
        <w:spacing w:after="0" w:line="276" w:lineRule="auto"/>
        <w:jc w:val="both"/>
        <w:rPr>
          <w:rFonts w:ascii="Agency FB" w:eastAsia="Times New Roman" w:hAnsi="Agency FB" w:cs="Times New Roman"/>
          <w:iCs/>
          <w:sz w:val="20"/>
          <w:szCs w:val="20"/>
          <w:lang w:val="es-ES" w:eastAsia="es-ES"/>
        </w:rPr>
      </w:pPr>
      <w:r w:rsidRPr="00863DEB">
        <w:rPr>
          <w:rFonts w:ascii="Agency FB" w:eastAsia="Times New Roman" w:hAnsi="Agency FB" w:cs="Times New Roman"/>
          <w:iCs/>
          <w:sz w:val="20"/>
          <w:szCs w:val="20"/>
          <w:lang w:val="es-ES" w:eastAsia="es-ES"/>
        </w:rPr>
        <w:t xml:space="preserve">La empresa contratista deberá proveer estaciones de prueba (Test </w:t>
      </w:r>
      <w:proofErr w:type="spellStart"/>
      <w:r w:rsidRPr="00863DEB">
        <w:rPr>
          <w:rFonts w:ascii="Agency FB" w:eastAsia="Times New Roman" w:hAnsi="Agency FB" w:cs="Times New Roman"/>
          <w:iCs/>
          <w:sz w:val="20"/>
          <w:szCs w:val="20"/>
          <w:lang w:val="es-ES" w:eastAsia="es-ES"/>
        </w:rPr>
        <w:t>Points</w:t>
      </w:r>
      <w:proofErr w:type="spellEnd"/>
      <w:r w:rsidRPr="00863DEB">
        <w:rPr>
          <w:rFonts w:ascii="Agency FB" w:eastAsia="Times New Roman" w:hAnsi="Agency FB" w:cs="Times New Roman"/>
          <w:iCs/>
          <w:sz w:val="20"/>
          <w:szCs w:val="20"/>
          <w:lang w:val="es-ES" w:eastAsia="es-ES"/>
        </w:rPr>
        <w:t xml:space="preserve">), las mismos deberán ser fabricadas conforme se indica en el detalle constructivo ubicado en la sección gráficos del termino de referencia, dichas estaciones de prueba deberán ser presentados al supervisor de manera previa a su instalación para que este de conformidad al respecto del cumplimiento de las especificaciones técnicas, para ello la empresa deberá acompañar los equipos de planos a detalle de las estaciones de prueba. </w:t>
      </w:r>
    </w:p>
    <w:p w:rsidR="00EC6F3C" w:rsidRPr="00863DEB" w:rsidRDefault="00EC6F3C" w:rsidP="00AC4717">
      <w:pPr>
        <w:tabs>
          <w:tab w:val="left" w:pos="4820"/>
        </w:tabs>
        <w:spacing w:after="0" w:line="276" w:lineRule="auto"/>
        <w:jc w:val="both"/>
        <w:rPr>
          <w:rFonts w:ascii="Agency FB" w:eastAsia="Times New Roman" w:hAnsi="Agency FB" w:cs="Times New Roman"/>
          <w:iCs/>
          <w:sz w:val="20"/>
          <w:szCs w:val="20"/>
          <w:lang w:val="es-ES" w:eastAsia="es-ES"/>
        </w:rPr>
      </w:pPr>
      <w:r w:rsidRPr="00863DEB">
        <w:rPr>
          <w:rFonts w:ascii="Agency FB" w:eastAsia="Arial Unicode MS" w:hAnsi="Agency FB" w:cs="Times New Roman"/>
          <w:sz w:val="20"/>
          <w:szCs w:val="20"/>
          <w:lang w:val="es-ES_tradnl" w:eastAsia="es-ES"/>
        </w:rPr>
        <w:t xml:space="preserve">Las estaciones de prueba deberán estar de acorde a las especificaciones de construcción presentadas en este documento, así mismo deberán ser construidas </w:t>
      </w:r>
      <w:r w:rsidRPr="00863DEB">
        <w:rPr>
          <w:rFonts w:ascii="Agency FB" w:eastAsia="Times New Roman" w:hAnsi="Agency FB" w:cs="Times New Roman"/>
          <w:iCs/>
          <w:sz w:val="20"/>
          <w:szCs w:val="20"/>
          <w:lang w:val="es-ES" w:eastAsia="es-ES"/>
        </w:rPr>
        <w:t xml:space="preserve">con cemento de primera calidad “Portland” Tipo I conforme a especificaciones ASTM C-150 o similar. </w:t>
      </w:r>
    </w:p>
    <w:p w:rsidR="00EC6F3C" w:rsidRPr="00863DEB" w:rsidRDefault="00EC6F3C" w:rsidP="00AC4717">
      <w:pPr>
        <w:tabs>
          <w:tab w:val="left" w:pos="4820"/>
        </w:tabs>
        <w:spacing w:after="0" w:line="276" w:lineRule="auto"/>
        <w:jc w:val="both"/>
        <w:rPr>
          <w:rFonts w:ascii="Agency FB" w:eastAsia="Times New Roman" w:hAnsi="Agency FB" w:cs="Times New Roman"/>
          <w:iCs/>
          <w:sz w:val="20"/>
          <w:szCs w:val="20"/>
          <w:lang w:val="es-ES" w:eastAsia="es-ES"/>
        </w:rPr>
      </w:pPr>
      <w:r w:rsidRPr="00863DEB">
        <w:rPr>
          <w:rFonts w:ascii="Agency FB" w:eastAsia="Times New Roman" w:hAnsi="Agency FB" w:cs="Times New Roman"/>
          <w:iCs/>
          <w:sz w:val="20"/>
          <w:szCs w:val="20"/>
          <w:lang w:val="es-ES" w:eastAsia="es-ES"/>
        </w:rPr>
        <w:t>Las estaciones de prueba deberán estar señalizadas con el KP correspondiente a su instalación y deberán contener a los lados de la mimas la leyenda “TP-</w:t>
      </w:r>
      <w:r w:rsidRPr="00863DEB">
        <w:rPr>
          <w:rFonts w:ascii="Agency FB" w:eastAsia="Times New Roman" w:hAnsi="Agency FB" w:cs="Times New Roman"/>
          <w:i/>
          <w:iCs/>
          <w:sz w:val="16"/>
          <w:szCs w:val="16"/>
          <w:lang w:val="es-ES" w:eastAsia="es-ES"/>
        </w:rPr>
        <w:t xml:space="preserve">Nro. De test </w:t>
      </w:r>
      <w:proofErr w:type="spellStart"/>
      <w:r w:rsidRPr="00863DEB">
        <w:rPr>
          <w:rFonts w:ascii="Agency FB" w:eastAsia="Times New Roman" w:hAnsi="Agency FB" w:cs="Times New Roman"/>
          <w:i/>
          <w:iCs/>
          <w:sz w:val="16"/>
          <w:szCs w:val="16"/>
          <w:lang w:val="es-ES" w:eastAsia="es-ES"/>
        </w:rPr>
        <w:t>points</w:t>
      </w:r>
      <w:proofErr w:type="spellEnd"/>
      <w:r w:rsidRPr="00863DEB">
        <w:rPr>
          <w:rFonts w:ascii="Agency FB" w:eastAsia="Times New Roman" w:hAnsi="Agency FB" w:cs="Times New Roman"/>
          <w:iCs/>
          <w:sz w:val="20"/>
          <w:szCs w:val="20"/>
          <w:lang w:val="es-ES" w:eastAsia="es-ES"/>
        </w:rPr>
        <w:t xml:space="preserve">”, Estos trabajos deberán contar con la aprobación de la supervisión de YPFB. </w:t>
      </w:r>
    </w:p>
    <w:p w:rsidR="00EC6F3C" w:rsidRPr="00863DEB" w:rsidRDefault="00EC6F3C" w:rsidP="00AC4717">
      <w:pPr>
        <w:spacing w:after="0" w:line="276" w:lineRule="auto"/>
        <w:jc w:val="both"/>
        <w:rPr>
          <w:rFonts w:ascii="Agency FB" w:eastAsia="Times New Roman" w:hAnsi="Agency FB" w:cs="Times New Roman"/>
          <w:iCs/>
          <w:sz w:val="20"/>
          <w:szCs w:val="20"/>
          <w:lang w:val="es-ES" w:eastAsia="es-ES"/>
        </w:rPr>
      </w:pPr>
      <w:r w:rsidRPr="00863DEB">
        <w:rPr>
          <w:rFonts w:ascii="Agency FB" w:eastAsia="Times New Roman" w:hAnsi="Agency FB" w:cs="Times New Roman"/>
          <w:iCs/>
          <w:sz w:val="20"/>
          <w:szCs w:val="20"/>
          <w:lang w:val="es-ES" w:eastAsia="es-ES"/>
        </w:rPr>
        <w:lastRenderedPageBreak/>
        <w:t>La construcción de la base para la fijación de la estación de prueba se incluye en este ítem, el detalle constructivo se encuentra descrito en la sección gráficos. Este ítem incluye el transporte de las estaciones de prueba y su base hasta el sitio de obra para su instalación.</w:t>
      </w:r>
    </w:p>
    <w:p w:rsidR="00EC6F3C" w:rsidRPr="00863DEB" w:rsidRDefault="00EC6F3C" w:rsidP="00B06032">
      <w:pPr>
        <w:pStyle w:val="Prrafodelista"/>
        <w:numPr>
          <w:ilvl w:val="2"/>
          <w:numId w:val="154"/>
        </w:numPr>
        <w:spacing w:after="0" w:line="276" w:lineRule="auto"/>
        <w:rPr>
          <w:rFonts w:ascii="Agency FB" w:hAnsi="Agency FB"/>
          <w:b/>
          <w:sz w:val="20"/>
          <w:szCs w:val="20"/>
        </w:rPr>
      </w:pPr>
      <w:r w:rsidRPr="00863DEB">
        <w:rPr>
          <w:rFonts w:ascii="Agency FB" w:hAnsi="Agency FB"/>
          <w:b/>
          <w:sz w:val="20"/>
          <w:szCs w:val="20"/>
        </w:rPr>
        <w:t>INSTALACIÓN DE ESTACIONES DE PRUEBA (TEST POINTS)</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La empresa contratista deberá hacer uso de conductores HMWPE No 4 para la instalación de las estaciones de prueba, así mismo los puntos de unión de los conductores a la tubería deberán realizarse mediante SOLDADURA CADWELD CA-15 gr, siendo dos los puntos soldados tanto en la red primaria como en la línea de enfriamiento, dichos puntos deberán estar separados al menos 30 cm uno del otro, y a no menos de  5 metros de los equipos EDR.</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 xml:space="preserve">La empresa contratista deberá remover el revestimiento en los cuatro puntos seleccionados, la dimensión removida debe ser de 5 x 5 cm por cada uno, posteriormente realizará la medición de espesor de la tubería por medio de un medidor de espesores conforme a procedimiento presentado por la empresa contratista y aprobado por el supervisor de obra, en el caso en el que el espesor se encontrase por debajo de los valores </w:t>
      </w:r>
      <w:proofErr w:type="spellStart"/>
      <w:r w:rsidRPr="00863DEB">
        <w:rPr>
          <w:rFonts w:ascii="Agency FB" w:hAnsi="Agency FB" w:cs="Calibri"/>
          <w:sz w:val="20"/>
          <w:szCs w:val="20"/>
        </w:rPr>
        <w:t>standart</w:t>
      </w:r>
      <w:proofErr w:type="spellEnd"/>
      <w:r w:rsidRPr="00863DEB">
        <w:rPr>
          <w:rFonts w:ascii="Agency FB" w:hAnsi="Agency FB" w:cs="Calibri"/>
          <w:sz w:val="20"/>
          <w:szCs w:val="20"/>
        </w:rPr>
        <w:t xml:space="preserve"> para los diámetros presentados en la tabla 1 la empresa deberá seleccionar un nuevo punto e iniciar nuevamente el procedimiento.</w:t>
      </w:r>
    </w:p>
    <w:p w:rsidR="00F1505F" w:rsidRPr="00863DEB" w:rsidRDefault="00F1505F" w:rsidP="00AC4717">
      <w:pPr>
        <w:spacing w:after="0" w:line="276" w:lineRule="auto"/>
        <w:jc w:val="both"/>
        <w:rPr>
          <w:rFonts w:ascii="Agency FB" w:hAnsi="Agency FB"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2845"/>
        <w:gridCol w:w="3880"/>
      </w:tblGrid>
      <w:tr w:rsidR="00EC6F3C" w:rsidRPr="00863DEB" w:rsidTr="00875CF5">
        <w:trPr>
          <w:trHeight w:val="134"/>
          <w:jc w:val="center"/>
        </w:trPr>
        <w:tc>
          <w:tcPr>
            <w:tcW w:w="1486" w:type="pct"/>
            <w:shd w:val="clear" w:color="auto" w:fill="44546A"/>
          </w:tcPr>
          <w:p w:rsidR="00EC6F3C" w:rsidRPr="00863DEB" w:rsidRDefault="00EC6F3C" w:rsidP="00AC4717">
            <w:pPr>
              <w:spacing w:after="0" w:line="276" w:lineRule="auto"/>
              <w:jc w:val="center"/>
              <w:rPr>
                <w:rFonts w:ascii="Agency FB" w:hAnsi="Agency FB" w:cs="Calibri"/>
                <w:color w:val="FFFFFF"/>
                <w:sz w:val="18"/>
                <w:szCs w:val="18"/>
              </w:rPr>
            </w:pPr>
            <w:r w:rsidRPr="00863DEB">
              <w:rPr>
                <w:rFonts w:ascii="Agency FB" w:hAnsi="Agency FB" w:cs="Calibri"/>
                <w:color w:val="FFFFFF"/>
                <w:sz w:val="18"/>
                <w:szCs w:val="18"/>
              </w:rPr>
              <w:t>Diámetro de tubería</w:t>
            </w:r>
          </w:p>
        </w:tc>
        <w:tc>
          <w:tcPr>
            <w:tcW w:w="1486" w:type="pct"/>
            <w:shd w:val="clear" w:color="auto" w:fill="44546A"/>
          </w:tcPr>
          <w:p w:rsidR="00EC6F3C" w:rsidRPr="00863DEB" w:rsidRDefault="00EC6F3C" w:rsidP="00AC4717">
            <w:pPr>
              <w:spacing w:after="0" w:line="276" w:lineRule="auto"/>
              <w:jc w:val="center"/>
              <w:rPr>
                <w:rFonts w:ascii="Agency FB" w:hAnsi="Agency FB" w:cs="Calibri"/>
                <w:color w:val="FFFFFF"/>
                <w:sz w:val="18"/>
                <w:szCs w:val="18"/>
              </w:rPr>
            </w:pPr>
            <w:r w:rsidRPr="00863DEB">
              <w:rPr>
                <w:rFonts w:ascii="Agency FB" w:hAnsi="Agency FB" w:cs="Calibri"/>
                <w:color w:val="FFFFFF"/>
                <w:sz w:val="18"/>
                <w:szCs w:val="18"/>
              </w:rPr>
              <w:t>Espesor Estándar (mm)</w:t>
            </w:r>
          </w:p>
        </w:tc>
        <w:tc>
          <w:tcPr>
            <w:tcW w:w="2027" w:type="pct"/>
            <w:shd w:val="clear" w:color="auto" w:fill="44546A"/>
          </w:tcPr>
          <w:p w:rsidR="00EC6F3C" w:rsidRPr="00863DEB" w:rsidRDefault="00EC6F3C" w:rsidP="00AC4717">
            <w:pPr>
              <w:spacing w:after="0" w:line="276" w:lineRule="auto"/>
              <w:jc w:val="center"/>
              <w:rPr>
                <w:rFonts w:ascii="Agency FB" w:hAnsi="Agency FB" w:cs="Calibri"/>
                <w:color w:val="FFFFFF"/>
                <w:sz w:val="18"/>
                <w:szCs w:val="18"/>
              </w:rPr>
            </w:pPr>
            <w:r w:rsidRPr="00863DEB">
              <w:rPr>
                <w:rFonts w:ascii="Agency FB" w:hAnsi="Agency FB" w:cs="Calibri"/>
                <w:color w:val="FFFFFF"/>
                <w:sz w:val="18"/>
                <w:szCs w:val="18"/>
              </w:rPr>
              <w:t>Porcentaje aceptable de perdida</w:t>
            </w:r>
          </w:p>
        </w:tc>
      </w:tr>
      <w:tr w:rsidR="00EC6F3C" w:rsidRPr="00863DEB" w:rsidTr="00875CF5">
        <w:trPr>
          <w:trHeight w:val="170"/>
          <w:jc w:val="center"/>
        </w:trPr>
        <w:tc>
          <w:tcPr>
            <w:tcW w:w="1486" w:type="pct"/>
            <w:shd w:val="clear" w:color="auto" w:fill="auto"/>
          </w:tcPr>
          <w:p w:rsidR="00EC6F3C" w:rsidRPr="00863DEB" w:rsidRDefault="00EC6F3C" w:rsidP="00AC4717">
            <w:pPr>
              <w:spacing w:after="0" w:line="276" w:lineRule="auto"/>
              <w:jc w:val="center"/>
              <w:rPr>
                <w:rFonts w:ascii="Agency FB" w:hAnsi="Agency FB" w:cs="Calibri"/>
                <w:sz w:val="18"/>
                <w:szCs w:val="18"/>
              </w:rPr>
            </w:pPr>
            <w:r w:rsidRPr="00863DEB">
              <w:rPr>
                <w:rFonts w:ascii="Agency FB" w:hAnsi="Agency FB" w:cs="Calibri"/>
                <w:sz w:val="18"/>
                <w:szCs w:val="18"/>
              </w:rPr>
              <w:t>3”</w:t>
            </w:r>
          </w:p>
        </w:tc>
        <w:tc>
          <w:tcPr>
            <w:tcW w:w="1486" w:type="pct"/>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5,49</w:t>
            </w:r>
          </w:p>
        </w:tc>
        <w:tc>
          <w:tcPr>
            <w:tcW w:w="2027" w:type="pct"/>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15 %</w:t>
            </w:r>
          </w:p>
        </w:tc>
      </w:tr>
      <w:tr w:rsidR="00EC6F3C" w:rsidRPr="00863DEB" w:rsidTr="00875CF5">
        <w:trPr>
          <w:trHeight w:val="134"/>
          <w:jc w:val="center"/>
        </w:trPr>
        <w:tc>
          <w:tcPr>
            <w:tcW w:w="1486" w:type="pct"/>
            <w:shd w:val="clear" w:color="auto" w:fill="auto"/>
          </w:tcPr>
          <w:p w:rsidR="00EC6F3C" w:rsidRPr="00863DEB" w:rsidRDefault="00EC6F3C" w:rsidP="00AC4717">
            <w:pPr>
              <w:spacing w:after="0" w:line="276" w:lineRule="auto"/>
              <w:jc w:val="center"/>
              <w:rPr>
                <w:rFonts w:ascii="Agency FB" w:hAnsi="Agency FB" w:cs="Calibri"/>
                <w:sz w:val="18"/>
                <w:szCs w:val="18"/>
              </w:rPr>
            </w:pPr>
            <w:r w:rsidRPr="00863DEB">
              <w:rPr>
                <w:rFonts w:ascii="Agency FB" w:hAnsi="Agency FB" w:cs="Calibri"/>
                <w:sz w:val="18"/>
                <w:szCs w:val="18"/>
              </w:rPr>
              <w:t>4”</w:t>
            </w:r>
          </w:p>
        </w:tc>
        <w:tc>
          <w:tcPr>
            <w:tcW w:w="1486" w:type="pct"/>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6,02</w:t>
            </w:r>
          </w:p>
        </w:tc>
        <w:tc>
          <w:tcPr>
            <w:tcW w:w="2027" w:type="pct"/>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15 %</w:t>
            </w:r>
          </w:p>
        </w:tc>
      </w:tr>
      <w:tr w:rsidR="00EC6F3C" w:rsidRPr="00863DEB" w:rsidTr="00875CF5">
        <w:trPr>
          <w:trHeight w:val="134"/>
          <w:jc w:val="center"/>
        </w:trPr>
        <w:tc>
          <w:tcPr>
            <w:tcW w:w="1486" w:type="pct"/>
            <w:shd w:val="clear" w:color="auto" w:fill="auto"/>
          </w:tcPr>
          <w:p w:rsidR="00EC6F3C" w:rsidRPr="00863DEB" w:rsidRDefault="00EC6F3C" w:rsidP="00AC4717">
            <w:pPr>
              <w:spacing w:after="0" w:line="276" w:lineRule="auto"/>
              <w:jc w:val="center"/>
              <w:rPr>
                <w:rFonts w:ascii="Agency FB" w:hAnsi="Agency FB" w:cs="Calibri"/>
                <w:sz w:val="18"/>
                <w:szCs w:val="18"/>
              </w:rPr>
            </w:pPr>
            <w:r w:rsidRPr="00863DEB">
              <w:rPr>
                <w:rFonts w:ascii="Agency FB" w:hAnsi="Agency FB" w:cs="Calibri"/>
                <w:sz w:val="18"/>
                <w:szCs w:val="18"/>
              </w:rPr>
              <w:t>6”</w:t>
            </w:r>
          </w:p>
        </w:tc>
        <w:tc>
          <w:tcPr>
            <w:tcW w:w="1486" w:type="pct"/>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 xml:space="preserve">7.11 </w:t>
            </w:r>
          </w:p>
        </w:tc>
        <w:tc>
          <w:tcPr>
            <w:tcW w:w="2027" w:type="pct"/>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20 %</w:t>
            </w:r>
          </w:p>
        </w:tc>
      </w:tr>
    </w:tbl>
    <w:p w:rsidR="00EC6F3C" w:rsidRPr="00863DEB" w:rsidRDefault="00EC6F3C" w:rsidP="00AC4717">
      <w:pPr>
        <w:spacing w:after="0" w:line="276" w:lineRule="auto"/>
        <w:jc w:val="both"/>
        <w:rPr>
          <w:rFonts w:ascii="Agency FB" w:hAnsi="Agency FB" w:cs="Calibri"/>
          <w:sz w:val="20"/>
          <w:szCs w:val="20"/>
        </w:rPr>
      </w:pP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 xml:space="preserve">La empresa contratista deberá fijar la base y la estación de prueba la posición definida por YPFB, el costo de esta actividad se encuentra incluido en este </w:t>
      </w:r>
      <w:proofErr w:type="spellStart"/>
      <w:r w:rsidRPr="00863DEB">
        <w:rPr>
          <w:rFonts w:ascii="Agency FB" w:hAnsi="Agency FB" w:cs="Calibri"/>
          <w:sz w:val="20"/>
          <w:szCs w:val="20"/>
        </w:rPr>
        <w:t>item</w:t>
      </w:r>
      <w:proofErr w:type="spellEnd"/>
      <w:r w:rsidRPr="00863DEB">
        <w:rPr>
          <w:rFonts w:ascii="Agency FB" w:hAnsi="Agency FB" w:cs="Calibri"/>
          <w:sz w:val="20"/>
          <w:szCs w:val="20"/>
        </w:rPr>
        <w:t>.</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 xml:space="preserve">La empresa contratista empleará la soldadura </w:t>
      </w:r>
      <w:proofErr w:type="spellStart"/>
      <w:r w:rsidRPr="00863DEB">
        <w:rPr>
          <w:rFonts w:ascii="Agency FB" w:hAnsi="Agency FB" w:cs="Calibri"/>
          <w:sz w:val="20"/>
          <w:szCs w:val="20"/>
        </w:rPr>
        <w:t>Cadweld</w:t>
      </w:r>
      <w:proofErr w:type="spellEnd"/>
      <w:r w:rsidRPr="00863DEB">
        <w:rPr>
          <w:rFonts w:ascii="Agency FB" w:hAnsi="Agency FB" w:cs="Calibri"/>
          <w:sz w:val="20"/>
          <w:szCs w:val="20"/>
        </w:rPr>
        <w:t xml:space="preserve"> para interconectar el cable HMWPE a la tubería, posteriormente realizará la reparación del revestimiento con líquido epóxido 3M, siendo necesaria la aprobación del supervisor sobre la calidad de reparación para iniciar la actividad de relleno y compactado.</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La empresa contratista será responsable del tendido del cable que conectará las tuberías con el Test Point, el trayecto de la zanja se ajustará a la configuración descrita en la sección gráficos, así mismo el cableado e interconexión en el Test Point será pagado en este ítem.</w:t>
      </w:r>
    </w:p>
    <w:p w:rsidR="00EC6F3C" w:rsidRPr="00863DEB" w:rsidRDefault="00EC6F3C" w:rsidP="00AC4717">
      <w:pPr>
        <w:pStyle w:val="Textoindependiente"/>
        <w:spacing w:after="0" w:line="276" w:lineRule="auto"/>
        <w:jc w:val="both"/>
        <w:rPr>
          <w:rStyle w:val="nfasis"/>
          <w:rFonts w:ascii="Agency FB" w:hAnsi="Agency FB" w:cs="Calibri"/>
          <w:szCs w:val="20"/>
        </w:rPr>
      </w:pPr>
      <w:r w:rsidRPr="00863DEB">
        <w:rPr>
          <w:rStyle w:val="nfasis"/>
          <w:rFonts w:ascii="Agency FB" w:hAnsi="Agency FB" w:cs="Calibri"/>
          <w:szCs w:val="20"/>
        </w:rPr>
        <w:t>Una vez concluida la instalación, realizado el relleno y compactado de la zanja, la empresa contratista deberá medir los Potenciales “ON”, esta medición será realizada al concluir la compactación y transcurridos tres días de la misma, debiendo la empresa contratista, en el caso que se detectase alguna anomalía, hallar el origen de la misma y repararla.</w:t>
      </w:r>
    </w:p>
    <w:p w:rsidR="00EC6F3C" w:rsidRPr="00863DEB" w:rsidRDefault="00EC6F3C" w:rsidP="00AC4717">
      <w:pPr>
        <w:pStyle w:val="Textoindependiente"/>
        <w:spacing w:after="0" w:line="276" w:lineRule="auto"/>
        <w:jc w:val="both"/>
        <w:rPr>
          <w:rStyle w:val="nfasis"/>
          <w:rFonts w:ascii="Agency FB" w:hAnsi="Agency FB" w:cs="Calibri"/>
          <w:szCs w:val="20"/>
        </w:rPr>
      </w:pPr>
    </w:p>
    <w:p w:rsidR="00EC6F3C" w:rsidRPr="00863DEB" w:rsidRDefault="00EC6F3C" w:rsidP="00AC4717">
      <w:pPr>
        <w:pStyle w:val="Textoindependiente"/>
        <w:spacing w:after="0" w:line="276" w:lineRule="auto"/>
        <w:jc w:val="both"/>
        <w:rPr>
          <w:rStyle w:val="nfasis"/>
          <w:rFonts w:ascii="Agency FB" w:hAnsi="Agency FB" w:cs="Calibri"/>
          <w:szCs w:val="20"/>
        </w:rPr>
      </w:pPr>
      <w:r w:rsidRPr="00863DEB">
        <w:rPr>
          <w:rStyle w:val="nfasis"/>
          <w:rFonts w:ascii="Agency FB" w:hAnsi="Agency FB" w:cs="Calibri"/>
          <w:szCs w:val="20"/>
        </w:rPr>
        <w:t>El detalle de la instalación de cada una de las estaciones de prueba se encuentra detallado en la sección gráficos del término de referencia. Las obras civiles de excavación y relleno estarán de acuerdo a lo especificado en la sección de procedimientos de obras civiles del termino de referencia, pero todos los volúmenes de obras generados serán considerados en este ítem.</w:t>
      </w:r>
    </w:p>
    <w:p w:rsidR="00EC6F3C" w:rsidRPr="00863DEB" w:rsidRDefault="00EC6F3C" w:rsidP="00AC4717">
      <w:pPr>
        <w:spacing w:after="0" w:line="276" w:lineRule="auto"/>
        <w:ind w:right="-1"/>
        <w:jc w:val="both"/>
        <w:rPr>
          <w:rFonts w:ascii="Agency FB" w:hAnsi="Agency FB"/>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RESTRICCIONES</w:t>
      </w:r>
    </w:p>
    <w:p w:rsidR="00EC6F3C" w:rsidRPr="00863DEB" w:rsidRDefault="00EC6F3C" w:rsidP="00AC4717">
      <w:pPr>
        <w:spacing w:after="0" w:line="276" w:lineRule="auto"/>
        <w:ind w:right="-1"/>
        <w:jc w:val="both"/>
        <w:rPr>
          <w:rFonts w:ascii="Agency FB" w:hAnsi="Agency FB" w:cs="TimesNewRoman"/>
          <w:b/>
          <w:sz w:val="20"/>
          <w:szCs w:val="20"/>
        </w:rPr>
      </w:pPr>
      <w:r w:rsidRPr="00863DEB">
        <w:rPr>
          <w:rFonts w:ascii="Agency FB" w:hAnsi="Agency FB"/>
          <w:sz w:val="20"/>
          <w:szCs w:val="20"/>
        </w:rPr>
        <w:t xml:space="preserve">Para la ejecución de los trabajos y desarrollo del diseño del Sistema de Protección catódica. Son aplicables todas las restricciones señaladas en la  </w:t>
      </w:r>
      <w:r w:rsidRPr="00863DEB">
        <w:rPr>
          <w:rFonts w:ascii="Agency FB" w:hAnsi="Agency FB" w:cs="TimesNewRoman"/>
          <w:b/>
          <w:sz w:val="20"/>
          <w:szCs w:val="20"/>
        </w:rPr>
        <w:t>NACE RP 0169</w:t>
      </w:r>
      <w:r w:rsidRPr="00863DEB">
        <w:rPr>
          <w:rFonts w:ascii="Agency FB" w:hAnsi="Agency FB"/>
          <w:b/>
          <w:color w:val="000000"/>
          <w:sz w:val="20"/>
          <w:szCs w:val="20"/>
        </w:rPr>
        <w:t xml:space="preserve"> </w:t>
      </w:r>
      <w:r w:rsidRPr="00863DEB">
        <w:rPr>
          <w:rFonts w:ascii="Agency FB" w:hAnsi="Agency FB"/>
          <w:color w:val="000000"/>
          <w:sz w:val="20"/>
          <w:szCs w:val="20"/>
        </w:rPr>
        <w:t>y la</w:t>
      </w:r>
      <w:r w:rsidRPr="00863DEB">
        <w:rPr>
          <w:rFonts w:ascii="Agency FB" w:hAnsi="Agency FB"/>
          <w:b/>
          <w:color w:val="000000"/>
          <w:sz w:val="20"/>
          <w:szCs w:val="20"/>
        </w:rPr>
        <w:t xml:space="preserve"> </w:t>
      </w:r>
      <w:r w:rsidRPr="00863DEB">
        <w:rPr>
          <w:rFonts w:ascii="Agency FB" w:hAnsi="Agency FB" w:cs="TimesNewRoman"/>
          <w:b/>
          <w:sz w:val="20"/>
          <w:szCs w:val="20"/>
        </w:rPr>
        <w:t>NACE RP 0497.</w:t>
      </w:r>
    </w:p>
    <w:p w:rsidR="00EC6F3C" w:rsidRPr="00863DEB" w:rsidRDefault="00EC6F3C" w:rsidP="00AC4717">
      <w:pPr>
        <w:spacing w:after="0" w:line="276" w:lineRule="auto"/>
        <w:ind w:right="-1"/>
        <w:jc w:val="both"/>
        <w:rPr>
          <w:rFonts w:ascii="Agency FB" w:hAnsi="Agency FB"/>
          <w:b/>
          <w:color w:val="000000"/>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EC6F3C" w:rsidRPr="00863DEB" w:rsidRDefault="00EC6F3C" w:rsidP="00AC4717">
      <w:pPr>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Supervisor de YPFB, el diseñador del Sistema de Protección Catódica y el representante Legal de la Empresa Contratista</w:t>
      </w:r>
      <w:r w:rsidR="00F762EE" w:rsidRPr="00863DEB">
        <w:rPr>
          <w:rFonts w:ascii="Agency FB" w:hAnsi="Agency FB"/>
          <w:sz w:val="20"/>
          <w:szCs w:val="20"/>
        </w:rPr>
        <w:t>.</w:t>
      </w:r>
    </w:p>
    <w:p w:rsidR="00F762EE" w:rsidRPr="00863DEB" w:rsidRDefault="00F762EE" w:rsidP="00AC4717">
      <w:pPr>
        <w:spacing w:after="0" w:line="276" w:lineRule="auto"/>
        <w:ind w:right="-1"/>
        <w:jc w:val="both"/>
        <w:rPr>
          <w:rFonts w:ascii="Agency FB" w:hAnsi="Agency FB"/>
          <w:sz w:val="20"/>
          <w:szCs w:val="20"/>
        </w:rPr>
      </w:pP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 xml:space="preserve">Certificados de calibración de los equipos e instrumentos utilizados para la instalación de estaciones de prueba </w:t>
      </w: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Procedimiento aprobado por el supervisor de YPFB para la instalación de estaciones de prueba</w:t>
      </w: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Fichas técnicas de los materiales y equipos utilizados</w:t>
      </w: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Experiencia Documentada del Técnico  en Protección Catódica</w:t>
      </w:r>
    </w:p>
    <w:p w:rsidR="00F762EE"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lastRenderedPageBreak/>
        <w:t>Planos Constructivos detallado (civil y eléctrico), de una estación de prueba tipo, aprobado por el supervisor</w:t>
      </w:r>
    </w:p>
    <w:p w:rsidR="009243A9" w:rsidRPr="00863DEB" w:rsidRDefault="009243A9"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9243A9" w:rsidRPr="00863DEB" w:rsidRDefault="009243A9" w:rsidP="009243A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en </w:t>
      </w:r>
      <w:r w:rsidR="00F1505F" w:rsidRPr="00863DEB">
        <w:rPr>
          <w:rFonts w:ascii="Agency FB" w:hAnsi="Agency FB"/>
          <w:kern w:val="28"/>
          <w:sz w:val="20"/>
          <w:szCs w:val="20"/>
          <w:lang w:val="es-ES_tradnl"/>
        </w:rPr>
        <w:t>piezas de puntos de prueba</w:t>
      </w:r>
      <w:r w:rsidRPr="00863DEB">
        <w:rPr>
          <w:rFonts w:ascii="Agency FB" w:hAnsi="Agency FB"/>
          <w:kern w:val="28"/>
          <w:sz w:val="20"/>
          <w:szCs w:val="20"/>
          <w:lang w:val="es-ES_tradnl"/>
        </w:rPr>
        <w:t xml:space="preserve">, en concordancia con lo establecido en los procedimientos técnicos, los cuales serán aprobados y reconocidos por el Supervisor. La forma de pago se efectuara de acuerdo al precio unitario de la propuesta aceptada. </w:t>
      </w:r>
    </w:p>
    <w:p w:rsidR="009243A9" w:rsidRPr="00863DEB" w:rsidRDefault="009243A9" w:rsidP="009243A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243A9" w:rsidRPr="00863DEB" w:rsidRDefault="009243A9" w:rsidP="009243A9">
      <w:pPr>
        <w:pStyle w:val="Prrafodelista"/>
        <w:tabs>
          <w:tab w:val="left" w:pos="426"/>
        </w:tabs>
        <w:spacing w:after="0" w:line="276" w:lineRule="auto"/>
        <w:ind w:left="0" w:right="-1"/>
        <w:jc w:val="both"/>
        <w:outlineLvl w:val="0"/>
        <w:rPr>
          <w:rFonts w:ascii="Agency FB" w:hAnsi="Agency FB"/>
          <w:b/>
          <w:noProof/>
          <w:sz w:val="20"/>
          <w:szCs w:val="20"/>
          <w:lang w:eastAsia="es-ES"/>
        </w:rPr>
      </w:pPr>
    </w:p>
    <w:p w:rsidR="00EC6F3C" w:rsidRPr="00863DEB" w:rsidRDefault="00EC6F3C" w:rsidP="00B06032">
      <w:pPr>
        <w:pStyle w:val="Prrafodelista"/>
        <w:numPr>
          <w:ilvl w:val="0"/>
          <w:numId w:val="154"/>
        </w:numPr>
        <w:tabs>
          <w:tab w:val="left" w:pos="426"/>
        </w:tabs>
        <w:spacing w:after="0" w:line="276" w:lineRule="auto"/>
        <w:ind w:left="0" w:right="-1" w:firstLine="0"/>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EC6F3C" w:rsidRPr="00863DEB" w:rsidRDefault="00EC6F3C"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EC6F3C" w:rsidRPr="00863DEB" w:rsidRDefault="00EC6F3C" w:rsidP="00AC4717">
      <w:pPr>
        <w:tabs>
          <w:tab w:val="left" w:pos="1434"/>
        </w:tabs>
        <w:spacing w:after="0" w:line="276" w:lineRule="auto"/>
        <w:ind w:right="-1"/>
        <w:jc w:val="both"/>
        <w:rPr>
          <w:rFonts w:ascii="Agency FB" w:hAnsi="Agency FB"/>
          <w:sz w:val="20"/>
          <w:szCs w:val="20"/>
        </w:rPr>
      </w:pPr>
    </w:p>
    <w:p w:rsidR="00EC6F3C" w:rsidRPr="00863DEB" w:rsidRDefault="00EC6F3C" w:rsidP="00B06032">
      <w:pPr>
        <w:pStyle w:val="Prrafodelista"/>
        <w:numPr>
          <w:ilvl w:val="0"/>
          <w:numId w:val="15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EC6F3C" w:rsidRPr="00863DEB" w:rsidRDefault="00EC6F3C"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No Aplica</w:t>
      </w: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 w:val="left" w:pos="8931"/>
          <w:tab w:val="left" w:pos="9214"/>
        </w:tabs>
        <w:spacing w:after="0" w:line="276" w:lineRule="auto"/>
        <w:ind w:right="-1"/>
        <w:jc w:val="both"/>
        <w:rPr>
          <w:rFonts w:ascii="Agency FB" w:hAnsi="Agency FB"/>
          <w:sz w:val="20"/>
          <w:szCs w:val="20"/>
        </w:rPr>
      </w:pPr>
    </w:p>
    <w:p w:rsidR="00601DA1" w:rsidRPr="00863DEB" w:rsidRDefault="00601DA1"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601DA1" w:rsidRPr="00863DEB" w:rsidRDefault="00601DA1"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t>GNRGD.DTRGCB.ET.</w:t>
      </w:r>
      <w:r w:rsidR="009243A9" w:rsidRPr="00863DEB">
        <w:rPr>
          <w:rFonts w:ascii="Agency FB" w:hAnsi="Agency FB"/>
          <w:b/>
          <w:color w:val="000000" w:themeColor="text1"/>
          <w:sz w:val="28"/>
          <w:szCs w:val="28"/>
          <w:u w:val="single"/>
        </w:rPr>
        <w:t>T</w:t>
      </w:r>
      <w:r w:rsidRPr="00863DEB">
        <w:rPr>
          <w:rFonts w:ascii="Agency FB" w:hAnsi="Agency FB"/>
          <w:b/>
          <w:color w:val="000000" w:themeColor="text1"/>
          <w:sz w:val="28"/>
          <w:szCs w:val="28"/>
          <w:u w:val="single"/>
        </w:rPr>
        <w:t>.C.0</w:t>
      </w:r>
      <w:r w:rsidR="009243A9" w:rsidRPr="00863DEB">
        <w:rPr>
          <w:rFonts w:ascii="Agency FB" w:hAnsi="Agency FB"/>
          <w:b/>
          <w:color w:val="000000" w:themeColor="text1"/>
          <w:sz w:val="28"/>
          <w:szCs w:val="28"/>
          <w:u w:val="single"/>
        </w:rPr>
        <w:t>06</w:t>
      </w:r>
    </w:p>
    <w:p w:rsidR="005D16B5" w:rsidRPr="00875CF5" w:rsidRDefault="005D16B5" w:rsidP="009243A9">
      <w:pPr>
        <w:pStyle w:val="Ttulo"/>
        <w:spacing w:line="276" w:lineRule="auto"/>
        <w:jc w:val="center"/>
        <w:rPr>
          <w:rFonts w:ascii="Agency FB" w:hAnsi="Agency FB"/>
          <w:b/>
          <w:color w:val="auto"/>
          <w:sz w:val="28"/>
        </w:rPr>
      </w:pPr>
      <w:r w:rsidRPr="00875CF5">
        <w:rPr>
          <w:rFonts w:ascii="Agency FB" w:hAnsi="Agency FB"/>
          <w:b/>
          <w:color w:val="auto"/>
          <w:sz w:val="28"/>
        </w:rPr>
        <w:t>DISEÑO DEL SISTEMA DE PROTECCIÓN CATÓDICA</w:t>
      </w:r>
    </w:p>
    <w:p w:rsidR="005D16B5" w:rsidRPr="00863DEB" w:rsidRDefault="005D16B5" w:rsidP="00AC4717">
      <w:pPr>
        <w:pStyle w:val="Prrafodelista"/>
        <w:numPr>
          <w:ilvl w:val="0"/>
          <w:numId w:val="32"/>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5D16B5"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5D16B5" w:rsidRPr="00863DEB">
        <w:rPr>
          <w:rFonts w:ascii="Agency FB" w:hAnsi="Agency FB"/>
          <w:sz w:val="20"/>
          <w:szCs w:val="20"/>
        </w:rPr>
        <w:t xml:space="preserve"> </w:t>
      </w:r>
      <w:proofErr w:type="spellStart"/>
      <w:r w:rsidR="005D16B5" w:rsidRPr="00863DEB">
        <w:rPr>
          <w:rFonts w:ascii="Agency FB" w:hAnsi="Agency FB"/>
          <w:sz w:val="20"/>
          <w:szCs w:val="20"/>
        </w:rPr>
        <w:t>mínimos</w:t>
      </w:r>
      <w:proofErr w:type="spellEnd"/>
      <w:r w:rsidR="005D16B5" w:rsidRPr="00863DEB">
        <w:rPr>
          <w:rFonts w:ascii="Agency FB" w:hAnsi="Agency FB"/>
          <w:sz w:val="20"/>
          <w:szCs w:val="20"/>
        </w:rPr>
        <w:t xml:space="preserve"> que deberá cumplir cualquier Empresa Contratista para diseñar un Sistema de Protección Catódica para tubería de acero que se encuentre bajo administración del Distrito Redes de Gas Cochabamba.</w:t>
      </w:r>
    </w:p>
    <w:p w:rsidR="005D16B5" w:rsidRPr="00863DEB" w:rsidRDefault="005D16B5" w:rsidP="00AC4717">
      <w:pPr>
        <w:tabs>
          <w:tab w:val="left" w:pos="426"/>
        </w:tabs>
        <w:spacing w:after="0" w:line="276" w:lineRule="auto"/>
        <w:ind w:right="-1"/>
        <w:jc w:val="both"/>
        <w:rPr>
          <w:rFonts w:ascii="Agency FB" w:hAnsi="Agency FB"/>
          <w:sz w:val="20"/>
          <w:szCs w:val="20"/>
        </w:rPr>
      </w:pPr>
    </w:p>
    <w:p w:rsidR="005D16B5" w:rsidRPr="00863DEB" w:rsidRDefault="005D16B5" w:rsidP="00AC4717">
      <w:pPr>
        <w:pStyle w:val="Prrafodelista"/>
        <w:numPr>
          <w:ilvl w:val="0"/>
          <w:numId w:val="32"/>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5D16B5" w:rsidRPr="00863DEB" w:rsidRDefault="005D16B5"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aplicará para el diseño de Sistemas de Protección Catódica de toda tubería de acero que se encuentre en el departamento de Cochabamba y este bajo la administración de YPFB Redes de Gas Cochabamba.</w:t>
      </w:r>
    </w:p>
    <w:p w:rsidR="005D16B5" w:rsidRPr="00863DEB" w:rsidRDefault="005D16B5" w:rsidP="00AC4717">
      <w:pPr>
        <w:tabs>
          <w:tab w:val="left" w:pos="426"/>
        </w:tabs>
        <w:spacing w:after="0" w:line="276" w:lineRule="auto"/>
        <w:ind w:right="-1"/>
        <w:jc w:val="both"/>
        <w:rPr>
          <w:rFonts w:ascii="Agency FB" w:hAnsi="Agency FB"/>
          <w:sz w:val="20"/>
          <w:szCs w:val="20"/>
        </w:rPr>
      </w:pPr>
    </w:p>
    <w:p w:rsidR="005D16B5" w:rsidRPr="00863DEB" w:rsidRDefault="005D16B5" w:rsidP="00AC4717">
      <w:pPr>
        <w:pStyle w:val="Prrafodelista"/>
        <w:numPr>
          <w:ilvl w:val="0"/>
          <w:numId w:val="32"/>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tbl>
      <w:tblPr>
        <w:tblStyle w:val="Tablaconcuadrcula"/>
        <w:tblW w:w="864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096"/>
      </w:tblGrid>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096" w:type="dxa"/>
          </w:tcPr>
          <w:p w:rsidR="005D16B5" w:rsidRPr="00863DEB" w:rsidRDefault="005D16B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responsable de la ejecución de la obra mediante contrato firmado con YPFB</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CORROSION</w:t>
            </w:r>
          </w:p>
        </w:tc>
        <w:tc>
          <w:tcPr>
            <w:tcW w:w="6096" w:type="dxa"/>
          </w:tcPr>
          <w:p w:rsidR="005D16B5" w:rsidRPr="00863DEB" w:rsidRDefault="005D16B5" w:rsidP="00AC4717">
            <w:pPr>
              <w:pStyle w:val="HTMLconformatoprevio"/>
              <w:numPr>
                <w:ilvl w:val="0"/>
                <w:numId w:val="30"/>
              </w:numPr>
              <w:tabs>
                <w:tab w:val="clear" w:pos="720"/>
              </w:tabs>
              <w:spacing w:line="276" w:lineRule="auto"/>
              <w:ind w:left="0"/>
              <w:jc w:val="both"/>
              <w:rPr>
                <w:rFonts w:ascii="Agency FB" w:hAnsi="Agency FB"/>
                <w:color w:val="222222"/>
              </w:rPr>
            </w:pPr>
            <w:r w:rsidRPr="00863DEB">
              <w:rPr>
                <w:rFonts w:ascii="Agency FB" w:hAnsi="Agency FB"/>
                <w:color w:val="222222"/>
              </w:rPr>
              <w:t>Deterioro de un material, normalmente metálico, que resulta de una reacción con su entorno.</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PROTECCION CATODICA</w:t>
            </w:r>
          </w:p>
        </w:tc>
        <w:tc>
          <w:tcPr>
            <w:tcW w:w="6096" w:type="dxa"/>
          </w:tcPr>
          <w:p w:rsidR="005D16B5" w:rsidRPr="00863DEB" w:rsidRDefault="005D16B5" w:rsidP="00AC4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gency FB" w:eastAsia="Times New Roman" w:hAnsi="Agency FB" w:cs="Courier New"/>
                <w:color w:val="222222"/>
                <w:sz w:val="20"/>
                <w:szCs w:val="20"/>
                <w:lang w:eastAsia="es-BO"/>
              </w:rPr>
            </w:pPr>
            <w:r w:rsidRPr="00863DEB">
              <w:rPr>
                <w:rFonts w:ascii="Agency FB" w:eastAsia="Times New Roman" w:hAnsi="Agency FB" w:cs="Courier New"/>
                <w:color w:val="222222"/>
                <w:sz w:val="20"/>
                <w:szCs w:val="20"/>
                <w:lang w:eastAsia="es-BO"/>
              </w:rPr>
              <w:t xml:space="preserve">Técnica para reducir la corrosión de una superficie metálica haciendo de esta un cátodo por medio de una </w:t>
            </w:r>
            <w:r w:rsidRPr="00863DEB">
              <w:rPr>
                <w:rFonts w:ascii="Agency FB" w:eastAsia="Times New Roman" w:hAnsi="Agency FB" w:cs="Times New Roman"/>
                <w:color w:val="222222"/>
                <w:sz w:val="20"/>
                <w:szCs w:val="20"/>
                <w:lang w:eastAsia="es-BO"/>
              </w:rPr>
              <w:t>celda electroquímica.</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ANODO</w:t>
            </w:r>
          </w:p>
        </w:tc>
        <w:tc>
          <w:tcPr>
            <w:tcW w:w="6096" w:type="dxa"/>
          </w:tcPr>
          <w:p w:rsidR="005D16B5" w:rsidRPr="00863DEB" w:rsidRDefault="005D16B5" w:rsidP="00AC4717">
            <w:pPr>
              <w:pStyle w:val="HTMLconformatoprevio"/>
              <w:numPr>
                <w:ilvl w:val="0"/>
                <w:numId w:val="27"/>
              </w:numPr>
              <w:tabs>
                <w:tab w:val="clear" w:pos="720"/>
              </w:tabs>
              <w:spacing w:line="276" w:lineRule="auto"/>
              <w:ind w:left="0"/>
              <w:jc w:val="both"/>
              <w:rPr>
                <w:rFonts w:ascii="Agency FB" w:hAnsi="Agency FB"/>
                <w:color w:val="222222"/>
              </w:rPr>
            </w:pPr>
            <w:r w:rsidRPr="00863DEB">
              <w:rPr>
                <w:rFonts w:ascii="Agency FB" w:hAnsi="Agency FB"/>
                <w:color w:val="222222"/>
              </w:rPr>
              <w:t xml:space="preserve">Electrodo de una celda electroquímica en que se produce la oxidación. </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ELECTRODO DE REFERENCIA</w:t>
            </w:r>
          </w:p>
        </w:tc>
        <w:tc>
          <w:tcPr>
            <w:tcW w:w="6096" w:type="dxa"/>
          </w:tcPr>
          <w:p w:rsidR="005D16B5" w:rsidRPr="00863DEB" w:rsidRDefault="005D16B5" w:rsidP="00AC4717">
            <w:pPr>
              <w:pStyle w:val="HTMLconformatoprevio"/>
              <w:spacing w:line="276" w:lineRule="auto"/>
              <w:rPr>
                <w:rFonts w:ascii="Agency FB" w:hAnsi="Agency FB"/>
                <w:color w:val="222222"/>
              </w:rPr>
            </w:pPr>
            <w:r w:rsidRPr="00863DEB">
              <w:rPr>
                <w:rFonts w:ascii="Agency FB" w:hAnsi="Agency FB"/>
                <w:color w:val="222222"/>
              </w:rPr>
              <w:t>Electrodo cuyo potencial de circuito abierto es constante en condiciones similares de medición, Utilizado para medir la los potenciales relativos de otros electrodos.</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CATODO</w:t>
            </w:r>
          </w:p>
        </w:tc>
        <w:tc>
          <w:tcPr>
            <w:tcW w:w="6096" w:type="dxa"/>
          </w:tcPr>
          <w:p w:rsidR="005D16B5" w:rsidRPr="00863DEB" w:rsidRDefault="005D16B5" w:rsidP="00AC4717">
            <w:pPr>
              <w:pStyle w:val="HTMLconformatoprevio"/>
              <w:numPr>
                <w:ilvl w:val="0"/>
                <w:numId w:val="28"/>
              </w:numPr>
              <w:tabs>
                <w:tab w:val="clear" w:pos="720"/>
              </w:tabs>
              <w:spacing w:line="276" w:lineRule="auto"/>
              <w:ind w:left="0"/>
              <w:jc w:val="both"/>
              <w:rPr>
                <w:rFonts w:ascii="Agency FB" w:hAnsi="Agency FB"/>
                <w:color w:val="222222"/>
              </w:rPr>
            </w:pPr>
            <w:r w:rsidRPr="00863DEB">
              <w:rPr>
                <w:rFonts w:ascii="Agency FB" w:hAnsi="Agency FB"/>
                <w:color w:val="222222"/>
              </w:rPr>
              <w:t>Electrodo de una celda electroquímica en el que la reducción es la principal reacción. Los electrones fluyen hacia el cátodo en un circuito externo</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POLARIZACION CATODICA</w:t>
            </w:r>
          </w:p>
        </w:tc>
        <w:tc>
          <w:tcPr>
            <w:tcW w:w="6096" w:type="dxa"/>
          </w:tcPr>
          <w:p w:rsidR="005D16B5" w:rsidRPr="00863DEB" w:rsidRDefault="005D16B5" w:rsidP="00AC4717">
            <w:pPr>
              <w:pStyle w:val="HTMLconformatoprevio"/>
              <w:numPr>
                <w:ilvl w:val="0"/>
                <w:numId w:val="29"/>
              </w:numPr>
              <w:tabs>
                <w:tab w:val="clear" w:pos="720"/>
              </w:tabs>
              <w:spacing w:line="276" w:lineRule="auto"/>
              <w:ind w:left="0"/>
              <w:jc w:val="both"/>
              <w:rPr>
                <w:rFonts w:ascii="Agency FB" w:hAnsi="Agency FB"/>
                <w:color w:val="222222"/>
              </w:rPr>
            </w:pPr>
            <w:r w:rsidRPr="00863DEB">
              <w:rPr>
                <w:rFonts w:ascii="Agency FB" w:hAnsi="Agency FB"/>
                <w:color w:val="222222"/>
              </w:rPr>
              <w:t>Cambio del potencial del electrodo en el activo (negativo) causada por la dirección de corriente a través de la interfaz del  electrodo / electrolito.</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ANODO GALVANICO</w:t>
            </w:r>
          </w:p>
        </w:tc>
        <w:tc>
          <w:tcPr>
            <w:tcW w:w="6096" w:type="dxa"/>
          </w:tcPr>
          <w:p w:rsidR="005D16B5" w:rsidRPr="00863DEB" w:rsidRDefault="005D16B5" w:rsidP="00AC4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gency FB" w:eastAsia="Times New Roman" w:hAnsi="Agency FB" w:cs="Courier New"/>
                <w:color w:val="222222"/>
                <w:sz w:val="20"/>
                <w:szCs w:val="20"/>
                <w:lang w:eastAsia="es-BO"/>
              </w:rPr>
            </w:pPr>
            <w:r w:rsidRPr="00863DEB">
              <w:rPr>
                <w:rFonts w:ascii="Agency FB" w:eastAsia="Times New Roman" w:hAnsi="Agency FB" w:cs="Courier New"/>
                <w:color w:val="222222"/>
                <w:sz w:val="20"/>
                <w:szCs w:val="20"/>
                <w:lang w:eastAsia="es-BO"/>
              </w:rPr>
              <w:t xml:space="preserve">Un metal que proporciona protección sacrificial a otro metal que es más noble cuando se acopla eléctricamente en un electrolito. Este tipo de ánodo es la fuente de electrones en un tipo de catódico </w:t>
            </w:r>
            <w:r w:rsidRPr="00863DEB">
              <w:rPr>
                <w:rFonts w:ascii="Agency FB" w:eastAsia="Times New Roman" w:hAnsi="Agency FB" w:cs="Times New Roman"/>
                <w:color w:val="222222"/>
                <w:sz w:val="20"/>
                <w:szCs w:val="20"/>
                <w:lang w:eastAsia="es-BO"/>
              </w:rPr>
              <w:t>protección.</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POTENCIAL POLARIZADO</w:t>
            </w:r>
          </w:p>
        </w:tc>
        <w:tc>
          <w:tcPr>
            <w:tcW w:w="6096" w:type="dxa"/>
          </w:tcPr>
          <w:p w:rsidR="005D16B5" w:rsidRPr="00863DEB" w:rsidRDefault="005D16B5" w:rsidP="00AC4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gency FB" w:eastAsia="Times New Roman" w:hAnsi="Agency FB" w:cs="Times New Roman"/>
                <w:color w:val="222222"/>
                <w:sz w:val="20"/>
                <w:szCs w:val="20"/>
                <w:lang w:eastAsia="es-BO"/>
              </w:rPr>
            </w:pPr>
            <w:r w:rsidRPr="00863DEB">
              <w:rPr>
                <w:rFonts w:ascii="Agency FB" w:eastAsia="Times New Roman" w:hAnsi="Agency FB" w:cs="Courier New"/>
                <w:color w:val="222222"/>
                <w:sz w:val="20"/>
                <w:szCs w:val="20"/>
                <w:lang w:eastAsia="es-BO"/>
              </w:rPr>
              <w:t xml:space="preserve">Potencial a través de la estructura / electrolito que es la suma del potencial de corrosión </w:t>
            </w:r>
            <w:r w:rsidRPr="00863DEB">
              <w:rPr>
                <w:rFonts w:ascii="Agency FB" w:eastAsia="Times New Roman" w:hAnsi="Agency FB" w:cs="Times New Roman"/>
                <w:color w:val="222222"/>
                <w:sz w:val="20"/>
                <w:szCs w:val="20"/>
                <w:lang w:eastAsia="es-BO"/>
              </w:rPr>
              <w:t>y la polarización catódica.</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 xml:space="preserve">RECTIFICADOR </w:t>
            </w:r>
          </w:p>
        </w:tc>
        <w:tc>
          <w:tcPr>
            <w:tcW w:w="6096" w:type="dxa"/>
          </w:tcPr>
          <w:p w:rsidR="005D16B5" w:rsidRPr="00863DEB" w:rsidRDefault="005D16B5" w:rsidP="00AC4717">
            <w:pPr>
              <w:autoSpaceDE w:val="0"/>
              <w:autoSpaceDN w:val="0"/>
              <w:adjustRightInd w:val="0"/>
              <w:spacing w:line="276" w:lineRule="auto"/>
              <w:jc w:val="both"/>
              <w:rPr>
                <w:rFonts w:ascii="Agency FB" w:hAnsi="Agency FB"/>
                <w:color w:val="333333"/>
                <w:sz w:val="20"/>
                <w:szCs w:val="20"/>
              </w:rPr>
            </w:pPr>
            <w:r w:rsidRPr="00863DEB">
              <w:rPr>
                <w:rFonts w:ascii="Agency FB" w:hAnsi="Agency FB"/>
                <w:color w:val="333333"/>
                <w:sz w:val="20"/>
                <w:szCs w:val="20"/>
              </w:rPr>
              <w:t xml:space="preserve">Equipo de rectificación de corriente y voltaje (ALTERNA - CONTINUA) bajo parámetros controlados. </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TEST POINT</w:t>
            </w:r>
          </w:p>
        </w:tc>
        <w:tc>
          <w:tcPr>
            <w:tcW w:w="6096" w:type="dxa"/>
          </w:tcPr>
          <w:p w:rsidR="005D16B5" w:rsidRPr="00863DEB" w:rsidRDefault="005D16B5" w:rsidP="00AC4717">
            <w:pPr>
              <w:autoSpaceDE w:val="0"/>
              <w:autoSpaceDN w:val="0"/>
              <w:adjustRightInd w:val="0"/>
              <w:spacing w:line="276" w:lineRule="auto"/>
              <w:jc w:val="both"/>
              <w:rPr>
                <w:rFonts w:ascii="Agency FB" w:hAnsi="Agency FB"/>
                <w:color w:val="333333"/>
                <w:sz w:val="20"/>
                <w:szCs w:val="20"/>
              </w:rPr>
            </w:pPr>
            <w:r w:rsidRPr="00863DEB">
              <w:rPr>
                <w:rFonts w:ascii="Agency FB" w:hAnsi="Agency FB"/>
                <w:color w:val="333333"/>
                <w:sz w:val="20"/>
                <w:szCs w:val="20"/>
              </w:rPr>
              <w:t>Estación de prueba o punto de medición de potenciales propios del ducto</w:t>
            </w:r>
          </w:p>
        </w:tc>
      </w:tr>
    </w:tbl>
    <w:p w:rsidR="005D16B5" w:rsidRPr="00863DEB" w:rsidRDefault="005D16B5" w:rsidP="00AC4717">
      <w:pPr>
        <w:spacing w:after="0" w:line="276" w:lineRule="auto"/>
        <w:rPr>
          <w:rFonts w:ascii="Agency FB" w:hAnsi="Agency FB"/>
          <w:b/>
          <w:sz w:val="20"/>
          <w:szCs w:val="20"/>
        </w:rPr>
      </w:pPr>
    </w:p>
    <w:p w:rsidR="005D16B5" w:rsidRPr="00863DEB" w:rsidRDefault="005D16B5" w:rsidP="00AC4717">
      <w:pPr>
        <w:pStyle w:val="Prrafodelista"/>
        <w:numPr>
          <w:ilvl w:val="0"/>
          <w:numId w:val="32"/>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5D16B5" w:rsidRPr="00863DEB" w:rsidRDefault="005D16B5"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413"/>
      </w:tblGrid>
      <w:tr w:rsidR="005D16B5" w:rsidRPr="0034048F" w:rsidTr="002130B1">
        <w:tc>
          <w:tcPr>
            <w:tcW w:w="2518"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cs="TimesNewRoman"/>
                <w:b/>
                <w:sz w:val="20"/>
                <w:szCs w:val="20"/>
              </w:rPr>
              <w:t>NACE RP 0169</w:t>
            </w:r>
          </w:p>
        </w:tc>
        <w:tc>
          <w:tcPr>
            <w:tcW w:w="6413" w:type="dxa"/>
          </w:tcPr>
          <w:p w:rsidR="005D16B5" w:rsidRPr="00863DEB" w:rsidRDefault="005D16B5" w:rsidP="00AC4717">
            <w:pPr>
              <w:pStyle w:val="Prrafodelista"/>
              <w:spacing w:line="276" w:lineRule="auto"/>
              <w:ind w:left="0" w:right="-1"/>
              <w:jc w:val="both"/>
              <w:rPr>
                <w:rFonts w:ascii="Agency FB" w:hAnsi="Agency FB"/>
                <w:sz w:val="20"/>
                <w:szCs w:val="20"/>
                <w:lang w:val="en-US"/>
              </w:rPr>
            </w:pPr>
            <w:r w:rsidRPr="00863DEB">
              <w:rPr>
                <w:rFonts w:ascii="Agency FB" w:hAnsi="Agency FB" w:cs="Arial"/>
                <w:bCs/>
                <w:sz w:val="20"/>
                <w:szCs w:val="20"/>
                <w:lang w:val="en-US"/>
              </w:rPr>
              <w:t>Standard Recommended Practice “Control of External Corrosion on Underground or Submerged Metallic Piping Systems”</w:t>
            </w:r>
          </w:p>
        </w:tc>
      </w:tr>
      <w:tr w:rsidR="005D16B5" w:rsidRPr="0034048F" w:rsidTr="002130B1">
        <w:tc>
          <w:tcPr>
            <w:tcW w:w="2518"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cs="TimesNewRoman"/>
                <w:b/>
                <w:sz w:val="20"/>
                <w:szCs w:val="20"/>
              </w:rPr>
              <w:t>NACE RP 0497</w:t>
            </w:r>
          </w:p>
        </w:tc>
        <w:tc>
          <w:tcPr>
            <w:tcW w:w="6413" w:type="dxa"/>
          </w:tcPr>
          <w:p w:rsidR="005D16B5" w:rsidRPr="00863DEB" w:rsidRDefault="005D16B5" w:rsidP="00AC4717">
            <w:pPr>
              <w:autoSpaceDE w:val="0"/>
              <w:autoSpaceDN w:val="0"/>
              <w:adjustRightInd w:val="0"/>
              <w:spacing w:line="276" w:lineRule="auto"/>
              <w:rPr>
                <w:rFonts w:ascii="Agency FB" w:hAnsi="Agency FB" w:cs="Arial"/>
                <w:bCs/>
                <w:sz w:val="20"/>
                <w:szCs w:val="20"/>
                <w:lang w:val="en-US"/>
              </w:rPr>
            </w:pPr>
            <w:r w:rsidRPr="00863DEB">
              <w:rPr>
                <w:rFonts w:ascii="Agency FB" w:hAnsi="Agency FB" w:cs="Arial"/>
                <w:bCs/>
                <w:sz w:val="20"/>
                <w:szCs w:val="20"/>
                <w:lang w:val="en-US"/>
              </w:rPr>
              <w:t xml:space="preserve">Standard Test Method “Measurement Techniques Related to Criteria for </w:t>
            </w:r>
            <w:proofErr w:type="spellStart"/>
            <w:r w:rsidRPr="00863DEB">
              <w:rPr>
                <w:rFonts w:ascii="Agency FB" w:hAnsi="Agency FB" w:cs="Arial"/>
                <w:bCs/>
                <w:sz w:val="20"/>
                <w:szCs w:val="20"/>
                <w:lang w:val="en-US"/>
              </w:rPr>
              <w:t>Cathodic</w:t>
            </w:r>
            <w:proofErr w:type="spellEnd"/>
            <w:r w:rsidRPr="00863DEB">
              <w:rPr>
                <w:rFonts w:ascii="Agency FB" w:hAnsi="Agency FB" w:cs="Arial"/>
                <w:bCs/>
                <w:sz w:val="20"/>
                <w:szCs w:val="20"/>
                <w:lang w:val="en-US"/>
              </w:rPr>
              <w:t xml:space="preserve"> Protection on Underground or Submerged Metallic Piping Systems”</w:t>
            </w:r>
          </w:p>
        </w:tc>
      </w:tr>
      <w:tr w:rsidR="005D16B5" w:rsidRPr="0034048F" w:rsidTr="002130B1">
        <w:tc>
          <w:tcPr>
            <w:tcW w:w="2518"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AW PEABODY</w:t>
            </w:r>
          </w:p>
        </w:tc>
        <w:tc>
          <w:tcPr>
            <w:tcW w:w="6413" w:type="dxa"/>
          </w:tcPr>
          <w:p w:rsidR="005D16B5" w:rsidRPr="00863DEB" w:rsidRDefault="005D16B5" w:rsidP="00AC4717">
            <w:pPr>
              <w:pStyle w:val="Prrafodelista"/>
              <w:spacing w:line="276" w:lineRule="auto"/>
              <w:ind w:left="0" w:right="-1"/>
              <w:jc w:val="both"/>
              <w:rPr>
                <w:rFonts w:ascii="Agency FB" w:hAnsi="Agency FB"/>
                <w:sz w:val="20"/>
                <w:szCs w:val="20"/>
                <w:lang w:val="en-US"/>
              </w:rPr>
            </w:pPr>
            <w:r w:rsidRPr="00863DEB">
              <w:rPr>
                <w:rFonts w:ascii="Agency FB" w:hAnsi="Agency FB"/>
                <w:sz w:val="20"/>
                <w:szCs w:val="20"/>
                <w:lang w:val="en-US"/>
              </w:rPr>
              <w:t>Control Of Pipeline Corrosion - NACE</w:t>
            </w:r>
          </w:p>
        </w:tc>
      </w:tr>
    </w:tbl>
    <w:p w:rsidR="005D16B5" w:rsidRPr="00863DEB" w:rsidRDefault="005D16B5" w:rsidP="00AC4717">
      <w:pPr>
        <w:pStyle w:val="Prrafodelista"/>
        <w:tabs>
          <w:tab w:val="left" w:pos="426"/>
        </w:tabs>
        <w:spacing w:after="0" w:line="276" w:lineRule="auto"/>
        <w:ind w:left="0" w:right="-1"/>
        <w:jc w:val="both"/>
        <w:rPr>
          <w:rFonts w:ascii="Agency FB" w:hAnsi="Agency FB"/>
          <w:b/>
          <w:sz w:val="20"/>
          <w:szCs w:val="20"/>
          <w:lang w:val="en-US"/>
        </w:rPr>
      </w:pPr>
    </w:p>
    <w:p w:rsidR="009243A9" w:rsidRPr="00863DEB" w:rsidRDefault="009243A9" w:rsidP="00AC4717">
      <w:pPr>
        <w:pStyle w:val="Prrafodelista"/>
        <w:tabs>
          <w:tab w:val="left" w:pos="426"/>
        </w:tabs>
        <w:spacing w:after="0" w:line="276" w:lineRule="auto"/>
        <w:ind w:left="0" w:right="-1"/>
        <w:jc w:val="both"/>
        <w:rPr>
          <w:rFonts w:ascii="Agency FB" w:hAnsi="Agency FB"/>
          <w:b/>
          <w:sz w:val="20"/>
          <w:szCs w:val="20"/>
          <w:lang w:val="en-US"/>
        </w:rPr>
      </w:pPr>
    </w:p>
    <w:p w:rsidR="009243A9" w:rsidRPr="00863DEB" w:rsidRDefault="009243A9" w:rsidP="00AC4717">
      <w:pPr>
        <w:pStyle w:val="Prrafodelista"/>
        <w:tabs>
          <w:tab w:val="left" w:pos="426"/>
        </w:tabs>
        <w:spacing w:after="0" w:line="276" w:lineRule="auto"/>
        <w:ind w:left="0" w:right="-1"/>
        <w:jc w:val="both"/>
        <w:rPr>
          <w:rFonts w:ascii="Agency FB" w:hAnsi="Agency FB"/>
          <w:b/>
          <w:sz w:val="20"/>
          <w:szCs w:val="20"/>
          <w:lang w:val="en-US"/>
        </w:rPr>
      </w:pPr>
    </w:p>
    <w:p w:rsidR="005D16B5" w:rsidRPr="00863DEB" w:rsidRDefault="005D16B5" w:rsidP="00AC4717">
      <w:pPr>
        <w:pStyle w:val="Prrafodelista"/>
        <w:numPr>
          <w:ilvl w:val="0"/>
          <w:numId w:val="32"/>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5D16B5" w:rsidRPr="00863DEB" w:rsidRDefault="005D16B5" w:rsidP="00AC4717">
      <w:pPr>
        <w:pStyle w:val="Prrafodelista"/>
        <w:numPr>
          <w:ilvl w:val="1"/>
          <w:numId w:val="50"/>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5D16B5" w:rsidRPr="00863DEB" w:rsidRDefault="005D16B5"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 xml:space="preserve">Establecer los parámetros para el diseño del sistema de protección catódica, su forma de comprobación y pago. </w:t>
      </w:r>
    </w:p>
    <w:p w:rsidR="005D16B5" w:rsidRPr="00863DEB" w:rsidRDefault="005D16B5" w:rsidP="00AC4717">
      <w:pPr>
        <w:pStyle w:val="Prrafodelista"/>
        <w:tabs>
          <w:tab w:val="left" w:pos="426"/>
        </w:tabs>
        <w:spacing w:after="0" w:line="276" w:lineRule="auto"/>
        <w:ind w:left="0" w:right="-1"/>
        <w:jc w:val="both"/>
        <w:rPr>
          <w:rFonts w:ascii="Agency FB" w:hAnsi="Agency FB"/>
          <w:sz w:val="20"/>
          <w:szCs w:val="20"/>
        </w:rPr>
      </w:pPr>
    </w:p>
    <w:p w:rsidR="005D16B5" w:rsidRPr="00863DEB" w:rsidRDefault="005D16B5" w:rsidP="00AC4717">
      <w:pPr>
        <w:pStyle w:val="Prrafodelista"/>
        <w:numPr>
          <w:ilvl w:val="1"/>
          <w:numId w:val="50"/>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5D16B5" w:rsidRPr="00863DEB" w:rsidRDefault="005D16B5" w:rsidP="00AC4717">
      <w:pPr>
        <w:pStyle w:val="Prrafodelista"/>
        <w:numPr>
          <w:ilvl w:val="0"/>
          <w:numId w:val="51"/>
        </w:numPr>
        <w:tabs>
          <w:tab w:val="left" w:pos="426"/>
        </w:tabs>
        <w:spacing w:after="0" w:line="276" w:lineRule="auto"/>
        <w:ind w:right="-1" w:hanging="720"/>
        <w:jc w:val="both"/>
        <w:rPr>
          <w:rFonts w:ascii="Agency FB" w:hAnsi="Agency FB"/>
          <w:sz w:val="20"/>
          <w:szCs w:val="20"/>
        </w:rPr>
      </w:pPr>
      <w:r w:rsidRPr="00863DEB">
        <w:rPr>
          <w:rFonts w:ascii="Agency FB" w:hAnsi="Agency FB"/>
          <w:sz w:val="20"/>
          <w:szCs w:val="20"/>
        </w:rPr>
        <w:t>Cumplir con lo establecido en el presente documento.</w:t>
      </w:r>
    </w:p>
    <w:p w:rsidR="005D16B5" w:rsidRPr="00863DEB" w:rsidRDefault="005D16B5" w:rsidP="00AC4717">
      <w:pPr>
        <w:pStyle w:val="Prrafodelista"/>
        <w:numPr>
          <w:ilvl w:val="0"/>
          <w:numId w:val="51"/>
        </w:numPr>
        <w:tabs>
          <w:tab w:val="left" w:pos="426"/>
        </w:tabs>
        <w:spacing w:after="0" w:line="276" w:lineRule="auto"/>
        <w:ind w:right="-1" w:hanging="720"/>
        <w:jc w:val="both"/>
        <w:rPr>
          <w:rFonts w:ascii="Agency FB" w:hAnsi="Agency FB"/>
          <w:sz w:val="20"/>
          <w:szCs w:val="20"/>
        </w:rPr>
      </w:pPr>
      <w:r w:rsidRPr="00863DEB">
        <w:rPr>
          <w:rFonts w:ascii="Agency FB" w:hAnsi="Agency FB"/>
          <w:sz w:val="20"/>
          <w:szCs w:val="20"/>
        </w:rPr>
        <w:t>Contar con el personal calificado para desarrollar el diseño.</w:t>
      </w:r>
    </w:p>
    <w:p w:rsidR="005D16B5" w:rsidRPr="00863DEB" w:rsidRDefault="005D16B5" w:rsidP="00AC4717">
      <w:pPr>
        <w:pStyle w:val="Prrafodelista"/>
        <w:numPr>
          <w:ilvl w:val="0"/>
          <w:numId w:val="51"/>
        </w:numPr>
        <w:tabs>
          <w:tab w:val="left" w:pos="426"/>
        </w:tabs>
        <w:spacing w:after="0" w:line="276" w:lineRule="auto"/>
        <w:ind w:right="-1" w:hanging="720"/>
        <w:jc w:val="both"/>
        <w:rPr>
          <w:rFonts w:ascii="Agency FB" w:hAnsi="Agency FB"/>
          <w:sz w:val="20"/>
          <w:szCs w:val="20"/>
        </w:rPr>
      </w:pPr>
      <w:r w:rsidRPr="00863DEB">
        <w:rPr>
          <w:rFonts w:ascii="Agency FB" w:hAnsi="Agency FB"/>
          <w:sz w:val="20"/>
          <w:szCs w:val="20"/>
        </w:rPr>
        <w:t>Proveer los materiales y equipos necesarios para el estudio de suelos y resistividad.</w:t>
      </w:r>
    </w:p>
    <w:p w:rsidR="005D16B5" w:rsidRPr="00863DEB" w:rsidRDefault="005D16B5" w:rsidP="00AC4717">
      <w:pPr>
        <w:pStyle w:val="Prrafodelista"/>
        <w:numPr>
          <w:ilvl w:val="0"/>
          <w:numId w:val="51"/>
        </w:numPr>
        <w:tabs>
          <w:tab w:val="left" w:pos="426"/>
        </w:tabs>
        <w:spacing w:after="0" w:line="276" w:lineRule="auto"/>
        <w:ind w:right="-1" w:hanging="720"/>
        <w:jc w:val="both"/>
        <w:rPr>
          <w:rFonts w:ascii="Agency FB" w:hAnsi="Agency FB"/>
          <w:sz w:val="20"/>
          <w:szCs w:val="20"/>
        </w:rPr>
      </w:pPr>
      <w:r w:rsidRPr="00863DEB">
        <w:rPr>
          <w:rFonts w:ascii="Agency FB" w:hAnsi="Agency FB"/>
          <w:color w:val="000000"/>
          <w:sz w:val="20"/>
          <w:szCs w:val="20"/>
        </w:rPr>
        <w:t>Documentar todos los trabajos realizados, vale decir registros del estudio, memoria de cálculo del diseño y otros ensayos o inspecciones que se fuesen a efectuar, así como toda otra información que pueda ser requerida y descrita en el presente documento.</w:t>
      </w:r>
    </w:p>
    <w:p w:rsidR="005D16B5" w:rsidRPr="00863DEB" w:rsidRDefault="005D16B5" w:rsidP="00AC4717">
      <w:pPr>
        <w:pStyle w:val="Prrafodelista"/>
        <w:numPr>
          <w:ilvl w:val="0"/>
          <w:numId w:val="51"/>
        </w:numPr>
        <w:tabs>
          <w:tab w:val="left" w:pos="426"/>
        </w:tabs>
        <w:spacing w:after="0" w:line="276" w:lineRule="auto"/>
        <w:ind w:right="-1" w:hanging="720"/>
        <w:jc w:val="both"/>
        <w:rPr>
          <w:rFonts w:ascii="Agency FB" w:hAnsi="Agency FB"/>
          <w:sz w:val="20"/>
          <w:szCs w:val="20"/>
        </w:rPr>
      </w:pPr>
      <w:r w:rsidRPr="00863DEB">
        <w:rPr>
          <w:rFonts w:ascii="Agency FB" w:hAnsi="Agency FB"/>
          <w:color w:val="000000"/>
          <w:sz w:val="20"/>
          <w:szCs w:val="20"/>
        </w:rPr>
        <w:t>El contratista es responsable de la buena ejecución del estudio y diseño del sistema de protección catódica a implantar en el ducto construido.</w:t>
      </w:r>
    </w:p>
    <w:p w:rsidR="005D16B5" w:rsidRPr="00863DEB" w:rsidRDefault="005D16B5" w:rsidP="00AC4717">
      <w:pPr>
        <w:pStyle w:val="Prrafodelista"/>
        <w:tabs>
          <w:tab w:val="left" w:pos="426"/>
        </w:tabs>
        <w:spacing w:after="0" w:line="276" w:lineRule="auto"/>
        <w:ind w:left="0" w:right="-1"/>
        <w:jc w:val="both"/>
        <w:rPr>
          <w:rFonts w:ascii="Agency FB" w:hAnsi="Agency FB"/>
          <w:sz w:val="20"/>
          <w:szCs w:val="20"/>
        </w:rPr>
      </w:pPr>
    </w:p>
    <w:p w:rsidR="005D16B5" w:rsidRPr="00863DEB" w:rsidRDefault="005D16B5" w:rsidP="00AC4717">
      <w:pPr>
        <w:pStyle w:val="Prrafodelista"/>
        <w:numPr>
          <w:ilvl w:val="0"/>
          <w:numId w:val="50"/>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5D16B5" w:rsidRPr="00863DEB" w:rsidRDefault="005D16B5" w:rsidP="00AC4717">
      <w:pPr>
        <w:pStyle w:val="Prrafodelista"/>
        <w:numPr>
          <w:ilvl w:val="1"/>
          <w:numId w:val="50"/>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5D16B5" w:rsidRPr="00863DEB" w:rsidRDefault="005D16B5" w:rsidP="00AC4717">
      <w:pPr>
        <w:pStyle w:val="Textoindependiente2"/>
        <w:spacing w:line="276" w:lineRule="auto"/>
        <w:jc w:val="both"/>
        <w:rPr>
          <w:rFonts w:ascii="Agency FB" w:hAnsi="Agency FB"/>
          <w:color w:val="000000"/>
          <w:sz w:val="20"/>
          <w:szCs w:val="20"/>
        </w:rPr>
      </w:pPr>
      <w:r w:rsidRPr="00863DEB">
        <w:rPr>
          <w:rFonts w:ascii="Agency FB" w:hAnsi="Agency FB"/>
          <w:color w:val="000000"/>
          <w:sz w:val="20"/>
          <w:szCs w:val="20"/>
        </w:rPr>
        <w:t xml:space="preserve">La Empresa Contratista deberá contar con los servicios de un profesional calificado para la realización del Diseño del sistema de Protección catódica cuya experiencia sea certificada. </w:t>
      </w:r>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spacing w:after="0" w:line="276" w:lineRule="auto"/>
        <w:ind w:right="-1"/>
        <w:jc w:val="both"/>
        <w:rPr>
          <w:rFonts w:ascii="Agency FB" w:hAnsi="Agency FB"/>
          <w:sz w:val="20"/>
          <w:szCs w:val="20"/>
        </w:rPr>
      </w:pPr>
      <w:r w:rsidRPr="00863DEB">
        <w:rPr>
          <w:rFonts w:ascii="Agency FB" w:hAnsi="Agency FB"/>
          <w:sz w:val="20"/>
          <w:szCs w:val="20"/>
        </w:rPr>
        <w:t>El personal destinado a realizar el diseño del Sistema de Protección Catódica, deberá cumplir con alguno de los casos establecidos en la tabla 1.</w:t>
      </w:r>
    </w:p>
    <w:p w:rsidR="005D16B5" w:rsidRPr="00863DEB" w:rsidRDefault="005D16B5" w:rsidP="00AC4717">
      <w:pPr>
        <w:spacing w:after="0" w:line="276" w:lineRule="auto"/>
        <w:ind w:right="-1"/>
        <w:jc w:val="both"/>
        <w:rPr>
          <w:rFonts w:ascii="Agency FB" w:hAnsi="Agency FB"/>
          <w:sz w:val="20"/>
          <w:szCs w:val="20"/>
        </w:rPr>
      </w:pPr>
    </w:p>
    <w:tbl>
      <w:tblPr>
        <w:tblStyle w:val="Tablaconcuadrcula"/>
        <w:tblW w:w="5000" w:type="pct"/>
        <w:jc w:val="center"/>
        <w:tblLook w:val="04A0" w:firstRow="1" w:lastRow="0" w:firstColumn="1" w:lastColumn="0" w:noHBand="0" w:noVBand="1"/>
      </w:tblPr>
      <w:tblGrid>
        <w:gridCol w:w="725"/>
        <w:gridCol w:w="3273"/>
        <w:gridCol w:w="5572"/>
      </w:tblGrid>
      <w:tr w:rsidR="005D16B5" w:rsidRPr="00875CF5" w:rsidTr="00875CF5">
        <w:trPr>
          <w:jc w:val="center"/>
        </w:trPr>
        <w:tc>
          <w:tcPr>
            <w:tcW w:w="379" w:type="pct"/>
            <w:shd w:val="clear" w:color="auto" w:fill="002060"/>
          </w:tcPr>
          <w:p w:rsidR="005D16B5" w:rsidRPr="00875CF5" w:rsidRDefault="005D16B5" w:rsidP="00AC4717">
            <w:pPr>
              <w:spacing w:line="276" w:lineRule="auto"/>
              <w:ind w:right="-1"/>
              <w:jc w:val="center"/>
              <w:rPr>
                <w:rFonts w:ascii="Agency FB" w:hAnsi="Agency FB"/>
                <w:b/>
                <w:color w:val="FFFFFF" w:themeColor="background1"/>
                <w:sz w:val="20"/>
                <w:szCs w:val="20"/>
              </w:rPr>
            </w:pPr>
            <w:r w:rsidRPr="00875CF5">
              <w:rPr>
                <w:rFonts w:ascii="Agency FB" w:hAnsi="Agency FB"/>
                <w:b/>
                <w:color w:val="FFFFFF" w:themeColor="background1"/>
                <w:sz w:val="20"/>
                <w:szCs w:val="20"/>
              </w:rPr>
              <w:t>CASOS</w:t>
            </w:r>
          </w:p>
        </w:tc>
        <w:tc>
          <w:tcPr>
            <w:tcW w:w="1710" w:type="pct"/>
            <w:shd w:val="clear" w:color="auto" w:fill="002060"/>
          </w:tcPr>
          <w:p w:rsidR="005D16B5" w:rsidRPr="00875CF5" w:rsidRDefault="005D16B5" w:rsidP="00AC4717">
            <w:pPr>
              <w:spacing w:line="276" w:lineRule="auto"/>
              <w:ind w:right="-1"/>
              <w:jc w:val="both"/>
              <w:rPr>
                <w:rFonts w:ascii="Agency FB" w:hAnsi="Agency FB"/>
                <w:b/>
                <w:color w:val="FFFFFF" w:themeColor="background1"/>
                <w:sz w:val="20"/>
                <w:szCs w:val="20"/>
              </w:rPr>
            </w:pPr>
            <w:r w:rsidRPr="00875CF5">
              <w:rPr>
                <w:rFonts w:ascii="Agency FB" w:hAnsi="Agency FB"/>
                <w:b/>
                <w:color w:val="FFFFFF" w:themeColor="background1"/>
                <w:sz w:val="20"/>
                <w:szCs w:val="20"/>
              </w:rPr>
              <w:t>EXPERIENCIA DEL DISEÑADOR [AÑOS]</w:t>
            </w:r>
          </w:p>
        </w:tc>
        <w:tc>
          <w:tcPr>
            <w:tcW w:w="2911" w:type="pct"/>
            <w:shd w:val="clear" w:color="auto" w:fill="002060"/>
          </w:tcPr>
          <w:p w:rsidR="005D16B5" w:rsidRPr="00875CF5" w:rsidRDefault="005D16B5" w:rsidP="00AC4717">
            <w:pPr>
              <w:spacing w:line="276" w:lineRule="auto"/>
              <w:ind w:right="-1"/>
              <w:jc w:val="center"/>
              <w:rPr>
                <w:rFonts w:ascii="Agency FB" w:hAnsi="Agency FB"/>
                <w:b/>
                <w:color w:val="FFFFFF" w:themeColor="background1"/>
                <w:sz w:val="20"/>
                <w:szCs w:val="20"/>
              </w:rPr>
            </w:pPr>
            <w:r w:rsidRPr="00875CF5">
              <w:rPr>
                <w:rFonts w:ascii="Agency FB" w:hAnsi="Agency FB"/>
                <w:b/>
                <w:color w:val="FFFFFF" w:themeColor="background1"/>
                <w:sz w:val="20"/>
                <w:szCs w:val="20"/>
              </w:rPr>
              <w:t>FORMACIÓN REQUERIDA DEL PERSONAL</w:t>
            </w:r>
          </w:p>
        </w:tc>
      </w:tr>
      <w:tr w:rsidR="005D16B5" w:rsidRPr="00875CF5" w:rsidTr="00875CF5">
        <w:trPr>
          <w:jc w:val="center"/>
        </w:trPr>
        <w:tc>
          <w:tcPr>
            <w:tcW w:w="379" w:type="pct"/>
          </w:tcPr>
          <w:p w:rsidR="005D16B5" w:rsidRPr="00875CF5" w:rsidRDefault="005D16B5" w:rsidP="00AC4717">
            <w:pPr>
              <w:spacing w:line="276" w:lineRule="auto"/>
              <w:ind w:right="-1"/>
              <w:jc w:val="center"/>
              <w:rPr>
                <w:rFonts w:ascii="Agency FB" w:hAnsi="Agency FB"/>
                <w:sz w:val="20"/>
                <w:szCs w:val="20"/>
              </w:rPr>
            </w:pPr>
            <w:r w:rsidRPr="00875CF5">
              <w:rPr>
                <w:rFonts w:ascii="Agency FB" w:hAnsi="Agency FB"/>
                <w:sz w:val="20"/>
                <w:szCs w:val="20"/>
              </w:rPr>
              <w:t>1</w:t>
            </w:r>
          </w:p>
        </w:tc>
        <w:tc>
          <w:tcPr>
            <w:tcW w:w="1710" w:type="pct"/>
          </w:tcPr>
          <w:p w:rsidR="005D16B5" w:rsidRPr="00875CF5" w:rsidRDefault="005D16B5" w:rsidP="00AC4717">
            <w:pPr>
              <w:spacing w:line="276" w:lineRule="auto"/>
              <w:ind w:right="-1"/>
              <w:jc w:val="center"/>
              <w:rPr>
                <w:rFonts w:ascii="Agency FB" w:hAnsi="Agency FB"/>
                <w:sz w:val="20"/>
                <w:szCs w:val="20"/>
              </w:rPr>
            </w:pPr>
            <w:r w:rsidRPr="00875CF5">
              <w:rPr>
                <w:rFonts w:ascii="Agency FB" w:hAnsi="Agency FB"/>
                <w:sz w:val="20"/>
                <w:szCs w:val="20"/>
              </w:rPr>
              <w:t>3</w:t>
            </w:r>
          </w:p>
        </w:tc>
        <w:tc>
          <w:tcPr>
            <w:tcW w:w="2911" w:type="pct"/>
          </w:tcPr>
          <w:p w:rsidR="005D16B5" w:rsidRPr="00875CF5" w:rsidRDefault="005D16B5" w:rsidP="00AC4717">
            <w:pPr>
              <w:spacing w:line="276" w:lineRule="auto"/>
              <w:ind w:right="-1"/>
              <w:rPr>
                <w:rFonts w:ascii="Agency FB" w:hAnsi="Agency FB"/>
                <w:sz w:val="20"/>
                <w:szCs w:val="20"/>
              </w:rPr>
            </w:pPr>
            <w:r w:rsidRPr="00875CF5">
              <w:rPr>
                <w:rFonts w:ascii="Agency FB" w:hAnsi="Agency FB"/>
                <w:sz w:val="20"/>
                <w:szCs w:val="20"/>
              </w:rPr>
              <w:t xml:space="preserve">Ingeniero Eléctrico, Electrónico o Electromecánico </w:t>
            </w:r>
          </w:p>
        </w:tc>
      </w:tr>
      <w:tr w:rsidR="005D16B5" w:rsidRPr="00875CF5" w:rsidTr="00875CF5">
        <w:trPr>
          <w:jc w:val="center"/>
        </w:trPr>
        <w:tc>
          <w:tcPr>
            <w:tcW w:w="379" w:type="pct"/>
          </w:tcPr>
          <w:p w:rsidR="005D16B5" w:rsidRPr="00875CF5" w:rsidRDefault="005D16B5" w:rsidP="00AC4717">
            <w:pPr>
              <w:spacing w:line="276" w:lineRule="auto"/>
              <w:ind w:right="-1"/>
              <w:jc w:val="center"/>
              <w:rPr>
                <w:rFonts w:ascii="Agency FB" w:hAnsi="Agency FB"/>
                <w:sz w:val="20"/>
                <w:szCs w:val="20"/>
              </w:rPr>
            </w:pPr>
            <w:r w:rsidRPr="00875CF5">
              <w:rPr>
                <w:rFonts w:ascii="Agency FB" w:hAnsi="Agency FB"/>
                <w:sz w:val="20"/>
                <w:szCs w:val="20"/>
              </w:rPr>
              <w:t>2</w:t>
            </w:r>
          </w:p>
        </w:tc>
        <w:tc>
          <w:tcPr>
            <w:tcW w:w="1710" w:type="pct"/>
          </w:tcPr>
          <w:p w:rsidR="005D16B5" w:rsidRPr="00875CF5" w:rsidRDefault="005D16B5" w:rsidP="00AC4717">
            <w:pPr>
              <w:spacing w:line="276" w:lineRule="auto"/>
              <w:ind w:right="-1"/>
              <w:jc w:val="center"/>
              <w:rPr>
                <w:rFonts w:ascii="Agency FB" w:hAnsi="Agency FB"/>
                <w:sz w:val="20"/>
                <w:szCs w:val="20"/>
              </w:rPr>
            </w:pPr>
            <w:r w:rsidRPr="00875CF5">
              <w:rPr>
                <w:rFonts w:ascii="Agency FB" w:hAnsi="Agency FB"/>
                <w:sz w:val="20"/>
                <w:szCs w:val="20"/>
              </w:rPr>
              <w:t>5</w:t>
            </w:r>
          </w:p>
        </w:tc>
        <w:tc>
          <w:tcPr>
            <w:tcW w:w="2911" w:type="pct"/>
          </w:tcPr>
          <w:p w:rsidR="005D16B5" w:rsidRPr="00875CF5" w:rsidRDefault="005D16B5" w:rsidP="00AC4717">
            <w:pPr>
              <w:spacing w:line="276" w:lineRule="auto"/>
              <w:ind w:right="-1"/>
              <w:rPr>
                <w:rFonts w:ascii="Agency FB" w:hAnsi="Agency FB"/>
                <w:sz w:val="20"/>
                <w:szCs w:val="20"/>
              </w:rPr>
            </w:pPr>
            <w:r w:rsidRPr="00875CF5">
              <w:rPr>
                <w:rFonts w:ascii="Agency FB" w:hAnsi="Agency FB"/>
                <w:sz w:val="20"/>
                <w:szCs w:val="20"/>
              </w:rPr>
              <w:t>Técnico Eléctrico, electrónico o electromecánico</w:t>
            </w:r>
          </w:p>
        </w:tc>
      </w:tr>
      <w:tr w:rsidR="005D16B5" w:rsidRPr="00875CF5" w:rsidTr="00875CF5">
        <w:trPr>
          <w:jc w:val="center"/>
        </w:trPr>
        <w:tc>
          <w:tcPr>
            <w:tcW w:w="379" w:type="pct"/>
          </w:tcPr>
          <w:p w:rsidR="005D16B5" w:rsidRPr="00875CF5" w:rsidRDefault="005D16B5" w:rsidP="00AC4717">
            <w:pPr>
              <w:spacing w:line="276" w:lineRule="auto"/>
              <w:ind w:right="-1"/>
              <w:jc w:val="center"/>
              <w:rPr>
                <w:rFonts w:ascii="Agency FB" w:hAnsi="Agency FB"/>
                <w:sz w:val="20"/>
                <w:szCs w:val="20"/>
              </w:rPr>
            </w:pPr>
            <w:r w:rsidRPr="00875CF5">
              <w:rPr>
                <w:rFonts w:ascii="Agency FB" w:hAnsi="Agency FB"/>
                <w:sz w:val="20"/>
                <w:szCs w:val="20"/>
              </w:rPr>
              <w:t>3</w:t>
            </w:r>
          </w:p>
        </w:tc>
        <w:tc>
          <w:tcPr>
            <w:tcW w:w="1710" w:type="pct"/>
          </w:tcPr>
          <w:p w:rsidR="005D16B5" w:rsidRPr="00875CF5" w:rsidRDefault="005D16B5" w:rsidP="00AC4717">
            <w:pPr>
              <w:spacing w:line="276" w:lineRule="auto"/>
              <w:ind w:right="-1"/>
              <w:jc w:val="center"/>
              <w:rPr>
                <w:rFonts w:ascii="Agency FB" w:hAnsi="Agency FB"/>
                <w:sz w:val="20"/>
                <w:szCs w:val="20"/>
              </w:rPr>
            </w:pPr>
            <w:r w:rsidRPr="00875CF5">
              <w:rPr>
                <w:rFonts w:ascii="Agency FB" w:hAnsi="Agency FB"/>
                <w:sz w:val="20"/>
                <w:szCs w:val="20"/>
              </w:rPr>
              <w:t>1</w:t>
            </w:r>
          </w:p>
        </w:tc>
        <w:tc>
          <w:tcPr>
            <w:tcW w:w="2911" w:type="pct"/>
          </w:tcPr>
          <w:p w:rsidR="005D16B5" w:rsidRPr="00875CF5" w:rsidRDefault="005D16B5" w:rsidP="00AC4717">
            <w:pPr>
              <w:spacing w:line="276" w:lineRule="auto"/>
              <w:ind w:right="-1"/>
              <w:rPr>
                <w:rFonts w:ascii="Agency FB" w:hAnsi="Agency FB"/>
                <w:sz w:val="20"/>
                <w:szCs w:val="20"/>
              </w:rPr>
            </w:pPr>
            <w:r w:rsidRPr="00875CF5">
              <w:rPr>
                <w:rFonts w:ascii="Agency FB" w:hAnsi="Agency FB"/>
                <w:sz w:val="20"/>
                <w:szCs w:val="20"/>
              </w:rPr>
              <w:t>Certificación como NACE II Mínimamente</w:t>
            </w:r>
          </w:p>
        </w:tc>
      </w:tr>
    </w:tbl>
    <w:p w:rsidR="005D16B5" w:rsidRPr="00863DEB" w:rsidRDefault="005D16B5" w:rsidP="00AC4717">
      <w:pPr>
        <w:spacing w:after="0" w:line="276" w:lineRule="auto"/>
        <w:ind w:right="-1"/>
        <w:jc w:val="center"/>
        <w:rPr>
          <w:rFonts w:ascii="Agency FB" w:hAnsi="Agency FB"/>
          <w:sz w:val="20"/>
          <w:szCs w:val="20"/>
        </w:rPr>
      </w:pPr>
      <w:r w:rsidRPr="00863DEB">
        <w:rPr>
          <w:rFonts w:ascii="Agency FB" w:hAnsi="Agency FB"/>
          <w:sz w:val="20"/>
          <w:szCs w:val="20"/>
        </w:rPr>
        <w:t>Tabla 1: Calificación de Personal</w:t>
      </w:r>
    </w:p>
    <w:p w:rsidR="005D16B5" w:rsidRPr="00863DEB" w:rsidRDefault="005D16B5" w:rsidP="00AC4717">
      <w:pPr>
        <w:spacing w:after="0" w:line="276" w:lineRule="auto"/>
        <w:ind w:right="-1"/>
        <w:rPr>
          <w:rFonts w:ascii="Agency FB" w:hAnsi="Agency FB"/>
          <w:sz w:val="10"/>
          <w:szCs w:val="10"/>
        </w:rPr>
      </w:pPr>
    </w:p>
    <w:p w:rsidR="005D16B5" w:rsidRPr="00863DEB" w:rsidRDefault="005D16B5" w:rsidP="00AC4717">
      <w:pPr>
        <w:spacing w:after="0" w:line="276" w:lineRule="auto"/>
        <w:ind w:right="-1"/>
        <w:rPr>
          <w:rFonts w:ascii="Agency FB" w:hAnsi="Agency FB"/>
          <w:sz w:val="20"/>
          <w:szCs w:val="20"/>
        </w:rPr>
      </w:pPr>
      <w:r w:rsidRPr="00863DEB">
        <w:rPr>
          <w:rFonts w:ascii="Agency FB" w:hAnsi="Agency FB"/>
          <w:sz w:val="20"/>
          <w:szCs w:val="20"/>
        </w:rPr>
        <w:t>La experiencia del profesional propuesto será demostrada con las actas de entrega final de los proyectos que este hubiese diseñado.</w:t>
      </w:r>
    </w:p>
    <w:p w:rsidR="005D16B5" w:rsidRPr="00863DEB" w:rsidRDefault="005D16B5" w:rsidP="00AC4717">
      <w:pPr>
        <w:spacing w:after="0" w:line="276" w:lineRule="auto"/>
        <w:ind w:right="-1"/>
        <w:rPr>
          <w:rFonts w:ascii="Agency FB" w:hAnsi="Agency FB"/>
          <w:sz w:val="20"/>
          <w:szCs w:val="20"/>
        </w:rPr>
      </w:pPr>
    </w:p>
    <w:p w:rsidR="005D16B5" w:rsidRPr="00863DEB" w:rsidRDefault="005D16B5" w:rsidP="00AC4717">
      <w:pPr>
        <w:pStyle w:val="Prrafodelista"/>
        <w:numPr>
          <w:ilvl w:val="1"/>
          <w:numId w:val="50"/>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Y MATERIALES A UTILIZAR</w:t>
      </w:r>
    </w:p>
    <w:p w:rsidR="005D16B5" w:rsidRPr="00863DEB" w:rsidRDefault="005D16B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deberá proveer mínimamente para el diseño de los sistemas de Protección catódica los siguientes equipos y materiales de los cuales se deberán presentar los certificados de calibración correspondientes:</w:t>
      </w:r>
    </w:p>
    <w:p w:rsidR="005D16B5" w:rsidRDefault="005D16B5" w:rsidP="00AC4717">
      <w:pPr>
        <w:spacing w:after="0" w:line="276" w:lineRule="auto"/>
        <w:ind w:right="-1"/>
        <w:jc w:val="both"/>
        <w:rPr>
          <w:rFonts w:ascii="Agency FB" w:hAnsi="Agency FB"/>
          <w:sz w:val="20"/>
          <w:szCs w:val="20"/>
        </w:rPr>
      </w:pPr>
    </w:p>
    <w:tbl>
      <w:tblPr>
        <w:tblW w:w="5000" w:type="pct"/>
        <w:jc w:val="center"/>
        <w:tblCellMar>
          <w:left w:w="70" w:type="dxa"/>
          <w:right w:w="70" w:type="dxa"/>
        </w:tblCellMar>
        <w:tblLook w:val="04A0" w:firstRow="1" w:lastRow="0" w:firstColumn="1" w:lastColumn="0" w:noHBand="0" w:noVBand="1"/>
      </w:tblPr>
      <w:tblGrid>
        <w:gridCol w:w="345"/>
        <w:gridCol w:w="5710"/>
        <w:gridCol w:w="3439"/>
      </w:tblGrid>
      <w:tr w:rsidR="00796E0F" w:rsidRPr="00796E0F" w:rsidTr="00875CF5">
        <w:trPr>
          <w:trHeight w:val="340"/>
          <w:jc w:val="center"/>
        </w:trPr>
        <w:tc>
          <w:tcPr>
            <w:tcW w:w="182"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796E0F" w:rsidRPr="00796E0F" w:rsidRDefault="00796E0F" w:rsidP="00796E0F">
            <w:pPr>
              <w:spacing w:after="0" w:line="240" w:lineRule="auto"/>
              <w:jc w:val="center"/>
              <w:rPr>
                <w:rFonts w:ascii="Agency FB" w:hAnsi="Agency FB"/>
                <w:sz w:val="20"/>
                <w:szCs w:val="20"/>
              </w:rPr>
            </w:pPr>
            <w:r w:rsidRPr="00796E0F">
              <w:rPr>
                <w:rFonts w:ascii="Agency FB" w:hAnsi="Agency FB"/>
                <w:sz w:val="20"/>
                <w:szCs w:val="20"/>
              </w:rPr>
              <w:t>N°</w:t>
            </w:r>
          </w:p>
        </w:tc>
        <w:tc>
          <w:tcPr>
            <w:tcW w:w="3007" w:type="pct"/>
            <w:tcBorders>
              <w:top w:val="single" w:sz="4" w:space="0" w:color="auto"/>
              <w:left w:val="nil"/>
              <w:bottom w:val="single" w:sz="4" w:space="0" w:color="auto"/>
              <w:right w:val="single" w:sz="4" w:space="0" w:color="auto"/>
            </w:tcBorders>
            <w:shd w:val="clear" w:color="000000" w:fill="DBE5F1"/>
            <w:vAlign w:val="center"/>
            <w:hideMark/>
          </w:tcPr>
          <w:p w:rsidR="00796E0F" w:rsidRPr="00796E0F" w:rsidRDefault="00796E0F" w:rsidP="00796E0F">
            <w:pPr>
              <w:spacing w:after="0" w:line="240" w:lineRule="auto"/>
              <w:jc w:val="center"/>
              <w:rPr>
                <w:rFonts w:ascii="Agency FB" w:hAnsi="Agency FB"/>
                <w:sz w:val="20"/>
                <w:szCs w:val="20"/>
              </w:rPr>
            </w:pPr>
            <w:r w:rsidRPr="00796E0F">
              <w:rPr>
                <w:rFonts w:ascii="Agency FB" w:hAnsi="Agency FB"/>
                <w:sz w:val="20"/>
                <w:szCs w:val="20"/>
              </w:rPr>
              <w:t>DESCRIPCIÓN</w:t>
            </w:r>
          </w:p>
        </w:tc>
        <w:tc>
          <w:tcPr>
            <w:tcW w:w="1811" w:type="pct"/>
            <w:tcBorders>
              <w:top w:val="single" w:sz="4" w:space="0" w:color="auto"/>
              <w:left w:val="nil"/>
              <w:bottom w:val="single" w:sz="4" w:space="0" w:color="auto"/>
              <w:right w:val="single" w:sz="4" w:space="0" w:color="auto"/>
            </w:tcBorders>
            <w:shd w:val="clear" w:color="000000" w:fill="DBE5F1"/>
            <w:vAlign w:val="center"/>
            <w:hideMark/>
          </w:tcPr>
          <w:p w:rsidR="00796E0F" w:rsidRPr="00796E0F" w:rsidRDefault="00796E0F" w:rsidP="00796E0F">
            <w:pPr>
              <w:spacing w:after="0" w:line="240" w:lineRule="auto"/>
              <w:jc w:val="center"/>
              <w:rPr>
                <w:rFonts w:ascii="Agency FB" w:hAnsi="Agency FB"/>
                <w:sz w:val="20"/>
                <w:szCs w:val="20"/>
              </w:rPr>
            </w:pPr>
            <w:r w:rsidRPr="00796E0F">
              <w:rPr>
                <w:rFonts w:ascii="Agency FB" w:hAnsi="Agency FB"/>
                <w:sz w:val="20"/>
                <w:szCs w:val="20"/>
              </w:rPr>
              <w:t>CANTIDAD</w:t>
            </w:r>
          </w:p>
        </w:tc>
      </w:tr>
      <w:tr w:rsidR="00796E0F" w:rsidRPr="00796E0F" w:rsidTr="00875CF5">
        <w:trPr>
          <w:trHeight w:val="340"/>
          <w:jc w:val="center"/>
        </w:trPr>
        <w:tc>
          <w:tcPr>
            <w:tcW w:w="182" w:type="pct"/>
            <w:tcBorders>
              <w:top w:val="nil"/>
              <w:left w:val="single" w:sz="4" w:space="0" w:color="auto"/>
              <w:bottom w:val="single" w:sz="4" w:space="0" w:color="auto"/>
              <w:right w:val="single" w:sz="4" w:space="0" w:color="auto"/>
            </w:tcBorders>
            <w:shd w:val="clear" w:color="000000" w:fill="FFFFFF"/>
            <w:vAlign w:val="center"/>
            <w:hideMark/>
          </w:tcPr>
          <w:p w:rsidR="00796E0F" w:rsidRPr="00796E0F" w:rsidRDefault="00796E0F" w:rsidP="00796E0F">
            <w:pPr>
              <w:spacing w:after="0" w:line="240" w:lineRule="auto"/>
              <w:jc w:val="center"/>
              <w:rPr>
                <w:rFonts w:ascii="Agency FB" w:hAnsi="Agency FB"/>
                <w:sz w:val="20"/>
                <w:szCs w:val="20"/>
              </w:rPr>
            </w:pPr>
            <w:r w:rsidRPr="00796E0F">
              <w:rPr>
                <w:rFonts w:ascii="Agency FB" w:hAnsi="Agency FB"/>
                <w:sz w:val="20"/>
                <w:szCs w:val="20"/>
              </w:rPr>
              <w:t>1</w:t>
            </w:r>
          </w:p>
        </w:tc>
        <w:tc>
          <w:tcPr>
            <w:tcW w:w="3007" w:type="pct"/>
            <w:tcBorders>
              <w:top w:val="nil"/>
              <w:left w:val="nil"/>
              <w:bottom w:val="single" w:sz="4" w:space="0" w:color="auto"/>
              <w:right w:val="single" w:sz="4" w:space="0" w:color="auto"/>
            </w:tcBorders>
            <w:shd w:val="clear" w:color="auto" w:fill="auto"/>
            <w:vAlign w:val="center"/>
            <w:hideMark/>
          </w:tcPr>
          <w:p w:rsidR="00796E0F" w:rsidRPr="00796E0F" w:rsidRDefault="00796E0F" w:rsidP="00796E0F">
            <w:pPr>
              <w:spacing w:after="0" w:line="240" w:lineRule="auto"/>
              <w:rPr>
                <w:rFonts w:ascii="Agency FB" w:hAnsi="Agency FB"/>
                <w:sz w:val="20"/>
                <w:szCs w:val="20"/>
              </w:rPr>
            </w:pPr>
            <w:r w:rsidRPr="00796E0F">
              <w:rPr>
                <w:rFonts w:ascii="Agency FB" w:hAnsi="Agency FB"/>
                <w:sz w:val="20"/>
                <w:szCs w:val="20"/>
              </w:rPr>
              <w:t>Medidor de Resistividad de Suelos y Sistemas de Puesta a Tierra - MEGGER</w:t>
            </w:r>
          </w:p>
        </w:tc>
        <w:tc>
          <w:tcPr>
            <w:tcW w:w="1811" w:type="pct"/>
            <w:tcBorders>
              <w:top w:val="nil"/>
              <w:left w:val="nil"/>
              <w:bottom w:val="single" w:sz="4" w:space="0" w:color="auto"/>
              <w:right w:val="single" w:sz="4" w:space="0" w:color="auto"/>
            </w:tcBorders>
            <w:shd w:val="clear" w:color="auto" w:fill="auto"/>
            <w:vAlign w:val="center"/>
            <w:hideMark/>
          </w:tcPr>
          <w:p w:rsidR="00796E0F" w:rsidRPr="00796E0F" w:rsidRDefault="00796E0F" w:rsidP="00796E0F">
            <w:pPr>
              <w:spacing w:after="0" w:line="240" w:lineRule="auto"/>
              <w:rPr>
                <w:rFonts w:ascii="Agency FB" w:hAnsi="Agency FB"/>
                <w:sz w:val="20"/>
                <w:szCs w:val="20"/>
              </w:rPr>
            </w:pPr>
            <w:r w:rsidRPr="00796E0F">
              <w:rPr>
                <w:rFonts w:ascii="Agency FB" w:hAnsi="Agency FB"/>
                <w:sz w:val="20"/>
                <w:szCs w:val="20"/>
              </w:rPr>
              <w:t>Suficientes para el diseño e implementación</w:t>
            </w:r>
          </w:p>
        </w:tc>
      </w:tr>
      <w:tr w:rsidR="00796E0F" w:rsidRPr="00796E0F" w:rsidTr="00875CF5">
        <w:trPr>
          <w:trHeight w:val="340"/>
          <w:jc w:val="center"/>
        </w:trPr>
        <w:tc>
          <w:tcPr>
            <w:tcW w:w="182" w:type="pct"/>
            <w:tcBorders>
              <w:top w:val="nil"/>
              <w:left w:val="single" w:sz="4" w:space="0" w:color="auto"/>
              <w:bottom w:val="single" w:sz="4" w:space="0" w:color="auto"/>
              <w:right w:val="single" w:sz="4" w:space="0" w:color="auto"/>
            </w:tcBorders>
            <w:shd w:val="clear" w:color="000000" w:fill="FFFFFF"/>
            <w:vAlign w:val="center"/>
            <w:hideMark/>
          </w:tcPr>
          <w:p w:rsidR="00796E0F" w:rsidRPr="00796E0F" w:rsidRDefault="00796E0F" w:rsidP="00796E0F">
            <w:pPr>
              <w:spacing w:after="0" w:line="240" w:lineRule="auto"/>
              <w:jc w:val="center"/>
              <w:rPr>
                <w:rFonts w:ascii="Agency FB" w:hAnsi="Agency FB"/>
                <w:sz w:val="20"/>
                <w:szCs w:val="20"/>
              </w:rPr>
            </w:pPr>
            <w:r w:rsidRPr="00796E0F">
              <w:rPr>
                <w:rFonts w:ascii="Agency FB" w:hAnsi="Agency FB"/>
                <w:sz w:val="20"/>
                <w:szCs w:val="20"/>
              </w:rPr>
              <w:t>2</w:t>
            </w:r>
          </w:p>
        </w:tc>
        <w:tc>
          <w:tcPr>
            <w:tcW w:w="3007" w:type="pct"/>
            <w:tcBorders>
              <w:top w:val="nil"/>
              <w:left w:val="nil"/>
              <w:bottom w:val="single" w:sz="4" w:space="0" w:color="auto"/>
              <w:right w:val="single" w:sz="4" w:space="0" w:color="auto"/>
            </w:tcBorders>
            <w:shd w:val="clear" w:color="auto" w:fill="auto"/>
            <w:vAlign w:val="center"/>
            <w:hideMark/>
          </w:tcPr>
          <w:p w:rsidR="00796E0F" w:rsidRPr="00796E0F" w:rsidRDefault="00796E0F" w:rsidP="00796E0F">
            <w:pPr>
              <w:spacing w:after="0" w:line="240" w:lineRule="auto"/>
              <w:rPr>
                <w:rFonts w:ascii="Agency FB" w:hAnsi="Agency FB"/>
                <w:sz w:val="20"/>
                <w:szCs w:val="20"/>
              </w:rPr>
            </w:pPr>
            <w:r w:rsidRPr="00796E0F">
              <w:rPr>
                <w:rFonts w:ascii="Agency FB" w:hAnsi="Agency FB"/>
                <w:sz w:val="20"/>
                <w:szCs w:val="20"/>
              </w:rPr>
              <w:t xml:space="preserve">Medidor de PH del suelo </w:t>
            </w:r>
          </w:p>
        </w:tc>
        <w:tc>
          <w:tcPr>
            <w:tcW w:w="1811" w:type="pct"/>
            <w:tcBorders>
              <w:top w:val="nil"/>
              <w:left w:val="nil"/>
              <w:bottom w:val="single" w:sz="4" w:space="0" w:color="auto"/>
              <w:right w:val="single" w:sz="4" w:space="0" w:color="auto"/>
            </w:tcBorders>
            <w:shd w:val="clear" w:color="auto" w:fill="auto"/>
            <w:vAlign w:val="center"/>
            <w:hideMark/>
          </w:tcPr>
          <w:p w:rsidR="00796E0F" w:rsidRPr="00796E0F" w:rsidRDefault="00796E0F" w:rsidP="00796E0F">
            <w:pPr>
              <w:spacing w:after="0" w:line="240" w:lineRule="auto"/>
              <w:rPr>
                <w:rFonts w:ascii="Agency FB" w:hAnsi="Agency FB"/>
                <w:sz w:val="20"/>
                <w:szCs w:val="20"/>
              </w:rPr>
            </w:pPr>
            <w:r w:rsidRPr="00796E0F">
              <w:rPr>
                <w:rFonts w:ascii="Agency FB" w:hAnsi="Agency FB"/>
                <w:sz w:val="20"/>
                <w:szCs w:val="20"/>
              </w:rPr>
              <w:t>Suficientes para el diseño e implementación</w:t>
            </w:r>
          </w:p>
        </w:tc>
      </w:tr>
      <w:tr w:rsidR="00796E0F" w:rsidRPr="00796E0F" w:rsidTr="00875CF5">
        <w:trPr>
          <w:trHeight w:val="340"/>
          <w:jc w:val="center"/>
        </w:trPr>
        <w:tc>
          <w:tcPr>
            <w:tcW w:w="182" w:type="pct"/>
            <w:tcBorders>
              <w:top w:val="nil"/>
              <w:left w:val="single" w:sz="4" w:space="0" w:color="auto"/>
              <w:bottom w:val="single" w:sz="4" w:space="0" w:color="auto"/>
              <w:right w:val="single" w:sz="4" w:space="0" w:color="auto"/>
            </w:tcBorders>
            <w:shd w:val="clear" w:color="000000" w:fill="FFFFFF"/>
            <w:vAlign w:val="center"/>
            <w:hideMark/>
          </w:tcPr>
          <w:p w:rsidR="00796E0F" w:rsidRPr="00796E0F" w:rsidRDefault="00796E0F" w:rsidP="00796E0F">
            <w:pPr>
              <w:spacing w:after="0" w:line="240" w:lineRule="auto"/>
              <w:jc w:val="center"/>
              <w:rPr>
                <w:rFonts w:ascii="Agency FB" w:hAnsi="Agency FB"/>
                <w:sz w:val="20"/>
                <w:szCs w:val="20"/>
              </w:rPr>
            </w:pPr>
            <w:r w:rsidRPr="00796E0F">
              <w:rPr>
                <w:rFonts w:ascii="Agency FB" w:hAnsi="Agency FB"/>
                <w:sz w:val="20"/>
                <w:szCs w:val="20"/>
              </w:rPr>
              <w:t>3</w:t>
            </w:r>
          </w:p>
        </w:tc>
        <w:tc>
          <w:tcPr>
            <w:tcW w:w="3007" w:type="pct"/>
            <w:tcBorders>
              <w:top w:val="nil"/>
              <w:left w:val="nil"/>
              <w:bottom w:val="single" w:sz="4" w:space="0" w:color="auto"/>
              <w:right w:val="single" w:sz="4" w:space="0" w:color="auto"/>
            </w:tcBorders>
            <w:shd w:val="clear" w:color="auto" w:fill="auto"/>
            <w:vAlign w:val="center"/>
            <w:hideMark/>
          </w:tcPr>
          <w:p w:rsidR="00796E0F" w:rsidRPr="00796E0F" w:rsidRDefault="00796E0F" w:rsidP="00796E0F">
            <w:pPr>
              <w:spacing w:after="0" w:line="240" w:lineRule="auto"/>
              <w:rPr>
                <w:rFonts w:ascii="Agency FB" w:hAnsi="Agency FB"/>
                <w:sz w:val="20"/>
                <w:szCs w:val="20"/>
              </w:rPr>
            </w:pPr>
            <w:r w:rsidRPr="00796E0F">
              <w:rPr>
                <w:rFonts w:ascii="Agency FB" w:hAnsi="Agency FB"/>
                <w:sz w:val="20"/>
                <w:szCs w:val="20"/>
              </w:rPr>
              <w:t>Electrodo de Referencia de Cu/Cuso4</w:t>
            </w:r>
          </w:p>
        </w:tc>
        <w:tc>
          <w:tcPr>
            <w:tcW w:w="1811" w:type="pct"/>
            <w:tcBorders>
              <w:top w:val="nil"/>
              <w:left w:val="nil"/>
              <w:bottom w:val="single" w:sz="4" w:space="0" w:color="auto"/>
              <w:right w:val="single" w:sz="4" w:space="0" w:color="auto"/>
            </w:tcBorders>
            <w:shd w:val="clear" w:color="auto" w:fill="auto"/>
            <w:vAlign w:val="center"/>
            <w:hideMark/>
          </w:tcPr>
          <w:p w:rsidR="00796E0F" w:rsidRPr="00796E0F" w:rsidRDefault="00796E0F" w:rsidP="00796E0F">
            <w:pPr>
              <w:spacing w:after="0" w:line="240" w:lineRule="auto"/>
              <w:rPr>
                <w:rFonts w:ascii="Agency FB" w:hAnsi="Agency FB"/>
                <w:sz w:val="20"/>
                <w:szCs w:val="20"/>
              </w:rPr>
            </w:pPr>
            <w:r w:rsidRPr="00796E0F">
              <w:rPr>
                <w:rFonts w:ascii="Agency FB" w:hAnsi="Agency FB"/>
                <w:sz w:val="20"/>
                <w:szCs w:val="20"/>
              </w:rPr>
              <w:t>Suficientes para el diseño e implementación</w:t>
            </w:r>
          </w:p>
        </w:tc>
      </w:tr>
      <w:tr w:rsidR="00796E0F" w:rsidRPr="00796E0F" w:rsidTr="00875CF5">
        <w:trPr>
          <w:trHeight w:val="340"/>
          <w:jc w:val="center"/>
        </w:trPr>
        <w:tc>
          <w:tcPr>
            <w:tcW w:w="182" w:type="pct"/>
            <w:tcBorders>
              <w:top w:val="nil"/>
              <w:left w:val="single" w:sz="4" w:space="0" w:color="auto"/>
              <w:bottom w:val="single" w:sz="4" w:space="0" w:color="auto"/>
              <w:right w:val="single" w:sz="4" w:space="0" w:color="auto"/>
            </w:tcBorders>
            <w:shd w:val="clear" w:color="000000" w:fill="FFFFFF"/>
            <w:vAlign w:val="center"/>
            <w:hideMark/>
          </w:tcPr>
          <w:p w:rsidR="00796E0F" w:rsidRPr="00796E0F" w:rsidRDefault="00796E0F" w:rsidP="00796E0F">
            <w:pPr>
              <w:spacing w:after="0" w:line="240" w:lineRule="auto"/>
              <w:jc w:val="center"/>
              <w:rPr>
                <w:rFonts w:ascii="Agency FB" w:hAnsi="Agency FB"/>
                <w:sz w:val="20"/>
                <w:szCs w:val="20"/>
              </w:rPr>
            </w:pPr>
            <w:r w:rsidRPr="00796E0F">
              <w:rPr>
                <w:rFonts w:ascii="Agency FB" w:hAnsi="Agency FB"/>
                <w:sz w:val="20"/>
                <w:szCs w:val="20"/>
              </w:rPr>
              <w:t>4</w:t>
            </w:r>
          </w:p>
        </w:tc>
        <w:tc>
          <w:tcPr>
            <w:tcW w:w="3007" w:type="pct"/>
            <w:tcBorders>
              <w:top w:val="nil"/>
              <w:left w:val="nil"/>
              <w:bottom w:val="single" w:sz="4" w:space="0" w:color="auto"/>
              <w:right w:val="single" w:sz="4" w:space="0" w:color="auto"/>
            </w:tcBorders>
            <w:shd w:val="clear" w:color="auto" w:fill="auto"/>
            <w:vAlign w:val="center"/>
            <w:hideMark/>
          </w:tcPr>
          <w:p w:rsidR="00796E0F" w:rsidRPr="00796E0F" w:rsidRDefault="00796E0F" w:rsidP="00796E0F">
            <w:pPr>
              <w:spacing w:after="0" w:line="240" w:lineRule="auto"/>
              <w:rPr>
                <w:rFonts w:ascii="Agency FB" w:hAnsi="Agency FB"/>
                <w:sz w:val="20"/>
                <w:szCs w:val="20"/>
              </w:rPr>
            </w:pPr>
            <w:r w:rsidRPr="00796E0F">
              <w:rPr>
                <w:rFonts w:ascii="Agency FB" w:hAnsi="Agency FB"/>
                <w:sz w:val="20"/>
                <w:szCs w:val="20"/>
              </w:rPr>
              <w:t>Multímetro Digital con una impedancia no menor a 10 mega Ohm</w:t>
            </w:r>
          </w:p>
        </w:tc>
        <w:tc>
          <w:tcPr>
            <w:tcW w:w="1811" w:type="pct"/>
            <w:tcBorders>
              <w:top w:val="nil"/>
              <w:left w:val="nil"/>
              <w:bottom w:val="single" w:sz="4" w:space="0" w:color="auto"/>
              <w:right w:val="single" w:sz="4" w:space="0" w:color="auto"/>
            </w:tcBorders>
            <w:shd w:val="clear" w:color="auto" w:fill="auto"/>
            <w:vAlign w:val="center"/>
            <w:hideMark/>
          </w:tcPr>
          <w:p w:rsidR="00796E0F" w:rsidRPr="00796E0F" w:rsidRDefault="00796E0F" w:rsidP="00796E0F">
            <w:pPr>
              <w:spacing w:after="0" w:line="240" w:lineRule="auto"/>
              <w:rPr>
                <w:rFonts w:ascii="Agency FB" w:hAnsi="Agency FB"/>
                <w:sz w:val="20"/>
                <w:szCs w:val="20"/>
              </w:rPr>
            </w:pPr>
            <w:r w:rsidRPr="00796E0F">
              <w:rPr>
                <w:rFonts w:ascii="Agency FB" w:hAnsi="Agency FB"/>
                <w:sz w:val="20"/>
                <w:szCs w:val="20"/>
              </w:rPr>
              <w:t>Suficientes para el diseño e implementación</w:t>
            </w:r>
          </w:p>
        </w:tc>
      </w:tr>
      <w:tr w:rsidR="00796E0F" w:rsidRPr="00796E0F" w:rsidTr="00875CF5">
        <w:trPr>
          <w:trHeight w:val="340"/>
          <w:jc w:val="center"/>
        </w:trPr>
        <w:tc>
          <w:tcPr>
            <w:tcW w:w="182" w:type="pct"/>
            <w:tcBorders>
              <w:top w:val="nil"/>
              <w:left w:val="single" w:sz="4" w:space="0" w:color="auto"/>
              <w:bottom w:val="single" w:sz="4" w:space="0" w:color="auto"/>
              <w:right w:val="single" w:sz="4" w:space="0" w:color="auto"/>
            </w:tcBorders>
            <w:shd w:val="clear" w:color="000000" w:fill="FFFFFF"/>
            <w:vAlign w:val="center"/>
            <w:hideMark/>
          </w:tcPr>
          <w:p w:rsidR="00796E0F" w:rsidRPr="00796E0F" w:rsidRDefault="00796E0F" w:rsidP="00796E0F">
            <w:pPr>
              <w:spacing w:after="0" w:line="240" w:lineRule="auto"/>
              <w:jc w:val="center"/>
              <w:rPr>
                <w:rFonts w:ascii="Agency FB" w:hAnsi="Agency FB"/>
                <w:sz w:val="20"/>
                <w:szCs w:val="20"/>
              </w:rPr>
            </w:pPr>
            <w:r w:rsidRPr="00796E0F">
              <w:rPr>
                <w:rFonts w:ascii="Agency FB" w:hAnsi="Agency FB"/>
                <w:sz w:val="20"/>
                <w:szCs w:val="20"/>
              </w:rPr>
              <w:t>5</w:t>
            </w:r>
          </w:p>
        </w:tc>
        <w:tc>
          <w:tcPr>
            <w:tcW w:w="3007" w:type="pct"/>
            <w:tcBorders>
              <w:top w:val="nil"/>
              <w:left w:val="nil"/>
              <w:bottom w:val="single" w:sz="4" w:space="0" w:color="auto"/>
              <w:right w:val="single" w:sz="4" w:space="0" w:color="auto"/>
            </w:tcBorders>
            <w:shd w:val="clear" w:color="auto" w:fill="auto"/>
            <w:vAlign w:val="center"/>
            <w:hideMark/>
          </w:tcPr>
          <w:p w:rsidR="00796E0F" w:rsidRPr="00796E0F" w:rsidRDefault="00796E0F" w:rsidP="00796E0F">
            <w:pPr>
              <w:spacing w:after="0" w:line="240" w:lineRule="auto"/>
              <w:rPr>
                <w:rFonts w:ascii="Agency FB" w:hAnsi="Agency FB"/>
                <w:sz w:val="20"/>
                <w:szCs w:val="20"/>
              </w:rPr>
            </w:pPr>
            <w:r w:rsidRPr="00796E0F">
              <w:rPr>
                <w:rFonts w:ascii="Agency FB" w:hAnsi="Agency FB"/>
                <w:sz w:val="20"/>
                <w:szCs w:val="20"/>
              </w:rPr>
              <w:t xml:space="preserve">Rectificador </w:t>
            </w:r>
            <w:proofErr w:type="spellStart"/>
            <w:r w:rsidRPr="00796E0F">
              <w:rPr>
                <w:rFonts w:ascii="Agency FB" w:hAnsi="Agency FB"/>
                <w:sz w:val="20"/>
                <w:szCs w:val="20"/>
              </w:rPr>
              <w:t>Portatil</w:t>
            </w:r>
            <w:proofErr w:type="spellEnd"/>
            <w:r w:rsidRPr="00796E0F">
              <w:rPr>
                <w:rFonts w:ascii="Agency FB" w:hAnsi="Agency FB"/>
                <w:sz w:val="20"/>
                <w:szCs w:val="20"/>
              </w:rPr>
              <w:t>.</w:t>
            </w:r>
          </w:p>
        </w:tc>
        <w:tc>
          <w:tcPr>
            <w:tcW w:w="1811" w:type="pct"/>
            <w:tcBorders>
              <w:top w:val="nil"/>
              <w:left w:val="nil"/>
              <w:bottom w:val="single" w:sz="4" w:space="0" w:color="auto"/>
              <w:right w:val="single" w:sz="4" w:space="0" w:color="auto"/>
            </w:tcBorders>
            <w:shd w:val="clear" w:color="auto" w:fill="auto"/>
            <w:vAlign w:val="center"/>
            <w:hideMark/>
          </w:tcPr>
          <w:p w:rsidR="00796E0F" w:rsidRPr="00796E0F" w:rsidRDefault="00796E0F" w:rsidP="00796E0F">
            <w:pPr>
              <w:spacing w:after="0" w:line="240" w:lineRule="auto"/>
              <w:rPr>
                <w:rFonts w:ascii="Agency FB" w:hAnsi="Agency FB"/>
                <w:sz w:val="20"/>
                <w:szCs w:val="20"/>
              </w:rPr>
            </w:pPr>
            <w:r w:rsidRPr="00796E0F">
              <w:rPr>
                <w:rFonts w:ascii="Agency FB" w:hAnsi="Agency FB"/>
                <w:sz w:val="20"/>
                <w:szCs w:val="20"/>
              </w:rPr>
              <w:t>Suficientes para el diseño e implementación</w:t>
            </w:r>
          </w:p>
        </w:tc>
      </w:tr>
    </w:tbl>
    <w:p w:rsidR="00796E0F" w:rsidRDefault="00796E0F" w:rsidP="00AC4717">
      <w:pPr>
        <w:spacing w:after="0" w:line="276" w:lineRule="auto"/>
        <w:ind w:right="-1"/>
        <w:jc w:val="both"/>
        <w:rPr>
          <w:rFonts w:ascii="Agency FB" w:hAnsi="Agency FB"/>
          <w:sz w:val="20"/>
          <w:szCs w:val="20"/>
        </w:rPr>
      </w:pPr>
    </w:p>
    <w:p w:rsidR="005D16B5" w:rsidRPr="00863DEB" w:rsidRDefault="005D16B5" w:rsidP="00AC4717">
      <w:pPr>
        <w:pStyle w:val="Prrafodelista"/>
        <w:numPr>
          <w:ilvl w:val="0"/>
          <w:numId w:val="31"/>
        </w:numPr>
        <w:spacing w:after="0" w:line="276" w:lineRule="auto"/>
        <w:ind w:left="426" w:right="-1" w:hanging="284"/>
        <w:jc w:val="both"/>
        <w:rPr>
          <w:rFonts w:ascii="Agency FB" w:hAnsi="Agency FB"/>
          <w:sz w:val="20"/>
          <w:szCs w:val="20"/>
          <w:lang w:val="es-MX" w:eastAsia="es-MX"/>
        </w:rPr>
      </w:pPr>
      <w:r w:rsidRPr="00863DEB">
        <w:rPr>
          <w:rFonts w:ascii="Agency FB" w:hAnsi="Agency FB"/>
          <w:sz w:val="20"/>
          <w:szCs w:val="20"/>
          <w:lang w:val="es-MX" w:eastAsia="es-MX"/>
        </w:rPr>
        <w:t>Medidor de Resistividad de Suelos y Sistemas de Puesta a Tierra – MEGGER</w:t>
      </w:r>
    </w:p>
    <w:p w:rsidR="005D16B5" w:rsidRPr="00863DEB" w:rsidRDefault="005D16B5" w:rsidP="00AC4717">
      <w:pPr>
        <w:pStyle w:val="Prrafodelista"/>
        <w:numPr>
          <w:ilvl w:val="0"/>
          <w:numId w:val="31"/>
        </w:numPr>
        <w:spacing w:after="0" w:line="276" w:lineRule="auto"/>
        <w:ind w:left="426" w:right="-1" w:hanging="284"/>
        <w:jc w:val="both"/>
        <w:rPr>
          <w:rFonts w:ascii="Agency FB" w:hAnsi="Agency FB"/>
          <w:sz w:val="20"/>
          <w:szCs w:val="20"/>
          <w:lang w:val="es-MX" w:eastAsia="es-MX"/>
        </w:rPr>
      </w:pPr>
      <w:r w:rsidRPr="00863DEB">
        <w:rPr>
          <w:rFonts w:ascii="Agency FB" w:hAnsi="Agency FB"/>
          <w:sz w:val="20"/>
          <w:szCs w:val="20"/>
          <w:lang w:val="es-MX" w:eastAsia="es-MX"/>
        </w:rPr>
        <w:t>Medidor de PH del suelo</w:t>
      </w:r>
    </w:p>
    <w:p w:rsidR="005D16B5" w:rsidRPr="00863DEB" w:rsidRDefault="005D16B5" w:rsidP="00AC4717">
      <w:pPr>
        <w:pStyle w:val="Prrafodelista"/>
        <w:numPr>
          <w:ilvl w:val="0"/>
          <w:numId w:val="31"/>
        </w:numPr>
        <w:spacing w:after="0" w:line="276" w:lineRule="auto"/>
        <w:ind w:left="426" w:right="-1" w:hanging="284"/>
        <w:jc w:val="both"/>
        <w:rPr>
          <w:rFonts w:ascii="Agency FB" w:hAnsi="Agency FB"/>
          <w:sz w:val="20"/>
          <w:szCs w:val="20"/>
          <w:lang w:val="es-MX" w:eastAsia="es-MX"/>
        </w:rPr>
      </w:pPr>
      <w:r w:rsidRPr="00863DEB">
        <w:rPr>
          <w:rFonts w:ascii="Agency FB" w:hAnsi="Agency FB"/>
          <w:sz w:val="20"/>
          <w:szCs w:val="20"/>
          <w:lang w:val="es-MX" w:eastAsia="es-MX"/>
        </w:rPr>
        <w:lastRenderedPageBreak/>
        <w:t>Electrodo de referencia Cobre Sulfato de Cobre</w:t>
      </w:r>
    </w:p>
    <w:p w:rsidR="005D16B5" w:rsidRPr="00863DEB" w:rsidRDefault="005D16B5" w:rsidP="00AC4717">
      <w:pPr>
        <w:pStyle w:val="Prrafodelista"/>
        <w:numPr>
          <w:ilvl w:val="0"/>
          <w:numId w:val="31"/>
        </w:numPr>
        <w:spacing w:after="0" w:line="276" w:lineRule="auto"/>
        <w:ind w:left="426" w:right="-1" w:hanging="284"/>
        <w:jc w:val="both"/>
        <w:rPr>
          <w:rFonts w:ascii="Agency FB" w:hAnsi="Agency FB"/>
          <w:sz w:val="20"/>
          <w:szCs w:val="20"/>
          <w:lang w:val="es-MX" w:eastAsia="es-MX"/>
        </w:rPr>
      </w:pPr>
      <w:r w:rsidRPr="00863DEB">
        <w:rPr>
          <w:rFonts w:ascii="Agency FB" w:hAnsi="Agency FB"/>
          <w:sz w:val="20"/>
          <w:szCs w:val="20"/>
          <w:lang w:val="es-MX" w:eastAsia="es-MX"/>
        </w:rPr>
        <w:t>Multímetro Digital con una impedancia no menor a 10 mega Ohm</w:t>
      </w:r>
    </w:p>
    <w:p w:rsidR="005D16B5" w:rsidRPr="00863DEB" w:rsidRDefault="005D16B5" w:rsidP="00AC4717">
      <w:pPr>
        <w:pStyle w:val="Prrafodelista"/>
        <w:numPr>
          <w:ilvl w:val="0"/>
          <w:numId w:val="31"/>
        </w:numPr>
        <w:spacing w:after="0" w:line="276" w:lineRule="auto"/>
        <w:ind w:left="426" w:right="-1" w:hanging="284"/>
        <w:jc w:val="both"/>
        <w:rPr>
          <w:rFonts w:ascii="Agency FB" w:hAnsi="Agency FB"/>
          <w:sz w:val="20"/>
          <w:szCs w:val="20"/>
        </w:rPr>
      </w:pPr>
      <w:r w:rsidRPr="00863DEB">
        <w:rPr>
          <w:rFonts w:ascii="Agency FB" w:hAnsi="Agency FB"/>
          <w:sz w:val="20"/>
          <w:szCs w:val="20"/>
          <w:lang w:val="es-MX" w:eastAsia="es-MX"/>
        </w:rPr>
        <w:t xml:space="preserve">Rectificador </w:t>
      </w:r>
      <w:proofErr w:type="spellStart"/>
      <w:r w:rsidRPr="00863DEB">
        <w:rPr>
          <w:rFonts w:ascii="Agency FB" w:hAnsi="Agency FB"/>
          <w:sz w:val="20"/>
          <w:szCs w:val="20"/>
          <w:lang w:val="es-MX" w:eastAsia="es-MX"/>
        </w:rPr>
        <w:t>Portatil</w:t>
      </w:r>
      <w:proofErr w:type="spellEnd"/>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pStyle w:val="Prrafodelista"/>
        <w:numPr>
          <w:ilvl w:val="1"/>
          <w:numId w:val="50"/>
        </w:numPr>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5D16B5" w:rsidRPr="00863DEB" w:rsidRDefault="005D16B5" w:rsidP="00AC4717">
      <w:pPr>
        <w:pStyle w:val="Prrafodelista"/>
        <w:numPr>
          <w:ilvl w:val="2"/>
          <w:numId w:val="50"/>
        </w:numPr>
        <w:tabs>
          <w:tab w:val="left" w:pos="426"/>
        </w:tabs>
        <w:spacing w:after="0" w:line="276" w:lineRule="auto"/>
        <w:ind w:right="-1"/>
        <w:jc w:val="both"/>
        <w:outlineLvl w:val="2"/>
        <w:rPr>
          <w:rFonts w:ascii="Agency FB" w:hAnsi="Agency FB"/>
          <w:b/>
          <w:sz w:val="20"/>
          <w:szCs w:val="20"/>
        </w:rPr>
      </w:pPr>
      <w:r w:rsidRPr="00863DEB">
        <w:rPr>
          <w:rFonts w:ascii="Agency FB" w:hAnsi="Agency FB"/>
          <w:b/>
          <w:sz w:val="20"/>
          <w:szCs w:val="20"/>
        </w:rPr>
        <w:t>SELECCIÓN DEL TIPO DE SISTEMA</w:t>
      </w:r>
    </w:p>
    <w:p w:rsidR="005D16B5" w:rsidRPr="00863DEB" w:rsidRDefault="005D16B5" w:rsidP="00AC4717">
      <w:pPr>
        <w:spacing w:after="0" w:line="276" w:lineRule="auto"/>
        <w:ind w:right="-1"/>
        <w:jc w:val="both"/>
        <w:rPr>
          <w:rFonts w:ascii="Agency FB" w:hAnsi="Agency FB" w:cs="TimesNewRoman"/>
          <w:b/>
          <w:sz w:val="20"/>
          <w:szCs w:val="20"/>
        </w:rPr>
      </w:pPr>
      <w:r w:rsidRPr="00863DEB">
        <w:rPr>
          <w:rFonts w:ascii="Agency FB" w:hAnsi="Agency FB"/>
          <w:sz w:val="20"/>
          <w:szCs w:val="20"/>
        </w:rPr>
        <w:t xml:space="preserve">La Empresa Contratista deberá elaborar el diseño del Sistema de Protección Catódica conforme se establece en la </w:t>
      </w:r>
      <w:r w:rsidRPr="00863DEB">
        <w:rPr>
          <w:rFonts w:ascii="Agency FB" w:hAnsi="Agency FB"/>
          <w:b/>
          <w:sz w:val="20"/>
          <w:szCs w:val="20"/>
        </w:rPr>
        <w:t>Sección 7</w:t>
      </w:r>
      <w:r w:rsidRPr="00863DEB">
        <w:rPr>
          <w:rFonts w:ascii="Agency FB" w:hAnsi="Agency FB"/>
          <w:sz w:val="20"/>
          <w:szCs w:val="20"/>
        </w:rPr>
        <w:t xml:space="preserve"> de la Práctica Recomendada </w:t>
      </w:r>
      <w:r w:rsidRPr="00863DEB">
        <w:rPr>
          <w:rFonts w:ascii="Agency FB" w:hAnsi="Agency FB" w:cs="TimesNewRoman"/>
          <w:b/>
          <w:sz w:val="20"/>
          <w:szCs w:val="20"/>
        </w:rPr>
        <w:t xml:space="preserve">NACE RP 0169, </w:t>
      </w:r>
      <w:r w:rsidRPr="00863DEB">
        <w:rPr>
          <w:rFonts w:ascii="Agency FB" w:hAnsi="Agency FB" w:cs="TimesNewRoman"/>
          <w:sz w:val="20"/>
          <w:szCs w:val="20"/>
        </w:rPr>
        <w:t>y bajo los siguientes lineamientos:</w:t>
      </w:r>
    </w:p>
    <w:p w:rsidR="005D16B5" w:rsidRPr="00863DEB" w:rsidRDefault="005D16B5" w:rsidP="00AC4717">
      <w:pPr>
        <w:spacing w:after="0" w:line="276" w:lineRule="auto"/>
        <w:ind w:right="-1"/>
        <w:jc w:val="both"/>
        <w:rPr>
          <w:rFonts w:ascii="Agency FB" w:hAnsi="Agency FB" w:cs="TimesNewRoman"/>
          <w:b/>
          <w:sz w:val="20"/>
          <w:szCs w:val="20"/>
        </w:rPr>
      </w:pPr>
    </w:p>
    <w:p w:rsidR="005D16B5" w:rsidRPr="00863DEB" w:rsidRDefault="005D16B5" w:rsidP="00AC4717">
      <w:pPr>
        <w:spacing w:after="0" w:line="276" w:lineRule="auto"/>
        <w:ind w:right="-1"/>
        <w:jc w:val="both"/>
        <w:rPr>
          <w:rFonts w:ascii="Agency FB" w:hAnsi="Agency FB"/>
          <w:sz w:val="20"/>
          <w:szCs w:val="20"/>
        </w:rPr>
      </w:pPr>
      <w:r w:rsidRPr="00863DEB">
        <w:rPr>
          <w:rFonts w:ascii="Agency FB" w:hAnsi="Agency FB"/>
          <w:sz w:val="20"/>
          <w:szCs w:val="20"/>
        </w:rPr>
        <w:t>El tipo de Sistema de Protección Catódica a implementar será establecido en conforme la tabla 2.</w:t>
      </w:r>
    </w:p>
    <w:p w:rsidR="005D16B5" w:rsidRPr="00863DEB" w:rsidRDefault="005D16B5" w:rsidP="00AC4717">
      <w:pPr>
        <w:spacing w:after="0" w:line="276" w:lineRule="auto"/>
        <w:ind w:right="-1"/>
        <w:jc w:val="both"/>
        <w:rPr>
          <w:rFonts w:ascii="Agency FB" w:hAnsi="Agency FB"/>
          <w:sz w:val="20"/>
          <w:szCs w:val="20"/>
        </w:rPr>
      </w:pPr>
    </w:p>
    <w:tbl>
      <w:tblPr>
        <w:tblStyle w:val="Tablaconcuadrcula"/>
        <w:tblW w:w="5000" w:type="pct"/>
        <w:tblLook w:val="04A0" w:firstRow="1" w:lastRow="0" w:firstColumn="1" w:lastColumn="0" w:noHBand="0" w:noVBand="1"/>
      </w:tblPr>
      <w:tblGrid>
        <w:gridCol w:w="3396"/>
        <w:gridCol w:w="2006"/>
        <w:gridCol w:w="1388"/>
        <w:gridCol w:w="1390"/>
        <w:gridCol w:w="1390"/>
      </w:tblGrid>
      <w:tr w:rsidR="005D16B5" w:rsidRPr="00875CF5" w:rsidTr="00875CF5">
        <w:tc>
          <w:tcPr>
            <w:tcW w:w="1774" w:type="pct"/>
            <w:shd w:val="clear" w:color="auto" w:fill="002060"/>
          </w:tcPr>
          <w:p w:rsidR="005D16B5" w:rsidRPr="00875CF5" w:rsidRDefault="005D16B5" w:rsidP="00AC4717">
            <w:pPr>
              <w:spacing w:line="276" w:lineRule="auto"/>
              <w:ind w:right="-1"/>
              <w:jc w:val="center"/>
              <w:rPr>
                <w:rFonts w:ascii="Agency FB" w:hAnsi="Agency FB"/>
                <w:b/>
                <w:color w:val="FFFFFF" w:themeColor="background1"/>
                <w:sz w:val="20"/>
                <w:szCs w:val="20"/>
              </w:rPr>
            </w:pPr>
            <w:r w:rsidRPr="00875CF5">
              <w:rPr>
                <w:rFonts w:ascii="Agency FB" w:hAnsi="Agency FB"/>
                <w:b/>
                <w:color w:val="FFFFFF" w:themeColor="background1"/>
                <w:sz w:val="20"/>
                <w:szCs w:val="20"/>
              </w:rPr>
              <w:t>SISTEMA DE PROTECCIÓN CATÓDICA A IMPLANTAR</w:t>
            </w:r>
          </w:p>
        </w:tc>
        <w:tc>
          <w:tcPr>
            <w:tcW w:w="1048" w:type="pct"/>
            <w:shd w:val="clear" w:color="auto" w:fill="002060"/>
          </w:tcPr>
          <w:p w:rsidR="005D16B5" w:rsidRPr="00875CF5" w:rsidRDefault="005D16B5" w:rsidP="00AC4717">
            <w:pPr>
              <w:spacing w:line="276" w:lineRule="auto"/>
              <w:ind w:right="-1"/>
              <w:jc w:val="center"/>
              <w:rPr>
                <w:rFonts w:ascii="Agency FB" w:hAnsi="Agency FB"/>
                <w:b/>
                <w:color w:val="FFFFFF" w:themeColor="background1"/>
                <w:sz w:val="20"/>
                <w:szCs w:val="20"/>
              </w:rPr>
            </w:pPr>
            <w:r w:rsidRPr="00875CF5">
              <w:rPr>
                <w:rFonts w:ascii="Agency FB" w:hAnsi="Agency FB"/>
                <w:b/>
                <w:color w:val="FFFFFF" w:themeColor="background1"/>
                <w:sz w:val="20"/>
                <w:szCs w:val="20"/>
              </w:rPr>
              <w:t>LONGITUD DEL DUCTO</w:t>
            </w:r>
          </w:p>
        </w:tc>
        <w:tc>
          <w:tcPr>
            <w:tcW w:w="725" w:type="pct"/>
            <w:shd w:val="clear" w:color="auto" w:fill="002060"/>
          </w:tcPr>
          <w:p w:rsidR="005D16B5" w:rsidRPr="00875CF5" w:rsidRDefault="005D16B5" w:rsidP="00AC4717">
            <w:pPr>
              <w:spacing w:line="276" w:lineRule="auto"/>
              <w:ind w:right="-1"/>
              <w:jc w:val="center"/>
              <w:rPr>
                <w:rFonts w:ascii="Agency FB" w:hAnsi="Agency FB"/>
                <w:b/>
                <w:color w:val="FFFFFF" w:themeColor="background1"/>
                <w:sz w:val="20"/>
                <w:szCs w:val="20"/>
              </w:rPr>
            </w:pPr>
            <w:r w:rsidRPr="00875CF5">
              <w:rPr>
                <w:rFonts w:ascii="Agency FB" w:hAnsi="Agency FB"/>
                <w:b/>
                <w:color w:val="FFFFFF" w:themeColor="background1"/>
                <w:sz w:val="20"/>
                <w:szCs w:val="20"/>
              </w:rPr>
              <w:t>DIÁMETRO DEL DUCTO</w:t>
            </w:r>
          </w:p>
        </w:tc>
        <w:tc>
          <w:tcPr>
            <w:tcW w:w="726" w:type="pct"/>
            <w:shd w:val="clear" w:color="auto" w:fill="002060"/>
          </w:tcPr>
          <w:p w:rsidR="005D16B5" w:rsidRPr="00875CF5" w:rsidRDefault="005D16B5" w:rsidP="00AC4717">
            <w:pPr>
              <w:spacing w:line="276" w:lineRule="auto"/>
              <w:ind w:right="-1"/>
              <w:jc w:val="center"/>
              <w:rPr>
                <w:rFonts w:ascii="Agency FB" w:hAnsi="Agency FB"/>
                <w:b/>
                <w:color w:val="FFFFFF" w:themeColor="background1"/>
                <w:sz w:val="20"/>
                <w:szCs w:val="20"/>
              </w:rPr>
            </w:pPr>
            <w:r w:rsidRPr="00875CF5">
              <w:rPr>
                <w:rFonts w:ascii="Agency FB" w:hAnsi="Agency FB"/>
                <w:b/>
                <w:color w:val="FFFFFF" w:themeColor="background1"/>
                <w:sz w:val="20"/>
                <w:szCs w:val="20"/>
              </w:rPr>
              <w:t>MEDICIONES DE RESISTIVIDAD Y PH</w:t>
            </w:r>
          </w:p>
        </w:tc>
        <w:tc>
          <w:tcPr>
            <w:tcW w:w="726" w:type="pct"/>
            <w:shd w:val="clear" w:color="auto" w:fill="002060"/>
          </w:tcPr>
          <w:p w:rsidR="005D16B5" w:rsidRPr="00875CF5" w:rsidRDefault="005D16B5" w:rsidP="00AC4717">
            <w:pPr>
              <w:spacing w:line="276" w:lineRule="auto"/>
              <w:ind w:right="-1"/>
              <w:jc w:val="center"/>
              <w:rPr>
                <w:rFonts w:ascii="Agency FB" w:hAnsi="Agency FB"/>
                <w:b/>
                <w:color w:val="FFFFFF" w:themeColor="background1"/>
                <w:sz w:val="20"/>
                <w:szCs w:val="20"/>
              </w:rPr>
            </w:pPr>
            <w:r w:rsidRPr="00875CF5">
              <w:rPr>
                <w:rFonts w:ascii="Agency FB" w:hAnsi="Agency FB"/>
                <w:b/>
                <w:color w:val="FFFFFF" w:themeColor="background1"/>
                <w:sz w:val="20"/>
                <w:szCs w:val="20"/>
              </w:rPr>
              <w:t>TIEMPO DE VIDA PARA EL SISTEMA</w:t>
            </w:r>
          </w:p>
        </w:tc>
      </w:tr>
      <w:tr w:rsidR="005D16B5" w:rsidRPr="00875CF5" w:rsidTr="00875CF5">
        <w:tc>
          <w:tcPr>
            <w:tcW w:w="1774" w:type="pct"/>
          </w:tcPr>
          <w:p w:rsidR="005D16B5" w:rsidRPr="00875CF5" w:rsidRDefault="005D16B5" w:rsidP="00AC4717">
            <w:pPr>
              <w:spacing w:line="276" w:lineRule="auto"/>
              <w:ind w:right="-1"/>
              <w:rPr>
                <w:rFonts w:ascii="Agency FB" w:hAnsi="Agency FB"/>
                <w:sz w:val="20"/>
                <w:szCs w:val="20"/>
              </w:rPr>
            </w:pPr>
            <w:r w:rsidRPr="00875CF5">
              <w:rPr>
                <w:rFonts w:ascii="Agency FB" w:hAnsi="Agency FB"/>
                <w:sz w:val="20"/>
                <w:szCs w:val="20"/>
              </w:rPr>
              <w:t>Sistema de Protección Catódica por Ánodos Galvánicos</w:t>
            </w:r>
          </w:p>
        </w:tc>
        <w:tc>
          <w:tcPr>
            <w:tcW w:w="1048" w:type="pct"/>
          </w:tcPr>
          <w:p w:rsidR="005D16B5" w:rsidRPr="00875CF5" w:rsidRDefault="005D16B5" w:rsidP="00AC4717">
            <w:pPr>
              <w:spacing w:line="276" w:lineRule="auto"/>
              <w:ind w:right="-1"/>
              <w:rPr>
                <w:rFonts w:ascii="Agency FB" w:hAnsi="Agency FB"/>
                <w:sz w:val="20"/>
                <w:szCs w:val="20"/>
              </w:rPr>
            </w:pPr>
            <w:r w:rsidRPr="00875CF5">
              <w:rPr>
                <w:rFonts w:ascii="Agency FB" w:hAnsi="Agency FB"/>
                <w:sz w:val="20"/>
                <w:szCs w:val="20"/>
              </w:rPr>
              <w:t>Menor o igual a 10 Km</w:t>
            </w:r>
          </w:p>
        </w:tc>
        <w:tc>
          <w:tcPr>
            <w:tcW w:w="725" w:type="pct"/>
          </w:tcPr>
          <w:p w:rsidR="005D16B5" w:rsidRPr="00875CF5" w:rsidRDefault="005D16B5" w:rsidP="00AC4717">
            <w:pPr>
              <w:spacing w:line="276" w:lineRule="auto"/>
              <w:ind w:right="-1"/>
              <w:jc w:val="center"/>
              <w:rPr>
                <w:rFonts w:ascii="Agency FB" w:hAnsi="Agency FB"/>
                <w:sz w:val="20"/>
                <w:szCs w:val="20"/>
              </w:rPr>
            </w:pPr>
            <w:r w:rsidRPr="00875CF5">
              <w:rPr>
                <w:rFonts w:ascii="Agency FB" w:hAnsi="Agency FB"/>
                <w:sz w:val="20"/>
                <w:szCs w:val="20"/>
              </w:rPr>
              <w:t>Todos los diámetros</w:t>
            </w:r>
          </w:p>
        </w:tc>
        <w:tc>
          <w:tcPr>
            <w:tcW w:w="726" w:type="pct"/>
            <w:vMerge w:val="restart"/>
          </w:tcPr>
          <w:p w:rsidR="005D16B5" w:rsidRPr="00875CF5" w:rsidRDefault="005D16B5" w:rsidP="00AC4717">
            <w:pPr>
              <w:spacing w:line="276" w:lineRule="auto"/>
              <w:ind w:right="-1"/>
              <w:jc w:val="center"/>
              <w:rPr>
                <w:rFonts w:ascii="Agency FB" w:hAnsi="Agency FB"/>
                <w:sz w:val="20"/>
                <w:szCs w:val="20"/>
              </w:rPr>
            </w:pPr>
          </w:p>
          <w:p w:rsidR="005D16B5" w:rsidRPr="00875CF5" w:rsidRDefault="005D16B5" w:rsidP="00AC4717">
            <w:pPr>
              <w:spacing w:line="276" w:lineRule="auto"/>
              <w:ind w:right="-1"/>
              <w:jc w:val="center"/>
              <w:rPr>
                <w:rFonts w:ascii="Agency FB" w:hAnsi="Agency FB"/>
                <w:sz w:val="20"/>
                <w:szCs w:val="20"/>
              </w:rPr>
            </w:pPr>
            <w:r w:rsidRPr="00875CF5">
              <w:rPr>
                <w:rFonts w:ascii="Agency FB" w:hAnsi="Agency FB"/>
                <w:sz w:val="20"/>
                <w:szCs w:val="20"/>
              </w:rPr>
              <w:t>Cada 200 metros</w:t>
            </w:r>
          </w:p>
        </w:tc>
        <w:tc>
          <w:tcPr>
            <w:tcW w:w="726" w:type="pct"/>
          </w:tcPr>
          <w:p w:rsidR="005D16B5" w:rsidRPr="00875CF5" w:rsidRDefault="005D16B5" w:rsidP="00AC4717">
            <w:pPr>
              <w:spacing w:line="276" w:lineRule="auto"/>
              <w:ind w:right="-1"/>
              <w:jc w:val="center"/>
              <w:rPr>
                <w:rFonts w:ascii="Agency FB" w:hAnsi="Agency FB"/>
                <w:sz w:val="20"/>
                <w:szCs w:val="20"/>
              </w:rPr>
            </w:pPr>
            <w:r w:rsidRPr="00875CF5">
              <w:rPr>
                <w:rFonts w:ascii="Agency FB" w:hAnsi="Agency FB"/>
                <w:sz w:val="20"/>
                <w:szCs w:val="20"/>
              </w:rPr>
              <w:t>20 años</w:t>
            </w:r>
          </w:p>
        </w:tc>
      </w:tr>
      <w:tr w:rsidR="005D16B5" w:rsidRPr="00875CF5" w:rsidTr="00875CF5">
        <w:tc>
          <w:tcPr>
            <w:tcW w:w="1774" w:type="pct"/>
          </w:tcPr>
          <w:p w:rsidR="005D16B5" w:rsidRPr="00875CF5" w:rsidRDefault="005D16B5" w:rsidP="00AC4717">
            <w:pPr>
              <w:spacing w:line="276" w:lineRule="auto"/>
              <w:ind w:right="-1"/>
              <w:rPr>
                <w:rFonts w:ascii="Agency FB" w:hAnsi="Agency FB"/>
                <w:sz w:val="20"/>
                <w:szCs w:val="20"/>
              </w:rPr>
            </w:pPr>
            <w:r w:rsidRPr="00875CF5">
              <w:rPr>
                <w:rFonts w:ascii="Agency FB" w:hAnsi="Agency FB"/>
                <w:sz w:val="20"/>
                <w:szCs w:val="20"/>
              </w:rPr>
              <w:t>Sistema de Protección Catódica por Corriente Impresa</w:t>
            </w:r>
          </w:p>
        </w:tc>
        <w:tc>
          <w:tcPr>
            <w:tcW w:w="1048" w:type="pct"/>
          </w:tcPr>
          <w:p w:rsidR="005D16B5" w:rsidRPr="00875CF5" w:rsidRDefault="005D16B5" w:rsidP="00AC4717">
            <w:pPr>
              <w:spacing w:line="276" w:lineRule="auto"/>
              <w:ind w:right="-1"/>
              <w:rPr>
                <w:rFonts w:ascii="Agency FB" w:hAnsi="Agency FB"/>
                <w:sz w:val="20"/>
                <w:szCs w:val="20"/>
              </w:rPr>
            </w:pPr>
            <w:r w:rsidRPr="00875CF5">
              <w:rPr>
                <w:rFonts w:ascii="Agency FB" w:hAnsi="Agency FB"/>
                <w:sz w:val="20"/>
                <w:szCs w:val="20"/>
              </w:rPr>
              <w:t>Mayor a 10 Km</w:t>
            </w:r>
          </w:p>
        </w:tc>
        <w:tc>
          <w:tcPr>
            <w:tcW w:w="725" w:type="pct"/>
          </w:tcPr>
          <w:p w:rsidR="005D16B5" w:rsidRPr="00875CF5" w:rsidRDefault="005D16B5" w:rsidP="00AC4717">
            <w:pPr>
              <w:spacing w:line="276" w:lineRule="auto"/>
              <w:ind w:right="-1"/>
              <w:jc w:val="center"/>
              <w:rPr>
                <w:rFonts w:ascii="Agency FB" w:hAnsi="Agency FB"/>
                <w:sz w:val="20"/>
                <w:szCs w:val="20"/>
              </w:rPr>
            </w:pPr>
            <w:r w:rsidRPr="00875CF5">
              <w:rPr>
                <w:rFonts w:ascii="Agency FB" w:hAnsi="Agency FB"/>
                <w:sz w:val="20"/>
                <w:szCs w:val="20"/>
              </w:rPr>
              <w:t>Todos los diámetros</w:t>
            </w:r>
          </w:p>
        </w:tc>
        <w:tc>
          <w:tcPr>
            <w:tcW w:w="726" w:type="pct"/>
            <w:vMerge/>
          </w:tcPr>
          <w:p w:rsidR="005D16B5" w:rsidRPr="00875CF5" w:rsidRDefault="005D16B5" w:rsidP="00AC4717">
            <w:pPr>
              <w:spacing w:line="276" w:lineRule="auto"/>
              <w:ind w:right="-1"/>
              <w:jc w:val="center"/>
              <w:rPr>
                <w:rFonts w:ascii="Agency FB" w:hAnsi="Agency FB"/>
                <w:sz w:val="20"/>
                <w:szCs w:val="20"/>
              </w:rPr>
            </w:pPr>
          </w:p>
        </w:tc>
        <w:tc>
          <w:tcPr>
            <w:tcW w:w="726" w:type="pct"/>
          </w:tcPr>
          <w:p w:rsidR="005D16B5" w:rsidRPr="00875CF5" w:rsidRDefault="005D16B5" w:rsidP="00AC4717">
            <w:pPr>
              <w:spacing w:line="276" w:lineRule="auto"/>
              <w:ind w:right="-1"/>
              <w:jc w:val="center"/>
              <w:rPr>
                <w:rFonts w:ascii="Agency FB" w:hAnsi="Agency FB"/>
                <w:sz w:val="20"/>
                <w:szCs w:val="20"/>
              </w:rPr>
            </w:pPr>
            <w:r w:rsidRPr="00875CF5">
              <w:rPr>
                <w:rFonts w:ascii="Agency FB" w:hAnsi="Agency FB"/>
                <w:sz w:val="20"/>
                <w:szCs w:val="20"/>
              </w:rPr>
              <w:t>20 años</w:t>
            </w:r>
          </w:p>
        </w:tc>
      </w:tr>
    </w:tbl>
    <w:p w:rsidR="005D16B5" w:rsidRPr="00863DEB" w:rsidRDefault="005D16B5" w:rsidP="00AC4717">
      <w:pPr>
        <w:spacing w:after="0" w:line="276" w:lineRule="auto"/>
        <w:ind w:right="-1"/>
        <w:jc w:val="center"/>
        <w:rPr>
          <w:rFonts w:ascii="Agency FB" w:hAnsi="Agency FB"/>
          <w:sz w:val="16"/>
          <w:szCs w:val="16"/>
        </w:rPr>
      </w:pPr>
      <w:r w:rsidRPr="00863DEB">
        <w:rPr>
          <w:rFonts w:ascii="Agency FB" w:hAnsi="Agency FB"/>
          <w:sz w:val="16"/>
          <w:szCs w:val="16"/>
        </w:rPr>
        <w:t>Tabla 2: Criterio de Selección del Sistema de Protección Catódica</w:t>
      </w:r>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spacing w:after="0" w:line="276" w:lineRule="auto"/>
        <w:ind w:right="-1"/>
        <w:jc w:val="both"/>
        <w:rPr>
          <w:rFonts w:ascii="Agency FB" w:hAnsi="Agency FB"/>
          <w:sz w:val="20"/>
          <w:szCs w:val="20"/>
        </w:rPr>
      </w:pPr>
      <w:r w:rsidRPr="00863DEB">
        <w:rPr>
          <w:rFonts w:ascii="Agency FB" w:hAnsi="Agency FB"/>
          <w:sz w:val="20"/>
          <w:szCs w:val="20"/>
        </w:rPr>
        <w:t>Antes de la ejecución de los trabajos para el diseño del sistema de Protección Catódica la Empresa Contratista deberá presentar al Supervisor de YPFB el procedimiento para el estudio del sistema en conformidad a los requerimientos mínimos establecidos para Ánodos Galvánicos o para Corriente Impresa.</w:t>
      </w:r>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pStyle w:val="Prrafodelista"/>
        <w:numPr>
          <w:ilvl w:val="1"/>
          <w:numId w:val="50"/>
        </w:numPr>
        <w:spacing w:after="0" w:line="276" w:lineRule="auto"/>
        <w:ind w:right="-1"/>
        <w:jc w:val="both"/>
        <w:outlineLvl w:val="1"/>
        <w:rPr>
          <w:rFonts w:ascii="Agency FB" w:hAnsi="Agency FB"/>
          <w:b/>
          <w:sz w:val="20"/>
          <w:szCs w:val="20"/>
        </w:rPr>
      </w:pPr>
      <w:r w:rsidRPr="00863DEB">
        <w:rPr>
          <w:rFonts w:ascii="Agency FB" w:hAnsi="Agency FB"/>
          <w:b/>
          <w:sz w:val="20"/>
          <w:szCs w:val="20"/>
        </w:rPr>
        <w:t>RESTRICCIONES</w:t>
      </w:r>
    </w:p>
    <w:p w:rsidR="005D16B5" w:rsidRPr="00863DEB" w:rsidRDefault="005D16B5" w:rsidP="00AC4717">
      <w:pPr>
        <w:spacing w:after="0" w:line="276" w:lineRule="auto"/>
        <w:ind w:right="-1"/>
        <w:jc w:val="both"/>
        <w:rPr>
          <w:rFonts w:ascii="Agency FB" w:hAnsi="Agency FB" w:cs="TimesNewRoman"/>
          <w:b/>
          <w:sz w:val="20"/>
          <w:szCs w:val="20"/>
        </w:rPr>
      </w:pPr>
      <w:r w:rsidRPr="00863DEB">
        <w:rPr>
          <w:rFonts w:ascii="Agency FB" w:hAnsi="Agency FB"/>
          <w:sz w:val="20"/>
          <w:szCs w:val="20"/>
        </w:rPr>
        <w:t xml:space="preserve">Para la ejecución de los trabajos y desarrollo del diseño del Sistema de Protección catódica. Son aplicables todas las restricciones señaladas en la  </w:t>
      </w:r>
      <w:r w:rsidRPr="00863DEB">
        <w:rPr>
          <w:rFonts w:ascii="Agency FB" w:hAnsi="Agency FB" w:cs="TimesNewRoman"/>
          <w:b/>
          <w:sz w:val="20"/>
          <w:szCs w:val="20"/>
        </w:rPr>
        <w:t>NACE RP 0169</w:t>
      </w:r>
      <w:r w:rsidRPr="00863DEB">
        <w:rPr>
          <w:rFonts w:ascii="Agency FB" w:hAnsi="Agency FB"/>
          <w:b/>
          <w:color w:val="000000"/>
          <w:sz w:val="20"/>
          <w:szCs w:val="20"/>
        </w:rPr>
        <w:t xml:space="preserve"> </w:t>
      </w:r>
      <w:r w:rsidRPr="00863DEB">
        <w:rPr>
          <w:rFonts w:ascii="Agency FB" w:hAnsi="Agency FB"/>
          <w:color w:val="000000"/>
          <w:sz w:val="20"/>
          <w:szCs w:val="20"/>
        </w:rPr>
        <w:t>y la</w:t>
      </w:r>
      <w:r w:rsidRPr="00863DEB">
        <w:rPr>
          <w:rFonts w:ascii="Agency FB" w:hAnsi="Agency FB"/>
          <w:b/>
          <w:color w:val="000000"/>
          <w:sz w:val="20"/>
          <w:szCs w:val="20"/>
        </w:rPr>
        <w:t xml:space="preserve"> </w:t>
      </w:r>
      <w:r w:rsidRPr="00863DEB">
        <w:rPr>
          <w:rFonts w:ascii="Agency FB" w:hAnsi="Agency FB" w:cs="TimesNewRoman"/>
          <w:b/>
          <w:sz w:val="20"/>
          <w:szCs w:val="20"/>
        </w:rPr>
        <w:t>NACE RP 0497.</w:t>
      </w:r>
    </w:p>
    <w:p w:rsidR="005D16B5" w:rsidRPr="00863DEB" w:rsidRDefault="005D16B5" w:rsidP="00AC4717">
      <w:pPr>
        <w:spacing w:after="0" w:line="276" w:lineRule="auto"/>
        <w:ind w:right="-1"/>
        <w:jc w:val="both"/>
        <w:rPr>
          <w:rFonts w:ascii="Agency FB" w:hAnsi="Agency FB"/>
          <w:b/>
          <w:color w:val="000000"/>
          <w:sz w:val="20"/>
          <w:szCs w:val="20"/>
        </w:rPr>
      </w:pPr>
    </w:p>
    <w:p w:rsidR="005D16B5" w:rsidRPr="00863DEB" w:rsidRDefault="005D16B5" w:rsidP="00AC4717">
      <w:pPr>
        <w:pStyle w:val="Prrafodelista"/>
        <w:numPr>
          <w:ilvl w:val="1"/>
          <w:numId w:val="50"/>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EVALUACIÓN</w:t>
      </w:r>
    </w:p>
    <w:p w:rsidR="005D16B5" w:rsidRPr="00863DEB" w:rsidRDefault="005D16B5" w:rsidP="00AC4717">
      <w:pPr>
        <w:spacing w:after="0" w:line="276" w:lineRule="auto"/>
        <w:ind w:right="-1"/>
        <w:jc w:val="both"/>
        <w:rPr>
          <w:rFonts w:ascii="Agency FB" w:hAnsi="Agency FB"/>
          <w:sz w:val="20"/>
          <w:szCs w:val="20"/>
        </w:rPr>
      </w:pPr>
      <w:r w:rsidRPr="00863DEB">
        <w:rPr>
          <w:rFonts w:ascii="Agency FB" w:hAnsi="Agency FB"/>
          <w:sz w:val="20"/>
          <w:szCs w:val="20"/>
        </w:rPr>
        <w:t>Los criterios de aceptación y evaluación del diseño del sistema de Protección catódica se encuentran establecidos</w:t>
      </w:r>
      <w:r w:rsidRPr="00863DEB">
        <w:rPr>
          <w:rFonts w:ascii="Agency FB" w:hAnsi="Agency FB"/>
          <w:b/>
          <w:sz w:val="20"/>
          <w:szCs w:val="20"/>
        </w:rPr>
        <w:t xml:space="preserve"> </w:t>
      </w:r>
      <w:r w:rsidRPr="00863DEB">
        <w:rPr>
          <w:rFonts w:ascii="Agency FB" w:hAnsi="Agency FB"/>
          <w:sz w:val="20"/>
          <w:szCs w:val="20"/>
        </w:rPr>
        <w:t>en la</w:t>
      </w:r>
      <w:r w:rsidRPr="00863DEB">
        <w:rPr>
          <w:rFonts w:ascii="Agency FB" w:hAnsi="Agency FB"/>
          <w:b/>
          <w:sz w:val="20"/>
          <w:szCs w:val="20"/>
        </w:rPr>
        <w:t xml:space="preserve"> Sección 6</w:t>
      </w:r>
      <w:r w:rsidRPr="00863DEB">
        <w:rPr>
          <w:rFonts w:ascii="Agency FB" w:hAnsi="Agency FB"/>
          <w:sz w:val="20"/>
          <w:szCs w:val="20"/>
        </w:rPr>
        <w:t xml:space="preserve"> de la</w:t>
      </w:r>
      <w:r w:rsidRPr="00863DEB">
        <w:rPr>
          <w:rFonts w:ascii="Agency FB" w:hAnsi="Agency FB"/>
          <w:b/>
          <w:sz w:val="20"/>
          <w:szCs w:val="20"/>
        </w:rPr>
        <w:t xml:space="preserve"> </w:t>
      </w:r>
      <w:r w:rsidRPr="00863DEB">
        <w:rPr>
          <w:rFonts w:ascii="Agency FB" w:hAnsi="Agency FB" w:cs="TimesNewRoman"/>
          <w:b/>
          <w:sz w:val="20"/>
          <w:szCs w:val="20"/>
        </w:rPr>
        <w:t>NACE RP 0169</w:t>
      </w:r>
      <w:r w:rsidRPr="00863DEB">
        <w:rPr>
          <w:rFonts w:ascii="Agency FB" w:hAnsi="Agency FB"/>
          <w:sz w:val="20"/>
          <w:szCs w:val="20"/>
        </w:rPr>
        <w:t xml:space="preserve">, </w:t>
      </w:r>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pStyle w:val="Prrafodelista"/>
        <w:numPr>
          <w:ilvl w:val="1"/>
          <w:numId w:val="50"/>
        </w:numPr>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5D16B5" w:rsidRPr="00863DEB" w:rsidRDefault="005D16B5" w:rsidP="00AC4717">
      <w:pPr>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Supervisor de YPFB, el diseñador del Sistema de Protección Catódica y el representante Legal de la Empresa Contratista.</w:t>
      </w:r>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pStyle w:val="Prrafodelista"/>
        <w:numPr>
          <w:ilvl w:val="0"/>
          <w:numId w:val="52"/>
        </w:numPr>
        <w:spacing w:after="0" w:line="276" w:lineRule="auto"/>
        <w:ind w:right="-1"/>
        <w:jc w:val="both"/>
        <w:rPr>
          <w:rFonts w:ascii="Agency FB" w:hAnsi="Agency FB"/>
          <w:sz w:val="20"/>
          <w:szCs w:val="20"/>
        </w:rPr>
      </w:pPr>
      <w:r w:rsidRPr="00863DEB">
        <w:rPr>
          <w:rFonts w:ascii="Agency FB" w:hAnsi="Agency FB"/>
          <w:sz w:val="20"/>
          <w:szCs w:val="20"/>
        </w:rPr>
        <w:t>Certificados de calibración de los equipos e instrumentos utilizados para el Diseño del Sistema de Protección Catódica.</w:t>
      </w:r>
    </w:p>
    <w:p w:rsidR="005D16B5" w:rsidRPr="00863DEB" w:rsidRDefault="005D16B5" w:rsidP="00AC4717">
      <w:pPr>
        <w:pStyle w:val="Prrafodelista"/>
        <w:numPr>
          <w:ilvl w:val="0"/>
          <w:numId w:val="52"/>
        </w:numPr>
        <w:spacing w:after="0" w:line="276" w:lineRule="auto"/>
        <w:ind w:right="-1"/>
        <w:jc w:val="both"/>
        <w:rPr>
          <w:rFonts w:ascii="Agency FB" w:hAnsi="Agency FB"/>
          <w:sz w:val="20"/>
          <w:szCs w:val="20"/>
        </w:rPr>
      </w:pPr>
      <w:r w:rsidRPr="00863DEB">
        <w:rPr>
          <w:rFonts w:ascii="Agency FB" w:hAnsi="Agency FB"/>
          <w:sz w:val="20"/>
          <w:szCs w:val="20"/>
        </w:rPr>
        <w:t>Procedimiento aprobado por el supervisor de YPFB para Ánodos Galvánicos o para Corriente Impresa.</w:t>
      </w:r>
    </w:p>
    <w:p w:rsidR="005D16B5" w:rsidRPr="00863DEB" w:rsidRDefault="005D16B5" w:rsidP="00AC4717">
      <w:pPr>
        <w:pStyle w:val="Prrafodelista"/>
        <w:numPr>
          <w:ilvl w:val="0"/>
          <w:numId w:val="52"/>
        </w:numPr>
        <w:spacing w:after="0" w:line="276" w:lineRule="auto"/>
        <w:ind w:right="-1"/>
        <w:jc w:val="both"/>
        <w:rPr>
          <w:rFonts w:ascii="Agency FB" w:hAnsi="Agency FB"/>
          <w:sz w:val="20"/>
          <w:szCs w:val="20"/>
        </w:rPr>
      </w:pPr>
      <w:r w:rsidRPr="00863DEB">
        <w:rPr>
          <w:rFonts w:ascii="Agency FB" w:hAnsi="Agency FB"/>
          <w:sz w:val="20"/>
          <w:szCs w:val="20"/>
        </w:rPr>
        <w:t>Experiencia Documentada del Diseñador del Sistema de Protección catódica.</w:t>
      </w:r>
    </w:p>
    <w:p w:rsidR="005D16B5" w:rsidRPr="00863DEB" w:rsidRDefault="005D16B5" w:rsidP="00AC4717">
      <w:pPr>
        <w:pStyle w:val="Prrafodelista"/>
        <w:numPr>
          <w:ilvl w:val="0"/>
          <w:numId w:val="52"/>
        </w:numPr>
        <w:spacing w:after="0" w:line="276" w:lineRule="auto"/>
        <w:ind w:right="-1"/>
        <w:jc w:val="both"/>
        <w:rPr>
          <w:rFonts w:ascii="Agency FB" w:hAnsi="Agency FB"/>
          <w:sz w:val="20"/>
          <w:szCs w:val="20"/>
        </w:rPr>
      </w:pPr>
      <w:r w:rsidRPr="00863DEB">
        <w:rPr>
          <w:rFonts w:ascii="Agency FB" w:hAnsi="Agency FB"/>
          <w:sz w:val="20"/>
          <w:szCs w:val="20"/>
        </w:rPr>
        <w:t xml:space="preserve">Planos Constructivos del Sistema de Protección Catódica diseñado para el ducto </w:t>
      </w:r>
    </w:p>
    <w:p w:rsidR="005D16B5" w:rsidRPr="00863DEB" w:rsidRDefault="005D16B5" w:rsidP="00AC4717">
      <w:pPr>
        <w:pStyle w:val="Prrafodelista"/>
        <w:numPr>
          <w:ilvl w:val="0"/>
          <w:numId w:val="52"/>
        </w:numPr>
        <w:spacing w:after="0" w:line="276" w:lineRule="auto"/>
        <w:ind w:right="-1"/>
        <w:jc w:val="both"/>
        <w:rPr>
          <w:rFonts w:ascii="Agency FB" w:hAnsi="Agency FB"/>
          <w:sz w:val="20"/>
          <w:szCs w:val="20"/>
        </w:rPr>
      </w:pPr>
      <w:r w:rsidRPr="00863DEB">
        <w:rPr>
          <w:rFonts w:ascii="Agency FB" w:hAnsi="Agency FB"/>
          <w:sz w:val="20"/>
          <w:szCs w:val="20"/>
        </w:rPr>
        <w:t>Diseño aprobado por el Supervisor de YPFB</w:t>
      </w:r>
    </w:p>
    <w:p w:rsidR="005D16B5" w:rsidRDefault="005D16B5" w:rsidP="00AC4717">
      <w:pPr>
        <w:pStyle w:val="Prrafodelista"/>
        <w:tabs>
          <w:tab w:val="left" w:pos="426"/>
        </w:tabs>
        <w:spacing w:after="0" w:line="276" w:lineRule="auto"/>
        <w:ind w:left="0" w:right="-1"/>
        <w:jc w:val="both"/>
        <w:rPr>
          <w:rFonts w:ascii="Agency FB" w:hAnsi="Agency FB"/>
          <w:b/>
          <w:sz w:val="20"/>
          <w:szCs w:val="20"/>
        </w:rPr>
      </w:pPr>
    </w:p>
    <w:p w:rsidR="0092228F" w:rsidRPr="00863DEB" w:rsidRDefault="0092228F" w:rsidP="00AC4717">
      <w:pPr>
        <w:pStyle w:val="Prrafodelista"/>
        <w:tabs>
          <w:tab w:val="left" w:pos="426"/>
        </w:tabs>
        <w:spacing w:after="0" w:line="276" w:lineRule="auto"/>
        <w:ind w:left="0" w:right="-1"/>
        <w:jc w:val="both"/>
        <w:rPr>
          <w:rFonts w:ascii="Agency FB" w:hAnsi="Agency FB"/>
          <w:b/>
          <w:sz w:val="20"/>
          <w:szCs w:val="20"/>
        </w:rPr>
      </w:pPr>
    </w:p>
    <w:p w:rsidR="009243A9" w:rsidRPr="00863DEB" w:rsidRDefault="009243A9" w:rsidP="009243A9">
      <w:pPr>
        <w:pStyle w:val="Prrafodelista"/>
        <w:numPr>
          <w:ilvl w:val="1"/>
          <w:numId w:val="50"/>
        </w:numPr>
        <w:spacing w:after="0" w:line="276" w:lineRule="auto"/>
        <w:ind w:right="-1"/>
        <w:jc w:val="both"/>
        <w:outlineLvl w:val="1"/>
        <w:rPr>
          <w:rFonts w:ascii="Agency FB" w:hAnsi="Agency FB"/>
          <w:b/>
          <w:sz w:val="20"/>
          <w:szCs w:val="20"/>
        </w:rPr>
      </w:pPr>
      <w:r w:rsidRPr="00863DEB">
        <w:rPr>
          <w:rFonts w:ascii="Agency FB" w:hAnsi="Agency FB"/>
          <w:b/>
          <w:sz w:val="20"/>
          <w:szCs w:val="20"/>
        </w:rPr>
        <w:lastRenderedPageBreak/>
        <w:t>MEDICIÓN Y FORMA DE PAGO.</w:t>
      </w:r>
    </w:p>
    <w:p w:rsidR="009243A9" w:rsidRPr="00863DEB" w:rsidRDefault="009243A9" w:rsidP="009243A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en forma global, en concordancia con lo establecido en los procedimientos técnicos, los cuales serán aprobados y reconocidos por el Supervisor. La forma de pago se efectuara de acuerdo al precio unitario de la propuesta aceptada. </w:t>
      </w:r>
    </w:p>
    <w:p w:rsidR="009243A9" w:rsidRPr="00863DEB" w:rsidRDefault="009243A9" w:rsidP="009243A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243A9" w:rsidRDefault="009243A9" w:rsidP="00AC4717">
      <w:pPr>
        <w:pStyle w:val="Prrafodelista"/>
        <w:tabs>
          <w:tab w:val="left" w:pos="426"/>
        </w:tabs>
        <w:spacing w:after="0" w:line="276" w:lineRule="auto"/>
        <w:ind w:left="0" w:right="-1"/>
        <w:jc w:val="both"/>
        <w:rPr>
          <w:rFonts w:ascii="Agency FB" w:hAnsi="Agency FB"/>
          <w:b/>
          <w:sz w:val="20"/>
          <w:szCs w:val="20"/>
        </w:rPr>
      </w:pPr>
    </w:p>
    <w:p w:rsidR="00D44C8D" w:rsidRPr="00863DEB" w:rsidRDefault="00D44C8D" w:rsidP="00AC4717">
      <w:pPr>
        <w:pStyle w:val="Prrafodelista"/>
        <w:tabs>
          <w:tab w:val="left" w:pos="426"/>
        </w:tabs>
        <w:spacing w:after="0" w:line="276" w:lineRule="auto"/>
        <w:ind w:left="0" w:right="-1"/>
        <w:jc w:val="both"/>
        <w:rPr>
          <w:rFonts w:ascii="Agency FB" w:hAnsi="Agency FB"/>
          <w:b/>
          <w:sz w:val="20"/>
          <w:szCs w:val="20"/>
        </w:rPr>
      </w:pPr>
    </w:p>
    <w:p w:rsidR="005D16B5" w:rsidRPr="00863DEB" w:rsidRDefault="005D16B5" w:rsidP="00AC4717">
      <w:pPr>
        <w:pStyle w:val="Prrafodelista"/>
        <w:numPr>
          <w:ilvl w:val="0"/>
          <w:numId w:val="50"/>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5D16B5" w:rsidRPr="00863DEB" w:rsidRDefault="005D16B5"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5D16B5" w:rsidRPr="00863DEB" w:rsidRDefault="005D16B5" w:rsidP="00AC4717">
      <w:pPr>
        <w:tabs>
          <w:tab w:val="left" w:pos="1434"/>
        </w:tabs>
        <w:spacing w:after="0" w:line="276" w:lineRule="auto"/>
        <w:ind w:right="-1"/>
        <w:jc w:val="both"/>
        <w:rPr>
          <w:rFonts w:ascii="Agency FB" w:hAnsi="Agency FB"/>
          <w:sz w:val="20"/>
          <w:szCs w:val="20"/>
        </w:rPr>
      </w:pPr>
    </w:p>
    <w:p w:rsidR="005D16B5" w:rsidRPr="00863DEB" w:rsidRDefault="005D16B5" w:rsidP="00AC4717">
      <w:pPr>
        <w:pStyle w:val="Prrafodelista"/>
        <w:numPr>
          <w:ilvl w:val="0"/>
          <w:numId w:val="50"/>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5D16B5" w:rsidRPr="00306BB8" w:rsidRDefault="005D16B5"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No Aplica</w:t>
      </w:r>
    </w:p>
    <w:p w:rsidR="005D16B5" w:rsidRPr="00306BB8" w:rsidRDefault="005D16B5" w:rsidP="00AC4717">
      <w:pPr>
        <w:tabs>
          <w:tab w:val="left" w:pos="426"/>
        </w:tabs>
        <w:spacing w:after="0" w:line="276" w:lineRule="auto"/>
        <w:ind w:right="-1"/>
        <w:jc w:val="both"/>
        <w:rPr>
          <w:rFonts w:ascii="Agency FB" w:hAnsi="Agency FB"/>
          <w:sz w:val="20"/>
          <w:szCs w:val="20"/>
        </w:rPr>
      </w:pPr>
    </w:p>
    <w:p w:rsidR="005D16B5" w:rsidRPr="00306BB8" w:rsidRDefault="005D16B5" w:rsidP="00AC4717">
      <w:pPr>
        <w:tabs>
          <w:tab w:val="left" w:pos="426"/>
        </w:tabs>
        <w:spacing w:after="0" w:line="276" w:lineRule="auto"/>
        <w:ind w:right="-1"/>
        <w:jc w:val="both"/>
        <w:rPr>
          <w:rFonts w:ascii="Agency FB" w:hAnsi="Agency FB"/>
          <w:sz w:val="20"/>
          <w:szCs w:val="20"/>
        </w:rPr>
      </w:pPr>
    </w:p>
    <w:p w:rsidR="005D16B5" w:rsidRPr="00306BB8" w:rsidRDefault="005D16B5" w:rsidP="00AC4717">
      <w:pPr>
        <w:tabs>
          <w:tab w:val="left" w:pos="426"/>
        </w:tabs>
        <w:spacing w:after="0" w:line="276" w:lineRule="auto"/>
        <w:ind w:right="-1"/>
        <w:jc w:val="both"/>
        <w:rPr>
          <w:rFonts w:ascii="Agency FB" w:hAnsi="Agency FB"/>
          <w:sz w:val="20"/>
          <w:szCs w:val="20"/>
        </w:rPr>
      </w:pPr>
    </w:p>
    <w:sectPr w:rsidR="005D16B5" w:rsidRPr="00306BB8" w:rsidSect="00420042">
      <w:headerReference w:type="default" r:id="rId62"/>
      <w:type w:val="continuous"/>
      <w:pgSz w:w="12240" w:h="15840"/>
      <w:pgMar w:top="1418" w:right="1043" w:bottom="1276" w:left="1843" w:header="709"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8C3" w:rsidRDefault="00F258C3" w:rsidP="00186303">
      <w:pPr>
        <w:spacing w:after="0" w:line="240" w:lineRule="auto"/>
      </w:pPr>
      <w:r>
        <w:separator/>
      </w:r>
    </w:p>
  </w:endnote>
  <w:endnote w:type="continuationSeparator" w:id="0">
    <w:p w:rsidR="00F258C3" w:rsidRDefault="00F258C3" w:rsidP="00186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8C3" w:rsidRDefault="00F258C3" w:rsidP="00186303">
      <w:pPr>
        <w:spacing w:after="0" w:line="240" w:lineRule="auto"/>
      </w:pPr>
      <w:r>
        <w:separator/>
      </w:r>
    </w:p>
  </w:footnote>
  <w:footnote w:type="continuationSeparator" w:id="0">
    <w:p w:rsidR="00F258C3" w:rsidRDefault="00F258C3" w:rsidP="001863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782"/>
      <w:gridCol w:w="1841"/>
    </w:tblGrid>
    <w:tr w:rsidR="00095DAA" w:rsidRPr="00FA0D94" w:rsidTr="00144118">
      <w:tc>
        <w:tcPr>
          <w:tcW w:w="2016" w:type="dxa"/>
          <w:vMerge w:val="restart"/>
          <w:vAlign w:val="center"/>
        </w:tcPr>
        <w:p w:rsidR="00095DAA" w:rsidRPr="00FA0D94" w:rsidRDefault="00095DAA" w:rsidP="00144118">
          <w:pPr>
            <w:pStyle w:val="Encabezado"/>
            <w:jc w:val="center"/>
            <w:rPr>
              <w:rFonts w:ascii="Arial Narrow" w:eastAsia="Arial Unicode MS" w:hAnsi="Arial Narrow"/>
              <w:szCs w:val="12"/>
              <w:lang w:val="es-MX"/>
            </w:rPr>
          </w:pPr>
          <w:r>
            <w:rPr>
              <w:rFonts w:ascii="Century Gothic" w:hAnsi="Century Gothic" w:cs="Arial"/>
              <w:b/>
              <w:noProof/>
              <w:sz w:val="28"/>
              <w:szCs w:val="28"/>
              <w:lang w:eastAsia="es-BO"/>
            </w:rPr>
            <w:drawing>
              <wp:inline distT="0" distB="0" distL="0" distR="0" wp14:anchorId="55F17C6C" wp14:editId="2C3F0D48">
                <wp:extent cx="1112520" cy="741680"/>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741680"/>
                        </a:xfrm>
                        <a:prstGeom prst="rect">
                          <a:avLst/>
                        </a:prstGeom>
                        <a:noFill/>
                        <a:ln>
                          <a:noFill/>
                        </a:ln>
                      </pic:spPr>
                    </pic:pic>
                  </a:graphicData>
                </a:graphic>
              </wp:inline>
            </w:drawing>
          </w:r>
        </w:p>
      </w:tc>
      <w:tc>
        <w:tcPr>
          <w:tcW w:w="5782" w:type="dxa"/>
          <w:vAlign w:val="center"/>
        </w:tcPr>
        <w:p w:rsidR="00095DAA" w:rsidRPr="00144118" w:rsidRDefault="00095DAA" w:rsidP="00144118">
          <w:pPr>
            <w:pStyle w:val="Encabezado"/>
            <w:jc w:val="center"/>
            <w:rPr>
              <w:rFonts w:ascii="Agency FB" w:eastAsia="Arial Unicode MS" w:hAnsi="Agency FB" w:cs="Calibri"/>
              <w:b/>
              <w:sz w:val="20"/>
              <w:szCs w:val="20"/>
              <w:lang w:val="es-MX"/>
            </w:rPr>
          </w:pPr>
          <w:r w:rsidRPr="00144118">
            <w:rPr>
              <w:rFonts w:ascii="Agency FB" w:eastAsia="Arial Unicode MS" w:hAnsi="Agency FB" w:cs="Calibri"/>
              <w:b/>
              <w:sz w:val="20"/>
              <w:szCs w:val="20"/>
              <w:lang w:val="es-MX"/>
            </w:rPr>
            <w:t xml:space="preserve">UNIDAD SOLICITANTE: </w:t>
          </w:r>
        </w:p>
        <w:p w:rsidR="00095DAA" w:rsidRPr="00144118" w:rsidRDefault="00095DAA" w:rsidP="00144118">
          <w:pPr>
            <w:pStyle w:val="Encabezado"/>
            <w:jc w:val="center"/>
            <w:rPr>
              <w:rFonts w:ascii="Agency FB" w:eastAsia="Arial Unicode MS" w:hAnsi="Agency FB" w:cs="Calibri"/>
              <w:b/>
              <w:sz w:val="20"/>
              <w:szCs w:val="20"/>
              <w:lang w:val="es-MX"/>
            </w:rPr>
          </w:pPr>
          <w:r w:rsidRPr="00144118">
            <w:rPr>
              <w:rFonts w:ascii="Agency FB" w:eastAsia="Arial Unicode MS" w:hAnsi="Agency FB" w:cs="Calibri"/>
              <w:b/>
              <w:sz w:val="20"/>
              <w:szCs w:val="20"/>
              <w:lang w:val="es-MX"/>
            </w:rPr>
            <w:t xml:space="preserve">UNIDAD DISTRITAL DE CONSTRUCCIONES </w:t>
          </w:r>
        </w:p>
        <w:p w:rsidR="00095DAA" w:rsidRPr="00144118" w:rsidRDefault="00095DAA" w:rsidP="00144118">
          <w:pPr>
            <w:pStyle w:val="Encabezado"/>
            <w:jc w:val="center"/>
            <w:rPr>
              <w:rFonts w:ascii="Agency FB" w:eastAsia="Arial Unicode MS" w:hAnsi="Agency FB" w:cs="Calibri"/>
              <w:sz w:val="20"/>
              <w:szCs w:val="20"/>
              <w:lang w:val="es-MX"/>
            </w:rPr>
          </w:pPr>
          <w:r w:rsidRPr="00144118">
            <w:rPr>
              <w:rFonts w:ascii="Agency FB" w:eastAsia="Arial Unicode MS" w:hAnsi="Agency FB" w:cs="Calibri"/>
              <w:b/>
              <w:sz w:val="20"/>
              <w:szCs w:val="20"/>
              <w:lang w:val="es-MX"/>
            </w:rPr>
            <w:t>DISTRITAL DE REDES DE GAS COCHABAMBA</w:t>
          </w:r>
        </w:p>
      </w:tc>
      <w:tc>
        <w:tcPr>
          <w:tcW w:w="1841" w:type="dxa"/>
          <w:shd w:val="clear" w:color="auto" w:fill="D9D9D9"/>
          <w:vAlign w:val="center"/>
        </w:tcPr>
        <w:p w:rsidR="00095DAA" w:rsidRDefault="00095DAA" w:rsidP="009A1407">
          <w:pPr>
            <w:pStyle w:val="Encabezado"/>
            <w:jc w:val="center"/>
            <w:rPr>
              <w:rFonts w:ascii="Agency FB" w:eastAsia="Arial Unicode MS" w:hAnsi="Agency FB" w:cs="Arial"/>
              <w:b/>
              <w:color w:val="002060"/>
              <w:sz w:val="20"/>
              <w:szCs w:val="20"/>
              <w:lang w:val="es-MX"/>
            </w:rPr>
          </w:pPr>
          <w:r>
            <w:rPr>
              <w:rFonts w:ascii="Agency FB" w:eastAsia="Arial Unicode MS" w:hAnsi="Agency FB" w:cs="Arial"/>
              <w:b/>
              <w:color w:val="002060"/>
              <w:sz w:val="20"/>
              <w:szCs w:val="20"/>
              <w:lang w:val="es-MX"/>
            </w:rPr>
            <w:t>ANEXO II</w:t>
          </w:r>
        </w:p>
        <w:p w:rsidR="00095DAA" w:rsidRPr="00144118" w:rsidRDefault="00095DAA" w:rsidP="00144118">
          <w:pPr>
            <w:pStyle w:val="Encabezado"/>
            <w:jc w:val="center"/>
            <w:rPr>
              <w:rFonts w:ascii="Agency FB" w:eastAsia="Arial Unicode MS" w:hAnsi="Agency FB" w:cs="Arial"/>
              <w:b/>
              <w:sz w:val="20"/>
              <w:szCs w:val="20"/>
              <w:lang w:val="es-MX"/>
            </w:rPr>
          </w:pPr>
          <w:r w:rsidRPr="00144118">
            <w:rPr>
              <w:rFonts w:ascii="Agency FB" w:eastAsia="Arial Unicode MS" w:hAnsi="Agency FB" w:cs="Arial"/>
              <w:b/>
              <w:color w:val="002060"/>
              <w:sz w:val="20"/>
              <w:szCs w:val="20"/>
              <w:lang w:val="es-MX"/>
            </w:rPr>
            <w:t>2015</w:t>
          </w:r>
        </w:p>
      </w:tc>
    </w:tr>
    <w:tr w:rsidR="00095DAA" w:rsidRPr="00FA0D94" w:rsidTr="00144118">
      <w:trPr>
        <w:trHeight w:val="916"/>
      </w:trPr>
      <w:tc>
        <w:tcPr>
          <w:tcW w:w="2016" w:type="dxa"/>
          <w:vMerge/>
          <w:vAlign w:val="center"/>
        </w:tcPr>
        <w:p w:rsidR="00095DAA" w:rsidRPr="00FA0D94" w:rsidRDefault="00095DAA" w:rsidP="00144118">
          <w:pPr>
            <w:pStyle w:val="Encabezado"/>
            <w:jc w:val="center"/>
            <w:rPr>
              <w:rFonts w:ascii="Arial Narrow" w:eastAsia="Arial Unicode MS" w:hAnsi="Arial Narrow"/>
              <w:szCs w:val="12"/>
              <w:lang w:val="es-MX"/>
            </w:rPr>
          </w:pPr>
        </w:p>
      </w:tc>
      <w:tc>
        <w:tcPr>
          <w:tcW w:w="5782" w:type="dxa"/>
          <w:vAlign w:val="center"/>
        </w:tcPr>
        <w:p w:rsidR="00095DAA" w:rsidRPr="00144118" w:rsidRDefault="00095DAA" w:rsidP="003B0DFA">
          <w:pPr>
            <w:pStyle w:val="Encabezado"/>
            <w:jc w:val="center"/>
            <w:rPr>
              <w:rFonts w:ascii="Agency FB" w:eastAsia="Arial Unicode MS" w:hAnsi="Agency FB" w:cs="Calibri"/>
              <w:b/>
              <w:sz w:val="20"/>
              <w:szCs w:val="20"/>
              <w:lang w:val="es-MX"/>
            </w:rPr>
          </w:pPr>
          <w:r>
            <w:rPr>
              <w:rFonts w:ascii="Agency FB" w:eastAsia="Arial Unicode MS" w:hAnsi="Agency FB" w:cs="Calibri"/>
              <w:b/>
              <w:sz w:val="24"/>
              <w:szCs w:val="20"/>
              <w:lang w:val="es-MX"/>
            </w:rPr>
            <w:t>ESPECIFICACIONES TÉCNICAS DE OBRAS CIVILES Y MECÁNICAS PARA LA CONSTRUCCIÓN DE REDES PRIMARIAS</w:t>
          </w:r>
        </w:p>
      </w:tc>
      <w:tc>
        <w:tcPr>
          <w:tcW w:w="1841" w:type="dxa"/>
          <w:vAlign w:val="center"/>
        </w:tcPr>
        <w:p w:rsidR="00095DAA" w:rsidRPr="00144118" w:rsidRDefault="00095DAA" w:rsidP="00144118">
          <w:pPr>
            <w:pStyle w:val="Encabezado"/>
            <w:jc w:val="center"/>
            <w:rPr>
              <w:rFonts w:ascii="Agency FB" w:eastAsia="Arial Unicode MS" w:hAnsi="Agency FB" w:cs="Arial"/>
              <w:b/>
              <w:sz w:val="20"/>
              <w:szCs w:val="20"/>
              <w:lang w:val="es-MX"/>
            </w:rPr>
          </w:pPr>
          <w:r w:rsidRPr="00144118">
            <w:rPr>
              <w:rFonts w:ascii="Agency FB" w:eastAsia="Arial Unicode MS" w:hAnsi="Agency FB" w:cs="Arial"/>
              <w:b/>
              <w:sz w:val="20"/>
              <w:szCs w:val="20"/>
              <w:lang w:val="es-MX"/>
            </w:rPr>
            <w:t>Hoja:</w:t>
          </w:r>
        </w:p>
        <w:p w:rsidR="00095DAA" w:rsidRPr="00144118" w:rsidRDefault="00095DAA" w:rsidP="00144118">
          <w:pPr>
            <w:pStyle w:val="Encabezado"/>
            <w:jc w:val="center"/>
            <w:rPr>
              <w:rFonts w:ascii="Agency FB" w:eastAsia="Arial Unicode MS" w:hAnsi="Agency FB" w:cs="Arial"/>
              <w:b/>
              <w:bCs/>
              <w:sz w:val="20"/>
              <w:szCs w:val="20"/>
              <w:lang w:val="es-MX"/>
            </w:rPr>
          </w:pPr>
          <w:r w:rsidRPr="00144118">
            <w:rPr>
              <w:rFonts w:ascii="Agency FB" w:eastAsia="Arial Unicode MS" w:hAnsi="Agency FB" w:cs="Arial"/>
              <w:b/>
              <w:sz w:val="20"/>
              <w:szCs w:val="20"/>
            </w:rPr>
            <w:t xml:space="preserve">Página </w:t>
          </w:r>
          <w:r w:rsidRPr="00144118">
            <w:rPr>
              <w:rFonts w:ascii="Agency FB" w:eastAsia="Arial Unicode MS" w:hAnsi="Agency FB" w:cs="Arial"/>
              <w:b/>
              <w:bCs/>
              <w:sz w:val="20"/>
              <w:szCs w:val="20"/>
              <w:lang w:val="es-MX"/>
            </w:rPr>
            <w:fldChar w:fldCharType="begin"/>
          </w:r>
          <w:r w:rsidRPr="00144118">
            <w:rPr>
              <w:rFonts w:ascii="Agency FB" w:eastAsia="Arial Unicode MS" w:hAnsi="Agency FB" w:cs="Arial"/>
              <w:b/>
              <w:bCs/>
              <w:sz w:val="20"/>
              <w:szCs w:val="20"/>
              <w:lang w:val="es-MX"/>
            </w:rPr>
            <w:instrText>PAGE  \* Arabic  \* MERGEFORMAT</w:instrText>
          </w:r>
          <w:r w:rsidRPr="00144118">
            <w:rPr>
              <w:rFonts w:ascii="Agency FB" w:eastAsia="Arial Unicode MS" w:hAnsi="Agency FB" w:cs="Arial"/>
              <w:b/>
              <w:bCs/>
              <w:sz w:val="20"/>
              <w:szCs w:val="20"/>
              <w:lang w:val="es-MX"/>
            </w:rPr>
            <w:fldChar w:fldCharType="separate"/>
          </w:r>
          <w:r w:rsidR="00E215DE">
            <w:rPr>
              <w:rFonts w:ascii="Agency FB" w:eastAsia="Arial Unicode MS" w:hAnsi="Agency FB" w:cs="Arial"/>
              <w:b/>
              <w:bCs/>
              <w:noProof/>
              <w:sz w:val="20"/>
              <w:szCs w:val="20"/>
              <w:lang w:val="es-MX"/>
            </w:rPr>
            <w:t>116</w:t>
          </w:r>
          <w:r w:rsidRPr="00144118">
            <w:rPr>
              <w:rFonts w:ascii="Agency FB" w:eastAsia="Arial Unicode MS" w:hAnsi="Agency FB" w:cs="Arial"/>
              <w:b/>
              <w:bCs/>
              <w:sz w:val="20"/>
              <w:szCs w:val="20"/>
              <w:lang w:val="es-MX"/>
            </w:rPr>
            <w:fldChar w:fldCharType="end"/>
          </w:r>
          <w:r w:rsidRPr="00144118">
            <w:rPr>
              <w:rFonts w:ascii="Agency FB" w:eastAsia="Arial Unicode MS" w:hAnsi="Agency FB" w:cs="Arial"/>
              <w:b/>
              <w:sz w:val="20"/>
              <w:szCs w:val="20"/>
            </w:rPr>
            <w:t xml:space="preserve"> de </w:t>
          </w:r>
          <w:fldSimple w:instr="NUMPAGES  \* Arabic  \* MERGEFORMAT">
            <w:r w:rsidR="00E215DE" w:rsidRPr="00E215DE">
              <w:rPr>
                <w:rFonts w:ascii="Agency FB" w:eastAsia="Arial Unicode MS" w:hAnsi="Agency FB" w:cs="Arial"/>
                <w:b/>
                <w:bCs/>
                <w:noProof/>
                <w:sz w:val="20"/>
                <w:szCs w:val="20"/>
                <w:lang w:val="es-MX"/>
              </w:rPr>
              <w:t>116</w:t>
            </w:r>
          </w:fldSimple>
        </w:p>
      </w:tc>
    </w:tr>
  </w:tbl>
  <w:p w:rsidR="00095DAA" w:rsidRDefault="00F258C3" w:rsidP="00683803">
    <w:pPr>
      <w:pStyle w:val="Encabezado"/>
    </w:pPr>
    <w:r>
      <w:rPr>
        <w:rFonts w:ascii="Century Gothic" w:hAnsi="Century Gothic" w:cs="Arial"/>
        <w:b/>
        <w:noProof/>
        <w:sz w:val="28"/>
        <w:szCs w:val="28"/>
        <w:lang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2119" o:spid="_x0000_s2049" type="#_x0000_t75" style="position:absolute;margin-left:44.35pt;margin-top:128.8pt;width:341.25pt;height:277.5pt;z-index:-251658752;mso-position-horizontal-relative:margin;mso-position-vertical-relative:margin" o:allowincell="f">
          <v:imagedata r:id="rId2" o:title="GA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0F8E"/>
    <w:multiLevelType w:val="multilevel"/>
    <w:tmpl w:val="E53A91B6"/>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0723DDB"/>
    <w:multiLevelType w:val="hybridMultilevel"/>
    <w:tmpl w:val="D9B20C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0C81B95"/>
    <w:multiLevelType w:val="hybridMultilevel"/>
    <w:tmpl w:val="9ADA23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1B76DD4"/>
    <w:multiLevelType w:val="hybridMultilevel"/>
    <w:tmpl w:val="7B8E984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1C060E4"/>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2E6738C"/>
    <w:multiLevelType w:val="hybridMultilevel"/>
    <w:tmpl w:val="2B1C19D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3050BA1"/>
    <w:multiLevelType w:val="hybridMultilevel"/>
    <w:tmpl w:val="7CA07F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36733F6"/>
    <w:multiLevelType w:val="hybridMultilevel"/>
    <w:tmpl w:val="4B8E0B5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371336A"/>
    <w:multiLevelType w:val="hybridMultilevel"/>
    <w:tmpl w:val="280A7D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5E13F7B"/>
    <w:multiLevelType w:val="hybridMultilevel"/>
    <w:tmpl w:val="BE44AF30"/>
    <w:lvl w:ilvl="0" w:tplc="51409A08">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5F0678C"/>
    <w:multiLevelType w:val="hybridMultilevel"/>
    <w:tmpl w:val="4C06EBBC"/>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654004D"/>
    <w:multiLevelType w:val="hybridMultilevel"/>
    <w:tmpl w:val="76E223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6A520A2"/>
    <w:multiLevelType w:val="hybridMultilevel"/>
    <w:tmpl w:val="CC2085AA"/>
    <w:lvl w:ilvl="0" w:tplc="08C601BC">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6BE5339"/>
    <w:multiLevelType w:val="hybridMultilevel"/>
    <w:tmpl w:val="0F7A2A3A"/>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78F2D8B"/>
    <w:multiLevelType w:val="hybridMultilevel"/>
    <w:tmpl w:val="B04CF3E2"/>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EA881EC8">
      <w:start w:val="1"/>
      <w:numFmt w:val="upperRoman"/>
      <w:lvlText w:val="%4."/>
      <w:lvlJc w:val="left"/>
      <w:pPr>
        <w:ind w:left="5004" w:hanging="720"/>
      </w:pPr>
      <w:rPr>
        <w:rFonts w:hint="default"/>
      </w:rPr>
    </w:lvl>
    <w:lvl w:ilvl="4" w:tplc="0C0A0003">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15">
    <w:nsid w:val="079C1B5A"/>
    <w:multiLevelType w:val="multilevel"/>
    <w:tmpl w:val="6CC8A87A"/>
    <w:lvl w:ilvl="0">
      <w:start w:val="6"/>
      <w:numFmt w:val="decimal"/>
      <w:lvlText w:val="%1."/>
      <w:lvlJc w:val="left"/>
      <w:pPr>
        <w:ind w:left="360" w:hanging="360"/>
      </w:pPr>
      <w:rPr>
        <w:rFonts w:hint="default"/>
        <w:color w:val="70AD47" w:themeColor="accent6"/>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70AD47" w:themeColor="accent6"/>
      </w:rPr>
    </w:lvl>
    <w:lvl w:ilvl="3">
      <w:start w:val="1"/>
      <w:numFmt w:val="decimal"/>
      <w:lvlText w:val="%1.%2.%3.%4."/>
      <w:lvlJc w:val="left"/>
      <w:pPr>
        <w:ind w:left="720" w:hanging="720"/>
      </w:pPr>
      <w:rPr>
        <w:rFonts w:hint="default"/>
        <w:color w:val="70AD47" w:themeColor="accent6"/>
      </w:rPr>
    </w:lvl>
    <w:lvl w:ilvl="4">
      <w:start w:val="1"/>
      <w:numFmt w:val="decimal"/>
      <w:lvlText w:val="%1.%2.%3.%4.%5."/>
      <w:lvlJc w:val="left"/>
      <w:pPr>
        <w:ind w:left="1080" w:hanging="1080"/>
      </w:pPr>
      <w:rPr>
        <w:rFonts w:hint="default"/>
        <w:color w:val="70AD47" w:themeColor="accent6"/>
      </w:rPr>
    </w:lvl>
    <w:lvl w:ilvl="5">
      <w:start w:val="1"/>
      <w:numFmt w:val="decimal"/>
      <w:lvlText w:val="%1.%2.%3.%4.%5.%6."/>
      <w:lvlJc w:val="left"/>
      <w:pPr>
        <w:ind w:left="1080" w:hanging="1080"/>
      </w:pPr>
      <w:rPr>
        <w:rFonts w:hint="default"/>
        <w:color w:val="70AD47" w:themeColor="accent6"/>
      </w:rPr>
    </w:lvl>
    <w:lvl w:ilvl="6">
      <w:start w:val="1"/>
      <w:numFmt w:val="decimal"/>
      <w:lvlText w:val="%1.%2.%3.%4.%5.%6.%7."/>
      <w:lvlJc w:val="left"/>
      <w:pPr>
        <w:ind w:left="1440" w:hanging="1440"/>
      </w:pPr>
      <w:rPr>
        <w:rFonts w:hint="default"/>
        <w:color w:val="70AD47" w:themeColor="accent6"/>
      </w:rPr>
    </w:lvl>
    <w:lvl w:ilvl="7">
      <w:start w:val="1"/>
      <w:numFmt w:val="decimal"/>
      <w:lvlText w:val="%1.%2.%3.%4.%5.%6.%7.%8."/>
      <w:lvlJc w:val="left"/>
      <w:pPr>
        <w:ind w:left="1440" w:hanging="1440"/>
      </w:pPr>
      <w:rPr>
        <w:rFonts w:hint="default"/>
        <w:color w:val="70AD47" w:themeColor="accent6"/>
      </w:rPr>
    </w:lvl>
    <w:lvl w:ilvl="8">
      <w:start w:val="1"/>
      <w:numFmt w:val="decimal"/>
      <w:lvlText w:val="%1.%2.%3.%4.%5.%6.%7.%8.%9."/>
      <w:lvlJc w:val="left"/>
      <w:pPr>
        <w:ind w:left="1440" w:hanging="1440"/>
      </w:pPr>
      <w:rPr>
        <w:rFonts w:hint="default"/>
        <w:color w:val="70AD47" w:themeColor="accent6"/>
      </w:rPr>
    </w:lvl>
  </w:abstractNum>
  <w:abstractNum w:abstractNumId="16">
    <w:nsid w:val="08071CA9"/>
    <w:multiLevelType w:val="hybridMultilevel"/>
    <w:tmpl w:val="928ED8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08CE7CCD"/>
    <w:multiLevelType w:val="hybridMultilevel"/>
    <w:tmpl w:val="2312D9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099E12B0"/>
    <w:multiLevelType w:val="multilevel"/>
    <w:tmpl w:val="C9BE2A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09F821DD"/>
    <w:multiLevelType w:val="hybridMultilevel"/>
    <w:tmpl w:val="E3F0093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AC147FC"/>
    <w:multiLevelType w:val="hybridMultilevel"/>
    <w:tmpl w:val="8A74FE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0B8B0567"/>
    <w:multiLevelType w:val="hybridMultilevel"/>
    <w:tmpl w:val="EB12C59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BA855C9"/>
    <w:multiLevelType w:val="multilevel"/>
    <w:tmpl w:val="33D283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70AD47" w:themeColor="accent6"/>
      </w:rPr>
    </w:lvl>
    <w:lvl w:ilvl="3">
      <w:start w:val="1"/>
      <w:numFmt w:val="decimal"/>
      <w:isLgl/>
      <w:lvlText w:val="%1.%2.%3.%4."/>
      <w:lvlJc w:val="left"/>
      <w:pPr>
        <w:ind w:left="1080" w:hanging="720"/>
      </w:pPr>
      <w:rPr>
        <w:rFonts w:hint="default"/>
        <w:color w:val="70AD47" w:themeColor="accent6"/>
      </w:rPr>
    </w:lvl>
    <w:lvl w:ilvl="4">
      <w:start w:val="1"/>
      <w:numFmt w:val="decimal"/>
      <w:isLgl/>
      <w:lvlText w:val="%1.%2.%3.%4.%5."/>
      <w:lvlJc w:val="left"/>
      <w:pPr>
        <w:ind w:left="1440" w:hanging="1080"/>
      </w:pPr>
      <w:rPr>
        <w:rFonts w:hint="default"/>
        <w:color w:val="70AD47" w:themeColor="accent6"/>
      </w:rPr>
    </w:lvl>
    <w:lvl w:ilvl="5">
      <w:start w:val="1"/>
      <w:numFmt w:val="decimal"/>
      <w:isLgl/>
      <w:lvlText w:val="%1.%2.%3.%4.%5.%6."/>
      <w:lvlJc w:val="left"/>
      <w:pPr>
        <w:ind w:left="1440" w:hanging="1080"/>
      </w:pPr>
      <w:rPr>
        <w:rFonts w:hint="default"/>
        <w:color w:val="70AD47" w:themeColor="accent6"/>
      </w:rPr>
    </w:lvl>
    <w:lvl w:ilvl="6">
      <w:start w:val="1"/>
      <w:numFmt w:val="decimal"/>
      <w:isLgl/>
      <w:lvlText w:val="%1.%2.%3.%4.%5.%6.%7."/>
      <w:lvlJc w:val="left"/>
      <w:pPr>
        <w:ind w:left="1800" w:hanging="1440"/>
      </w:pPr>
      <w:rPr>
        <w:rFonts w:hint="default"/>
        <w:color w:val="70AD47" w:themeColor="accent6"/>
      </w:rPr>
    </w:lvl>
    <w:lvl w:ilvl="7">
      <w:start w:val="1"/>
      <w:numFmt w:val="decimal"/>
      <w:isLgl/>
      <w:lvlText w:val="%1.%2.%3.%4.%5.%6.%7.%8."/>
      <w:lvlJc w:val="left"/>
      <w:pPr>
        <w:ind w:left="1800" w:hanging="1440"/>
      </w:pPr>
      <w:rPr>
        <w:rFonts w:hint="default"/>
        <w:color w:val="70AD47" w:themeColor="accent6"/>
      </w:rPr>
    </w:lvl>
    <w:lvl w:ilvl="8">
      <w:start w:val="1"/>
      <w:numFmt w:val="decimal"/>
      <w:isLgl/>
      <w:lvlText w:val="%1.%2.%3.%4.%5.%6.%7.%8.%9."/>
      <w:lvlJc w:val="left"/>
      <w:pPr>
        <w:ind w:left="1800" w:hanging="1440"/>
      </w:pPr>
      <w:rPr>
        <w:rFonts w:hint="default"/>
        <w:color w:val="70AD47" w:themeColor="accent6"/>
      </w:rPr>
    </w:lvl>
  </w:abstractNum>
  <w:abstractNum w:abstractNumId="23">
    <w:nsid w:val="0CBD6276"/>
    <w:multiLevelType w:val="multilevel"/>
    <w:tmpl w:val="153600D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0D1D3F42"/>
    <w:multiLevelType w:val="multilevel"/>
    <w:tmpl w:val="0754A1CA"/>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5">
    <w:nsid w:val="0D5D5394"/>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0D8A06D5"/>
    <w:multiLevelType w:val="hybridMultilevel"/>
    <w:tmpl w:val="8C40ED0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0F350FD4"/>
    <w:multiLevelType w:val="hybridMultilevel"/>
    <w:tmpl w:val="C9D0BB0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11CC0405"/>
    <w:multiLevelType w:val="multilevel"/>
    <w:tmpl w:val="00A88C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12FB6504"/>
    <w:multiLevelType w:val="hybridMultilevel"/>
    <w:tmpl w:val="DE7AA574"/>
    <w:lvl w:ilvl="0" w:tplc="ED6CD07C">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1303144B"/>
    <w:multiLevelType w:val="multilevel"/>
    <w:tmpl w:val="79762DA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132C2C26"/>
    <w:multiLevelType w:val="hybridMultilevel"/>
    <w:tmpl w:val="C94E28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571570D"/>
    <w:multiLevelType w:val="hybridMultilevel"/>
    <w:tmpl w:val="1EBA40C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167B10D9"/>
    <w:multiLevelType w:val="hybridMultilevel"/>
    <w:tmpl w:val="338A7F5C"/>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4">
    <w:nsid w:val="16E57523"/>
    <w:multiLevelType w:val="multilevel"/>
    <w:tmpl w:val="55484390"/>
    <w:lvl w:ilvl="0">
      <w:start w:val="6"/>
      <w:numFmt w:val="decimal"/>
      <w:lvlText w:val="%1."/>
      <w:lvlJc w:val="left"/>
      <w:pPr>
        <w:ind w:left="360" w:hanging="360"/>
      </w:pPr>
      <w:rPr>
        <w:rFonts w:hint="default"/>
        <w:color w:val="00B0F0"/>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70AD47" w:themeColor="accent6"/>
      </w:rPr>
    </w:lvl>
    <w:lvl w:ilvl="3">
      <w:start w:val="1"/>
      <w:numFmt w:val="decimal"/>
      <w:lvlText w:val="%1.%2.%3.%4."/>
      <w:lvlJc w:val="left"/>
      <w:pPr>
        <w:ind w:left="720" w:hanging="720"/>
      </w:pPr>
      <w:rPr>
        <w:rFonts w:hint="default"/>
        <w:color w:val="70AD47" w:themeColor="accent6"/>
      </w:rPr>
    </w:lvl>
    <w:lvl w:ilvl="4">
      <w:start w:val="1"/>
      <w:numFmt w:val="decimal"/>
      <w:lvlText w:val="%1.%2.%3.%4.%5."/>
      <w:lvlJc w:val="left"/>
      <w:pPr>
        <w:ind w:left="1080" w:hanging="1080"/>
      </w:pPr>
      <w:rPr>
        <w:rFonts w:hint="default"/>
        <w:color w:val="70AD47" w:themeColor="accent6"/>
      </w:rPr>
    </w:lvl>
    <w:lvl w:ilvl="5">
      <w:start w:val="1"/>
      <w:numFmt w:val="decimal"/>
      <w:lvlText w:val="%1.%2.%3.%4.%5.%6."/>
      <w:lvlJc w:val="left"/>
      <w:pPr>
        <w:ind w:left="1080" w:hanging="1080"/>
      </w:pPr>
      <w:rPr>
        <w:rFonts w:hint="default"/>
        <w:color w:val="70AD47" w:themeColor="accent6"/>
      </w:rPr>
    </w:lvl>
    <w:lvl w:ilvl="6">
      <w:start w:val="1"/>
      <w:numFmt w:val="decimal"/>
      <w:lvlText w:val="%1.%2.%3.%4.%5.%6.%7."/>
      <w:lvlJc w:val="left"/>
      <w:pPr>
        <w:ind w:left="1440" w:hanging="1440"/>
      </w:pPr>
      <w:rPr>
        <w:rFonts w:hint="default"/>
        <w:color w:val="70AD47" w:themeColor="accent6"/>
      </w:rPr>
    </w:lvl>
    <w:lvl w:ilvl="7">
      <w:start w:val="1"/>
      <w:numFmt w:val="decimal"/>
      <w:lvlText w:val="%1.%2.%3.%4.%5.%6.%7.%8."/>
      <w:lvlJc w:val="left"/>
      <w:pPr>
        <w:ind w:left="1440" w:hanging="1440"/>
      </w:pPr>
      <w:rPr>
        <w:rFonts w:hint="default"/>
        <w:color w:val="70AD47" w:themeColor="accent6"/>
      </w:rPr>
    </w:lvl>
    <w:lvl w:ilvl="8">
      <w:start w:val="1"/>
      <w:numFmt w:val="decimal"/>
      <w:lvlText w:val="%1.%2.%3.%4.%5.%6.%7.%8.%9."/>
      <w:lvlJc w:val="left"/>
      <w:pPr>
        <w:ind w:left="1440" w:hanging="1440"/>
      </w:pPr>
      <w:rPr>
        <w:rFonts w:hint="default"/>
        <w:color w:val="70AD47" w:themeColor="accent6"/>
      </w:rPr>
    </w:lvl>
  </w:abstractNum>
  <w:abstractNum w:abstractNumId="35">
    <w:nsid w:val="1705489F"/>
    <w:multiLevelType w:val="hybridMultilevel"/>
    <w:tmpl w:val="6C04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73F0971"/>
    <w:multiLevelType w:val="hybridMultilevel"/>
    <w:tmpl w:val="E988A2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1746109E"/>
    <w:multiLevelType w:val="hybridMultilevel"/>
    <w:tmpl w:val="18D855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17E26E12"/>
    <w:multiLevelType w:val="hybridMultilevel"/>
    <w:tmpl w:val="0838C41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1947729B"/>
    <w:multiLevelType w:val="hybridMultilevel"/>
    <w:tmpl w:val="073AB1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1B2D4D53"/>
    <w:multiLevelType w:val="multilevel"/>
    <w:tmpl w:val="5C3E47C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1C5C2B0C"/>
    <w:multiLevelType w:val="multilevel"/>
    <w:tmpl w:val="3688509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1CE82B83"/>
    <w:multiLevelType w:val="hybridMultilevel"/>
    <w:tmpl w:val="43DA5094"/>
    <w:lvl w:ilvl="0" w:tplc="0C0A000F">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1D3703D5"/>
    <w:multiLevelType w:val="hybridMultilevel"/>
    <w:tmpl w:val="EFE008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1D370D85"/>
    <w:multiLevelType w:val="multilevel"/>
    <w:tmpl w:val="CE007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D5F03E0"/>
    <w:multiLevelType w:val="multilevel"/>
    <w:tmpl w:val="8E8E824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1D921671"/>
    <w:multiLevelType w:val="hybridMultilevel"/>
    <w:tmpl w:val="3E92C924"/>
    <w:lvl w:ilvl="0" w:tplc="400A0001">
      <w:start w:val="1"/>
      <w:numFmt w:val="bullet"/>
      <w:lvlText w:val=""/>
      <w:lvlJc w:val="left"/>
      <w:pPr>
        <w:ind w:left="763" w:hanging="360"/>
      </w:pPr>
      <w:rPr>
        <w:rFonts w:ascii="Symbol" w:hAnsi="Symbol" w:hint="default"/>
      </w:rPr>
    </w:lvl>
    <w:lvl w:ilvl="1" w:tplc="400A0003" w:tentative="1">
      <w:start w:val="1"/>
      <w:numFmt w:val="bullet"/>
      <w:lvlText w:val="o"/>
      <w:lvlJc w:val="left"/>
      <w:pPr>
        <w:ind w:left="1483" w:hanging="360"/>
      </w:pPr>
      <w:rPr>
        <w:rFonts w:ascii="Courier New" w:hAnsi="Courier New" w:cs="Courier New" w:hint="default"/>
      </w:rPr>
    </w:lvl>
    <w:lvl w:ilvl="2" w:tplc="400A0005" w:tentative="1">
      <w:start w:val="1"/>
      <w:numFmt w:val="bullet"/>
      <w:lvlText w:val=""/>
      <w:lvlJc w:val="left"/>
      <w:pPr>
        <w:ind w:left="2203" w:hanging="360"/>
      </w:pPr>
      <w:rPr>
        <w:rFonts w:ascii="Wingdings" w:hAnsi="Wingdings" w:hint="default"/>
      </w:rPr>
    </w:lvl>
    <w:lvl w:ilvl="3" w:tplc="400A0001" w:tentative="1">
      <w:start w:val="1"/>
      <w:numFmt w:val="bullet"/>
      <w:lvlText w:val=""/>
      <w:lvlJc w:val="left"/>
      <w:pPr>
        <w:ind w:left="2923" w:hanging="360"/>
      </w:pPr>
      <w:rPr>
        <w:rFonts w:ascii="Symbol" w:hAnsi="Symbol" w:hint="default"/>
      </w:rPr>
    </w:lvl>
    <w:lvl w:ilvl="4" w:tplc="400A0003" w:tentative="1">
      <w:start w:val="1"/>
      <w:numFmt w:val="bullet"/>
      <w:lvlText w:val="o"/>
      <w:lvlJc w:val="left"/>
      <w:pPr>
        <w:ind w:left="3643" w:hanging="360"/>
      </w:pPr>
      <w:rPr>
        <w:rFonts w:ascii="Courier New" w:hAnsi="Courier New" w:cs="Courier New" w:hint="default"/>
      </w:rPr>
    </w:lvl>
    <w:lvl w:ilvl="5" w:tplc="400A0005" w:tentative="1">
      <w:start w:val="1"/>
      <w:numFmt w:val="bullet"/>
      <w:lvlText w:val=""/>
      <w:lvlJc w:val="left"/>
      <w:pPr>
        <w:ind w:left="4363" w:hanging="360"/>
      </w:pPr>
      <w:rPr>
        <w:rFonts w:ascii="Wingdings" w:hAnsi="Wingdings" w:hint="default"/>
      </w:rPr>
    </w:lvl>
    <w:lvl w:ilvl="6" w:tplc="400A0001" w:tentative="1">
      <w:start w:val="1"/>
      <w:numFmt w:val="bullet"/>
      <w:lvlText w:val=""/>
      <w:lvlJc w:val="left"/>
      <w:pPr>
        <w:ind w:left="5083" w:hanging="360"/>
      </w:pPr>
      <w:rPr>
        <w:rFonts w:ascii="Symbol" w:hAnsi="Symbol" w:hint="default"/>
      </w:rPr>
    </w:lvl>
    <w:lvl w:ilvl="7" w:tplc="400A0003" w:tentative="1">
      <w:start w:val="1"/>
      <w:numFmt w:val="bullet"/>
      <w:lvlText w:val="o"/>
      <w:lvlJc w:val="left"/>
      <w:pPr>
        <w:ind w:left="5803" w:hanging="360"/>
      </w:pPr>
      <w:rPr>
        <w:rFonts w:ascii="Courier New" w:hAnsi="Courier New" w:cs="Courier New" w:hint="default"/>
      </w:rPr>
    </w:lvl>
    <w:lvl w:ilvl="8" w:tplc="400A0005" w:tentative="1">
      <w:start w:val="1"/>
      <w:numFmt w:val="bullet"/>
      <w:lvlText w:val=""/>
      <w:lvlJc w:val="left"/>
      <w:pPr>
        <w:ind w:left="6523" w:hanging="360"/>
      </w:pPr>
      <w:rPr>
        <w:rFonts w:ascii="Wingdings" w:hAnsi="Wingdings" w:hint="default"/>
      </w:rPr>
    </w:lvl>
  </w:abstractNum>
  <w:abstractNum w:abstractNumId="48">
    <w:nsid w:val="210A39F3"/>
    <w:multiLevelType w:val="hybridMultilevel"/>
    <w:tmpl w:val="033A3A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218F2597"/>
    <w:multiLevelType w:val="hybridMultilevel"/>
    <w:tmpl w:val="64E8AE82"/>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21F27D28"/>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222F2477"/>
    <w:multiLevelType w:val="multilevel"/>
    <w:tmpl w:val="A4F4C190"/>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2">
    <w:nsid w:val="23122CD1"/>
    <w:multiLevelType w:val="hybridMultilevel"/>
    <w:tmpl w:val="2CEEFA9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236D50F7"/>
    <w:multiLevelType w:val="hybridMultilevel"/>
    <w:tmpl w:val="D11CD7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23720E83"/>
    <w:multiLevelType w:val="hybridMultilevel"/>
    <w:tmpl w:val="7D3494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23E70658"/>
    <w:multiLevelType w:val="hybridMultilevel"/>
    <w:tmpl w:val="1FF459C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6">
    <w:nsid w:val="24D653C9"/>
    <w:multiLevelType w:val="hybridMultilevel"/>
    <w:tmpl w:val="04709EB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7">
    <w:nsid w:val="24F91D03"/>
    <w:multiLevelType w:val="hybridMultilevel"/>
    <w:tmpl w:val="6C880E9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26275002"/>
    <w:multiLevelType w:val="hybridMultilevel"/>
    <w:tmpl w:val="1A0A684A"/>
    <w:lvl w:ilvl="0" w:tplc="145EC200">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26F3714D"/>
    <w:multiLevelType w:val="hybridMultilevel"/>
    <w:tmpl w:val="CAEA24C0"/>
    <w:lvl w:ilvl="0" w:tplc="0C0A0001">
      <w:start w:val="1"/>
      <w:numFmt w:val="bullet"/>
      <w:lvlText w:val=""/>
      <w:lvlJc w:val="left"/>
      <w:pPr>
        <w:ind w:left="760" w:hanging="360"/>
      </w:pPr>
      <w:rPr>
        <w:rFonts w:ascii="Symbol" w:hAnsi="Symbol" w:hint="default"/>
      </w:rPr>
    </w:lvl>
    <w:lvl w:ilvl="1" w:tplc="0C0A0003" w:tentative="1">
      <w:start w:val="1"/>
      <w:numFmt w:val="bullet"/>
      <w:lvlText w:val="o"/>
      <w:lvlJc w:val="left"/>
      <w:pPr>
        <w:ind w:left="1480" w:hanging="360"/>
      </w:pPr>
      <w:rPr>
        <w:rFonts w:ascii="Courier New" w:hAnsi="Courier New" w:cs="Courier New" w:hint="default"/>
      </w:rPr>
    </w:lvl>
    <w:lvl w:ilvl="2" w:tplc="0C0A0005" w:tentative="1">
      <w:start w:val="1"/>
      <w:numFmt w:val="bullet"/>
      <w:lvlText w:val=""/>
      <w:lvlJc w:val="left"/>
      <w:pPr>
        <w:ind w:left="2200" w:hanging="360"/>
      </w:pPr>
      <w:rPr>
        <w:rFonts w:ascii="Wingdings" w:hAnsi="Wingdings" w:hint="default"/>
      </w:rPr>
    </w:lvl>
    <w:lvl w:ilvl="3" w:tplc="0C0A0001" w:tentative="1">
      <w:start w:val="1"/>
      <w:numFmt w:val="bullet"/>
      <w:lvlText w:val=""/>
      <w:lvlJc w:val="left"/>
      <w:pPr>
        <w:ind w:left="2920" w:hanging="360"/>
      </w:pPr>
      <w:rPr>
        <w:rFonts w:ascii="Symbol" w:hAnsi="Symbol" w:hint="default"/>
      </w:rPr>
    </w:lvl>
    <w:lvl w:ilvl="4" w:tplc="0C0A0003" w:tentative="1">
      <w:start w:val="1"/>
      <w:numFmt w:val="bullet"/>
      <w:lvlText w:val="o"/>
      <w:lvlJc w:val="left"/>
      <w:pPr>
        <w:ind w:left="3640" w:hanging="360"/>
      </w:pPr>
      <w:rPr>
        <w:rFonts w:ascii="Courier New" w:hAnsi="Courier New" w:cs="Courier New" w:hint="default"/>
      </w:rPr>
    </w:lvl>
    <w:lvl w:ilvl="5" w:tplc="0C0A0005" w:tentative="1">
      <w:start w:val="1"/>
      <w:numFmt w:val="bullet"/>
      <w:lvlText w:val=""/>
      <w:lvlJc w:val="left"/>
      <w:pPr>
        <w:ind w:left="4360" w:hanging="360"/>
      </w:pPr>
      <w:rPr>
        <w:rFonts w:ascii="Wingdings" w:hAnsi="Wingdings" w:hint="default"/>
      </w:rPr>
    </w:lvl>
    <w:lvl w:ilvl="6" w:tplc="0C0A0001" w:tentative="1">
      <w:start w:val="1"/>
      <w:numFmt w:val="bullet"/>
      <w:lvlText w:val=""/>
      <w:lvlJc w:val="left"/>
      <w:pPr>
        <w:ind w:left="5080" w:hanging="360"/>
      </w:pPr>
      <w:rPr>
        <w:rFonts w:ascii="Symbol" w:hAnsi="Symbol" w:hint="default"/>
      </w:rPr>
    </w:lvl>
    <w:lvl w:ilvl="7" w:tplc="0C0A0003" w:tentative="1">
      <w:start w:val="1"/>
      <w:numFmt w:val="bullet"/>
      <w:lvlText w:val="o"/>
      <w:lvlJc w:val="left"/>
      <w:pPr>
        <w:ind w:left="5800" w:hanging="360"/>
      </w:pPr>
      <w:rPr>
        <w:rFonts w:ascii="Courier New" w:hAnsi="Courier New" w:cs="Courier New" w:hint="default"/>
      </w:rPr>
    </w:lvl>
    <w:lvl w:ilvl="8" w:tplc="0C0A0005" w:tentative="1">
      <w:start w:val="1"/>
      <w:numFmt w:val="bullet"/>
      <w:lvlText w:val=""/>
      <w:lvlJc w:val="left"/>
      <w:pPr>
        <w:ind w:left="6520" w:hanging="360"/>
      </w:pPr>
      <w:rPr>
        <w:rFonts w:ascii="Wingdings" w:hAnsi="Wingdings" w:hint="default"/>
      </w:rPr>
    </w:lvl>
  </w:abstractNum>
  <w:abstractNum w:abstractNumId="60">
    <w:nsid w:val="271C25C9"/>
    <w:multiLevelType w:val="hybridMultilevel"/>
    <w:tmpl w:val="7E3EB5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272207C3"/>
    <w:multiLevelType w:val="hybridMultilevel"/>
    <w:tmpl w:val="E416C2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273E3CEE"/>
    <w:multiLevelType w:val="hybridMultilevel"/>
    <w:tmpl w:val="790A14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292E7186"/>
    <w:multiLevelType w:val="hybridMultilevel"/>
    <w:tmpl w:val="0678AD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299C6F16"/>
    <w:multiLevelType w:val="multilevel"/>
    <w:tmpl w:val="D07EF85E"/>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5">
    <w:nsid w:val="29E45C5E"/>
    <w:multiLevelType w:val="multilevel"/>
    <w:tmpl w:val="7E1214B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2A245446"/>
    <w:multiLevelType w:val="hybridMultilevel"/>
    <w:tmpl w:val="950EBF5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2C9D496B"/>
    <w:multiLevelType w:val="hybridMultilevel"/>
    <w:tmpl w:val="F56AAF3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2CD80CCA"/>
    <w:multiLevelType w:val="hybridMultilevel"/>
    <w:tmpl w:val="8C46C318"/>
    <w:lvl w:ilvl="0" w:tplc="0C0A0001">
      <w:start w:val="1"/>
      <w:numFmt w:val="bullet"/>
      <w:lvlText w:val=""/>
      <w:lvlJc w:val="left"/>
      <w:pPr>
        <w:ind w:left="795" w:hanging="360"/>
      </w:pPr>
      <w:rPr>
        <w:rFonts w:ascii="Symbol" w:hAnsi="Symbol" w:hint="default"/>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abstractNum w:abstractNumId="69">
    <w:nsid w:val="2D1C5536"/>
    <w:multiLevelType w:val="hybridMultilevel"/>
    <w:tmpl w:val="024EAD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2D3910EB"/>
    <w:multiLevelType w:val="multilevel"/>
    <w:tmpl w:val="ACBADB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00B0F0"/>
      </w:rPr>
    </w:lvl>
    <w:lvl w:ilvl="3">
      <w:start w:val="1"/>
      <w:numFmt w:val="decimal"/>
      <w:isLgl/>
      <w:lvlText w:val="%1.%2.%3.%4."/>
      <w:lvlJc w:val="left"/>
      <w:pPr>
        <w:ind w:left="1080" w:hanging="720"/>
      </w:pPr>
      <w:rPr>
        <w:rFonts w:hint="default"/>
        <w:color w:val="00B0F0"/>
      </w:rPr>
    </w:lvl>
    <w:lvl w:ilvl="4">
      <w:start w:val="1"/>
      <w:numFmt w:val="decimal"/>
      <w:isLgl/>
      <w:lvlText w:val="%1.%2.%3.%4.%5."/>
      <w:lvlJc w:val="left"/>
      <w:pPr>
        <w:ind w:left="1440" w:hanging="1080"/>
      </w:pPr>
      <w:rPr>
        <w:rFonts w:hint="default"/>
        <w:color w:val="00B0F0"/>
      </w:rPr>
    </w:lvl>
    <w:lvl w:ilvl="5">
      <w:start w:val="1"/>
      <w:numFmt w:val="decimal"/>
      <w:isLgl/>
      <w:lvlText w:val="%1.%2.%3.%4.%5.%6."/>
      <w:lvlJc w:val="left"/>
      <w:pPr>
        <w:ind w:left="1440" w:hanging="1080"/>
      </w:pPr>
      <w:rPr>
        <w:rFonts w:hint="default"/>
        <w:color w:val="00B0F0"/>
      </w:rPr>
    </w:lvl>
    <w:lvl w:ilvl="6">
      <w:start w:val="1"/>
      <w:numFmt w:val="decimal"/>
      <w:isLgl/>
      <w:lvlText w:val="%1.%2.%3.%4.%5.%6.%7."/>
      <w:lvlJc w:val="left"/>
      <w:pPr>
        <w:ind w:left="1800" w:hanging="1440"/>
      </w:pPr>
      <w:rPr>
        <w:rFonts w:hint="default"/>
        <w:color w:val="00B0F0"/>
      </w:rPr>
    </w:lvl>
    <w:lvl w:ilvl="7">
      <w:start w:val="1"/>
      <w:numFmt w:val="decimal"/>
      <w:isLgl/>
      <w:lvlText w:val="%1.%2.%3.%4.%5.%6.%7.%8."/>
      <w:lvlJc w:val="left"/>
      <w:pPr>
        <w:ind w:left="1800" w:hanging="1440"/>
      </w:pPr>
      <w:rPr>
        <w:rFonts w:hint="default"/>
        <w:color w:val="00B0F0"/>
      </w:rPr>
    </w:lvl>
    <w:lvl w:ilvl="8">
      <w:start w:val="1"/>
      <w:numFmt w:val="decimal"/>
      <w:isLgl/>
      <w:lvlText w:val="%1.%2.%3.%4.%5.%6.%7.%8.%9."/>
      <w:lvlJc w:val="left"/>
      <w:pPr>
        <w:ind w:left="1800" w:hanging="1440"/>
      </w:pPr>
      <w:rPr>
        <w:rFonts w:hint="default"/>
        <w:color w:val="00B0F0"/>
      </w:rPr>
    </w:lvl>
  </w:abstractNum>
  <w:abstractNum w:abstractNumId="71">
    <w:nsid w:val="2DBD5CBF"/>
    <w:multiLevelType w:val="hybridMultilevel"/>
    <w:tmpl w:val="94FAD2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2E0B175F"/>
    <w:multiLevelType w:val="hybridMultilevel"/>
    <w:tmpl w:val="B0309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2ECF071B"/>
    <w:multiLevelType w:val="hybridMultilevel"/>
    <w:tmpl w:val="79E02D4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2ED54D7F"/>
    <w:multiLevelType w:val="multilevel"/>
    <w:tmpl w:val="A00681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FD10F72"/>
    <w:multiLevelType w:val="hybridMultilevel"/>
    <w:tmpl w:val="8398C0DC"/>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6">
    <w:nsid w:val="2FEC3322"/>
    <w:multiLevelType w:val="hybridMultilevel"/>
    <w:tmpl w:val="F1561CA2"/>
    <w:lvl w:ilvl="0" w:tplc="400A000F">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7">
    <w:nsid w:val="306E38D1"/>
    <w:multiLevelType w:val="hybridMultilevel"/>
    <w:tmpl w:val="83CEE3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31857707"/>
    <w:multiLevelType w:val="hybridMultilevel"/>
    <w:tmpl w:val="4EBCEFC4"/>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9">
    <w:nsid w:val="31902266"/>
    <w:multiLevelType w:val="multilevel"/>
    <w:tmpl w:val="9E9668E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nsid w:val="320A599F"/>
    <w:multiLevelType w:val="hybridMultilevel"/>
    <w:tmpl w:val="BE9CECA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1">
    <w:nsid w:val="33853F37"/>
    <w:multiLevelType w:val="multilevel"/>
    <w:tmpl w:val="1B1C71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70AD47" w:themeColor="accent6"/>
      </w:rPr>
    </w:lvl>
    <w:lvl w:ilvl="3">
      <w:start w:val="1"/>
      <w:numFmt w:val="decimal"/>
      <w:isLgl/>
      <w:lvlText w:val="%1.%2.%3.%4."/>
      <w:lvlJc w:val="left"/>
      <w:pPr>
        <w:ind w:left="1080" w:hanging="720"/>
      </w:pPr>
      <w:rPr>
        <w:rFonts w:hint="default"/>
        <w:color w:val="70AD47" w:themeColor="accent6"/>
      </w:rPr>
    </w:lvl>
    <w:lvl w:ilvl="4">
      <w:start w:val="1"/>
      <w:numFmt w:val="decimal"/>
      <w:isLgl/>
      <w:lvlText w:val="%1.%2.%3.%4.%5."/>
      <w:lvlJc w:val="left"/>
      <w:pPr>
        <w:ind w:left="1440" w:hanging="1080"/>
      </w:pPr>
      <w:rPr>
        <w:rFonts w:hint="default"/>
        <w:color w:val="70AD47" w:themeColor="accent6"/>
      </w:rPr>
    </w:lvl>
    <w:lvl w:ilvl="5">
      <w:start w:val="1"/>
      <w:numFmt w:val="decimal"/>
      <w:isLgl/>
      <w:lvlText w:val="%1.%2.%3.%4.%5.%6."/>
      <w:lvlJc w:val="left"/>
      <w:pPr>
        <w:ind w:left="1440" w:hanging="1080"/>
      </w:pPr>
      <w:rPr>
        <w:rFonts w:hint="default"/>
        <w:color w:val="70AD47" w:themeColor="accent6"/>
      </w:rPr>
    </w:lvl>
    <w:lvl w:ilvl="6">
      <w:start w:val="1"/>
      <w:numFmt w:val="decimal"/>
      <w:isLgl/>
      <w:lvlText w:val="%1.%2.%3.%4.%5.%6.%7."/>
      <w:lvlJc w:val="left"/>
      <w:pPr>
        <w:ind w:left="1800" w:hanging="1440"/>
      </w:pPr>
      <w:rPr>
        <w:rFonts w:hint="default"/>
        <w:color w:val="70AD47" w:themeColor="accent6"/>
      </w:rPr>
    </w:lvl>
    <w:lvl w:ilvl="7">
      <w:start w:val="1"/>
      <w:numFmt w:val="decimal"/>
      <w:isLgl/>
      <w:lvlText w:val="%1.%2.%3.%4.%5.%6.%7.%8."/>
      <w:lvlJc w:val="left"/>
      <w:pPr>
        <w:ind w:left="1800" w:hanging="1440"/>
      </w:pPr>
      <w:rPr>
        <w:rFonts w:hint="default"/>
        <w:color w:val="70AD47" w:themeColor="accent6"/>
      </w:rPr>
    </w:lvl>
    <w:lvl w:ilvl="8">
      <w:start w:val="1"/>
      <w:numFmt w:val="decimal"/>
      <w:isLgl/>
      <w:lvlText w:val="%1.%2.%3.%4.%5.%6.%7.%8.%9."/>
      <w:lvlJc w:val="left"/>
      <w:pPr>
        <w:ind w:left="1800" w:hanging="1440"/>
      </w:pPr>
      <w:rPr>
        <w:rFonts w:hint="default"/>
        <w:color w:val="70AD47" w:themeColor="accent6"/>
      </w:rPr>
    </w:lvl>
  </w:abstractNum>
  <w:abstractNum w:abstractNumId="82">
    <w:nsid w:val="35011F55"/>
    <w:multiLevelType w:val="hybridMultilevel"/>
    <w:tmpl w:val="3A96E94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35122CFC"/>
    <w:multiLevelType w:val="hybridMultilevel"/>
    <w:tmpl w:val="A3DCA26C"/>
    <w:lvl w:ilvl="0" w:tplc="0C0A0001">
      <w:start w:val="1"/>
      <w:numFmt w:val="bullet"/>
      <w:lvlText w:val=""/>
      <w:lvlJc w:val="left"/>
      <w:pPr>
        <w:ind w:left="761" w:hanging="360"/>
      </w:pPr>
      <w:rPr>
        <w:rFonts w:ascii="Symbol" w:hAnsi="Symbol" w:hint="default"/>
      </w:rPr>
    </w:lvl>
    <w:lvl w:ilvl="1" w:tplc="0C0A0003" w:tentative="1">
      <w:start w:val="1"/>
      <w:numFmt w:val="bullet"/>
      <w:lvlText w:val="o"/>
      <w:lvlJc w:val="left"/>
      <w:pPr>
        <w:ind w:left="1481" w:hanging="360"/>
      </w:pPr>
      <w:rPr>
        <w:rFonts w:ascii="Courier New" w:hAnsi="Courier New" w:cs="Courier New" w:hint="default"/>
      </w:rPr>
    </w:lvl>
    <w:lvl w:ilvl="2" w:tplc="0C0A0005" w:tentative="1">
      <w:start w:val="1"/>
      <w:numFmt w:val="bullet"/>
      <w:lvlText w:val=""/>
      <w:lvlJc w:val="left"/>
      <w:pPr>
        <w:ind w:left="2201" w:hanging="360"/>
      </w:pPr>
      <w:rPr>
        <w:rFonts w:ascii="Wingdings" w:hAnsi="Wingdings" w:hint="default"/>
      </w:rPr>
    </w:lvl>
    <w:lvl w:ilvl="3" w:tplc="0C0A0001" w:tentative="1">
      <w:start w:val="1"/>
      <w:numFmt w:val="bullet"/>
      <w:lvlText w:val=""/>
      <w:lvlJc w:val="left"/>
      <w:pPr>
        <w:ind w:left="2921" w:hanging="360"/>
      </w:pPr>
      <w:rPr>
        <w:rFonts w:ascii="Symbol" w:hAnsi="Symbol" w:hint="default"/>
      </w:rPr>
    </w:lvl>
    <w:lvl w:ilvl="4" w:tplc="0C0A0003" w:tentative="1">
      <w:start w:val="1"/>
      <w:numFmt w:val="bullet"/>
      <w:lvlText w:val="o"/>
      <w:lvlJc w:val="left"/>
      <w:pPr>
        <w:ind w:left="3641" w:hanging="360"/>
      </w:pPr>
      <w:rPr>
        <w:rFonts w:ascii="Courier New" w:hAnsi="Courier New" w:cs="Courier New" w:hint="default"/>
      </w:rPr>
    </w:lvl>
    <w:lvl w:ilvl="5" w:tplc="0C0A0005" w:tentative="1">
      <w:start w:val="1"/>
      <w:numFmt w:val="bullet"/>
      <w:lvlText w:val=""/>
      <w:lvlJc w:val="left"/>
      <w:pPr>
        <w:ind w:left="4361" w:hanging="360"/>
      </w:pPr>
      <w:rPr>
        <w:rFonts w:ascii="Wingdings" w:hAnsi="Wingdings" w:hint="default"/>
      </w:rPr>
    </w:lvl>
    <w:lvl w:ilvl="6" w:tplc="0C0A0001" w:tentative="1">
      <w:start w:val="1"/>
      <w:numFmt w:val="bullet"/>
      <w:lvlText w:val=""/>
      <w:lvlJc w:val="left"/>
      <w:pPr>
        <w:ind w:left="5081" w:hanging="360"/>
      </w:pPr>
      <w:rPr>
        <w:rFonts w:ascii="Symbol" w:hAnsi="Symbol" w:hint="default"/>
      </w:rPr>
    </w:lvl>
    <w:lvl w:ilvl="7" w:tplc="0C0A0003" w:tentative="1">
      <w:start w:val="1"/>
      <w:numFmt w:val="bullet"/>
      <w:lvlText w:val="o"/>
      <w:lvlJc w:val="left"/>
      <w:pPr>
        <w:ind w:left="5801" w:hanging="360"/>
      </w:pPr>
      <w:rPr>
        <w:rFonts w:ascii="Courier New" w:hAnsi="Courier New" w:cs="Courier New" w:hint="default"/>
      </w:rPr>
    </w:lvl>
    <w:lvl w:ilvl="8" w:tplc="0C0A0005" w:tentative="1">
      <w:start w:val="1"/>
      <w:numFmt w:val="bullet"/>
      <w:lvlText w:val=""/>
      <w:lvlJc w:val="left"/>
      <w:pPr>
        <w:ind w:left="6521" w:hanging="360"/>
      </w:pPr>
      <w:rPr>
        <w:rFonts w:ascii="Wingdings" w:hAnsi="Wingdings" w:hint="default"/>
      </w:rPr>
    </w:lvl>
  </w:abstractNum>
  <w:abstractNum w:abstractNumId="84">
    <w:nsid w:val="35303D79"/>
    <w:multiLevelType w:val="hybridMultilevel"/>
    <w:tmpl w:val="0AD875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35646B8D"/>
    <w:multiLevelType w:val="hybridMultilevel"/>
    <w:tmpl w:val="B1A6CF7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35E07EFC"/>
    <w:multiLevelType w:val="hybridMultilevel"/>
    <w:tmpl w:val="090ED37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361804F6"/>
    <w:multiLevelType w:val="hybridMultilevel"/>
    <w:tmpl w:val="93DC0618"/>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8">
    <w:nsid w:val="369109ED"/>
    <w:multiLevelType w:val="hybridMultilevel"/>
    <w:tmpl w:val="FA400B58"/>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36A21252"/>
    <w:multiLevelType w:val="multilevel"/>
    <w:tmpl w:val="31C6FDE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nsid w:val="37B13EF6"/>
    <w:multiLevelType w:val="hybridMultilevel"/>
    <w:tmpl w:val="4E741A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946740D"/>
    <w:multiLevelType w:val="multilevel"/>
    <w:tmpl w:val="D17C07B4"/>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3">
    <w:nsid w:val="398016E8"/>
    <w:multiLevelType w:val="hybridMultilevel"/>
    <w:tmpl w:val="FF8AF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5">
    <w:nsid w:val="3CF41039"/>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nsid w:val="3D3C6E61"/>
    <w:multiLevelType w:val="hybridMultilevel"/>
    <w:tmpl w:val="8D661BA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7">
    <w:nsid w:val="3D470762"/>
    <w:multiLevelType w:val="hybridMultilevel"/>
    <w:tmpl w:val="D2CEE2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3D866E9C"/>
    <w:multiLevelType w:val="hybridMultilevel"/>
    <w:tmpl w:val="466E7366"/>
    <w:lvl w:ilvl="0" w:tplc="04090001">
      <w:start w:val="1"/>
      <w:numFmt w:val="bullet"/>
      <w:lvlText w:val=""/>
      <w:lvlJc w:val="left"/>
      <w:pPr>
        <w:ind w:left="1770" w:hanging="360"/>
      </w:pPr>
      <w:rPr>
        <w:rFonts w:ascii="Symbol" w:hAnsi="Symbol"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99">
    <w:nsid w:val="3E115B2B"/>
    <w:multiLevelType w:val="multilevel"/>
    <w:tmpl w:val="C45463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0">
    <w:nsid w:val="4090278E"/>
    <w:multiLevelType w:val="hybridMultilevel"/>
    <w:tmpl w:val="4894C7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411C1E7F"/>
    <w:multiLevelType w:val="hybridMultilevel"/>
    <w:tmpl w:val="BC7EBCB8"/>
    <w:lvl w:ilvl="0" w:tplc="5F6AFEDC">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41D37C2E"/>
    <w:multiLevelType w:val="hybridMultilevel"/>
    <w:tmpl w:val="3F5E826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4458376D"/>
    <w:multiLevelType w:val="hybridMultilevel"/>
    <w:tmpl w:val="E11448A0"/>
    <w:lvl w:ilvl="0" w:tplc="40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4">
    <w:nsid w:val="450640BC"/>
    <w:multiLevelType w:val="hybridMultilevel"/>
    <w:tmpl w:val="8216EF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nsid w:val="451E541E"/>
    <w:multiLevelType w:val="multilevel"/>
    <w:tmpl w:val="BA281D8C"/>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6">
    <w:nsid w:val="455E588B"/>
    <w:multiLevelType w:val="multilevel"/>
    <w:tmpl w:val="3376832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7">
    <w:nsid w:val="48FB12E4"/>
    <w:multiLevelType w:val="hybridMultilevel"/>
    <w:tmpl w:val="C2283566"/>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8">
    <w:nsid w:val="49836271"/>
    <w:multiLevelType w:val="hybridMultilevel"/>
    <w:tmpl w:val="CFF20D1E"/>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nsid w:val="4A3B05A7"/>
    <w:multiLevelType w:val="hybridMultilevel"/>
    <w:tmpl w:val="16868E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4A95015F"/>
    <w:multiLevelType w:val="hybridMultilevel"/>
    <w:tmpl w:val="A6EC37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nsid w:val="4A9E4AAB"/>
    <w:multiLevelType w:val="hybridMultilevel"/>
    <w:tmpl w:val="8398C0DC"/>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2">
    <w:nsid w:val="4AD1738D"/>
    <w:multiLevelType w:val="hybridMultilevel"/>
    <w:tmpl w:val="8D2401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nsid w:val="4B485F91"/>
    <w:multiLevelType w:val="multilevel"/>
    <w:tmpl w:val="13B8BD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4">
    <w:nsid w:val="4B955CC2"/>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5">
    <w:nsid w:val="4C6F0CC3"/>
    <w:multiLevelType w:val="multilevel"/>
    <w:tmpl w:val="B9D6C25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6">
    <w:nsid w:val="4D9B0720"/>
    <w:multiLevelType w:val="multilevel"/>
    <w:tmpl w:val="3376832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7">
    <w:nsid w:val="4EF679BF"/>
    <w:multiLevelType w:val="multilevel"/>
    <w:tmpl w:val="AF4200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8">
    <w:nsid w:val="4F3D239C"/>
    <w:multiLevelType w:val="multilevel"/>
    <w:tmpl w:val="4E3490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9">
    <w:nsid w:val="4F582C3D"/>
    <w:multiLevelType w:val="hybridMultilevel"/>
    <w:tmpl w:val="3522B6DA"/>
    <w:lvl w:ilvl="0" w:tplc="C4FA2718">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nsid w:val="5173015B"/>
    <w:multiLevelType w:val="multilevel"/>
    <w:tmpl w:val="89DE7F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1">
    <w:nsid w:val="51A87348"/>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nsid w:val="51A97DB0"/>
    <w:multiLevelType w:val="hybridMultilevel"/>
    <w:tmpl w:val="17BE4AB8"/>
    <w:lvl w:ilvl="0" w:tplc="2A0A137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nsid w:val="51C6651E"/>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4">
    <w:nsid w:val="51FC00AB"/>
    <w:multiLevelType w:val="multilevel"/>
    <w:tmpl w:val="AD46D9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527F0B8F"/>
    <w:multiLevelType w:val="hybridMultilevel"/>
    <w:tmpl w:val="5D7E1A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nsid w:val="532459A9"/>
    <w:multiLevelType w:val="multilevel"/>
    <w:tmpl w:val="C6E6E45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7">
    <w:nsid w:val="539B2B14"/>
    <w:multiLevelType w:val="multilevel"/>
    <w:tmpl w:val="ACC0F68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8">
    <w:nsid w:val="55124F7B"/>
    <w:multiLevelType w:val="hybridMultilevel"/>
    <w:tmpl w:val="E18A158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nsid w:val="58D81B33"/>
    <w:multiLevelType w:val="hybridMultilevel"/>
    <w:tmpl w:val="6B46F14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nsid w:val="59071E25"/>
    <w:multiLevelType w:val="multilevel"/>
    <w:tmpl w:val="47E8FD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1">
    <w:nsid w:val="59820F2F"/>
    <w:multiLevelType w:val="multilevel"/>
    <w:tmpl w:val="86BC3F7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2">
    <w:nsid w:val="5A692623"/>
    <w:multiLevelType w:val="hybridMultilevel"/>
    <w:tmpl w:val="1B82D1F2"/>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3">
    <w:nsid w:val="5ADF6CA9"/>
    <w:multiLevelType w:val="multilevel"/>
    <w:tmpl w:val="174AB5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4">
    <w:nsid w:val="5C9F0DF8"/>
    <w:multiLevelType w:val="hybridMultilevel"/>
    <w:tmpl w:val="D29EB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5">
    <w:nsid w:val="5D8C0CE7"/>
    <w:multiLevelType w:val="hybridMultilevel"/>
    <w:tmpl w:val="7B60ACA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nsid w:val="5E3440AE"/>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7">
    <w:nsid w:val="5E407F0F"/>
    <w:multiLevelType w:val="multilevel"/>
    <w:tmpl w:val="13E8249E"/>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8">
    <w:nsid w:val="5E860E17"/>
    <w:multiLevelType w:val="hybridMultilevel"/>
    <w:tmpl w:val="5C629B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nsid w:val="5ED85DED"/>
    <w:multiLevelType w:val="hybridMultilevel"/>
    <w:tmpl w:val="275EB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5EF51BF7"/>
    <w:multiLevelType w:val="hybridMultilevel"/>
    <w:tmpl w:val="228479F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1">
    <w:nsid w:val="5F493164"/>
    <w:multiLevelType w:val="hybridMultilevel"/>
    <w:tmpl w:val="23524218"/>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2">
    <w:nsid w:val="5FFA5267"/>
    <w:multiLevelType w:val="hybridMultilevel"/>
    <w:tmpl w:val="E99487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
    <w:nsid w:val="601303A7"/>
    <w:multiLevelType w:val="hybridMultilevel"/>
    <w:tmpl w:val="05C82F36"/>
    <w:lvl w:ilvl="0" w:tplc="400A0001">
      <w:start w:val="1"/>
      <w:numFmt w:val="bullet"/>
      <w:lvlText w:val=""/>
      <w:lvlJc w:val="left"/>
      <w:pPr>
        <w:ind w:left="806" w:hanging="360"/>
      </w:pPr>
      <w:rPr>
        <w:rFonts w:ascii="Symbol" w:hAnsi="Symbol" w:hint="default"/>
      </w:rPr>
    </w:lvl>
    <w:lvl w:ilvl="1" w:tplc="400A0003" w:tentative="1">
      <w:start w:val="1"/>
      <w:numFmt w:val="bullet"/>
      <w:lvlText w:val="o"/>
      <w:lvlJc w:val="left"/>
      <w:pPr>
        <w:ind w:left="1526" w:hanging="360"/>
      </w:pPr>
      <w:rPr>
        <w:rFonts w:ascii="Courier New" w:hAnsi="Courier New" w:cs="Courier New" w:hint="default"/>
      </w:rPr>
    </w:lvl>
    <w:lvl w:ilvl="2" w:tplc="400A0005" w:tentative="1">
      <w:start w:val="1"/>
      <w:numFmt w:val="bullet"/>
      <w:lvlText w:val=""/>
      <w:lvlJc w:val="left"/>
      <w:pPr>
        <w:ind w:left="2246" w:hanging="360"/>
      </w:pPr>
      <w:rPr>
        <w:rFonts w:ascii="Wingdings" w:hAnsi="Wingdings" w:hint="default"/>
      </w:rPr>
    </w:lvl>
    <w:lvl w:ilvl="3" w:tplc="400A0001" w:tentative="1">
      <w:start w:val="1"/>
      <w:numFmt w:val="bullet"/>
      <w:lvlText w:val=""/>
      <w:lvlJc w:val="left"/>
      <w:pPr>
        <w:ind w:left="2966" w:hanging="360"/>
      </w:pPr>
      <w:rPr>
        <w:rFonts w:ascii="Symbol" w:hAnsi="Symbol" w:hint="default"/>
      </w:rPr>
    </w:lvl>
    <w:lvl w:ilvl="4" w:tplc="400A0003" w:tentative="1">
      <w:start w:val="1"/>
      <w:numFmt w:val="bullet"/>
      <w:lvlText w:val="o"/>
      <w:lvlJc w:val="left"/>
      <w:pPr>
        <w:ind w:left="3686" w:hanging="360"/>
      </w:pPr>
      <w:rPr>
        <w:rFonts w:ascii="Courier New" w:hAnsi="Courier New" w:cs="Courier New" w:hint="default"/>
      </w:rPr>
    </w:lvl>
    <w:lvl w:ilvl="5" w:tplc="400A0005" w:tentative="1">
      <w:start w:val="1"/>
      <w:numFmt w:val="bullet"/>
      <w:lvlText w:val=""/>
      <w:lvlJc w:val="left"/>
      <w:pPr>
        <w:ind w:left="4406" w:hanging="360"/>
      </w:pPr>
      <w:rPr>
        <w:rFonts w:ascii="Wingdings" w:hAnsi="Wingdings" w:hint="default"/>
      </w:rPr>
    </w:lvl>
    <w:lvl w:ilvl="6" w:tplc="400A0001" w:tentative="1">
      <w:start w:val="1"/>
      <w:numFmt w:val="bullet"/>
      <w:lvlText w:val=""/>
      <w:lvlJc w:val="left"/>
      <w:pPr>
        <w:ind w:left="5126" w:hanging="360"/>
      </w:pPr>
      <w:rPr>
        <w:rFonts w:ascii="Symbol" w:hAnsi="Symbol" w:hint="default"/>
      </w:rPr>
    </w:lvl>
    <w:lvl w:ilvl="7" w:tplc="400A0003" w:tentative="1">
      <w:start w:val="1"/>
      <w:numFmt w:val="bullet"/>
      <w:lvlText w:val="o"/>
      <w:lvlJc w:val="left"/>
      <w:pPr>
        <w:ind w:left="5846" w:hanging="360"/>
      </w:pPr>
      <w:rPr>
        <w:rFonts w:ascii="Courier New" w:hAnsi="Courier New" w:cs="Courier New" w:hint="default"/>
      </w:rPr>
    </w:lvl>
    <w:lvl w:ilvl="8" w:tplc="400A0005" w:tentative="1">
      <w:start w:val="1"/>
      <w:numFmt w:val="bullet"/>
      <w:lvlText w:val=""/>
      <w:lvlJc w:val="left"/>
      <w:pPr>
        <w:ind w:left="6566" w:hanging="360"/>
      </w:pPr>
      <w:rPr>
        <w:rFonts w:ascii="Wingdings" w:hAnsi="Wingdings" w:hint="default"/>
      </w:rPr>
    </w:lvl>
  </w:abstractNum>
  <w:abstractNum w:abstractNumId="144">
    <w:nsid w:val="61D45C2D"/>
    <w:multiLevelType w:val="hybridMultilevel"/>
    <w:tmpl w:val="E3C80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5">
    <w:nsid w:val="61F36DB3"/>
    <w:multiLevelType w:val="hybridMultilevel"/>
    <w:tmpl w:val="7AB03F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nsid w:val="62786262"/>
    <w:multiLevelType w:val="hybridMultilevel"/>
    <w:tmpl w:val="F67EE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7">
    <w:nsid w:val="636C6A5F"/>
    <w:multiLevelType w:val="multilevel"/>
    <w:tmpl w:val="122451C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6676086C"/>
    <w:multiLevelType w:val="hybridMultilevel"/>
    <w:tmpl w:val="8ECE12CC"/>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0">
    <w:nsid w:val="674C2862"/>
    <w:multiLevelType w:val="multilevel"/>
    <w:tmpl w:val="817E58C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upperLetter"/>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1">
    <w:nsid w:val="67836B74"/>
    <w:multiLevelType w:val="hybridMultilevel"/>
    <w:tmpl w:val="D1F68BC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2">
    <w:nsid w:val="67880B1D"/>
    <w:multiLevelType w:val="hybridMultilevel"/>
    <w:tmpl w:val="F8DA48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3">
    <w:nsid w:val="681C4928"/>
    <w:multiLevelType w:val="hybridMultilevel"/>
    <w:tmpl w:val="FBA0F4DE"/>
    <w:lvl w:ilvl="0" w:tplc="04090001">
      <w:start w:val="1"/>
      <w:numFmt w:val="bullet"/>
      <w:lvlText w:val=""/>
      <w:lvlJc w:val="left"/>
      <w:pPr>
        <w:ind w:left="1080" w:hanging="72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8B41322"/>
    <w:multiLevelType w:val="multilevel"/>
    <w:tmpl w:val="6F7095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5">
    <w:nsid w:val="693D0D4B"/>
    <w:multiLevelType w:val="multilevel"/>
    <w:tmpl w:val="6040E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6A6910F2"/>
    <w:multiLevelType w:val="hybridMultilevel"/>
    <w:tmpl w:val="5D7AAA00"/>
    <w:lvl w:ilvl="0" w:tplc="400A0013">
      <w:start w:val="1"/>
      <w:numFmt w:val="upperRoman"/>
      <w:lvlText w:val="%1."/>
      <w:lvlJc w:val="righ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7">
    <w:nsid w:val="6C606C73"/>
    <w:multiLevelType w:val="hybridMultilevel"/>
    <w:tmpl w:val="30021AC8"/>
    <w:lvl w:ilvl="0" w:tplc="400A0001">
      <w:start w:val="1"/>
      <w:numFmt w:val="bullet"/>
      <w:lvlText w:val=""/>
      <w:lvlJc w:val="left"/>
      <w:pPr>
        <w:ind w:left="766" w:hanging="360"/>
      </w:pPr>
      <w:rPr>
        <w:rFonts w:ascii="Symbol" w:hAnsi="Symbol" w:hint="default"/>
      </w:rPr>
    </w:lvl>
    <w:lvl w:ilvl="1" w:tplc="400A0003" w:tentative="1">
      <w:start w:val="1"/>
      <w:numFmt w:val="bullet"/>
      <w:lvlText w:val="o"/>
      <w:lvlJc w:val="left"/>
      <w:pPr>
        <w:ind w:left="1486" w:hanging="360"/>
      </w:pPr>
      <w:rPr>
        <w:rFonts w:ascii="Courier New" w:hAnsi="Courier New" w:cs="Courier New" w:hint="default"/>
      </w:rPr>
    </w:lvl>
    <w:lvl w:ilvl="2" w:tplc="400A0005" w:tentative="1">
      <w:start w:val="1"/>
      <w:numFmt w:val="bullet"/>
      <w:lvlText w:val=""/>
      <w:lvlJc w:val="left"/>
      <w:pPr>
        <w:ind w:left="2206" w:hanging="360"/>
      </w:pPr>
      <w:rPr>
        <w:rFonts w:ascii="Wingdings" w:hAnsi="Wingdings" w:hint="default"/>
      </w:rPr>
    </w:lvl>
    <w:lvl w:ilvl="3" w:tplc="400A0001" w:tentative="1">
      <w:start w:val="1"/>
      <w:numFmt w:val="bullet"/>
      <w:lvlText w:val=""/>
      <w:lvlJc w:val="left"/>
      <w:pPr>
        <w:ind w:left="2926" w:hanging="360"/>
      </w:pPr>
      <w:rPr>
        <w:rFonts w:ascii="Symbol" w:hAnsi="Symbol" w:hint="default"/>
      </w:rPr>
    </w:lvl>
    <w:lvl w:ilvl="4" w:tplc="400A0003" w:tentative="1">
      <w:start w:val="1"/>
      <w:numFmt w:val="bullet"/>
      <w:lvlText w:val="o"/>
      <w:lvlJc w:val="left"/>
      <w:pPr>
        <w:ind w:left="3646" w:hanging="360"/>
      </w:pPr>
      <w:rPr>
        <w:rFonts w:ascii="Courier New" w:hAnsi="Courier New" w:cs="Courier New" w:hint="default"/>
      </w:rPr>
    </w:lvl>
    <w:lvl w:ilvl="5" w:tplc="400A0005" w:tentative="1">
      <w:start w:val="1"/>
      <w:numFmt w:val="bullet"/>
      <w:lvlText w:val=""/>
      <w:lvlJc w:val="left"/>
      <w:pPr>
        <w:ind w:left="4366" w:hanging="360"/>
      </w:pPr>
      <w:rPr>
        <w:rFonts w:ascii="Wingdings" w:hAnsi="Wingdings" w:hint="default"/>
      </w:rPr>
    </w:lvl>
    <w:lvl w:ilvl="6" w:tplc="400A0001" w:tentative="1">
      <w:start w:val="1"/>
      <w:numFmt w:val="bullet"/>
      <w:lvlText w:val=""/>
      <w:lvlJc w:val="left"/>
      <w:pPr>
        <w:ind w:left="5086" w:hanging="360"/>
      </w:pPr>
      <w:rPr>
        <w:rFonts w:ascii="Symbol" w:hAnsi="Symbol" w:hint="default"/>
      </w:rPr>
    </w:lvl>
    <w:lvl w:ilvl="7" w:tplc="400A0003" w:tentative="1">
      <w:start w:val="1"/>
      <w:numFmt w:val="bullet"/>
      <w:lvlText w:val="o"/>
      <w:lvlJc w:val="left"/>
      <w:pPr>
        <w:ind w:left="5806" w:hanging="360"/>
      </w:pPr>
      <w:rPr>
        <w:rFonts w:ascii="Courier New" w:hAnsi="Courier New" w:cs="Courier New" w:hint="default"/>
      </w:rPr>
    </w:lvl>
    <w:lvl w:ilvl="8" w:tplc="400A0005" w:tentative="1">
      <w:start w:val="1"/>
      <w:numFmt w:val="bullet"/>
      <w:lvlText w:val=""/>
      <w:lvlJc w:val="left"/>
      <w:pPr>
        <w:ind w:left="6526" w:hanging="360"/>
      </w:pPr>
      <w:rPr>
        <w:rFonts w:ascii="Wingdings" w:hAnsi="Wingdings" w:hint="default"/>
      </w:rPr>
    </w:lvl>
  </w:abstractNum>
  <w:abstractNum w:abstractNumId="158">
    <w:nsid w:val="6D5D601E"/>
    <w:multiLevelType w:val="hybridMultilevel"/>
    <w:tmpl w:val="3C0266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9">
    <w:nsid w:val="6EEE7366"/>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0">
    <w:nsid w:val="6F0C5C2E"/>
    <w:multiLevelType w:val="hybridMultilevel"/>
    <w:tmpl w:val="86F4D0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1">
    <w:nsid w:val="6F2E74FE"/>
    <w:multiLevelType w:val="hybridMultilevel"/>
    <w:tmpl w:val="2FAA0C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2">
    <w:nsid w:val="70606F66"/>
    <w:multiLevelType w:val="hybridMultilevel"/>
    <w:tmpl w:val="EB8A962E"/>
    <w:lvl w:ilvl="0" w:tplc="04090001">
      <w:start w:val="1"/>
      <w:numFmt w:val="bullet"/>
      <w:lvlText w:val=""/>
      <w:lvlJc w:val="left"/>
      <w:pPr>
        <w:ind w:left="1080" w:hanging="72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0972CE2"/>
    <w:multiLevelType w:val="hybridMultilevel"/>
    <w:tmpl w:val="44861596"/>
    <w:lvl w:ilvl="0" w:tplc="0C0A0001">
      <w:start w:val="1"/>
      <w:numFmt w:val="bullet"/>
      <w:lvlText w:val=""/>
      <w:lvlJc w:val="left"/>
      <w:pPr>
        <w:tabs>
          <w:tab w:val="num" w:pos="1770"/>
        </w:tabs>
        <w:ind w:left="1770" w:hanging="360"/>
      </w:pPr>
      <w:rPr>
        <w:rFonts w:ascii="Symbol" w:hAnsi="Symbol" w:hint="default"/>
      </w:rPr>
    </w:lvl>
    <w:lvl w:ilvl="1" w:tplc="0C0A0019">
      <w:start w:val="1"/>
      <w:numFmt w:val="lowerLetter"/>
      <w:lvlText w:val="%2."/>
      <w:lvlJc w:val="left"/>
      <w:pPr>
        <w:tabs>
          <w:tab w:val="num" w:pos="2490"/>
        </w:tabs>
        <w:ind w:left="2490" w:hanging="360"/>
      </w:pPr>
    </w:lvl>
    <w:lvl w:ilvl="2" w:tplc="0C0A001B" w:tentative="1">
      <w:start w:val="1"/>
      <w:numFmt w:val="lowerRoman"/>
      <w:lvlText w:val="%3."/>
      <w:lvlJc w:val="right"/>
      <w:pPr>
        <w:tabs>
          <w:tab w:val="num" w:pos="3210"/>
        </w:tabs>
        <w:ind w:left="3210" w:hanging="180"/>
      </w:pPr>
    </w:lvl>
    <w:lvl w:ilvl="3" w:tplc="0C0A000F" w:tentative="1">
      <w:start w:val="1"/>
      <w:numFmt w:val="decimal"/>
      <w:lvlText w:val="%4."/>
      <w:lvlJc w:val="left"/>
      <w:pPr>
        <w:tabs>
          <w:tab w:val="num" w:pos="3930"/>
        </w:tabs>
        <w:ind w:left="3930" w:hanging="360"/>
      </w:pPr>
    </w:lvl>
    <w:lvl w:ilvl="4" w:tplc="0C0A0019" w:tentative="1">
      <w:start w:val="1"/>
      <w:numFmt w:val="lowerLetter"/>
      <w:lvlText w:val="%5."/>
      <w:lvlJc w:val="left"/>
      <w:pPr>
        <w:tabs>
          <w:tab w:val="num" w:pos="4650"/>
        </w:tabs>
        <w:ind w:left="4650" w:hanging="360"/>
      </w:pPr>
    </w:lvl>
    <w:lvl w:ilvl="5" w:tplc="0C0A001B" w:tentative="1">
      <w:start w:val="1"/>
      <w:numFmt w:val="lowerRoman"/>
      <w:lvlText w:val="%6."/>
      <w:lvlJc w:val="right"/>
      <w:pPr>
        <w:tabs>
          <w:tab w:val="num" w:pos="5370"/>
        </w:tabs>
        <w:ind w:left="5370" w:hanging="180"/>
      </w:pPr>
    </w:lvl>
    <w:lvl w:ilvl="6" w:tplc="0C0A000F" w:tentative="1">
      <w:start w:val="1"/>
      <w:numFmt w:val="decimal"/>
      <w:lvlText w:val="%7."/>
      <w:lvlJc w:val="left"/>
      <w:pPr>
        <w:tabs>
          <w:tab w:val="num" w:pos="6090"/>
        </w:tabs>
        <w:ind w:left="6090" w:hanging="360"/>
      </w:pPr>
    </w:lvl>
    <w:lvl w:ilvl="7" w:tplc="0C0A0019" w:tentative="1">
      <w:start w:val="1"/>
      <w:numFmt w:val="lowerLetter"/>
      <w:lvlText w:val="%8."/>
      <w:lvlJc w:val="left"/>
      <w:pPr>
        <w:tabs>
          <w:tab w:val="num" w:pos="6810"/>
        </w:tabs>
        <w:ind w:left="6810" w:hanging="360"/>
      </w:pPr>
    </w:lvl>
    <w:lvl w:ilvl="8" w:tplc="0C0A001B" w:tentative="1">
      <w:start w:val="1"/>
      <w:numFmt w:val="lowerRoman"/>
      <w:lvlText w:val="%9."/>
      <w:lvlJc w:val="right"/>
      <w:pPr>
        <w:tabs>
          <w:tab w:val="num" w:pos="7530"/>
        </w:tabs>
        <w:ind w:left="7530" w:hanging="180"/>
      </w:pPr>
    </w:lvl>
  </w:abstractNum>
  <w:abstractNum w:abstractNumId="164">
    <w:nsid w:val="70F35E1F"/>
    <w:multiLevelType w:val="multilevel"/>
    <w:tmpl w:val="C3FC52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5">
    <w:nsid w:val="717D0B73"/>
    <w:multiLevelType w:val="multilevel"/>
    <w:tmpl w:val="2C38BCF4"/>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6">
    <w:nsid w:val="71DF5564"/>
    <w:multiLevelType w:val="hybridMultilevel"/>
    <w:tmpl w:val="5A42112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7">
    <w:nsid w:val="71F92810"/>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8">
    <w:nsid w:val="72376AE8"/>
    <w:multiLevelType w:val="hybridMultilevel"/>
    <w:tmpl w:val="F15E578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9">
    <w:nsid w:val="728767DD"/>
    <w:multiLevelType w:val="multilevel"/>
    <w:tmpl w:val="B70242B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0">
    <w:nsid w:val="72894CE3"/>
    <w:multiLevelType w:val="multilevel"/>
    <w:tmpl w:val="4E34902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1">
    <w:nsid w:val="72903DDA"/>
    <w:multiLevelType w:val="multilevel"/>
    <w:tmpl w:val="0E6812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2">
    <w:nsid w:val="730F4485"/>
    <w:multiLevelType w:val="hybridMultilevel"/>
    <w:tmpl w:val="D4347C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3">
    <w:nsid w:val="76271992"/>
    <w:multiLevelType w:val="hybridMultilevel"/>
    <w:tmpl w:val="935E059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4">
    <w:nsid w:val="76E619D8"/>
    <w:multiLevelType w:val="hybridMultilevel"/>
    <w:tmpl w:val="778225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5">
    <w:nsid w:val="77D3316D"/>
    <w:multiLevelType w:val="multilevel"/>
    <w:tmpl w:val="87069B28"/>
    <w:lvl w:ilvl="0">
      <w:start w:val="6"/>
      <w:numFmt w:val="decimal"/>
      <w:lvlText w:val="%1."/>
      <w:lvlJc w:val="left"/>
      <w:pPr>
        <w:ind w:left="360" w:hanging="360"/>
      </w:pPr>
      <w:rPr>
        <w:rFonts w:hint="default"/>
        <w:color w:val="00B0F0"/>
      </w:rPr>
    </w:lvl>
    <w:lvl w:ilvl="1">
      <w:start w:val="2"/>
      <w:numFmt w:val="decimal"/>
      <w:lvlText w:val="%1.%2."/>
      <w:lvlJc w:val="left"/>
      <w:pPr>
        <w:ind w:left="720" w:hanging="360"/>
      </w:pPr>
      <w:rPr>
        <w:rFonts w:hint="default"/>
        <w:color w:val="auto"/>
      </w:rPr>
    </w:lvl>
    <w:lvl w:ilvl="2">
      <w:start w:val="1"/>
      <w:numFmt w:val="decimal"/>
      <w:lvlText w:val="%1.%2.%3."/>
      <w:lvlJc w:val="left"/>
      <w:pPr>
        <w:ind w:left="1430" w:hanging="720"/>
      </w:pPr>
      <w:rPr>
        <w:rFonts w:hint="default"/>
        <w:color w:val="auto"/>
      </w:rPr>
    </w:lvl>
    <w:lvl w:ilvl="3">
      <w:start w:val="1"/>
      <w:numFmt w:val="decimal"/>
      <w:lvlText w:val="%1.%2.%3.%4."/>
      <w:lvlJc w:val="left"/>
      <w:pPr>
        <w:ind w:left="1800" w:hanging="720"/>
      </w:pPr>
      <w:rPr>
        <w:rFonts w:hint="default"/>
        <w:color w:val="70AD47" w:themeColor="accent6"/>
      </w:rPr>
    </w:lvl>
    <w:lvl w:ilvl="4">
      <w:start w:val="1"/>
      <w:numFmt w:val="decimal"/>
      <w:lvlText w:val="%1.%2.%3.%4.%5."/>
      <w:lvlJc w:val="left"/>
      <w:pPr>
        <w:ind w:left="2520" w:hanging="1080"/>
      </w:pPr>
      <w:rPr>
        <w:rFonts w:hint="default"/>
        <w:color w:val="70AD47" w:themeColor="accent6"/>
      </w:rPr>
    </w:lvl>
    <w:lvl w:ilvl="5">
      <w:start w:val="1"/>
      <w:numFmt w:val="decimal"/>
      <w:lvlText w:val="%1.%2.%3.%4.%5.%6."/>
      <w:lvlJc w:val="left"/>
      <w:pPr>
        <w:ind w:left="2880" w:hanging="1080"/>
      </w:pPr>
      <w:rPr>
        <w:rFonts w:hint="default"/>
        <w:color w:val="70AD47" w:themeColor="accent6"/>
      </w:rPr>
    </w:lvl>
    <w:lvl w:ilvl="6">
      <w:start w:val="1"/>
      <w:numFmt w:val="decimal"/>
      <w:lvlText w:val="%1.%2.%3.%4.%5.%6.%7."/>
      <w:lvlJc w:val="left"/>
      <w:pPr>
        <w:ind w:left="3600" w:hanging="1440"/>
      </w:pPr>
      <w:rPr>
        <w:rFonts w:hint="default"/>
        <w:color w:val="70AD47" w:themeColor="accent6"/>
      </w:rPr>
    </w:lvl>
    <w:lvl w:ilvl="7">
      <w:start w:val="1"/>
      <w:numFmt w:val="decimal"/>
      <w:lvlText w:val="%1.%2.%3.%4.%5.%6.%7.%8."/>
      <w:lvlJc w:val="left"/>
      <w:pPr>
        <w:ind w:left="3960" w:hanging="1440"/>
      </w:pPr>
      <w:rPr>
        <w:rFonts w:hint="default"/>
        <w:color w:val="70AD47" w:themeColor="accent6"/>
      </w:rPr>
    </w:lvl>
    <w:lvl w:ilvl="8">
      <w:start w:val="1"/>
      <w:numFmt w:val="decimal"/>
      <w:lvlText w:val="%1.%2.%3.%4.%5.%6.%7.%8.%9."/>
      <w:lvlJc w:val="left"/>
      <w:pPr>
        <w:ind w:left="4320" w:hanging="1440"/>
      </w:pPr>
      <w:rPr>
        <w:rFonts w:hint="default"/>
        <w:color w:val="70AD47" w:themeColor="accent6"/>
      </w:rPr>
    </w:lvl>
  </w:abstractNum>
  <w:abstractNum w:abstractNumId="176">
    <w:nsid w:val="79F74378"/>
    <w:multiLevelType w:val="multilevel"/>
    <w:tmpl w:val="47D40B82"/>
    <w:lvl w:ilvl="0">
      <w:start w:val="1"/>
      <w:numFmt w:val="bullet"/>
      <w:lvlText w:val=""/>
      <w:lvlJc w:val="left"/>
      <w:pPr>
        <w:ind w:left="360" w:hanging="360"/>
      </w:pPr>
      <w:rPr>
        <w:rFonts w:ascii="Wingdings" w:hAnsi="Wingdings" w:hint="default"/>
      </w:rPr>
    </w:lvl>
    <w:lvl w:ilvl="1">
      <w:start w:val="1"/>
      <w:numFmt w:val="bullet"/>
      <w:lvlText w:val=""/>
      <w:lvlJc w:val="left"/>
      <w:pPr>
        <w:ind w:left="360" w:hanging="360"/>
      </w:pPr>
      <w:rPr>
        <w:rFonts w:ascii="Wingdings" w:hAnsi="Wingding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7">
    <w:nsid w:val="79FB5775"/>
    <w:multiLevelType w:val="hybridMultilevel"/>
    <w:tmpl w:val="D472B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nsid w:val="7AAF5440"/>
    <w:multiLevelType w:val="hybridMultilevel"/>
    <w:tmpl w:val="C9488D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9">
    <w:nsid w:val="7B025EF5"/>
    <w:multiLevelType w:val="multilevel"/>
    <w:tmpl w:val="47CE3BEA"/>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0">
    <w:nsid w:val="7BBA5D4A"/>
    <w:multiLevelType w:val="hybridMultilevel"/>
    <w:tmpl w:val="7F2E87A8"/>
    <w:lvl w:ilvl="0" w:tplc="2EC6DD2C">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1">
    <w:nsid w:val="7C157CBD"/>
    <w:multiLevelType w:val="multilevel"/>
    <w:tmpl w:val="57EC7FF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2">
    <w:nsid w:val="7C7271B8"/>
    <w:multiLevelType w:val="hybridMultilevel"/>
    <w:tmpl w:val="4E6C01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3">
    <w:nsid w:val="7D404DA9"/>
    <w:multiLevelType w:val="hybridMultilevel"/>
    <w:tmpl w:val="55DEB91A"/>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4">
    <w:nsid w:val="7E34659F"/>
    <w:multiLevelType w:val="multilevel"/>
    <w:tmpl w:val="BE44AF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5">
    <w:nsid w:val="7EDF010E"/>
    <w:multiLevelType w:val="multilevel"/>
    <w:tmpl w:val="1EDE877A"/>
    <w:lvl w:ilvl="0">
      <w:start w:val="1"/>
      <w:numFmt w:val="decimal"/>
      <w:lvlText w:val="%1."/>
      <w:lvlJc w:val="left"/>
      <w:pPr>
        <w:ind w:left="360" w:hanging="360"/>
      </w:pPr>
      <w:rPr>
        <w:rFonts w:hint="default"/>
        <w:color w:val="auto"/>
      </w:rPr>
    </w:lvl>
    <w:lvl w:ilvl="1">
      <w:start w:val="2"/>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70AD47" w:themeColor="accent6"/>
      </w:rPr>
    </w:lvl>
    <w:lvl w:ilvl="3">
      <w:start w:val="1"/>
      <w:numFmt w:val="decimal"/>
      <w:lvlText w:val="%1.%2.%3.%4."/>
      <w:lvlJc w:val="left"/>
      <w:pPr>
        <w:ind w:left="1800" w:hanging="720"/>
      </w:pPr>
      <w:rPr>
        <w:rFonts w:hint="default"/>
        <w:color w:val="70AD47" w:themeColor="accent6"/>
      </w:rPr>
    </w:lvl>
    <w:lvl w:ilvl="4">
      <w:start w:val="1"/>
      <w:numFmt w:val="decimal"/>
      <w:lvlText w:val="%1.%2.%3.%4.%5."/>
      <w:lvlJc w:val="left"/>
      <w:pPr>
        <w:ind w:left="2520" w:hanging="1080"/>
      </w:pPr>
      <w:rPr>
        <w:rFonts w:hint="default"/>
        <w:color w:val="70AD47" w:themeColor="accent6"/>
      </w:rPr>
    </w:lvl>
    <w:lvl w:ilvl="5">
      <w:start w:val="1"/>
      <w:numFmt w:val="decimal"/>
      <w:lvlText w:val="%1.%2.%3.%4.%5.%6."/>
      <w:lvlJc w:val="left"/>
      <w:pPr>
        <w:ind w:left="2880" w:hanging="1080"/>
      </w:pPr>
      <w:rPr>
        <w:rFonts w:hint="default"/>
        <w:color w:val="70AD47" w:themeColor="accent6"/>
      </w:rPr>
    </w:lvl>
    <w:lvl w:ilvl="6">
      <w:start w:val="1"/>
      <w:numFmt w:val="decimal"/>
      <w:lvlText w:val="%1.%2.%3.%4.%5.%6.%7."/>
      <w:lvlJc w:val="left"/>
      <w:pPr>
        <w:ind w:left="3600" w:hanging="1440"/>
      </w:pPr>
      <w:rPr>
        <w:rFonts w:hint="default"/>
        <w:color w:val="70AD47" w:themeColor="accent6"/>
      </w:rPr>
    </w:lvl>
    <w:lvl w:ilvl="7">
      <w:start w:val="1"/>
      <w:numFmt w:val="decimal"/>
      <w:lvlText w:val="%1.%2.%3.%4.%5.%6.%7.%8."/>
      <w:lvlJc w:val="left"/>
      <w:pPr>
        <w:ind w:left="3960" w:hanging="1440"/>
      </w:pPr>
      <w:rPr>
        <w:rFonts w:hint="default"/>
        <w:color w:val="70AD47" w:themeColor="accent6"/>
      </w:rPr>
    </w:lvl>
    <w:lvl w:ilvl="8">
      <w:start w:val="1"/>
      <w:numFmt w:val="decimal"/>
      <w:lvlText w:val="%1.%2.%3.%4.%5.%6.%7.%8.%9."/>
      <w:lvlJc w:val="left"/>
      <w:pPr>
        <w:ind w:left="4320" w:hanging="1440"/>
      </w:pPr>
      <w:rPr>
        <w:rFonts w:hint="default"/>
        <w:color w:val="70AD47" w:themeColor="accent6"/>
      </w:rPr>
    </w:lvl>
  </w:abstractNum>
  <w:abstractNum w:abstractNumId="186">
    <w:nsid w:val="7F302ED4"/>
    <w:multiLevelType w:val="hybridMultilevel"/>
    <w:tmpl w:val="A734F692"/>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7">
    <w:nsid w:val="7F9F5C28"/>
    <w:multiLevelType w:val="hybridMultilevel"/>
    <w:tmpl w:val="453A47DC"/>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4"/>
  </w:num>
  <w:num w:numId="2">
    <w:abstractNumId w:val="41"/>
  </w:num>
  <w:num w:numId="3">
    <w:abstractNumId w:val="51"/>
  </w:num>
  <w:num w:numId="4">
    <w:abstractNumId w:val="106"/>
  </w:num>
  <w:num w:numId="5">
    <w:abstractNumId w:val="103"/>
  </w:num>
  <w:num w:numId="6">
    <w:abstractNumId w:val="0"/>
  </w:num>
  <w:num w:numId="7">
    <w:abstractNumId w:val="116"/>
  </w:num>
  <w:num w:numId="8">
    <w:abstractNumId w:val="165"/>
  </w:num>
  <w:num w:numId="9">
    <w:abstractNumId w:val="64"/>
  </w:num>
  <w:num w:numId="10">
    <w:abstractNumId w:val="107"/>
  </w:num>
  <w:num w:numId="11">
    <w:abstractNumId w:val="149"/>
  </w:num>
  <w:num w:numId="12">
    <w:abstractNumId w:val="132"/>
  </w:num>
  <w:num w:numId="13">
    <w:abstractNumId w:val="173"/>
  </w:num>
  <w:num w:numId="14">
    <w:abstractNumId w:val="141"/>
  </w:num>
  <w:num w:numId="15">
    <w:abstractNumId w:val="183"/>
  </w:num>
  <w:num w:numId="16">
    <w:abstractNumId w:val="13"/>
  </w:num>
  <w:num w:numId="17">
    <w:abstractNumId w:val="73"/>
  </w:num>
  <w:num w:numId="18">
    <w:abstractNumId w:val="179"/>
  </w:num>
  <w:num w:numId="19">
    <w:abstractNumId w:val="176"/>
  </w:num>
  <w:num w:numId="20">
    <w:abstractNumId w:val="80"/>
  </w:num>
  <w:num w:numId="21">
    <w:abstractNumId w:val="76"/>
  </w:num>
  <w:num w:numId="22">
    <w:abstractNumId w:val="24"/>
  </w:num>
  <w:num w:numId="23">
    <w:abstractNumId w:val="87"/>
  </w:num>
  <w:num w:numId="24">
    <w:abstractNumId w:val="168"/>
  </w:num>
  <w:num w:numId="25">
    <w:abstractNumId w:val="151"/>
  </w:num>
  <w:num w:numId="26">
    <w:abstractNumId w:val="92"/>
  </w:num>
  <w:num w:numId="27">
    <w:abstractNumId w:val="74"/>
  </w:num>
  <w:num w:numId="28">
    <w:abstractNumId w:val="45"/>
  </w:num>
  <w:num w:numId="29">
    <w:abstractNumId w:val="155"/>
  </w:num>
  <w:num w:numId="30">
    <w:abstractNumId w:val="124"/>
  </w:num>
  <w:num w:numId="31">
    <w:abstractNumId w:val="23"/>
  </w:num>
  <w:num w:numId="32">
    <w:abstractNumId w:val="186"/>
  </w:num>
  <w:num w:numId="33">
    <w:abstractNumId w:val="78"/>
  </w:num>
  <w:num w:numId="34">
    <w:abstractNumId w:val="30"/>
  </w:num>
  <w:num w:numId="35">
    <w:abstractNumId w:val="43"/>
  </w:num>
  <w:num w:numId="36">
    <w:abstractNumId w:val="56"/>
  </w:num>
  <w:num w:numId="37">
    <w:abstractNumId w:val="105"/>
  </w:num>
  <w:num w:numId="38">
    <w:abstractNumId w:val="49"/>
  </w:num>
  <w:num w:numId="39">
    <w:abstractNumId w:val="127"/>
  </w:num>
  <w:num w:numId="40">
    <w:abstractNumId w:val="147"/>
  </w:num>
  <w:num w:numId="41">
    <w:abstractNumId w:val="131"/>
  </w:num>
  <w:num w:numId="42">
    <w:abstractNumId w:val="126"/>
  </w:num>
  <w:num w:numId="43">
    <w:abstractNumId w:val="67"/>
  </w:num>
  <w:num w:numId="44">
    <w:abstractNumId w:val="65"/>
  </w:num>
  <w:num w:numId="45">
    <w:abstractNumId w:val="42"/>
  </w:num>
  <w:num w:numId="46">
    <w:abstractNumId w:val="166"/>
  </w:num>
  <w:num w:numId="47">
    <w:abstractNumId w:val="113"/>
  </w:num>
  <w:num w:numId="48">
    <w:abstractNumId w:val="54"/>
  </w:num>
  <w:num w:numId="49">
    <w:abstractNumId w:val="171"/>
  </w:num>
  <w:num w:numId="50">
    <w:abstractNumId w:val="40"/>
  </w:num>
  <w:num w:numId="51">
    <w:abstractNumId w:val="128"/>
  </w:num>
  <w:num w:numId="52">
    <w:abstractNumId w:val="130"/>
  </w:num>
  <w:num w:numId="53">
    <w:abstractNumId w:val="135"/>
  </w:num>
  <w:num w:numId="54">
    <w:abstractNumId w:val="32"/>
  </w:num>
  <w:num w:numId="55">
    <w:abstractNumId w:val="104"/>
  </w:num>
  <w:num w:numId="56">
    <w:abstractNumId w:val="47"/>
  </w:num>
  <w:num w:numId="57">
    <w:abstractNumId w:val="143"/>
  </w:num>
  <w:num w:numId="58">
    <w:abstractNumId w:val="96"/>
  </w:num>
  <w:num w:numId="59">
    <w:abstractNumId w:val="60"/>
  </w:num>
  <w:num w:numId="60">
    <w:abstractNumId w:val="180"/>
  </w:num>
  <w:num w:numId="61">
    <w:abstractNumId w:val="15"/>
  </w:num>
  <w:num w:numId="62">
    <w:abstractNumId w:val="10"/>
  </w:num>
  <w:num w:numId="63">
    <w:abstractNumId w:val="163"/>
  </w:num>
  <w:num w:numId="64">
    <w:abstractNumId w:val="158"/>
  </w:num>
  <w:num w:numId="65">
    <w:abstractNumId w:val="70"/>
  </w:num>
  <w:num w:numId="66">
    <w:abstractNumId w:val="21"/>
  </w:num>
  <w:num w:numId="67">
    <w:abstractNumId w:val="6"/>
  </w:num>
  <w:num w:numId="68">
    <w:abstractNumId w:val="57"/>
  </w:num>
  <w:num w:numId="69">
    <w:abstractNumId w:val="185"/>
  </w:num>
  <w:num w:numId="70">
    <w:abstractNumId w:val="187"/>
  </w:num>
  <w:num w:numId="71">
    <w:abstractNumId w:val="184"/>
  </w:num>
  <w:num w:numId="72">
    <w:abstractNumId w:val="115"/>
  </w:num>
  <w:num w:numId="73">
    <w:abstractNumId w:val="85"/>
  </w:num>
  <w:num w:numId="74">
    <w:abstractNumId w:val="1"/>
  </w:num>
  <w:num w:numId="75">
    <w:abstractNumId w:val="146"/>
  </w:num>
  <w:num w:numId="76">
    <w:abstractNumId w:val="119"/>
  </w:num>
  <w:num w:numId="77">
    <w:abstractNumId w:val="34"/>
  </w:num>
  <w:num w:numId="78">
    <w:abstractNumId w:val="156"/>
  </w:num>
  <w:num w:numId="79">
    <w:abstractNumId w:val="142"/>
  </w:num>
  <w:num w:numId="80">
    <w:abstractNumId w:val="14"/>
  </w:num>
  <w:num w:numId="81">
    <w:abstractNumId w:val="152"/>
  </w:num>
  <w:num w:numId="82">
    <w:abstractNumId w:val="125"/>
  </w:num>
  <w:num w:numId="83">
    <w:abstractNumId w:val="169"/>
  </w:num>
  <w:num w:numId="84">
    <w:abstractNumId w:val="7"/>
  </w:num>
  <w:num w:numId="85">
    <w:abstractNumId w:val="31"/>
  </w:num>
  <w:num w:numId="86">
    <w:abstractNumId w:val="37"/>
  </w:num>
  <w:num w:numId="87">
    <w:abstractNumId w:val="110"/>
  </w:num>
  <w:num w:numId="88">
    <w:abstractNumId w:val="81"/>
  </w:num>
  <w:num w:numId="89">
    <w:abstractNumId w:val="140"/>
  </w:num>
  <w:num w:numId="90">
    <w:abstractNumId w:val="144"/>
  </w:num>
  <w:num w:numId="91">
    <w:abstractNumId w:val="68"/>
  </w:num>
  <w:num w:numId="92">
    <w:abstractNumId w:val="160"/>
  </w:num>
  <w:num w:numId="93">
    <w:abstractNumId w:val="134"/>
  </w:num>
  <w:num w:numId="94">
    <w:abstractNumId w:val="109"/>
  </w:num>
  <w:num w:numId="95">
    <w:abstractNumId w:val="164"/>
  </w:num>
  <w:num w:numId="96">
    <w:abstractNumId w:val="88"/>
  </w:num>
  <w:num w:numId="97">
    <w:abstractNumId w:val="22"/>
  </w:num>
  <w:num w:numId="98">
    <w:abstractNumId w:val="44"/>
  </w:num>
  <w:num w:numId="99">
    <w:abstractNumId w:val="16"/>
  </w:num>
  <w:num w:numId="100">
    <w:abstractNumId w:val="18"/>
  </w:num>
  <w:num w:numId="101">
    <w:abstractNumId w:val="129"/>
  </w:num>
  <w:num w:numId="102">
    <w:abstractNumId w:val="48"/>
  </w:num>
  <w:num w:numId="103">
    <w:abstractNumId w:val="182"/>
  </w:num>
  <w:num w:numId="104">
    <w:abstractNumId w:val="69"/>
  </w:num>
  <w:num w:numId="105">
    <w:abstractNumId w:val="52"/>
  </w:num>
  <w:num w:numId="106">
    <w:abstractNumId w:val="9"/>
  </w:num>
  <w:num w:numId="107">
    <w:abstractNumId w:val="91"/>
  </w:num>
  <w:num w:numId="108">
    <w:abstractNumId w:val="148"/>
  </w:num>
  <w:num w:numId="109">
    <w:abstractNumId w:val="174"/>
  </w:num>
  <w:num w:numId="110">
    <w:abstractNumId w:val="38"/>
  </w:num>
  <w:num w:numId="111">
    <w:abstractNumId w:val="137"/>
  </w:num>
  <w:num w:numId="112">
    <w:abstractNumId w:val="46"/>
  </w:num>
  <w:num w:numId="113">
    <w:abstractNumId w:val="63"/>
  </w:num>
  <w:num w:numId="114">
    <w:abstractNumId w:val="133"/>
  </w:num>
  <w:num w:numId="115">
    <w:abstractNumId w:val="59"/>
  </w:num>
  <w:num w:numId="116">
    <w:abstractNumId w:val="33"/>
  </w:num>
  <w:num w:numId="117">
    <w:abstractNumId w:val="90"/>
  </w:num>
  <w:num w:numId="118">
    <w:abstractNumId w:val="28"/>
  </w:num>
  <w:num w:numId="119">
    <w:abstractNumId w:val="111"/>
  </w:num>
  <w:num w:numId="120">
    <w:abstractNumId w:val="145"/>
  </w:num>
  <w:num w:numId="121">
    <w:abstractNumId w:val="19"/>
  </w:num>
  <w:num w:numId="122">
    <w:abstractNumId w:val="102"/>
  </w:num>
  <w:num w:numId="123">
    <w:abstractNumId w:val="26"/>
  </w:num>
  <w:num w:numId="124">
    <w:abstractNumId w:val="53"/>
  </w:num>
  <w:num w:numId="125">
    <w:abstractNumId w:val="101"/>
  </w:num>
  <w:num w:numId="126">
    <w:abstractNumId w:val="17"/>
  </w:num>
  <w:num w:numId="127">
    <w:abstractNumId w:val="122"/>
  </w:num>
  <w:num w:numId="128">
    <w:abstractNumId w:val="79"/>
  </w:num>
  <w:num w:numId="129">
    <w:abstractNumId w:val="97"/>
  </w:num>
  <w:num w:numId="130">
    <w:abstractNumId w:val="114"/>
  </w:num>
  <w:num w:numId="131">
    <w:abstractNumId w:val="161"/>
  </w:num>
  <w:num w:numId="132">
    <w:abstractNumId w:val="12"/>
  </w:num>
  <w:num w:numId="133">
    <w:abstractNumId w:val="175"/>
  </w:num>
  <w:num w:numId="134">
    <w:abstractNumId w:val="157"/>
  </w:num>
  <w:num w:numId="135">
    <w:abstractNumId w:val="39"/>
  </w:num>
  <w:num w:numId="136">
    <w:abstractNumId w:val="123"/>
  </w:num>
  <w:num w:numId="137">
    <w:abstractNumId w:val="4"/>
  </w:num>
  <w:num w:numId="138">
    <w:abstractNumId w:val="121"/>
  </w:num>
  <w:num w:numId="139">
    <w:abstractNumId w:val="95"/>
  </w:num>
  <w:num w:numId="140">
    <w:abstractNumId w:val="82"/>
  </w:num>
  <w:num w:numId="141">
    <w:abstractNumId w:val="5"/>
  </w:num>
  <w:num w:numId="142">
    <w:abstractNumId w:val="3"/>
  </w:num>
  <w:num w:numId="143">
    <w:abstractNumId w:val="86"/>
  </w:num>
  <w:num w:numId="144">
    <w:abstractNumId w:val="150"/>
  </w:num>
  <w:num w:numId="145">
    <w:abstractNumId w:val="27"/>
  </w:num>
  <w:num w:numId="146">
    <w:abstractNumId w:val="181"/>
  </w:num>
  <w:num w:numId="147">
    <w:abstractNumId w:val="117"/>
  </w:num>
  <w:num w:numId="148">
    <w:abstractNumId w:val="89"/>
  </w:num>
  <w:num w:numId="149">
    <w:abstractNumId w:val="58"/>
  </w:num>
  <w:num w:numId="150">
    <w:abstractNumId w:val="83"/>
  </w:num>
  <w:num w:numId="151">
    <w:abstractNumId w:val="55"/>
  </w:num>
  <w:num w:numId="152">
    <w:abstractNumId w:val="8"/>
  </w:num>
  <w:num w:numId="153">
    <w:abstractNumId w:val="108"/>
  </w:num>
  <w:num w:numId="154">
    <w:abstractNumId w:val="154"/>
  </w:num>
  <w:num w:numId="15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6"/>
  </w:num>
  <w:num w:numId="159">
    <w:abstractNumId w:val="29"/>
  </w:num>
  <w:num w:numId="160">
    <w:abstractNumId w:val="36"/>
  </w:num>
  <w:num w:numId="161">
    <w:abstractNumId w:val="75"/>
  </w:num>
  <w:num w:numId="162">
    <w:abstractNumId w:val="170"/>
  </w:num>
  <w:num w:numId="163">
    <w:abstractNumId w:val="138"/>
  </w:num>
  <w:num w:numId="164">
    <w:abstractNumId w:val="2"/>
  </w:num>
  <w:num w:numId="165">
    <w:abstractNumId w:val="61"/>
  </w:num>
  <w:num w:numId="166">
    <w:abstractNumId w:val="120"/>
  </w:num>
  <w:num w:numId="167">
    <w:abstractNumId w:val="50"/>
  </w:num>
  <w:num w:numId="168">
    <w:abstractNumId w:val="99"/>
  </w:num>
  <w:num w:numId="169">
    <w:abstractNumId w:val="35"/>
  </w:num>
  <w:num w:numId="170">
    <w:abstractNumId w:val="139"/>
  </w:num>
  <w:num w:numId="171">
    <w:abstractNumId w:val="100"/>
  </w:num>
  <w:num w:numId="172">
    <w:abstractNumId w:val="159"/>
  </w:num>
  <w:num w:numId="173">
    <w:abstractNumId w:val="153"/>
  </w:num>
  <w:num w:numId="174">
    <w:abstractNumId w:val="98"/>
  </w:num>
  <w:num w:numId="175">
    <w:abstractNumId w:val="162"/>
  </w:num>
  <w:num w:numId="176">
    <w:abstractNumId w:val="25"/>
  </w:num>
  <w:num w:numId="177">
    <w:abstractNumId w:val="136"/>
  </w:num>
  <w:num w:numId="178">
    <w:abstractNumId w:val="112"/>
  </w:num>
  <w:num w:numId="179">
    <w:abstractNumId w:val="72"/>
  </w:num>
  <w:num w:numId="180">
    <w:abstractNumId w:val="178"/>
  </w:num>
  <w:num w:numId="181">
    <w:abstractNumId w:val="71"/>
  </w:num>
  <w:num w:numId="182">
    <w:abstractNumId w:val="177"/>
  </w:num>
  <w:num w:numId="183">
    <w:abstractNumId w:val="84"/>
  </w:num>
  <w:num w:numId="184">
    <w:abstractNumId w:val="11"/>
  </w:num>
  <w:num w:numId="185">
    <w:abstractNumId w:val="93"/>
  </w:num>
  <w:num w:numId="186">
    <w:abstractNumId w:val="20"/>
  </w:num>
  <w:num w:numId="187">
    <w:abstractNumId w:val="62"/>
  </w:num>
  <w:num w:numId="188">
    <w:abstractNumId w:val="172"/>
  </w:num>
  <w:num w:numId="189">
    <w:abstractNumId w:val="77"/>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E51"/>
    <w:rsid w:val="00001DC3"/>
    <w:rsid w:val="00003F90"/>
    <w:rsid w:val="00004C35"/>
    <w:rsid w:val="00007960"/>
    <w:rsid w:val="000119B5"/>
    <w:rsid w:val="00012A0B"/>
    <w:rsid w:val="00012AB9"/>
    <w:rsid w:val="00014245"/>
    <w:rsid w:val="00016E32"/>
    <w:rsid w:val="00017FDF"/>
    <w:rsid w:val="000255C3"/>
    <w:rsid w:val="00031BCA"/>
    <w:rsid w:val="00031E33"/>
    <w:rsid w:val="00037106"/>
    <w:rsid w:val="00042C23"/>
    <w:rsid w:val="00045776"/>
    <w:rsid w:val="000459C0"/>
    <w:rsid w:val="00046DE6"/>
    <w:rsid w:val="00046E76"/>
    <w:rsid w:val="00047F84"/>
    <w:rsid w:val="00051CCC"/>
    <w:rsid w:val="00056650"/>
    <w:rsid w:val="0005796D"/>
    <w:rsid w:val="000617BB"/>
    <w:rsid w:val="000624D9"/>
    <w:rsid w:val="000659D8"/>
    <w:rsid w:val="000661EB"/>
    <w:rsid w:val="000662D0"/>
    <w:rsid w:val="00066F26"/>
    <w:rsid w:val="000717DF"/>
    <w:rsid w:val="00073047"/>
    <w:rsid w:val="0007577F"/>
    <w:rsid w:val="00075A5D"/>
    <w:rsid w:val="00084DCE"/>
    <w:rsid w:val="0008772E"/>
    <w:rsid w:val="00092E30"/>
    <w:rsid w:val="000948FC"/>
    <w:rsid w:val="00095DAA"/>
    <w:rsid w:val="00096D57"/>
    <w:rsid w:val="000974AA"/>
    <w:rsid w:val="00097B9F"/>
    <w:rsid w:val="000A0286"/>
    <w:rsid w:val="000A26DA"/>
    <w:rsid w:val="000A3A8A"/>
    <w:rsid w:val="000B0621"/>
    <w:rsid w:val="000B6F56"/>
    <w:rsid w:val="000B751B"/>
    <w:rsid w:val="000C5799"/>
    <w:rsid w:val="000C7881"/>
    <w:rsid w:val="000D04FA"/>
    <w:rsid w:val="000E03CD"/>
    <w:rsid w:val="000E4C6A"/>
    <w:rsid w:val="000F22D1"/>
    <w:rsid w:val="000F29FD"/>
    <w:rsid w:val="001000F0"/>
    <w:rsid w:val="001002CA"/>
    <w:rsid w:val="00101B1D"/>
    <w:rsid w:val="00102F0C"/>
    <w:rsid w:val="00105BE4"/>
    <w:rsid w:val="0012060D"/>
    <w:rsid w:val="00120FFF"/>
    <w:rsid w:val="00121550"/>
    <w:rsid w:val="00126708"/>
    <w:rsid w:val="0013133B"/>
    <w:rsid w:val="00132E7D"/>
    <w:rsid w:val="0013341F"/>
    <w:rsid w:val="001365C3"/>
    <w:rsid w:val="00144118"/>
    <w:rsid w:val="00144A1E"/>
    <w:rsid w:val="00146922"/>
    <w:rsid w:val="00150AC9"/>
    <w:rsid w:val="00155074"/>
    <w:rsid w:val="0015785C"/>
    <w:rsid w:val="00161434"/>
    <w:rsid w:val="00161BFC"/>
    <w:rsid w:val="00165B3E"/>
    <w:rsid w:val="00166DAB"/>
    <w:rsid w:val="00166FFF"/>
    <w:rsid w:val="00167482"/>
    <w:rsid w:val="001722EA"/>
    <w:rsid w:val="0017462B"/>
    <w:rsid w:val="00176818"/>
    <w:rsid w:val="001768A3"/>
    <w:rsid w:val="00177D46"/>
    <w:rsid w:val="0018302B"/>
    <w:rsid w:val="00184FFE"/>
    <w:rsid w:val="00185BFD"/>
    <w:rsid w:val="00186303"/>
    <w:rsid w:val="0019062F"/>
    <w:rsid w:val="00194F1B"/>
    <w:rsid w:val="00196D2B"/>
    <w:rsid w:val="001A2296"/>
    <w:rsid w:val="001A3155"/>
    <w:rsid w:val="001A4FFC"/>
    <w:rsid w:val="001B06EA"/>
    <w:rsid w:val="001B3472"/>
    <w:rsid w:val="001B3C41"/>
    <w:rsid w:val="001B665F"/>
    <w:rsid w:val="001C2350"/>
    <w:rsid w:val="001C26E0"/>
    <w:rsid w:val="001C7A73"/>
    <w:rsid w:val="001C7CA7"/>
    <w:rsid w:val="001D5281"/>
    <w:rsid w:val="001D5F1D"/>
    <w:rsid w:val="001E5E7F"/>
    <w:rsid w:val="001E63AB"/>
    <w:rsid w:val="001E7BEA"/>
    <w:rsid w:val="001F5B50"/>
    <w:rsid w:val="001F6B2E"/>
    <w:rsid w:val="002032C4"/>
    <w:rsid w:val="00205129"/>
    <w:rsid w:val="00206307"/>
    <w:rsid w:val="002130B1"/>
    <w:rsid w:val="00215725"/>
    <w:rsid w:val="00220298"/>
    <w:rsid w:val="002203AA"/>
    <w:rsid w:val="00222156"/>
    <w:rsid w:val="00222843"/>
    <w:rsid w:val="00222BE6"/>
    <w:rsid w:val="00223FBB"/>
    <w:rsid w:val="00230194"/>
    <w:rsid w:val="0023483D"/>
    <w:rsid w:val="00240196"/>
    <w:rsid w:val="0024391F"/>
    <w:rsid w:val="00247F12"/>
    <w:rsid w:val="00250333"/>
    <w:rsid w:val="00252F64"/>
    <w:rsid w:val="0026077E"/>
    <w:rsid w:val="00261D60"/>
    <w:rsid w:val="002635B9"/>
    <w:rsid w:val="00267795"/>
    <w:rsid w:val="00270F08"/>
    <w:rsid w:val="00275311"/>
    <w:rsid w:val="0027635A"/>
    <w:rsid w:val="00276C9A"/>
    <w:rsid w:val="0028270D"/>
    <w:rsid w:val="00282B91"/>
    <w:rsid w:val="00293BD7"/>
    <w:rsid w:val="002A082E"/>
    <w:rsid w:val="002A1007"/>
    <w:rsid w:val="002A6E51"/>
    <w:rsid w:val="002B0066"/>
    <w:rsid w:val="002B1F3E"/>
    <w:rsid w:val="002B4646"/>
    <w:rsid w:val="002B4FE2"/>
    <w:rsid w:val="002B6BBC"/>
    <w:rsid w:val="002C45C6"/>
    <w:rsid w:val="002D0070"/>
    <w:rsid w:val="002D11EA"/>
    <w:rsid w:val="002D2466"/>
    <w:rsid w:val="002D293A"/>
    <w:rsid w:val="002E0948"/>
    <w:rsid w:val="002E1612"/>
    <w:rsid w:val="002E5B8D"/>
    <w:rsid w:val="002E6E81"/>
    <w:rsid w:val="002E7706"/>
    <w:rsid w:val="002F183C"/>
    <w:rsid w:val="002F2974"/>
    <w:rsid w:val="002F4F82"/>
    <w:rsid w:val="0030086D"/>
    <w:rsid w:val="003029AE"/>
    <w:rsid w:val="003038D5"/>
    <w:rsid w:val="003042E2"/>
    <w:rsid w:val="0030522A"/>
    <w:rsid w:val="00306064"/>
    <w:rsid w:val="003064AF"/>
    <w:rsid w:val="003065E2"/>
    <w:rsid w:val="00306BB8"/>
    <w:rsid w:val="00310671"/>
    <w:rsid w:val="00313484"/>
    <w:rsid w:val="003152C6"/>
    <w:rsid w:val="0031560B"/>
    <w:rsid w:val="00320537"/>
    <w:rsid w:val="003219DA"/>
    <w:rsid w:val="00330A05"/>
    <w:rsid w:val="00330F1D"/>
    <w:rsid w:val="00331044"/>
    <w:rsid w:val="003311BD"/>
    <w:rsid w:val="00333B15"/>
    <w:rsid w:val="00334280"/>
    <w:rsid w:val="00340392"/>
    <w:rsid w:val="0034048F"/>
    <w:rsid w:val="00342698"/>
    <w:rsid w:val="00351BCB"/>
    <w:rsid w:val="00353865"/>
    <w:rsid w:val="00364E7E"/>
    <w:rsid w:val="00364E92"/>
    <w:rsid w:val="0036744A"/>
    <w:rsid w:val="00371FAE"/>
    <w:rsid w:val="00372FF5"/>
    <w:rsid w:val="003760DB"/>
    <w:rsid w:val="00377376"/>
    <w:rsid w:val="00380E41"/>
    <w:rsid w:val="003815ED"/>
    <w:rsid w:val="00385B55"/>
    <w:rsid w:val="00390535"/>
    <w:rsid w:val="00393F99"/>
    <w:rsid w:val="003A35B0"/>
    <w:rsid w:val="003A5B26"/>
    <w:rsid w:val="003A5CDE"/>
    <w:rsid w:val="003B0BCD"/>
    <w:rsid w:val="003B0DFA"/>
    <w:rsid w:val="003B225E"/>
    <w:rsid w:val="003B3813"/>
    <w:rsid w:val="003B4E68"/>
    <w:rsid w:val="003B601B"/>
    <w:rsid w:val="003C30D3"/>
    <w:rsid w:val="003C432C"/>
    <w:rsid w:val="003C4945"/>
    <w:rsid w:val="003C5302"/>
    <w:rsid w:val="003C783C"/>
    <w:rsid w:val="003D3C99"/>
    <w:rsid w:val="003D42C2"/>
    <w:rsid w:val="003E58E6"/>
    <w:rsid w:val="003E60C5"/>
    <w:rsid w:val="003F3085"/>
    <w:rsid w:val="0040545B"/>
    <w:rsid w:val="004056D5"/>
    <w:rsid w:val="004107D2"/>
    <w:rsid w:val="0041281B"/>
    <w:rsid w:val="00414E0D"/>
    <w:rsid w:val="004166BF"/>
    <w:rsid w:val="00420042"/>
    <w:rsid w:val="004221BC"/>
    <w:rsid w:val="0043095C"/>
    <w:rsid w:val="00432110"/>
    <w:rsid w:val="00441F95"/>
    <w:rsid w:val="00444BA4"/>
    <w:rsid w:val="00446951"/>
    <w:rsid w:val="00450655"/>
    <w:rsid w:val="00457063"/>
    <w:rsid w:val="00457369"/>
    <w:rsid w:val="00457AB8"/>
    <w:rsid w:val="0046155D"/>
    <w:rsid w:val="004616A2"/>
    <w:rsid w:val="004619F2"/>
    <w:rsid w:val="00462A2A"/>
    <w:rsid w:val="00463AEC"/>
    <w:rsid w:val="00471700"/>
    <w:rsid w:val="00471861"/>
    <w:rsid w:val="0047271C"/>
    <w:rsid w:val="00473285"/>
    <w:rsid w:val="00473478"/>
    <w:rsid w:val="00473AB4"/>
    <w:rsid w:val="00474886"/>
    <w:rsid w:val="00475AA0"/>
    <w:rsid w:val="004816DB"/>
    <w:rsid w:val="00481F3A"/>
    <w:rsid w:val="00485121"/>
    <w:rsid w:val="00492BD0"/>
    <w:rsid w:val="0049314B"/>
    <w:rsid w:val="0049603C"/>
    <w:rsid w:val="00497CBC"/>
    <w:rsid w:val="004A03DB"/>
    <w:rsid w:val="004A4A3A"/>
    <w:rsid w:val="004A4CF6"/>
    <w:rsid w:val="004B36F9"/>
    <w:rsid w:val="004B7D71"/>
    <w:rsid w:val="004C5FC0"/>
    <w:rsid w:val="004D0BAB"/>
    <w:rsid w:val="004D18B8"/>
    <w:rsid w:val="004D59A6"/>
    <w:rsid w:val="004D6ADA"/>
    <w:rsid w:val="004D6EFA"/>
    <w:rsid w:val="004E034C"/>
    <w:rsid w:val="004E29E2"/>
    <w:rsid w:val="004E3883"/>
    <w:rsid w:val="004E4DD7"/>
    <w:rsid w:val="004E5302"/>
    <w:rsid w:val="004F01EB"/>
    <w:rsid w:val="004F2880"/>
    <w:rsid w:val="004F3012"/>
    <w:rsid w:val="004F3903"/>
    <w:rsid w:val="004F6932"/>
    <w:rsid w:val="00502404"/>
    <w:rsid w:val="00505624"/>
    <w:rsid w:val="00506382"/>
    <w:rsid w:val="00511A01"/>
    <w:rsid w:val="0051675E"/>
    <w:rsid w:val="00517FBE"/>
    <w:rsid w:val="00525D71"/>
    <w:rsid w:val="00536D12"/>
    <w:rsid w:val="00536ED7"/>
    <w:rsid w:val="0054080C"/>
    <w:rsid w:val="00540911"/>
    <w:rsid w:val="00542E05"/>
    <w:rsid w:val="0054303D"/>
    <w:rsid w:val="00546A5E"/>
    <w:rsid w:val="00560C6F"/>
    <w:rsid w:val="00565111"/>
    <w:rsid w:val="00567E0E"/>
    <w:rsid w:val="00570599"/>
    <w:rsid w:val="0057275D"/>
    <w:rsid w:val="00573CBC"/>
    <w:rsid w:val="00575265"/>
    <w:rsid w:val="00581D4D"/>
    <w:rsid w:val="00585EF8"/>
    <w:rsid w:val="00596A7E"/>
    <w:rsid w:val="00596D79"/>
    <w:rsid w:val="00597F5E"/>
    <w:rsid w:val="005A325A"/>
    <w:rsid w:val="005A356E"/>
    <w:rsid w:val="005A6BE9"/>
    <w:rsid w:val="005B0817"/>
    <w:rsid w:val="005B0D7F"/>
    <w:rsid w:val="005B657D"/>
    <w:rsid w:val="005B7288"/>
    <w:rsid w:val="005C6982"/>
    <w:rsid w:val="005D16B5"/>
    <w:rsid w:val="005D4879"/>
    <w:rsid w:val="005E619F"/>
    <w:rsid w:val="005E744B"/>
    <w:rsid w:val="005F1386"/>
    <w:rsid w:val="005F7295"/>
    <w:rsid w:val="005F7E8E"/>
    <w:rsid w:val="006007D5"/>
    <w:rsid w:val="00601305"/>
    <w:rsid w:val="00601C68"/>
    <w:rsid w:val="00601DA1"/>
    <w:rsid w:val="00603C08"/>
    <w:rsid w:val="00603EEF"/>
    <w:rsid w:val="00606442"/>
    <w:rsid w:val="00606E74"/>
    <w:rsid w:val="0060787D"/>
    <w:rsid w:val="006113C9"/>
    <w:rsid w:val="00614DB7"/>
    <w:rsid w:val="0061691C"/>
    <w:rsid w:val="00617BEB"/>
    <w:rsid w:val="00623732"/>
    <w:rsid w:val="00625B64"/>
    <w:rsid w:val="006276F6"/>
    <w:rsid w:val="006311E1"/>
    <w:rsid w:val="006329CE"/>
    <w:rsid w:val="00634E92"/>
    <w:rsid w:val="0063748F"/>
    <w:rsid w:val="0064159F"/>
    <w:rsid w:val="0064252A"/>
    <w:rsid w:val="006445E9"/>
    <w:rsid w:val="00645518"/>
    <w:rsid w:val="006517D9"/>
    <w:rsid w:val="0065587D"/>
    <w:rsid w:val="00655B06"/>
    <w:rsid w:val="006566E1"/>
    <w:rsid w:val="00657D6E"/>
    <w:rsid w:val="006630F8"/>
    <w:rsid w:val="006712DF"/>
    <w:rsid w:val="006716DF"/>
    <w:rsid w:val="00674578"/>
    <w:rsid w:val="00683803"/>
    <w:rsid w:val="00686E58"/>
    <w:rsid w:val="00691CA1"/>
    <w:rsid w:val="006923C3"/>
    <w:rsid w:val="00692D31"/>
    <w:rsid w:val="00693F27"/>
    <w:rsid w:val="0069475F"/>
    <w:rsid w:val="006954C3"/>
    <w:rsid w:val="00696D6D"/>
    <w:rsid w:val="006A6BA8"/>
    <w:rsid w:val="006C021B"/>
    <w:rsid w:val="006C1452"/>
    <w:rsid w:val="006C2D96"/>
    <w:rsid w:val="006C3C59"/>
    <w:rsid w:val="006C75C6"/>
    <w:rsid w:val="006D21BE"/>
    <w:rsid w:val="006D2D32"/>
    <w:rsid w:val="006D5F8A"/>
    <w:rsid w:val="006D69BC"/>
    <w:rsid w:val="006D7352"/>
    <w:rsid w:val="006D7889"/>
    <w:rsid w:val="006E2ADC"/>
    <w:rsid w:val="006E6A74"/>
    <w:rsid w:val="006F42E1"/>
    <w:rsid w:val="006F4D3B"/>
    <w:rsid w:val="006F66BF"/>
    <w:rsid w:val="00702195"/>
    <w:rsid w:val="007067F6"/>
    <w:rsid w:val="0071153F"/>
    <w:rsid w:val="007125A4"/>
    <w:rsid w:val="00720262"/>
    <w:rsid w:val="007273D3"/>
    <w:rsid w:val="00734667"/>
    <w:rsid w:val="007419AA"/>
    <w:rsid w:val="00743714"/>
    <w:rsid w:val="0074589A"/>
    <w:rsid w:val="00750DD7"/>
    <w:rsid w:val="00751F17"/>
    <w:rsid w:val="00752A79"/>
    <w:rsid w:val="00753935"/>
    <w:rsid w:val="007549BE"/>
    <w:rsid w:val="00756CEF"/>
    <w:rsid w:val="00761527"/>
    <w:rsid w:val="00763796"/>
    <w:rsid w:val="007643A7"/>
    <w:rsid w:val="00764642"/>
    <w:rsid w:val="00764CC1"/>
    <w:rsid w:val="00765151"/>
    <w:rsid w:val="0076794A"/>
    <w:rsid w:val="00767F7E"/>
    <w:rsid w:val="00770485"/>
    <w:rsid w:val="0077082B"/>
    <w:rsid w:val="007741BA"/>
    <w:rsid w:val="0077523B"/>
    <w:rsid w:val="00790246"/>
    <w:rsid w:val="007922EE"/>
    <w:rsid w:val="0079598A"/>
    <w:rsid w:val="00796E0F"/>
    <w:rsid w:val="00797030"/>
    <w:rsid w:val="0079780E"/>
    <w:rsid w:val="007A2961"/>
    <w:rsid w:val="007A3C8E"/>
    <w:rsid w:val="007A4B23"/>
    <w:rsid w:val="007A4ED0"/>
    <w:rsid w:val="007A5EA4"/>
    <w:rsid w:val="007B0496"/>
    <w:rsid w:val="007B1642"/>
    <w:rsid w:val="007B1F74"/>
    <w:rsid w:val="007B39FF"/>
    <w:rsid w:val="007B4908"/>
    <w:rsid w:val="007B73E5"/>
    <w:rsid w:val="007C008A"/>
    <w:rsid w:val="007C0632"/>
    <w:rsid w:val="007C1FE8"/>
    <w:rsid w:val="007C354A"/>
    <w:rsid w:val="007C5C89"/>
    <w:rsid w:val="007C77A6"/>
    <w:rsid w:val="007D40E2"/>
    <w:rsid w:val="007D4BC7"/>
    <w:rsid w:val="007D607F"/>
    <w:rsid w:val="007E74E5"/>
    <w:rsid w:val="007F4211"/>
    <w:rsid w:val="00800067"/>
    <w:rsid w:val="00805AED"/>
    <w:rsid w:val="0081008B"/>
    <w:rsid w:val="00812BE9"/>
    <w:rsid w:val="00812C4F"/>
    <w:rsid w:val="00820199"/>
    <w:rsid w:val="008236CF"/>
    <w:rsid w:val="008238B3"/>
    <w:rsid w:val="008239EC"/>
    <w:rsid w:val="00824B03"/>
    <w:rsid w:val="00827024"/>
    <w:rsid w:val="00827B09"/>
    <w:rsid w:val="008308F6"/>
    <w:rsid w:val="00831E55"/>
    <w:rsid w:val="00834F7D"/>
    <w:rsid w:val="00837C31"/>
    <w:rsid w:val="0085086F"/>
    <w:rsid w:val="008535BC"/>
    <w:rsid w:val="00857109"/>
    <w:rsid w:val="00857337"/>
    <w:rsid w:val="00857AF0"/>
    <w:rsid w:val="00863DEB"/>
    <w:rsid w:val="00866DCB"/>
    <w:rsid w:val="00866E7A"/>
    <w:rsid w:val="008673C4"/>
    <w:rsid w:val="008678C1"/>
    <w:rsid w:val="00871A96"/>
    <w:rsid w:val="00872C40"/>
    <w:rsid w:val="00874085"/>
    <w:rsid w:val="00875547"/>
    <w:rsid w:val="00875CF5"/>
    <w:rsid w:val="008768B4"/>
    <w:rsid w:val="00880568"/>
    <w:rsid w:val="008820E8"/>
    <w:rsid w:val="008834E5"/>
    <w:rsid w:val="00883F0C"/>
    <w:rsid w:val="00886CB7"/>
    <w:rsid w:val="00892695"/>
    <w:rsid w:val="008927F9"/>
    <w:rsid w:val="0089537C"/>
    <w:rsid w:val="00897D28"/>
    <w:rsid w:val="008A1FC1"/>
    <w:rsid w:val="008A2774"/>
    <w:rsid w:val="008A384D"/>
    <w:rsid w:val="008A4902"/>
    <w:rsid w:val="008A4CAF"/>
    <w:rsid w:val="008A6D22"/>
    <w:rsid w:val="008A7C3C"/>
    <w:rsid w:val="008B012F"/>
    <w:rsid w:val="008B04B9"/>
    <w:rsid w:val="008B61B2"/>
    <w:rsid w:val="008C05F3"/>
    <w:rsid w:val="008C06BD"/>
    <w:rsid w:val="008C0DDC"/>
    <w:rsid w:val="008C2F51"/>
    <w:rsid w:val="008C5207"/>
    <w:rsid w:val="008D0BE8"/>
    <w:rsid w:val="008D3008"/>
    <w:rsid w:val="008D6E39"/>
    <w:rsid w:val="008D6E61"/>
    <w:rsid w:val="008E00C6"/>
    <w:rsid w:val="008E1479"/>
    <w:rsid w:val="008E379C"/>
    <w:rsid w:val="008E622D"/>
    <w:rsid w:val="008F593F"/>
    <w:rsid w:val="008F61D8"/>
    <w:rsid w:val="008F747F"/>
    <w:rsid w:val="00900718"/>
    <w:rsid w:val="0090321C"/>
    <w:rsid w:val="00905286"/>
    <w:rsid w:val="0091192B"/>
    <w:rsid w:val="00913B9F"/>
    <w:rsid w:val="00914F2E"/>
    <w:rsid w:val="00916193"/>
    <w:rsid w:val="009161B4"/>
    <w:rsid w:val="00916965"/>
    <w:rsid w:val="00917A22"/>
    <w:rsid w:val="0092228F"/>
    <w:rsid w:val="009243A9"/>
    <w:rsid w:val="0093175A"/>
    <w:rsid w:val="00932BE1"/>
    <w:rsid w:val="009333FF"/>
    <w:rsid w:val="00935C46"/>
    <w:rsid w:val="009379B3"/>
    <w:rsid w:val="009447E2"/>
    <w:rsid w:val="00953173"/>
    <w:rsid w:val="00953919"/>
    <w:rsid w:val="0095571B"/>
    <w:rsid w:val="00956692"/>
    <w:rsid w:val="00956B30"/>
    <w:rsid w:val="00957EFC"/>
    <w:rsid w:val="00971463"/>
    <w:rsid w:val="00972197"/>
    <w:rsid w:val="00980F7F"/>
    <w:rsid w:val="0098568C"/>
    <w:rsid w:val="009866E3"/>
    <w:rsid w:val="00991E01"/>
    <w:rsid w:val="00992381"/>
    <w:rsid w:val="00992ECD"/>
    <w:rsid w:val="00993E31"/>
    <w:rsid w:val="0099562D"/>
    <w:rsid w:val="009972B4"/>
    <w:rsid w:val="009A1407"/>
    <w:rsid w:val="009A264C"/>
    <w:rsid w:val="009A353D"/>
    <w:rsid w:val="009A3B94"/>
    <w:rsid w:val="009A4495"/>
    <w:rsid w:val="009A53AE"/>
    <w:rsid w:val="009A75E5"/>
    <w:rsid w:val="009B03A6"/>
    <w:rsid w:val="009B3D48"/>
    <w:rsid w:val="009B5654"/>
    <w:rsid w:val="009C548C"/>
    <w:rsid w:val="009D3DDA"/>
    <w:rsid w:val="009E1CDA"/>
    <w:rsid w:val="009E5208"/>
    <w:rsid w:val="009E6111"/>
    <w:rsid w:val="00A01760"/>
    <w:rsid w:val="00A04B36"/>
    <w:rsid w:val="00A07AE8"/>
    <w:rsid w:val="00A10EE7"/>
    <w:rsid w:val="00A14C0F"/>
    <w:rsid w:val="00A17072"/>
    <w:rsid w:val="00A262BE"/>
    <w:rsid w:val="00A27AD7"/>
    <w:rsid w:val="00A31399"/>
    <w:rsid w:val="00A33DAC"/>
    <w:rsid w:val="00A36840"/>
    <w:rsid w:val="00A42F78"/>
    <w:rsid w:val="00A4494A"/>
    <w:rsid w:val="00A45203"/>
    <w:rsid w:val="00A453BB"/>
    <w:rsid w:val="00A45FAA"/>
    <w:rsid w:val="00A535A9"/>
    <w:rsid w:val="00A603F7"/>
    <w:rsid w:val="00A63A1E"/>
    <w:rsid w:val="00A70F57"/>
    <w:rsid w:val="00A72753"/>
    <w:rsid w:val="00A7510C"/>
    <w:rsid w:val="00A7775F"/>
    <w:rsid w:val="00A80C99"/>
    <w:rsid w:val="00A8185D"/>
    <w:rsid w:val="00A870F9"/>
    <w:rsid w:val="00A92789"/>
    <w:rsid w:val="00AA4828"/>
    <w:rsid w:val="00AA4F3F"/>
    <w:rsid w:val="00AA62AB"/>
    <w:rsid w:val="00AC2154"/>
    <w:rsid w:val="00AC2EF9"/>
    <w:rsid w:val="00AC35E7"/>
    <w:rsid w:val="00AC4717"/>
    <w:rsid w:val="00AC7FE2"/>
    <w:rsid w:val="00AD43AC"/>
    <w:rsid w:val="00AD5464"/>
    <w:rsid w:val="00AE61E3"/>
    <w:rsid w:val="00AF46C5"/>
    <w:rsid w:val="00AF70BB"/>
    <w:rsid w:val="00B037B5"/>
    <w:rsid w:val="00B03C72"/>
    <w:rsid w:val="00B05FBA"/>
    <w:rsid w:val="00B06032"/>
    <w:rsid w:val="00B15205"/>
    <w:rsid w:val="00B166A3"/>
    <w:rsid w:val="00B233CE"/>
    <w:rsid w:val="00B23AC5"/>
    <w:rsid w:val="00B279BF"/>
    <w:rsid w:val="00B31222"/>
    <w:rsid w:val="00B32F8F"/>
    <w:rsid w:val="00B402A2"/>
    <w:rsid w:val="00B403A8"/>
    <w:rsid w:val="00B42270"/>
    <w:rsid w:val="00B450ED"/>
    <w:rsid w:val="00B461FA"/>
    <w:rsid w:val="00B5240C"/>
    <w:rsid w:val="00B57C88"/>
    <w:rsid w:val="00B6079F"/>
    <w:rsid w:val="00B67F88"/>
    <w:rsid w:val="00B70075"/>
    <w:rsid w:val="00B7142F"/>
    <w:rsid w:val="00B729E7"/>
    <w:rsid w:val="00B73C1D"/>
    <w:rsid w:val="00B76384"/>
    <w:rsid w:val="00B76BF3"/>
    <w:rsid w:val="00B80D34"/>
    <w:rsid w:val="00B83CF4"/>
    <w:rsid w:val="00B84CAC"/>
    <w:rsid w:val="00B87403"/>
    <w:rsid w:val="00B90998"/>
    <w:rsid w:val="00B9166F"/>
    <w:rsid w:val="00B95442"/>
    <w:rsid w:val="00BA29D1"/>
    <w:rsid w:val="00BA3401"/>
    <w:rsid w:val="00BA4CAB"/>
    <w:rsid w:val="00BA72AC"/>
    <w:rsid w:val="00BB5DB4"/>
    <w:rsid w:val="00BC1137"/>
    <w:rsid w:val="00BC2066"/>
    <w:rsid w:val="00BD1C65"/>
    <w:rsid w:val="00BD4DD6"/>
    <w:rsid w:val="00BE2C1E"/>
    <w:rsid w:val="00BE7D6A"/>
    <w:rsid w:val="00BF4F40"/>
    <w:rsid w:val="00BF69FD"/>
    <w:rsid w:val="00C02C65"/>
    <w:rsid w:val="00C054EC"/>
    <w:rsid w:val="00C064F8"/>
    <w:rsid w:val="00C112EE"/>
    <w:rsid w:val="00C12312"/>
    <w:rsid w:val="00C12BDA"/>
    <w:rsid w:val="00C16DF8"/>
    <w:rsid w:val="00C2131F"/>
    <w:rsid w:val="00C21EFF"/>
    <w:rsid w:val="00C2320E"/>
    <w:rsid w:val="00C23C03"/>
    <w:rsid w:val="00C23FE3"/>
    <w:rsid w:val="00C2587D"/>
    <w:rsid w:val="00C329E5"/>
    <w:rsid w:val="00C3740E"/>
    <w:rsid w:val="00C420E0"/>
    <w:rsid w:val="00C439A3"/>
    <w:rsid w:val="00C450CB"/>
    <w:rsid w:val="00C4647E"/>
    <w:rsid w:val="00C51666"/>
    <w:rsid w:val="00C51F34"/>
    <w:rsid w:val="00C56C0A"/>
    <w:rsid w:val="00C607F6"/>
    <w:rsid w:val="00C66E09"/>
    <w:rsid w:val="00C67EE2"/>
    <w:rsid w:val="00C70AA2"/>
    <w:rsid w:val="00C70C98"/>
    <w:rsid w:val="00C723D3"/>
    <w:rsid w:val="00C7322B"/>
    <w:rsid w:val="00C8316B"/>
    <w:rsid w:val="00C90C28"/>
    <w:rsid w:val="00C95A87"/>
    <w:rsid w:val="00C97E12"/>
    <w:rsid w:val="00CA1A6F"/>
    <w:rsid w:val="00CA2C90"/>
    <w:rsid w:val="00CB355E"/>
    <w:rsid w:val="00CB3AC8"/>
    <w:rsid w:val="00CB78AF"/>
    <w:rsid w:val="00CC3750"/>
    <w:rsid w:val="00CC6628"/>
    <w:rsid w:val="00CD4BF1"/>
    <w:rsid w:val="00CD51DF"/>
    <w:rsid w:val="00CD55EA"/>
    <w:rsid w:val="00CD5FC9"/>
    <w:rsid w:val="00CD6C5B"/>
    <w:rsid w:val="00CE65F6"/>
    <w:rsid w:val="00CE7B01"/>
    <w:rsid w:val="00CF40E8"/>
    <w:rsid w:val="00CF493D"/>
    <w:rsid w:val="00CF57D3"/>
    <w:rsid w:val="00CF5B64"/>
    <w:rsid w:val="00CF63B3"/>
    <w:rsid w:val="00CF742A"/>
    <w:rsid w:val="00CF7B2F"/>
    <w:rsid w:val="00D00AD1"/>
    <w:rsid w:val="00D00C00"/>
    <w:rsid w:val="00D02D83"/>
    <w:rsid w:val="00D03518"/>
    <w:rsid w:val="00D229C4"/>
    <w:rsid w:val="00D2323F"/>
    <w:rsid w:val="00D23426"/>
    <w:rsid w:val="00D26922"/>
    <w:rsid w:val="00D30744"/>
    <w:rsid w:val="00D31D70"/>
    <w:rsid w:val="00D34DB0"/>
    <w:rsid w:val="00D3783D"/>
    <w:rsid w:val="00D42409"/>
    <w:rsid w:val="00D44C8D"/>
    <w:rsid w:val="00D5266B"/>
    <w:rsid w:val="00D566EC"/>
    <w:rsid w:val="00D62B33"/>
    <w:rsid w:val="00D63927"/>
    <w:rsid w:val="00D658E6"/>
    <w:rsid w:val="00D6648E"/>
    <w:rsid w:val="00D71C96"/>
    <w:rsid w:val="00D73653"/>
    <w:rsid w:val="00D7548A"/>
    <w:rsid w:val="00D80E6B"/>
    <w:rsid w:val="00D810FE"/>
    <w:rsid w:val="00D84551"/>
    <w:rsid w:val="00D854AA"/>
    <w:rsid w:val="00D86024"/>
    <w:rsid w:val="00D928BE"/>
    <w:rsid w:val="00D96F91"/>
    <w:rsid w:val="00DA0C2B"/>
    <w:rsid w:val="00DA7AA7"/>
    <w:rsid w:val="00DB003C"/>
    <w:rsid w:val="00DB1CB2"/>
    <w:rsid w:val="00DB7173"/>
    <w:rsid w:val="00DC05D8"/>
    <w:rsid w:val="00DC5546"/>
    <w:rsid w:val="00DC6FE6"/>
    <w:rsid w:val="00DD2A66"/>
    <w:rsid w:val="00DD2BFF"/>
    <w:rsid w:val="00DD4608"/>
    <w:rsid w:val="00DD48A5"/>
    <w:rsid w:val="00DD621A"/>
    <w:rsid w:val="00DE11F4"/>
    <w:rsid w:val="00DE6649"/>
    <w:rsid w:val="00DF1199"/>
    <w:rsid w:val="00DF3CC3"/>
    <w:rsid w:val="00E016DE"/>
    <w:rsid w:val="00E02730"/>
    <w:rsid w:val="00E02DCB"/>
    <w:rsid w:val="00E04861"/>
    <w:rsid w:val="00E11009"/>
    <w:rsid w:val="00E215DE"/>
    <w:rsid w:val="00E21A9B"/>
    <w:rsid w:val="00E21F06"/>
    <w:rsid w:val="00E232B4"/>
    <w:rsid w:val="00E30DC7"/>
    <w:rsid w:val="00E320D3"/>
    <w:rsid w:val="00E33F46"/>
    <w:rsid w:val="00E35D08"/>
    <w:rsid w:val="00E40C45"/>
    <w:rsid w:val="00E43F97"/>
    <w:rsid w:val="00E446C0"/>
    <w:rsid w:val="00E53271"/>
    <w:rsid w:val="00E553A6"/>
    <w:rsid w:val="00E629FA"/>
    <w:rsid w:val="00E65038"/>
    <w:rsid w:val="00E70167"/>
    <w:rsid w:val="00E7055E"/>
    <w:rsid w:val="00E72494"/>
    <w:rsid w:val="00E744AE"/>
    <w:rsid w:val="00E81108"/>
    <w:rsid w:val="00E85C7F"/>
    <w:rsid w:val="00E85EC2"/>
    <w:rsid w:val="00E87439"/>
    <w:rsid w:val="00E878FF"/>
    <w:rsid w:val="00EA2104"/>
    <w:rsid w:val="00EA273A"/>
    <w:rsid w:val="00EB1D9B"/>
    <w:rsid w:val="00EB74C7"/>
    <w:rsid w:val="00EC124D"/>
    <w:rsid w:val="00EC4FA3"/>
    <w:rsid w:val="00EC6B5E"/>
    <w:rsid w:val="00EC6F3C"/>
    <w:rsid w:val="00EC7455"/>
    <w:rsid w:val="00ED5FD6"/>
    <w:rsid w:val="00ED78DB"/>
    <w:rsid w:val="00EE7DAB"/>
    <w:rsid w:val="00EF0D51"/>
    <w:rsid w:val="00EF1656"/>
    <w:rsid w:val="00F00E11"/>
    <w:rsid w:val="00F0314A"/>
    <w:rsid w:val="00F07DD5"/>
    <w:rsid w:val="00F10156"/>
    <w:rsid w:val="00F1505F"/>
    <w:rsid w:val="00F15FE7"/>
    <w:rsid w:val="00F178AA"/>
    <w:rsid w:val="00F258C3"/>
    <w:rsid w:val="00F30400"/>
    <w:rsid w:val="00F417B8"/>
    <w:rsid w:val="00F47797"/>
    <w:rsid w:val="00F50575"/>
    <w:rsid w:val="00F52C36"/>
    <w:rsid w:val="00F57FED"/>
    <w:rsid w:val="00F60129"/>
    <w:rsid w:val="00F6693C"/>
    <w:rsid w:val="00F67768"/>
    <w:rsid w:val="00F73B2D"/>
    <w:rsid w:val="00F753B4"/>
    <w:rsid w:val="00F75A6C"/>
    <w:rsid w:val="00F762EE"/>
    <w:rsid w:val="00F7678A"/>
    <w:rsid w:val="00F9295E"/>
    <w:rsid w:val="00FA3DE4"/>
    <w:rsid w:val="00FA472C"/>
    <w:rsid w:val="00FB3B17"/>
    <w:rsid w:val="00FB550B"/>
    <w:rsid w:val="00FC2BFB"/>
    <w:rsid w:val="00FE4818"/>
    <w:rsid w:val="00FE7404"/>
    <w:rsid w:val="00FF02F8"/>
    <w:rsid w:val="00FF0417"/>
    <w:rsid w:val="00FF1E33"/>
    <w:rsid w:val="00FF45C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329CE"/>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0321C"/>
    <w:pPr>
      <w:keepNext/>
      <w:keepLines/>
      <w:numPr>
        <w:ilvl w:val="1"/>
        <w:numId w:val="3"/>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536ED7"/>
    <w:pPr>
      <w:keepNext/>
      <w:keepLines/>
      <w:numPr>
        <w:ilvl w:val="2"/>
        <w:numId w:val="3"/>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536ED7"/>
    <w:pPr>
      <w:keepNext/>
      <w:keepLines/>
      <w:numPr>
        <w:ilvl w:val="3"/>
        <w:numId w:val="3"/>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536ED7"/>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536ED7"/>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536ED7"/>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36ED7"/>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36ED7"/>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F5B64"/>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CF5B64"/>
    <w:rPr>
      <w:rFonts w:eastAsiaTheme="minorEastAsia"/>
      <w:lang w:eastAsia="es-BO"/>
    </w:rPr>
  </w:style>
  <w:style w:type="paragraph" w:styleId="Ttulo">
    <w:name w:val="Title"/>
    <w:basedOn w:val="Normal"/>
    <w:next w:val="Normal"/>
    <w:link w:val="TtuloCar"/>
    <w:uiPriority w:val="10"/>
    <w:qFormat/>
    <w:rsid w:val="00CF5B6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TtuloCar">
    <w:name w:val="Título Car"/>
    <w:basedOn w:val="Fuentedeprrafopredeter"/>
    <w:link w:val="Ttulo"/>
    <w:uiPriority w:val="10"/>
    <w:rsid w:val="00CF5B64"/>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CF5B64"/>
    <w:pPr>
      <w:numPr>
        <w:ilvl w:val="1"/>
      </w:numPr>
    </w:pPr>
    <w:rPr>
      <w:rFonts w:eastAsiaTheme="minorEastAsia" w:cs="Times New Roman"/>
      <w:color w:val="5A5A5A" w:themeColor="text1" w:themeTint="A5"/>
      <w:spacing w:val="15"/>
      <w:lang w:eastAsia="es-BO"/>
    </w:rPr>
  </w:style>
  <w:style w:type="character" w:customStyle="1" w:styleId="SubttuloCar">
    <w:name w:val="Subtítulo Car"/>
    <w:basedOn w:val="Fuentedeprrafopredeter"/>
    <w:link w:val="Subttulo"/>
    <w:uiPriority w:val="11"/>
    <w:rsid w:val="00CF5B64"/>
    <w:rPr>
      <w:rFonts w:eastAsiaTheme="minorEastAsia" w:cs="Times New Roman"/>
      <w:color w:val="5A5A5A" w:themeColor="text1" w:themeTint="A5"/>
      <w:spacing w:val="15"/>
      <w:lang w:eastAsia="es-BO"/>
    </w:rPr>
  </w:style>
  <w:style w:type="paragraph" w:styleId="Prrafodelista">
    <w:name w:val="List Paragraph"/>
    <w:basedOn w:val="Normal"/>
    <w:uiPriority w:val="34"/>
    <w:qFormat/>
    <w:rsid w:val="009E1CDA"/>
    <w:pPr>
      <w:ind w:left="720"/>
      <w:contextualSpacing/>
    </w:pPr>
  </w:style>
  <w:style w:type="character" w:customStyle="1" w:styleId="Ttulo2Car">
    <w:name w:val="Título 2 Car"/>
    <w:basedOn w:val="Fuentedeprrafopredeter"/>
    <w:link w:val="Ttulo2"/>
    <w:uiPriority w:val="9"/>
    <w:rsid w:val="0090321C"/>
    <w:rPr>
      <w:rFonts w:asciiTheme="majorHAnsi" w:eastAsiaTheme="majorEastAsia" w:hAnsiTheme="majorHAnsi" w:cstheme="majorBidi"/>
      <w:color w:val="2E74B5" w:themeColor="accent1" w:themeShade="BF"/>
      <w:sz w:val="26"/>
      <w:szCs w:val="26"/>
      <w:lang w:val="es-ES" w:eastAsia="es-ES"/>
    </w:rPr>
  </w:style>
  <w:style w:type="paragraph" w:customStyle="1" w:styleId="CM12">
    <w:name w:val="CM12"/>
    <w:basedOn w:val="Normal"/>
    <w:next w:val="Normal"/>
    <w:rsid w:val="00540911"/>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numbering" w:customStyle="1" w:styleId="Distrital">
    <w:name w:val="Distrital"/>
    <w:uiPriority w:val="99"/>
    <w:rsid w:val="0005796D"/>
    <w:pPr>
      <w:numPr>
        <w:numId w:val="1"/>
      </w:numPr>
    </w:pPr>
  </w:style>
  <w:style w:type="numbering" w:customStyle="1" w:styleId="Distrital1">
    <w:name w:val="Distrital1"/>
    <w:uiPriority w:val="99"/>
    <w:rsid w:val="0005796D"/>
    <w:pPr>
      <w:numPr>
        <w:numId w:val="2"/>
      </w:numPr>
    </w:pPr>
  </w:style>
  <w:style w:type="character" w:styleId="Hipervnculo">
    <w:name w:val="Hyperlink"/>
    <w:basedOn w:val="Fuentedeprrafopredeter"/>
    <w:uiPriority w:val="99"/>
    <w:unhideWhenUsed/>
    <w:rsid w:val="00155074"/>
    <w:rPr>
      <w:color w:val="0563C1" w:themeColor="hyperlink"/>
      <w:u w:val="single"/>
    </w:rPr>
  </w:style>
  <w:style w:type="paragraph" w:styleId="TDC1">
    <w:name w:val="toc 1"/>
    <w:aliases w:val="1"/>
    <w:basedOn w:val="Normal"/>
    <w:next w:val="Normal"/>
    <w:autoRedefine/>
    <w:uiPriority w:val="39"/>
    <w:unhideWhenUsed/>
    <w:rsid w:val="00371FAE"/>
    <w:pPr>
      <w:spacing w:after="100"/>
    </w:pPr>
    <w:rPr>
      <w:rFonts w:ascii="Agency FB" w:hAnsi="Agency FB"/>
      <w:sz w:val="20"/>
    </w:rPr>
  </w:style>
  <w:style w:type="paragraph" w:styleId="TDC2">
    <w:name w:val="toc 2"/>
    <w:basedOn w:val="Normal"/>
    <w:next w:val="Normal"/>
    <w:autoRedefine/>
    <w:uiPriority w:val="39"/>
    <w:unhideWhenUsed/>
    <w:rsid w:val="00186303"/>
    <w:pPr>
      <w:tabs>
        <w:tab w:val="left" w:pos="880"/>
        <w:tab w:val="right" w:leader="dot" w:pos="8828"/>
      </w:tabs>
      <w:spacing w:after="100"/>
      <w:jc w:val="both"/>
    </w:pPr>
    <w:rPr>
      <w:rFonts w:ascii="Agency FB" w:hAnsi="Agency FB"/>
      <w:sz w:val="20"/>
    </w:rPr>
  </w:style>
  <w:style w:type="paragraph" w:styleId="TDC3">
    <w:name w:val="toc 3"/>
    <w:basedOn w:val="Normal"/>
    <w:next w:val="Normal"/>
    <w:autoRedefine/>
    <w:uiPriority w:val="39"/>
    <w:unhideWhenUsed/>
    <w:rsid w:val="00371FAE"/>
    <w:pPr>
      <w:spacing w:after="100"/>
    </w:pPr>
    <w:rPr>
      <w:rFonts w:ascii="Agency FB" w:hAnsi="Agency FB"/>
      <w:sz w:val="20"/>
    </w:rPr>
  </w:style>
  <w:style w:type="paragraph" w:styleId="TDC4">
    <w:name w:val="toc 4"/>
    <w:basedOn w:val="Normal"/>
    <w:next w:val="Normal"/>
    <w:autoRedefine/>
    <w:uiPriority w:val="39"/>
    <w:unhideWhenUsed/>
    <w:rsid w:val="00371FAE"/>
    <w:pPr>
      <w:spacing w:before="120" w:after="120"/>
    </w:pPr>
    <w:rPr>
      <w:rFonts w:ascii="Agency FB" w:hAnsi="Agency FB"/>
      <w:sz w:val="20"/>
    </w:rPr>
  </w:style>
  <w:style w:type="table" w:styleId="Tablaconcuadrcula">
    <w:name w:val="Table Grid"/>
    <w:basedOn w:val="Tablanormal"/>
    <w:uiPriority w:val="39"/>
    <w:rsid w:val="006F6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863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6303"/>
  </w:style>
  <w:style w:type="paragraph" w:styleId="Piedepgina">
    <w:name w:val="footer"/>
    <w:basedOn w:val="Normal"/>
    <w:link w:val="PiedepginaCar"/>
    <w:uiPriority w:val="99"/>
    <w:unhideWhenUsed/>
    <w:rsid w:val="001863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6303"/>
  </w:style>
  <w:style w:type="character" w:styleId="Nmerodepgina">
    <w:name w:val="page number"/>
    <w:basedOn w:val="Fuentedeprrafopredeter"/>
    <w:rsid w:val="00186303"/>
  </w:style>
  <w:style w:type="character" w:customStyle="1" w:styleId="Ttulo1Car">
    <w:name w:val="Título 1 Car"/>
    <w:basedOn w:val="Fuentedeprrafopredeter"/>
    <w:link w:val="Ttulo1"/>
    <w:uiPriority w:val="9"/>
    <w:rsid w:val="006329CE"/>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7646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4642"/>
    <w:rPr>
      <w:rFonts w:ascii="Segoe UI" w:hAnsi="Segoe UI" w:cs="Segoe UI"/>
      <w:sz w:val="18"/>
      <w:szCs w:val="18"/>
    </w:rPr>
  </w:style>
  <w:style w:type="character" w:customStyle="1" w:styleId="Ttulo3Car">
    <w:name w:val="Título 3 Car"/>
    <w:basedOn w:val="Fuentedeprrafopredeter"/>
    <w:link w:val="Ttulo3"/>
    <w:uiPriority w:val="9"/>
    <w:semiHidden/>
    <w:rsid w:val="00536ED7"/>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semiHidden/>
    <w:rsid w:val="00536ED7"/>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sid w:val="00536ED7"/>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536ED7"/>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536ED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36ED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36ED7"/>
    <w:rPr>
      <w:rFonts w:asciiTheme="majorHAnsi" w:eastAsiaTheme="majorEastAsia" w:hAnsiTheme="majorHAnsi" w:cstheme="majorBidi"/>
      <w:i/>
      <w:iCs/>
      <w:color w:val="404040" w:themeColor="text1" w:themeTint="BF"/>
      <w:sz w:val="20"/>
      <w:szCs w:val="20"/>
    </w:rPr>
  </w:style>
  <w:style w:type="paragraph" w:customStyle="1" w:styleId="Default">
    <w:name w:val="Default"/>
    <w:rsid w:val="00066F26"/>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B15205"/>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76794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9A1407"/>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9A1407"/>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9A1407"/>
  </w:style>
  <w:style w:type="paragraph" w:customStyle="1" w:styleId="WW-Textosinformato">
    <w:name w:val="WW-Texto sin formato"/>
    <w:basedOn w:val="Normal"/>
    <w:rsid w:val="00215725"/>
    <w:pPr>
      <w:suppressAutoHyphens/>
      <w:spacing w:after="0" w:line="240" w:lineRule="auto"/>
    </w:pPr>
    <w:rPr>
      <w:rFonts w:ascii="Courier New" w:eastAsia="MS Mincho" w:hAnsi="Courier New" w:cs="Times New Roman"/>
      <w:sz w:val="20"/>
      <w:szCs w:val="20"/>
      <w:lang w:val="es-PE" w:eastAsia="es-ES"/>
    </w:rPr>
  </w:style>
  <w:style w:type="paragraph" w:styleId="TDC5">
    <w:name w:val="toc 5"/>
    <w:basedOn w:val="Normal"/>
    <w:next w:val="Normal"/>
    <w:autoRedefine/>
    <w:uiPriority w:val="39"/>
    <w:unhideWhenUsed/>
    <w:rsid w:val="00176818"/>
    <w:pPr>
      <w:spacing w:after="100" w:line="276" w:lineRule="auto"/>
      <w:ind w:left="880"/>
    </w:pPr>
    <w:rPr>
      <w:rFonts w:eastAsiaTheme="minorEastAsia"/>
      <w:lang w:val="es-ES" w:eastAsia="es-ES"/>
    </w:rPr>
  </w:style>
  <w:style w:type="paragraph" w:styleId="TDC6">
    <w:name w:val="toc 6"/>
    <w:basedOn w:val="Normal"/>
    <w:next w:val="Normal"/>
    <w:autoRedefine/>
    <w:uiPriority w:val="39"/>
    <w:unhideWhenUsed/>
    <w:rsid w:val="00176818"/>
    <w:pPr>
      <w:spacing w:after="100" w:line="276" w:lineRule="auto"/>
      <w:ind w:left="1100"/>
    </w:pPr>
    <w:rPr>
      <w:rFonts w:eastAsiaTheme="minorEastAsia"/>
      <w:lang w:val="es-ES" w:eastAsia="es-ES"/>
    </w:rPr>
  </w:style>
  <w:style w:type="paragraph" w:styleId="TDC7">
    <w:name w:val="toc 7"/>
    <w:basedOn w:val="Normal"/>
    <w:next w:val="Normal"/>
    <w:autoRedefine/>
    <w:uiPriority w:val="39"/>
    <w:unhideWhenUsed/>
    <w:rsid w:val="00176818"/>
    <w:pPr>
      <w:spacing w:after="100" w:line="276" w:lineRule="auto"/>
      <w:ind w:left="1320"/>
    </w:pPr>
    <w:rPr>
      <w:rFonts w:eastAsiaTheme="minorEastAsia"/>
      <w:lang w:val="es-ES" w:eastAsia="es-ES"/>
    </w:rPr>
  </w:style>
  <w:style w:type="paragraph" w:styleId="TDC8">
    <w:name w:val="toc 8"/>
    <w:basedOn w:val="Normal"/>
    <w:next w:val="Normal"/>
    <w:autoRedefine/>
    <w:uiPriority w:val="39"/>
    <w:unhideWhenUsed/>
    <w:rsid w:val="00176818"/>
    <w:pPr>
      <w:spacing w:after="100" w:line="276" w:lineRule="auto"/>
      <w:ind w:left="1540"/>
    </w:pPr>
    <w:rPr>
      <w:rFonts w:eastAsiaTheme="minorEastAsia"/>
      <w:lang w:val="es-ES" w:eastAsia="es-ES"/>
    </w:rPr>
  </w:style>
  <w:style w:type="paragraph" w:styleId="TDC9">
    <w:name w:val="toc 9"/>
    <w:basedOn w:val="Normal"/>
    <w:next w:val="Normal"/>
    <w:autoRedefine/>
    <w:uiPriority w:val="39"/>
    <w:unhideWhenUsed/>
    <w:rsid w:val="00176818"/>
    <w:pPr>
      <w:spacing w:after="100" w:line="276" w:lineRule="auto"/>
      <w:ind w:left="1760"/>
    </w:pPr>
    <w:rPr>
      <w:rFonts w:eastAsiaTheme="minorEastAsia"/>
      <w:lang w:val="es-ES" w:eastAsia="es-ES"/>
    </w:rPr>
  </w:style>
  <w:style w:type="paragraph" w:styleId="Textoindependiente2">
    <w:name w:val="Body Text 2"/>
    <w:basedOn w:val="Normal"/>
    <w:next w:val="Normal"/>
    <w:link w:val="Textoindependiente2Car"/>
    <w:uiPriority w:val="99"/>
    <w:rsid w:val="00D34DB0"/>
    <w:pPr>
      <w:autoSpaceDE w:val="0"/>
      <w:autoSpaceDN w:val="0"/>
      <w:adjustRightInd w:val="0"/>
      <w:spacing w:after="0" w:line="240" w:lineRule="auto"/>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D34DB0"/>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F2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2F2974"/>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6838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0075"/>
    <w:pPr>
      <w:spacing w:before="100" w:beforeAutospacing="1" w:after="100" w:afterAutospacing="1" w:line="240" w:lineRule="auto"/>
    </w:pPr>
    <w:rPr>
      <w:rFonts w:ascii="Times New Roman" w:eastAsiaTheme="minorEastAsia" w:hAnsi="Times New Roman" w:cs="Times New Roman"/>
      <w:sz w:val="24"/>
      <w:szCs w:val="24"/>
      <w:lang w:eastAsia="es-BO"/>
    </w:rPr>
  </w:style>
  <w:style w:type="paragraph" w:styleId="Textoindependiente">
    <w:name w:val="Body Text"/>
    <w:basedOn w:val="Normal"/>
    <w:link w:val="TextoindependienteCar"/>
    <w:uiPriority w:val="99"/>
    <w:semiHidden/>
    <w:unhideWhenUsed/>
    <w:rsid w:val="00B9166F"/>
    <w:pPr>
      <w:spacing w:after="120"/>
    </w:pPr>
  </w:style>
  <w:style w:type="character" w:customStyle="1" w:styleId="TextoindependienteCar">
    <w:name w:val="Texto independiente Car"/>
    <w:basedOn w:val="Fuentedeprrafopredeter"/>
    <w:link w:val="Textoindependiente"/>
    <w:uiPriority w:val="99"/>
    <w:semiHidden/>
    <w:rsid w:val="00B9166F"/>
  </w:style>
  <w:style w:type="character" w:styleId="nfasis">
    <w:name w:val="Emphasis"/>
    <w:qFormat/>
    <w:rsid w:val="00B9166F"/>
    <w:rPr>
      <w:i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329CE"/>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0321C"/>
    <w:pPr>
      <w:keepNext/>
      <w:keepLines/>
      <w:numPr>
        <w:ilvl w:val="1"/>
        <w:numId w:val="3"/>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536ED7"/>
    <w:pPr>
      <w:keepNext/>
      <w:keepLines/>
      <w:numPr>
        <w:ilvl w:val="2"/>
        <w:numId w:val="3"/>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536ED7"/>
    <w:pPr>
      <w:keepNext/>
      <w:keepLines/>
      <w:numPr>
        <w:ilvl w:val="3"/>
        <w:numId w:val="3"/>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536ED7"/>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536ED7"/>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536ED7"/>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36ED7"/>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36ED7"/>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F5B64"/>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CF5B64"/>
    <w:rPr>
      <w:rFonts w:eastAsiaTheme="minorEastAsia"/>
      <w:lang w:eastAsia="es-BO"/>
    </w:rPr>
  </w:style>
  <w:style w:type="paragraph" w:styleId="Ttulo">
    <w:name w:val="Title"/>
    <w:basedOn w:val="Normal"/>
    <w:next w:val="Normal"/>
    <w:link w:val="TtuloCar"/>
    <w:uiPriority w:val="10"/>
    <w:qFormat/>
    <w:rsid w:val="00CF5B6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TtuloCar">
    <w:name w:val="Título Car"/>
    <w:basedOn w:val="Fuentedeprrafopredeter"/>
    <w:link w:val="Ttulo"/>
    <w:uiPriority w:val="10"/>
    <w:rsid w:val="00CF5B64"/>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CF5B64"/>
    <w:pPr>
      <w:numPr>
        <w:ilvl w:val="1"/>
      </w:numPr>
    </w:pPr>
    <w:rPr>
      <w:rFonts w:eastAsiaTheme="minorEastAsia" w:cs="Times New Roman"/>
      <w:color w:val="5A5A5A" w:themeColor="text1" w:themeTint="A5"/>
      <w:spacing w:val="15"/>
      <w:lang w:eastAsia="es-BO"/>
    </w:rPr>
  </w:style>
  <w:style w:type="character" w:customStyle="1" w:styleId="SubttuloCar">
    <w:name w:val="Subtítulo Car"/>
    <w:basedOn w:val="Fuentedeprrafopredeter"/>
    <w:link w:val="Subttulo"/>
    <w:uiPriority w:val="11"/>
    <w:rsid w:val="00CF5B64"/>
    <w:rPr>
      <w:rFonts w:eastAsiaTheme="minorEastAsia" w:cs="Times New Roman"/>
      <w:color w:val="5A5A5A" w:themeColor="text1" w:themeTint="A5"/>
      <w:spacing w:val="15"/>
      <w:lang w:eastAsia="es-BO"/>
    </w:rPr>
  </w:style>
  <w:style w:type="paragraph" w:styleId="Prrafodelista">
    <w:name w:val="List Paragraph"/>
    <w:basedOn w:val="Normal"/>
    <w:uiPriority w:val="34"/>
    <w:qFormat/>
    <w:rsid w:val="009E1CDA"/>
    <w:pPr>
      <w:ind w:left="720"/>
      <w:contextualSpacing/>
    </w:pPr>
  </w:style>
  <w:style w:type="character" w:customStyle="1" w:styleId="Ttulo2Car">
    <w:name w:val="Título 2 Car"/>
    <w:basedOn w:val="Fuentedeprrafopredeter"/>
    <w:link w:val="Ttulo2"/>
    <w:uiPriority w:val="9"/>
    <w:rsid w:val="0090321C"/>
    <w:rPr>
      <w:rFonts w:asciiTheme="majorHAnsi" w:eastAsiaTheme="majorEastAsia" w:hAnsiTheme="majorHAnsi" w:cstheme="majorBidi"/>
      <w:color w:val="2E74B5" w:themeColor="accent1" w:themeShade="BF"/>
      <w:sz w:val="26"/>
      <w:szCs w:val="26"/>
      <w:lang w:val="es-ES" w:eastAsia="es-ES"/>
    </w:rPr>
  </w:style>
  <w:style w:type="paragraph" w:customStyle="1" w:styleId="CM12">
    <w:name w:val="CM12"/>
    <w:basedOn w:val="Normal"/>
    <w:next w:val="Normal"/>
    <w:rsid w:val="00540911"/>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numbering" w:customStyle="1" w:styleId="Distrital">
    <w:name w:val="Distrital"/>
    <w:uiPriority w:val="99"/>
    <w:rsid w:val="0005796D"/>
    <w:pPr>
      <w:numPr>
        <w:numId w:val="1"/>
      </w:numPr>
    </w:pPr>
  </w:style>
  <w:style w:type="numbering" w:customStyle="1" w:styleId="Distrital1">
    <w:name w:val="Distrital1"/>
    <w:uiPriority w:val="99"/>
    <w:rsid w:val="0005796D"/>
    <w:pPr>
      <w:numPr>
        <w:numId w:val="2"/>
      </w:numPr>
    </w:pPr>
  </w:style>
  <w:style w:type="character" w:styleId="Hipervnculo">
    <w:name w:val="Hyperlink"/>
    <w:basedOn w:val="Fuentedeprrafopredeter"/>
    <w:uiPriority w:val="99"/>
    <w:unhideWhenUsed/>
    <w:rsid w:val="00155074"/>
    <w:rPr>
      <w:color w:val="0563C1" w:themeColor="hyperlink"/>
      <w:u w:val="single"/>
    </w:rPr>
  </w:style>
  <w:style w:type="paragraph" w:styleId="TDC1">
    <w:name w:val="toc 1"/>
    <w:aliases w:val="1"/>
    <w:basedOn w:val="Normal"/>
    <w:next w:val="Normal"/>
    <w:autoRedefine/>
    <w:uiPriority w:val="39"/>
    <w:unhideWhenUsed/>
    <w:rsid w:val="00371FAE"/>
    <w:pPr>
      <w:spacing w:after="100"/>
    </w:pPr>
    <w:rPr>
      <w:rFonts w:ascii="Agency FB" w:hAnsi="Agency FB"/>
      <w:sz w:val="20"/>
    </w:rPr>
  </w:style>
  <w:style w:type="paragraph" w:styleId="TDC2">
    <w:name w:val="toc 2"/>
    <w:basedOn w:val="Normal"/>
    <w:next w:val="Normal"/>
    <w:autoRedefine/>
    <w:uiPriority w:val="39"/>
    <w:unhideWhenUsed/>
    <w:rsid w:val="00186303"/>
    <w:pPr>
      <w:tabs>
        <w:tab w:val="left" w:pos="880"/>
        <w:tab w:val="right" w:leader="dot" w:pos="8828"/>
      </w:tabs>
      <w:spacing w:after="100"/>
      <w:jc w:val="both"/>
    </w:pPr>
    <w:rPr>
      <w:rFonts w:ascii="Agency FB" w:hAnsi="Agency FB"/>
      <w:sz w:val="20"/>
    </w:rPr>
  </w:style>
  <w:style w:type="paragraph" w:styleId="TDC3">
    <w:name w:val="toc 3"/>
    <w:basedOn w:val="Normal"/>
    <w:next w:val="Normal"/>
    <w:autoRedefine/>
    <w:uiPriority w:val="39"/>
    <w:unhideWhenUsed/>
    <w:rsid w:val="00371FAE"/>
    <w:pPr>
      <w:spacing w:after="100"/>
    </w:pPr>
    <w:rPr>
      <w:rFonts w:ascii="Agency FB" w:hAnsi="Agency FB"/>
      <w:sz w:val="20"/>
    </w:rPr>
  </w:style>
  <w:style w:type="paragraph" w:styleId="TDC4">
    <w:name w:val="toc 4"/>
    <w:basedOn w:val="Normal"/>
    <w:next w:val="Normal"/>
    <w:autoRedefine/>
    <w:uiPriority w:val="39"/>
    <w:unhideWhenUsed/>
    <w:rsid w:val="00371FAE"/>
    <w:pPr>
      <w:spacing w:before="120" w:after="120"/>
    </w:pPr>
    <w:rPr>
      <w:rFonts w:ascii="Agency FB" w:hAnsi="Agency FB"/>
      <w:sz w:val="20"/>
    </w:rPr>
  </w:style>
  <w:style w:type="table" w:styleId="Tablaconcuadrcula">
    <w:name w:val="Table Grid"/>
    <w:basedOn w:val="Tablanormal"/>
    <w:uiPriority w:val="39"/>
    <w:rsid w:val="006F6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863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6303"/>
  </w:style>
  <w:style w:type="paragraph" w:styleId="Piedepgina">
    <w:name w:val="footer"/>
    <w:basedOn w:val="Normal"/>
    <w:link w:val="PiedepginaCar"/>
    <w:uiPriority w:val="99"/>
    <w:unhideWhenUsed/>
    <w:rsid w:val="001863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6303"/>
  </w:style>
  <w:style w:type="character" w:styleId="Nmerodepgina">
    <w:name w:val="page number"/>
    <w:basedOn w:val="Fuentedeprrafopredeter"/>
    <w:rsid w:val="00186303"/>
  </w:style>
  <w:style w:type="character" w:customStyle="1" w:styleId="Ttulo1Car">
    <w:name w:val="Título 1 Car"/>
    <w:basedOn w:val="Fuentedeprrafopredeter"/>
    <w:link w:val="Ttulo1"/>
    <w:uiPriority w:val="9"/>
    <w:rsid w:val="006329CE"/>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7646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4642"/>
    <w:rPr>
      <w:rFonts w:ascii="Segoe UI" w:hAnsi="Segoe UI" w:cs="Segoe UI"/>
      <w:sz w:val="18"/>
      <w:szCs w:val="18"/>
    </w:rPr>
  </w:style>
  <w:style w:type="character" w:customStyle="1" w:styleId="Ttulo3Car">
    <w:name w:val="Título 3 Car"/>
    <w:basedOn w:val="Fuentedeprrafopredeter"/>
    <w:link w:val="Ttulo3"/>
    <w:uiPriority w:val="9"/>
    <w:semiHidden/>
    <w:rsid w:val="00536ED7"/>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semiHidden/>
    <w:rsid w:val="00536ED7"/>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sid w:val="00536ED7"/>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536ED7"/>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536ED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36ED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36ED7"/>
    <w:rPr>
      <w:rFonts w:asciiTheme="majorHAnsi" w:eastAsiaTheme="majorEastAsia" w:hAnsiTheme="majorHAnsi" w:cstheme="majorBidi"/>
      <w:i/>
      <w:iCs/>
      <w:color w:val="404040" w:themeColor="text1" w:themeTint="BF"/>
      <w:sz w:val="20"/>
      <w:szCs w:val="20"/>
    </w:rPr>
  </w:style>
  <w:style w:type="paragraph" w:customStyle="1" w:styleId="Default">
    <w:name w:val="Default"/>
    <w:rsid w:val="00066F26"/>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B15205"/>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76794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9A1407"/>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9A1407"/>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9A1407"/>
  </w:style>
  <w:style w:type="paragraph" w:customStyle="1" w:styleId="WW-Textosinformato">
    <w:name w:val="WW-Texto sin formato"/>
    <w:basedOn w:val="Normal"/>
    <w:rsid w:val="00215725"/>
    <w:pPr>
      <w:suppressAutoHyphens/>
      <w:spacing w:after="0" w:line="240" w:lineRule="auto"/>
    </w:pPr>
    <w:rPr>
      <w:rFonts w:ascii="Courier New" w:eastAsia="MS Mincho" w:hAnsi="Courier New" w:cs="Times New Roman"/>
      <w:sz w:val="20"/>
      <w:szCs w:val="20"/>
      <w:lang w:val="es-PE" w:eastAsia="es-ES"/>
    </w:rPr>
  </w:style>
  <w:style w:type="paragraph" w:styleId="TDC5">
    <w:name w:val="toc 5"/>
    <w:basedOn w:val="Normal"/>
    <w:next w:val="Normal"/>
    <w:autoRedefine/>
    <w:uiPriority w:val="39"/>
    <w:unhideWhenUsed/>
    <w:rsid w:val="00176818"/>
    <w:pPr>
      <w:spacing w:after="100" w:line="276" w:lineRule="auto"/>
      <w:ind w:left="880"/>
    </w:pPr>
    <w:rPr>
      <w:rFonts w:eastAsiaTheme="minorEastAsia"/>
      <w:lang w:val="es-ES" w:eastAsia="es-ES"/>
    </w:rPr>
  </w:style>
  <w:style w:type="paragraph" w:styleId="TDC6">
    <w:name w:val="toc 6"/>
    <w:basedOn w:val="Normal"/>
    <w:next w:val="Normal"/>
    <w:autoRedefine/>
    <w:uiPriority w:val="39"/>
    <w:unhideWhenUsed/>
    <w:rsid w:val="00176818"/>
    <w:pPr>
      <w:spacing w:after="100" w:line="276" w:lineRule="auto"/>
      <w:ind w:left="1100"/>
    </w:pPr>
    <w:rPr>
      <w:rFonts w:eastAsiaTheme="minorEastAsia"/>
      <w:lang w:val="es-ES" w:eastAsia="es-ES"/>
    </w:rPr>
  </w:style>
  <w:style w:type="paragraph" w:styleId="TDC7">
    <w:name w:val="toc 7"/>
    <w:basedOn w:val="Normal"/>
    <w:next w:val="Normal"/>
    <w:autoRedefine/>
    <w:uiPriority w:val="39"/>
    <w:unhideWhenUsed/>
    <w:rsid w:val="00176818"/>
    <w:pPr>
      <w:spacing w:after="100" w:line="276" w:lineRule="auto"/>
      <w:ind w:left="1320"/>
    </w:pPr>
    <w:rPr>
      <w:rFonts w:eastAsiaTheme="minorEastAsia"/>
      <w:lang w:val="es-ES" w:eastAsia="es-ES"/>
    </w:rPr>
  </w:style>
  <w:style w:type="paragraph" w:styleId="TDC8">
    <w:name w:val="toc 8"/>
    <w:basedOn w:val="Normal"/>
    <w:next w:val="Normal"/>
    <w:autoRedefine/>
    <w:uiPriority w:val="39"/>
    <w:unhideWhenUsed/>
    <w:rsid w:val="00176818"/>
    <w:pPr>
      <w:spacing w:after="100" w:line="276" w:lineRule="auto"/>
      <w:ind w:left="1540"/>
    </w:pPr>
    <w:rPr>
      <w:rFonts w:eastAsiaTheme="minorEastAsia"/>
      <w:lang w:val="es-ES" w:eastAsia="es-ES"/>
    </w:rPr>
  </w:style>
  <w:style w:type="paragraph" w:styleId="TDC9">
    <w:name w:val="toc 9"/>
    <w:basedOn w:val="Normal"/>
    <w:next w:val="Normal"/>
    <w:autoRedefine/>
    <w:uiPriority w:val="39"/>
    <w:unhideWhenUsed/>
    <w:rsid w:val="00176818"/>
    <w:pPr>
      <w:spacing w:after="100" w:line="276" w:lineRule="auto"/>
      <w:ind w:left="1760"/>
    </w:pPr>
    <w:rPr>
      <w:rFonts w:eastAsiaTheme="minorEastAsia"/>
      <w:lang w:val="es-ES" w:eastAsia="es-ES"/>
    </w:rPr>
  </w:style>
  <w:style w:type="paragraph" w:styleId="Textoindependiente2">
    <w:name w:val="Body Text 2"/>
    <w:basedOn w:val="Normal"/>
    <w:next w:val="Normal"/>
    <w:link w:val="Textoindependiente2Car"/>
    <w:uiPriority w:val="99"/>
    <w:rsid w:val="00D34DB0"/>
    <w:pPr>
      <w:autoSpaceDE w:val="0"/>
      <w:autoSpaceDN w:val="0"/>
      <w:adjustRightInd w:val="0"/>
      <w:spacing w:after="0" w:line="240" w:lineRule="auto"/>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D34DB0"/>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F2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2F2974"/>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6838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0075"/>
    <w:pPr>
      <w:spacing w:before="100" w:beforeAutospacing="1" w:after="100" w:afterAutospacing="1" w:line="240" w:lineRule="auto"/>
    </w:pPr>
    <w:rPr>
      <w:rFonts w:ascii="Times New Roman" w:eastAsiaTheme="minorEastAsia" w:hAnsi="Times New Roman" w:cs="Times New Roman"/>
      <w:sz w:val="24"/>
      <w:szCs w:val="24"/>
      <w:lang w:eastAsia="es-BO"/>
    </w:rPr>
  </w:style>
  <w:style w:type="paragraph" w:styleId="Textoindependiente">
    <w:name w:val="Body Text"/>
    <w:basedOn w:val="Normal"/>
    <w:link w:val="TextoindependienteCar"/>
    <w:uiPriority w:val="99"/>
    <w:semiHidden/>
    <w:unhideWhenUsed/>
    <w:rsid w:val="00B9166F"/>
    <w:pPr>
      <w:spacing w:after="120"/>
    </w:pPr>
  </w:style>
  <w:style w:type="character" w:customStyle="1" w:styleId="TextoindependienteCar">
    <w:name w:val="Texto independiente Car"/>
    <w:basedOn w:val="Fuentedeprrafopredeter"/>
    <w:link w:val="Textoindependiente"/>
    <w:uiPriority w:val="99"/>
    <w:semiHidden/>
    <w:rsid w:val="00B9166F"/>
  </w:style>
  <w:style w:type="character" w:styleId="nfasis">
    <w:name w:val="Emphasis"/>
    <w:qFormat/>
    <w:rsid w:val="00B9166F"/>
    <w:rPr>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6672">
      <w:bodyDiv w:val="1"/>
      <w:marLeft w:val="0"/>
      <w:marRight w:val="0"/>
      <w:marTop w:val="0"/>
      <w:marBottom w:val="0"/>
      <w:divBdr>
        <w:top w:val="none" w:sz="0" w:space="0" w:color="auto"/>
        <w:left w:val="none" w:sz="0" w:space="0" w:color="auto"/>
        <w:bottom w:val="none" w:sz="0" w:space="0" w:color="auto"/>
        <w:right w:val="none" w:sz="0" w:space="0" w:color="auto"/>
      </w:divBdr>
    </w:div>
    <w:div w:id="40592176">
      <w:bodyDiv w:val="1"/>
      <w:marLeft w:val="0"/>
      <w:marRight w:val="0"/>
      <w:marTop w:val="0"/>
      <w:marBottom w:val="0"/>
      <w:divBdr>
        <w:top w:val="none" w:sz="0" w:space="0" w:color="auto"/>
        <w:left w:val="none" w:sz="0" w:space="0" w:color="auto"/>
        <w:bottom w:val="none" w:sz="0" w:space="0" w:color="auto"/>
        <w:right w:val="none" w:sz="0" w:space="0" w:color="auto"/>
      </w:divBdr>
    </w:div>
    <w:div w:id="67577556">
      <w:bodyDiv w:val="1"/>
      <w:marLeft w:val="0"/>
      <w:marRight w:val="0"/>
      <w:marTop w:val="0"/>
      <w:marBottom w:val="0"/>
      <w:divBdr>
        <w:top w:val="none" w:sz="0" w:space="0" w:color="auto"/>
        <w:left w:val="none" w:sz="0" w:space="0" w:color="auto"/>
        <w:bottom w:val="none" w:sz="0" w:space="0" w:color="auto"/>
        <w:right w:val="none" w:sz="0" w:space="0" w:color="auto"/>
      </w:divBdr>
    </w:div>
    <w:div w:id="110363329">
      <w:bodyDiv w:val="1"/>
      <w:marLeft w:val="0"/>
      <w:marRight w:val="0"/>
      <w:marTop w:val="0"/>
      <w:marBottom w:val="0"/>
      <w:divBdr>
        <w:top w:val="none" w:sz="0" w:space="0" w:color="auto"/>
        <w:left w:val="none" w:sz="0" w:space="0" w:color="auto"/>
        <w:bottom w:val="none" w:sz="0" w:space="0" w:color="auto"/>
        <w:right w:val="none" w:sz="0" w:space="0" w:color="auto"/>
      </w:divBdr>
    </w:div>
    <w:div w:id="111242133">
      <w:bodyDiv w:val="1"/>
      <w:marLeft w:val="0"/>
      <w:marRight w:val="0"/>
      <w:marTop w:val="0"/>
      <w:marBottom w:val="0"/>
      <w:divBdr>
        <w:top w:val="none" w:sz="0" w:space="0" w:color="auto"/>
        <w:left w:val="none" w:sz="0" w:space="0" w:color="auto"/>
        <w:bottom w:val="none" w:sz="0" w:space="0" w:color="auto"/>
        <w:right w:val="none" w:sz="0" w:space="0" w:color="auto"/>
      </w:divBdr>
    </w:div>
    <w:div w:id="152766501">
      <w:bodyDiv w:val="1"/>
      <w:marLeft w:val="0"/>
      <w:marRight w:val="0"/>
      <w:marTop w:val="0"/>
      <w:marBottom w:val="0"/>
      <w:divBdr>
        <w:top w:val="none" w:sz="0" w:space="0" w:color="auto"/>
        <w:left w:val="none" w:sz="0" w:space="0" w:color="auto"/>
        <w:bottom w:val="none" w:sz="0" w:space="0" w:color="auto"/>
        <w:right w:val="none" w:sz="0" w:space="0" w:color="auto"/>
      </w:divBdr>
    </w:div>
    <w:div w:id="368802676">
      <w:bodyDiv w:val="1"/>
      <w:marLeft w:val="0"/>
      <w:marRight w:val="0"/>
      <w:marTop w:val="0"/>
      <w:marBottom w:val="0"/>
      <w:divBdr>
        <w:top w:val="none" w:sz="0" w:space="0" w:color="auto"/>
        <w:left w:val="none" w:sz="0" w:space="0" w:color="auto"/>
        <w:bottom w:val="none" w:sz="0" w:space="0" w:color="auto"/>
        <w:right w:val="none" w:sz="0" w:space="0" w:color="auto"/>
      </w:divBdr>
    </w:div>
    <w:div w:id="391274251">
      <w:bodyDiv w:val="1"/>
      <w:marLeft w:val="0"/>
      <w:marRight w:val="0"/>
      <w:marTop w:val="0"/>
      <w:marBottom w:val="0"/>
      <w:divBdr>
        <w:top w:val="none" w:sz="0" w:space="0" w:color="auto"/>
        <w:left w:val="none" w:sz="0" w:space="0" w:color="auto"/>
        <w:bottom w:val="none" w:sz="0" w:space="0" w:color="auto"/>
        <w:right w:val="none" w:sz="0" w:space="0" w:color="auto"/>
      </w:divBdr>
    </w:div>
    <w:div w:id="458036761">
      <w:bodyDiv w:val="1"/>
      <w:marLeft w:val="0"/>
      <w:marRight w:val="0"/>
      <w:marTop w:val="0"/>
      <w:marBottom w:val="0"/>
      <w:divBdr>
        <w:top w:val="none" w:sz="0" w:space="0" w:color="auto"/>
        <w:left w:val="none" w:sz="0" w:space="0" w:color="auto"/>
        <w:bottom w:val="none" w:sz="0" w:space="0" w:color="auto"/>
        <w:right w:val="none" w:sz="0" w:space="0" w:color="auto"/>
      </w:divBdr>
    </w:div>
    <w:div w:id="460923137">
      <w:bodyDiv w:val="1"/>
      <w:marLeft w:val="0"/>
      <w:marRight w:val="0"/>
      <w:marTop w:val="0"/>
      <w:marBottom w:val="0"/>
      <w:divBdr>
        <w:top w:val="none" w:sz="0" w:space="0" w:color="auto"/>
        <w:left w:val="none" w:sz="0" w:space="0" w:color="auto"/>
        <w:bottom w:val="none" w:sz="0" w:space="0" w:color="auto"/>
        <w:right w:val="none" w:sz="0" w:space="0" w:color="auto"/>
      </w:divBdr>
    </w:div>
    <w:div w:id="506092231">
      <w:bodyDiv w:val="1"/>
      <w:marLeft w:val="0"/>
      <w:marRight w:val="0"/>
      <w:marTop w:val="0"/>
      <w:marBottom w:val="0"/>
      <w:divBdr>
        <w:top w:val="none" w:sz="0" w:space="0" w:color="auto"/>
        <w:left w:val="none" w:sz="0" w:space="0" w:color="auto"/>
        <w:bottom w:val="none" w:sz="0" w:space="0" w:color="auto"/>
        <w:right w:val="none" w:sz="0" w:space="0" w:color="auto"/>
      </w:divBdr>
    </w:div>
    <w:div w:id="576743222">
      <w:bodyDiv w:val="1"/>
      <w:marLeft w:val="0"/>
      <w:marRight w:val="0"/>
      <w:marTop w:val="0"/>
      <w:marBottom w:val="0"/>
      <w:divBdr>
        <w:top w:val="none" w:sz="0" w:space="0" w:color="auto"/>
        <w:left w:val="none" w:sz="0" w:space="0" w:color="auto"/>
        <w:bottom w:val="none" w:sz="0" w:space="0" w:color="auto"/>
        <w:right w:val="none" w:sz="0" w:space="0" w:color="auto"/>
      </w:divBdr>
    </w:div>
    <w:div w:id="627317373">
      <w:bodyDiv w:val="1"/>
      <w:marLeft w:val="0"/>
      <w:marRight w:val="0"/>
      <w:marTop w:val="0"/>
      <w:marBottom w:val="0"/>
      <w:divBdr>
        <w:top w:val="none" w:sz="0" w:space="0" w:color="auto"/>
        <w:left w:val="none" w:sz="0" w:space="0" w:color="auto"/>
        <w:bottom w:val="none" w:sz="0" w:space="0" w:color="auto"/>
        <w:right w:val="none" w:sz="0" w:space="0" w:color="auto"/>
      </w:divBdr>
    </w:div>
    <w:div w:id="669406060">
      <w:bodyDiv w:val="1"/>
      <w:marLeft w:val="0"/>
      <w:marRight w:val="0"/>
      <w:marTop w:val="0"/>
      <w:marBottom w:val="0"/>
      <w:divBdr>
        <w:top w:val="none" w:sz="0" w:space="0" w:color="auto"/>
        <w:left w:val="none" w:sz="0" w:space="0" w:color="auto"/>
        <w:bottom w:val="none" w:sz="0" w:space="0" w:color="auto"/>
        <w:right w:val="none" w:sz="0" w:space="0" w:color="auto"/>
      </w:divBdr>
    </w:div>
    <w:div w:id="712778386">
      <w:bodyDiv w:val="1"/>
      <w:marLeft w:val="0"/>
      <w:marRight w:val="0"/>
      <w:marTop w:val="0"/>
      <w:marBottom w:val="0"/>
      <w:divBdr>
        <w:top w:val="none" w:sz="0" w:space="0" w:color="auto"/>
        <w:left w:val="none" w:sz="0" w:space="0" w:color="auto"/>
        <w:bottom w:val="none" w:sz="0" w:space="0" w:color="auto"/>
        <w:right w:val="none" w:sz="0" w:space="0" w:color="auto"/>
      </w:divBdr>
    </w:div>
    <w:div w:id="726538175">
      <w:bodyDiv w:val="1"/>
      <w:marLeft w:val="0"/>
      <w:marRight w:val="0"/>
      <w:marTop w:val="0"/>
      <w:marBottom w:val="0"/>
      <w:divBdr>
        <w:top w:val="none" w:sz="0" w:space="0" w:color="auto"/>
        <w:left w:val="none" w:sz="0" w:space="0" w:color="auto"/>
        <w:bottom w:val="none" w:sz="0" w:space="0" w:color="auto"/>
        <w:right w:val="none" w:sz="0" w:space="0" w:color="auto"/>
      </w:divBdr>
    </w:div>
    <w:div w:id="736637264">
      <w:bodyDiv w:val="1"/>
      <w:marLeft w:val="0"/>
      <w:marRight w:val="0"/>
      <w:marTop w:val="0"/>
      <w:marBottom w:val="0"/>
      <w:divBdr>
        <w:top w:val="none" w:sz="0" w:space="0" w:color="auto"/>
        <w:left w:val="none" w:sz="0" w:space="0" w:color="auto"/>
        <w:bottom w:val="none" w:sz="0" w:space="0" w:color="auto"/>
        <w:right w:val="none" w:sz="0" w:space="0" w:color="auto"/>
      </w:divBdr>
    </w:div>
    <w:div w:id="967470434">
      <w:bodyDiv w:val="1"/>
      <w:marLeft w:val="0"/>
      <w:marRight w:val="0"/>
      <w:marTop w:val="0"/>
      <w:marBottom w:val="0"/>
      <w:divBdr>
        <w:top w:val="none" w:sz="0" w:space="0" w:color="auto"/>
        <w:left w:val="none" w:sz="0" w:space="0" w:color="auto"/>
        <w:bottom w:val="none" w:sz="0" w:space="0" w:color="auto"/>
        <w:right w:val="none" w:sz="0" w:space="0" w:color="auto"/>
      </w:divBdr>
    </w:div>
    <w:div w:id="1028064080">
      <w:bodyDiv w:val="1"/>
      <w:marLeft w:val="0"/>
      <w:marRight w:val="0"/>
      <w:marTop w:val="0"/>
      <w:marBottom w:val="0"/>
      <w:divBdr>
        <w:top w:val="none" w:sz="0" w:space="0" w:color="auto"/>
        <w:left w:val="none" w:sz="0" w:space="0" w:color="auto"/>
        <w:bottom w:val="none" w:sz="0" w:space="0" w:color="auto"/>
        <w:right w:val="none" w:sz="0" w:space="0" w:color="auto"/>
      </w:divBdr>
    </w:div>
    <w:div w:id="1084112256">
      <w:bodyDiv w:val="1"/>
      <w:marLeft w:val="0"/>
      <w:marRight w:val="0"/>
      <w:marTop w:val="0"/>
      <w:marBottom w:val="0"/>
      <w:divBdr>
        <w:top w:val="none" w:sz="0" w:space="0" w:color="auto"/>
        <w:left w:val="none" w:sz="0" w:space="0" w:color="auto"/>
        <w:bottom w:val="none" w:sz="0" w:space="0" w:color="auto"/>
        <w:right w:val="none" w:sz="0" w:space="0" w:color="auto"/>
      </w:divBdr>
    </w:div>
    <w:div w:id="1088035597">
      <w:bodyDiv w:val="1"/>
      <w:marLeft w:val="0"/>
      <w:marRight w:val="0"/>
      <w:marTop w:val="0"/>
      <w:marBottom w:val="0"/>
      <w:divBdr>
        <w:top w:val="none" w:sz="0" w:space="0" w:color="auto"/>
        <w:left w:val="none" w:sz="0" w:space="0" w:color="auto"/>
        <w:bottom w:val="none" w:sz="0" w:space="0" w:color="auto"/>
        <w:right w:val="none" w:sz="0" w:space="0" w:color="auto"/>
      </w:divBdr>
    </w:div>
    <w:div w:id="1112822260">
      <w:bodyDiv w:val="1"/>
      <w:marLeft w:val="0"/>
      <w:marRight w:val="0"/>
      <w:marTop w:val="0"/>
      <w:marBottom w:val="0"/>
      <w:divBdr>
        <w:top w:val="none" w:sz="0" w:space="0" w:color="auto"/>
        <w:left w:val="none" w:sz="0" w:space="0" w:color="auto"/>
        <w:bottom w:val="none" w:sz="0" w:space="0" w:color="auto"/>
        <w:right w:val="none" w:sz="0" w:space="0" w:color="auto"/>
      </w:divBdr>
    </w:div>
    <w:div w:id="1218594311">
      <w:bodyDiv w:val="1"/>
      <w:marLeft w:val="0"/>
      <w:marRight w:val="0"/>
      <w:marTop w:val="0"/>
      <w:marBottom w:val="0"/>
      <w:divBdr>
        <w:top w:val="none" w:sz="0" w:space="0" w:color="auto"/>
        <w:left w:val="none" w:sz="0" w:space="0" w:color="auto"/>
        <w:bottom w:val="none" w:sz="0" w:space="0" w:color="auto"/>
        <w:right w:val="none" w:sz="0" w:space="0" w:color="auto"/>
      </w:divBdr>
    </w:div>
    <w:div w:id="1233852506">
      <w:bodyDiv w:val="1"/>
      <w:marLeft w:val="0"/>
      <w:marRight w:val="0"/>
      <w:marTop w:val="0"/>
      <w:marBottom w:val="0"/>
      <w:divBdr>
        <w:top w:val="none" w:sz="0" w:space="0" w:color="auto"/>
        <w:left w:val="none" w:sz="0" w:space="0" w:color="auto"/>
        <w:bottom w:val="none" w:sz="0" w:space="0" w:color="auto"/>
        <w:right w:val="none" w:sz="0" w:space="0" w:color="auto"/>
      </w:divBdr>
    </w:div>
    <w:div w:id="1241332480">
      <w:bodyDiv w:val="1"/>
      <w:marLeft w:val="0"/>
      <w:marRight w:val="0"/>
      <w:marTop w:val="0"/>
      <w:marBottom w:val="0"/>
      <w:divBdr>
        <w:top w:val="none" w:sz="0" w:space="0" w:color="auto"/>
        <w:left w:val="none" w:sz="0" w:space="0" w:color="auto"/>
        <w:bottom w:val="none" w:sz="0" w:space="0" w:color="auto"/>
        <w:right w:val="none" w:sz="0" w:space="0" w:color="auto"/>
      </w:divBdr>
    </w:div>
    <w:div w:id="1251087825">
      <w:bodyDiv w:val="1"/>
      <w:marLeft w:val="0"/>
      <w:marRight w:val="0"/>
      <w:marTop w:val="0"/>
      <w:marBottom w:val="0"/>
      <w:divBdr>
        <w:top w:val="none" w:sz="0" w:space="0" w:color="auto"/>
        <w:left w:val="none" w:sz="0" w:space="0" w:color="auto"/>
        <w:bottom w:val="none" w:sz="0" w:space="0" w:color="auto"/>
        <w:right w:val="none" w:sz="0" w:space="0" w:color="auto"/>
      </w:divBdr>
    </w:div>
    <w:div w:id="1314068873">
      <w:bodyDiv w:val="1"/>
      <w:marLeft w:val="0"/>
      <w:marRight w:val="0"/>
      <w:marTop w:val="0"/>
      <w:marBottom w:val="0"/>
      <w:divBdr>
        <w:top w:val="none" w:sz="0" w:space="0" w:color="auto"/>
        <w:left w:val="none" w:sz="0" w:space="0" w:color="auto"/>
        <w:bottom w:val="none" w:sz="0" w:space="0" w:color="auto"/>
        <w:right w:val="none" w:sz="0" w:space="0" w:color="auto"/>
      </w:divBdr>
    </w:div>
    <w:div w:id="1379402717">
      <w:bodyDiv w:val="1"/>
      <w:marLeft w:val="0"/>
      <w:marRight w:val="0"/>
      <w:marTop w:val="0"/>
      <w:marBottom w:val="0"/>
      <w:divBdr>
        <w:top w:val="none" w:sz="0" w:space="0" w:color="auto"/>
        <w:left w:val="none" w:sz="0" w:space="0" w:color="auto"/>
        <w:bottom w:val="none" w:sz="0" w:space="0" w:color="auto"/>
        <w:right w:val="none" w:sz="0" w:space="0" w:color="auto"/>
      </w:divBdr>
    </w:div>
    <w:div w:id="1383555710">
      <w:bodyDiv w:val="1"/>
      <w:marLeft w:val="0"/>
      <w:marRight w:val="0"/>
      <w:marTop w:val="0"/>
      <w:marBottom w:val="0"/>
      <w:divBdr>
        <w:top w:val="none" w:sz="0" w:space="0" w:color="auto"/>
        <w:left w:val="none" w:sz="0" w:space="0" w:color="auto"/>
        <w:bottom w:val="none" w:sz="0" w:space="0" w:color="auto"/>
        <w:right w:val="none" w:sz="0" w:space="0" w:color="auto"/>
      </w:divBdr>
    </w:div>
    <w:div w:id="1384715641">
      <w:bodyDiv w:val="1"/>
      <w:marLeft w:val="0"/>
      <w:marRight w:val="0"/>
      <w:marTop w:val="0"/>
      <w:marBottom w:val="0"/>
      <w:divBdr>
        <w:top w:val="none" w:sz="0" w:space="0" w:color="auto"/>
        <w:left w:val="none" w:sz="0" w:space="0" w:color="auto"/>
        <w:bottom w:val="none" w:sz="0" w:space="0" w:color="auto"/>
        <w:right w:val="none" w:sz="0" w:space="0" w:color="auto"/>
      </w:divBdr>
    </w:div>
    <w:div w:id="1441024022">
      <w:bodyDiv w:val="1"/>
      <w:marLeft w:val="0"/>
      <w:marRight w:val="0"/>
      <w:marTop w:val="0"/>
      <w:marBottom w:val="0"/>
      <w:divBdr>
        <w:top w:val="none" w:sz="0" w:space="0" w:color="auto"/>
        <w:left w:val="none" w:sz="0" w:space="0" w:color="auto"/>
        <w:bottom w:val="none" w:sz="0" w:space="0" w:color="auto"/>
        <w:right w:val="none" w:sz="0" w:space="0" w:color="auto"/>
      </w:divBdr>
    </w:div>
    <w:div w:id="1589541517">
      <w:bodyDiv w:val="1"/>
      <w:marLeft w:val="0"/>
      <w:marRight w:val="0"/>
      <w:marTop w:val="0"/>
      <w:marBottom w:val="0"/>
      <w:divBdr>
        <w:top w:val="none" w:sz="0" w:space="0" w:color="auto"/>
        <w:left w:val="none" w:sz="0" w:space="0" w:color="auto"/>
        <w:bottom w:val="none" w:sz="0" w:space="0" w:color="auto"/>
        <w:right w:val="none" w:sz="0" w:space="0" w:color="auto"/>
      </w:divBdr>
    </w:div>
    <w:div w:id="1726564743">
      <w:bodyDiv w:val="1"/>
      <w:marLeft w:val="0"/>
      <w:marRight w:val="0"/>
      <w:marTop w:val="0"/>
      <w:marBottom w:val="0"/>
      <w:divBdr>
        <w:top w:val="none" w:sz="0" w:space="0" w:color="auto"/>
        <w:left w:val="none" w:sz="0" w:space="0" w:color="auto"/>
        <w:bottom w:val="none" w:sz="0" w:space="0" w:color="auto"/>
        <w:right w:val="none" w:sz="0" w:space="0" w:color="auto"/>
      </w:divBdr>
    </w:div>
    <w:div w:id="1761870332">
      <w:bodyDiv w:val="1"/>
      <w:marLeft w:val="0"/>
      <w:marRight w:val="0"/>
      <w:marTop w:val="0"/>
      <w:marBottom w:val="0"/>
      <w:divBdr>
        <w:top w:val="none" w:sz="0" w:space="0" w:color="auto"/>
        <w:left w:val="none" w:sz="0" w:space="0" w:color="auto"/>
        <w:bottom w:val="none" w:sz="0" w:space="0" w:color="auto"/>
        <w:right w:val="none" w:sz="0" w:space="0" w:color="auto"/>
      </w:divBdr>
    </w:div>
    <w:div w:id="1804539232">
      <w:bodyDiv w:val="1"/>
      <w:marLeft w:val="0"/>
      <w:marRight w:val="0"/>
      <w:marTop w:val="0"/>
      <w:marBottom w:val="0"/>
      <w:divBdr>
        <w:top w:val="none" w:sz="0" w:space="0" w:color="auto"/>
        <w:left w:val="none" w:sz="0" w:space="0" w:color="auto"/>
        <w:bottom w:val="none" w:sz="0" w:space="0" w:color="auto"/>
        <w:right w:val="none" w:sz="0" w:space="0" w:color="auto"/>
      </w:divBdr>
    </w:div>
    <w:div w:id="1805807619">
      <w:bodyDiv w:val="1"/>
      <w:marLeft w:val="0"/>
      <w:marRight w:val="0"/>
      <w:marTop w:val="0"/>
      <w:marBottom w:val="0"/>
      <w:divBdr>
        <w:top w:val="none" w:sz="0" w:space="0" w:color="auto"/>
        <w:left w:val="none" w:sz="0" w:space="0" w:color="auto"/>
        <w:bottom w:val="none" w:sz="0" w:space="0" w:color="auto"/>
        <w:right w:val="none" w:sz="0" w:space="0" w:color="auto"/>
      </w:divBdr>
    </w:div>
    <w:div w:id="1845584366">
      <w:bodyDiv w:val="1"/>
      <w:marLeft w:val="0"/>
      <w:marRight w:val="0"/>
      <w:marTop w:val="0"/>
      <w:marBottom w:val="0"/>
      <w:divBdr>
        <w:top w:val="none" w:sz="0" w:space="0" w:color="auto"/>
        <w:left w:val="none" w:sz="0" w:space="0" w:color="auto"/>
        <w:bottom w:val="none" w:sz="0" w:space="0" w:color="auto"/>
        <w:right w:val="none" w:sz="0" w:space="0" w:color="auto"/>
      </w:divBdr>
    </w:div>
    <w:div w:id="1880891772">
      <w:bodyDiv w:val="1"/>
      <w:marLeft w:val="0"/>
      <w:marRight w:val="0"/>
      <w:marTop w:val="0"/>
      <w:marBottom w:val="0"/>
      <w:divBdr>
        <w:top w:val="none" w:sz="0" w:space="0" w:color="auto"/>
        <w:left w:val="none" w:sz="0" w:space="0" w:color="auto"/>
        <w:bottom w:val="none" w:sz="0" w:space="0" w:color="auto"/>
        <w:right w:val="none" w:sz="0" w:space="0" w:color="auto"/>
      </w:divBdr>
    </w:div>
    <w:div w:id="1891258519">
      <w:bodyDiv w:val="1"/>
      <w:marLeft w:val="0"/>
      <w:marRight w:val="0"/>
      <w:marTop w:val="0"/>
      <w:marBottom w:val="0"/>
      <w:divBdr>
        <w:top w:val="none" w:sz="0" w:space="0" w:color="auto"/>
        <w:left w:val="none" w:sz="0" w:space="0" w:color="auto"/>
        <w:bottom w:val="none" w:sz="0" w:space="0" w:color="auto"/>
        <w:right w:val="none" w:sz="0" w:space="0" w:color="auto"/>
      </w:divBdr>
    </w:div>
    <w:div w:id="1904018952">
      <w:bodyDiv w:val="1"/>
      <w:marLeft w:val="0"/>
      <w:marRight w:val="0"/>
      <w:marTop w:val="0"/>
      <w:marBottom w:val="0"/>
      <w:divBdr>
        <w:top w:val="none" w:sz="0" w:space="0" w:color="auto"/>
        <w:left w:val="none" w:sz="0" w:space="0" w:color="auto"/>
        <w:bottom w:val="none" w:sz="0" w:space="0" w:color="auto"/>
        <w:right w:val="none" w:sz="0" w:space="0" w:color="auto"/>
      </w:divBdr>
    </w:div>
    <w:div w:id="1946304918">
      <w:bodyDiv w:val="1"/>
      <w:marLeft w:val="0"/>
      <w:marRight w:val="0"/>
      <w:marTop w:val="0"/>
      <w:marBottom w:val="0"/>
      <w:divBdr>
        <w:top w:val="none" w:sz="0" w:space="0" w:color="auto"/>
        <w:left w:val="none" w:sz="0" w:space="0" w:color="auto"/>
        <w:bottom w:val="none" w:sz="0" w:space="0" w:color="auto"/>
        <w:right w:val="none" w:sz="0" w:space="0" w:color="auto"/>
      </w:divBdr>
    </w:div>
    <w:div w:id="1950744833">
      <w:bodyDiv w:val="1"/>
      <w:marLeft w:val="0"/>
      <w:marRight w:val="0"/>
      <w:marTop w:val="0"/>
      <w:marBottom w:val="0"/>
      <w:divBdr>
        <w:top w:val="none" w:sz="0" w:space="0" w:color="auto"/>
        <w:left w:val="none" w:sz="0" w:space="0" w:color="auto"/>
        <w:bottom w:val="none" w:sz="0" w:space="0" w:color="auto"/>
        <w:right w:val="none" w:sz="0" w:space="0" w:color="auto"/>
      </w:divBdr>
    </w:div>
    <w:div w:id="1977024587">
      <w:bodyDiv w:val="1"/>
      <w:marLeft w:val="0"/>
      <w:marRight w:val="0"/>
      <w:marTop w:val="0"/>
      <w:marBottom w:val="0"/>
      <w:divBdr>
        <w:top w:val="none" w:sz="0" w:space="0" w:color="auto"/>
        <w:left w:val="none" w:sz="0" w:space="0" w:color="auto"/>
        <w:bottom w:val="none" w:sz="0" w:space="0" w:color="auto"/>
        <w:right w:val="none" w:sz="0" w:space="0" w:color="auto"/>
      </w:divBdr>
    </w:div>
    <w:div w:id="2042508837">
      <w:bodyDiv w:val="1"/>
      <w:marLeft w:val="0"/>
      <w:marRight w:val="0"/>
      <w:marTop w:val="0"/>
      <w:marBottom w:val="0"/>
      <w:divBdr>
        <w:top w:val="none" w:sz="0" w:space="0" w:color="auto"/>
        <w:left w:val="none" w:sz="0" w:space="0" w:color="auto"/>
        <w:bottom w:val="none" w:sz="0" w:space="0" w:color="auto"/>
        <w:right w:val="none" w:sz="0" w:space="0" w:color="auto"/>
      </w:divBdr>
    </w:div>
    <w:div w:id="2096199770">
      <w:bodyDiv w:val="1"/>
      <w:marLeft w:val="0"/>
      <w:marRight w:val="0"/>
      <w:marTop w:val="0"/>
      <w:marBottom w:val="0"/>
      <w:divBdr>
        <w:top w:val="none" w:sz="0" w:space="0" w:color="auto"/>
        <w:left w:val="none" w:sz="0" w:space="0" w:color="auto"/>
        <w:bottom w:val="none" w:sz="0" w:space="0" w:color="auto"/>
        <w:right w:val="none" w:sz="0" w:space="0" w:color="auto"/>
      </w:divBdr>
    </w:div>
    <w:div w:id="214056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es.wikipedia.org/wiki/Esfuerzo_de_compresi%C3%B3n" TargetMode="External"/><Relationship Id="rId39" Type="http://schemas.openxmlformats.org/officeDocument/2006/relationships/image" Target="media/image15.emf"/><Relationship Id="rId21" Type="http://schemas.openxmlformats.org/officeDocument/2006/relationships/hyperlink" Target="http://es.wikipedia.org/wiki/Control_de_calidad" TargetMode="External"/><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hyperlink" Target="http://es.wikipedia.org/wiki/Esfuerzo_de_compresi%C3%B3n" TargetMode="External"/><Relationship Id="rId50" Type="http://schemas.openxmlformats.org/officeDocument/2006/relationships/hyperlink" Target="http://es.wikipedia.org/wiki/Esfuerzo_de_compresi%C3%B3n" TargetMode="External"/><Relationship Id="rId55" Type="http://schemas.openxmlformats.org/officeDocument/2006/relationships/image" Target="media/image21.emf"/><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wmf"/><Relationship Id="rId20" Type="http://schemas.openxmlformats.org/officeDocument/2006/relationships/hyperlink" Target="http://es.wikipedia.org/wiki/Control_de_calidad" TargetMode="External"/><Relationship Id="rId29" Type="http://schemas.openxmlformats.org/officeDocument/2006/relationships/hyperlink" Target="http://es.wikipedia.org/wiki/Esfuerzo_de_compresi%C3%B3n" TargetMode="External"/><Relationship Id="rId41" Type="http://schemas.openxmlformats.org/officeDocument/2006/relationships/image" Target="media/image16.emf"/><Relationship Id="rId54" Type="http://schemas.openxmlformats.org/officeDocument/2006/relationships/image" Target="media/image20.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es.wikipedia.org/wiki/Instrumento_de_medici%C3%B3n" TargetMode="External"/><Relationship Id="rId32" Type="http://schemas.openxmlformats.org/officeDocument/2006/relationships/oleObject" Target="embeddings/oleObject2.bin"/><Relationship Id="rId37" Type="http://schemas.openxmlformats.org/officeDocument/2006/relationships/image" Target="media/image14.emf"/><Relationship Id="rId40" Type="http://schemas.openxmlformats.org/officeDocument/2006/relationships/oleObject" Target="embeddings/oleObject6.bin"/><Relationship Id="rId45" Type="http://schemas.openxmlformats.org/officeDocument/2006/relationships/hyperlink" Target="http://es.wikipedia.org/wiki/Instrumento_de_medici%C3%B3n" TargetMode="External"/><Relationship Id="rId53" Type="http://schemas.openxmlformats.org/officeDocument/2006/relationships/image" Target="media/image19.emf"/><Relationship Id="rId58" Type="http://schemas.openxmlformats.org/officeDocument/2006/relationships/image" Target="media/image24.emf"/><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yperlink" Target="http://es.wikipedia.org/wiki/Mortero_de_cemento" TargetMode="External"/><Relationship Id="rId28" Type="http://schemas.openxmlformats.org/officeDocument/2006/relationships/hyperlink" Target="http://es.wikipedia.org/wiki/Material" TargetMode="External"/><Relationship Id="rId36" Type="http://schemas.openxmlformats.org/officeDocument/2006/relationships/oleObject" Target="embeddings/oleObject4.bin"/><Relationship Id="rId49" Type="http://schemas.openxmlformats.org/officeDocument/2006/relationships/hyperlink" Target="http://es.wikipedia.org/wiki/Material" TargetMode="External"/><Relationship Id="rId57" Type="http://schemas.openxmlformats.org/officeDocument/2006/relationships/image" Target="media/image23.emf"/><Relationship Id="rId61" Type="http://schemas.openxmlformats.org/officeDocument/2006/relationships/image" Target="media/image27.emf"/><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1.emf"/><Relationship Id="rId44" Type="http://schemas.openxmlformats.org/officeDocument/2006/relationships/hyperlink" Target="http://es.wikipedia.org/wiki/Mortero_de_cemento" TargetMode="External"/><Relationship Id="rId52" Type="http://schemas.openxmlformats.org/officeDocument/2006/relationships/image" Target="media/image18.emf"/><Relationship Id="rId60" Type="http://schemas.openxmlformats.org/officeDocument/2006/relationships/image" Target="media/image26.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es.wikipedia.org/wiki/Hormig%C3%B3n" TargetMode="External"/><Relationship Id="rId27" Type="http://schemas.openxmlformats.org/officeDocument/2006/relationships/hyperlink" Target="http://es.wikipedia.org/wiki/Hormig%C3%B3n" TargetMode="External"/><Relationship Id="rId30" Type="http://schemas.openxmlformats.org/officeDocument/2006/relationships/image" Target="media/image10.emf"/><Relationship Id="rId35" Type="http://schemas.openxmlformats.org/officeDocument/2006/relationships/image" Target="media/image13.emf"/><Relationship Id="rId43" Type="http://schemas.openxmlformats.org/officeDocument/2006/relationships/hyperlink" Target="http://es.wikipedia.org/wiki/Hormig%C3%B3n" TargetMode="External"/><Relationship Id="rId48" Type="http://schemas.openxmlformats.org/officeDocument/2006/relationships/hyperlink" Target="http://es.wikipedia.org/wiki/Hormig%C3%B3n" TargetMode="External"/><Relationship Id="rId56" Type="http://schemas.openxmlformats.org/officeDocument/2006/relationships/image" Target="media/image22.jpe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17.emf"/><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hyperlink" Target="http://es.wikipedia.org/wiki/Resistencia_de_materiales" TargetMode="External"/><Relationship Id="rId33" Type="http://schemas.openxmlformats.org/officeDocument/2006/relationships/image" Target="media/image12.emf"/><Relationship Id="rId38" Type="http://schemas.openxmlformats.org/officeDocument/2006/relationships/oleObject" Target="embeddings/oleObject5.bin"/><Relationship Id="rId46" Type="http://schemas.openxmlformats.org/officeDocument/2006/relationships/hyperlink" Target="http://es.wikipedia.org/wiki/Resistencia_de_materiales" TargetMode="External"/><Relationship Id="rId59" Type="http://schemas.openxmlformats.org/officeDocument/2006/relationships/image" Target="media/image25.emf"/></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F0FC63-A926-44A5-B6BF-F1310B698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35408</Words>
  <Characters>194745</Characters>
  <Application>Microsoft Office Word</Application>
  <DocSecurity>0</DocSecurity>
  <Lines>1622</Lines>
  <Paragraphs>459</Paragraphs>
  <ScaleCrop>false</ScaleCrop>
  <HeadingPairs>
    <vt:vector size="2" baseType="variant">
      <vt:variant>
        <vt:lpstr>Título</vt:lpstr>
      </vt:variant>
      <vt:variant>
        <vt:i4>1</vt:i4>
      </vt:variant>
    </vt:vector>
  </HeadingPairs>
  <TitlesOfParts>
    <vt:vector size="1" baseType="lpstr">
      <vt:lpstr>especicaciones tecnicas</vt:lpstr>
    </vt:vector>
  </TitlesOfParts>
  <Company>Hewlett-Packard</Company>
  <LinksUpToDate>false</LinksUpToDate>
  <CharactersWithSpaces>229694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especicaciones tecnicas</dc:title>
  <dc:subject>Construción de Red Primaria XXXXXXXXX</dc:subject>
  <dc:creator>UDOM-001</dc:creator>
  <cp:lastModifiedBy>Richard Andres Choque Molina</cp:lastModifiedBy>
  <cp:revision>2</cp:revision>
  <cp:lastPrinted>2015-09-04T06:26:00Z</cp:lastPrinted>
  <dcterms:created xsi:type="dcterms:W3CDTF">2015-09-16T19:44:00Z</dcterms:created>
  <dcterms:modified xsi:type="dcterms:W3CDTF">2015-09-16T19:44:00Z</dcterms:modified>
</cp:coreProperties>
</file>