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6A2" w:rsidRPr="00B856A2" w:rsidRDefault="00B856A2" w:rsidP="00B856A2">
      <w:pPr>
        <w:spacing w:after="0" w:line="240" w:lineRule="auto"/>
        <w:ind w:left="426"/>
        <w:jc w:val="center"/>
        <w:rPr>
          <w:rFonts w:ascii="Calibri" w:eastAsia="Times New Roman" w:hAnsi="Calibri" w:cs="Calibri"/>
          <w:b/>
          <w:color w:val="000000"/>
          <w:sz w:val="20"/>
          <w:szCs w:val="20"/>
          <w:lang w:val="es-ES"/>
        </w:rPr>
      </w:pPr>
      <w:r w:rsidRPr="00B856A2">
        <w:rPr>
          <w:rFonts w:ascii="Calibri" w:eastAsia="Times New Roman" w:hAnsi="Calibri" w:cs="Calibri"/>
          <w:b/>
          <w:color w:val="000000"/>
          <w:sz w:val="20"/>
          <w:szCs w:val="20"/>
          <w:lang w:val="es-ES"/>
        </w:rPr>
        <w:t>PARTE III</w:t>
      </w:r>
    </w:p>
    <w:p w:rsidR="00B856A2" w:rsidRPr="00B856A2" w:rsidRDefault="00B856A2" w:rsidP="00B856A2">
      <w:pPr>
        <w:spacing w:after="0" w:line="240" w:lineRule="auto"/>
        <w:jc w:val="center"/>
        <w:rPr>
          <w:rFonts w:ascii="Calibri" w:eastAsia="Times New Roman" w:hAnsi="Calibri" w:cs="Calibri"/>
          <w:b/>
          <w:color w:val="000000"/>
          <w:sz w:val="20"/>
          <w:szCs w:val="20"/>
          <w:lang w:val="es-ES"/>
        </w:rPr>
      </w:pPr>
      <w:r w:rsidRPr="00B856A2">
        <w:rPr>
          <w:rFonts w:ascii="Calibri" w:eastAsia="Times New Roman" w:hAnsi="Calibri" w:cs="Calibri"/>
          <w:b/>
          <w:color w:val="000000"/>
          <w:sz w:val="20"/>
          <w:szCs w:val="20"/>
          <w:lang w:val="es-ES"/>
        </w:rPr>
        <w:t>FORMULARIOS DE PRESENTACION</w:t>
      </w:r>
    </w:p>
    <w:p w:rsidR="00B856A2" w:rsidRPr="00B856A2" w:rsidRDefault="00B856A2" w:rsidP="00B856A2">
      <w:pPr>
        <w:spacing w:after="0" w:line="240" w:lineRule="auto"/>
        <w:jc w:val="center"/>
        <w:rPr>
          <w:rFonts w:ascii="Calibri" w:eastAsia="Times New Roman" w:hAnsi="Calibri" w:cs="Calibri"/>
          <w:b/>
          <w:sz w:val="20"/>
          <w:szCs w:val="20"/>
          <w:lang w:val="es-ES"/>
        </w:rPr>
      </w:pP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DETALLE DE FORMULARIOS/DOCUMENTOS DE PRESENTACIÓN CON LA PROPUESTA</w:t>
      </w:r>
    </w:p>
    <w:p w:rsidR="00B856A2" w:rsidRPr="00B856A2" w:rsidRDefault="00B856A2" w:rsidP="00B856A2">
      <w:pPr>
        <w:spacing w:after="0" w:line="240" w:lineRule="auto"/>
        <w:jc w:val="center"/>
        <w:rPr>
          <w:rFonts w:ascii="Calibri" w:eastAsia="Times New Roman" w:hAnsi="Calibri" w:cs="Calibri"/>
          <w:b/>
          <w:sz w:val="20"/>
          <w:szCs w:val="20"/>
          <w:lang w:val="es-ES"/>
        </w:rPr>
      </w:pPr>
    </w:p>
    <w:p w:rsidR="00B856A2" w:rsidRPr="00B856A2" w:rsidRDefault="00B856A2" w:rsidP="00E069DF">
      <w:pPr>
        <w:numPr>
          <w:ilvl w:val="0"/>
          <w:numId w:val="17"/>
        </w:numPr>
        <w:spacing w:after="0" w:line="240" w:lineRule="auto"/>
        <w:ind w:left="284" w:hanging="284"/>
        <w:rPr>
          <w:rFonts w:ascii="Calibri" w:eastAsia="Times New Roman" w:hAnsi="Calibri" w:cs="Calibri"/>
          <w:b/>
          <w:sz w:val="20"/>
          <w:szCs w:val="20"/>
          <w:lang w:val="es-ES"/>
        </w:rPr>
      </w:pPr>
      <w:r w:rsidRPr="00B856A2">
        <w:rPr>
          <w:rFonts w:ascii="Calibri" w:eastAsia="Times New Roman" w:hAnsi="Calibri" w:cs="Calibri"/>
          <w:b/>
          <w:sz w:val="20"/>
          <w:szCs w:val="20"/>
          <w:lang w:val="es-ES"/>
        </w:rPr>
        <w:t xml:space="preserve"> DOCUMENTOS LEGALES Y ADMINISTRATIVOS PARA PROPONENTES </w:t>
      </w:r>
    </w:p>
    <w:p w:rsidR="00B856A2" w:rsidRPr="00B856A2" w:rsidRDefault="00B856A2" w:rsidP="00B856A2">
      <w:pPr>
        <w:tabs>
          <w:tab w:val="left" w:pos="5025"/>
        </w:tabs>
        <w:spacing w:after="0" w:line="240" w:lineRule="auto"/>
        <w:rPr>
          <w:rFonts w:ascii="Calibri" w:eastAsia="Times New Roman" w:hAnsi="Calibri" w:cs="Calibri"/>
          <w:b/>
          <w:sz w:val="20"/>
          <w:szCs w:val="20"/>
          <w:lang w:val="es-ES"/>
        </w:rPr>
      </w:pPr>
      <w:r w:rsidRPr="00B856A2">
        <w:rPr>
          <w:rFonts w:ascii="Calibri" w:eastAsia="Times New Roman" w:hAnsi="Calibri" w:cs="Calibri"/>
          <w:b/>
          <w:sz w:val="20"/>
          <w:szCs w:val="20"/>
          <w:lang w:val="es-ES"/>
        </w:rPr>
        <w:tab/>
      </w: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eastAsia="es-ES"/>
        </w:rPr>
      </w:pPr>
      <w:r w:rsidRPr="00B856A2">
        <w:rPr>
          <w:rFonts w:ascii="Calibri" w:eastAsia="Times New Roman" w:hAnsi="Calibri" w:cs="Calibri"/>
          <w:b/>
          <w:sz w:val="20"/>
          <w:szCs w:val="20"/>
          <w:lang w:val="es-ES" w:eastAsia="es-ES"/>
        </w:rPr>
        <w:tab/>
      </w:r>
      <w:r w:rsidRPr="00B856A2">
        <w:rPr>
          <w:rFonts w:ascii="Calibri" w:eastAsia="Times New Roman" w:hAnsi="Calibri" w:cs="Calibri"/>
          <w:b/>
          <w:sz w:val="20"/>
          <w:szCs w:val="20"/>
          <w:lang w:eastAsia="es-ES"/>
        </w:rPr>
        <w:t>Formularios/Documentos Administrativos:</w:t>
      </w: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eastAsia="es-ES"/>
        </w:rPr>
      </w:pPr>
    </w:p>
    <w:p w:rsidR="00B856A2" w:rsidRPr="00B856A2" w:rsidRDefault="00B856A2" w:rsidP="00E069DF">
      <w:pPr>
        <w:numPr>
          <w:ilvl w:val="0"/>
          <w:numId w:val="14"/>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Formulario A-1 Carta de presentación de la propuesta.</w:t>
      </w:r>
    </w:p>
    <w:p w:rsidR="00B856A2" w:rsidRPr="00B856A2" w:rsidRDefault="00B856A2" w:rsidP="00E069DF">
      <w:pPr>
        <w:numPr>
          <w:ilvl w:val="0"/>
          <w:numId w:val="14"/>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Formulario de Identificación del Proponente.</w:t>
      </w:r>
    </w:p>
    <w:p w:rsidR="00B856A2" w:rsidRPr="00B856A2" w:rsidRDefault="00B856A2" w:rsidP="00E069DF">
      <w:pPr>
        <w:numPr>
          <w:ilvl w:val="0"/>
          <w:numId w:val="14"/>
        </w:numPr>
        <w:spacing w:after="0" w:line="240" w:lineRule="auto"/>
        <w:ind w:left="1276"/>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Certificado electrónico o fotocopia simple del Número de Identificación Tributario (NIT) activo.</w:t>
      </w:r>
    </w:p>
    <w:p w:rsidR="00B856A2" w:rsidRPr="00B856A2" w:rsidRDefault="00B856A2" w:rsidP="00E069DF">
      <w:pPr>
        <w:numPr>
          <w:ilvl w:val="0"/>
          <w:numId w:val="14"/>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color w:val="000000"/>
          <w:sz w:val="20"/>
          <w:szCs w:val="20"/>
          <w:lang w:val="es-ES"/>
        </w:rPr>
        <w:t>Fotocopia simple del Certificado de No Adeudo por Contribuciones al Seguro Social Obligatorio de largo plazo y al Sistema Integral de Pensiones, la emisión de los certificados podrán ser vigentes o  del mes anterior a la fecha de  presentación de la propuesta, asimismo se deberá considerar los siguientes aspectos:</w:t>
      </w:r>
    </w:p>
    <w:p w:rsidR="00B856A2" w:rsidRPr="00B856A2" w:rsidRDefault="00B856A2" w:rsidP="00E069DF">
      <w:pPr>
        <w:numPr>
          <w:ilvl w:val="2"/>
          <w:numId w:val="33"/>
        </w:numPr>
        <w:spacing w:after="0" w:line="240" w:lineRule="auto"/>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Cuando el empleador tiene a sus dependientes registrados en una sola AFP, deberá presentar el certificado de no adeudo CNA emitido por dicha administradora y el documento de no registro emitido por la otra AFP.</w:t>
      </w:r>
    </w:p>
    <w:p w:rsidR="00B856A2" w:rsidRPr="00B856A2" w:rsidRDefault="00B856A2" w:rsidP="00E069DF">
      <w:pPr>
        <w:numPr>
          <w:ilvl w:val="2"/>
          <w:numId w:val="33"/>
        </w:numPr>
        <w:spacing w:after="0" w:line="240" w:lineRule="auto"/>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 xml:space="preserve">Cuando el empleador tiene a sus dependientes registrados en ambas </w:t>
      </w:r>
      <w:proofErr w:type="spellStart"/>
      <w:r w:rsidRPr="00B856A2">
        <w:rPr>
          <w:rFonts w:ascii="Calibri" w:eastAsia="Times New Roman" w:hAnsi="Calibri" w:cs="Calibri"/>
          <w:color w:val="000000"/>
          <w:sz w:val="20"/>
          <w:szCs w:val="20"/>
          <w:lang w:val="es-ES"/>
        </w:rPr>
        <w:t>AFP’s</w:t>
      </w:r>
      <w:proofErr w:type="spellEnd"/>
      <w:r w:rsidRPr="00B856A2">
        <w:rPr>
          <w:rFonts w:ascii="Calibri" w:eastAsia="Times New Roman" w:hAnsi="Calibri" w:cs="Calibri"/>
          <w:color w:val="000000"/>
          <w:sz w:val="20"/>
          <w:szCs w:val="20"/>
          <w:lang w:val="es-ES"/>
        </w:rPr>
        <w:t xml:space="preserve"> deberá presentar los certificados de no adeudo emitidos tanto por Futuro de Bolivia S.A. como por BBVA previsión AFP S.A.</w:t>
      </w:r>
    </w:p>
    <w:p w:rsidR="00B856A2" w:rsidRPr="00B856A2" w:rsidRDefault="00B856A2" w:rsidP="00E069DF">
      <w:pPr>
        <w:numPr>
          <w:ilvl w:val="2"/>
          <w:numId w:val="33"/>
        </w:numPr>
        <w:spacing w:after="0" w:line="240" w:lineRule="auto"/>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 xml:space="preserve">No es sujeto de contrataciones para YPFB, el empleador que presentare el documento de NO REGISTRO de ambas </w:t>
      </w:r>
      <w:proofErr w:type="spellStart"/>
      <w:r w:rsidRPr="00B856A2">
        <w:rPr>
          <w:rFonts w:ascii="Calibri" w:eastAsia="Times New Roman" w:hAnsi="Calibri" w:cs="Calibri"/>
          <w:color w:val="000000"/>
          <w:sz w:val="20"/>
          <w:szCs w:val="20"/>
          <w:lang w:val="es-ES"/>
        </w:rPr>
        <w:t>AFP’s</w:t>
      </w:r>
      <w:proofErr w:type="spellEnd"/>
    </w:p>
    <w:p w:rsidR="00B856A2" w:rsidRPr="00B856A2" w:rsidRDefault="00B856A2" w:rsidP="00E069DF">
      <w:pPr>
        <w:numPr>
          <w:ilvl w:val="0"/>
          <w:numId w:val="14"/>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color w:val="000000"/>
          <w:sz w:val="20"/>
          <w:szCs w:val="20"/>
          <w:lang w:val="es-ES"/>
        </w:rPr>
        <w:t>Original</w:t>
      </w:r>
      <w:r w:rsidRPr="00B856A2">
        <w:rPr>
          <w:rFonts w:ascii="Calibri" w:eastAsia="Times New Roman" w:hAnsi="Calibri" w:cs="Calibri"/>
          <w:sz w:val="20"/>
          <w:szCs w:val="20"/>
          <w:lang w:val="es-ES"/>
        </w:rPr>
        <w:t xml:space="preserve"> de la Garantía de Seriedad de Propuesta </w:t>
      </w: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eastAsia="es-ES"/>
        </w:rPr>
      </w:pPr>
      <w:r w:rsidRPr="00B856A2">
        <w:rPr>
          <w:rFonts w:ascii="Calibri" w:eastAsia="Times New Roman" w:hAnsi="Calibri" w:cs="Calibri"/>
          <w:b/>
          <w:sz w:val="20"/>
          <w:szCs w:val="20"/>
          <w:lang w:eastAsia="es-ES"/>
        </w:rPr>
        <w:tab/>
      </w: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eastAsia="es-ES"/>
        </w:rPr>
      </w:pPr>
      <w:r w:rsidRPr="00B856A2">
        <w:rPr>
          <w:rFonts w:ascii="Calibri" w:eastAsia="Times New Roman" w:hAnsi="Calibri" w:cs="Calibri"/>
          <w:b/>
          <w:sz w:val="20"/>
          <w:szCs w:val="20"/>
          <w:lang w:eastAsia="es-ES"/>
        </w:rPr>
        <w:tab/>
        <w:t>Documentos legales:</w:t>
      </w:r>
    </w:p>
    <w:p w:rsidR="00B856A2" w:rsidRPr="00B856A2" w:rsidRDefault="00B856A2" w:rsidP="00B856A2">
      <w:pPr>
        <w:spacing w:after="0" w:line="240" w:lineRule="auto"/>
        <w:jc w:val="both"/>
        <w:rPr>
          <w:rFonts w:ascii="Calibri" w:eastAsia="Times New Roman" w:hAnsi="Calibri" w:cs="Calibri"/>
          <w:sz w:val="20"/>
          <w:szCs w:val="20"/>
          <w:lang w:val="es-ES"/>
        </w:rPr>
      </w:pPr>
    </w:p>
    <w:p w:rsidR="00B856A2" w:rsidRPr="00B856A2" w:rsidRDefault="00B856A2" w:rsidP="00E069DF">
      <w:pPr>
        <w:numPr>
          <w:ilvl w:val="0"/>
          <w:numId w:val="19"/>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Fotocopia simple del Documento de Constitución de la empresa y de todas sus modificaciones registradas en FUNDEMPRESA, excepto empresas unipersonales.</w:t>
      </w:r>
    </w:p>
    <w:p w:rsidR="00B856A2" w:rsidRPr="00B856A2" w:rsidRDefault="00B856A2" w:rsidP="00E069DF">
      <w:pPr>
        <w:numPr>
          <w:ilvl w:val="0"/>
          <w:numId w:val="19"/>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Fotocopia simple del Poder del Representante Legal de la empresa, con atribuciones específicas para presentar propuestas y suscribir contratos incluidas las empresas unipersonales cuando el representante legal sea diferente al propietario registrado en FUNDEMPRESA.</w:t>
      </w:r>
    </w:p>
    <w:p w:rsidR="00B856A2" w:rsidRPr="00B856A2" w:rsidRDefault="00B856A2" w:rsidP="00E069DF">
      <w:pPr>
        <w:numPr>
          <w:ilvl w:val="0"/>
          <w:numId w:val="19"/>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Fotocopia simple del Certificado de Actualización de Inscripción en FUNDEMPRESA vigente.</w:t>
      </w:r>
    </w:p>
    <w:p w:rsidR="00B856A2" w:rsidRPr="00B856A2" w:rsidRDefault="00B856A2" w:rsidP="00E069DF">
      <w:pPr>
        <w:numPr>
          <w:ilvl w:val="0"/>
          <w:numId w:val="19"/>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 xml:space="preserve">Fotocopia simple del documento de identificación personal del representante legal o propietario. </w:t>
      </w:r>
    </w:p>
    <w:p w:rsidR="00B856A2" w:rsidRPr="00B856A2" w:rsidRDefault="00B856A2" w:rsidP="00E069DF">
      <w:pPr>
        <w:numPr>
          <w:ilvl w:val="0"/>
          <w:numId w:val="19"/>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Certificado de antecedentes emitido por la FELCN de/los representante(s) legal(es).</w:t>
      </w:r>
    </w:p>
    <w:p w:rsidR="00B856A2" w:rsidRPr="00B856A2" w:rsidRDefault="00B856A2" w:rsidP="00B856A2">
      <w:pPr>
        <w:spacing w:after="0" w:line="240" w:lineRule="auto"/>
        <w:jc w:val="both"/>
        <w:rPr>
          <w:rFonts w:ascii="Calibri" w:eastAsia="Times New Roman" w:hAnsi="Calibri" w:cs="Calibri"/>
          <w:sz w:val="20"/>
          <w:szCs w:val="20"/>
          <w:lang w:val="es-ES"/>
        </w:rPr>
      </w:pPr>
    </w:p>
    <w:p w:rsidR="00B856A2" w:rsidRPr="00B856A2" w:rsidRDefault="00B856A2" w:rsidP="00E069DF">
      <w:pPr>
        <w:numPr>
          <w:ilvl w:val="0"/>
          <w:numId w:val="17"/>
        </w:numPr>
        <w:tabs>
          <w:tab w:val="left" w:pos="284"/>
        </w:tabs>
        <w:spacing w:after="0" w:line="240" w:lineRule="auto"/>
        <w:ind w:left="284" w:hanging="284"/>
        <w:rPr>
          <w:rFonts w:ascii="Calibri" w:eastAsia="Times New Roman" w:hAnsi="Calibri" w:cs="Calibri"/>
          <w:b/>
          <w:sz w:val="20"/>
          <w:szCs w:val="20"/>
          <w:lang w:val="es-ES"/>
        </w:rPr>
      </w:pPr>
      <w:r w:rsidRPr="00B856A2">
        <w:rPr>
          <w:rFonts w:ascii="Calibri" w:eastAsia="Times New Roman" w:hAnsi="Calibri" w:cs="Calibri"/>
          <w:b/>
          <w:sz w:val="20"/>
          <w:szCs w:val="20"/>
          <w:lang w:val="es-ES"/>
        </w:rPr>
        <w:t>DOCUMENTOS LEGALES Y ADMINISTRATIVOS PARA ASOCIACIONES ACCIDENTALES O CONSORCIOS</w:t>
      </w: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val="es-ES" w:eastAsia="es-ES"/>
        </w:rPr>
      </w:pP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eastAsia="es-ES"/>
        </w:rPr>
      </w:pPr>
      <w:r w:rsidRPr="00B856A2">
        <w:rPr>
          <w:rFonts w:ascii="Calibri" w:eastAsia="Times New Roman" w:hAnsi="Calibri" w:cs="Calibri"/>
          <w:b/>
          <w:sz w:val="20"/>
          <w:szCs w:val="20"/>
          <w:lang w:eastAsia="es-ES"/>
        </w:rPr>
        <w:tab/>
        <w:t>Formularios/Documentos Administrativos:</w:t>
      </w: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val="es-ES" w:eastAsia="es-ES"/>
        </w:rPr>
      </w:pPr>
    </w:p>
    <w:p w:rsidR="00B856A2" w:rsidRPr="00B856A2" w:rsidRDefault="00B856A2" w:rsidP="00E069DF">
      <w:pPr>
        <w:numPr>
          <w:ilvl w:val="0"/>
          <w:numId w:val="15"/>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Formulario A-1 Carta de Presentación de la Propuesta.</w:t>
      </w:r>
    </w:p>
    <w:p w:rsidR="00B856A2" w:rsidRPr="00B856A2" w:rsidRDefault="00B856A2" w:rsidP="00E069DF">
      <w:pPr>
        <w:numPr>
          <w:ilvl w:val="0"/>
          <w:numId w:val="15"/>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Formulario de Identificación del Proponente - Asociación o Consorcio.</w:t>
      </w:r>
    </w:p>
    <w:p w:rsidR="00B856A2" w:rsidRPr="00B856A2" w:rsidRDefault="00B856A2" w:rsidP="00E069DF">
      <w:pPr>
        <w:numPr>
          <w:ilvl w:val="0"/>
          <w:numId w:val="15"/>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Original de la Garantía de Seriedad de Propuesta misma que deberá ser presentada por la asociación accidental o consorcio, o por una de las empresas que conforman la asociación accidental o consorcio.</w:t>
      </w: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val="es-ES" w:eastAsia="es-ES"/>
        </w:rPr>
      </w:pP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val="es-ES" w:eastAsia="es-ES"/>
        </w:rPr>
      </w:pPr>
      <w:r w:rsidRPr="00B856A2">
        <w:rPr>
          <w:rFonts w:ascii="Calibri" w:eastAsia="Times New Roman" w:hAnsi="Calibri" w:cs="Calibri"/>
          <w:b/>
          <w:sz w:val="20"/>
          <w:szCs w:val="20"/>
          <w:lang w:val="es-ES" w:eastAsia="es-ES"/>
        </w:rPr>
        <w:tab/>
        <w:t>Documentos legales:</w:t>
      </w: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val="es-ES" w:eastAsia="es-ES"/>
        </w:rPr>
      </w:pPr>
    </w:p>
    <w:p w:rsidR="00B856A2" w:rsidRPr="00B856A2" w:rsidRDefault="00B856A2" w:rsidP="00E069DF">
      <w:pPr>
        <w:numPr>
          <w:ilvl w:val="0"/>
          <w:numId w:val="18"/>
        </w:numPr>
        <w:spacing w:after="0" w:line="240" w:lineRule="auto"/>
        <w:jc w:val="both"/>
        <w:rPr>
          <w:rFonts w:ascii="Calibri" w:eastAsia="Times New Roman" w:hAnsi="Calibri" w:cs="Calibri"/>
          <w:sz w:val="20"/>
          <w:szCs w:val="20"/>
          <w:lang w:val="es-ES"/>
        </w:rPr>
      </w:pPr>
      <w:r w:rsidRPr="00B856A2">
        <w:rPr>
          <w:rFonts w:ascii="Calibri" w:eastAsia="Calibri" w:hAnsi="Calibri" w:cs="Calibri"/>
          <w:sz w:val="20"/>
          <w:szCs w:val="20"/>
        </w:rPr>
        <w:t>Fotocopia simple  del Testimonio del Contrato de Asociación o Consorcio, donde mencione la designación de la empresa líder, la nominación del Representante Legal de la Asociación o Consorcio, el domicilio legal.</w:t>
      </w:r>
    </w:p>
    <w:p w:rsidR="00B856A2" w:rsidRPr="00B856A2" w:rsidRDefault="00B856A2" w:rsidP="00E069DF">
      <w:pPr>
        <w:numPr>
          <w:ilvl w:val="0"/>
          <w:numId w:val="18"/>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Fotocopia simple del Poder del Representante Legal de la Asociación o Consorcio con atribuciones para presentar propuestas y suscribir contratos a nombre de la Asociación o Consorcio.</w:t>
      </w:r>
    </w:p>
    <w:p w:rsidR="00B856A2" w:rsidRPr="00B856A2" w:rsidRDefault="00B856A2" w:rsidP="00E069DF">
      <w:pPr>
        <w:numPr>
          <w:ilvl w:val="0"/>
          <w:numId w:val="18"/>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lastRenderedPageBreak/>
        <w:t>Fotocopia simple del documento de identificación personal del representante legal.</w:t>
      </w:r>
    </w:p>
    <w:p w:rsidR="00B856A2" w:rsidRPr="00B856A2" w:rsidRDefault="00B856A2" w:rsidP="00E069DF">
      <w:pPr>
        <w:numPr>
          <w:ilvl w:val="0"/>
          <w:numId w:val="18"/>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Certificado de antecedentes emitido por la FELCN del  o los representante(s)  legal(s) de la asociación o consorcio.</w:t>
      </w: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val="es-ES" w:eastAsia="es-ES"/>
        </w:rPr>
      </w:pPr>
    </w:p>
    <w:p w:rsidR="00B856A2" w:rsidRPr="00B856A2" w:rsidRDefault="00B856A2" w:rsidP="00B856A2">
      <w:pPr>
        <w:spacing w:after="0" w:line="240" w:lineRule="auto"/>
        <w:ind w:left="708"/>
        <w:jc w:val="both"/>
        <w:rPr>
          <w:rFonts w:ascii="Calibri" w:eastAsia="Times New Roman" w:hAnsi="Calibri" w:cs="Calibri"/>
          <w:b/>
          <w:sz w:val="20"/>
          <w:szCs w:val="20"/>
          <w:lang w:val="es-ES" w:eastAsia="es-ES"/>
        </w:rPr>
      </w:pPr>
      <w:r w:rsidRPr="00B856A2">
        <w:rPr>
          <w:rFonts w:ascii="Calibri" w:eastAsia="Times New Roman" w:hAnsi="Calibri" w:cs="Calibri"/>
          <w:b/>
          <w:sz w:val="20"/>
          <w:szCs w:val="20"/>
          <w:lang w:val="es-ES" w:eastAsia="es-ES"/>
        </w:rPr>
        <w:t>Asimismo de cada una de las empresas que conforman la Asociación Accidental o Consorcio deberá presentar la siguiente documentación:</w:t>
      </w:r>
    </w:p>
    <w:p w:rsidR="00B856A2" w:rsidRPr="00B856A2" w:rsidRDefault="00B856A2" w:rsidP="00B856A2">
      <w:pPr>
        <w:spacing w:after="0" w:line="240" w:lineRule="auto"/>
        <w:jc w:val="both"/>
        <w:rPr>
          <w:rFonts w:ascii="Calibri" w:eastAsia="Times New Roman" w:hAnsi="Calibri" w:cs="Calibri"/>
          <w:b/>
          <w:sz w:val="20"/>
          <w:szCs w:val="20"/>
          <w:lang w:val="es-ES" w:eastAsia="es-ES"/>
        </w:rPr>
      </w:pPr>
    </w:p>
    <w:p w:rsidR="00B856A2" w:rsidRPr="00B856A2" w:rsidRDefault="00B856A2" w:rsidP="00B856A2">
      <w:pPr>
        <w:spacing w:after="0" w:line="240" w:lineRule="auto"/>
        <w:jc w:val="both"/>
        <w:rPr>
          <w:rFonts w:ascii="Calibri" w:eastAsia="Times New Roman" w:hAnsi="Calibri" w:cs="Calibri"/>
          <w:b/>
          <w:sz w:val="20"/>
          <w:szCs w:val="20"/>
          <w:lang w:val="es-ES" w:eastAsia="es-ES"/>
        </w:rPr>
      </w:pPr>
      <w:r w:rsidRPr="00B856A2">
        <w:rPr>
          <w:rFonts w:ascii="Calibri" w:eastAsia="Times New Roman" w:hAnsi="Calibri" w:cs="Calibri"/>
          <w:b/>
          <w:sz w:val="20"/>
          <w:szCs w:val="20"/>
          <w:lang w:val="es-ES" w:eastAsia="es-ES"/>
        </w:rPr>
        <w:tab/>
        <w:t>Documentos Administrativos:</w:t>
      </w:r>
    </w:p>
    <w:p w:rsidR="00B856A2" w:rsidRPr="00B856A2" w:rsidRDefault="00B856A2" w:rsidP="00B856A2">
      <w:pPr>
        <w:spacing w:after="0" w:line="240" w:lineRule="auto"/>
        <w:jc w:val="both"/>
        <w:rPr>
          <w:rFonts w:ascii="Calibri" w:eastAsia="Times New Roman" w:hAnsi="Calibri" w:cs="Calibri"/>
          <w:b/>
          <w:sz w:val="20"/>
          <w:szCs w:val="20"/>
          <w:lang w:val="es-ES" w:eastAsia="es-ES"/>
        </w:rPr>
      </w:pPr>
    </w:p>
    <w:p w:rsidR="00B856A2" w:rsidRPr="00B856A2" w:rsidRDefault="00B856A2" w:rsidP="00B856A2">
      <w:pPr>
        <w:numPr>
          <w:ilvl w:val="2"/>
          <w:numId w:val="3"/>
        </w:numPr>
        <w:spacing w:after="0" w:line="240" w:lineRule="auto"/>
        <w:ind w:left="1276" w:hanging="360"/>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Formulario de Identificación del proponente (para cada socio)</w:t>
      </w:r>
    </w:p>
    <w:p w:rsidR="00B856A2" w:rsidRPr="00B856A2" w:rsidRDefault="00B856A2" w:rsidP="00B856A2">
      <w:pPr>
        <w:numPr>
          <w:ilvl w:val="2"/>
          <w:numId w:val="3"/>
        </w:numPr>
        <w:spacing w:after="0" w:line="240" w:lineRule="auto"/>
        <w:ind w:left="1276" w:hanging="360"/>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Certificado electrónico o fotocopia simple del Número de Identificación Tributario (NIT) activo.</w:t>
      </w:r>
    </w:p>
    <w:p w:rsidR="00B856A2" w:rsidRPr="00B856A2" w:rsidRDefault="00B856A2" w:rsidP="00B856A2">
      <w:pPr>
        <w:numPr>
          <w:ilvl w:val="2"/>
          <w:numId w:val="3"/>
        </w:numPr>
        <w:spacing w:after="0" w:line="240" w:lineRule="auto"/>
        <w:ind w:left="1276" w:hanging="360"/>
        <w:jc w:val="both"/>
        <w:rPr>
          <w:rFonts w:ascii="Calibri" w:eastAsia="Times New Roman" w:hAnsi="Calibri" w:cs="Calibri"/>
          <w:sz w:val="20"/>
          <w:szCs w:val="20"/>
          <w:lang w:val="es-ES"/>
        </w:rPr>
      </w:pPr>
      <w:r w:rsidRPr="00B856A2">
        <w:rPr>
          <w:rFonts w:ascii="Calibri" w:eastAsia="Times New Roman" w:hAnsi="Calibri" w:cs="Calibri"/>
          <w:color w:val="000000"/>
          <w:sz w:val="20"/>
          <w:szCs w:val="20"/>
          <w:lang w:val="es-ES"/>
        </w:rPr>
        <w:t>Fotocopia simple del Certificado de No Adeudo por Contribuciones al Seguro Social Obligatorio de largo plazo y al Sistema Integral de Pensiones, la emisión de los certificados podrán ser vigentes o  del mes anterior a la fecha de  presentación de la propuesta, asimismo se deberá considerar los siguientes aspectos:</w:t>
      </w:r>
    </w:p>
    <w:p w:rsidR="00B856A2" w:rsidRPr="00B856A2" w:rsidRDefault="00B856A2" w:rsidP="00B856A2">
      <w:pPr>
        <w:numPr>
          <w:ilvl w:val="1"/>
          <w:numId w:val="3"/>
        </w:numPr>
        <w:tabs>
          <w:tab w:val="num" w:pos="1701"/>
        </w:tabs>
        <w:spacing w:after="0" w:line="240" w:lineRule="auto"/>
        <w:ind w:left="1701"/>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Cuando el empleador tiene a sus dependientes registrados en una sola AFP, deberá presentar el certificado de no adeudo CNA emitido por dicha administradora y el documento de no registro emitido por la otra AFP.</w:t>
      </w:r>
    </w:p>
    <w:p w:rsidR="00B856A2" w:rsidRPr="00B856A2" w:rsidRDefault="00B856A2" w:rsidP="00B856A2">
      <w:pPr>
        <w:numPr>
          <w:ilvl w:val="1"/>
          <w:numId w:val="3"/>
        </w:numPr>
        <w:tabs>
          <w:tab w:val="num" w:pos="1701"/>
        </w:tabs>
        <w:spacing w:after="0" w:line="240" w:lineRule="auto"/>
        <w:ind w:left="1701"/>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 xml:space="preserve">Cuando el empleador tiene a sus dependientes registrados en ambas </w:t>
      </w:r>
      <w:proofErr w:type="spellStart"/>
      <w:r w:rsidRPr="00B856A2">
        <w:rPr>
          <w:rFonts w:ascii="Calibri" w:eastAsia="Times New Roman" w:hAnsi="Calibri" w:cs="Calibri"/>
          <w:color w:val="000000"/>
          <w:sz w:val="20"/>
          <w:szCs w:val="20"/>
          <w:lang w:val="es-ES"/>
        </w:rPr>
        <w:t>AFP’s</w:t>
      </w:r>
      <w:proofErr w:type="spellEnd"/>
      <w:r w:rsidRPr="00B856A2">
        <w:rPr>
          <w:rFonts w:ascii="Calibri" w:eastAsia="Times New Roman" w:hAnsi="Calibri" w:cs="Calibri"/>
          <w:color w:val="000000"/>
          <w:sz w:val="20"/>
          <w:szCs w:val="20"/>
          <w:lang w:val="es-ES"/>
        </w:rPr>
        <w:t xml:space="preserve"> deberá presentar los certificados de no adeudo emitidos tanto por Futuro de Bolivia S.A. como por BBVA previsión AFP S.A.</w:t>
      </w:r>
    </w:p>
    <w:p w:rsidR="00B856A2" w:rsidRPr="00B856A2" w:rsidRDefault="00B856A2" w:rsidP="00B856A2">
      <w:pPr>
        <w:numPr>
          <w:ilvl w:val="1"/>
          <w:numId w:val="3"/>
        </w:numPr>
        <w:tabs>
          <w:tab w:val="num" w:pos="1701"/>
        </w:tabs>
        <w:spacing w:after="0" w:line="240" w:lineRule="auto"/>
        <w:ind w:left="1701"/>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 xml:space="preserve">No es sujeto de contrataciones para YPFB, el empleador que presentare el documento de NO REGISTRO de ambas </w:t>
      </w:r>
      <w:proofErr w:type="spellStart"/>
      <w:r w:rsidRPr="00B856A2">
        <w:rPr>
          <w:rFonts w:ascii="Calibri" w:eastAsia="Times New Roman" w:hAnsi="Calibri" w:cs="Calibri"/>
          <w:color w:val="000000"/>
          <w:sz w:val="20"/>
          <w:szCs w:val="20"/>
          <w:lang w:val="es-ES"/>
        </w:rPr>
        <w:t>AFP’s</w:t>
      </w:r>
      <w:proofErr w:type="spellEnd"/>
    </w:p>
    <w:p w:rsidR="00B856A2" w:rsidRPr="00B856A2" w:rsidRDefault="00B856A2" w:rsidP="00B856A2">
      <w:pPr>
        <w:spacing w:after="0" w:line="240" w:lineRule="auto"/>
        <w:ind w:left="927"/>
        <w:jc w:val="both"/>
        <w:rPr>
          <w:rFonts w:ascii="Calibri" w:eastAsia="Times New Roman" w:hAnsi="Calibri" w:cs="Calibri"/>
          <w:sz w:val="20"/>
          <w:szCs w:val="20"/>
          <w:highlight w:val="yellow"/>
          <w:lang w:val="es-ES"/>
        </w:rPr>
      </w:pPr>
    </w:p>
    <w:p w:rsidR="00B856A2" w:rsidRPr="00B856A2" w:rsidRDefault="00B856A2" w:rsidP="00B856A2">
      <w:pPr>
        <w:spacing w:after="0" w:line="240" w:lineRule="auto"/>
        <w:ind w:firstLine="708"/>
        <w:jc w:val="both"/>
        <w:rPr>
          <w:rFonts w:ascii="Calibri" w:eastAsia="Times New Roman" w:hAnsi="Calibri" w:cs="Calibri"/>
          <w:b/>
          <w:sz w:val="20"/>
          <w:szCs w:val="20"/>
          <w:highlight w:val="yellow"/>
          <w:lang w:val="es-ES"/>
        </w:rPr>
      </w:pPr>
      <w:r w:rsidRPr="00B856A2">
        <w:rPr>
          <w:rFonts w:ascii="Calibri" w:eastAsia="Times New Roman" w:hAnsi="Calibri" w:cs="Calibri"/>
          <w:b/>
          <w:sz w:val="20"/>
          <w:szCs w:val="20"/>
          <w:lang w:val="es-ES"/>
        </w:rPr>
        <w:t>Documentos Legales</w:t>
      </w:r>
    </w:p>
    <w:p w:rsidR="00B856A2" w:rsidRPr="00B856A2" w:rsidRDefault="00B856A2" w:rsidP="00B856A2">
      <w:pPr>
        <w:spacing w:after="0" w:line="240" w:lineRule="auto"/>
        <w:ind w:left="927"/>
        <w:jc w:val="both"/>
        <w:rPr>
          <w:rFonts w:ascii="Calibri" w:eastAsia="Times New Roman" w:hAnsi="Calibri" w:cs="Calibri"/>
          <w:sz w:val="20"/>
          <w:szCs w:val="20"/>
          <w:highlight w:val="yellow"/>
          <w:lang w:val="es-ES"/>
        </w:rPr>
      </w:pPr>
    </w:p>
    <w:p w:rsidR="00B856A2" w:rsidRPr="00B856A2" w:rsidRDefault="00B856A2" w:rsidP="00E069DF">
      <w:pPr>
        <w:numPr>
          <w:ilvl w:val="0"/>
          <w:numId w:val="16"/>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Fotocopia simple del Documento de Constitución de la empresa y de todas sus modificaciones registradas en FUNDEMPRESA, excepto empresas unipersonales.</w:t>
      </w:r>
    </w:p>
    <w:p w:rsidR="00B856A2" w:rsidRPr="00B856A2" w:rsidRDefault="00B856A2" w:rsidP="00E069DF">
      <w:pPr>
        <w:numPr>
          <w:ilvl w:val="0"/>
          <w:numId w:val="16"/>
        </w:numPr>
        <w:spacing w:after="0" w:line="240" w:lineRule="auto"/>
        <w:ind w:left="1276"/>
        <w:jc w:val="both"/>
        <w:rPr>
          <w:rFonts w:ascii="Calibri" w:eastAsia="Times New Roman" w:hAnsi="Calibri" w:cs="Calibri"/>
          <w:strike/>
          <w:sz w:val="20"/>
          <w:szCs w:val="20"/>
          <w:lang w:val="es-ES"/>
        </w:rPr>
      </w:pPr>
      <w:r w:rsidRPr="00B856A2">
        <w:rPr>
          <w:rFonts w:ascii="Calibri" w:eastAsia="Times New Roman" w:hAnsi="Calibri" w:cs="Calibri"/>
          <w:sz w:val="20"/>
          <w:szCs w:val="20"/>
          <w:lang w:val="es-ES"/>
        </w:rPr>
        <w:t>Fotocopia simple del Poder del Representante Legal de la empresa, con atribuciones específicas de presentar propuestas y suscribir contratos incluidas las empresas unipersonales cuando el representante legal sea diferente al propietario registrado en FUNDEMPRESA.</w:t>
      </w:r>
    </w:p>
    <w:p w:rsidR="00B856A2" w:rsidRPr="00B856A2" w:rsidRDefault="00B856A2" w:rsidP="00E069DF">
      <w:pPr>
        <w:numPr>
          <w:ilvl w:val="0"/>
          <w:numId w:val="16"/>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Fotocopia simple del Certificado de Inscripción en FUNDEMPRESA (cuando corresponda).</w:t>
      </w:r>
    </w:p>
    <w:p w:rsidR="00B856A2" w:rsidRPr="00B856A2" w:rsidRDefault="00B856A2" w:rsidP="00E069DF">
      <w:pPr>
        <w:numPr>
          <w:ilvl w:val="0"/>
          <w:numId w:val="16"/>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 xml:space="preserve">Fotocopia simple del documento de identificación personal del representante legal o propietario. </w:t>
      </w:r>
    </w:p>
    <w:p w:rsidR="00B856A2" w:rsidRPr="00B856A2" w:rsidRDefault="00B856A2" w:rsidP="00E069DF">
      <w:pPr>
        <w:numPr>
          <w:ilvl w:val="0"/>
          <w:numId w:val="16"/>
        </w:numPr>
        <w:spacing w:after="0" w:line="240" w:lineRule="auto"/>
        <w:ind w:left="1276"/>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Certificado de antecedentes emitido por la FELCN de/los representantes legales.</w:t>
      </w:r>
    </w:p>
    <w:p w:rsidR="00B856A2" w:rsidRPr="00B856A2" w:rsidRDefault="00B856A2" w:rsidP="00B856A2">
      <w:pPr>
        <w:tabs>
          <w:tab w:val="left" w:pos="709"/>
        </w:tabs>
        <w:spacing w:after="0" w:line="240" w:lineRule="auto"/>
        <w:ind w:left="2124" w:hanging="2124"/>
        <w:jc w:val="both"/>
        <w:rPr>
          <w:rFonts w:ascii="Calibri" w:eastAsia="Times New Roman" w:hAnsi="Calibri" w:cs="Calibri"/>
          <w:b/>
          <w:sz w:val="20"/>
          <w:szCs w:val="20"/>
          <w:lang w:val="es-ES" w:eastAsia="es-ES"/>
        </w:rPr>
      </w:pPr>
    </w:p>
    <w:p w:rsidR="00B856A2" w:rsidRPr="00B856A2" w:rsidRDefault="00B856A2" w:rsidP="00E069DF">
      <w:pPr>
        <w:numPr>
          <w:ilvl w:val="0"/>
          <w:numId w:val="17"/>
        </w:numPr>
        <w:spacing w:after="0" w:line="240" w:lineRule="auto"/>
        <w:rPr>
          <w:rFonts w:ascii="Calibri" w:eastAsia="Times New Roman" w:hAnsi="Calibri" w:cs="Calibri"/>
          <w:b/>
          <w:sz w:val="20"/>
          <w:szCs w:val="20"/>
        </w:rPr>
      </w:pPr>
      <w:r w:rsidRPr="00B856A2">
        <w:rPr>
          <w:rFonts w:ascii="Calibri" w:eastAsia="Times New Roman" w:hAnsi="Calibri" w:cs="Calibri"/>
          <w:b/>
          <w:sz w:val="20"/>
          <w:szCs w:val="20"/>
          <w:lang w:val="es-ES"/>
        </w:rPr>
        <w:t>FORMULARIOS</w:t>
      </w:r>
      <w:r w:rsidRPr="00B856A2">
        <w:rPr>
          <w:rFonts w:ascii="Calibri" w:eastAsia="Times New Roman" w:hAnsi="Calibri" w:cs="Calibri"/>
          <w:b/>
          <w:sz w:val="20"/>
          <w:szCs w:val="20"/>
        </w:rPr>
        <w:t xml:space="preserve"> DE LA PROPUESTA ECONÓMICA</w:t>
      </w:r>
    </w:p>
    <w:p w:rsidR="00B856A2" w:rsidRPr="00B856A2" w:rsidRDefault="00B856A2" w:rsidP="00B856A2">
      <w:pPr>
        <w:tabs>
          <w:tab w:val="left" w:pos="709"/>
        </w:tabs>
        <w:spacing w:after="0" w:line="240" w:lineRule="auto"/>
        <w:ind w:left="709" w:hanging="709"/>
        <w:jc w:val="both"/>
        <w:rPr>
          <w:rFonts w:ascii="Calibri" w:eastAsia="Times New Roman" w:hAnsi="Calibri" w:cs="Calibri"/>
          <w:sz w:val="20"/>
          <w:szCs w:val="20"/>
          <w:lang w:eastAsia="es-ES"/>
        </w:rPr>
      </w:pPr>
    </w:p>
    <w:p w:rsidR="00B856A2" w:rsidRPr="00B856A2" w:rsidRDefault="00B856A2" w:rsidP="00B856A2">
      <w:pPr>
        <w:tabs>
          <w:tab w:val="left" w:pos="2268"/>
        </w:tabs>
        <w:spacing w:after="0" w:line="240" w:lineRule="auto"/>
        <w:ind w:left="2268" w:hanging="1559"/>
        <w:jc w:val="both"/>
        <w:rPr>
          <w:rFonts w:ascii="Calibri" w:eastAsia="Times New Roman" w:hAnsi="Calibri" w:cs="Calibri"/>
          <w:sz w:val="20"/>
          <w:szCs w:val="20"/>
          <w:lang w:eastAsia="es-ES"/>
        </w:rPr>
      </w:pPr>
      <w:r w:rsidRPr="00B856A2">
        <w:rPr>
          <w:rFonts w:ascii="Calibri" w:eastAsia="Times New Roman" w:hAnsi="Calibri" w:cs="Calibri"/>
          <w:sz w:val="20"/>
          <w:szCs w:val="20"/>
          <w:lang w:eastAsia="es-ES"/>
        </w:rPr>
        <w:t>Formulario B-1</w:t>
      </w:r>
      <w:r w:rsidRPr="00B856A2">
        <w:rPr>
          <w:rFonts w:ascii="Calibri" w:eastAsia="Times New Roman" w:hAnsi="Calibri" w:cs="Calibri"/>
          <w:sz w:val="20"/>
          <w:szCs w:val="20"/>
          <w:lang w:eastAsia="es-ES"/>
        </w:rPr>
        <w:tab/>
        <w:t>Propuesta Económica.</w:t>
      </w:r>
    </w:p>
    <w:p w:rsidR="00B856A2" w:rsidRPr="00B856A2" w:rsidRDefault="00B856A2" w:rsidP="00B856A2">
      <w:pPr>
        <w:spacing w:after="0" w:line="240" w:lineRule="auto"/>
        <w:jc w:val="center"/>
        <w:rPr>
          <w:rFonts w:ascii="Calibri" w:eastAsia="Times New Roman" w:hAnsi="Calibri" w:cs="Calibri"/>
          <w:b/>
          <w:sz w:val="20"/>
          <w:szCs w:val="20"/>
        </w:rPr>
      </w:pPr>
    </w:p>
    <w:p w:rsidR="00B856A2" w:rsidRPr="00B856A2" w:rsidRDefault="00B856A2" w:rsidP="00E069DF">
      <w:pPr>
        <w:numPr>
          <w:ilvl w:val="0"/>
          <w:numId w:val="17"/>
        </w:numPr>
        <w:spacing w:after="0" w:line="240" w:lineRule="auto"/>
        <w:rPr>
          <w:rFonts w:ascii="Calibri" w:eastAsia="Times New Roman" w:hAnsi="Calibri" w:cs="Calibri"/>
          <w:b/>
          <w:sz w:val="20"/>
          <w:szCs w:val="20"/>
        </w:rPr>
      </w:pPr>
      <w:r w:rsidRPr="00B856A2">
        <w:rPr>
          <w:rFonts w:ascii="Calibri" w:eastAsia="Times New Roman" w:hAnsi="Calibri" w:cs="Calibri"/>
          <w:b/>
          <w:sz w:val="20"/>
          <w:szCs w:val="20"/>
          <w:lang w:val="es-ES"/>
        </w:rPr>
        <w:t>FORMULARIOS</w:t>
      </w:r>
      <w:r w:rsidRPr="00B856A2">
        <w:rPr>
          <w:rFonts w:ascii="Calibri" w:eastAsia="Times New Roman" w:hAnsi="Calibri" w:cs="Calibri"/>
          <w:b/>
          <w:sz w:val="20"/>
          <w:szCs w:val="20"/>
        </w:rPr>
        <w:t>/DOCUMENTOS DE LA PROPUESTA TÉCNICA</w:t>
      </w:r>
    </w:p>
    <w:p w:rsidR="00B856A2" w:rsidRPr="00B856A2" w:rsidRDefault="00B856A2" w:rsidP="00B856A2">
      <w:pPr>
        <w:tabs>
          <w:tab w:val="left" w:pos="709"/>
        </w:tabs>
        <w:spacing w:after="0" w:line="240" w:lineRule="auto"/>
        <w:ind w:left="709" w:hanging="709"/>
        <w:jc w:val="both"/>
        <w:rPr>
          <w:rFonts w:ascii="Calibri" w:eastAsia="Times New Roman" w:hAnsi="Calibri" w:cs="Calibri"/>
          <w:sz w:val="20"/>
          <w:szCs w:val="20"/>
          <w:lang w:eastAsia="es-ES"/>
        </w:rPr>
      </w:pPr>
    </w:p>
    <w:p w:rsidR="00B856A2" w:rsidRPr="00B856A2" w:rsidRDefault="00B856A2" w:rsidP="00B856A2">
      <w:pPr>
        <w:tabs>
          <w:tab w:val="left" w:pos="709"/>
        </w:tabs>
        <w:spacing w:after="0" w:line="240" w:lineRule="auto"/>
        <w:ind w:left="709"/>
        <w:jc w:val="both"/>
        <w:rPr>
          <w:rFonts w:ascii="Calibri" w:eastAsia="Times New Roman" w:hAnsi="Calibri" w:cs="Calibri"/>
          <w:sz w:val="20"/>
          <w:szCs w:val="20"/>
          <w:lang w:eastAsia="es-ES"/>
        </w:rPr>
      </w:pPr>
      <w:r w:rsidRPr="00B856A2">
        <w:rPr>
          <w:rFonts w:ascii="Calibri" w:eastAsia="Times New Roman" w:hAnsi="Calibri" w:cs="Calibri"/>
          <w:sz w:val="20"/>
          <w:szCs w:val="20"/>
          <w:lang w:eastAsia="es-ES"/>
        </w:rPr>
        <w:t>Formulario C-1</w:t>
      </w:r>
      <w:r w:rsidRPr="00B856A2">
        <w:rPr>
          <w:rFonts w:ascii="Calibri" w:eastAsia="Times New Roman" w:hAnsi="Calibri" w:cs="Calibri"/>
          <w:sz w:val="20"/>
          <w:szCs w:val="20"/>
          <w:lang w:eastAsia="es-ES"/>
        </w:rPr>
        <w:tab/>
        <w:t xml:space="preserve">Especificaciones Técnicas solicitadas y propuestas. </w:t>
      </w:r>
    </w:p>
    <w:p w:rsidR="00B856A2" w:rsidRPr="00B856A2" w:rsidRDefault="00B856A2" w:rsidP="00B856A2">
      <w:pPr>
        <w:spacing w:after="0" w:line="240" w:lineRule="auto"/>
        <w:ind w:left="720"/>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Formulario C-2</w:t>
      </w:r>
      <w:r w:rsidRPr="00B856A2">
        <w:rPr>
          <w:rFonts w:ascii="Calibri" w:eastAsia="Times New Roman" w:hAnsi="Calibri" w:cs="Calibri"/>
          <w:sz w:val="20"/>
          <w:szCs w:val="20"/>
          <w:lang w:val="es-ES"/>
        </w:rPr>
        <w:tab/>
        <w:t xml:space="preserve">Detalle de Cisternas </w:t>
      </w:r>
    </w:p>
    <w:p w:rsidR="00B856A2" w:rsidRPr="00B856A2" w:rsidRDefault="00B856A2" w:rsidP="00B856A2">
      <w:pPr>
        <w:spacing w:after="0" w:line="240" w:lineRule="auto"/>
        <w:ind w:left="720"/>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 xml:space="preserve">Formulario C-3 </w:t>
      </w:r>
      <w:r w:rsidRPr="00B856A2">
        <w:rPr>
          <w:rFonts w:ascii="Calibri" w:eastAsia="Times New Roman" w:hAnsi="Calibri" w:cs="Calibri"/>
          <w:sz w:val="20"/>
          <w:szCs w:val="20"/>
          <w:lang w:val="es-ES"/>
        </w:rPr>
        <w:tab/>
        <w:t>Detalle de la documentación de respaldo por cada una de las Cisternas</w:t>
      </w:r>
    </w:p>
    <w:p w:rsidR="00B856A2" w:rsidRPr="00B856A2" w:rsidRDefault="00B856A2" w:rsidP="00B856A2">
      <w:pPr>
        <w:spacing w:after="0" w:line="240" w:lineRule="auto"/>
        <w:ind w:left="720"/>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Formulario C-4</w:t>
      </w:r>
      <w:r w:rsidRPr="00B856A2">
        <w:rPr>
          <w:rFonts w:ascii="Calibri" w:eastAsia="Times New Roman" w:hAnsi="Calibri" w:cs="Calibri"/>
          <w:sz w:val="20"/>
          <w:szCs w:val="20"/>
          <w:lang w:val="es-ES"/>
        </w:rPr>
        <w:tab/>
        <w:t>Declaración Jurada licencia ambiental y licencia para actividades con sustancias peligrosas</w:t>
      </w:r>
      <w:proofErr w:type="gramStart"/>
      <w:r w:rsidRPr="00B856A2">
        <w:rPr>
          <w:rFonts w:ascii="Calibri" w:eastAsia="Times New Roman" w:hAnsi="Calibri" w:cs="Calibri"/>
          <w:sz w:val="20"/>
          <w:szCs w:val="20"/>
          <w:lang w:val="es-ES"/>
        </w:rPr>
        <w:t>.(</w:t>
      </w:r>
      <w:proofErr w:type="gramEnd"/>
      <w:r w:rsidRPr="00B856A2">
        <w:rPr>
          <w:rFonts w:ascii="Calibri" w:eastAsia="Times New Roman" w:hAnsi="Calibri" w:cs="Calibri"/>
          <w:sz w:val="20"/>
          <w:szCs w:val="20"/>
          <w:lang w:val="es-ES"/>
        </w:rPr>
        <w:t xml:space="preserve">cuando corresponda y el proponente lo requiera) </w:t>
      </w: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FORMULARIO A-1</w:t>
      </w: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 xml:space="preserve">CARTA DE PRESENTACIÓN DE LA PROPUESTA </w:t>
      </w:r>
    </w:p>
    <w:p w:rsidR="00B856A2" w:rsidRPr="00B856A2" w:rsidRDefault="00B856A2" w:rsidP="00B856A2">
      <w:pPr>
        <w:spacing w:after="0" w:line="240" w:lineRule="auto"/>
        <w:jc w:val="center"/>
        <w:rPr>
          <w:rFonts w:ascii="Calibri" w:eastAsia="Times New Roman" w:hAnsi="Calibri" w:cs="Calibri"/>
          <w:b/>
          <w:sz w:val="20"/>
          <w:szCs w:val="20"/>
          <w:lang w:val="es-ES"/>
        </w:rPr>
      </w:pP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B856A2" w:rsidRPr="00B856A2" w:rsidTr="00B856A2">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B856A2" w:rsidRPr="00B856A2" w:rsidRDefault="00B856A2" w:rsidP="00B856A2">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B856A2" w:rsidRPr="00B856A2" w:rsidRDefault="00B856A2" w:rsidP="00B856A2">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B856A2" w:rsidRPr="00B856A2" w:rsidRDefault="00B856A2" w:rsidP="00B856A2">
            <w:pPr>
              <w:spacing w:after="0" w:line="240" w:lineRule="auto"/>
              <w:jc w:val="center"/>
              <w:rPr>
                <w:rFonts w:ascii="Verdana" w:eastAsia="Times New Roman" w:hAnsi="Verdana" w:cs="Calibri"/>
                <w:b/>
                <w:sz w:val="18"/>
                <w:szCs w:val="18"/>
                <w:lang w:val="es-ES"/>
              </w:rPr>
            </w:pPr>
          </w:p>
        </w:tc>
      </w:tr>
      <w:tr w:rsidR="00B856A2" w:rsidRPr="00B856A2" w:rsidTr="00B856A2">
        <w:tc>
          <w:tcPr>
            <w:tcW w:w="2870" w:type="dxa"/>
            <w:tcBorders>
              <w:top w:val="nil"/>
              <w:left w:val="single" w:sz="12" w:space="0" w:color="auto"/>
              <w:bottom w:val="nil"/>
              <w:right w:val="nil"/>
            </w:tcBorders>
            <w:shd w:val="clear" w:color="auto" w:fill="auto"/>
            <w:tcMar>
              <w:left w:w="0" w:type="dxa"/>
              <w:right w:w="0" w:type="dxa"/>
            </w:tcMar>
            <w:vAlign w:val="center"/>
          </w:tcPr>
          <w:p w:rsidR="00B856A2" w:rsidRPr="00B856A2" w:rsidRDefault="00B856A2" w:rsidP="00B856A2">
            <w:pPr>
              <w:spacing w:after="0" w:line="240" w:lineRule="auto"/>
              <w:jc w:val="right"/>
              <w:rPr>
                <w:rFonts w:ascii="Verdana" w:eastAsia="Times New Roman" w:hAnsi="Verdana" w:cs="Calibri"/>
                <w:b/>
                <w:sz w:val="18"/>
                <w:szCs w:val="18"/>
                <w:lang w:val="es-ES"/>
              </w:rPr>
            </w:pPr>
            <w:r w:rsidRPr="00B856A2">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B856A2" w:rsidRPr="00B856A2" w:rsidRDefault="00B856A2" w:rsidP="00B856A2">
            <w:pPr>
              <w:spacing w:after="0" w:line="240" w:lineRule="auto"/>
              <w:jc w:val="center"/>
              <w:rPr>
                <w:rFonts w:ascii="Verdana" w:eastAsia="Times New Roman" w:hAnsi="Verdana" w:cs="Calibri"/>
                <w:b/>
                <w:sz w:val="18"/>
                <w:szCs w:val="18"/>
                <w:lang w:val="es-ES"/>
              </w:rPr>
            </w:pPr>
            <w:r w:rsidRPr="00B856A2">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856A2" w:rsidRPr="00B856A2" w:rsidRDefault="00B856A2" w:rsidP="00B856A2">
            <w:pPr>
              <w:spacing w:after="0" w:line="240" w:lineRule="auto"/>
              <w:rPr>
                <w:rFonts w:ascii="Verdana" w:eastAsia="Times New Roman" w:hAnsi="Verdana" w:cs="Calibri"/>
                <w:sz w:val="18"/>
                <w:szCs w:val="18"/>
                <w:lang w:val="es-ES"/>
              </w:rPr>
            </w:pPr>
          </w:p>
          <w:p w:rsidR="00B856A2" w:rsidRPr="00B856A2" w:rsidRDefault="00B856A2" w:rsidP="00B856A2">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r>
      <w:tr w:rsidR="00B856A2" w:rsidRPr="00B856A2" w:rsidTr="00B856A2">
        <w:tc>
          <w:tcPr>
            <w:tcW w:w="2870" w:type="dxa"/>
            <w:tcBorders>
              <w:top w:val="nil"/>
              <w:left w:val="single" w:sz="12" w:space="0" w:color="auto"/>
              <w:bottom w:val="nil"/>
              <w:right w:val="nil"/>
            </w:tcBorders>
            <w:shd w:val="clear" w:color="auto" w:fill="auto"/>
            <w:tcMar>
              <w:left w:w="0" w:type="dxa"/>
              <w:right w:w="0" w:type="dxa"/>
            </w:tcMar>
            <w:vAlign w:val="center"/>
          </w:tcPr>
          <w:p w:rsidR="00B856A2" w:rsidRPr="00B856A2" w:rsidRDefault="00B856A2" w:rsidP="00B856A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856A2" w:rsidRPr="00B856A2" w:rsidRDefault="00B856A2" w:rsidP="00B856A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r>
      <w:tr w:rsidR="00B856A2" w:rsidRPr="00B856A2" w:rsidTr="00B856A2">
        <w:tc>
          <w:tcPr>
            <w:tcW w:w="2870" w:type="dxa"/>
            <w:tcBorders>
              <w:top w:val="nil"/>
              <w:left w:val="single" w:sz="12" w:space="0" w:color="auto"/>
              <w:bottom w:val="nil"/>
              <w:right w:val="nil"/>
            </w:tcBorders>
            <w:shd w:val="clear" w:color="auto" w:fill="auto"/>
            <w:tcMar>
              <w:left w:w="0" w:type="dxa"/>
              <w:right w:w="0" w:type="dxa"/>
            </w:tcMar>
            <w:vAlign w:val="center"/>
          </w:tcPr>
          <w:p w:rsidR="00B856A2" w:rsidRPr="00B856A2" w:rsidRDefault="00B856A2" w:rsidP="00B856A2">
            <w:pPr>
              <w:spacing w:after="0" w:line="240" w:lineRule="auto"/>
              <w:jc w:val="right"/>
              <w:rPr>
                <w:rFonts w:ascii="Verdana" w:eastAsia="Times New Roman" w:hAnsi="Verdana" w:cs="Calibri"/>
                <w:b/>
                <w:sz w:val="18"/>
                <w:szCs w:val="18"/>
                <w:lang w:val="es-ES"/>
              </w:rPr>
            </w:pPr>
            <w:r w:rsidRPr="00B856A2">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B856A2" w:rsidRPr="00B856A2" w:rsidRDefault="00B856A2" w:rsidP="00B856A2">
            <w:pPr>
              <w:spacing w:after="0" w:line="240" w:lineRule="auto"/>
              <w:jc w:val="center"/>
              <w:rPr>
                <w:rFonts w:ascii="Verdana" w:eastAsia="Times New Roman" w:hAnsi="Verdana" w:cs="Calibri"/>
                <w:b/>
                <w:sz w:val="18"/>
                <w:szCs w:val="18"/>
                <w:lang w:val="es-ES"/>
              </w:rPr>
            </w:pPr>
            <w:r w:rsidRPr="00B856A2">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856A2" w:rsidRPr="00B856A2" w:rsidRDefault="00B856A2" w:rsidP="00B856A2">
            <w:pPr>
              <w:spacing w:after="0" w:line="240" w:lineRule="auto"/>
              <w:jc w:val="center"/>
              <w:rPr>
                <w:rFonts w:ascii="Verdana" w:eastAsia="Times New Roman" w:hAnsi="Verdana" w:cs="Calibri"/>
                <w:sz w:val="18"/>
                <w:szCs w:val="18"/>
                <w:lang w:val="es-ES"/>
              </w:rPr>
            </w:pPr>
          </w:p>
          <w:p w:rsidR="00B856A2" w:rsidRPr="00B856A2" w:rsidRDefault="00B856A2" w:rsidP="00B856A2">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r>
      <w:tr w:rsidR="00B856A2" w:rsidRPr="00B856A2" w:rsidTr="00B856A2">
        <w:tc>
          <w:tcPr>
            <w:tcW w:w="2870" w:type="dxa"/>
            <w:tcBorders>
              <w:top w:val="nil"/>
              <w:left w:val="single" w:sz="12" w:space="0" w:color="auto"/>
              <w:bottom w:val="nil"/>
              <w:right w:val="nil"/>
            </w:tcBorders>
            <w:shd w:val="clear" w:color="auto" w:fill="auto"/>
            <w:tcMar>
              <w:left w:w="0" w:type="dxa"/>
              <w:right w:w="0" w:type="dxa"/>
            </w:tcMar>
            <w:vAlign w:val="center"/>
          </w:tcPr>
          <w:p w:rsidR="00B856A2" w:rsidRPr="00B856A2" w:rsidRDefault="00B856A2" w:rsidP="00B856A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856A2" w:rsidRPr="00B856A2" w:rsidRDefault="00B856A2" w:rsidP="00B856A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r>
      <w:tr w:rsidR="00B856A2" w:rsidRPr="00B856A2" w:rsidTr="00B856A2">
        <w:tc>
          <w:tcPr>
            <w:tcW w:w="2870" w:type="dxa"/>
            <w:tcBorders>
              <w:top w:val="nil"/>
              <w:left w:val="single" w:sz="12" w:space="0" w:color="auto"/>
              <w:bottom w:val="nil"/>
              <w:right w:val="nil"/>
            </w:tcBorders>
            <w:shd w:val="clear" w:color="auto" w:fill="auto"/>
            <w:tcMar>
              <w:left w:w="0" w:type="dxa"/>
              <w:right w:w="0" w:type="dxa"/>
            </w:tcMar>
            <w:vAlign w:val="center"/>
          </w:tcPr>
          <w:p w:rsidR="00B856A2" w:rsidRPr="00B856A2" w:rsidRDefault="00B856A2" w:rsidP="00B856A2">
            <w:pPr>
              <w:spacing w:after="0" w:line="240" w:lineRule="auto"/>
              <w:jc w:val="right"/>
              <w:rPr>
                <w:rFonts w:ascii="Verdana" w:eastAsia="Times New Roman" w:hAnsi="Verdana" w:cs="Calibri"/>
                <w:b/>
                <w:sz w:val="18"/>
                <w:szCs w:val="18"/>
                <w:lang w:val="es-ES"/>
              </w:rPr>
            </w:pPr>
            <w:r w:rsidRPr="00B856A2">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B856A2" w:rsidRPr="00B856A2" w:rsidRDefault="00B856A2" w:rsidP="00B856A2">
            <w:pPr>
              <w:spacing w:after="0" w:line="240" w:lineRule="auto"/>
              <w:jc w:val="center"/>
              <w:rPr>
                <w:rFonts w:ascii="Verdana" w:eastAsia="Times New Roman" w:hAnsi="Verdana" w:cs="Calibri"/>
                <w:b/>
                <w:sz w:val="18"/>
                <w:szCs w:val="18"/>
                <w:lang w:val="es-ES"/>
              </w:rPr>
            </w:pPr>
            <w:r w:rsidRPr="00B856A2">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856A2" w:rsidRPr="00B856A2" w:rsidRDefault="00B856A2" w:rsidP="00B856A2">
            <w:pPr>
              <w:spacing w:after="0" w:line="240" w:lineRule="auto"/>
              <w:rPr>
                <w:rFonts w:ascii="Verdana" w:eastAsia="Times New Roman" w:hAnsi="Verdana" w:cs="Calibri"/>
                <w:sz w:val="18"/>
                <w:szCs w:val="18"/>
                <w:lang w:val="es-ES"/>
              </w:rPr>
            </w:pPr>
          </w:p>
          <w:p w:rsidR="00B856A2" w:rsidRPr="00B856A2" w:rsidRDefault="00B856A2" w:rsidP="00B856A2">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r>
      <w:tr w:rsidR="00B856A2" w:rsidRPr="00B856A2" w:rsidTr="00B856A2">
        <w:tc>
          <w:tcPr>
            <w:tcW w:w="2870" w:type="dxa"/>
            <w:tcBorders>
              <w:top w:val="nil"/>
              <w:left w:val="single" w:sz="12" w:space="0" w:color="auto"/>
              <w:bottom w:val="nil"/>
              <w:right w:val="nil"/>
            </w:tcBorders>
            <w:shd w:val="clear" w:color="auto" w:fill="auto"/>
            <w:tcMar>
              <w:left w:w="0" w:type="dxa"/>
              <w:right w:w="0" w:type="dxa"/>
            </w:tcMar>
            <w:vAlign w:val="center"/>
          </w:tcPr>
          <w:p w:rsidR="00B856A2" w:rsidRPr="00B856A2" w:rsidRDefault="00B856A2" w:rsidP="00B856A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856A2" w:rsidRPr="00B856A2" w:rsidRDefault="00B856A2" w:rsidP="00B856A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r>
      <w:tr w:rsidR="00B856A2" w:rsidRPr="00B856A2" w:rsidTr="00B856A2">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B856A2" w:rsidRPr="00B856A2" w:rsidRDefault="00B856A2" w:rsidP="00B856A2">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B856A2" w:rsidRPr="00B856A2" w:rsidRDefault="00B856A2" w:rsidP="00B856A2">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B856A2" w:rsidRPr="00B856A2" w:rsidRDefault="00B856A2" w:rsidP="00B856A2">
            <w:pPr>
              <w:spacing w:after="0" w:line="240" w:lineRule="auto"/>
              <w:rPr>
                <w:rFonts w:ascii="Verdana" w:eastAsia="Times New Roman" w:hAnsi="Verdana" w:cs="Calibri"/>
                <w:sz w:val="18"/>
                <w:szCs w:val="18"/>
                <w:lang w:val="es-ES"/>
              </w:rPr>
            </w:pPr>
          </w:p>
        </w:tc>
      </w:tr>
    </w:tbl>
    <w:p w:rsidR="00B856A2" w:rsidRPr="00B856A2" w:rsidRDefault="00B856A2" w:rsidP="00B856A2">
      <w:pPr>
        <w:spacing w:after="0" w:line="240" w:lineRule="auto"/>
        <w:jc w:val="center"/>
        <w:rPr>
          <w:rFonts w:ascii="Calibri" w:eastAsia="Times New Roman" w:hAnsi="Calibri" w:cs="Calibri"/>
          <w:b/>
          <w:sz w:val="20"/>
          <w:szCs w:val="20"/>
          <w:lang w:val="es-ES"/>
        </w:rPr>
      </w:pPr>
    </w:p>
    <w:p w:rsidR="00B856A2" w:rsidRPr="00B856A2" w:rsidRDefault="00B856A2" w:rsidP="00B856A2">
      <w:p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De mi consideración:</w:t>
      </w:r>
    </w:p>
    <w:p w:rsidR="00B856A2" w:rsidRPr="00B856A2" w:rsidRDefault="00B856A2" w:rsidP="00B856A2">
      <w:pPr>
        <w:spacing w:after="0" w:line="240" w:lineRule="auto"/>
        <w:jc w:val="both"/>
        <w:rPr>
          <w:rFonts w:ascii="Calibri" w:eastAsia="Times New Roman" w:hAnsi="Calibri" w:cs="Calibri"/>
          <w:sz w:val="20"/>
          <w:szCs w:val="20"/>
          <w:lang w:val="es-ES"/>
        </w:rPr>
      </w:pPr>
    </w:p>
    <w:p w:rsidR="00B856A2" w:rsidRPr="00B856A2" w:rsidRDefault="00B856A2" w:rsidP="00B856A2">
      <w:pPr>
        <w:spacing w:after="0" w:line="240" w:lineRule="auto"/>
        <w:jc w:val="both"/>
        <w:rPr>
          <w:rFonts w:ascii="Calibri" w:eastAsia="Times New Roman" w:hAnsi="Calibri" w:cs="Calibri"/>
          <w:sz w:val="20"/>
          <w:szCs w:val="20"/>
          <w:lang w:val="es-ES_tradnl"/>
        </w:rPr>
      </w:pPr>
      <w:r w:rsidRPr="00B856A2">
        <w:rPr>
          <w:rFonts w:ascii="Calibri" w:eastAsia="Times New Roman" w:hAnsi="Calibri" w:cs="Calibri"/>
          <w:sz w:val="20"/>
          <w:szCs w:val="20"/>
          <w:lang w:val="es-ES"/>
        </w:rPr>
        <w:t xml:space="preserve">A nombre de </w:t>
      </w:r>
      <w:r w:rsidRPr="00B856A2">
        <w:rPr>
          <w:rFonts w:ascii="Calibri" w:eastAsia="Times New Roman" w:hAnsi="Calibri" w:cs="Calibri"/>
          <w:b/>
          <w:sz w:val="20"/>
          <w:szCs w:val="20"/>
          <w:lang w:val="es-ES"/>
        </w:rPr>
        <w:t>(…………………………………..………</w:t>
      </w:r>
      <w:r w:rsidRPr="00B856A2">
        <w:rPr>
          <w:rFonts w:ascii="Calibri" w:eastAsia="Times New Roman" w:hAnsi="Calibri" w:cs="Calibri"/>
          <w:b/>
          <w:i/>
          <w:sz w:val="20"/>
          <w:szCs w:val="20"/>
          <w:lang w:val="es-ES"/>
        </w:rPr>
        <w:t xml:space="preserve">Nombre de la Empresa o Asociación Accidental) </w:t>
      </w:r>
      <w:r w:rsidRPr="00B856A2">
        <w:rPr>
          <w:rFonts w:ascii="Calibri" w:eastAsia="Times New Roman" w:hAnsi="Calibri" w:cs="Calibri"/>
          <w:sz w:val="20"/>
          <w:szCs w:val="20"/>
          <w:lang w:val="es-ES"/>
        </w:rPr>
        <w:t xml:space="preserve">a la cual represento, remito la presente propuesta, declarando </w:t>
      </w:r>
      <w:r w:rsidRPr="00B856A2">
        <w:rPr>
          <w:rFonts w:ascii="Calibri" w:eastAsia="Times New Roman" w:hAnsi="Calibri" w:cs="Calibri"/>
          <w:sz w:val="20"/>
          <w:szCs w:val="20"/>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B856A2" w:rsidRPr="00B856A2" w:rsidRDefault="00B856A2" w:rsidP="00B856A2">
      <w:pPr>
        <w:spacing w:after="0" w:line="240" w:lineRule="auto"/>
        <w:ind w:left="360"/>
        <w:jc w:val="both"/>
        <w:rPr>
          <w:rFonts w:ascii="Calibri" w:eastAsia="Times New Roman" w:hAnsi="Calibri" w:cs="Calibri"/>
          <w:b/>
          <w:sz w:val="20"/>
          <w:szCs w:val="20"/>
          <w:lang w:val="es-ES"/>
        </w:rPr>
      </w:pPr>
    </w:p>
    <w:p w:rsidR="00B856A2" w:rsidRPr="00B856A2" w:rsidRDefault="00B856A2" w:rsidP="00B856A2">
      <w:pPr>
        <w:numPr>
          <w:ilvl w:val="0"/>
          <w:numId w:val="2"/>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Garantizo haber examinado el DBC (sus enmiendas, si existieran), así como los Formularios, garantía y antecedentes para la presentación de la propuesta, aceptando sin reservas todas las estipulaciones de dichos documentos y la adhesión al texto del contrato.</w:t>
      </w:r>
    </w:p>
    <w:p w:rsidR="00B856A2" w:rsidRPr="00B856A2" w:rsidRDefault="00B856A2" w:rsidP="00B856A2">
      <w:pPr>
        <w:numPr>
          <w:ilvl w:val="0"/>
          <w:numId w:val="2"/>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Cumpliré estrictamente lo establecido en el Decreto Supremo N° 29506, su Reglamentación y el presente Documento Base de Contratación.</w:t>
      </w:r>
    </w:p>
    <w:p w:rsidR="00B856A2" w:rsidRPr="00B856A2" w:rsidRDefault="00B856A2" w:rsidP="00B856A2">
      <w:pPr>
        <w:numPr>
          <w:ilvl w:val="0"/>
          <w:numId w:val="2"/>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B856A2" w:rsidRPr="00B856A2" w:rsidRDefault="00B856A2" w:rsidP="00B856A2">
      <w:pPr>
        <w:numPr>
          <w:ilvl w:val="0"/>
          <w:numId w:val="2"/>
        </w:numPr>
        <w:spacing w:after="0" w:line="240" w:lineRule="auto"/>
        <w:jc w:val="both"/>
        <w:rPr>
          <w:rFonts w:ascii="Calibri" w:eastAsia="Times New Roman" w:hAnsi="Calibri" w:cs="Calibri"/>
          <w:b/>
          <w:sz w:val="20"/>
          <w:szCs w:val="20"/>
          <w:lang w:val="es-ES"/>
        </w:rPr>
      </w:pPr>
      <w:r w:rsidRPr="00B856A2">
        <w:rPr>
          <w:rFonts w:ascii="Calibri" w:eastAsia="Times New Roman" w:hAnsi="Calibri" w:cs="Calibri"/>
          <w:sz w:val="20"/>
          <w:szCs w:val="20"/>
          <w:lang w:val="es-ES"/>
        </w:rPr>
        <w:t>En caso de ser adjudicado, la propuesta constituirá un compromiso obligatorio hasta que se prepare y suscriba el contrato</w:t>
      </w:r>
    </w:p>
    <w:p w:rsidR="00B856A2" w:rsidRPr="00B856A2" w:rsidRDefault="00B856A2" w:rsidP="00B856A2">
      <w:pPr>
        <w:numPr>
          <w:ilvl w:val="0"/>
          <w:numId w:val="2"/>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_tradnl"/>
        </w:rPr>
        <w:t>R</w:t>
      </w:r>
      <w:r w:rsidRPr="00B856A2">
        <w:rPr>
          <w:rFonts w:ascii="Calibri" w:eastAsia="Times New Roman" w:hAnsi="Calibri" w:cs="Calibri"/>
          <w:sz w:val="20"/>
          <w:szCs w:val="20"/>
          <w:lang w:val="es-ES"/>
        </w:rPr>
        <w:t>espetaré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p>
    <w:p w:rsidR="00B856A2" w:rsidRPr="00B856A2" w:rsidRDefault="00B856A2" w:rsidP="00B856A2">
      <w:pPr>
        <w:numPr>
          <w:ilvl w:val="0"/>
          <w:numId w:val="2"/>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Me comprometo a denunciar por escrito, ante el Presidente Ejecutivo de la entidad convocante, cualquier tipo de presión o intento de extorsión de parte de los servidores públicos de la entidad convocante o de otras empresas, para que se asuman las acciones legales y administrativas correspondientes.</w:t>
      </w:r>
    </w:p>
    <w:p w:rsidR="00B856A2" w:rsidRPr="00B856A2" w:rsidRDefault="00B856A2" w:rsidP="00B856A2">
      <w:pPr>
        <w:numPr>
          <w:ilvl w:val="0"/>
          <w:numId w:val="2"/>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La información proporcionada en los formularios presentados en mi propuesta contienen información verídica, la cual puede ser comprobada por YPFB, en caso de ser requerida.</w:t>
      </w:r>
    </w:p>
    <w:p w:rsidR="00B856A2" w:rsidRPr="00B856A2" w:rsidRDefault="00B856A2" w:rsidP="00B856A2">
      <w:pPr>
        <w:numPr>
          <w:ilvl w:val="0"/>
          <w:numId w:val="2"/>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Declaro no tener conflicto de intereses para el presente proceso de contratación.</w:t>
      </w:r>
    </w:p>
    <w:p w:rsidR="00B856A2" w:rsidRPr="00B856A2" w:rsidRDefault="00B856A2" w:rsidP="00B856A2">
      <w:pPr>
        <w:numPr>
          <w:ilvl w:val="0"/>
          <w:numId w:val="2"/>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Como proponente, no me encuentro en las causales de impedimento, establecidas en el DBC.</w:t>
      </w:r>
    </w:p>
    <w:p w:rsidR="00B856A2" w:rsidRPr="00B856A2" w:rsidRDefault="00B856A2" w:rsidP="00B856A2">
      <w:pPr>
        <w:numPr>
          <w:ilvl w:val="0"/>
          <w:numId w:val="2"/>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La empresa a la que represento No se encuentra en trámite ni se ha declarado su disolución o quiebra.</w:t>
      </w:r>
    </w:p>
    <w:p w:rsidR="00B856A2" w:rsidRPr="00B856A2" w:rsidRDefault="00B856A2" w:rsidP="00B856A2">
      <w:pPr>
        <w:numPr>
          <w:ilvl w:val="0"/>
          <w:numId w:val="2"/>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La empresa a la que represento cuenta con la capacidad financiera solicitada por YPFB.</w:t>
      </w:r>
    </w:p>
    <w:p w:rsidR="00B856A2" w:rsidRPr="00B856A2" w:rsidRDefault="00B856A2" w:rsidP="00B856A2">
      <w:pPr>
        <w:numPr>
          <w:ilvl w:val="0"/>
          <w:numId w:val="2"/>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En caso de que la empresa a la cual represento resultase adjudicada, me comprometo a cumplir con lo establecido en las Especificaciones Técnicas del presente DBC.</w:t>
      </w:r>
    </w:p>
    <w:p w:rsidR="00B856A2" w:rsidRPr="00B856A2" w:rsidRDefault="00B856A2" w:rsidP="00B856A2">
      <w:pPr>
        <w:spacing w:after="0"/>
        <w:contextualSpacing/>
        <w:jc w:val="both"/>
        <w:rPr>
          <w:rFonts w:ascii="Calibri" w:eastAsia="Calibri" w:hAnsi="Calibri" w:cs="Calibri"/>
          <w:b/>
          <w:sz w:val="20"/>
          <w:szCs w:val="20"/>
          <w:lang w:val="es-ES"/>
        </w:rPr>
      </w:pPr>
    </w:p>
    <w:p w:rsidR="00B856A2" w:rsidRPr="00B856A2" w:rsidRDefault="00B856A2" w:rsidP="00B856A2">
      <w:pPr>
        <w:spacing w:after="0"/>
        <w:contextualSpacing/>
        <w:jc w:val="both"/>
        <w:rPr>
          <w:rFonts w:ascii="Calibri" w:eastAsia="Calibri" w:hAnsi="Calibri" w:cs="Calibri"/>
          <w:b/>
          <w:sz w:val="20"/>
          <w:szCs w:val="20"/>
          <w:lang w:val="es-ES"/>
        </w:rPr>
      </w:pPr>
    </w:p>
    <w:p w:rsidR="00B856A2" w:rsidRPr="00B856A2" w:rsidRDefault="00B856A2" w:rsidP="00B856A2">
      <w:pPr>
        <w:spacing w:after="0" w:line="240" w:lineRule="auto"/>
        <w:rPr>
          <w:rFonts w:ascii="Calibri" w:eastAsia="Times New Roman" w:hAnsi="Calibri" w:cs="Calibri"/>
          <w:sz w:val="20"/>
          <w:szCs w:val="20"/>
          <w:lang w:val="es-ES"/>
        </w:rPr>
      </w:pPr>
      <w:r w:rsidRPr="00B856A2">
        <w:rPr>
          <w:rFonts w:ascii="Calibri" w:eastAsia="Times New Roman" w:hAnsi="Calibri" w:cs="Calibri"/>
          <w:b/>
          <w:sz w:val="20"/>
          <w:szCs w:val="20"/>
          <w:lang w:val="es-ES"/>
        </w:rPr>
        <w:lastRenderedPageBreak/>
        <w:t>De la Presentación de Documentos</w:t>
      </w:r>
    </w:p>
    <w:p w:rsidR="00B856A2" w:rsidRPr="00B856A2" w:rsidRDefault="00B856A2" w:rsidP="00B856A2">
      <w:pPr>
        <w:spacing w:after="0" w:line="240" w:lineRule="auto"/>
        <w:jc w:val="both"/>
        <w:rPr>
          <w:rFonts w:ascii="Calibri" w:eastAsia="Times New Roman" w:hAnsi="Calibri" w:cs="Calibri"/>
          <w:b/>
          <w:sz w:val="20"/>
          <w:szCs w:val="20"/>
          <w:lang w:val="es-ES"/>
        </w:rPr>
      </w:pPr>
    </w:p>
    <w:p w:rsidR="00B856A2" w:rsidRPr="00B856A2" w:rsidRDefault="00B856A2" w:rsidP="00B856A2">
      <w:p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sz w:val="20"/>
          <w:szCs w:val="20"/>
        </w:rPr>
        <w:t>En caso de ser adjudicado, para la suscripción de contrato, se presentará la siguiente documentación, aceptando que el incumplimiento es causal de descalificación de la propuesta:</w:t>
      </w:r>
    </w:p>
    <w:p w:rsidR="00B856A2" w:rsidRPr="00B856A2" w:rsidRDefault="00B856A2" w:rsidP="00B856A2">
      <w:pPr>
        <w:spacing w:after="0" w:line="240" w:lineRule="auto"/>
        <w:ind w:left="567"/>
        <w:jc w:val="both"/>
        <w:rPr>
          <w:rFonts w:ascii="Calibri" w:eastAsia="Times New Roman" w:hAnsi="Calibri" w:cs="Calibri"/>
          <w:sz w:val="20"/>
          <w:szCs w:val="20"/>
          <w:lang w:val="es-ES"/>
        </w:rPr>
      </w:pPr>
    </w:p>
    <w:p w:rsidR="00B856A2" w:rsidRPr="00B856A2" w:rsidRDefault="00B856A2" w:rsidP="00E069DF">
      <w:pPr>
        <w:numPr>
          <w:ilvl w:val="0"/>
          <w:numId w:val="29"/>
        </w:numPr>
        <w:spacing w:after="0" w:line="240" w:lineRule="auto"/>
        <w:contextualSpacing/>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Original o fotocopia legalizada del Testimonio de Constitución de la Empresa, y de todas sus modificaciones registrado en FUNDEMPRESA (si corresponde).</w:t>
      </w:r>
    </w:p>
    <w:p w:rsidR="00B856A2" w:rsidRPr="00B856A2" w:rsidRDefault="00B856A2" w:rsidP="00E069DF">
      <w:pPr>
        <w:numPr>
          <w:ilvl w:val="0"/>
          <w:numId w:val="29"/>
        </w:numPr>
        <w:spacing w:after="0" w:line="240" w:lineRule="auto"/>
        <w:contextualSpacing/>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Original o Fotocopia legalizada del Poder del Representante Legal de la empresa, con atribuciones específicas de presentar propuestas y suscribir contratos incluidas las empresas unipersonales cuando el representante legal sea diferente al propietario registrado en FUNDEMPRESA (si corresponde).</w:t>
      </w:r>
    </w:p>
    <w:p w:rsidR="00B856A2" w:rsidRPr="00B856A2" w:rsidRDefault="00B856A2" w:rsidP="00E069DF">
      <w:pPr>
        <w:numPr>
          <w:ilvl w:val="0"/>
          <w:numId w:val="29"/>
        </w:numPr>
        <w:spacing w:after="0" w:line="240" w:lineRule="auto"/>
        <w:contextualSpacing/>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Original o fotocopia legalizada del Testimonio del Contrato de Asociación Accidental, donde mencione la designación de la empresa líder, la nominación del Representante Legal de la Asociación y el domicilio legal de la misma.(si corresponde)</w:t>
      </w:r>
    </w:p>
    <w:p w:rsidR="00B856A2" w:rsidRPr="00B856A2" w:rsidRDefault="00B856A2" w:rsidP="00E069DF">
      <w:pPr>
        <w:numPr>
          <w:ilvl w:val="0"/>
          <w:numId w:val="29"/>
        </w:numPr>
        <w:spacing w:after="0" w:line="240" w:lineRule="auto"/>
        <w:contextualSpacing/>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Original o fotocopia legalizada del Poder del Representante Legal de la Asociación Accidental, con atribuciones para suscribir contratos (si corresponde).</w:t>
      </w:r>
    </w:p>
    <w:p w:rsidR="00B856A2" w:rsidRPr="00B856A2" w:rsidRDefault="00B856A2" w:rsidP="00E069DF">
      <w:pPr>
        <w:numPr>
          <w:ilvl w:val="0"/>
          <w:numId w:val="29"/>
        </w:numPr>
        <w:spacing w:after="0" w:line="240" w:lineRule="auto"/>
        <w:contextualSpacing/>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Fotocopia simple del SIGMA O SIGEP.</w:t>
      </w:r>
    </w:p>
    <w:p w:rsidR="00B856A2" w:rsidRPr="00B856A2" w:rsidRDefault="00B856A2" w:rsidP="00E069DF">
      <w:pPr>
        <w:numPr>
          <w:ilvl w:val="0"/>
          <w:numId w:val="29"/>
        </w:numPr>
        <w:spacing w:after="0" w:line="240" w:lineRule="auto"/>
        <w:contextualSpacing/>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 xml:space="preserve">Fotocopias simples vigentes del Certificado de No Adeudo por Contribuciones al Seguro Social Obligatorio de largo plazo y al Sistema Integral de Pensiones, considerando los siguientes aspectos. </w:t>
      </w:r>
    </w:p>
    <w:p w:rsidR="00B856A2" w:rsidRPr="00B856A2" w:rsidRDefault="00B856A2" w:rsidP="00E069DF">
      <w:pPr>
        <w:numPr>
          <w:ilvl w:val="1"/>
          <w:numId w:val="29"/>
        </w:numPr>
        <w:spacing w:after="0" w:line="240" w:lineRule="auto"/>
        <w:ind w:left="1134" w:hanging="284"/>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Cuando el empleador tiene a sus dependientes registrados en una sola AFP, deberá presentar el certificado de no adeudo CNA emitido por dicha administradora y el documento de no registro emitido por la otra AFP.</w:t>
      </w:r>
    </w:p>
    <w:p w:rsidR="00B856A2" w:rsidRPr="00B856A2" w:rsidRDefault="00B856A2" w:rsidP="00E069DF">
      <w:pPr>
        <w:numPr>
          <w:ilvl w:val="1"/>
          <w:numId w:val="29"/>
        </w:numPr>
        <w:spacing w:after="0" w:line="240" w:lineRule="auto"/>
        <w:ind w:left="1134" w:hanging="284"/>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 xml:space="preserve">Cuando el empleador tiene a sus dependientes registrados en ambas </w:t>
      </w:r>
      <w:proofErr w:type="spellStart"/>
      <w:r w:rsidRPr="00B856A2">
        <w:rPr>
          <w:rFonts w:ascii="Calibri" w:eastAsia="Times New Roman" w:hAnsi="Calibri" w:cs="Calibri"/>
          <w:color w:val="000000"/>
          <w:sz w:val="20"/>
          <w:szCs w:val="20"/>
          <w:lang w:val="es-ES"/>
        </w:rPr>
        <w:t>AFP’s</w:t>
      </w:r>
      <w:proofErr w:type="spellEnd"/>
      <w:r w:rsidRPr="00B856A2">
        <w:rPr>
          <w:rFonts w:ascii="Calibri" w:eastAsia="Times New Roman" w:hAnsi="Calibri" w:cs="Calibri"/>
          <w:color w:val="000000"/>
          <w:sz w:val="20"/>
          <w:szCs w:val="20"/>
          <w:lang w:val="es-ES"/>
        </w:rPr>
        <w:t xml:space="preserve"> deberá presentar los certificados de no adeudo emitidos tanto por Futuro de Bolivia S.A. como por BBVA previsión AFP S.A.</w:t>
      </w:r>
    </w:p>
    <w:p w:rsidR="00B856A2" w:rsidRPr="00B856A2" w:rsidRDefault="00B856A2" w:rsidP="00E069DF">
      <w:pPr>
        <w:numPr>
          <w:ilvl w:val="1"/>
          <w:numId w:val="29"/>
        </w:numPr>
        <w:spacing w:after="0" w:line="240" w:lineRule="auto"/>
        <w:ind w:left="1134" w:hanging="284"/>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 xml:space="preserve">No es sujeto de contrataciones de bienes y servicios para el Estado, el empleador que presentare el documento de NO REGISTRO de ambas </w:t>
      </w:r>
      <w:proofErr w:type="spellStart"/>
      <w:r w:rsidRPr="00B856A2">
        <w:rPr>
          <w:rFonts w:ascii="Calibri" w:eastAsia="Times New Roman" w:hAnsi="Calibri" w:cs="Calibri"/>
          <w:color w:val="000000"/>
          <w:sz w:val="20"/>
          <w:szCs w:val="20"/>
          <w:lang w:val="es-ES"/>
        </w:rPr>
        <w:t>AFP’s</w:t>
      </w:r>
      <w:proofErr w:type="spellEnd"/>
      <w:r w:rsidRPr="00B856A2">
        <w:rPr>
          <w:rFonts w:ascii="Calibri" w:eastAsia="Times New Roman" w:hAnsi="Calibri" w:cs="Calibri"/>
          <w:color w:val="000000"/>
          <w:sz w:val="20"/>
          <w:szCs w:val="20"/>
          <w:lang w:val="es-ES"/>
        </w:rPr>
        <w:t>.</w:t>
      </w:r>
    </w:p>
    <w:p w:rsidR="00B856A2" w:rsidRPr="00B856A2" w:rsidRDefault="00B856A2" w:rsidP="00E069DF">
      <w:pPr>
        <w:numPr>
          <w:ilvl w:val="0"/>
          <w:numId w:val="29"/>
        </w:numPr>
        <w:spacing w:after="0" w:line="240" w:lineRule="auto"/>
        <w:contextualSpacing/>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Original o fotocopia legalizada del Certificado de Actualización Matrícula de Comercio emitida por FUNDEMPRESA, vigente. Presentar este documento solo para montos mayores a Bs. 1.000.000.- (Un Millón 00/100 Bolivianos).</w:t>
      </w:r>
    </w:p>
    <w:p w:rsidR="00B856A2" w:rsidRPr="00B856A2" w:rsidRDefault="00B856A2" w:rsidP="00E069DF">
      <w:pPr>
        <w:numPr>
          <w:ilvl w:val="0"/>
          <w:numId w:val="29"/>
        </w:numPr>
        <w:spacing w:after="0" w:line="240" w:lineRule="auto"/>
        <w:contextualSpacing/>
        <w:jc w:val="both"/>
        <w:rPr>
          <w:rFonts w:ascii="Calibri" w:eastAsia="Times New Roman" w:hAnsi="Calibri" w:cs="Calibri"/>
          <w:color w:val="000000"/>
          <w:sz w:val="20"/>
          <w:szCs w:val="20"/>
          <w:lang w:val="es-ES"/>
        </w:rPr>
      </w:pPr>
      <w:r w:rsidRPr="00B856A2">
        <w:rPr>
          <w:rFonts w:ascii="Calibri" w:eastAsia="Times New Roman" w:hAnsi="Calibri" w:cs="Calibri"/>
          <w:color w:val="000000"/>
          <w:sz w:val="20"/>
          <w:szCs w:val="20"/>
          <w:lang w:val="es-ES"/>
        </w:rPr>
        <w:t>Original de la Solvencia Fiscal emitida por la Contraloría General del Estado.</w:t>
      </w:r>
    </w:p>
    <w:p w:rsidR="00B856A2" w:rsidRPr="00B856A2" w:rsidRDefault="00B856A2" w:rsidP="00E069DF">
      <w:pPr>
        <w:numPr>
          <w:ilvl w:val="0"/>
          <w:numId w:val="29"/>
        </w:numPr>
        <w:spacing w:after="0" w:line="240" w:lineRule="auto"/>
        <w:jc w:val="both"/>
        <w:rPr>
          <w:rFonts w:ascii="Calibri" w:eastAsia="Times New Roman" w:hAnsi="Calibri" w:cs="Calibri"/>
          <w:sz w:val="18"/>
          <w:szCs w:val="18"/>
          <w:lang w:val="es-ES"/>
        </w:rPr>
      </w:pPr>
      <w:r w:rsidRPr="00B856A2">
        <w:rPr>
          <w:rFonts w:ascii="Calibri" w:eastAsia="Times New Roman" w:hAnsi="Calibri" w:cs="Calibri"/>
          <w:color w:val="000000"/>
          <w:sz w:val="20"/>
          <w:szCs w:val="20"/>
          <w:lang w:val="es-ES"/>
        </w:rPr>
        <w:t>Original de la Garantía de Cumplimiento de Contrato o nota expresa autorizando la retención del 7% de cada pago</w:t>
      </w:r>
      <w:r w:rsidRPr="00B856A2">
        <w:rPr>
          <w:rFonts w:ascii="Calibri" w:eastAsia="Times New Roman" w:hAnsi="Calibri" w:cs="Calibri"/>
          <w:sz w:val="18"/>
          <w:szCs w:val="18"/>
          <w:lang w:val="es-ES"/>
        </w:rPr>
        <w:t xml:space="preserve">. </w:t>
      </w:r>
    </w:p>
    <w:p w:rsidR="00B856A2" w:rsidRPr="00B856A2" w:rsidRDefault="00B856A2" w:rsidP="00E069DF">
      <w:pPr>
        <w:numPr>
          <w:ilvl w:val="0"/>
          <w:numId w:val="29"/>
        </w:numPr>
        <w:spacing w:after="0" w:line="240" w:lineRule="auto"/>
        <w:jc w:val="both"/>
        <w:rPr>
          <w:rFonts w:ascii="Calibri" w:eastAsia="Times New Roman" w:hAnsi="Calibri" w:cs="Calibri"/>
          <w:sz w:val="20"/>
          <w:szCs w:val="20"/>
          <w:lang w:val="es-ES"/>
        </w:rPr>
      </w:pPr>
      <w:r w:rsidRPr="00B856A2">
        <w:rPr>
          <w:rFonts w:ascii="Calibri" w:eastAsia="Times New Roman" w:hAnsi="Calibri" w:cs="Calibri"/>
          <w:color w:val="000000"/>
          <w:sz w:val="20"/>
          <w:szCs w:val="20"/>
          <w:lang w:val="es-ES"/>
        </w:rPr>
        <w:t>Otra documentación requerida por YPFB.</w:t>
      </w:r>
    </w:p>
    <w:p w:rsidR="00B856A2" w:rsidRPr="00B856A2" w:rsidRDefault="00B856A2" w:rsidP="00B856A2">
      <w:pPr>
        <w:tabs>
          <w:tab w:val="left" w:pos="5536"/>
        </w:tabs>
        <w:spacing w:after="0" w:line="240" w:lineRule="auto"/>
        <w:ind w:left="360"/>
        <w:jc w:val="both"/>
        <w:rPr>
          <w:rFonts w:ascii="Calibri" w:eastAsia="Times New Roman" w:hAnsi="Calibri" w:cs="Calibri"/>
          <w:sz w:val="20"/>
          <w:szCs w:val="20"/>
          <w:lang w:val="es-ES"/>
        </w:rPr>
      </w:pPr>
      <w:r w:rsidRPr="00B856A2">
        <w:rPr>
          <w:rFonts w:ascii="Calibri" w:eastAsia="Times New Roman" w:hAnsi="Calibri" w:cs="Calibri"/>
          <w:sz w:val="20"/>
          <w:szCs w:val="20"/>
          <w:lang w:val="es-ES"/>
        </w:rPr>
        <w:tab/>
      </w:r>
    </w:p>
    <w:p w:rsidR="00B856A2" w:rsidRPr="00B856A2" w:rsidRDefault="00B856A2" w:rsidP="00B856A2">
      <w:pPr>
        <w:spacing w:after="0" w:line="240" w:lineRule="auto"/>
        <w:ind w:left="360"/>
        <w:jc w:val="both"/>
        <w:rPr>
          <w:rFonts w:ascii="Calibri" w:eastAsia="Times New Roman" w:hAnsi="Calibri" w:cs="Calibri"/>
          <w:sz w:val="20"/>
          <w:szCs w:val="20"/>
          <w:lang w:val="es-ES"/>
        </w:rPr>
      </w:pP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w:t>
      </w: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Firma del Propietario o Representante Legal de la Empresa</w:t>
      </w:r>
    </w:p>
    <w:p w:rsidR="00B856A2" w:rsidRPr="00B856A2" w:rsidRDefault="00B856A2" w:rsidP="00B856A2">
      <w:pPr>
        <w:spacing w:after="0" w:line="240" w:lineRule="auto"/>
        <w:jc w:val="center"/>
        <w:rPr>
          <w:rFonts w:ascii="Calibri" w:eastAsia="Times New Roman" w:hAnsi="Calibri" w:cs="Calibri"/>
          <w:b/>
          <w:bCs/>
          <w:i/>
          <w:iCs/>
          <w:sz w:val="20"/>
          <w:szCs w:val="20"/>
          <w:lang w:val="es-ES"/>
        </w:rPr>
      </w:pPr>
      <w:r w:rsidRPr="00B856A2">
        <w:rPr>
          <w:rFonts w:ascii="Calibri" w:eastAsia="Times New Roman" w:hAnsi="Calibri" w:cs="Calibri"/>
          <w:b/>
          <w:sz w:val="20"/>
          <w:szCs w:val="20"/>
          <w:lang w:val="es-ES"/>
        </w:rPr>
        <w:t>Nombre completo del Propietario o Representante Legal</w:t>
      </w:r>
      <w:r w:rsidRPr="00B856A2">
        <w:rPr>
          <w:rFonts w:ascii="Calibri" w:eastAsia="Times New Roman" w:hAnsi="Calibri" w:cs="Calibri"/>
          <w:b/>
          <w:bCs/>
          <w:i/>
          <w:iCs/>
          <w:sz w:val="20"/>
          <w:szCs w:val="20"/>
          <w:lang w:val="es-ES"/>
        </w:rPr>
        <w:t xml:space="preserve"> </w:t>
      </w:r>
      <w:r w:rsidRPr="00B856A2">
        <w:rPr>
          <w:rFonts w:ascii="Calibri" w:eastAsia="Times New Roman" w:hAnsi="Calibri" w:cs="Calibri"/>
          <w:b/>
          <w:bCs/>
          <w:iCs/>
          <w:sz w:val="20"/>
          <w:szCs w:val="20"/>
          <w:lang w:val="es-ES"/>
        </w:rPr>
        <w:t>de la Empresa</w:t>
      </w:r>
      <w:r w:rsidRPr="00B856A2">
        <w:rPr>
          <w:rFonts w:ascii="Calibri" w:eastAsia="Times New Roman" w:hAnsi="Calibri" w:cs="Calibri"/>
          <w:b/>
          <w:bCs/>
          <w:i/>
          <w:iCs/>
          <w:sz w:val="20"/>
          <w:szCs w:val="20"/>
          <w:lang w:val="es-ES"/>
        </w:rPr>
        <w:t xml:space="preserve"> </w:t>
      </w:r>
      <w:r w:rsidRPr="00B856A2">
        <w:rPr>
          <w:rFonts w:ascii="Calibri" w:eastAsia="Times New Roman" w:hAnsi="Calibri" w:cs="Calibri"/>
          <w:b/>
          <w:bCs/>
          <w:i/>
          <w:iCs/>
          <w:sz w:val="20"/>
          <w:szCs w:val="20"/>
          <w:lang w:val="es-ES"/>
        </w:rPr>
        <w:br w:type="page"/>
      </w: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lastRenderedPageBreak/>
        <w:t>FORMULARIO DE IDENTIFICACIÓN DEL PROPONENTE</w:t>
      </w: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692C75">
      <w:pPr>
        <w:numPr>
          <w:ilvl w:val="0"/>
          <w:numId w:val="7"/>
        </w:numPr>
        <w:tabs>
          <w:tab w:val="right" w:pos="8364"/>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Nombre o razón social:____________________________________________________________________________</w:t>
      </w: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692C75">
      <w:pPr>
        <w:numPr>
          <w:ilvl w:val="0"/>
          <w:numId w:val="7"/>
        </w:numPr>
        <w:tabs>
          <w:tab w:val="right" w:pos="8364"/>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Forma de Constitución (UNIPERSONAL, SRL, S.A., Otras): _________________________________________________</w:t>
      </w:r>
    </w:p>
    <w:p w:rsidR="00B856A2" w:rsidRPr="00B856A2" w:rsidRDefault="00B856A2" w:rsidP="00B856A2">
      <w:pPr>
        <w:tabs>
          <w:tab w:val="right" w:pos="6663"/>
          <w:tab w:val="right" w:pos="8364"/>
        </w:tabs>
        <w:spacing w:after="0" w:line="240" w:lineRule="exact"/>
        <w:rPr>
          <w:rFonts w:ascii="Calibri" w:eastAsia="Times New Roman" w:hAnsi="Calibri" w:cs="Calibri"/>
          <w:sz w:val="18"/>
          <w:szCs w:val="18"/>
          <w:lang w:val="es-ES_tradnl"/>
        </w:rPr>
      </w:pPr>
    </w:p>
    <w:p w:rsidR="00B856A2" w:rsidRPr="00B856A2" w:rsidRDefault="00B856A2" w:rsidP="00B856A2">
      <w:pPr>
        <w:tabs>
          <w:tab w:val="right" w:pos="6663"/>
          <w:tab w:val="right" w:pos="8364"/>
        </w:tabs>
        <w:spacing w:after="0" w:line="240" w:lineRule="exact"/>
        <w:rPr>
          <w:rFonts w:ascii="Calibri" w:eastAsia="Times New Roman" w:hAnsi="Calibri" w:cs="Calibri"/>
          <w:sz w:val="18"/>
          <w:szCs w:val="18"/>
          <w:lang w:val="es-ES_tradnl"/>
        </w:rPr>
      </w:pPr>
    </w:p>
    <w:p w:rsidR="00B856A2" w:rsidRPr="00B856A2" w:rsidRDefault="00B856A2" w:rsidP="00692C75">
      <w:pPr>
        <w:numPr>
          <w:ilvl w:val="0"/>
          <w:numId w:val="7"/>
        </w:numPr>
        <w:tabs>
          <w:tab w:val="right" w:pos="6663"/>
          <w:tab w:val="right" w:pos="8364"/>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Dirección principal:</w:t>
      </w:r>
      <w:r w:rsidRPr="00B856A2">
        <w:rPr>
          <w:rFonts w:ascii="Calibri" w:eastAsia="Times New Roman" w:hAnsi="Calibri" w:cs="Calibri"/>
          <w:sz w:val="18"/>
          <w:szCs w:val="18"/>
          <w:lang w:val="es-ES_tradnl"/>
        </w:rPr>
        <w:tab/>
        <w:t>_______________________________________________________________________________</w:t>
      </w: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692C75">
      <w:pPr>
        <w:numPr>
          <w:ilvl w:val="0"/>
          <w:numId w:val="7"/>
        </w:numPr>
        <w:tabs>
          <w:tab w:val="right" w:pos="6663"/>
          <w:tab w:val="right" w:pos="8364"/>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Ciudad:</w:t>
      </w:r>
      <w:r w:rsidRPr="00B856A2">
        <w:rPr>
          <w:rFonts w:ascii="Calibri" w:eastAsia="Times New Roman" w:hAnsi="Calibri" w:cs="Calibri"/>
          <w:sz w:val="18"/>
          <w:szCs w:val="18"/>
          <w:lang w:val="es-ES_tradnl"/>
        </w:rPr>
        <w:tab/>
        <w:t>________________________________________________________________________________________</w:t>
      </w: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692C75">
      <w:pPr>
        <w:numPr>
          <w:ilvl w:val="0"/>
          <w:numId w:val="7"/>
        </w:numPr>
        <w:tabs>
          <w:tab w:val="right" w:pos="6663"/>
          <w:tab w:val="right" w:pos="8364"/>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País:</w:t>
      </w:r>
      <w:r w:rsidRPr="00B856A2">
        <w:rPr>
          <w:rFonts w:ascii="Calibri" w:eastAsia="Times New Roman" w:hAnsi="Calibri" w:cs="Calibri"/>
          <w:sz w:val="18"/>
          <w:szCs w:val="18"/>
          <w:lang w:val="es-ES_tradnl"/>
        </w:rPr>
        <w:tab/>
        <w:t>__________________________________________________________________________________________</w:t>
      </w: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692C75">
      <w:pPr>
        <w:numPr>
          <w:ilvl w:val="0"/>
          <w:numId w:val="7"/>
        </w:numPr>
        <w:tabs>
          <w:tab w:val="right" w:pos="6663"/>
          <w:tab w:val="right" w:pos="8364"/>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Casilla:</w:t>
      </w:r>
      <w:r w:rsidRPr="00B856A2">
        <w:rPr>
          <w:rFonts w:ascii="Calibri" w:eastAsia="Times New Roman" w:hAnsi="Calibri" w:cs="Calibri"/>
          <w:sz w:val="18"/>
          <w:szCs w:val="18"/>
          <w:lang w:val="es-ES_tradnl"/>
        </w:rPr>
        <w:tab/>
        <w:t>________________________________________________________________________________________</w:t>
      </w: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692C75">
      <w:pPr>
        <w:numPr>
          <w:ilvl w:val="0"/>
          <w:numId w:val="7"/>
        </w:numPr>
        <w:tabs>
          <w:tab w:val="right" w:pos="6663"/>
          <w:tab w:val="right" w:pos="8364"/>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Teléfonos: ____________________________________________________________________________________</w:t>
      </w: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692C75">
      <w:pPr>
        <w:numPr>
          <w:ilvl w:val="0"/>
          <w:numId w:val="7"/>
        </w:numPr>
        <w:tabs>
          <w:tab w:val="right" w:pos="6663"/>
          <w:tab w:val="right" w:pos="8364"/>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Fax:</w:t>
      </w:r>
      <w:r w:rsidRPr="00B856A2">
        <w:rPr>
          <w:rFonts w:ascii="Calibri" w:eastAsia="Times New Roman" w:hAnsi="Calibri" w:cs="Calibri"/>
          <w:sz w:val="18"/>
          <w:szCs w:val="18"/>
          <w:lang w:val="es-ES_tradnl"/>
        </w:rPr>
        <w:tab/>
        <w:t>________________________________________Dirección electrónica: _______________________________</w:t>
      </w: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692C75">
      <w:pPr>
        <w:numPr>
          <w:ilvl w:val="0"/>
          <w:numId w:val="7"/>
        </w:numPr>
        <w:tabs>
          <w:tab w:val="right" w:pos="6663"/>
          <w:tab w:val="right" w:pos="8364"/>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 xml:space="preserve">Nombre del Representante Legal acreditado para la presentación de la propuesta:  </w:t>
      </w:r>
      <w:r w:rsidRPr="00B856A2">
        <w:rPr>
          <w:rFonts w:ascii="Calibri" w:eastAsia="Times New Roman" w:hAnsi="Calibri" w:cs="Calibri"/>
          <w:sz w:val="18"/>
          <w:szCs w:val="18"/>
          <w:lang w:val="es-ES_tradnl"/>
        </w:rPr>
        <w:tab/>
      </w:r>
    </w:p>
    <w:p w:rsidR="00B856A2" w:rsidRPr="00B856A2" w:rsidRDefault="00B856A2" w:rsidP="00B856A2">
      <w:pPr>
        <w:tabs>
          <w:tab w:val="right" w:pos="6663"/>
          <w:tab w:val="right" w:pos="8364"/>
        </w:tabs>
        <w:spacing w:after="0" w:line="240" w:lineRule="exact"/>
        <w:rPr>
          <w:rFonts w:ascii="Calibri" w:eastAsia="Times New Roman" w:hAnsi="Calibri" w:cs="Calibri"/>
          <w:sz w:val="18"/>
          <w:szCs w:val="18"/>
          <w:lang w:val="es-ES_tradnl"/>
        </w:rPr>
      </w:pPr>
    </w:p>
    <w:p w:rsidR="00B856A2" w:rsidRPr="00B856A2" w:rsidRDefault="00B856A2" w:rsidP="00B856A2">
      <w:pPr>
        <w:tabs>
          <w:tab w:val="right" w:pos="6663"/>
          <w:tab w:val="right" w:pos="8364"/>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 xml:space="preserve">_________________________________________________________________________________________________ </w:t>
      </w: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B856A2">
      <w:pPr>
        <w:tabs>
          <w:tab w:val="right" w:pos="6663"/>
        </w:tabs>
        <w:spacing w:after="0" w:line="240" w:lineRule="exact"/>
        <w:rPr>
          <w:rFonts w:ascii="Calibri" w:eastAsia="Times New Roman" w:hAnsi="Calibri" w:cs="Calibri"/>
          <w:sz w:val="18"/>
          <w:szCs w:val="18"/>
          <w:lang w:val="es-ES_tradnl"/>
        </w:rPr>
      </w:pPr>
    </w:p>
    <w:p w:rsidR="00B856A2" w:rsidRPr="00B856A2" w:rsidRDefault="00B856A2" w:rsidP="00692C75">
      <w:pPr>
        <w:numPr>
          <w:ilvl w:val="0"/>
          <w:numId w:val="7"/>
        </w:numPr>
        <w:tabs>
          <w:tab w:val="right" w:pos="6663"/>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Nombre de la Persona de contacto en la empresa ____________________________________________________</w:t>
      </w:r>
    </w:p>
    <w:p w:rsidR="00B856A2" w:rsidRPr="00B856A2" w:rsidRDefault="00B856A2" w:rsidP="00B856A2">
      <w:pPr>
        <w:tabs>
          <w:tab w:val="right" w:pos="6663"/>
        </w:tabs>
        <w:spacing w:after="0" w:line="240" w:lineRule="exact"/>
        <w:ind w:left="360"/>
        <w:rPr>
          <w:rFonts w:ascii="Calibri" w:eastAsia="Times New Roman" w:hAnsi="Calibri" w:cs="Calibri"/>
          <w:sz w:val="18"/>
          <w:szCs w:val="18"/>
          <w:lang w:val="es-ES_tradnl"/>
        </w:rPr>
      </w:pPr>
    </w:p>
    <w:p w:rsidR="00B856A2" w:rsidRPr="00B856A2" w:rsidRDefault="00B856A2" w:rsidP="00B856A2">
      <w:pPr>
        <w:tabs>
          <w:tab w:val="right" w:pos="6663"/>
        </w:tabs>
        <w:spacing w:after="0" w:line="240" w:lineRule="exact"/>
        <w:ind w:left="360"/>
        <w:rPr>
          <w:rFonts w:ascii="Calibri" w:eastAsia="Times New Roman" w:hAnsi="Calibri" w:cs="Calibri"/>
          <w:sz w:val="18"/>
          <w:szCs w:val="18"/>
          <w:lang w:val="es-ES_tradnl"/>
        </w:rPr>
      </w:pPr>
    </w:p>
    <w:p w:rsidR="00B856A2" w:rsidRPr="00B856A2" w:rsidRDefault="00B856A2" w:rsidP="00692C75">
      <w:pPr>
        <w:numPr>
          <w:ilvl w:val="0"/>
          <w:numId w:val="7"/>
        </w:numPr>
        <w:tabs>
          <w:tab w:val="right" w:pos="6663"/>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Correo electrónico de la persona de contacto ________________________________________________________</w:t>
      </w:r>
    </w:p>
    <w:p w:rsidR="00B856A2" w:rsidRPr="00B856A2" w:rsidRDefault="00B856A2" w:rsidP="00B856A2">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18"/>
          <w:szCs w:val="18"/>
          <w:lang w:val="es-ES_tradnl"/>
        </w:rPr>
      </w:pPr>
    </w:p>
    <w:p w:rsidR="00B856A2" w:rsidRPr="00B856A2" w:rsidRDefault="00B856A2" w:rsidP="00B856A2">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18"/>
          <w:szCs w:val="18"/>
          <w:lang w:val="es-ES_tradnl"/>
        </w:rPr>
      </w:pPr>
    </w:p>
    <w:p w:rsidR="00B856A2" w:rsidRPr="00B856A2" w:rsidRDefault="00B856A2" w:rsidP="00692C75">
      <w:pPr>
        <w:numPr>
          <w:ilvl w:val="0"/>
          <w:numId w:val="7"/>
        </w:numPr>
        <w:tabs>
          <w:tab w:val="clear" w:pos="360"/>
          <w:tab w:val="left" w:pos="426"/>
          <w:tab w:val="left" w:pos="1800"/>
          <w:tab w:val="left" w:pos="2977"/>
          <w:tab w:val="left" w:pos="3969"/>
          <w:tab w:val="right" w:pos="6663"/>
          <w:tab w:val="left" w:pos="7938"/>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Número de Registro de Identificación Tributaria: ____________________________________________________</w:t>
      </w:r>
    </w:p>
    <w:p w:rsidR="00B856A2" w:rsidRPr="00B856A2" w:rsidRDefault="00B856A2" w:rsidP="00B856A2">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18"/>
          <w:szCs w:val="18"/>
          <w:lang w:val="es-ES_tradnl"/>
        </w:rPr>
      </w:pPr>
    </w:p>
    <w:p w:rsidR="00B856A2" w:rsidRPr="00B856A2" w:rsidRDefault="00B856A2" w:rsidP="00B856A2">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18"/>
          <w:szCs w:val="18"/>
          <w:lang w:val="es-ES_tradnl"/>
        </w:rPr>
      </w:pPr>
    </w:p>
    <w:p w:rsidR="00B856A2" w:rsidRPr="00B856A2" w:rsidRDefault="00B856A2" w:rsidP="00692C75">
      <w:pPr>
        <w:numPr>
          <w:ilvl w:val="0"/>
          <w:numId w:val="7"/>
        </w:numPr>
        <w:tabs>
          <w:tab w:val="clear" w:pos="360"/>
          <w:tab w:val="left" w:pos="426"/>
          <w:tab w:val="left" w:pos="1800"/>
          <w:tab w:val="right" w:pos="2552"/>
          <w:tab w:val="left" w:pos="2977"/>
          <w:tab w:val="left" w:pos="3969"/>
          <w:tab w:val="right" w:pos="6663"/>
          <w:tab w:val="left" w:pos="7938"/>
        </w:tabs>
        <w:spacing w:after="0" w:line="240" w:lineRule="exact"/>
        <w:rPr>
          <w:rFonts w:ascii="Calibri" w:eastAsia="Times New Roman" w:hAnsi="Calibri" w:cs="Calibri"/>
          <w:sz w:val="18"/>
          <w:szCs w:val="18"/>
          <w:lang w:val="es-ES_tradnl"/>
        </w:rPr>
      </w:pPr>
      <w:r w:rsidRPr="00B856A2">
        <w:rPr>
          <w:rFonts w:ascii="Calibri" w:eastAsia="Times New Roman" w:hAnsi="Calibri" w:cs="Calibri"/>
          <w:sz w:val="18"/>
          <w:szCs w:val="18"/>
          <w:lang w:val="es-ES_tradnl"/>
        </w:rPr>
        <w:t>Número de Matrícula de Registro de Comercio Vigente*: _____________________________________________</w:t>
      </w:r>
    </w:p>
    <w:p w:rsidR="00B856A2" w:rsidRPr="00B856A2" w:rsidRDefault="00B856A2" w:rsidP="00B856A2">
      <w:pPr>
        <w:spacing w:after="0" w:line="240" w:lineRule="auto"/>
        <w:jc w:val="center"/>
        <w:rPr>
          <w:rFonts w:ascii="Calibri" w:eastAsia="Times New Roman" w:hAnsi="Calibri" w:cs="Calibri"/>
          <w:b/>
          <w:sz w:val="18"/>
          <w:szCs w:val="18"/>
          <w:lang w:val="es-ES_tradnl"/>
        </w:rPr>
      </w:pPr>
    </w:p>
    <w:p w:rsidR="00B856A2" w:rsidRPr="00B856A2" w:rsidRDefault="00B856A2" w:rsidP="00B856A2">
      <w:pPr>
        <w:spacing w:after="0" w:line="240" w:lineRule="auto"/>
        <w:jc w:val="center"/>
        <w:rPr>
          <w:rFonts w:ascii="Calibri" w:eastAsia="Times New Roman" w:hAnsi="Calibri" w:cs="Calibri"/>
          <w:b/>
          <w:sz w:val="18"/>
          <w:szCs w:val="18"/>
          <w:highlight w:val="green"/>
          <w:lang w:val="es-ES_tradnl"/>
        </w:rPr>
      </w:pPr>
    </w:p>
    <w:p w:rsidR="00B856A2" w:rsidRPr="00B856A2" w:rsidRDefault="00B856A2" w:rsidP="00B856A2">
      <w:pPr>
        <w:spacing w:after="0"/>
        <w:jc w:val="both"/>
        <w:rPr>
          <w:rFonts w:ascii="Calibri" w:eastAsia="Times New Roman" w:hAnsi="Calibri" w:cs="Calibri"/>
          <w:b/>
          <w:sz w:val="18"/>
          <w:szCs w:val="18"/>
          <w:lang w:val="es-ES"/>
        </w:rPr>
      </w:pPr>
      <w:r w:rsidRPr="00B856A2">
        <w:rPr>
          <w:rFonts w:ascii="Calibri" w:eastAsia="Times New Roman" w:hAnsi="Calibri" w:cs="Calibri"/>
          <w:b/>
          <w:sz w:val="20"/>
          <w:szCs w:val="20"/>
          <w:lang w:val="es-ES"/>
        </w:rPr>
        <w:t>*</w:t>
      </w:r>
      <w:r w:rsidRPr="00B856A2">
        <w:rPr>
          <w:rFonts w:ascii="Calibri" w:eastAsia="Times New Roman" w:hAnsi="Calibri" w:cs="Calibri"/>
          <w:sz w:val="20"/>
          <w:szCs w:val="20"/>
          <w:lang w:val="es-ES"/>
        </w:rPr>
        <w:t>Cuando la normativa legal inherente a la constitución de algún proponente exceptué efectuar el registro de matrícula en FUNDEMPRESA, el proponente deberá presentar certificado emitido por FUNDEMPRESA que manifieste que el proponente está exento de efectuar este registro</w:t>
      </w:r>
      <w:r w:rsidRPr="00B856A2">
        <w:rPr>
          <w:rFonts w:ascii="Calibri" w:eastAsia="Times New Roman" w:hAnsi="Calibri" w:cs="Calibri"/>
          <w:b/>
          <w:sz w:val="18"/>
          <w:szCs w:val="18"/>
          <w:lang w:val="es-ES"/>
        </w:rPr>
        <w:t xml:space="preserve">  </w:t>
      </w:r>
    </w:p>
    <w:p w:rsidR="00B856A2" w:rsidRPr="00B856A2" w:rsidRDefault="00B856A2" w:rsidP="00B856A2">
      <w:pPr>
        <w:spacing w:after="0"/>
        <w:jc w:val="both"/>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w:t>
      </w: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Firma del Propietario o Representante Legal de la Empresa</w:t>
      </w:r>
    </w:p>
    <w:p w:rsidR="00B856A2" w:rsidRPr="00B856A2" w:rsidRDefault="00B856A2" w:rsidP="00B856A2">
      <w:pPr>
        <w:spacing w:after="0"/>
        <w:jc w:val="center"/>
        <w:rPr>
          <w:rFonts w:ascii="Calibri" w:eastAsia="Times New Roman" w:hAnsi="Calibri" w:cs="Calibri"/>
          <w:b/>
          <w:sz w:val="20"/>
          <w:szCs w:val="20"/>
          <w:lang w:val="es-ES"/>
        </w:rPr>
        <w:sectPr w:rsidR="00B856A2" w:rsidRPr="00B856A2" w:rsidSect="00B856A2">
          <w:footerReference w:type="default" r:id="rId8"/>
          <w:pgSz w:w="12242" w:h="15842" w:code="1"/>
          <w:pgMar w:top="1418" w:right="1418" w:bottom="1134" w:left="1418" w:header="624" w:footer="851" w:gutter="0"/>
          <w:cols w:space="708"/>
          <w:titlePg/>
          <w:docGrid w:linePitch="360"/>
        </w:sectPr>
      </w:pPr>
      <w:r w:rsidRPr="00B856A2">
        <w:rPr>
          <w:rFonts w:ascii="Calibri" w:eastAsia="Times New Roman" w:hAnsi="Calibri" w:cs="Calibri"/>
          <w:b/>
          <w:sz w:val="20"/>
          <w:szCs w:val="20"/>
          <w:lang w:val="es-ES"/>
        </w:rPr>
        <w:t>Nombre completo del Propietario o Representante Legal</w:t>
      </w:r>
      <w:r w:rsidRPr="00B856A2">
        <w:rPr>
          <w:rFonts w:ascii="Calibri" w:eastAsia="Times New Roman" w:hAnsi="Calibri" w:cs="Calibri"/>
          <w:b/>
          <w:bCs/>
          <w:i/>
          <w:iCs/>
          <w:sz w:val="20"/>
          <w:szCs w:val="20"/>
          <w:lang w:val="es-ES"/>
        </w:rPr>
        <w:t xml:space="preserve"> </w:t>
      </w:r>
      <w:r w:rsidRPr="00B856A2">
        <w:rPr>
          <w:rFonts w:ascii="Calibri" w:eastAsia="Times New Roman" w:hAnsi="Calibri" w:cs="Calibri"/>
          <w:b/>
          <w:bCs/>
          <w:iCs/>
          <w:sz w:val="20"/>
          <w:szCs w:val="20"/>
          <w:lang w:val="es-ES"/>
        </w:rPr>
        <w:t>de la Empresa</w:t>
      </w: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FORMULARIO B-1</w:t>
      </w: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PROPUESTA ECONOMICA</w:t>
      </w:r>
    </w:p>
    <w:p w:rsidR="00B856A2" w:rsidRPr="00B856A2" w:rsidRDefault="00B856A2" w:rsidP="00B856A2">
      <w:pPr>
        <w:keepNext/>
        <w:spacing w:line="240" w:lineRule="auto"/>
        <w:jc w:val="center"/>
        <w:rPr>
          <w:rFonts w:ascii="Calibri" w:eastAsia="Times New Roman" w:hAnsi="Calibri" w:cs="Times New Roman"/>
          <w:b/>
          <w:iCs/>
          <w:u w:val="single"/>
          <w:lang w:val="es-ES" w:eastAsia="es-ES"/>
        </w:rPr>
      </w:pPr>
      <w:r w:rsidRPr="00B856A2">
        <w:rPr>
          <w:rFonts w:ascii="Calibri" w:eastAsia="Times New Roman" w:hAnsi="Calibri" w:cs="Times New Roman"/>
          <w:b/>
          <w:iCs/>
          <w:highlight w:val="yellow"/>
          <w:u w:val="single"/>
          <w:lang w:val="es-ES" w:eastAsia="es-ES"/>
        </w:rPr>
        <w:t xml:space="preserve">Precio Referencial para Transporte Hidrocarburos Líquidos </w:t>
      </w:r>
    </w:p>
    <w:p w:rsidR="00B856A2" w:rsidRPr="00B856A2" w:rsidRDefault="00B856A2" w:rsidP="00B856A2">
      <w:pPr>
        <w:spacing w:after="0" w:line="240" w:lineRule="auto"/>
        <w:jc w:val="center"/>
        <w:rPr>
          <w:rFonts w:ascii="Times New Roman" w:eastAsia="Times New Roman" w:hAnsi="Times New Roman" w:cs="Times New Roman"/>
          <w:b/>
          <w:sz w:val="20"/>
          <w:szCs w:val="20"/>
          <w:lang w:val="es-ES" w:eastAsia="es-ES"/>
        </w:rPr>
      </w:pPr>
      <w:r w:rsidRPr="00B856A2">
        <w:rPr>
          <w:rFonts w:ascii="Times New Roman" w:eastAsia="Times New Roman" w:hAnsi="Times New Roman" w:cs="Times New Roman"/>
          <w:b/>
          <w:sz w:val="20"/>
          <w:szCs w:val="20"/>
          <w:lang w:val="es-ES" w:eastAsia="es-ES"/>
        </w:rPr>
        <w:t>LOTE N° 1 TRANSPORTE INTERNACIONAL OCCIDENTE CHILE</w:t>
      </w:r>
    </w:p>
    <w:p w:rsidR="00B856A2" w:rsidRPr="00B856A2" w:rsidRDefault="00B856A2" w:rsidP="00B856A2">
      <w:pPr>
        <w:spacing w:after="0" w:line="240" w:lineRule="auto"/>
        <w:ind w:left="285" w:firstLine="708"/>
        <w:rPr>
          <w:rFonts w:ascii="Calibri" w:eastAsia="Times New Roman" w:hAnsi="Calibri" w:cs="Calibri"/>
          <w:i/>
          <w:sz w:val="16"/>
          <w:szCs w:val="16"/>
          <w:lang w:val="es-ES"/>
        </w:rPr>
      </w:pPr>
    </w:p>
    <w:p w:rsidR="00B856A2" w:rsidRPr="00B856A2" w:rsidRDefault="00B856A2" w:rsidP="00E069DF">
      <w:pPr>
        <w:numPr>
          <w:ilvl w:val="0"/>
          <w:numId w:val="30"/>
        </w:numPr>
        <w:spacing w:after="0" w:line="240" w:lineRule="auto"/>
        <w:rPr>
          <w:rFonts w:ascii="Calibri" w:eastAsia="Times New Roman" w:hAnsi="Calibri" w:cs="Calibri"/>
          <w:b/>
          <w:sz w:val="16"/>
          <w:szCs w:val="16"/>
          <w:lang w:val="es-ES"/>
        </w:rPr>
      </w:pPr>
      <w:r w:rsidRPr="00B856A2">
        <w:rPr>
          <w:rFonts w:ascii="Calibri" w:eastAsia="Times New Roman" w:hAnsi="Calibri" w:cs="Calibri"/>
          <w:b/>
          <w:sz w:val="16"/>
          <w:szCs w:val="16"/>
          <w:lang w:val="es-ES"/>
        </w:rPr>
        <w:t>Tramos Principales</w:t>
      </w:r>
    </w:p>
    <w:p w:rsidR="00B856A2" w:rsidRPr="00B856A2" w:rsidRDefault="00B856A2" w:rsidP="00B856A2">
      <w:pPr>
        <w:spacing w:after="0" w:line="240" w:lineRule="auto"/>
        <w:ind w:left="567"/>
        <w:rPr>
          <w:rFonts w:ascii="Calibri" w:eastAsia="Times New Roman" w:hAnsi="Calibri" w:cs="Calibri"/>
          <w:sz w:val="16"/>
          <w:szCs w:val="16"/>
          <w:lang w:val="es-ES"/>
        </w:rPr>
      </w:pPr>
    </w:p>
    <w:tbl>
      <w:tblPr>
        <w:tblW w:w="7529" w:type="dxa"/>
        <w:jc w:val="center"/>
        <w:tblCellMar>
          <w:left w:w="70" w:type="dxa"/>
          <w:right w:w="70" w:type="dxa"/>
        </w:tblCellMar>
        <w:tblLook w:val="04A0" w:firstRow="1" w:lastRow="0" w:firstColumn="1" w:lastColumn="0" w:noHBand="0" w:noVBand="1"/>
      </w:tblPr>
      <w:tblGrid>
        <w:gridCol w:w="449"/>
        <w:gridCol w:w="1411"/>
        <w:gridCol w:w="2587"/>
        <w:gridCol w:w="883"/>
        <w:gridCol w:w="1084"/>
        <w:gridCol w:w="1115"/>
      </w:tblGrid>
      <w:tr w:rsidR="00B856A2" w:rsidRPr="00B856A2" w:rsidTr="00B856A2">
        <w:trPr>
          <w:trHeight w:val="199"/>
          <w:jc w:val="center"/>
        </w:trPr>
        <w:tc>
          <w:tcPr>
            <w:tcW w:w="4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N°</w:t>
            </w:r>
          </w:p>
        </w:tc>
        <w:tc>
          <w:tcPr>
            <w:tcW w:w="14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Producto</w:t>
            </w:r>
          </w:p>
        </w:tc>
        <w:tc>
          <w:tcPr>
            <w:tcW w:w="258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Origen</w:t>
            </w:r>
          </w:p>
        </w:tc>
        <w:tc>
          <w:tcPr>
            <w:tcW w:w="883" w:type="dxa"/>
            <w:tcBorders>
              <w:top w:val="single" w:sz="4" w:space="0" w:color="auto"/>
              <w:left w:val="nil"/>
              <w:bottom w:val="single" w:sz="4" w:space="0" w:color="auto"/>
              <w:right w:val="single" w:sz="4" w:space="0" w:color="auto"/>
            </w:tcBorders>
            <w:shd w:val="clear" w:color="auto" w:fill="BFBFBF"/>
            <w:noWrap/>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Destino</w:t>
            </w:r>
          </w:p>
        </w:tc>
        <w:tc>
          <w:tcPr>
            <w:tcW w:w="1084" w:type="dxa"/>
            <w:tcBorders>
              <w:top w:val="single" w:sz="4" w:space="0" w:color="auto"/>
              <w:left w:val="nil"/>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Referencial establecida por YPFB</w:t>
            </w:r>
          </w:p>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Bs/m3</w:t>
            </w:r>
          </w:p>
        </w:tc>
        <w:tc>
          <w:tcPr>
            <w:tcW w:w="1115" w:type="dxa"/>
            <w:tcBorders>
              <w:top w:val="single" w:sz="4" w:space="0" w:color="auto"/>
              <w:left w:val="nil"/>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ofertada por proponente</w:t>
            </w:r>
          </w:p>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Bs/m3</w:t>
            </w:r>
          </w:p>
        </w:tc>
      </w:tr>
      <w:tr w:rsidR="00B856A2" w:rsidRPr="00B856A2" w:rsidTr="00B856A2">
        <w:trPr>
          <w:trHeight w:val="67"/>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Arica – Tambo Quemado</w:t>
            </w:r>
          </w:p>
        </w:tc>
        <w:tc>
          <w:tcPr>
            <w:tcW w:w="883"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La Paz</w:t>
            </w:r>
          </w:p>
        </w:tc>
        <w:tc>
          <w:tcPr>
            <w:tcW w:w="1084"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372,50</w:t>
            </w:r>
          </w:p>
        </w:tc>
        <w:tc>
          <w:tcPr>
            <w:tcW w:w="1115" w:type="dxa"/>
            <w:tcBorders>
              <w:top w:val="nil"/>
              <w:left w:val="nil"/>
              <w:bottom w:val="single" w:sz="4" w:space="0" w:color="auto"/>
              <w:right w:val="single" w:sz="4" w:space="0" w:color="auto"/>
            </w:tcBorders>
            <w:shd w:val="clear" w:color="auto" w:fill="FFFFFF"/>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19"/>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2</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Arica – Tambo Quemado</w:t>
            </w:r>
          </w:p>
        </w:tc>
        <w:tc>
          <w:tcPr>
            <w:tcW w:w="883"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Oruro</w:t>
            </w:r>
          </w:p>
        </w:tc>
        <w:tc>
          <w:tcPr>
            <w:tcW w:w="1084"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388,50</w:t>
            </w:r>
          </w:p>
        </w:tc>
        <w:tc>
          <w:tcPr>
            <w:tcW w:w="1115" w:type="dxa"/>
            <w:tcBorders>
              <w:top w:val="nil"/>
              <w:left w:val="nil"/>
              <w:bottom w:val="single" w:sz="4" w:space="0" w:color="auto"/>
              <w:right w:val="single" w:sz="4" w:space="0" w:color="auto"/>
            </w:tcBorders>
            <w:shd w:val="clear" w:color="auto" w:fill="FFFFFF"/>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99"/>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3</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Insumos y Aditivos</w:t>
            </w:r>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Arica – Tambo Quemado</w:t>
            </w:r>
          </w:p>
        </w:tc>
        <w:tc>
          <w:tcPr>
            <w:tcW w:w="883"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La Paz</w:t>
            </w:r>
          </w:p>
        </w:tc>
        <w:tc>
          <w:tcPr>
            <w:tcW w:w="1084"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390,00</w:t>
            </w:r>
          </w:p>
        </w:tc>
        <w:tc>
          <w:tcPr>
            <w:tcW w:w="1115" w:type="dxa"/>
            <w:tcBorders>
              <w:top w:val="nil"/>
              <w:left w:val="nil"/>
              <w:bottom w:val="single" w:sz="4" w:space="0" w:color="auto"/>
              <w:right w:val="single" w:sz="4" w:space="0" w:color="auto"/>
            </w:tcBorders>
            <w:shd w:val="clear" w:color="auto" w:fill="FFFFFF"/>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11"/>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4</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Iquique – </w:t>
            </w:r>
            <w:proofErr w:type="spellStart"/>
            <w:r w:rsidRPr="00B856A2">
              <w:rPr>
                <w:rFonts w:ascii="Calibri" w:eastAsia="Times New Roman" w:hAnsi="Calibri" w:cs="Calibri"/>
                <w:sz w:val="16"/>
                <w:szCs w:val="16"/>
                <w:lang w:val="es-ES"/>
              </w:rPr>
              <w:t>Pisiga</w:t>
            </w:r>
            <w:proofErr w:type="spellEnd"/>
          </w:p>
        </w:tc>
        <w:tc>
          <w:tcPr>
            <w:tcW w:w="883"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Oruro</w:t>
            </w:r>
          </w:p>
        </w:tc>
        <w:tc>
          <w:tcPr>
            <w:tcW w:w="1084"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550,00</w:t>
            </w:r>
          </w:p>
        </w:tc>
        <w:tc>
          <w:tcPr>
            <w:tcW w:w="1115" w:type="dxa"/>
            <w:tcBorders>
              <w:top w:val="nil"/>
              <w:left w:val="nil"/>
              <w:bottom w:val="single" w:sz="4" w:space="0" w:color="auto"/>
              <w:right w:val="single" w:sz="4" w:space="0" w:color="auto"/>
            </w:tcBorders>
            <w:shd w:val="clear" w:color="auto" w:fill="FFFFFF"/>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99"/>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5</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Insumos y Aditivos</w:t>
            </w:r>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Iquique – </w:t>
            </w:r>
            <w:proofErr w:type="spellStart"/>
            <w:r w:rsidRPr="00B856A2">
              <w:rPr>
                <w:rFonts w:ascii="Calibri" w:eastAsia="Times New Roman" w:hAnsi="Calibri" w:cs="Calibri"/>
                <w:sz w:val="16"/>
                <w:szCs w:val="16"/>
                <w:lang w:val="es-ES"/>
              </w:rPr>
              <w:t>Pisiga</w:t>
            </w:r>
            <w:proofErr w:type="spellEnd"/>
          </w:p>
        </w:tc>
        <w:tc>
          <w:tcPr>
            <w:tcW w:w="883"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La Paz</w:t>
            </w:r>
          </w:p>
        </w:tc>
        <w:tc>
          <w:tcPr>
            <w:tcW w:w="1084"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720,00</w:t>
            </w:r>
          </w:p>
        </w:tc>
        <w:tc>
          <w:tcPr>
            <w:tcW w:w="1115" w:type="dxa"/>
            <w:tcBorders>
              <w:top w:val="nil"/>
              <w:left w:val="nil"/>
              <w:bottom w:val="single" w:sz="4" w:space="0" w:color="auto"/>
              <w:right w:val="single" w:sz="4" w:space="0" w:color="auto"/>
            </w:tcBorders>
            <w:shd w:val="clear" w:color="auto" w:fill="FFFFFF"/>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92"/>
          <w:jc w:val="center"/>
        </w:trPr>
        <w:tc>
          <w:tcPr>
            <w:tcW w:w="449"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6</w:t>
            </w:r>
          </w:p>
        </w:tc>
        <w:tc>
          <w:tcPr>
            <w:tcW w:w="1411"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587"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Iquique – Tambo Quemado</w:t>
            </w:r>
          </w:p>
        </w:tc>
        <w:tc>
          <w:tcPr>
            <w:tcW w:w="883"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La Paz</w:t>
            </w:r>
          </w:p>
        </w:tc>
        <w:tc>
          <w:tcPr>
            <w:tcW w:w="1084"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705,00</w:t>
            </w:r>
          </w:p>
        </w:tc>
        <w:tc>
          <w:tcPr>
            <w:tcW w:w="1115" w:type="dxa"/>
            <w:tcBorders>
              <w:top w:val="nil"/>
              <w:left w:val="nil"/>
              <w:bottom w:val="single" w:sz="4" w:space="0" w:color="auto"/>
              <w:right w:val="single" w:sz="4" w:space="0" w:color="auto"/>
            </w:tcBorders>
            <w:shd w:val="clear" w:color="auto" w:fill="FFFFFF"/>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61"/>
          <w:jc w:val="center"/>
        </w:trPr>
        <w:tc>
          <w:tcPr>
            <w:tcW w:w="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7</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5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Iquique – Tambo Quemado</w:t>
            </w:r>
          </w:p>
        </w:tc>
        <w:tc>
          <w:tcPr>
            <w:tcW w:w="883"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Oruro</w:t>
            </w:r>
          </w:p>
        </w:tc>
        <w:tc>
          <w:tcPr>
            <w:tcW w:w="1084"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715,00</w:t>
            </w:r>
          </w:p>
        </w:tc>
        <w:tc>
          <w:tcPr>
            <w:tcW w:w="1115" w:type="dxa"/>
            <w:tcBorders>
              <w:top w:val="single" w:sz="4" w:space="0" w:color="auto"/>
              <w:left w:val="nil"/>
              <w:bottom w:val="single" w:sz="4" w:space="0" w:color="auto"/>
              <w:right w:val="single" w:sz="4" w:space="0" w:color="auto"/>
            </w:tcBorders>
            <w:shd w:val="clear" w:color="auto" w:fill="FFFFFF"/>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61"/>
          <w:jc w:val="center"/>
        </w:trPr>
        <w:tc>
          <w:tcPr>
            <w:tcW w:w="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8</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Insumos y Aditivos</w:t>
            </w:r>
          </w:p>
        </w:tc>
        <w:tc>
          <w:tcPr>
            <w:tcW w:w="25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Iquique – Tambo Quemado</w:t>
            </w:r>
          </w:p>
        </w:tc>
        <w:tc>
          <w:tcPr>
            <w:tcW w:w="883"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La Paz</w:t>
            </w:r>
          </w:p>
        </w:tc>
        <w:tc>
          <w:tcPr>
            <w:tcW w:w="1084"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724,00</w:t>
            </w:r>
          </w:p>
        </w:tc>
        <w:tc>
          <w:tcPr>
            <w:tcW w:w="1115" w:type="dxa"/>
            <w:tcBorders>
              <w:top w:val="single" w:sz="4" w:space="0" w:color="auto"/>
              <w:left w:val="nil"/>
              <w:bottom w:val="single" w:sz="4" w:space="0" w:color="auto"/>
              <w:right w:val="single" w:sz="4" w:space="0" w:color="auto"/>
            </w:tcBorders>
            <w:shd w:val="clear" w:color="auto" w:fill="FFFFFF"/>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bl>
    <w:p w:rsidR="00B856A2" w:rsidRPr="00B856A2" w:rsidRDefault="00B856A2" w:rsidP="00B856A2">
      <w:pPr>
        <w:spacing w:after="0" w:line="240" w:lineRule="auto"/>
        <w:ind w:left="490"/>
        <w:rPr>
          <w:rFonts w:ascii="Calibri" w:eastAsia="Times New Roman" w:hAnsi="Calibri" w:cs="Calibri"/>
          <w:b/>
          <w:i/>
          <w:sz w:val="16"/>
          <w:szCs w:val="16"/>
          <w:lang w:val="es-ES"/>
        </w:rPr>
      </w:pPr>
      <w:r w:rsidRPr="00B856A2">
        <w:rPr>
          <w:rFonts w:ascii="Calibri" w:eastAsia="Times New Roman" w:hAnsi="Calibri" w:cs="Calibri"/>
          <w:i/>
          <w:sz w:val="16"/>
          <w:szCs w:val="16"/>
          <w:lang w:val="es-ES"/>
        </w:rPr>
        <w:t xml:space="preserve">                </w:t>
      </w:r>
      <w:r w:rsidRPr="00B856A2">
        <w:rPr>
          <w:rFonts w:ascii="Calibri" w:eastAsia="Times New Roman" w:hAnsi="Calibri" w:cs="Calibri"/>
          <w:b/>
          <w:i/>
          <w:sz w:val="16"/>
          <w:szCs w:val="16"/>
          <w:lang w:val="es-ES"/>
        </w:rPr>
        <w:t>* Es obligatoria la presentación de la propuesta para todos estos tramos</w:t>
      </w:r>
    </w:p>
    <w:p w:rsidR="00B856A2" w:rsidRPr="00B856A2" w:rsidRDefault="00B856A2" w:rsidP="00B856A2">
      <w:pPr>
        <w:spacing w:after="0" w:line="240" w:lineRule="auto"/>
        <w:ind w:left="567"/>
        <w:rPr>
          <w:rFonts w:ascii="Calibri" w:eastAsia="Times New Roman" w:hAnsi="Calibri" w:cs="Calibri"/>
          <w:sz w:val="16"/>
          <w:szCs w:val="16"/>
          <w:lang w:val="es-ES"/>
        </w:rPr>
      </w:pPr>
    </w:p>
    <w:p w:rsidR="00B856A2" w:rsidRPr="00B856A2" w:rsidRDefault="00B856A2" w:rsidP="00E069DF">
      <w:pPr>
        <w:numPr>
          <w:ilvl w:val="0"/>
          <w:numId w:val="30"/>
        </w:numPr>
        <w:spacing w:after="0" w:line="240" w:lineRule="auto"/>
        <w:rPr>
          <w:rFonts w:ascii="Calibri" w:eastAsia="Times New Roman" w:hAnsi="Calibri" w:cs="Calibri"/>
          <w:b/>
          <w:sz w:val="16"/>
          <w:szCs w:val="16"/>
          <w:lang w:val="es-ES"/>
        </w:rPr>
      </w:pPr>
      <w:r w:rsidRPr="00B856A2">
        <w:rPr>
          <w:rFonts w:ascii="Calibri" w:eastAsia="Times New Roman" w:hAnsi="Calibri" w:cs="Calibri"/>
          <w:b/>
          <w:sz w:val="16"/>
          <w:szCs w:val="16"/>
          <w:lang w:val="es-ES"/>
        </w:rPr>
        <w:t>Tramos Secundarios **</w:t>
      </w:r>
    </w:p>
    <w:p w:rsidR="00B856A2" w:rsidRPr="00B856A2" w:rsidRDefault="00B856A2" w:rsidP="00B856A2">
      <w:pPr>
        <w:spacing w:after="0" w:line="240" w:lineRule="auto"/>
        <w:ind w:left="927"/>
        <w:rPr>
          <w:rFonts w:ascii="Calibri" w:eastAsia="Times New Roman" w:hAnsi="Calibri" w:cs="Calibri"/>
          <w:b/>
          <w:sz w:val="16"/>
          <w:szCs w:val="16"/>
          <w:lang w:val="es-ES"/>
        </w:rPr>
      </w:pPr>
    </w:p>
    <w:tbl>
      <w:tblPr>
        <w:tblW w:w="7562" w:type="dxa"/>
        <w:jc w:val="center"/>
        <w:tblCellMar>
          <w:left w:w="70" w:type="dxa"/>
          <w:right w:w="70" w:type="dxa"/>
        </w:tblCellMar>
        <w:tblLook w:val="04A0" w:firstRow="1" w:lastRow="0" w:firstColumn="1" w:lastColumn="0" w:noHBand="0" w:noVBand="1"/>
      </w:tblPr>
      <w:tblGrid>
        <w:gridCol w:w="464"/>
        <w:gridCol w:w="1450"/>
        <w:gridCol w:w="2018"/>
        <w:gridCol w:w="1210"/>
        <w:gridCol w:w="1210"/>
        <w:gridCol w:w="1210"/>
      </w:tblGrid>
      <w:tr w:rsidR="00B856A2" w:rsidRPr="00B856A2" w:rsidTr="00B856A2">
        <w:trPr>
          <w:trHeight w:val="154"/>
          <w:jc w:val="center"/>
        </w:trPr>
        <w:tc>
          <w:tcPr>
            <w:tcW w:w="4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N°</w:t>
            </w:r>
          </w:p>
        </w:tc>
        <w:tc>
          <w:tcPr>
            <w:tcW w:w="14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Producto</w:t>
            </w:r>
          </w:p>
        </w:tc>
        <w:tc>
          <w:tcPr>
            <w:tcW w:w="201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Origen</w:t>
            </w:r>
          </w:p>
        </w:tc>
        <w:tc>
          <w:tcPr>
            <w:tcW w:w="1210" w:type="dxa"/>
            <w:tcBorders>
              <w:top w:val="single" w:sz="4" w:space="0" w:color="auto"/>
              <w:left w:val="nil"/>
              <w:bottom w:val="single" w:sz="4" w:space="0" w:color="auto"/>
              <w:right w:val="single" w:sz="4" w:space="0" w:color="auto"/>
            </w:tcBorders>
            <w:shd w:val="clear" w:color="auto" w:fill="BFBFBF"/>
            <w:noWrap/>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Destino</w:t>
            </w:r>
          </w:p>
        </w:tc>
        <w:tc>
          <w:tcPr>
            <w:tcW w:w="1210" w:type="dxa"/>
            <w:tcBorders>
              <w:top w:val="single" w:sz="4" w:space="0" w:color="auto"/>
              <w:left w:val="nil"/>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Referencial establecida por YPFB</w:t>
            </w:r>
          </w:p>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Bs/m3</w:t>
            </w:r>
          </w:p>
        </w:tc>
        <w:tc>
          <w:tcPr>
            <w:tcW w:w="1210" w:type="dxa"/>
            <w:tcBorders>
              <w:top w:val="single" w:sz="4" w:space="0" w:color="auto"/>
              <w:left w:val="nil"/>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ofertada por proponente</w:t>
            </w:r>
          </w:p>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Bs/m3</w:t>
            </w:r>
          </w:p>
        </w:tc>
      </w:tr>
      <w:tr w:rsidR="00B856A2" w:rsidRPr="00B856A2" w:rsidTr="00B856A2">
        <w:trPr>
          <w:trHeight w:val="197"/>
          <w:jc w:val="center"/>
        </w:trPr>
        <w:tc>
          <w:tcPr>
            <w:tcW w:w="464"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w:t>
            </w:r>
          </w:p>
        </w:tc>
        <w:tc>
          <w:tcPr>
            <w:tcW w:w="1450"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018"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Arica – </w:t>
            </w:r>
            <w:proofErr w:type="spellStart"/>
            <w:r w:rsidRPr="00B856A2">
              <w:rPr>
                <w:rFonts w:ascii="Calibri" w:eastAsia="Times New Roman" w:hAnsi="Calibri" w:cs="Calibri"/>
                <w:sz w:val="16"/>
                <w:szCs w:val="16"/>
                <w:lang w:val="es-ES"/>
              </w:rPr>
              <w:t>Pisiga</w:t>
            </w:r>
            <w:proofErr w:type="spellEnd"/>
          </w:p>
        </w:tc>
        <w:tc>
          <w:tcPr>
            <w:tcW w:w="1210"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Oruro </w:t>
            </w:r>
          </w:p>
        </w:tc>
        <w:tc>
          <w:tcPr>
            <w:tcW w:w="1210"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547,00</w:t>
            </w:r>
          </w:p>
        </w:tc>
        <w:tc>
          <w:tcPr>
            <w:tcW w:w="1210" w:type="dxa"/>
            <w:tcBorders>
              <w:top w:val="nil"/>
              <w:left w:val="nil"/>
              <w:bottom w:val="single" w:sz="4" w:space="0" w:color="auto"/>
              <w:right w:val="single" w:sz="4" w:space="0" w:color="auto"/>
            </w:tcBorders>
            <w:shd w:val="clear" w:color="auto" w:fill="FFFFFF"/>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97"/>
          <w:jc w:val="center"/>
        </w:trPr>
        <w:tc>
          <w:tcPr>
            <w:tcW w:w="464"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2</w:t>
            </w:r>
          </w:p>
        </w:tc>
        <w:tc>
          <w:tcPr>
            <w:tcW w:w="1450"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018"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Arica</w:t>
            </w:r>
          </w:p>
        </w:tc>
        <w:tc>
          <w:tcPr>
            <w:tcW w:w="1210"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Cobija </w:t>
            </w:r>
          </w:p>
        </w:tc>
        <w:tc>
          <w:tcPr>
            <w:tcW w:w="1210"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1180,00</w:t>
            </w:r>
          </w:p>
        </w:tc>
        <w:tc>
          <w:tcPr>
            <w:tcW w:w="1210" w:type="dxa"/>
            <w:tcBorders>
              <w:top w:val="nil"/>
              <w:left w:val="nil"/>
              <w:bottom w:val="single" w:sz="4" w:space="0" w:color="auto"/>
              <w:right w:val="single" w:sz="4" w:space="0" w:color="auto"/>
            </w:tcBorders>
            <w:shd w:val="clear" w:color="auto" w:fill="FFFFFF"/>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97"/>
          <w:jc w:val="center"/>
        </w:trPr>
        <w:tc>
          <w:tcPr>
            <w:tcW w:w="464"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3</w:t>
            </w:r>
          </w:p>
        </w:tc>
        <w:tc>
          <w:tcPr>
            <w:tcW w:w="1450"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018" w:type="dxa"/>
            <w:tcBorders>
              <w:top w:val="nil"/>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Arica</w:t>
            </w:r>
          </w:p>
        </w:tc>
        <w:tc>
          <w:tcPr>
            <w:tcW w:w="1210"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proofErr w:type="spellStart"/>
            <w:r w:rsidRPr="00B856A2">
              <w:rPr>
                <w:rFonts w:ascii="Calibri" w:eastAsia="Times New Roman" w:hAnsi="Calibri" w:cs="Calibri"/>
                <w:sz w:val="16"/>
                <w:szCs w:val="16"/>
                <w:lang w:val="es-ES"/>
              </w:rPr>
              <w:t>Guayaramerín</w:t>
            </w:r>
            <w:proofErr w:type="spellEnd"/>
          </w:p>
        </w:tc>
        <w:tc>
          <w:tcPr>
            <w:tcW w:w="1210" w:type="dxa"/>
            <w:tcBorders>
              <w:top w:val="nil"/>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1510,00</w:t>
            </w:r>
          </w:p>
        </w:tc>
        <w:tc>
          <w:tcPr>
            <w:tcW w:w="1210" w:type="dxa"/>
            <w:tcBorders>
              <w:top w:val="nil"/>
              <w:left w:val="nil"/>
              <w:bottom w:val="single" w:sz="4" w:space="0" w:color="auto"/>
              <w:right w:val="single" w:sz="4" w:space="0" w:color="auto"/>
            </w:tcBorders>
            <w:shd w:val="clear" w:color="auto" w:fill="FFFFFF"/>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97"/>
          <w:jc w:val="center"/>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4</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Arica – Tambo Quemado</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Santa Cruz</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760,00</w:t>
            </w:r>
          </w:p>
        </w:tc>
        <w:tc>
          <w:tcPr>
            <w:tcW w:w="1210" w:type="dxa"/>
            <w:tcBorders>
              <w:top w:val="single" w:sz="4" w:space="0" w:color="auto"/>
              <w:left w:val="nil"/>
              <w:bottom w:val="single" w:sz="4" w:space="0" w:color="auto"/>
              <w:right w:val="single" w:sz="4" w:space="0" w:color="auto"/>
            </w:tcBorders>
            <w:shd w:val="clear" w:color="auto" w:fill="FFFFFF"/>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97"/>
          <w:jc w:val="center"/>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5</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Arica – </w:t>
            </w:r>
            <w:proofErr w:type="spellStart"/>
            <w:r w:rsidRPr="00B856A2">
              <w:rPr>
                <w:rFonts w:ascii="Calibri" w:eastAsia="Times New Roman" w:hAnsi="Calibri" w:cs="Calibri"/>
                <w:sz w:val="16"/>
                <w:szCs w:val="16"/>
                <w:lang w:val="es-ES"/>
              </w:rPr>
              <w:t>Pisiga</w:t>
            </w:r>
            <w:proofErr w:type="spellEnd"/>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La Paz</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587,00</w:t>
            </w:r>
          </w:p>
        </w:tc>
        <w:tc>
          <w:tcPr>
            <w:tcW w:w="1210" w:type="dxa"/>
            <w:tcBorders>
              <w:top w:val="single" w:sz="4" w:space="0" w:color="auto"/>
              <w:left w:val="nil"/>
              <w:bottom w:val="single" w:sz="4" w:space="0" w:color="auto"/>
              <w:right w:val="single" w:sz="4" w:space="0" w:color="auto"/>
            </w:tcBorders>
            <w:shd w:val="clear" w:color="auto" w:fill="FFFFFF"/>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97"/>
          <w:jc w:val="center"/>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6</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Insumos y Aditivos</w:t>
            </w:r>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Arica – </w:t>
            </w:r>
            <w:proofErr w:type="spellStart"/>
            <w:r w:rsidRPr="00B856A2">
              <w:rPr>
                <w:rFonts w:ascii="Calibri" w:eastAsia="Times New Roman" w:hAnsi="Calibri" w:cs="Calibri"/>
                <w:sz w:val="16"/>
                <w:szCs w:val="16"/>
                <w:lang w:val="es-ES"/>
              </w:rPr>
              <w:t>Pisiga</w:t>
            </w:r>
            <w:proofErr w:type="spellEnd"/>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La Paz</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600,00</w:t>
            </w:r>
          </w:p>
        </w:tc>
        <w:tc>
          <w:tcPr>
            <w:tcW w:w="1210" w:type="dxa"/>
            <w:tcBorders>
              <w:top w:val="single" w:sz="4" w:space="0" w:color="auto"/>
              <w:left w:val="nil"/>
              <w:bottom w:val="single" w:sz="4" w:space="0" w:color="auto"/>
              <w:right w:val="single" w:sz="4" w:space="0" w:color="auto"/>
            </w:tcBorders>
            <w:shd w:val="clear" w:color="auto" w:fill="FFFFFF"/>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97"/>
          <w:jc w:val="center"/>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7</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Iquique – </w:t>
            </w:r>
            <w:proofErr w:type="spellStart"/>
            <w:r w:rsidRPr="00B856A2">
              <w:rPr>
                <w:rFonts w:ascii="Calibri" w:eastAsia="Times New Roman" w:hAnsi="Calibri" w:cs="Calibri"/>
                <w:sz w:val="16"/>
                <w:szCs w:val="16"/>
                <w:lang w:val="es-ES"/>
              </w:rPr>
              <w:t>Pisiga</w:t>
            </w:r>
            <w:proofErr w:type="spellEnd"/>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La Paz</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704,00</w:t>
            </w:r>
          </w:p>
        </w:tc>
        <w:tc>
          <w:tcPr>
            <w:tcW w:w="1210" w:type="dxa"/>
            <w:tcBorders>
              <w:top w:val="single" w:sz="4" w:space="0" w:color="auto"/>
              <w:left w:val="nil"/>
              <w:bottom w:val="single" w:sz="4" w:space="0" w:color="auto"/>
              <w:right w:val="single" w:sz="4" w:space="0" w:color="auto"/>
            </w:tcBorders>
            <w:shd w:val="clear" w:color="auto" w:fill="FFFFFF"/>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97"/>
          <w:jc w:val="center"/>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8</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p>
        </w:tc>
        <w:tc>
          <w:tcPr>
            <w:tcW w:w="20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Iquique – Tambo Quemado</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Santa Cruz</w:t>
            </w:r>
          </w:p>
        </w:tc>
        <w:tc>
          <w:tcPr>
            <w:tcW w:w="1210" w:type="dxa"/>
            <w:tcBorders>
              <w:top w:val="single" w:sz="4" w:space="0" w:color="auto"/>
              <w:left w:val="nil"/>
              <w:bottom w:val="single" w:sz="4" w:space="0" w:color="auto"/>
              <w:right w:val="single" w:sz="4" w:space="0" w:color="auto"/>
            </w:tcBorders>
            <w:shd w:val="clear" w:color="auto" w:fill="FFFFFF"/>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1090,00</w:t>
            </w:r>
          </w:p>
        </w:tc>
        <w:tc>
          <w:tcPr>
            <w:tcW w:w="1210" w:type="dxa"/>
            <w:tcBorders>
              <w:top w:val="single" w:sz="4" w:space="0" w:color="auto"/>
              <w:left w:val="nil"/>
              <w:bottom w:val="single" w:sz="4" w:space="0" w:color="auto"/>
              <w:right w:val="single" w:sz="4" w:space="0" w:color="auto"/>
            </w:tcBorders>
            <w:shd w:val="clear" w:color="auto" w:fill="FFFFFF"/>
          </w:tcPr>
          <w:p w:rsidR="00B856A2" w:rsidRPr="00B856A2" w:rsidRDefault="00B856A2" w:rsidP="00B856A2">
            <w:pPr>
              <w:spacing w:after="0" w:line="240" w:lineRule="auto"/>
              <w:jc w:val="center"/>
              <w:rPr>
                <w:rFonts w:ascii="Calibri" w:eastAsia="Times New Roman" w:hAnsi="Calibri" w:cs="Calibri"/>
                <w:sz w:val="16"/>
                <w:szCs w:val="16"/>
                <w:lang w:val="es-ES"/>
              </w:rPr>
            </w:pPr>
          </w:p>
        </w:tc>
      </w:tr>
    </w:tbl>
    <w:p w:rsidR="00B856A2" w:rsidRPr="00B856A2" w:rsidRDefault="00B856A2" w:rsidP="00B856A2">
      <w:pPr>
        <w:spacing w:after="0" w:line="240" w:lineRule="auto"/>
        <w:ind w:left="490"/>
        <w:rPr>
          <w:rFonts w:ascii="Calibri" w:eastAsia="Times New Roman" w:hAnsi="Calibri" w:cs="Calibri"/>
          <w:b/>
          <w:i/>
          <w:sz w:val="16"/>
          <w:szCs w:val="16"/>
          <w:lang w:val="es-ES"/>
        </w:rPr>
      </w:pPr>
      <w:r w:rsidRPr="00B856A2">
        <w:rPr>
          <w:rFonts w:ascii="Calibri" w:eastAsia="Times New Roman" w:hAnsi="Calibri" w:cs="Calibri"/>
          <w:i/>
          <w:sz w:val="16"/>
          <w:szCs w:val="16"/>
          <w:lang w:val="es-ES"/>
        </w:rPr>
        <w:t xml:space="preserve">               </w:t>
      </w:r>
      <w:r w:rsidRPr="00B856A2">
        <w:rPr>
          <w:rFonts w:ascii="Calibri" w:eastAsia="Times New Roman" w:hAnsi="Calibri" w:cs="Calibri"/>
          <w:b/>
          <w:i/>
          <w:sz w:val="16"/>
          <w:szCs w:val="16"/>
          <w:lang w:val="es-ES"/>
        </w:rPr>
        <w:t>**Los tramos secundarios se los utilizara de forma eventual</w:t>
      </w:r>
      <w:r w:rsidRPr="00B856A2">
        <w:rPr>
          <w:rFonts w:ascii="Calibri" w:eastAsia="Times New Roman" w:hAnsi="Calibri" w:cs="Calibri"/>
          <w:b/>
          <w:sz w:val="16"/>
          <w:szCs w:val="16"/>
          <w:lang w:val="es-ES"/>
        </w:rPr>
        <w:t>, e</w:t>
      </w:r>
      <w:r w:rsidRPr="00B856A2">
        <w:rPr>
          <w:rFonts w:ascii="Calibri" w:eastAsia="Times New Roman" w:hAnsi="Calibri" w:cs="Calibri"/>
          <w:b/>
          <w:i/>
          <w:sz w:val="16"/>
          <w:szCs w:val="16"/>
          <w:lang w:val="es-ES"/>
        </w:rPr>
        <w:t>s obligatoria la presentación de la propuesta para todos estos tramos</w:t>
      </w:r>
    </w:p>
    <w:p w:rsidR="00B856A2" w:rsidRPr="00B856A2" w:rsidRDefault="00B856A2" w:rsidP="00B856A2">
      <w:pPr>
        <w:spacing w:after="0" w:line="240" w:lineRule="auto"/>
        <w:rPr>
          <w:rFonts w:ascii="Calibri" w:eastAsia="Times New Roman" w:hAnsi="Calibri" w:cs="Calibri"/>
          <w:i/>
          <w:sz w:val="16"/>
          <w:szCs w:val="16"/>
          <w:lang w:val="es-ES"/>
        </w:rPr>
      </w:pPr>
    </w:p>
    <w:p w:rsidR="00B856A2" w:rsidRPr="00B856A2" w:rsidRDefault="00B856A2" w:rsidP="00B856A2">
      <w:pPr>
        <w:spacing w:after="0" w:line="240" w:lineRule="auto"/>
        <w:rPr>
          <w:rFonts w:ascii="Calibri" w:eastAsia="Times New Roman" w:hAnsi="Calibri" w:cs="Calibri"/>
          <w:b/>
          <w:sz w:val="16"/>
          <w:szCs w:val="16"/>
          <w:lang w:val="es-ES"/>
        </w:rPr>
      </w:pPr>
      <w:r w:rsidRPr="00B856A2">
        <w:rPr>
          <w:rFonts w:ascii="Calibri" w:eastAsia="Times New Roman" w:hAnsi="Calibri" w:cs="Calibri"/>
          <w:b/>
          <w:sz w:val="16"/>
          <w:szCs w:val="16"/>
          <w:lang w:val="es-ES"/>
        </w:rPr>
        <w:t>Nota: Las tarifas propuestas deben incluir todos los seguros exigidos, estas Tarifas no deben incluir el costo de las Hojas de Ruta.</w:t>
      </w:r>
    </w:p>
    <w:p w:rsidR="00B856A2" w:rsidRPr="00B856A2" w:rsidRDefault="00B856A2" w:rsidP="00B856A2">
      <w:pPr>
        <w:spacing w:after="0" w:line="240" w:lineRule="auto"/>
        <w:rPr>
          <w:rFonts w:ascii="Calibri" w:eastAsia="Times New Roman" w:hAnsi="Calibri" w:cs="Calibri"/>
          <w:sz w:val="16"/>
          <w:szCs w:val="16"/>
          <w:lang w:val="es-ES"/>
        </w:rPr>
      </w:pPr>
    </w:p>
    <w:p w:rsidR="00B856A2" w:rsidRPr="00B856A2" w:rsidRDefault="00B856A2" w:rsidP="00B856A2">
      <w:pPr>
        <w:tabs>
          <w:tab w:val="left" w:pos="2847"/>
        </w:tabs>
        <w:spacing w:after="0" w:line="240" w:lineRule="auto"/>
        <w:rPr>
          <w:rFonts w:ascii="Calibri" w:eastAsia="Times New Roman" w:hAnsi="Calibri" w:cs="Calibri"/>
          <w:b/>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w:t>
      </w: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Firma del Propietario o Representante Legal de la Empresa</w:t>
      </w:r>
    </w:p>
    <w:p w:rsidR="00B856A2" w:rsidRPr="00B856A2" w:rsidRDefault="00B856A2" w:rsidP="00B856A2">
      <w:pPr>
        <w:tabs>
          <w:tab w:val="right" w:pos="6663"/>
        </w:tabs>
        <w:spacing w:after="0" w:line="240" w:lineRule="auto"/>
        <w:jc w:val="center"/>
        <w:rPr>
          <w:rFonts w:ascii="Calibri" w:eastAsia="Times New Roman" w:hAnsi="Calibri" w:cs="Calibri"/>
          <w:sz w:val="18"/>
          <w:szCs w:val="18"/>
          <w:lang w:val="es-ES"/>
        </w:rPr>
      </w:pPr>
      <w:r w:rsidRPr="00B856A2">
        <w:rPr>
          <w:rFonts w:ascii="Calibri" w:eastAsia="Times New Roman" w:hAnsi="Calibri" w:cs="Calibri"/>
          <w:b/>
          <w:sz w:val="20"/>
          <w:szCs w:val="20"/>
          <w:lang w:val="es-ES"/>
        </w:rPr>
        <w:t>Nombre completo del Propietario o Representante Legal</w:t>
      </w:r>
      <w:r w:rsidRPr="00B856A2">
        <w:rPr>
          <w:rFonts w:ascii="Calibri" w:eastAsia="Times New Roman" w:hAnsi="Calibri" w:cs="Calibri"/>
          <w:b/>
          <w:bCs/>
          <w:i/>
          <w:iCs/>
          <w:sz w:val="20"/>
          <w:szCs w:val="20"/>
          <w:lang w:val="es-ES"/>
        </w:rPr>
        <w:t xml:space="preserve"> </w:t>
      </w:r>
      <w:r w:rsidRPr="00B856A2">
        <w:rPr>
          <w:rFonts w:ascii="Calibri" w:eastAsia="Times New Roman" w:hAnsi="Calibri" w:cs="Calibri"/>
          <w:b/>
          <w:bCs/>
          <w:iCs/>
          <w:sz w:val="20"/>
          <w:szCs w:val="20"/>
          <w:lang w:val="es-ES"/>
        </w:rPr>
        <w:t>de la Empresa</w:t>
      </w:r>
    </w:p>
    <w:p w:rsidR="00B856A2" w:rsidRPr="00B856A2" w:rsidRDefault="00B856A2" w:rsidP="00B856A2">
      <w:pPr>
        <w:keepNext/>
        <w:spacing w:line="240" w:lineRule="auto"/>
        <w:jc w:val="center"/>
        <w:rPr>
          <w:rFonts w:ascii="Calibri" w:eastAsia="Times New Roman" w:hAnsi="Calibri" w:cs="Times New Roman"/>
          <w:b/>
          <w:iCs/>
          <w:u w:val="single"/>
          <w:lang w:val="es-ES" w:eastAsia="es-ES"/>
        </w:rPr>
      </w:pPr>
      <w:r w:rsidRPr="00B856A2">
        <w:rPr>
          <w:rFonts w:ascii="Calibri" w:eastAsia="Times New Roman" w:hAnsi="Calibri" w:cs="Times New Roman"/>
          <w:b/>
          <w:iCs/>
          <w:u w:val="single"/>
          <w:lang w:val="es-ES" w:eastAsia="es-ES"/>
        </w:rPr>
        <w:br w:type="page"/>
      </w:r>
    </w:p>
    <w:p w:rsidR="00B856A2" w:rsidRPr="00B856A2" w:rsidRDefault="00B856A2" w:rsidP="00B856A2">
      <w:pPr>
        <w:spacing w:after="0" w:line="240" w:lineRule="auto"/>
        <w:jc w:val="center"/>
        <w:rPr>
          <w:rFonts w:ascii="Calibri" w:eastAsia="Times New Roman" w:hAnsi="Calibri" w:cs="Calibri"/>
          <w:b/>
          <w:sz w:val="20"/>
          <w:szCs w:val="18"/>
          <w:lang w:val="es-ES"/>
        </w:rPr>
      </w:pPr>
      <w:r w:rsidRPr="00B856A2">
        <w:rPr>
          <w:rFonts w:ascii="Calibri" w:eastAsia="Times New Roman" w:hAnsi="Calibri" w:cs="Calibri"/>
          <w:b/>
          <w:sz w:val="20"/>
          <w:szCs w:val="18"/>
          <w:lang w:val="es-ES"/>
        </w:rPr>
        <w:lastRenderedPageBreak/>
        <w:t>FORMULARIO B-1</w:t>
      </w:r>
    </w:p>
    <w:p w:rsidR="00B856A2" w:rsidRPr="00B856A2" w:rsidRDefault="00B856A2" w:rsidP="00B856A2">
      <w:pPr>
        <w:spacing w:after="0" w:line="240" w:lineRule="auto"/>
        <w:jc w:val="center"/>
        <w:rPr>
          <w:rFonts w:ascii="Calibri" w:eastAsia="Times New Roman" w:hAnsi="Calibri" w:cs="Calibri"/>
          <w:b/>
          <w:sz w:val="20"/>
          <w:szCs w:val="18"/>
          <w:lang w:val="es-ES"/>
        </w:rPr>
      </w:pPr>
      <w:r w:rsidRPr="00B856A2">
        <w:rPr>
          <w:rFonts w:ascii="Calibri" w:eastAsia="Times New Roman" w:hAnsi="Calibri" w:cs="Calibri"/>
          <w:b/>
          <w:sz w:val="20"/>
          <w:szCs w:val="18"/>
          <w:lang w:val="es-ES"/>
        </w:rPr>
        <w:t>PROPUESTA ECONOMICA</w:t>
      </w:r>
    </w:p>
    <w:p w:rsidR="00B856A2" w:rsidRPr="00B856A2" w:rsidRDefault="00B856A2" w:rsidP="00B856A2">
      <w:pPr>
        <w:keepNext/>
        <w:spacing w:line="240" w:lineRule="auto"/>
        <w:jc w:val="center"/>
        <w:rPr>
          <w:rFonts w:ascii="Calibri" w:eastAsia="Times New Roman" w:hAnsi="Calibri" w:cs="Times New Roman"/>
          <w:b/>
          <w:iCs/>
          <w:u w:val="single"/>
          <w:lang w:val="es-ES" w:eastAsia="es-ES"/>
        </w:rPr>
      </w:pPr>
      <w:r w:rsidRPr="00B856A2">
        <w:rPr>
          <w:rFonts w:ascii="Calibri" w:eastAsia="Times New Roman" w:hAnsi="Calibri" w:cs="Times New Roman"/>
          <w:b/>
          <w:iCs/>
          <w:highlight w:val="yellow"/>
          <w:u w:val="single"/>
          <w:lang w:val="es-ES" w:eastAsia="es-ES"/>
        </w:rPr>
        <w:t xml:space="preserve">Precio Referencial para Transporte Hidrocarburos Líquidos </w:t>
      </w:r>
    </w:p>
    <w:p w:rsidR="00B856A2" w:rsidRPr="00B856A2" w:rsidRDefault="00B856A2" w:rsidP="00B856A2">
      <w:pPr>
        <w:spacing w:after="0" w:line="240" w:lineRule="auto"/>
        <w:jc w:val="center"/>
        <w:rPr>
          <w:rFonts w:ascii="Times New Roman" w:eastAsia="Times New Roman" w:hAnsi="Times New Roman" w:cs="Times New Roman"/>
          <w:b/>
          <w:sz w:val="20"/>
          <w:szCs w:val="20"/>
          <w:lang w:val="es-ES" w:eastAsia="es-ES"/>
        </w:rPr>
      </w:pPr>
      <w:r w:rsidRPr="00B856A2">
        <w:rPr>
          <w:rFonts w:ascii="Times New Roman" w:eastAsia="Times New Roman" w:hAnsi="Times New Roman" w:cs="Times New Roman"/>
          <w:b/>
          <w:sz w:val="20"/>
          <w:szCs w:val="20"/>
          <w:lang w:val="es-ES" w:eastAsia="es-ES"/>
        </w:rPr>
        <w:t>LOTE N° 2: TRANSPORTE INTERNACIONAL SUR</w:t>
      </w:r>
    </w:p>
    <w:p w:rsidR="00B856A2" w:rsidRPr="00B856A2" w:rsidRDefault="00B856A2" w:rsidP="00E069DF">
      <w:pPr>
        <w:numPr>
          <w:ilvl w:val="0"/>
          <w:numId w:val="31"/>
        </w:numPr>
        <w:spacing w:after="0" w:line="240" w:lineRule="auto"/>
        <w:rPr>
          <w:rFonts w:ascii="Calibri" w:eastAsia="Times New Roman" w:hAnsi="Calibri" w:cs="Calibri"/>
          <w:b/>
          <w:sz w:val="16"/>
          <w:szCs w:val="16"/>
          <w:lang w:val="es-ES"/>
        </w:rPr>
      </w:pPr>
      <w:r w:rsidRPr="00B856A2">
        <w:rPr>
          <w:rFonts w:ascii="Calibri" w:eastAsia="Times New Roman" w:hAnsi="Calibri" w:cs="Calibri"/>
          <w:b/>
          <w:sz w:val="16"/>
          <w:szCs w:val="16"/>
          <w:lang w:val="es-ES"/>
        </w:rPr>
        <w:t>Tramos Principales*</w:t>
      </w:r>
    </w:p>
    <w:p w:rsidR="00B856A2" w:rsidRPr="00B856A2" w:rsidRDefault="00B856A2" w:rsidP="00B856A2">
      <w:pPr>
        <w:spacing w:after="0" w:line="240" w:lineRule="auto"/>
        <w:ind w:left="567"/>
        <w:rPr>
          <w:rFonts w:ascii="Calibri" w:eastAsia="Times New Roman" w:hAnsi="Calibri" w:cs="Calibri"/>
          <w:sz w:val="16"/>
          <w:szCs w:val="16"/>
          <w:lang w:val="es-ES"/>
        </w:rPr>
      </w:pPr>
    </w:p>
    <w:tbl>
      <w:tblPr>
        <w:tblW w:w="8606" w:type="dxa"/>
        <w:jc w:val="center"/>
        <w:tblCellMar>
          <w:left w:w="70" w:type="dxa"/>
          <w:right w:w="70" w:type="dxa"/>
        </w:tblCellMar>
        <w:tblLook w:val="04A0" w:firstRow="1" w:lastRow="0" w:firstColumn="1" w:lastColumn="0" w:noHBand="0" w:noVBand="1"/>
      </w:tblPr>
      <w:tblGrid>
        <w:gridCol w:w="489"/>
        <w:gridCol w:w="2839"/>
        <w:gridCol w:w="1411"/>
        <w:gridCol w:w="1289"/>
        <w:gridCol w:w="1289"/>
        <w:gridCol w:w="1289"/>
      </w:tblGrid>
      <w:tr w:rsidR="00B856A2" w:rsidRPr="00B856A2" w:rsidTr="00B856A2">
        <w:trPr>
          <w:trHeight w:val="342"/>
          <w:jc w:val="center"/>
        </w:trPr>
        <w:tc>
          <w:tcPr>
            <w:tcW w:w="489" w:type="dxa"/>
            <w:tcBorders>
              <w:top w:val="single" w:sz="4" w:space="0" w:color="auto"/>
              <w:left w:val="single" w:sz="4" w:space="0" w:color="auto"/>
              <w:bottom w:val="nil"/>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N°</w:t>
            </w:r>
          </w:p>
        </w:tc>
        <w:tc>
          <w:tcPr>
            <w:tcW w:w="2839" w:type="dxa"/>
            <w:tcBorders>
              <w:top w:val="single" w:sz="4" w:space="0" w:color="auto"/>
              <w:left w:val="single" w:sz="4" w:space="0" w:color="auto"/>
              <w:bottom w:val="nil"/>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single" w:sz="4" w:space="0" w:color="auto"/>
              <w:left w:val="single" w:sz="4" w:space="0" w:color="auto"/>
              <w:bottom w:val="nil"/>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sz w:val="16"/>
                <w:szCs w:val="16"/>
                <w:lang w:eastAsia="es-BO"/>
              </w:rPr>
            </w:pPr>
            <w:r w:rsidRPr="00B856A2">
              <w:rPr>
                <w:rFonts w:ascii="Calibri" w:eastAsia="Times New Roman" w:hAnsi="Calibri" w:cs="Calibri"/>
                <w:sz w:val="16"/>
                <w:szCs w:val="16"/>
                <w:lang w:val="es-ES"/>
              </w:rPr>
              <w:t>Origen</w:t>
            </w:r>
          </w:p>
        </w:tc>
        <w:tc>
          <w:tcPr>
            <w:tcW w:w="1289" w:type="dxa"/>
            <w:tcBorders>
              <w:top w:val="single" w:sz="4" w:space="0" w:color="auto"/>
              <w:left w:val="nil"/>
              <w:bottom w:val="nil"/>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Destino</w:t>
            </w:r>
          </w:p>
        </w:tc>
        <w:tc>
          <w:tcPr>
            <w:tcW w:w="1289" w:type="dxa"/>
            <w:tcBorders>
              <w:top w:val="single" w:sz="4" w:space="0" w:color="auto"/>
              <w:left w:val="nil"/>
              <w:bottom w:val="nil"/>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Referencial establecida por YPFB</w:t>
            </w:r>
          </w:p>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b/>
                <w:bCs/>
                <w:sz w:val="16"/>
                <w:szCs w:val="16"/>
                <w:lang w:val="es-ES"/>
              </w:rPr>
              <w:t>Bs/m3</w:t>
            </w:r>
          </w:p>
        </w:tc>
        <w:tc>
          <w:tcPr>
            <w:tcW w:w="1289" w:type="dxa"/>
            <w:tcBorders>
              <w:top w:val="single" w:sz="4" w:space="0" w:color="auto"/>
              <w:left w:val="nil"/>
              <w:bottom w:val="nil"/>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ofertada por proponente</w:t>
            </w:r>
          </w:p>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b/>
                <w:bCs/>
                <w:sz w:val="16"/>
                <w:szCs w:val="16"/>
                <w:lang w:val="es-ES"/>
              </w:rPr>
              <w:t>Bs/m3</w:t>
            </w:r>
          </w:p>
        </w:tc>
      </w:tr>
      <w:tr w:rsidR="00B856A2" w:rsidRPr="00B856A2" w:rsidTr="00B856A2">
        <w:trPr>
          <w:trHeight w:val="221"/>
          <w:jc w:val="center"/>
        </w:trPr>
        <w:tc>
          <w:tcPr>
            <w:tcW w:w="489" w:type="dxa"/>
            <w:tcBorders>
              <w:top w:val="single" w:sz="8"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w:t>
            </w:r>
          </w:p>
        </w:tc>
        <w:tc>
          <w:tcPr>
            <w:tcW w:w="2839" w:type="dxa"/>
            <w:tcBorders>
              <w:top w:val="single" w:sz="8"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single" w:sz="8"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Campana</w:t>
            </w:r>
          </w:p>
        </w:tc>
        <w:tc>
          <w:tcPr>
            <w:tcW w:w="1289" w:type="dxa"/>
            <w:tcBorders>
              <w:top w:val="single" w:sz="8"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Yacuiba</w:t>
            </w:r>
          </w:p>
        </w:tc>
        <w:tc>
          <w:tcPr>
            <w:tcW w:w="1289" w:type="dxa"/>
            <w:tcBorders>
              <w:top w:val="single" w:sz="8"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800,00</w:t>
            </w:r>
          </w:p>
        </w:tc>
        <w:tc>
          <w:tcPr>
            <w:tcW w:w="1289" w:type="dxa"/>
            <w:tcBorders>
              <w:top w:val="single" w:sz="8"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2</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Campana</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proofErr w:type="spellStart"/>
            <w:r w:rsidRPr="00B856A2">
              <w:rPr>
                <w:rFonts w:ascii="Calibri" w:eastAsia="Times New Roman" w:hAnsi="Calibri" w:cs="Calibri"/>
                <w:sz w:val="16"/>
                <w:szCs w:val="16"/>
                <w:lang w:val="es-ES"/>
              </w:rPr>
              <w:t>Villamontes</w:t>
            </w:r>
            <w:proofErr w:type="spellEnd"/>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840,00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3</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Campana</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Bermejo</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800,00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4</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Campana</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proofErr w:type="spellStart"/>
            <w:r w:rsidRPr="00B856A2">
              <w:rPr>
                <w:rFonts w:ascii="Calibri" w:eastAsia="Times New Roman" w:hAnsi="Calibri" w:cs="Calibri"/>
                <w:sz w:val="16"/>
                <w:szCs w:val="16"/>
                <w:lang w:val="es-ES"/>
              </w:rPr>
              <w:t>Villazón</w:t>
            </w:r>
            <w:proofErr w:type="spellEnd"/>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840,00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5</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Campana</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Santa Cruz</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893,00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6</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Campo Duran</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Yacuiba</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190,00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7</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Campo Duran</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proofErr w:type="spellStart"/>
            <w:r w:rsidRPr="00B856A2">
              <w:rPr>
                <w:rFonts w:ascii="Calibri" w:eastAsia="Times New Roman" w:hAnsi="Calibri" w:cs="Calibri"/>
                <w:sz w:val="16"/>
                <w:szCs w:val="16"/>
                <w:lang w:val="es-ES"/>
              </w:rPr>
              <w:t>Villamontes</w:t>
            </w:r>
            <w:proofErr w:type="spellEnd"/>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210,00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8</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Campo Duran</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Bermejo</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214,00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nil"/>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9</w:t>
            </w:r>
          </w:p>
        </w:tc>
        <w:tc>
          <w:tcPr>
            <w:tcW w:w="2839" w:type="dxa"/>
            <w:tcBorders>
              <w:top w:val="nil"/>
              <w:left w:val="single" w:sz="4" w:space="0" w:color="auto"/>
              <w:bottom w:val="nil"/>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nil"/>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Campo Duran</w:t>
            </w:r>
          </w:p>
        </w:tc>
        <w:tc>
          <w:tcPr>
            <w:tcW w:w="1289" w:type="dxa"/>
            <w:tcBorders>
              <w:top w:val="nil"/>
              <w:left w:val="nil"/>
              <w:bottom w:val="nil"/>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proofErr w:type="spellStart"/>
            <w:r w:rsidRPr="00B856A2">
              <w:rPr>
                <w:rFonts w:ascii="Calibri" w:eastAsia="Times New Roman" w:hAnsi="Calibri" w:cs="Calibri"/>
                <w:sz w:val="16"/>
                <w:szCs w:val="16"/>
                <w:lang w:val="es-ES"/>
              </w:rPr>
              <w:t>Villazón</w:t>
            </w:r>
            <w:proofErr w:type="spellEnd"/>
          </w:p>
        </w:tc>
        <w:tc>
          <w:tcPr>
            <w:tcW w:w="1289" w:type="dxa"/>
            <w:tcBorders>
              <w:top w:val="nil"/>
              <w:left w:val="nil"/>
              <w:bottom w:val="nil"/>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440,00</w:t>
            </w:r>
          </w:p>
        </w:tc>
        <w:tc>
          <w:tcPr>
            <w:tcW w:w="1289" w:type="dxa"/>
            <w:tcBorders>
              <w:top w:val="nil"/>
              <w:left w:val="nil"/>
              <w:bottom w:val="nil"/>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10</w:t>
            </w:r>
          </w:p>
        </w:tc>
        <w:tc>
          <w:tcPr>
            <w:tcW w:w="2839"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Campo Duran</w:t>
            </w:r>
          </w:p>
        </w:tc>
        <w:tc>
          <w:tcPr>
            <w:tcW w:w="1289" w:type="dxa"/>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Santa Cruz</w:t>
            </w:r>
          </w:p>
        </w:tc>
        <w:tc>
          <w:tcPr>
            <w:tcW w:w="1289" w:type="dxa"/>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320,00</w:t>
            </w:r>
          </w:p>
        </w:tc>
        <w:tc>
          <w:tcPr>
            <w:tcW w:w="1289" w:type="dxa"/>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11</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Paraguay</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Yacuiba</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614,00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12</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Paraguay</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proofErr w:type="spellStart"/>
            <w:r w:rsidRPr="00B856A2">
              <w:rPr>
                <w:rFonts w:ascii="Calibri" w:eastAsia="Times New Roman" w:hAnsi="Calibri" w:cs="Calibri"/>
                <w:sz w:val="16"/>
                <w:szCs w:val="16"/>
                <w:lang w:val="es-ES"/>
              </w:rPr>
              <w:t>Villamontes</w:t>
            </w:r>
            <w:proofErr w:type="spellEnd"/>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580,00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13</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Paraguay</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Santa Cruz</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810,00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14</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 Nicolás</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Yacuiba</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710,00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15</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 Nicolás</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proofErr w:type="spellStart"/>
            <w:r w:rsidRPr="00B856A2">
              <w:rPr>
                <w:rFonts w:ascii="Calibri" w:eastAsia="Times New Roman" w:hAnsi="Calibri" w:cs="Calibri"/>
                <w:sz w:val="16"/>
                <w:szCs w:val="16"/>
                <w:lang w:val="es-ES"/>
              </w:rPr>
              <w:t>Villamontes</w:t>
            </w:r>
            <w:proofErr w:type="spellEnd"/>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752,00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16</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 Nicolás</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Bermejo</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710,00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17</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 Nicolás</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proofErr w:type="spellStart"/>
            <w:r w:rsidRPr="00B856A2">
              <w:rPr>
                <w:rFonts w:ascii="Calibri" w:eastAsia="Times New Roman" w:hAnsi="Calibri" w:cs="Calibri"/>
                <w:sz w:val="16"/>
                <w:szCs w:val="16"/>
                <w:lang w:val="es-ES"/>
              </w:rPr>
              <w:t>Villazón</w:t>
            </w:r>
            <w:proofErr w:type="spellEnd"/>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742,00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18</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 Nicolás</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Santa Cruz</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833,00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19</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Zarate</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Yacuiba</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766,00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20</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Zarate</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proofErr w:type="spellStart"/>
            <w:r w:rsidRPr="00B856A2">
              <w:rPr>
                <w:rFonts w:ascii="Calibri" w:eastAsia="Times New Roman" w:hAnsi="Calibri" w:cs="Calibri"/>
                <w:sz w:val="16"/>
                <w:szCs w:val="16"/>
                <w:lang w:val="es-ES"/>
              </w:rPr>
              <w:t>Villamontes</w:t>
            </w:r>
            <w:proofErr w:type="spellEnd"/>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804,00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21</w:t>
            </w:r>
          </w:p>
        </w:tc>
        <w:tc>
          <w:tcPr>
            <w:tcW w:w="2839"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nil"/>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Zarate</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Bermejo</w:t>
            </w:r>
          </w:p>
        </w:tc>
        <w:tc>
          <w:tcPr>
            <w:tcW w:w="1289" w:type="dxa"/>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767,00</w:t>
            </w:r>
          </w:p>
        </w:tc>
        <w:tc>
          <w:tcPr>
            <w:tcW w:w="1289" w:type="dxa"/>
            <w:tcBorders>
              <w:top w:val="nil"/>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22</w:t>
            </w:r>
          </w:p>
        </w:tc>
        <w:tc>
          <w:tcPr>
            <w:tcW w:w="2839"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Zarate</w:t>
            </w:r>
          </w:p>
        </w:tc>
        <w:tc>
          <w:tcPr>
            <w:tcW w:w="1289" w:type="dxa"/>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proofErr w:type="spellStart"/>
            <w:r w:rsidRPr="00B856A2">
              <w:rPr>
                <w:rFonts w:ascii="Calibri" w:eastAsia="Times New Roman" w:hAnsi="Calibri" w:cs="Calibri"/>
                <w:sz w:val="16"/>
                <w:szCs w:val="16"/>
                <w:lang w:val="es-ES"/>
              </w:rPr>
              <w:t>Villazón</w:t>
            </w:r>
            <w:proofErr w:type="spellEnd"/>
          </w:p>
        </w:tc>
        <w:tc>
          <w:tcPr>
            <w:tcW w:w="1289" w:type="dxa"/>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800,00</w:t>
            </w:r>
          </w:p>
        </w:tc>
        <w:tc>
          <w:tcPr>
            <w:tcW w:w="1289" w:type="dxa"/>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221"/>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23</w:t>
            </w:r>
          </w:p>
        </w:tc>
        <w:tc>
          <w:tcPr>
            <w:tcW w:w="2839"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w:t>
            </w:r>
          </w:p>
        </w:tc>
        <w:tc>
          <w:tcPr>
            <w:tcW w:w="141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Zarate</w:t>
            </w:r>
          </w:p>
        </w:tc>
        <w:tc>
          <w:tcPr>
            <w:tcW w:w="1289" w:type="dxa"/>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Santa Cruz</w:t>
            </w:r>
          </w:p>
        </w:tc>
        <w:tc>
          <w:tcPr>
            <w:tcW w:w="1289" w:type="dxa"/>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873,00</w:t>
            </w:r>
          </w:p>
        </w:tc>
        <w:tc>
          <w:tcPr>
            <w:tcW w:w="1289" w:type="dxa"/>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sz w:val="16"/>
                <w:szCs w:val="16"/>
                <w:lang w:val="es-ES"/>
              </w:rPr>
            </w:pPr>
          </w:p>
        </w:tc>
      </w:tr>
    </w:tbl>
    <w:p w:rsidR="00B856A2" w:rsidRPr="00B856A2" w:rsidRDefault="00B856A2" w:rsidP="00B856A2">
      <w:pPr>
        <w:spacing w:after="0" w:line="240" w:lineRule="auto"/>
        <w:ind w:left="490"/>
        <w:rPr>
          <w:rFonts w:ascii="Calibri" w:eastAsia="Times New Roman" w:hAnsi="Calibri" w:cs="Calibri"/>
          <w:b/>
          <w:i/>
          <w:sz w:val="16"/>
          <w:szCs w:val="16"/>
          <w:lang w:val="es-ES"/>
        </w:rPr>
      </w:pPr>
      <w:r w:rsidRPr="00B856A2">
        <w:rPr>
          <w:rFonts w:ascii="Calibri" w:eastAsia="Times New Roman" w:hAnsi="Calibri" w:cs="Calibri"/>
          <w:b/>
          <w:sz w:val="16"/>
          <w:szCs w:val="16"/>
          <w:lang w:val="es-ES"/>
        </w:rPr>
        <w:t xml:space="preserve">      *</w:t>
      </w:r>
      <w:r w:rsidRPr="00B856A2">
        <w:rPr>
          <w:rFonts w:ascii="Calibri" w:eastAsia="Times New Roman" w:hAnsi="Calibri" w:cs="Calibri"/>
          <w:b/>
          <w:i/>
          <w:sz w:val="16"/>
          <w:szCs w:val="16"/>
          <w:lang w:val="es-ES"/>
        </w:rPr>
        <w:t xml:space="preserve"> Es obligatoria la presentación de la propuesta para todos estos tramos</w:t>
      </w:r>
    </w:p>
    <w:p w:rsidR="00B856A2" w:rsidRPr="00B856A2" w:rsidRDefault="00B856A2" w:rsidP="00B856A2">
      <w:pPr>
        <w:spacing w:after="0" w:line="240" w:lineRule="auto"/>
        <w:ind w:left="2832"/>
        <w:rPr>
          <w:rFonts w:ascii="Calibri" w:eastAsia="Times New Roman" w:hAnsi="Calibri" w:cs="Calibri"/>
          <w:i/>
          <w:sz w:val="16"/>
          <w:szCs w:val="16"/>
          <w:lang w:val="es-ES"/>
        </w:rPr>
      </w:pPr>
    </w:p>
    <w:p w:rsidR="00B856A2" w:rsidRPr="00B856A2" w:rsidRDefault="00B856A2" w:rsidP="00E069DF">
      <w:pPr>
        <w:numPr>
          <w:ilvl w:val="0"/>
          <w:numId w:val="31"/>
        </w:numPr>
        <w:spacing w:after="0" w:line="240" w:lineRule="auto"/>
        <w:rPr>
          <w:rFonts w:ascii="Calibri" w:eastAsia="Times New Roman" w:hAnsi="Calibri" w:cs="Calibri"/>
          <w:b/>
          <w:sz w:val="16"/>
          <w:szCs w:val="16"/>
          <w:lang w:val="es-ES"/>
        </w:rPr>
      </w:pPr>
      <w:r w:rsidRPr="00B856A2">
        <w:rPr>
          <w:rFonts w:ascii="Calibri" w:eastAsia="Times New Roman" w:hAnsi="Calibri" w:cs="Calibri"/>
          <w:b/>
          <w:sz w:val="16"/>
          <w:szCs w:val="16"/>
          <w:lang w:val="es-ES"/>
        </w:rPr>
        <w:t xml:space="preserve">Tramos Secundarios ** </w:t>
      </w:r>
    </w:p>
    <w:p w:rsidR="00B856A2" w:rsidRPr="00B856A2" w:rsidRDefault="00B856A2" w:rsidP="00B856A2">
      <w:pPr>
        <w:spacing w:after="0" w:line="240" w:lineRule="auto"/>
        <w:ind w:left="927"/>
        <w:rPr>
          <w:rFonts w:ascii="Calibri" w:eastAsia="Times New Roman" w:hAnsi="Calibri" w:cs="Calibri"/>
          <w:b/>
          <w:sz w:val="16"/>
          <w:szCs w:val="16"/>
          <w:lang w:val="es-ES"/>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2925"/>
        <w:gridCol w:w="1978"/>
        <w:gridCol w:w="985"/>
        <w:gridCol w:w="1077"/>
        <w:gridCol w:w="1117"/>
      </w:tblGrid>
      <w:tr w:rsidR="00B856A2" w:rsidRPr="00B856A2" w:rsidTr="00B856A2">
        <w:trPr>
          <w:trHeight w:val="272"/>
          <w:tblHeader/>
          <w:jc w:val="center"/>
        </w:trPr>
        <w:tc>
          <w:tcPr>
            <w:tcW w:w="52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N°</w:t>
            </w:r>
          </w:p>
        </w:tc>
        <w:tc>
          <w:tcPr>
            <w:tcW w:w="292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Producto</w:t>
            </w:r>
          </w:p>
        </w:tc>
        <w:tc>
          <w:tcPr>
            <w:tcW w:w="1978"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eastAsia="es-BO"/>
              </w:rPr>
            </w:pPr>
            <w:r w:rsidRPr="00B856A2">
              <w:rPr>
                <w:rFonts w:ascii="Calibri" w:eastAsia="Times New Roman" w:hAnsi="Calibri" w:cs="Times New Roman"/>
                <w:sz w:val="16"/>
                <w:szCs w:val="16"/>
                <w:lang w:val="es-ES"/>
              </w:rPr>
              <w:t>Origen</w:t>
            </w:r>
          </w:p>
        </w:tc>
        <w:tc>
          <w:tcPr>
            <w:tcW w:w="98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Destino</w:t>
            </w:r>
          </w:p>
        </w:tc>
        <w:tc>
          <w:tcPr>
            <w:tcW w:w="107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Referencial establecida por YPFB</w:t>
            </w:r>
          </w:p>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Calibri"/>
                <w:b/>
                <w:bCs/>
                <w:sz w:val="16"/>
                <w:szCs w:val="16"/>
                <w:lang w:val="es-ES"/>
              </w:rPr>
              <w:t>Bs/m3</w:t>
            </w:r>
          </w:p>
        </w:tc>
        <w:tc>
          <w:tcPr>
            <w:tcW w:w="111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ofertada por proponente</w:t>
            </w:r>
          </w:p>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Calibri"/>
                <w:b/>
                <w:bCs/>
                <w:sz w:val="16"/>
                <w:szCs w:val="16"/>
                <w:lang w:val="es-ES"/>
              </w:rPr>
              <w:t>Bs/m3</w:t>
            </w: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Campana</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Potosí</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1275,00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2</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Campana</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Tupiza</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1018,00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3</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Campana</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Uyuni</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1350,00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4</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Campana</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Camiri</w:t>
            </w:r>
            <w:proofErr w:type="spellEnd"/>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808,00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5</w:t>
            </w:r>
          </w:p>
        </w:tc>
        <w:tc>
          <w:tcPr>
            <w:tcW w:w="2925"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Campana</w:t>
            </w:r>
          </w:p>
        </w:tc>
        <w:tc>
          <w:tcPr>
            <w:tcW w:w="985"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Tarija</w:t>
            </w:r>
          </w:p>
        </w:tc>
        <w:tc>
          <w:tcPr>
            <w:tcW w:w="1077"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854,26</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6</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Campo Duran</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Potosí</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800,00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7</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Campo Duran</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Tupiza</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573,00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8</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Campo Duran</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Uyuni</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950,00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9</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Campo Duran</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Camiri</w:t>
            </w:r>
            <w:proofErr w:type="spellEnd"/>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272,00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10</w:t>
            </w:r>
          </w:p>
        </w:tc>
        <w:tc>
          <w:tcPr>
            <w:tcW w:w="2925"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Campo Duran</w:t>
            </w:r>
          </w:p>
        </w:tc>
        <w:tc>
          <w:tcPr>
            <w:tcW w:w="985"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Tarija</w:t>
            </w:r>
          </w:p>
        </w:tc>
        <w:tc>
          <w:tcPr>
            <w:tcW w:w="1077"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298,26</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11</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Paraguay</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Camiri</w:t>
            </w:r>
            <w:proofErr w:type="spellEnd"/>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650,00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12</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San Nicolás</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Potosí</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1180,00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13</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San Nicolás</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Tupiza</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950,00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14</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San Nicolás</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Uyuni</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1302,00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15</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San Nicolás</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Camiri</w:t>
            </w:r>
            <w:proofErr w:type="spellEnd"/>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840,00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16</w:t>
            </w:r>
          </w:p>
        </w:tc>
        <w:tc>
          <w:tcPr>
            <w:tcW w:w="2925"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San Nicolás</w:t>
            </w:r>
          </w:p>
        </w:tc>
        <w:tc>
          <w:tcPr>
            <w:tcW w:w="985"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Tarija</w:t>
            </w:r>
          </w:p>
        </w:tc>
        <w:tc>
          <w:tcPr>
            <w:tcW w:w="1077"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764,26</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lastRenderedPageBreak/>
              <w:t>17</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Zarate</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Potosí</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1212,00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18</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Zarate</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Tupiza</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959,00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19</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Zarate</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Uyuni</w:t>
            </w:r>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1310,00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20</w:t>
            </w:r>
          </w:p>
        </w:tc>
        <w:tc>
          <w:tcPr>
            <w:tcW w:w="292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Zarate</w:t>
            </w:r>
          </w:p>
        </w:tc>
        <w:tc>
          <w:tcPr>
            <w:tcW w:w="985"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Camiri</w:t>
            </w:r>
            <w:proofErr w:type="spellEnd"/>
          </w:p>
        </w:tc>
        <w:tc>
          <w:tcPr>
            <w:tcW w:w="1077"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803,00</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181"/>
          <w:jc w:val="center"/>
        </w:trPr>
        <w:tc>
          <w:tcPr>
            <w:tcW w:w="520"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21</w:t>
            </w:r>
          </w:p>
        </w:tc>
        <w:tc>
          <w:tcPr>
            <w:tcW w:w="2925"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978"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Zarate</w:t>
            </w:r>
          </w:p>
        </w:tc>
        <w:tc>
          <w:tcPr>
            <w:tcW w:w="985"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Tarija</w:t>
            </w:r>
          </w:p>
        </w:tc>
        <w:tc>
          <w:tcPr>
            <w:tcW w:w="1077" w:type="dxa"/>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821,26</w:t>
            </w:r>
          </w:p>
        </w:tc>
        <w:tc>
          <w:tcPr>
            <w:tcW w:w="1117"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bl>
    <w:p w:rsidR="00B856A2" w:rsidRPr="00B856A2" w:rsidRDefault="00B856A2" w:rsidP="00F012AB">
      <w:pPr>
        <w:spacing w:after="0" w:line="240" w:lineRule="auto"/>
        <w:ind w:left="490"/>
        <w:jc w:val="both"/>
        <w:rPr>
          <w:rFonts w:ascii="Calibri" w:eastAsia="Times New Roman" w:hAnsi="Calibri" w:cs="Calibri"/>
          <w:b/>
          <w:sz w:val="16"/>
          <w:szCs w:val="16"/>
          <w:lang w:val="es-ES"/>
        </w:rPr>
      </w:pPr>
      <w:r w:rsidRPr="00B856A2">
        <w:rPr>
          <w:rFonts w:ascii="Calibri" w:eastAsia="Times New Roman" w:hAnsi="Calibri" w:cs="Calibri"/>
          <w:b/>
          <w:i/>
          <w:sz w:val="16"/>
          <w:szCs w:val="16"/>
          <w:lang w:val="es-ES"/>
        </w:rPr>
        <w:t>**Los tramos secundarios se los utilizara de forma eventual, es obligatoria la presentación de la propuesta para todos estos tramos</w:t>
      </w:r>
      <w:r w:rsidRPr="00B856A2">
        <w:rPr>
          <w:rFonts w:ascii="Calibri" w:eastAsia="Times New Roman" w:hAnsi="Calibri" w:cs="Calibri"/>
          <w:b/>
          <w:sz w:val="16"/>
          <w:szCs w:val="16"/>
          <w:lang w:val="es-ES"/>
        </w:rPr>
        <w:br w:type="page"/>
      </w:r>
    </w:p>
    <w:p w:rsidR="00B856A2" w:rsidRPr="00B856A2" w:rsidRDefault="00B856A2" w:rsidP="00E069DF">
      <w:pPr>
        <w:numPr>
          <w:ilvl w:val="0"/>
          <w:numId w:val="31"/>
        </w:numPr>
        <w:spacing w:after="0" w:line="240" w:lineRule="auto"/>
        <w:rPr>
          <w:rFonts w:ascii="Calibri" w:eastAsia="Times New Roman" w:hAnsi="Calibri" w:cs="Calibri"/>
          <w:b/>
          <w:sz w:val="16"/>
          <w:szCs w:val="16"/>
          <w:lang w:val="es-ES"/>
        </w:rPr>
      </w:pPr>
      <w:r w:rsidRPr="00B856A2">
        <w:rPr>
          <w:rFonts w:ascii="Calibri" w:eastAsia="Times New Roman" w:hAnsi="Calibri" w:cs="Calibri"/>
          <w:b/>
          <w:sz w:val="16"/>
          <w:szCs w:val="16"/>
          <w:lang w:val="es-ES"/>
        </w:rPr>
        <w:lastRenderedPageBreak/>
        <w:t>Tramos Secundarios Brasil ***</w:t>
      </w:r>
    </w:p>
    <w:p w:rsidR="00B856A2" w:rsidRPr="00B856A2" w:rsidRDefault="00B856A2" w:rsidP="00B856A2">
      <w:pPr>
        <w:spacing w:after="0" w:line="240" w:lineRule="auto"/>
        <w:ind w:left="927"/>
        <w:rPr>
          <w:rFonts w:ascii="Calibri" w:eastAsia="Times New Roman" w:hAnsi="Calibri" w:cs="Calibri"/>
          <w:b/>
          <w:sz w:val="16"/>
          <w:szCs w:val="16"/>
          <w:lang w:val="es-ES"/>
        </w:rPr>
      </w:pP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2680"/>
        <w:gridCol w:w="1401"/>
        <w:gridCol w:w="1340"/>
        <w:gridCol w:w="1340"/>
        <w:gridCol w:w="1340"/>
      </w:tblGrid>
      <w:tr w:rsidR="00B856A2" w:rsidRPr="00B856A2" w:rsidTr="00B856A2">
        <w:trPr>
          <w:trHeight w:val="315"/>
          <w:jc w:val="center"/>
        </w:trPr>
        <w:tc>
          <w:tcPr>
            <w:tcW w:w="56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N°</w:t>
            </w:r>
          </w:p>
        </w:tc>
        <w:tc>
          <w:tcPr>
            <w:tcW w:w="268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Producto</w:t>
            </w:r>
          </w:p>
        </w:tc>
        <w:tc>
          <w:tcPr>
            <w:tcW w:w="140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eastAsia="es-BO"/>
              </w:rPr>
            </w:pPr>
            <w:r w:rsidRPr="00B856A2">
              <w:rPr>
                <w:rFonts w:ascii="Calibri" w:eastAsia="Times New Roman" w:hAnsi="Calibri" w:cs="Times New Roman"/>
                <w:sz w:val="16"/>
                <w:szCs w:val="16"/>
                <w:lang w:val="es-ES"/>
              </w:rPr>
              <w:t>Origen</w:t>
            </w:r>
          </w:p>
        </w:tc>
        <w:tc>
          <w:tcPr>
            <w:tcW w:w="134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Destino</w:t>
            </w:r>
          </w:p>
        </w:tc>
        <w:tc>
          <w:tcPr>
            <w:tcW w:w="134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Referencial establecida por YPFB</w:t>
            </w:r>
          </w:p>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Calibri"/>
                <w:b/>
                <w:bCs/>
                <w:sz w:val="16"/>
                <w:szCs w:val="16"/>
                <w:lang w:val="es-ES"/>
              </w:rPr>
              <w:t>Bs/m3</w:t>
            </w:r>
          </w:p>
        </w:tc>
        <w:tc>
          <w:tcPr>
            <w:tcW w:w="134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ofertada por proponente</w:t>
            </w:r>
          </w:p>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Calibri"/>
                <w:b/>
                <w:bCs/>
                <w:sz w:val="16"/>
                <w:szCs w:val="16"/>
                <w:lang w:val="es-ES"/>
              </w:rPr>
              <w:t>Bs/m3</w:t>
            </w:r>
          </w:p>
        </w:tc>
      </w:tr>
      <w:tr w:rsidR="00B856A2" w:rsidRPr="00B856A2" w:rsidTr="00B856A2">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w:t>
            </w:r>
          </w:p>
        </w:tc>
        <w:tc>
          <w:tcPr>
            <w:tcW w:w="268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Puerto </w:t>
            </w:r>
            <w:proofErr w:type="spellStart"/>
            <w:r w:rsidRPr="00B856A2">
              <w:rPr>
                <w:rFonts w:ascii="Calibri" w:eastAsia="Times New Roman" w:hAnsi="Calibri" w:cs="Times New Roman"/>
                <w:sz w:val="16"/>
                <w:szCs w:val="16"/>
                <w:lang w:val="es-ES"/>
              </w:rPr>
              <w:t>Quijarro</w:t>
            </w:r>
            <w:proofErr w:type="spellEnd"/>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1170,00</w:t>
            </w:r>
          </w:p>
        </w:tc>
        <w:tc>
          <w:tcPr>
            <w:tcW w:w="1340"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2</w:t>
            </w:r>
          </w:p>
        </w:tc>
        <w:tc>
          <w:tcPr>
            <w:tcW w:w="268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Santa Cruz</w:t>
            </w:r>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1400,00</w:t>
            </w:r>
          </w:p>
        </w:tc>
        <w:tc>
          <w:tcPr>
            <w:tcW w:w="1340"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3</w:t>
            </w:r>
          </w:p>
        </w:tc>
        <w:tc>
          <w:tcPr>
            <w:tcW w:w="268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Porto </w:t>
            </w:r>
            <w:proofErr w:type="spellStart"/>
            <w:r w:rsidRPr="00B856A2">
              <w:rPr>
                <w:rFonts w:ascii="Calibri" w:eastAsia="Times New Roman" w:hAnsi="Calibri" w:cs="Times New Roman"/>
                <w:sz w:val="16"/>
                <w:szCs w:val="16"/>
                <w:lang w:val="es-ES"/>
              </w:rPr>
              <w:t>Velho</w:t>
            </w:r>
            <w:proofErr w:type="spellEnd"/>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Cobija</w:t>
            </w:r>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850,00</w:t>
            </w:r>
          </w:p>
        </w:tc>
        <w:tc>
          <w:tcPr>
            <w:tcW w:w="1340"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4</w:t>
            </w:r>
          </w:p>
        </w:tc>
        <w:tc>
          <w:tcPr>
            <w:tcW w:w="268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Porto </w:t>
            </w:r>
            <w:proofErr w:type="spellStart"/>
            <w:r w:rsidRPr="00B856A2">
              <w:rPr>
                <w:rFonts w:ascii="Calibri" w:eastAsia="Times New Roman" w:hAnsi="Calibri" w:cs="Times New Roman"/>
                <w:sz w:val="16"/>
                <w:szCs w:val="16"/>
                <w:lang w:val="es-ES"/>
              </w:rPr>
              <w:t>Velho</w:t>
            </w:r>
            <w:proofErr w:type="spellEnd"/>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Guayaramerín</w:t>
            </w:r>
            <w:proofErr w:type="spellEnd"/>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500,00</w:t>
            </w:r>
          </w:p>
        </w:tc>
        <w:tc>
          <w:tcPr>
            <w:tcW w:w="1340"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5</w:t>
            </w:r>
          </w:p>
        </w:tc>
        <w:tc>
          <w:tcPr>
            <w:tcW w:w="268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Porto </w:t>
            </w:r>
            <w:proofErr w:type="spellStart"/>
            <w:r w:rsidRPr="00B856A2">
              <w:rPr>
                <w:rFonts w:ascii="Calibri" w:eastAsia="Times New Roman" w:hAnsi="Calibri" w:cs="Times New Roman"/>
                <w:sz w:val="16"/>
                <w:szCs w:val="16"/>
                <w:lang w:val="es-ES"/>
              </w:rPr>
              <w:t>Velho</w:t>
            </w:r>
            <w:proofErr w:type="spellEnd"/>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Riberalta</w:t>
            </w:r>
            <w:proofErr w:type="spellEnd"/>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850,00</w:t>
            </w:r>
          </w:p>
        </w:tc>
        <w:tc>
          <w:tcPr>
            <w:tcW w:w="1340"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6</w:t>
            </w:r>
          </w:p>
        </w:tc>
        <w:tc>
          <w:tcPr>
            <w:tcW w:w="268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San Jose</w:t>
            </w:r>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1280,00</w:t>
            </w:r>
          </w:p>
        </w:tc>
        <w:tc>
          <w:tcPr>
            <w:tcW w:w="1340"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7</w:t>
            </w:r>
          </w:p>
        </w:tc>
        <w:tc>
          <w:tcPr>
            <w:tcW w:w="268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Cobija</w:t>
            </w:r>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3200,00</w:t>
            </w:r>
          </w:p>
        </w:tc>
        <w:tc>
          <w:tcPr>
            <w:tcW w:w="1340"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8</w:t>
            </w:r>
          </w:p>
        </w:tc>
        <w:tc>
          <w:tcPr>
            <w:tcW w:w="268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Guayaramerín</w:t>
            </w:r>
            <w:proofErr w:type="spellEnd"/>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2980,00</w:t>
            </w:r>
          </w:p>
        </w:tc>
        <w:tc>
          <w:tcPr>
            <w:tcW w:w="1340"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9</w:t>
            </w:r>
          </w:p>
        </w:tc>
        <w:tc>
          <w:tcPr>
            <w:tcW w:w="268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São Paulo</w:t>
            </w:r>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Riberalta</w:t>
            </w:r>
            <w:proofErr w:type="spellEnd"/>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3480,00</w:t>
            </w:r>
          </w:p>
        </w:tc>
        <w:tc>
          <w:tcPr>
            <w:tcW w:w="1340"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10</w:t>
            </w:r>
          </w:p>
        </w:tc>
        <w:tc>
          <w:tcPr>
            <w:tcW w:w="268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Senador </w:t>
            </w:r>
            <w:proofErr w:type="spellStart"/>
            <w:r w:rsidRPr="00B856A2">
              <w:rPr>
                <w:rFonts w:ascii="Calibri" w:eastAsia="Times New Roman" w:hAnsi="Calibri" w:cs="Times New Roman"/>
                <w:sz w:val="16"/>
                <w:szCs w:val="16"/>
                <w:lang w:val="es-ES"/>
              </w:rPr>
              <w:t>Canedo</w:t>
            </w:r>
            <w:proofErr w:type="spellEnd"/>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Puerto </w:t>
            </w:r>
            <w:proofErr w:type="spellStart"/>
            <w:r w:rsidRPr="00B856A2">
              <w:rPr>
                <w:rFonts w:ascii="Calibri" w:eastAsia="Times New Roman" w:hAnsi="Calibri" w:cs="Times New Roman"/>
                <w:sz w:val="16"/>
                <w:szCs w:val="16"/>
                <w:lang w:val="es-ES"/>
              </w:rPr>
              <w:t>Quijarro</w:t>
            </w:r>
            <w:proofErr w:type="spellEnd"/>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1000,00</w:t>
            </w:r>
          </w:p>
        </w:tc>
        <w:tc>
          <w:tcPr>
            <w:tcW w:w="1340"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20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11</w:t>
            </w:r>
          </w:p>
        </w:tc>
        <w:tc>
          <w:tcPr>
            <w:tcW w:w="268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Diésel </w:t>
            </w:r>
            <w:proofErr w:type="spellStart"/>
            <w:r w:rsidRPr="00B856A2">
              <w:rPr>
                <w:rFonts w:ascii="Calibri" w:eastAsia="Times New Roman" w:hAnsi="Calibri" w:cs="Times New Roman"/>
                <w:sz w:val="16"/>
                <w:szCs w:val="16"/>
                <w:lang w:val="es-ES"/>
              </w:rPr>
              <w:t>Oil</w:t>
            </w:r>
            <w:proofErr w:type="spellEnd"/>
            <w:r w:rsidRPr="00B856A2">
              <w:rPr>
                <w:rFonts w:ascii="Calibri" w:eastAsia="Times New Roman" w:hAnsi="Calibri" w:cs="Times New Roman"/>
                <w:sz w:val="16"/>
                <w:szCs w:val="16"/>
                <w:lang w:val="es-ES"/>
              </w:rPr>
              <w:t>, Insumos y Aditivos</w:t>
            </w:r>
          </w:p>
        </w:tc>
        <w:tc>
          <w:tcPr>
            <w:tcW w:w="1401"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Senador </w:t>
            </w:r>
            <w:proofErr w:type="spellStart"/>
            <w:r w:rsidRPr="00B856A2">
              <w:rPr>
                <w:rFonts w:ascii="Calibri" w:eastAsia="Times New Roman" w:hAnsi="Calibri" w:cs="Times New Roman"/>
                <w:sz w:val="16"/>
                <w:szCs w:val="16"/>
                <w:lang w:val="es-ES"/>
              </w:rPr>
              <w:t>Canedo</w:t>
            </w:r>
            <w:proofErr w:type="spellEnd"/>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Santa Cruz</w:t>
            </w:r>
          </w:p>
        </w:tc>
        <w:tc>
          <w:tcPr>
            <w:tcW w:w="1340" w:type="dxa"/>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1400,00</w:t>
            </w:r>
          </w:p>
        </w:tc>
        <w:tc>
          <w:tcPr>
            <w:tcW w:w="1340"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bl>
    <w:p w:rsidR="00B856A2" w:rsidRPr="00B856A2" w:rsidRDefault="00B856A2" w:rsidP="00B856A2">
      <w:pPr>
        <w:spacing w:after="0" w:line="240" w:lineRule="auto"/>
        <w:ind w:left="490"/>
        <w:jc w:val="both"/>
        <w:rPr>
          <w:rFonts w:ascii="Calibri" w:eastAsia="Times New Roman" w:hAnsi="Calibri" w:cs="Calibri"/>
          <w:b/>
          <w:i/>
          <w:sz w:val="16"/>
          <w:szCs w:val="16"/>
          <w:lang w:val="es-ES"/>
        </w:rPr>
      </w:pPr>
      <w:r w:rsidRPr="00B856A2">
        <w:rPr>
          <w:rFonts w:ascii="Calibri" w:eastAsia="Times New Roman" w:hAnsi="Calibri" w:cs="Calibri"/>
          <w:b/>
          <w:i/>
          <w:sz w:val="16"/>
          <w:szCs w:val="16"/>
          <w:lang w:val="es-ES"/>
        </w:rPr>
        <w:t>***La presentación de propuesta para Los tramos secundarios Brasil es opcional, en caso de presentar su propuesta para los tramos desde Brasil, deberá hacerlo para todos los tramos indicados en la tabla precedente.</w:t>
      </w:r>
    </w:p>
    <w:p w:rsidR="00B856A2" w:rsidRPr="00B856A2" w:rsidRDefault="00B856A2" w:rsidP="00B856A2">
      <w:pPr>
        <w:spacing w:after="0" w:line="240" w:lineRule="auto"/>
        <w:jc w:val="both"/>
        <w:rPr>
          <w:rFonts w:ascii="Calibri" w:eastAsia="Times New Roman" w:hAnsi="Calibri" w:cs="Calibri"/>
          <w:b/>
          <w:sz w:val="16"/>
          <w:szCs w:val="16"/>
          <w:lang w:val="es-ES"/>
        </w:rPr>
      </w:pPr>
    </w:p>
    <w:p w:rsidR="00B856A2" w:rsidRPr="00B856A2" w:rsidRDefault="00B856A2" w:rsidP="00B856A2">
      <w:pPr>
        <w:spacing w:after="0" w:line="240" w:lineRule="auto"/>
        <w:rPr>
          <w:rFonts w:ascii="Calibri" w:eastAsia="Times New Roman" w:hAnsi="Calibri" w:cs="Calibri"/>
          <w:b/>
          <w:sz w:val="16"/>
          <w:szCs w:val="16"/>
          <w:lang w:val="es-ES"/>
        </w:rPr>
      </w:pPr>
      <w:r w:rsidRPr="00B856A2">
        <w:rPr>
          <w:rFonts w:ascii="Calibri" w:eastAsia="Times New Roman" w:hAnsi="Calibri" w:cs="Calibri"/>
          <w:b/>
          <w:sz w:val="16"/>
          <w:szCs w:val="16"/>
          <w:lang w:val="es-ES"/>
        </w:rPr>
        <w:t xml:space="preserve">Nota: Las tarifas propuestas deben incluir todos los seguros exigidos, así como costos de Hojas de Ruta. </w:t>
      </w:r>
    </w:p>
    <w:p w:rsidR="00B856A2" w:rsidRPr="00B856A2" w:rsidRDefault="00B856A2" w:rsidP="00B856A2">
      <w:pPr>
        <w:spacing w:after="0" w:line="240" w:lineRule="auto"/>
        <w:ind w:left="285" w:firstLine="708"/>
        <w:rPr>
          <w:rFonts w:ascii="Calibri" w:eastAsia="Times New Roman" w:hAnsi="Calibri" w:cs="Calibri"/>
          <w:b/>
          <w:i/>
          <w:sz w:val="16"/>
          <w:szCs w:val="16"/>
          <w:lang w:val="es-ES"/>
        </w:rPr>
      </w:pPr>
    </w:p>
    <w:p w:rsidR="00B856A2" w:rsidRPr="00B856A2" w:rsidRDefault="00B856A2" w:rsidP="00B856A2">
      <w:pPr>
        <w:spacing w:after="0" w:line="240" w:lineRule="auto"/>
        <w:ind w:left="285" w:firstLine="708"/>
        <w:rPr>
          <w:rFonts w:ascii="Calibri" w:eastAsia="Times New Roman" w:hAnsi="Calibri" w:cs="Calibri"/>
          <w:i/>
          <w:sz w:val="16"/>
          <w:szCs w:val="16"/>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w:t>
      </w: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Firma del Propietario o Representante Legal de la Empresa</w:t>
      </w:r>
    </w:p>
    <w:p w:rsidR="00B856A2" w:rsidRPr="00B856A2" w:rsidRDefault="00B856A2" w:rsidP="00B856A2">
      <w:pPr>
        <w:tabs>
          <w:tab w:val="right" w:pos="6663"/>
        </w:tabs>
        <w:spacing w:after="0" w:line="240" w:lineRule="auto"/>
        <w:jc w:val="center"/>
        <w:rPr>
          <w:rFonts w:ascii="Calibri" w:eastAsia="Times New Roman" w:hAnsi="Calibri" w:cs="Calibri"/>
          <w:sz w:val="18"/>
          <w:szCs w:val="18"/>
          <w:lang w:val="es-ES"/>
        </w:rPr>
      </w:pPr>
      <w:r w:rsidRPr="00B856A2">
        <w:rPr>
          <w:rFonts w:ascii="Calibri" w:eastAsia="Times New Roman" w:hAnsi="Calibri" w:cs="Calibri"/>
          <w:b/>
          <w:sz w:val="20"/>
          <w:szCs w:val="20"/>
          <w:lang w:val="es-ES"/>
        </w:rPr>
        <w:t>Nombre completo del Propietario o Representante Legal</w:t>
      </w:r>
      <w:r w:rsidRPr="00B856A2">
        <w:rPr>
          <w:rFonts w:ascii="Calibri" w:eastAsia="Times New Roman" w:hAnsi="Calibri" w:cs="Calibri"/>
          <w:b/>
          <w:bCs/>
          <w:i/>
          <w:iCs/>
          <w:sz w:val="20"/>
          <w:szCs w:val="20"/>
          <w:lang w:val="es-ES"/>
        </w:rPr>
        <w:t xml:space="preserve"> </w:t>
      </w:r>
      <w:r w:rsidRPr="00B856A2">
        <w:rPr>
          <w:rFonts w:ascii="Calibri" w:eastAsia="Times New Roman" w:hAnsi="Calibri" w:cs="Calibri"/>
          <w:b/>
          <w:bCs/>
          <w:iCs/>
          <w:sz w:val="20"/>
          <w:szCs w:val="20"/>
          <w:lang w:val="es-ES"/>
        </w:rPr>
        <w:t>de la Empresa</w:t>
      </w: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Default="00B856A2" w:rsidP="00B856A2">
      <w:pPr>
        <w:spacing w:after="0" w:line="240" w:lineRule="auto"/>
        <w:jc w:val="center"/>
        <w:rPr>
          <w:rFonts w:ascii="Calibri" w:eastAsia="Times New Roman" w:hAnsi="Calibri" w:cs="Calibri"/>
          <w:b/>
          <w:sz w:val="20"/>
          <w:szCs w:val="18"/>
          <w:lang w:val="es-ES"/>
        </w:rPr>
      </w:pPr>
    </w:p>
    <w:p w:rsidR="00F012AB" w:rsidRPr="00B856A2" w:rsidRDefault="00F012AB"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p>
    <w:p w:rsidR="00B856A2" w:rsidRPr="00B856A2" w:rsidRDefault="00B856A2" w:rsidP="00B856A2">
      <w:pPr>
        <w:spacing w:after="0" w:line="240" w:lineRule="auto"/>
        <w:jc w:val="center"/>
        <w:rPr>
          <w:rFonts w:ascii="Calibri" w:eastAsia="Times New Roman" w:hAnsi="Calibri" w:cs="Calibri"/>
          <w:b/>
          <w:sz w:val="20"/>
          <w:szCs w:val="18"/>
          <w:lang w:val="es-ES"/>
        </w:rPr>
      </w:pPr>
      <w:r w:rsidRPr="00B856A2">
        <w:rPr>
          <w:rFonts w:ascii="Calibri" w:eastAsia="Times New Roman" w:hAnsi="Calibri" w:cs="Calibri"/>
          <w:b/>
          <w:sz w:val="20"/>
          <w:szCs w:val="18"/>
          <w:lang w:val="es-ES"/>
        </w:rPr>
        <w:lastRenderedPageBreak/>
        <w:t>FORMULARIO B-1</w:t>
      </w:r>
    </w:p>
    <w:p w:rsidR="00B856A2" w:rsidRPr="00B856A2" w:rsidRDefault="00B856A2" w:rsidP="00B856A2">
      <w:pPr>
        <w:keepNext/>
        <w:spacing w:line="240" w:lineRule="auto"/>
        <w:jc w:val="center"/>
        <w:rPr>
          <w:rFonts w:ascii="Calibri" w:eastAsia="Times New Roman" w:hAnsi="Calibri" w:cs="Times New Roman"/>
          <w:b/>
          <w:iCs/>
          <w:u w:val="single"/>
          <w:lang w:val="es-ES" w:eastAsia="es-ES"/>
        </w:rPr>
      </w:pPr>
      <w:r w:rsidRPr="00B856A2">
        <w:rPr>
          <w:rFonts w:ascii="Calibri" w:eastAsia="Times New Roman" w:hAnsi="Calibri" w:cs="Times New Roman"/>
          <w:b/>
          <w:iCs/>
          <w:highlight w:val="yellow"/>
          <w:u w:val="single"/>
          <w:lang w:val="es-ES" w:eastAsia="es-ES"/>
        </w:rPr>
        <w:t xml:space="preserve">Precio Referencial para Transporte Hidrocarburos Líquidos </w:t>
      </w:r>
    </w:p>
    <w:p w:rsidR="00B856A2" w:rsidRPr="00B856A2" w:rsidRDefault="00B856A2" w:rsidP="00B856A2">
      <w:pPr>
        <w:spacing w:after="0" w:line="240" w:lineRule="auto"/>
        <w:jc w:val="center"/>
        <w:rPr>
          <w:rFonts w:ascii="Times New Roman" w:eastAsia="Times New Roman" w:hAnsi="Times New Roman" w:cs="Times New Roman"/>
          <w:b/>
          <w:sz w:val="20"/>
          <w:szCs w:val="20"/>
          <w:lang w:val="es-ES" w:eastAsia="es-ES"/>
        </w:rPr>
      </w:pPr>
      <w:r w:rsidRPr="00B856A2">
        <w:rPr>
          <w:rFonts w:ascii="Times New Roman" w:eastAsia="Times New Roman" w:hAnsi="Times New Roman" w:cs="Times New Roman"/>
          <w:b/>
          <w:sz w:val="20"/>
          <w:szCs w:val="20"/>
          <w:lang w:val="es-ES" w:eastAsia="es-ES"/>
        </w:rPr>
        <w:t xml:space="preserve">LOTE N° 3: TRANSPORTE NACIONAL </w:t>
      </w:r>
    </w:p>
    <w:p w:rsidR="00B856A2" w:rsidRPr="00B856A2" w:rsidRDefault="00B856A2" w:rsidP="00B856A2">
      <w:pPr>
        <w:spacing w:after="0" w:line="240" w:lineRule="auto"/>
        <w:jc w:val="center"/>
        <w:rPr>
          <w:rFonts w:ascii="Times New Roman" w:eastAsia="Times New Roman" w:hAnsi="Times New Roman" w:cs="Times New Roman"/>
          <w:b/>
          <w:sz w:val="20"/>
          <w:szCs w:val="20"/>
          <w:lang w:val="es-ES" w:eastAsia="es-ES"/>
        </w:rPr>
      </w:pPr>
    </w:p>
    <w:p w:rsidR="00B856A2" w:rsidRPr="00B856A2" w:rsidRDefault="00B856A2" w:rsidP="00B856A2">
      <w:pPr>
        <w:keepNext/>
        <w:spacing w:after="0" w:line="240" w:lineRule="auto"/>
        <w:jc w:val="center"/>
        <w:rPr>
          <w:rFonts w:ascii="Calibri" w:eastAsia="Times New Roman" w:hAnsi="Calibri" w:cs="Times New Roman"/>
          <w:b/>
          <w:i/>
          <w:sz w:val="16"/>
          <w:szCs w:val="16"/>
          <w:u w:val="single"/>
          <w:lang w:val="es-ES"/>
        </w:rPr>
      </w:pPr>
    </w:p>
    <w:p w:rsidR="00B856A2" w:rsidRPr="00B856A2" w:rsidRDefault="00B856A2" w:rsidP="00E069DF">
      <w:pPr>
        <w:numPr>
          <w:ilvl w:val="0"/>
          <w:numId w:val="32"/>
        </w:numPr>
        <w:spacing w:after="0" w:line="240" w:lineRule="auto"/>
        <w:ind w:left="567"/>
        <w:rPr>
          <w:rFonts w:ascii="Calibri" w:eastAsia="Times New Roman" w:hAnsi="Calibri" w:cs="Calibri"/>
          <w:sz w:val="16"/>
          <w:szCs w:val="16"/>
          <w:lang w:val="es-ES"/>
        </w:rPr>
      </w:pPr>
      <w:r w:rsidRPr="00B856A2">
        <w:rPr>
          <w:rFonts w:ascii="Calibri" w:eastAsia="Times New Roman" w:hAnsi="Calibri" w:cs="Calibri"/>
          <w:b/>
          <w:sz w:val="16"/>
          <w:szCs w:val="16"/>
          <w:lang w:val="es-ES"/>
        </w:rPr>
        <w:t xml:space="preserve">Tramos Principales </w:t>
      </w:r>
    </w:p>
    <w:tbl>
      <w:tblPr>
        <w:tblW w:w="5000" w:type="pct"/>
        <w:jc w:val="center"/>
        <w:tblCellMar>
          <w:left w:w="70" w:type="dxa"/>
          <w:right w:w="70" w:type="dxa"/>
        </w:tblCellMar>
        <w:tblLook w:val="04A0" w:firstRow="1" w:lastRow="0" w:firstColumn="1" w:lastColumn="0" w:noHBand="0" w:noVBand="1"/>
      </w:tblPr>
      <w:tblGrid>
        <w:gridCol w:w="623"/>
        <w:gridCol w:w="3652"/>
        <w:gridCol w:w="1445"/>
        <w:gridCol w:w="1356"/>
        <w:gridCol w:w="1358"/>
        <w:gridCol w:w="1394"/>
      </w:tblGrid>
      <w:tr w:rsidR="00B856A2" w:rsidRPr="00B856A2" w:rsidTr="00B856A2">
        <w:trPr>
          <w:trHeight w:val="172"/>
          <w:jc w:val="center"/>
        </w:trPr>
        <w:tc>
          <w:tcPr>
            <w:tcW w:w="31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N°</w:t>
            </w:r>
          </w:p>
        </w:tc>
        <w:tc>
          <w:tcPr>
            <w:tcW w:w="185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Producto</w:t>
            </w:r>
          </w:p>
        </w:tc>
        <w:tc>
          <w:tcPr>
            <w:tcW w:w="73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Origen</w:t>
            </w:r>
          </w:p>
        </w:tc>
        <w:tc>
          <w:tcPr>
            <w:tcW w:w="690" w:type="pct"/>
            <w:tcBorders>
              <w:top w:val="single" w:sz="4" w:space="0" w:color="auto"/>
              <w:left w:val="nil"/>
              <w:bottom w:val="single" w:sz="4" w:space="0" w:color="auto"/>
              <w:right w:val="single" w:sz="4" w:space="0" w:color="auto"/>
            </w:tcBorders>
            <w:shd w:val="clear" w:color="auto" w:fill="BFBFBF"/>
            <w:noWrap/>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Destino</w:t>
            </w:r>
          </w:p>
        </w:tc>
        <w:tc>
          <w:tcPr>
            <w:tcW w:w="691" w:type="pct"/>
            <w:tcBorders>
              <w:top w:val="single" w:sz="4" w:space="0" w:color="auto"/>
              <w:left w:val="nil"/>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Referencial establecida por YPFB</w:t>
            </w:r>
          </w:p>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Bs/m3</w:t>
            </w:r>
          </w:p>
        </w:tc>
        <w:tc>
          <w:tcPr>
            <w:tcW w:w="709" w:type="pct"/>
            <w:tcBorders>
              <w:top w:val="single" w:sz="4" w:space="0" w:color="auto"/>
              <w:left w:val="nil"/>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ofertada por proponente</w:t>
            </w:r>
          </w:p>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Bs/m3</w:t>
            </w:r>
          </w:p>
        </w:tc>
      </w:tr>
      <w:tr w:rsidR="00B856A2" w:rsidRPr="00B856A2" w:rsidTr="00B856A2">
        <w:trPr>
          <w:trHeight w:val="165"/>
          <w:jc w:val="center"/>
        </w:trPr>
        <w:tc>
          <w:tcPr>
            <w:tcW w:w="316" w:type="pct"/>
            <w:tcBorders>
              <w:top w:val="nil"/>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1</w:t>
            </w:r>
          </w:p>
        </w:tc>
        <w:tc>
          <w:tcPr>
            <w:tcW w:w="1858" w:type="pct"/>
            <w:tcBorders>
              <w:top w:val="nil"/>
              <w:left w:val="single" w:sz="4" w:space="0" w:color="auto"/>
              <w:bottom w:val="single" w:sz="4" w:space="0" w:color="auto"/>
              <w:right w:val="single" w:sz="4" w:space="0" w:color="auto"/>
            </w:tcBorders>
            <w:hideMark/>
          </w:tcPr>
          <w:p w:rsidR="00B856A2" w:rsidRPr="00B856A2" w:rsidRDefault="00B856A2" w:rsidP="00B856A2">
            <w:pPr>
              <w:spacing w:after="0" w:line="240" w:lineRule="auto"/>
              <w:rPr>
                <w:rFonts w:ascii="Times New Roman" w:eastAsia="Times New Roman" w:hAnsi="Times New Roman" w:cs="Times New Roman"/>
                <w:sz w:val="20"/>
                <w:szCs w:val="20"/>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735" w:type="pct"/>
            <w:tcBorders>
              <w:top w:val="nil"/>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La Paz</w:t>
            </w:r>
          </w:p>
        </w:tc>
        <w:tc>
          <w:tcPr>
            <w:tcW w:w="690" w:type="pct"/>
            <w:tcBorders>
              <w:top w:val="nil"/>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Santa Cruz</w:t>
            </w:r>
          </w:p>
        </w:tc>
        <w:tc>
          <w:tcPr>
            <w:tcW w:w="691" w:type="pct"/>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351,00</w:t>
            </w:r>
          </w:p>
        </w:tc>
        <w:tc>
          <w:tcPr>
            <w:tcW w:w="709" w:type="pct"/>
            <w:tcBorders>
              <w:top w:val="nil"/>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65"/>
          <w:jc w:val="center"/>
        </w:trPr>
        <w:tc>
          <w:tcPr>
            <w:tcW w:w="317" w:type="pct"/>
            <w:tcBorders>
              <w:top w:val="nil"/>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2</w:t>
            </w:r>
          </w:p>
        </w:tc>
        <w:tc>
          <w:tcPr>
            <w:tcW w:w="1858" w:type="pct"/>
            <w:tcBorders>
              <w:top w:val="nil"/>
              <w:left w:val="single" w:sz="4" w:space="0" w:color="auto"/>
              <w:bottom w:val="single" w:sz="4" w:space="0" w:color="auto"/>
              <w:right w:val="single" w:sz="4" w:space="0" w:color="auto"/>
            </w:tcBorders>
            <w:hideMark/>
          </w:tcPr>
          <w:p w:rsidR="00B856A2" w:rsidRPr="00B856A2" w:rsidRDefault="00B856A2" w:rsidP="00B856A2">
            <w:pPr>
              <w:spacing w:after="0" w:line="240" w:lineRule="auto"/>
              <w:rPr>
                <w:rFonts w:ascii="Times New Roman" w:eastAsia="Times New Roman" w:hAnsi="Times New Roman" w:cs="Times New Roman"/>
                <w:sz w:val="20"/>
                <w:szCs w:val="20"/>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735" w:type="pct"/>
            <w:tcBorders>
              <w:top w:val="nil"/>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Santa Cruz</w:t>
            </w:r>
          </w:p>
        </w:tc>
        <w:tc>
          <w:tcPr>
            <w:tcW w:w="690" w:type="pct"/>
            <w:tcBorders>
              <w:top w:val="nil"/>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La Paz</w:t>
            </w:r>
          </w:p>
        </w:tc>
        <w:tc>
          <w:tcPr>
            <w:tcW w:w="691" w:type="pct"/>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351,00</w:t>
            </w:r>
          </w:p>
        </w:tc>
        <w:tc>
          <w:tcPr>
            <w:tcW w:w="709" w:type="pct"/>
            <w:tcBorders>
              <w:top w:val="nil"/>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65"/>
          <w:jc w:val="center"/>
        </w:trPr>
        <w:tc>
          <w:tcPr>
            <w:tcW w:w="317" w:type="pct"/>
            <w:tcBorders>
              <w:top w:val="nil"/>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3</w:t>
            </w:r>
          </w:p>
        </w:tc>
        <w:tc>
          <w:tcPr>
            <w:tcW w:w="1858" w:type="pct"/>
            <w:tcBorders>
              <w:top w:val="nil"/>
              <w:left w:val="single" w:sz="4" w:space="0" w:color="auto"/>
              <w:bottom w:val="single" w:sz="4" w:space="0" w:color="auto"/>
              <w:right w:val="single" w:sz="4" w:space="0" w:color="auto"/>
            </w:tcBorders>
            <w:hideMark/>
          </w:tcPr>
          <w:p w:rsidR="00B856A2" w:rsidRPr="00B856A2" w:rsidRDefault="00B856A2" w:rsidP="00B856A2">
            <w:pPr>
              <w:spacing w:after="0" w:line="240" w:lineRule="auto"/>
              <w:rPr>
                <w:rFonts w:ascii="Times New Roman" w:eastAsia="Times New Roman" w:hAnsi="Times New Roman" w:cs="Times New Roman"/>
                <w:sz w:val="20"/>
                <w:szCs w:val="20"/>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735" w:type="pct"/>
            <w:tcBorders>
              <w:top w:val="nil"/>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Oruro</w:t>
            </w:r>
          </w:p>
        </w:tc>
        <w:tc>
          <w:tcPr>
            <w:tcW w:w="690" w:type="pct"/>
            <w:tcBorders>
              <w:top w:val="nil"/>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Potosí</w:t>
            </w:r>
          </w:p>
        </w:tc>
        <w:tc>
          <w:tcPr>
            <w:tcW w:w="691" w:type="pct"/>
            <w:tcBorders>
              <w:top w:val="nil"/>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130,00</w:t>
            </w:r>
          </w:p>
        </w:tc>
        <w:tc>
          <w:tcPr>
            <w:tcW w:w="709" w:type="pct"/>
            <w:tcBorders>
              <w:top w:val="nil"/>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65"/>
          <w:jc w:val="center"/>
        </w:trPr>
        <w:tc>
          <w:tcPr>
            <w:tcW w:w="317"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4</w:t>
            </w:r>
          </w:p>
        </w:tc>
        <w:tc>
          <w:tcPr>
            <w:tcW w:w="1858" w:type="pct"/>
            <w:tcBorders>
              <w:top w:val="single" w:sz="4" w:space="0" w:color="auto"/>
              <w:left w:val="single" w:sz="4" w:space="0" w:color="auto"/>
              <w:bottom w:val="single" w:sz="4" w:space="0" w:color="auto"/>
              <w:right w:val="single" w:sz="4" w:space="0" w:color="auto"/>
            </w:tcBorders>
            <w:hideMark/>
          </w:tcPr>
          <w:p w:rsidR="00B856A2" w:rsidRPr="00B856A2" w:rsidRDefault="00B856A2" w:rsidP="00B856A2">
            <w:pPr>
              <w:spacing w:after="0" w:line="240" w:lineRule="auto"/>
              <w:rPr>
                <w:rFonts w:ascii="Times New Roman" w:eastAsia="Times New Roman" w:hAnsi="Times New Roman" w:cs="Times New Roman"/>
                <w:sz w:val="20"/>
                <w:szCs w:val="20"/>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735"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Oruro</w:t>
            </w:r>
          </w:p>
        </w:tc>
        <w:tc>
          <w:tcPr>
            <w:tcW w:w="690"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Tupiza</w:t>
            </w:r>
          </w:p>
        </w:tc>
        <w:tc>
          <w:tcPr>
            <w:tcW w:w="691"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248,00</w:t>
            </w:r>
          </w:p>
        </w:tc>
        <w:tc>
          <w:tcPr>
            <w:tcW w:w="709"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65"/>
          <w:jc w:val="center"/>
        </w:trPr>
        <w:tc>
          <w:tcPr>
            <w:tcW w:w="317"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5</w:t>
            </w:r>
          </w:p>
        </w:tc>
        <w:tc>
          <w:tcPr>
            <w:tcW w:w="1858" w:type="pct"/>
            <w:tcBorders>
              <w:top w:val="single" w:sz="4" w:space="0" w:color="auto"/>
              <w:left w:val="single" w:sz="4" w:space="0" w:color="auto"/>
              <w:bottom w:val="single" w:sz="4" w:space="0" w:color="auto"/>
              <w:right w:val="single" w:sz="4" w:space="0" w:color="auto"/>
            </w:tcBorders>
            <w:hideMark/>
          </w:tcPr>
          <w:p w:rsidR="00B856A2" w:rsidRPr="00B856A2" w:rsidRDefault="00B856A2" w:rsidP="00B856A2">
            <w:pPr>
              <w:spacing w:after="0" w:line="240" w:lineRule="auto"/>
              <w:rPr>
                <w:rFonts w:ascii="Times New Roman" w:eastAsia="Times New Roman" w:hAnsi="Times New Roman" w:cs="Times New Roman"/>
                <w:sz w:val="20"/>
                <w:szCs w:val="20"/>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735"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Oruro</w:t>
            </w:r>
          </w:p>
        </w:tc>
        <w:tc>
          <w:tcPr>
            <w:tcW w:w="690"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Uyuni</w:t>
            </w:r>
          </w:p>
        </w:tc>
        <w:tc>
          <w:tcPr>
            <w:tcW w:w="691"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Times New Roman"/>
                <w:sz w:val="16"/>
                <w:szCs w:val="16"/>
                <w:lang w:val="es-ES"/>
              </w:rPr>
              <w:t>228,00</w:t>
            </w:r>
          </w:p>
        </w:tc>
        <w:tc>
          <w:tcPr>
            <w:tcW w:w="709"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65"/>
          <w:jc w:val="center"/>
        </w:trPr>
        <w:tc>
          <w:tcPr>
            <w:tcW w:w="317"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6</w:t>
            </w:r>
          </w:p>
        </w:tc>
        <w:tc>
          <w:tcPr>
            <w:tcW w:w="1858" w:type="pct"/>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rPr>
                <w:rFonts w:ascii="Times New Roman" w:eastAsia="Times New Roman" w:hAnsi="Times New Roman" w:cs="Times New Roman"/>
                <w:sz w:val="20"/>
                <w:szCs w:val="20"/>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735"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Yacuiba</w:t>
            </w:r>
          </w:p>
        </w:tc>
        <w:tc>
          <w:tcPr>
            <w:tcW w:w="690"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691"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199,00</w:t>
            </w:r>
          </w:p>
        </w:tc>
        <w:tc>
          <w:tcPr>
            <w:tcW w:w="709"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65"/>
          <w:jc w:val="center"/>
        </w:trPr>
        <w:tc>
          <w:tcPr>
            <w:tcW w:w="317"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7</w:t>
            </w:r>
          </w:p>
        </w:tc>
        <w:tc>
          <w:tcPr>
            <w:tcW w:w="1858" w:type="pct"/>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rPr>
                <w:rFonts w:ascii="Times New Roman" w:eastAsia="Times New Roman" w:hAnsi="Times New Roman" w:cs="Times New Roman"/>
                <w:sz w:val="20"/>
                <w:szCs w:val="20"/>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735"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 xml:space="preserve">Puerto </w:t>
            </w:r>
            <w:proofErr w:type="spellStart"/>
            <w:r w:rsidRPr="00B856A2">
              <w:rPr>
                <w:rFonts w:ascii="Calibri" w:eastAsia="Times New Roman" w:hAnsi="Calibri" w:cs="Calibri"/>
                <w:bCs/>
                <w:sz w:val="16"/>
                <w:szCs w:val="16"/>
                <w:lang w:val="es-ES"/>
              </w:rPr>
              <w:t>Quijarro</w:t>
            </w:r>
            <w:proofErr w:type="spellEnd"/>
          </w:p>
        </w:tc>
        <w:tc>
          <w:tcPr>
            <w:tcW w:w="690"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691"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250,00</w:t>
            </w:r>
          </w:p>
        </w:tc>
        <w:tc>
          <w:tcPr>
            <w:tcW w:w="709"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65"/>
          <w:jc w:val="center"/>
        </w:trPr>
        <w:tc>
          <w:tcPr>
            <w:tcW w:w="317"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8</w:t>
            </w:r>
          </w:p>
        </w:tc>
        <w:tc>
          <w:tcPr>
            <w:tcW w:w="1858" w:type="pct"/>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rPr>
                <w:rFonts w:ascii="Times New Roman" w:eastAsia="Times New Roman" w:hAnsi="Times New Roman" w:cs="Times New Roman"/>
                <w:sz w:val="20"/>
                <w:szCs w:val="20"/>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735"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PSL Río Grande</w:t>
            </w:r>
          </w:p>
        </w:tc>
        <w:tc>
          <w:tcPr>
            <w:tcW w:w="690"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691"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60,00</w:t>
            </w:r>
          </w:p>
        </w:tc>
        <w:tc>
          <w:tcPr>
            <w:tcW w:w="709"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r w:rsidR="00B856A2" w:rsidRPr="00B856A2" w:rsidTr="00B856A2">
        <w:trPr>
          <w:trHeight w:val="165"/>
          <w:jc w:val="center"/>
        </w:trPr>
        <w:tc>
          <w:tcPr>
            <w:tcW w:w="317"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9</w:t>
            </w:r>
          </w:p>
        </w:tc>
        <w:tc>
          <w:tcPr>
            <w:tcW w:w="1858" w:type="pct"/>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rPr>
                <w:rFonts w:ascii="Times New Roman" w:eastAsia="Times New Roman" w:hAnsi="Times New Roman" w:cs="Times New Roman"/>
                <w:sz w:val="20"/>
                <w:szCs w:val="20"/>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735"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Bermejo</w:t>
            </w:r>
          </w:p>
        </w:tc>
        <w:tc>
          <w:tcPr>
            <w:tcW w:w="690"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r w:rsidRPr="00B856A2">
              <w:rPr>
                <w:rFonts w:ascii="Calibri" w:eastAsia="Times New Roman" w:hAnsi="Calibri" w:cs="Calibri"/>
                <w:sz w:val="16"/>
                <w:szCs w:val="16"/>
                <w:lang w:val="es-ES"/>
              </w:rPr>
              <w:t>Tarija</w:t>
            </w:r>
          </w:p>
        </w:tc>
        <w:tc>
          <w:tcPr>
            <w:tcW w:w="691"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eastAsia="es-BO"/>
              </w:rPr>
            </w:pPr>
            <w:r w:rsidRPr="00B856A2">
              <w:rPr>
                <w:rFonts w:ascii="Calibri" w:eastAsia="Times New Roman" w:hAnsi="Calibri" w:cs="Times New Roman"/>
                <w:sz w:val="16"/>
                <w:szCs w:val="16"/>
                <w:lang w:val="es-ES"/>
              </w:rPr>
              <w:t>84,26</w:t>
            </w:r>
          </w:p>
        </w:tc>
        <w:tc>
          <w:tcPr>
            <w:tcW w:w="709"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sz w:val="16"/>
                <w:szCs w:val="16"/>
                <w:lang w:val="es-ES"/>
              </w:rPr>
            </w:pPr>
          </w:p>
        </w:tc>
      </w:tr>
    </w:tbl>
    <w:p w:rsidR="00B856A2" w:rsidRPr="00B856A2" w:rsidRDefault="00B856A2" w:rsidP="00B856A2">
      <w:pPr>
        <w:spacing w:after="0" w:line="240" w:lineRule="auto"/>
        <w:ind w:left="567"/>
        <w:rPr>
          <w:rFonts w:ascii="Calibri" w:eastAsia="Times New Roman" w:hAnsi="Calibri" w:cs="Calibri"/>
          <w:b/>
          <w:i/>
          <w:sz w:val="16"/>
          <w:szCs w:val="16"/>
          <w:lang w:val="es-ES"/>
        </w:rPr>
      </w:pPr>
      <w:r w:rsidRPr="00B856A2">
        <w:rPr>
          <w:rFonts w:ascii="Calibri" w:eastAsia="Times New Roman" w:hAnsi="Calibri" w:cs="Calibri"/>
          <w:b/>
          <w:sz w:val="16"/>
          <w:szCs w:val="16"/>
          <w:lang w:val="es-ES"/>
        </w:rPr>
        <w:t>*</w:t>
      </w:r>
      <w:r w:rsidRPr="00B856A2">
        <w:rPr>
          <w:rFonts w:ascii="Calibri" w:eastAsia="Times New Roman" w:hAnsi="Calibri" w:cs="Calibri"/>
          <w:b/>
          <w:i/>
          <w:sz w:val="16"/>
          <w:szCs w:val="16"/>
          <w:lang w:val="es-ES"/>
        </w:rPr>
        <w:t xml:space="preserve"> Es obligatoria la presentación de la propuesta para todos estos tramos</w:t>
      </w:r>
    </w:p>
    <w:p w:rsidR="00B856A2" w:rsidRPr="00B856A2" w:rsidRDefault="00B856A2" w:rsidP="00B856A2">
      <w:pPr>
        <w:spacing w:after="0" w:line="240" w:lineRule="auto"/>
        <w:rPr>
          <w:rFonts w:ascii="Calibri" w:eastAsia="Times New Roman" w:hAnsi="Calibri" w:cs="Calibri"/>
          <w:i/>
          <w:sz w:val="16"/>
          <w:szCs w:val="16"/>
          <w:lang w:val="es-ES"/>
        </w:rPr>
      </w:pPr>
    </w:p>
    <w:p w:rsidR="00B856A2" w:rsidRPr="00B856A2" w:rsidRDefault="00B856A2" w:rsidP="00B856A2">
      <w:pPr>
        <w:spacing w:after="0" w:line="240" w:lineRule="auto"/>
        <w:rPr>
          <w:rFonts w:ascii="Calibri" w:eastAsia="Times New Roman" w:hAnsi="Calibri" w:cs="Calibri"/>
          <w:i/>
          <w:sz w:val="16"/>
          <w:szCs w:val="16"/>
          <w:lang w:val="es-ES"/>
        </w:rPr>
      </w:pPr>
    </w:p>
    <w:p w:rsidR="00B856A2" w:rsidRPr="00B856A2" w:rsidRDefault="00B856A2" w:rsidP="00E069DF">
      <w:pPr>
        <w:numPr>
          <w:ilvl w:val="0"/>
          <w:numId w:val="32"/>
        </w:numPr>
        <w:spacing w:after="0" w:line="240" w:lineRule="auto"/>
        <w:ind w:left="567"/>
        <w:rPr>
          <w:rFonts w:ascii="Calibri" w:eastAsia="Times New Roman" w:hAnsi="Calibri" w:cs="Calibri"/>
          <w:sz w:val="16"/>
          <w:szCs w:val="16"/>
          <w:lang w:val="es-ES"/>
        </w:rPr>
      </w:pPr>
      <w:r w:rsidRPr="00B856A2">
        <w:rPr>
          <w:rFonts w:ascii="Calibri" w:eastAsia="Times New Roman" w:hAnsi="Calibri" w:cs="Calibri"/>
          <w:b/>
          <w:sz w:val="16"/>
          <w:szCs w:val="16"/>
          <w:lang w:val="es-ES"/>
        </w:rPr>
        <w:t>Tramos Secundarios</w:t>
      </w:r>
    </w:p>
    <w:p w:rsidR="00B856A2" w:rsidRPr="00B856A2" w:rsidRDefault="00B856A2" w:rsidP="00B856A2">
      <w:pPr>
        <w:spacing w:after="0" w:line="240" w:lineRule="auto"/>
        <w:rPr>
          <w:rFonts w:ascii="Calibri" w:eastAsia="Times New Roman" w:hAnsi="Calibri" w:cs="Calibri"/>
          <w:i/>
          <w:sz w:val="16"/>
          <w:szCs w:val="16"/>
          <w:lang w:val="es-ES"/>
        </w:rPr>
      </w:pPr>
    </w:p>
    <w:tbl>
      <w:tblPr>
        <w:tblW w:w="5000" w:type="pct"/>
        <w:jc w:val="center"/>
        <w:tblCellMar>
          <w:left w:w="70" w:type="dxa"/>
          <w:right w:w="70" w:type="dxa"/>
        </w:tblCellMar>
        <w:tblLook w:val="04A0" w:firstRow="1" w:lastRow="0" w:firstColumn="1" w:lastColumn="0" w:noHBand="0" w:noVBand="1"/>
      </w:tblPr>
      <w:tblGrid>
        <w:gridCol w:w="352"/>
        <w:gridCol w:w="2738"/>
        <w:gridCol w:w="2524"/>
        <w:gridCol w:w="1777"/>
        <w:gridCol w:w="1244"/>
        <w:gridCol w:w="1193"/>
      </w:tblGrid>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N°</w:t>
            </w:r>
          </w:p>
        </w:tc>
        <w:tc>
          <w:tcPr>
            <w:tcW w:w="139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Producto</w:t>
            </w:r>
          </w:p>
        </w:tc>
        <w:tc>
          <w:tcPr>
            <w:tcW w:w="128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Origen</w:t>
            </w:r>
          </w:p>
        </w:tc>
        <w:tc>
          <w:tcPr>
            <w:tcW w:w="904" w:type="pct"/>
            <w:tcBorders>
              <w:top w:val="single" w:sz="4" w:space="0" w:color="auto"/>
              <w:left w:val="nil"/>
              <w:bottom w:val="single" w:sz="4" w:space="0" w:color="auto"/>
              <w:right w:val="single" w:sz="4" w:space="0" w:color="auto"/>
            </w:tcBorders>
            <w:shd w:val="clear" w:color="auto" w:fill="BFBFBF"/>
            <w:noWrap/>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Destino</w:t>
            </w:r>
          </w:p>
        </w:tc>
        <w:tc>
          <w:tcPr>
            <w:tcW w:w="633" w:type="pct"/>
            <w:tcBorders>
              <w:top w:val="single" w:sz="4" w:space="0" w:color="auto"/>
              <w:left w:val="nil"/>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Referencial establecida por YPFB</w:t>
            </w:r>
          </w:p>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Bs/m3</w:t>
            </w:r>
          </w:p>
        </w:tc>
        <w:tc>
          <w:tcPr>
            <w:tcW w:w="607" w:type="pct"/>
            <w:tcBorders>
              <w:top w:val="single" w:sz="4" w:space="0" w:color="auto"/>
              <w:left w:val="nil"/>
              <w:bottom w:val="single" w:sz="4" w:space="0" w:color="auto"/>
              <w:right w:val="single" w:sz="4" w:space="0" w:color="auto"/>
            </w:tcBorders>
            <w:shd w:val="clear" w:color="auto" w:fill="BFBFBF"/>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ofertada por proponente</w:t>
            </w:r>
          </w:p>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Bs/m3</w:t>
            </w: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1</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La Paz carretera Antigua</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403,00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2</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 Carretera Antigua</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La Paz</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403,00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3</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Cochabamba Carretera Antigua</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247,00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4</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 Carretera Antigua</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Cochabamba</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247,00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5</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Cochabamba</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194,00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6</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Cochabamba</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194,00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7</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La Paz</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Cochabamba</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156,00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8</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Cochabamba</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La Paz</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156,00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9</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La Paz</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Oruro</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90,00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10</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Oruro</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La Paz</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90,00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11</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La Paz</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Potosí</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220,00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12</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Calibri"/>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Potosí</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La Paz</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220,00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13</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Cochabamba</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Oruro</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88,00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14</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Oruro</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Cochabamba</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88,00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15</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Oruro</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290,00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4"/>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16</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Oruro</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249,00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17</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La Paz</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Puerto Villarroel</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247,00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lastRenderedPageBreak/>
              <w:t>18</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Oruro</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Villazón</w:t>
            </w:r>
            <w:proofErr w:type="spellEnd"/>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292,00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19</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Oruro</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Tarija</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298,00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20</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Potosí</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Villazón</w:t>
            </w:r>
            <w:proofErr w:type="spellEnd"/>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154,00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21</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Potosí</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Uyuni</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89,00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22</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Potosí</w:t>
            </w:r>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Tupiza</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115,00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23</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Villazón</w:t>
            </w:r>
            <w:proofErr w:type="spellEnd"/>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Potosí</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154,00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24</w:t>
            </w:r>
          </w:p>
        </w:tc>
        <w:tc>
          <w:tcPr>
            <w:tcW w:w="1393"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sz w:val="16"/>
                <w:szCs w:val="16"/>
                <w:lang w:val="es-ES"/>
              </w:rPr>
              <w:t xml:space="preserve">Diésel </w:t>
            </w:r>
            <w:proofErr w:type="spellStart"/>
            <w:r w:rsidRPr="00B856A2">
              <w:rPr>
                <w:rFonts w:ascii="Calibri" w:eastAsia="Times New Roman" w:hAnsi="Calibri" w:cs="Calibri"/>
                <w:sz w:val="16"/>
                <w:szCs w:val="16"/>
                <w:lang w:val="es-ES"/>
              </w:rPr>
              <w:t>Oil</w:t>
            </w:r>
            <w:proofErr w:type="spellEnd"/>
            <w:r w:rsidRPr="00B856A2">
              <w:rPr>
                <w:rFonts w:ascii="Calibri" w:eastAsia="Times New Roman" w:hAnsi="Calibri" w:cs="Calibri"/>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Villazón</w:t>
            </w:r>
            <w:proofErr w:type="spellEnd"/>
          </w:p>
        </w:tc>
        <w:tc>
          <w:tcPr>
            <w:tcW w:w="904" w:type="pct"/>
            <w:tcBorders>
              <w:top w:val="single" w:sz="4" w:space="0" w:color="auto"/>
              <w:left w:val="nil"/>
              <w:bottom w:val="single" w:sz="4" w:space="0" w:color="auto"/>
              <w:right w:val="single" w:sz="4" w:space="0" w:color="auto"/>
            </w:tcBorders>
            <w:noWrap/>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Tupiza</w:t>
            </w:r>
          </w:p>
        </w:tc>
        <w:tc>
          <w:tcPr>
            <w:tcW w:w="633" w:type="pct"/>
            <w:tcBorders>
              <w:top w:val="single" w:sz="4" w:space="0" w:color="auto"/>
              <w:left w:val="nil"/>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40,00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25</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Yacuiba</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Villamontes</w:t>
            </w:r>
            <w:proofErr w:type="spellEnd"/>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30,00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26</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Villamontes</w:t>
            </w:r>
            <w:proofErr w:type="spellEnd"/>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Yacuiba</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30,00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27</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Yacuiba</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Camiri</w:t>
            </w:r>
            <w:proofErr w:type="spellEnd"/>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90,00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28</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Camiri</w:t>
            </w:r>
            <w:proofErr w:type="spellEnd"/>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Yacuiba</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90,00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29</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Villamontes</w:t>
            </w:r>
            <w:proofErr w:type="spellEnd"/>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Camiri</w:t>
            </w:r>
            <w:proofErr w:type="spellEnd"/>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60,00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30</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Camiri</w:t>
            </w:r>
            <w:proofErr w:type="spellEnd"/>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Villamontes</w:t>
            </w:r>
            <w:proofErr w:type="spellEnd"/>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60,00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31</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Yacuiba</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199,00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32</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Villamontes</w:t>
            </w:r>
            <w:proofErr w:type="spellEnd"/>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175,00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33</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 xml:space="preserve">Puerto </w:t>
            </w:r>
            <w:proofErr w:type="spellStart"/>
            <w:r w:rsidRPr="00B856A2">
              <w:rPr>
                <w:rFonts w:ascii="Calibri" w:eastAsia="Times New Roman" w:hAnsi="Calibri" w:cs="Calibri"/>
                <w:bCs/>
                <w:sz w:val="16"/>
                <w:szCs w:val="16"/>
                <w:lang w:val="es-ES"/>
              </w:rPr>
              <w:t>Quijarro</w:t>
            </w:r>
            <w:proofErr w:type="spellEnd"/>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 José de Chiquitos</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150,00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34</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proofErr w:type="spellStart"/>
            <w:r w:rsidRPr="00B856A2">
              <w:rPr>
                <w:rFonts w:ascii="Calibri" w:eastAsia="Times New Roman" w:hAnsi="Calibri" w:cs="Calibri"/>
                <w:bCs/>
                <w:sz w:val="16"/>
                <w:szCs w:val="16"/>
                <w:lang w:val="es-ES"/>
              </w:rPr>
              <w:t>Villamontes</w:t>
            </w:r>
            <w:proofErr w:type="spellEnd"/>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184,00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35</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Santa Cruz</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Puerto Villarroel</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110,00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36</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Bermejo</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Potosí</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260,00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37</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Bermejo</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Tupiza</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260,00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38</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Bermejo</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Uyuni</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340,00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39</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Potosí</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Bermejo</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270,00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40</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Tarija</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Bermejo</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84,26</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41</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Yacuiba</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Bermejo</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272,00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r w:rsidR="00B856A2" w:rsidRPr="00B856A2" w:rsidTr="00B856A2">
        <w:trPr>
          <w:trHeight w:val="222"/>
          <w:tblHeader/>
          <w:jc w:val="center"/>
        </w:trPr>
        <w:tc>
          <w:tcPr>
            <w:tcW w:w="179"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42</w:t>
            </w:r>
          </w:p>
        </w:tc>
        <w:tc>
          <w:tcPr>
            <w:tcW w:w="1393" w:type="pct"/>
            <w:tcBorders>
              <w:top w:val="single" w:sz="4" w:space="0" w:color="auto"/>
              <w:left w:val="single" w:sz="4" w:space="0" w:color="auto"/>
              <w:bottom w:val="single" w:sz="4" w:space="0" w:color="auto"/>
              <w:right w:val="single" w:sz="4" w:space="0" w:color="auto"/>
            </w:tcBorders>
            <w:vAlign w:val="center"/>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1284" w:type="pct"/>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Bermejo</w:t>
            </w:r>
          </w:p>
        </w:tc>
        <w:tc>
          <w:tcPr>
            <w:tcW w:w="904" w:type="pct"/>
            <w:tcBorders>
              <w:top w:val="single" w:sz="4" w:space="0" w:color="auto"/>
              <w:left w:val="nil"/>
              <w:bottom w:val="single" w:sz="4" w:space="0" w:color="auto"/>
              <w:right w:val="single" w:sz="4" w:space="0" w:color="auto"/>
            </w:tcBorders>
            <w:noWrap/>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Calibri"/>
                <w:bCs/>
                <w:sz w:val="16"/>
                <w:szCs w:val="16"/>
                <w:lang w:val="es-ES"/>
              </w:rPr>
              <w:t>Yacuiba</w:t>
            </w:r>
          </w:p>
        </w:tc>
        <w:tc>
          <w:tcPr>
            <w:tcW w:w="633" w:type="pct"/>
            <w:tcBorders>
              <w:top w:val="single" w:sz="4" w:space="0" w:color="auto"/>
              <w:left w:val="nil"/>
              <w:bottom w:val="single" w:sz="4" w:space="0" w:color="auto"/>
              <w:right w:val="single" w:sz="4" w:space="0" w:color="auto"/>
            </w:tcBorders>
            <w:vAlign w:val="center"/>
          </w:tcPr>
          <w:p w:rsidR="00B856A2" w:rsidRPr="00B856A2" w:rsidRDefault="00B856A2" w:rsidP="00B856A2">
            <w:pPr>
              <w:spacing w:after="0" w:line="240" w:lineRule="auto"/>
              <w:jc w:val="center"/>
              <w:rPr>
                <w:rFonts w:ascii="Calibri" w:eastAsia="Times New Roman" w:hAnsi="Calibri" w:cs="Calibri"/>
                <w:bCs/>
                <w:sz w:val="16"/>
                <w:szCs w:val="16"/>
                <w:lang w:val="es-ES"/>
              </w:rPr>
            </w:pPr>
            <w:r w:rsidRPr="00B856A2">
              <w:rPr>
                <w:rFonts w:ascii="Calibri" w:eastAsia="Times New Roman" w:hAnsi="Calibri" w:cs="Times New Roman"/>
                <w:sz w:val="16"/>
                <w:szCs w:val="16"/>
                <w:lang w:val="es-ES"/>
              </w:rPr>
              <w:t>272,00</w:t>
            </w:r>
          </w:p>
        </w:tc>
        <w:tc>
          <w:tcPr>
            <w:tcW w:w="607" w:type="pct"/>
            <w:tcBorders>
              <w:top w:val="single" w:sz="4" w:space="0" w:color="auto"/>
              <w:left w:val="nil"/>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Calibri"/>
                <w:bCs/>
                <w:sz w:val="16"/>
                <w:szCs w:val="16"/>
                <w:lang w:val="es-ES"/>
              </w:rPr>
            </w:pPr>
          </w:p>
        </w:tc>
      </w:tr>
    </w:tbl>
    <w:p w:rsidR="00B856A2" w:rsidRPr="00B856A2" w:rsidRDefault="00B856A2" w:rsidP="00B856A2">
      <w:pPr>
        <w:spacing w:after="0" w:line="240" w:lineRule="auto"/>
        <w:rPr>
          <w:rFonts w:ascii="Calibri" w:eastAsia="Times New Roman" w:hAnsi="Calibri" w:cs="Calibri"/>
          <w:i/>
          <w:sz w:val="16"/>
          <w:szCs w:val="16"/>
          <w:lang w:val="es-ES"/>
        </w:rPr>
      </w:pPr>
    </w:p>
    <w:p w:rsidR="00B856A2" w:rsidRPr="00B856A2" w:rsidRDefault="00B856A2" w:rsidP="00B856A2">
      <w:pPr>
        <w:spacing w:after="0" w:line="240" w:lineRule="auto"/>
        <w:rPr>
          <w:rFonts w:ascii="Calibri" w:eastAsia="Times New Roman" w:hAnsi="Calibri" w:cs="Calibri"/>
          <w:b/>
          <w:i/>
          <w:sz w:val="16"/>
          <w:szCs w:val="16"/>
          <w:lang w:val="es-ES"/>
        </w:rPr>
      </w:pPr>
      <w:r w:rsidRPr="00B856A2">
        <w:rPr>
          <w:rFonts w:ascii="Calibri" w:eastAsia="Times New Roman" w:hAnsi="Calibri" w:cs="Calibri"/>
          <w:b/>
          <w:i/>
          <w:sz w:val="16"/>
          <w:szCs w:val="16"/>
          <w:lang w:val="es-ES"/>
        </w:rPr>
        <w:t>**Los tramos secundarios se los utilizara de forma eventual, es obligatoria la presentación de la propuesta para todos estos tramos</w:t>
      </w:r>
    </w:p>
    <w:p w:rsidR="00B856A2" w:rsidRPr="00B856A2" w:rsidRDefault="00B856A2" w:rsidP="00B856A2">
      <w:pPr>
        <w:spacing w:after="0" w:line="240" w:lineRule="auto"/>
        <w:ind w:left="457"/>
        <w:rPr>
          <w:rFonts w:ascii="Calibri" w:eastAsia="Times New Roman" w:hAnsi="Calibri" w:cs="Calibri"/>
          <w:b/>
          <w:sz w:val="16"/>
          <w:szCs w:val="16"/>
          <w:lang w:val="es-ES"/>
        </w:rPr>
      </w:pPr>
    </w:p>
    <w:p w:rsidR="00B856A2" w:rsidRPr="00B856A2" w:rsidRDefault="00B856A2" w:rsidP="00B856A2">
      <w:pPr>
        <w:spacing w:after="0" w:line="240" w:lineRule="auto"/>
        <w:rPr>
          <w:rFonts w:ascii="Calibri" w:eastAsia="Times New Roman" w:hAnsi="Calibri" w:cs="Calibri"/>
          <w:sz w:val="16"/>
          <w:szCs w:val="16"/>
          <w:lang w:val="es-ES"/>
        </w:rPr>
      </w:pPr>
    </w:p>
    <w:p w:rsidR="00B856A2" w:rsidRPr="00B856A2" w:rsidRDefault="00B856A2" w:rsidP="00E069DF">
      <w:pPr>
        <w:numPr>
          <w:ilvl w:val="0"/>
          <w:numId w:val="32"/>
        </w:numPr>
        <w:spacing w:after="0" w:line="240" w:lineRule="auto"/>
        <w:rPr>
          <w:rFonts w:ascii="Calibri" w:eastAsia="Times New Roman" w:hAnsi="Calibri" w:cs="Calibri"/>
          <w:b/>
          <w:sz w:val="16"/>
          <w:szCs w:val="16"/>
          <w:lang w:val="es-ES"/>
        </w:rPr>
      </w:pPr>
      <w:r w:rsidRPr="00B856A2">
        <w:rPr>
          <w:rFonts w:ascii="Calibri" w:eastAsia="Times New Roman" w:hAnsi="Calibri" w:cs="Calibri"/>
          <w:b/>
          <w:sz w:val="16"/>
          <w:szCs w:val="16"/>
          <w:lang w:val="es-ES"/>
        </w:rPr>
        <w:t>Tramos Secundarios Ruta Internacional ***</w:t>
      </w:r>
    </w:p>
    <w:p w:rsidR="00B856A2" w:rsidRPr="00B856A2" w:rsidRDefault="00B856A2" w:rsidP="00B856A2">
      <w:pPr>
        <w:spacing w:after="0" w:line="240" w:lineRule="auto"/>
        <w:ind w:left="927"/>
        <w:rPr>
          <w:rFonts w:ascii="Calibri" w:eastAsia="Times New Roman" w:hAnsi="Calibri" w:cs="Calibri"/>
          <w:b/>
          <w:sz w:val="16"/>
          <w:szCs w:val="16"/>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
        <w:gridCol w:w="2862"/>
        <w:gridCol w:w="1918"/>
        <w:gridCol w:w="1232"/>
        <w:gridCol w:w="1919"/>
        <w:gridCol w:w="1599"/>
      </w:tblGrid>
      <w:tr w:rsidR="00B856A2" w:rsidRPr="00B856A2" w:rsidTr="00B856A2">
        <w:trPr>
          <w:trHeight w:val="742"/>
          <w:jc w:val="center"/>
        </w:trPr>
        <w:tc>
          <w:tcPr>
            <w:tcW w:w="147"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N°</w:t>
            </w:r>
          </w:p>
        </w:tc>
        <w:tc>
          <w:tcPr>
            <w:tcW w:w="1457"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Producto</w:t>
            </w:r>
          </w:p>
        </w:tc>
        <w:tc>
          <w:tcPr>
            <w:tcW w:w="977"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eastAsia="es-BO"/>
              </w:rPr>
            </w:pPr>
            <w:r w:rsidRPr="00B856A2">
              <w:rPr>
                <w:rFonts w:ascii="Calibri" w:eastAsia="Times New Roman" w:hAnsi="Calibri" w:cs="Times New Roman"/>
                <w:sz w:val="16"/>
                <w:szCs w:val="16"/>
                <w:lang w:val="es-ES"/>
              </w:rPr>
              <w:t>Origen</w:t>
            </w:r>
          </w:p>
        </w:tc>
        <w:tc>
          <w:tcPr>
            <w:tcW w:w="628"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Destino</w:t>
            </w:r>
          </w:p>
        </w:tc>
        <w:tc>
          <w:tcPr>
            <w:tcW w:w="977"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Referencial establecida por YPFB</w:t>
            </w:r>
          </w:p>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Calibri"/>
                <w:b/>
                <w:bCs/>
                <w:sz w:val="16"/>
                <w:szCs w:val="16"/>
                <w:lang w:val="es-ES"/>
              </w:rPr>
              <w:t>Bs/m3</w:t>
            </w:r>
          </w:p>
        </w:tc>
        <w:tc>
          <w:tcPr>
            <w:tcW w:w="815"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B856A2" w:rsidRPr="00B856A2" w:rsidRDefault="00B856A2" w:rsidP="00B856A2">
            <w:pPr>
              <w:spacing w:after="0" w:line="240" w:lineRule="auto"/>
              <w:jc w:val="center"/>
              <w:rPr>
                <w:rFonts w:ascii="Calibri" w:eastAsia="Times New Roman" w:hAnsi="Calibri" w:cs="Calibri"/>
                <w:b/>
                <w:bCs/>
                <w:sz w:val="16"/>
                <w:szCs w:val="16"/>
                <w:lang w:val="es-ES"/>
              </w:rPr>
            </w:pPr>
            <w:r w:rsidRPr="00B856A2">
              <w:rPr>
                <w:rFonts w:ascii="Calibri" w:eastAsia="Times New Roman" w:hAnsi="Calibri" w:cs="Calibri"/>
                <w:b/>
                <w:bCs/>
                <w:sz w:val="16"/>
                <w:szCs w:val="16"/>
                <w:lang w:val="es-ES"/>
              </w:rPr>
              <w:t>Tarifa ofertada por proponente</w:t>
            </w:r>
          </w:p>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Calibri"/>
                <w:b/>
                <w:bCs/>
                <w:sz w:val="16"/>
                <w:szCs w:val="16"/>
                <w:lang w:val="es-ES"/>
              </w:rPr>
              <w:t>Bs/m3</w:t>
            </w:r>
          </w:p>
        </w:tc>
      </w:tr>
      <w:tr w:rsidR="00B856A2" w:rsidRPr="00B856A2" w:rsidTr="00B856A2">
        <w:trPr>
          <w:trHeight w:val="494"/>
          <w:jc w:val="center"/>
        </w:trPr>
        <w:tc>
          <w:tcPr>
            <w:tcW w:w="14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w:t>
            </w:r>
          </w:p>
        </w:tc>
        <w:tc>
          <w:tcPr>
            <w:tcW w:w="145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97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Santa Cruz</w:t>
            </w:r>
          </w:p>
        </w:tc>
        <w:tc>
          <w:tcPr>
            <w:tcW w:w="628"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Cobija</w:t>
            </w:r>
          </w:p>
        </w:tc>
        <w:tc>
          <w:tcPr>
            <w:tcW w:w="97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3550,00</w:t>
            </w:r>
          </w:p>
        </w:tc>
        <w:tc>
          <w:tcPr>
            <w:tcW w:w="815" w:type="pct"/>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494"/>
          <w:jc w:val="center"/>
        </w:trPr>
        <w:tc>
          <w:tcPr>
            <w:tcW w:w="14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2</w:t>
            </w:r>
          </w:p>
        </w:tc>
        <w:tc>
          <w:tcPr>
            <w:tcW w:w="145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97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Santa Cruz</w:t>
            </w:r>
          </w:p>
        </w:tc>
        <w:tc>
          <w:tcPr>
            <w:tcW w:w="628"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Guayaramerín</w:t>
            </w:r>
            <w:proofErr w:type="spellEnd"/>
          </w:p>
        </w:tc>
        <w:tc>
          <w:tcPr>
            <w:tcW w:w="97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3300,00</w:t>
            </w:r>
          </w:p>
        </w:tc>
        <w:tc>
          <w:tcPr>
            <w:tcW w:w="815" w:type="pct"/>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494"/>
          <w:jc w:val="center"/>
        </w:trPr>
        <w:tc>
          <w:tcPr>
            <w:tcW w:w="14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lastRenderedPageBreak/>
              <w:t>3</w:t>
            </w:r>
          </w:p>
        </w:tc>
        <w:tc>
          <w:tcPr>
            <w:tcW w:w="145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97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Puerto Suarez/Puerto </w:t>
            </w:r>
            <w:proofErr w:type="spellStart"/>
            <w:r w:rsidRPr="00B856A2">
              <w:rPr>
                <w:rFonts w:ascii="Calibri" w:eastAsia="Times New Roman" w:hAnsi="Calibri" w:cs="Times New Roman"/>
                <w:sz w:val="16"/>
                <w:szCs w:val="16"/>
                <w:lang w:val="es-ES"/>
              </w:rPr>
              <w:t>Quijarro</w:t>
            </w:r>
            <w:proofErr w:type="spellEnd"/>
          </w:p>
        </w:tc>
        <w:tc>
          <w:tcPr>
            <w:tcW w:w="628"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Cobija</w:t>
            </w:r>
          </w:p>
        </w:tc>
        <w:tc>
          <w:tcPr>
            <w:tcW w:w="97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3480,00</w:t>
            </w:r>
          </w:p>
        </w:tc>
        <w:tc>
          <w:tcPr>
            <w:tcW w:w="815" w:type="pct"/>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494"/>
          <w:jc w:val="center"/>
        </w:trPr>
        <w:tc>
          <w:tcPr>
            <w:tcW w:w="14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4</w:t>
            </w:r>
          </w:p>
        </w:tc>
        <w:tc>
          <w:tcPr>
            <w:tcW w:w="145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97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 xml:space="preserve">Puerto Suarez/Puerto </w:t>
            </w:r>
            <w:proofErr w:type="spellStart"/>
            <w:r w:rsidRPr="00B856A2">
              <w:rPr>
                <w:rFonts w:ascii="Calibri" w:eastAsia="Times New Roman" w:hAnsi="Calibri" w:cs="Times New Roman"/>
                <w:sz w:val="16"/>
                <w:szCs w:val="16"/>
                <w:lang w:val="es-ES"/>
              </w:rPr>
              <w:t>Quijarro</w:t>
            </w:r>
            <w:proofErr w:type="spellEnd"/>
          </w:p>
        </w:tc>
        <w:tc>
          <w:tcPr>
            <w:tcW w:w="628"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Guayaramerín</w:t>
            </w:r>
            <w:proofErr w:type="spellEnd"/>
          </w:p>
        </w:tc>
        <w:tc>
          <w:tcPr>
            <w:tcW w:w="97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3010,00</w:t>
            </w:r>
          </w:p>
        </w:tc>
        <w:tc>
          <w:tcPr>
            <w:tcW w:w="815" w:type="pct"/>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r w:rsidR="00B856A2" w:rsidRPr="00B856A2" w:rsidTr="00B856A2">
        <w:trPr>
          <w:trHeight w:val="494"/>
          <w:jc w:val="center"/>
        </w:trPr>
        <w:tc>
          <w:tcPr>
            <w:tcW w:w="14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5</w:t>
            </w:r>
          </w:p>
        </w:tc>
        <w:tc>
          <w:tcPr>
            <w:tcW w:w="145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rPr>
                <w:rFonts w:ascii="Calibri" w:eastAsia="Times New Roman" w:hAnsi="Calibri" w:cs="Times New Roman"/>
                <w:sz w:val="16"/>
                <w:szCs w:val="16"/>
                <w:lang w:val="es-ES"/>
              </w:rPr>
            </w:pPr>
            <w:r w:rsidRPr="00B856A2">
              <w:rPr>
                <w:rFonts w:ascii="Calibri" w:eastAsia="Times New Roman" w:hAnsi="Calibri" w:cs="Calibri"/>
                <w:bCs/>
                <w:sz w:val="16"/>
                <w:szCs w:val="16"/>
                <w:lang w:val="es-ES"/>
              </w:rPr>
              <w:t xml:space="preserve">Diésel </w:t>
            </w:r>
            <w:proofErr w:type="spellStart"/>
            <w:r w:rsidRPr="00B856A2">
              <w:rPr>
                <w:rFonts w:ascii="Calibri" w:eastAsia="Times New Roman" w:hAnsi="Calibri" w:cs="Calibri"/>
                <w:bCs/>
                <w:sz w:val="16"/>
                <w:szCs w:val="16"/>
                <w:lang w:val="es-ES"/>
              </w:rPr>
              <w:t>Oil</w:t>
            </w:r>
            <w:proofErr w:type="spellEnd"/>
            <w:r w:rsidRPr="00B856A2">
              <w:rPr>
                <w:rFonts w:ascii="Calibri" w:eastAsia="Times New Roman" w:hAnsi="Calibri" w:cs="Calibri"/>
                <w:bCs/>
                <w:sz w:val="16"/>
                <w:szCs w:val="16"/>
                <w:lang w:val="es-ES"/>
              </w:rPr>
              <w:t>,  Insumos y Aditivos y Gasolinas</w:t>
            </w:r>
          </w:p>
        </w:tc>
        <w:tc>
          <w:tcPr>
            <w:tcW w:w="97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proofErr w:type="spellStart"/>
            <w:r w:rsidRPr="00B856A2">
              <w:rPr>
                <w:rFonts w:ascii="Calibri" w:eastAsia="Times New Roman" w:hAnsi="Calibri" w:cs="Times New Roman"/>
                <w:sz w:val="16"/>
                <w:szCs w:val="16"/>
                <w:lang w:val="es-ES"/>
              </w:rPr>
              <w:t>Guayaramerín</w:t>
            </w:r>
            <w:proofErr w:type="spellEnd"/>
          </w:p>
        </w:tc>
        <w:tc>
          <w:tcPr>
            <w:tcW w:w="628"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Cobija</w:t>
            </w:r>
          </w:p>
        </w:tc>
        <w:tc>
          <w:tcPr>
            <w:tcW w:w="977" w:type="pct"/>
            <w:tcBorders>
              <w:top w:val="single" w:sz="4" w:space="0" w:color="auto"/>
              <w:left w:val="single" w:sz="4" w:space="0" w:color="auto"/>
              <w:bottom w:val="single" w:sz="4" w:space="0" w:color="auto"/>
              <w:right w:val="single" w:sz="4" w:space="0" w:color="auto"/>
            </w:tcBorders>
            <w:vAlign w:val="center"/>
            <w:hideMark/>
          </w:tcPr>
          <w:p w:rsidR="00B856A2" w:rsidRPr="00B856A2" w:rsidRDefault="00B856A2" w:rsidP="00B856A2">
            <w:pPr>
              <w:spacing w:after="0" w:line="240" w:lineRule="auto"/>
              <w:jc w:val="center"/>
              <w:rPr>
                <w:rFonts w:ascii="Calibri" w:eastAsia="Times New Roman" w:hAnsi="Calibri" w:cs="Times New Roman"/>
                <w:sz w:val="16"/>
                <w:szCs w:val="16"/>
                <w:lang w:val="es-ES"/>
              </w:rPr>
            </w:pPr>
            <w:r w:rsidRPr="00B856A2">
              <w:rPr>
                <w:rFonts w:ascii="Calibri" w:eastAsia="Times New Roman" w:hAnsi="Calibri" w:cs="Times New Roman"/>
                <w:sz w:val="16"/>
                <w:szCs w:val="16"/>
                <w:lang w:val="es-ES"/>
              </w:rPr>
              <w:t>1600,00</w:t>
            </w:r>
          </w:p>
        </w:tc>
        <w:tc>
          <w:tcPr>
            <w:tcW w:w="815" w:type="pct"/>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jc w:val="center"/>
              <w:rPr>
                <w:rFonts w:ascii="Calibri" w:eastAsia="Times New Roman" w:hAnsi="Calibri" w:cs="Times New Roman"/>
                <w:sz w:val="16"/>
                <w:szCs w:val="16"/>
                <w:lang w:val="es-ES"/>
              </w:rPr>
            </w:pPr>
          </w:p>
        </w:tc>
      </w:tr>
    </w:tbl>
    <w:p w:rsidR="00B856A2" w:rsidRPr="00B856A2" w:rsidRDefault="00B856A2" w:rsidP="00B856A2">
      <w:pPr>
        <w:spacing w:after="0" w:line="240" w:lineRule="auto"/>
        <w:ind w:left="632"/>
        <w:rPr>
          <w:rFonts w:ascii="Calibri" w:eastAsia="Times New Roman" w:hAnsi="Calibri" w:cs="Calibri"/>
          <w:b/>
          <w:i/>
          <w:sz w:val="16"/>
          <w:szCs w:val="16"/>
          <w:lang w:val="es-ES"/>
        </w:rPr>
      </w:pPr>
      <w:r w:rsidRPr="00B856A2">
        <w:rPr>
          <w:rFonts w:ascii="Calibri" w:eastAsia="Times New Roman" w:hAnsi="Calibri" w:cs="Calibri"/>
          <w:b/>
          <w:i/>
          <w:sz w:val="16"/>
          <w:szCs w:val="16"/>
          <w:lang w:val="es-ES"/>
        </w:rPr>
        <w:t>***La presentación de propuesta para los tramos secundarios por ruta internacional  es opcional, en caso de presentar su propuesta para estos tramos deberá hacerlo para todos los tramos indicados en la tabla precedente.</w:t>
      </w:r>
    </w:p>
    <w:p w:rsidR="00B856A2" w:rsidRPr="00B856A2" w:rsidRDefault="00B856A2" w:rsidP="00B856A2">
      <w:pPr>
        <w:spacing w:after="0" w:line="240" w:lineRule="auto"/>
        <w:rPr>
          <w:rFonts w:ascii="Calibri" w:eastAsia="Times New Roman" w:hAnsi="Calibri" w:cs="Calibri"/>
          <w:b/>
          <w:sz w:val="16"/>
          <w:szCs w:val="16"/>
          <w:lang w:val="es-ES"/>
        </w:rPr>
      </w:pPr>
    </w:p>
    <w:p w:rsidR="00B856A2" w:rsidRPr="00B856A2" w:rsidRDefault="00B856A2" w:rsidP="00B856A2">
      <w:pPr>
        <w:spacing w:after="0" w:line="240" w:lineRule="auto"/>
        <w:rPr>
          <w:rFonts w:ascii="Calibri" w:eastAsia="Times New Roman" w:hAnsi="Calibri" w:cs="Calibri"/>
          <w:b/>
          <w:sz w:val="16"/>
          <w:szCs w:val="16"/>
          <w:lang w:val="es-ES"/>
        </w:rPr>
      </w:pPr>
    </w:p>
    <w:p w:rsidR="00B856A2" w:rsidRPr="00B856A2" w:rsidRDefault="00B856A2" w:rsidP="00B856A2">
      <w:pPr>
        <w:spacing w:after="0" w:line="240" w:lineRule="auto"/>
        <w:rPr>
          <w:rFonts w:ascii="Calibri" w:eastAsia="Times New Roman" w:hAnsi="Calibri" w:cs="Calibri"/>
          <w:b/>
          <w:sz w:val="16"/>
          <w:szCs w:val="16"/>
          <w:lang w:val="es-ES"/>
        </w:rPr>
      </w:pPr>
      <w:r w:rsidRPr="00B856A2">
        <w:rPr>
          <w:rFonts w:ascii="Calibri" w:eastAsia="Times New Roman" w:hAnsi="Calibri" w:cs="Calibri"/>
          <w:b/>
          <w:sz w:val="16"/>
          <w:szCs w:val="16"/>
          <w:lang w:val="es-ES"/>
        </w:rPr>
        <w:t xml:space="preserve">Nota: Las tarifas propuestas deben incluir todos los seguros exigidos, así como costos de Hojas de Ruta. </w:t>
      </w:r>
    </w:p>
    <w:p w:rsidR="00B856A2" w:rsidRPr="00B856A2" w:rsidRDefault="00B856A2" w:rsidP="00B856A2">
      <w:pPr>
        <w:spacing w:after="0" w:line="240" w:lineRule="auto"/>
        <w:jc w:val="center"/>
        <w:rPr>
          <w:rFonts w:ascii="Times New Roman" w:eastAsia="Times New Roman" w:hAnsi="Times New Roman" w:cs="Times New Roman"/>
          <w:b/>
          <w:sz w:val="20"/>
          <w:szCs w:val="20"/>
          <w:lang w:val="es-ES" w:eastAsia="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w:t>
      </w: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Firma del Propietario o Representante Legal de la Empresa</w:t>
      </w:r>
    </w:p>
    <w:p w:rsidR="00B856A2" w:rsidRPr="00B856A2" w:rsidRDefault="00B856A2" w:rsidP="00B856A2">
      <w:pPr>
        <w:tabs>
          <w:tab w:val="right" w:pos="6663"/>
        </w:tabs>
        <w:spacing w:after="0" w:line="240" w:lineRule="auto"/>
        <w:jc w:val="center"/>
        <w:rPr>
          <w:rFonts w:ascii="Calibri" w:eastAsia="Times New Roman" w:hAnsi="Calibri" w:cs="Calibri"/>
          <w:sz w:val="18"/>
          <w:szCs w:val="18"/>
          <w:lang w:val="es-ES"/>
        </w:rPr>
      </w:pPr>
      <w:r w:rsidRPr="00B856A2">
        <w:rPr>
          <w:rFonts w:ascii="Calibri" w:eastAsia="Times New Roman" w:hAnsi="Calibri" w:cs="Calibri"/>
          <w:b/>
          <w:sz w:val="20"/>
          <w:szCs w:val="20"/>
          <w:lang w:val="es-ES"/>
        </w:rPr>
        <w:t>Nombre completo del Propietario o Representante Legal</w:t>
      </w:r>
      <w:r w:rsidRPr="00B856A2">
        <w:rPr>
          <w:rFonts w:ascii="Calibri" w:eastAsia="Times New Roman" w:hAnsi="Calibri" w:cs="Calibri"/>
          <w:b/>
          <w:bCs/>
          <w:i/>
          <w:iCs/>
          <w:sz w:val="20"/>
          <w:szCs w:val="20"/>
          <w:lang w:val="es-ES"/>
        </w:rPr>
        <w:t xml:space="preserve"> </w:t>
      </w:r>
      <w:r w:rsidRPr="00B856A2">
        <w:rPr>
          <w:rFonts w:ascii="Calibri" w:eastAsia="Times New Roman" w:hAnsi="Calibri" w:cs="Calibri"/>
          <w:b/>
          <w:bCs/>
          <w:iCs/>
          <w:sz w:val="20"/>
          <w:szCs w:val="20"/>
          <w:lang w:val="es-ES"/>
        </w:rPr>
        <w:t>de la Empresa</w:t>
      </w: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tabs>
          <w:tab w:val="right" w:pos="6663"/>
        </w:tabs>
        <w:spacing w:after="0" w:line="240" w:lineRule="auto"/>
        <w:jc w:val="center"/>
        <w:rPr>
          <w:rFonts w:ascii="Calibri" w:eastAsia="Times New Roman" w:hAnsi="Calibri" w:cs="Calibri"/>
          <w:b/>
          <w:sz w:val="18"/>
          <w:szCs w:val="18"/>
          <w:lang w:val="es-ES"/>
        </w:rPr>
        <w:sectPr w:rsidR="00B856A2" w:rsidRPr="00B856A2" w:rsidSect="00B856A2">
          <w:footerReference w:type="default" r:id="rId9"/>
          <w:pgSz w:w="12240" w:h="15840" w:code="1"/>
          <w:pgMar w:top="1418" w:right="1134" w:bottom="1418" w:left="1418" w:header="709" w:footer="709" w:gutter="0"/>
          <w:cols w:space="708"/>
          <w:docGrid w:linePitch="360"/>
        </w:sectPr>
      </w:pPr>
    </w:p>
    <w:p w:rsidR="000D097C" w:rsidRPr="000D097C" w:rsidRDefault="000D097C" w:rsidP="000D097C">
      <w:pPr>
        <w:spacing w:after="0" w:line="240" w:lineRule="auto"/>
        <w:jc w:val="center"/>
        <w:rPr>
          <w:rFonts w:ascii="Calibri" w:eastAsia="Times New Roman" w:hAnsi="Calibri" w:cs="Calibri"/>
          <w:b/>
          <w:sz w:val="20"/>
          <w:szCs w:val="18"/>
          <w:lang w:val="es-ES"/>
        </w:rPr>
      </w:pPr>
      <w:r w:rsidRPr="000D097C">
        <w:rPr>
          <w:rFonts w:ascii="Calibri" w:eastAsia="Times New Roman" w:hAnsi="Calibri" w:cs="Calibri"/>
          <w:b/>
          <w:sz w:val="20"/>
          <w:szCs w:val="18"/>
          <w:lang w:val="es-ES"/>
        </w:rPr>
        <w:lastRenderedPageBreak/>
        <w:t>FORMULARIO C-1</w:t>
      </w:r>
    </w:p>
    <w:p w:rsidR="000D097C" w:rsidRPr="000D097C" w:rsidRDefault="000D097C" w:rsidP="000D097C">
      <w:pPr>
        <w:spacing w:after="0" w:line="240" w:lineRule="auto"/>
        <w:jc w:val="center"/>
        <w:rPr>
          <w:rFonts w:ascii="Calibri" w:eastAsia="Times New Roman" w:hAnsi="Calibri" w:cs="Calibri"/>
          <w:b/>
          <w:sz w:val="20"/>
          <w:szCs w:val="18"/>
          <w:lang w:val="es-ES"/>
        </w:rPr>
      </w:pPr>
      <w:r w:rsidRPr="000D097C">
        <w:rPr>
          <w:rFonts w:ascii="Calibri" w:eastAsia="Times New Roman" w:hAnsi="Calibri" w:cs="Calibri"/>
          <w:b/>
          <w:sz w:val="20"/>
          <w:szCs w:val="18"/>
          <w:lang w:val="es-ES"/>
        </w:rPr>
        <w:t>ESPECIFICACIONES TÉCNICAS SOLICITADAS</w:t>
      </w:r>
    </w:p>
    <w:p w:rsidR="000D097C" w:rsidRPr="000D097C" w:rsidRDefault="000D097C" w:rsidP="000D097C">
      <w:pPr>
        <w:spacing w:after="0" w:line="240" w:lineRule="auto"/>
        <w:jc w:val="center"/>
        <w:rPr>
          <w:rFonts w:ascii="Calibri" w:eastAsia="Times New Roman" w:hAnsi="Calibri" w:cs="Calibri"/>
          <w:b/>
          <w:sz w:val="20"/>
          <w:szCs w:val="18"/>
          <w:lang w:val="es-ES"/>
        </w:rPr>
      </w:pPr>
      <w:r w:rsidRPr="000D097C">
        <w:rPr>
          <w:rFonts w:ascii="Calibri" w:eastAsia="Times New Roman" w:hAnsi="Calibri" w:cs="Calibri"/>
          <w:b/>
          <w:sz w:val="20"/>
          <w:szCs w:val="18"/>
          <w:lang w:val="es-ES"/>
        </w:rPr>
        <w:t>Y PROPUESTAS</w:t>
      </w:r>
    </w:p>
    <w:p w:rsidR="000D097C" w:rsidRPr="000D097C" w:rsidRDefault="000D097C" w:rsidP="000D097C">
      <w:pPr>
        <w:spacing w:after="0" w:line="240" w:lineRule="auto"/>
        <w:rPr>
          <w:rFonts w:ascii="Calibri" w:eastAsia="Times New Roman" w:hAnsi="Calibri" w:cs="Calibri"/>
          <w:b/>
          <w:sz w:val="12"/>
          <w:szCs w:val="18"/>
          <w:lang w:val="es-ES"/>
        </w:rPr>
      </w:pPr>
    </w:p>
    <w:p w:rsidR="000D097C" w:rsidRPr="000D097C" w:rsidRDefault="000D097C" w:rsidP="000D097C">
      <w:pPr>
        <w:spacing w:after="0" w:line="240" w:lineRule="auto"/>
        <w:jc w:val="center"/>
        <w:rPr>
          <w:rFonts w:ascii="Calibri" w:eastAsia="Times New Roman" w:hAnsi="Calibri" w:cs="Calibri"/>
          <w:b/>
          <w:sz w:val="20"/>
          <w:szCs w:val="16"/>
          <w:lang w:val="es-ES"/>
        </w:rPr>
      </w:pPr>
      <w:r w:rsidRPr="000D097C">
        <w:rPr>
          <w:rFonts w:ascii="Calibri" w:eastAsia="Times New Roman" w:hAnsi="Calibri" w:cs="Calibri"/>
          <w:b/>
          <w:sz w:val="20"/>
          <w:szCs w:val="16"/>
          <w:lang w:val="es-ES"/>
        </w:rPr>
        <w:t>LOTE 1 – TRANSPORTE INTERNACIONAL OCCIDENTE CHILE</w:t>
      </w:r>
    </w:p>
    <w:p w:rsidR="000D097C" w:rsidRPr="000D097C" w:rsidRDefault="000D097C" w:rsidP="000D097C">
      <w:pPr>
        <w:spacing w:after="0" w:line="240" w:lineRule="auto"/>
        <w:jc w:val="center"/>
        <w:rPr>
          <w:rFonts w:ascii="Calibri" w:eastAsia="Times New Roman" w:hAnsi="Calibri" w:cs="Calibri"/>
          <w:b/>
          <w:sz w:val="14"/>
          <w:szCs w:val="18"/>
          <w:lang w:val="es-ES"/>
        </w:rPr>
      </w:pPr>
    </w:p>
    <w:tbl>
      <w:tblPr>
        <w:tblW w:w="14262"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6003"/>
        <w:gridCol w:w="5135"/>
        <w:gridCol w:w="770"/>
        <w:gridCol w:w="708"/>
        <w:gridCol w:w="1646"/>
      </w:tblGrid>
      <w:tr w:rsidR="000D097C" w:rsidRPr="000D097C" w:rsidTr="003E5F15">
        <w:trPr>
          <w:trHeight w:val="803"/>
          <w:tblHeader/>
          <w:jc w:val="center"/>
        </w:trPr>
        <w:tc>
          <w:tcPr>
            <w:tcW w:w="6003"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Para ser llenado por la Entidad convocante</w:t>
            </w:r>
          </w:p>
        </w:tc>
        <w:tc>
          <w:tcPr>
            <w:tcW w:w="5135"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Para ser llenado por el proponente al momento de presentar la propuesta</w:t>
            </w:r>
          </w:p>
        </w:tc>
        <w:tc>
          <w:tcPr>
            <w:tcW w:w="3124" w:type="dxa"/>
            <w:gridSpan w:val="3"/>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Para la calificación de la entidad</w:t>
            </w:r>
          </w:p>
        </w:tc>
      </w:tr>
      <w:tr w:rsidR="000D097C" w:rsidRPr="000D097C" w:rsidTr="003E5F15">
        <w:trPr>
          <w:cantSplit/>
          <w:trHeight w:val="242"/>
          <w:jc w:val="center"/>
        </w:trPr>
        <w:tc>
          <w:tcPr>
            <w:tcW w:w="6003" w:type="dxa"/>
            <w:vMerge w:val="restart"/>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Característica Solicitada</w:t>
            </w:r>
          </w:p>
        </w:tc>
        <w:tc>
          <w:tcPr>
            <w:tcW w:w="5135" w:type="dxa"/>
            <w:vMerge w:val="restart"/>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Característica Ofertada</w:t>
            </w:r>
          </w:p>
        </w:tc>
        <w:tc>
          <w:tcPr>
            <w:tcW w:w="1478" w:type="dxa"/>
            <w:gridSpan w:val="2"/>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Cumple</w:t>
            </w:r>
          </w:p>
        </w:tc>
        <w:tc>
          <w:tcPr>
            <w:tcW w:w="1646" w:type="dxa"/>
            <w:vMerge w:val="restart"/>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Observaciones (Especificar el por qué No Cumple)</w:t>
            </w:r>
          </w:p>
        </w:tc>
      </w:tr>
      <w:tr w:rsidR="000D097C" w:rsidRPr="000D097C" w:rsidTr="003E5F15">
        <w:trPr>
          <w:cantSplit/>
          <w:trHeight w:val="242"/>
          <w:jc w:val="center"/>
        </w:trPr>
        <w:tc>
          <w:tcPr>
            <w:tcW w:w="6003" w:type="dxa"/>
            <w:vMerge/>
            <w:shd w:val="clear" w:color="auto" w:fill="F2F2F2"/>
          </w:tcPr>
          <w:p w:rsidR="000D097C" w:rsidRPr="000D097C" w:rsidRDefault="000D097C" w:rsidP="000D097C">
            <w:pPr>
              <w:spacing w:after="0" w:line="240" w:lineRule="auto"/>
              <w:jc w:val="both"/>
              <w:rPr>
                <w:rFonts w:ascii="Calibri" w:eastAsia="Times New Roman" w:hAnsi="Calibri" w:cs="Calibri"/>
                <w:b/>
                <w:sz w:val="16"/>
                <w:szCs w:val="16"/>
                <w:lang w:val="es-ES"/>
              </w:rPr>
            </w:pPr>
          </w:p>
        </w:tc>
        <w:tc>
          <w:tcPr>
            <w:tcW w:w="5135" w:type="dxa"/>
            <w:vMerge/>
          </w:tcPr>
          <w:p w:rsidR="000D097C" w:rsidRPr="000D097C" w:rsidRDefault="000D097C" w:rsidP="000D097C">
            <w:pPr>
              <w:spacing w:after="0" w:line="240" w:lineRule="auto"/>
              <w:jc w:val="both"/>
              <w:rPr>
                <w:rFonts w:ascii="Calibri" w:eastAsia="Times New Roman" w:hAnsi="Calibri" w:cs="Calibri"/>
                <w:b/>
                <w:sz w:val="16"/>
                <w:szCs w:val="16"/>
                <w:lang w:val="es-ES"/>
              </w:rPr>
            </w:pPr>
          </w:p>
        </w:tc>
        <w:tc>
          <w:tcPr>
            <w:tcW w:w="770"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SI</w:t>
            </w:r>
          </w:p>
        </w:tc>
        <w:tc>
          <w:tcPr>
            <w:tcW w:w="708"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NO</w:t>
            </w:r>
          </w:p>
        </w:tc>
        <w:tc>
          <w:tcPr>
            <w:tcW w:w="1646" w:type="dxa"/>
            <w:vMerge/>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p>
        </w:tc>
      </w:tr>
      <w:tr w:rsidR="000D097C" w:rsidRPr="000D097C" w:rsidTr="003E5F15">
        <w:trPr>
          <w:trHeight w:val="208"/>
          <w:jc w:val="center"/>
        </w:trPr>
        <w:tc>
          <w:tcPr>
            <w:tcW w:w="6003" w:type="dxa"/>
            <w:vAlign w:val="center"/>
          </w:tcPr>
          <w:p w:rsidR="000D097C" w:rsidRPr="000D097C" w:rsidRDefault="000D097C" w:rsidP="000D097C">
            <w:pPr>
              <w:spacing w:after="0" w:line="240" w:lineRule="auto"/>
              <w:jc w:val="center"/>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LOTE 1 – TRANSPORTE INTERNACIONAL OCCIDENTE CHILE</w:t>
            </w:r>
          </w:p>
          <w:p w:rsidR="000D097C" w:rsidRPr="000D097C" w:rsidRDefault="000D097C" w:rsidP="000D097C">
            <w:pPr>
              <w:tabs>
                <w:tab w:val="left" w:pos="567"/>
              </w:tabs>
              <w:spacing w:after="0" w:line="240" w:lineRule="auto"/>
              <w:rPr>
                <w:rFonts w:ascii="Calibri" w:eastAsia="Times New Roman" w:hAnsi="Calibri" w:cs="Calibri"/>
                <w:b/>
                <w:sz w:val="16"/>
                <w:szCs w:val="16"/>
                <w:lang w:val="es-ES" w:eastAsia="es-ES"/>
              </w:rPr>
            </w:pP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DESCRIPCIÓN DEL SERVICIO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Servicio de Transporte de Combustibles Líquidos por Camión – Cisterna.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5"/>
              </w:numPr>
              <w:spacing w:after="0" w:line="240" w:lineRule="auto"/>
              <w:ind w:left="567" w:hanging="567"/>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PERIODO DEL SERVICIO</w:t>
            </w:r>
          </w:p>
          <w:p w:rsidR="000D097C" w:rsidRPr="000D097C" w:rsidRDefault="000D097C" w:rsidP="000D097C">
            <w:pPr>
              <w:spacing w:after="0" w:line="240" w:lineRule="auto"/>
              <w:jc w:val="both"/>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 xml:space="preserve">A partir de la suscripción de contrato hasta el 31 de diciembre de 2015 </w:t>
            </w:r>
            <w:proofErr w:type="spellStart"/>
            <w:r w:rsidRPr="000D097C">
              <w:rPr>
                <w:rFonts w:ascii="Calibri" w:eastAsia="Times New Roman" w:hAnsi="Calibri" w:cs="Calibri"/>
                <w:bCs/>
                <w:sz w:val="16"/>
                <w:szCs w:val="16"/>
                <w:lang w:val="es-ES" w:eastAsia="es-ES"/>
              </w:rPr>
              <w:t>ó</w:t>
            </w:r>
            <w:proofErr w:type="spellEnd"/>
            <w:r w:rsidRPr="000D097C">
              <w:rPr>
                <w:rFonts w:ascii="Calibri" w:eastAsia="Times New Roman" w:hAnsi="Calibri" w:cs="Calibri"/>
                <w:bCs/>
                <w:sz w:val="16"/>
                <w:szCs w:val="16"/>
                <w:lang w:val="es-ES" w:eastAsia="es-ES"/>
              </w:rPr>
              <w:t xml:space="preserve"> hasta la fecha en que todas las cisternas que cargaron durante el   periodo señalado descarguen en el punto de entrega.</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35"/>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PRODUCTO</w:t>
            </w:r>
          </w:p>
          <w:p w:rsidR="000D097C" w:rsidRPr="000D097C" w:rsidRDefault="000D097C" w:rsidP="000D097C">
            <w:pPr>
              <w:numPr>
                <w:ilvl w:val="0"/>
                <w:numId w:val="9"/>
              </w:numPr>
              <w:spacing w:after="0" w:line="240" w:lineRule="auto"/>
              <w:ind w:left="567" w:hanging="357"/>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Diésel </w:t>
            </w:r>
            <w:proofErr w:type="spellStart"/>
            <w:r w:rsidRPr="000D097C">
              <w:rPr>
                <w:rFonts w:ascii="Calibri" w:eastAsia="Times New Roman" w:hAnsi="Calibri" w:cs="Calibri"/>
                <w:sz w:val="16"/>
                <w:szCs w:val="16"/>
                <w:lang w:val="es-ES" w:eastAsia="es-ES"/>
              </w:rPr>
              <w:t>Oil</w:t>
            </w:r>
            <w:proofErr w:type="spellEnd"/>
          </w:p>
          <w:p w:rsidR="000D097C" w:rsidRPr="000D097C" w:rsidRDefault="000D097C" w:rsidP="000D097C">
            <w:pPr>
              <w:numPr>
                <w:ilvl w:val="0"/>
                <w:numId w:val="9"/>
              </w:numPr>
              <w:spacing w:after="0" w:line="240" w:lineRule="auto"/>
              <w:ind w:left="567" w:hanging="357"/>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Insumos y Aditivos (para la obtención de Gasolina Especial)</w:t>
            </w:r>
          </w:p>
          <w:p w:rsidR="000D097C" w:rsidRPr="000D097C" w:rsidRDefault="000D097C" w:rsidP="000D097C">
            <w:pPr>
              <w:spacing w:after="0" w:line="240" w:lineRule="auto"/>
              <w:ind w:left="708"/>
              <w:rPr>
                <w:rFonts w:ascii="Calibri" w:eastAsia="Times New Roman" w:hAnsi="Calibri" w:cs="Calibri"/>
                <w:sz w:val="16"/>
                <w:szCs w:val="16"/>
                <w:lang w:val="es-ES" w:eastAsia="es-ES"/>
              </w:rPr>
            </w:pPr>
          </w:p>
          <w:p w:rsidR="000D097C" w:rsidRPr="000D097C" w:rsidRDefault="000D097C" w:rsidP="00E069DF">
            <w:pPr>
              <w:numPr>
                <w:ilvl w:val="0"/>
                <w:numId w:val="35"/>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TRAMOS</w:t>
            </w:r>
          </w:p>
          <w:p w:rsidR="000D097C" w:rsidRPr="000D097C" w:rsidRDefault="000D097C" w:rsidP="00E069DF">
            <w:pPr>
              <w:numPr>
                <w:ilvl w:val="0"/>
                <w:numId w:val="36"/>
              </w:numPr>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Tramos Principales</w:t>
            </w:r>
          </w:p>
          <w:tbl>
            <w:tblPr>
              <w:tblW w:w="0" w:type="auto"/>
              <w:jc w:val="center"/>
              <w:tblLayout w:type="fixed"/>
              <w:tblCellMar>
                <w:left w:w="70" w:type="dxa"/>
                <w:right w:w="70" w:type="dxa"/>
              </w:tblCellMar>
              <w:tblLook w:val="04A0" w:firstRow="1" w:lastRow="0" w:firstColumn="1" w:lastColumn="0" w:noHBand="0" w:noVBand="1"/>
            </w:tblPr>
            <w:tblGrid>
              <w:gridCol w:w="301"/>
              <w:gridCol w:w="1917"/>
              <w:gridCol w:w="1289"/>
              <w:gridCol w:w="1354"/>
            </w:tblGrid>
            <w:tr w:rsidR="000D097C" w:rsidRPr="000D097C" w:rsidTr="003E5F15">
              <w:trPr>
                <w:trHeight w:val="234"/>
                <w:jc w:val="center"/>
              </w:trPr>
              <w:tc>
                <w:tcPr>
                  <w:tcW w:w="301" w:type="dxa"/>
                  <w:tcBorders>
                    <w:top w:val="single" w:sz="4" w:space="0" w:color="auto"/>
                    <w:left w:val="single" w:sz="4" w:space="0" w:color="auto"/>
                    <w:bottom w:val="single" w:sz="4" w:space="0" w:color="auto"/>
                    <w:right w:val="single" w:sz="4" w:space="0" w:color="auto"/>
                  </w:tcBorders>
                  <w:shd w:val="clear" w:color="000000"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w:t>
                  </w:r>
                </w:p>
              </w:tc>
              <w:tc>
                <w:tcPr>
                  <w:tcW w:w="19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Punto de Recepción</w:t>
                  </w:r>
                </w:p>
              </w:tc>
              <w:tc>
                <w:tcPr>
                  <w:tcW w:w="1289" w:type="dxa"/>
                  <w:tcBorders>
                    <w:top w:val="single" w:sz="4" w:space="0" w:color="auto"/>
                    <w:left w:val="nil"/>
                    <w:bottom w:val="single" w:sz="4" w:space="0" w:color="auto"/>
                    <w:right w:val="single" w:sz="4" w:space="0" w:color="auto"/>
                  </w:tcBorders>
                  <w:shd w:val="clear" w:color="000000" w:fill="BFBFBF"/>
                  <w:noWrap/>
                  <w:vAlign w:val="center"/>
                  <w:hideMark/>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Punto de Entrega</w:t>
                  </w:r>
                </w:p>
              </w:tc>
              <w:tc>
                <w:tcPr>
                  <w:tcW w:w="1354" w:type="dxa"/>
                  <w:tcBorders>
                    <w:top w:val="single" w:sz="4" w:space="0" w:color="auto"/>
                    <w:left w:val="nil"/>
                    <w:bottom w:val="single" w:sz="4" w:space="0" w:color="auto"/>
                    <w:right w:val="single" w:sz="4" w:space="0" w:color="auto"/>
                  </w:tcBorders>
                  <w:shd w:val="clear" w:color="000000" w:fill="BFBFBF"/>
                  <w:vAlign w:val="center"/>
                </w:tcPr>
                <w:p w:rsidR="000D097C" w:rsidRPr="000D097C" w:rsidRDefault="000D097C" w:rsidP="000D097C">
                  <w:pPr>
                    <w:spacing w:after="0" w:line="240" w:lineRule="auto"/>
                    <w:jc w:val="center"/>
                    <w:rPr>
                      <w:rFonts w:ascii="Calibri" w:eastAsia="Times New Roman" w:hAnsi="Calibri" w:cs="Times New Roman"/>
                      <w:b/>
                      <w:sz w:val="16"/>
                      <w:szCs w:val="16"/>
                      <w:lang w:val="es-ES" w:eastAsia="es-ES"/>
                    </w:rPr>
                  </w:pPr>
                  <w:r w:rsidRPr="000D097C">
                    <w:rPr>
                      <w:rFonts w:ascii="Calibri" w:eastAsia="Times New Roman" w:hAnsi="Calibri" w:cs="Times New Roman"/>
                      <w:b/>
                      <w:sz w:val="16"/>
                      <w:szCs w:val="16"/>
                      <w:lang w:val="es-ES" w:eastAsia="es-ES"/>
                    </w:rPr>
                    <w:t>Producto</w:t>
                  </w:r>
                </w:p>
              </w:tc>
            </w:tr>
            <w:tr w:rsidR="000D097C" w:rsidRPr="000D097C" w:rsidTr="003E5F15">
              <w:trPr>
                <w:trHeight w:val="79"/>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Arica – Tambo Quemado</w:t>
                  </w:r>
                </w:p>
              </w:tc>
              <w:tc>
                <w:tcPr>
                  <w:tcW w:w="1289"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Diésel </w:t>
                  </w:r>
                  <w:proofErr w:type="spellStart"/>
                  <w:r w:rsidRPr="000D097C">
                    <w:rPr>
                      <w:rFonts w:ascii="Calibri" w:eastAsia="Times New Roman" w:hAnsi="Calibri" w:cs="Times New Roman"/>
                      <w:sz w:val="16"/>
                      <w:szCs w:val="16"/>
                      <w:lang w:val="es-ES" w:eastAsia="es-ES"/>
                    </w:rPr>
                    <w:t>Oil</w:t>
                  </w:r>
                  <w:proofErr w:type="spellEnd"/>
                </w:p>
              </w:tc>
            </w:tr>
            <w:tr w:rsidR="000D097C" w:rsidRPr="000D097C" w:rsidTr="003E5F15">
              <w:trPr>
                <w:trHeight w:val="140"/>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2</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Arica – Tambo Quemado</w:t>
                  </w:r>
                </w:p>
              </w:tc>
              <w:tc>
                <w:tcPr>
                  <w:tcW w:w="1289"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Oruro</w:t>
                  </w:r>
                </w:p>
              </w:tc>
              <w:tc>
                <w:tcPr>
                  <w:tcW w:w="1354"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Diésel </w:t>
                  </w:r>
                  <w:proofErr w:type="spellStart"/>
                  <w:r w:rsidRPr="000D097C">
                    <w:rPr>
                      <w:rFonts w:ascii="Calibri" w:eastAsia="Times New Roman" w:hAnsi="Calibri" w:cs="Times New Roman"/>
                      <w:sz w:val="16"/>
                      <w:szCs w:val="16"/>
                      <w:lang w:val="es-ES" w:eastAsia="es-ES"/>
                    </w:rPr>
                    <w:t>Oil</w:t>
                  </w:r>
                  <w:proofErr w:type="spellEnd"/>
                </w:p>
              </w:tc>
            </w:tr>
            <w:tr w:rsidR="000D097C" w:rsidRPr="000D097C" w:rsidTr="003E5F15">
              <w:trPr>
                <w:trHeight w:val="234"/>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3</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Arica – Tambo Quemado</w:t>
                  </w:r>
                </w:p>
              </w:tc>
              <w:tc>
                <w:tcPr>
                  <w:tcW w:w="1289"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Insumos y Aditivos</w:t>
                  </w:r>
                </w:p>
              </w:tc>
            </w:tr>
            <w:tr w:rsidR="000D097C" w:rsidRPr="000D097C" w:rsidTr="003E5F15">
              <w:trPr>
                <w:trHeight w:val="131"/>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4</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Iquique – </w:t>
                  </w:r>
                  <w:proofErr w:type="spellStart"/>
                  <w:r w:rsidRPr="000D097C">
                    <w:rPr>
                      <w:rFonts w:ascii="Calibri" w:eastAsia="Times New Roman" w:hAnsi="Calibri" w:cs="Calibri"/>
                      <w:sz w:val="16"/>
                      <w:szCs w:val="16"/>
                      <w:lang w:val="es-ES" w:eastAsia="es-ES"/>
                    </w:rPr>
                    <w:t>Pisiga</w:t>
                  </w:r>
                  <w:proofErr w:type="spellEnd"/>
                </w:p>
              </w:tc>
              <w:tc>
                <w:tcPr>
                  <w:tcW w:w="1289"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Oruro</w:t>
                  </w:r>
                </w:p>
              </w:tc>
              <w:tc>
                <w:tcPr>
                  <w:tcW w:w="1354"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Diésel </w:t>
                  </w:r>
                  <w:proofErr w:type="spellStart"/>
                  <w:r w:rsidRPr="000D097C">
                    <w:rPr>
                      <w:rFonts w:ascii="Calibri" w:eastAsia="Times New Roman" w:hAnsi="Calibri" w:cs="Times New Roman"/>
                      <w:sz w:val="16"/>
                      <w:szCs w:val="16"/>
                      <w:lang w:val="es-ES" w:eastAsia="es-ES"/>
                    </w:rPr>
                    <w:t>Oil</w:t>
                  </w:r>
                  <w:proofErr w:type="spellEnd"/>
                </w:p>
              </w:tc>
            </w:tr>
            <w:tr w:rsidR="000D097C" w:rsidRPr="000D097C" w:rsidTr="003E5F15">
              <w:trPr>
                <w:trHeight w:val="234"/>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5</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Iquique – </w:t>
                  </w:r>
                  <w:proofErr w:type="spellStart"/>
                  <w:r w:rsidRPr="000D097C">
                    <w:rPr>
                      <w:rFonts w:ascii="Calibri" w:eastAsia="Times New Roman" w:hAnsi="Calibri" w:cs="Calibri"/>
                      <w:sz w:val="16"/>
                      <w:szCs w:val="16"/>
                      <w:lang w:val="es-ES" w:eastAsia="es-ES"/>
                    </w:rPr>
                    <w:t>Pisiga</w:t>
                  </w:r>
                  <w:proofErr w:type="spellEnd"/>
                </w:p>
              </w:tc>
              <w:tc>
                <w:tcPr>
                  <w:tcW w:w="1289"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Insumos y Aditivos</w:t>
                  </w:r>
                </w:p>
              </w:tc>
            </w:tr>
            <w:tr w:rsidR="000D097C" w:rsidRPr="000D097C" w:rsidTr="003E5F15">
              <w:trPr>
                <w:trHeight w:val="109"/>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6</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Iquique – Tambo Quemado</w:t>
                  </w:r>
                </w:p>
              </w:tc>
              <w:tc>
                <w:tcPr>
                  <w:tcW w:w="1289"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Paz</w:t>
                  </w:r>
                </w:p>
              </w:tc>
              <w:tc>
                <w:tcPr>
                  <w:tcW w:w="1354"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Diésel </w:t>
                  </w:r>
                  <w:proofErr w:type="spellStart"/>
                  <w:r w:rsidRPr="000D097C">
                    <w:rPr>
                      <w:rFonts w:ascii="Calibri" w:eastAsia="Times New Roman" w:hAnsi="Calibri" w:cs="Times New Roman"/>
                      <w:sz w:val="16"/>
                      <w:szCs w:val="16"/>
                      <w:lang w:val="es-ES" w:eastAsia="es-ES"/>
                    </w:rPr>
                    <w:t>Oil</w:t>
                  </w:r>
                  <w:proofErr w:type="spellEnd"/>
                </w:p>
              </w:tc>
            </w:tr>
            <w:tr w:rsidR="000D097C" w:rsidRPr="000D097C" w:rsidTr="003E5F15">
              <w:trPr>
                <w:trHeight w:val="7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7</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Iquique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Oruro</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Diésel </w:t>
                  </w:r>
                  <w:proofErr w:type="spellStart"/>
                  <w:r w:rsidRPr="000D097C">
                    <w:rPr>
                      <w:rFonts w:ascii="Calibri" w:eastAsia="Times New Roman" w:hAnsi="Calibri" w:cs="Times New Roman"/>
                      <w:sz w:val="16"/>
                      <w:szCs w:val="16"/>
                      <w:lang w:val="es-ES" w:eastAsia="es-ES"/>
                    </w:rPr>
                    <w:t>Oil</w:t>
                  </w:r>
                  <w:proofErr w:type="spellEnd"/>
                </w:p>
              </w:tc>
            </w:tr>
            <w:tr w:rsidR="000D097C" w:rsidRPr="000D097C" w:rsidTr="003E5F15">
              <w:trPr>
                <w:trHeight w:val="7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8</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Iquique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Insumos y Aditivos</w:t>
                  </w:r>
                </w:p>
              </w:tc>
            </w:tr>
          </w:tbl>
          <w:p w:rsidR="000D097C" w:rsidRPr="000D097C" w:rsidRDefault="000D097C" w:rsidP="000D097C">
            <w:pPr>
              <w:spacing w:after="0" w:line="240" w:lineRule="auto"/>
              <w:ind w:left="567"/>
              <w:rPr>
                <w:rFonts w:ascii="Calibri" w:eastAsia="Times New Roman" w:hAnsi="Calibri" w:cs="Calibri"/>
                <w:i/>
                <w:sz w:val="16"/>
                <w:szCs w:val="16"/>
                <w:lang w:val="es-ES" w:eastAsia="es-ES"/>
              </w:rPr>
            </w:pPr>
            <w:r w:rsidRPr="000D097C">
              <w:rPr>
                <w:rFonts w:ascii="Calibri" w:eastAsia="Times New Roman" w:hAnsi="Calibri" w:cs="Calibri"/>
                <w:sz w:val="16"/>
                <w:szCs w:val="16"/>
                <w:lang w:val="es-ES" w:eastAsia="es-ES"/>
              </w:rPr>
              <w:t>*</w:t>
            </w:r>
            <w:r w:rsidRPr="000D097C">
              <w:rPr>
                <w:rFonts w:ascii="Calibri" w:eastAsia="Times New Roman" w:hAnsi="Calibri" w:cs="Calibri"/>
                <w:i/>
                <w:sz w:val="16"/>
                <w:szCs w:val="16"/>
                <w:lang w:val="es-ES" w:eastAsia="es-ES"/>
              </w:rPr>
              <w:t xml:space="preserve"> Es obligatoria la presentación de la propuesta para todos estos tramos</w:t>
            </w:r>
          </w:p>
          <w:p w:rsidR="000D097C" w:rsidRPr="000D097C" w:rsidRDefault="000D097C" w:rsidP="000D097C">
            <w:pPr>
              <w:spacing w:after="0" w:line="240" w:lineRule="auto"/>
              <w:ind w:left="567"/>
              <w:rPr>
                <w:rFonts w:ascii="Calibri" w:eastAsia="Times New Roman" w:hAnsi="Calibri" w:cs="Calibri"/>
                <w:sz w:val="16"/>
                <w:szCs w:val="16"/>
                <w:lang w:val="es-ES" w:eastAsia="es-ES"/>
              </w:rPr>
            </w:pPr>
          </w:p>
          <w:p w:rsidR="000D097C" w:rsidRPr="000D097C" w:rsidRDefault="000D097C" w:rsidP="00E069DF">
            <w:pPr>
              <w:numPr>
                <w:ilvl w:val="0"/>
                <w:numId w:val="36"/>
              </w:numPr>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Tramos Secundarios **</w:t>
            </w:r>
          </w:p>
          <w:tbl>
            <w:tblPr>
              <w:tblW w:w="0" w:type="auto"/>
              <w:jc w:val="center"/>
              <w:tblLayout w:type="fixed"/>
              <w:tblCellMar>
                <w:left w:w="70" w:type="dxa"/>
                <w:right w:w="70" w:type="dxa"/>
              </w:tblCellMar>
              <w:tblLook w:val="04A0" w:firstRow="1" w:lastRow="0" w:firstColumn="1" w:lastColumn="0" w:noHBand="0" w:noVBand="1"/>
            </w:tblPr>
            <w:tblGrid>
              <w:gridCol w:w="301"/>
              <w:gridCol w:w="1917"/>
              <w:gridCol w:w="1289"/>
              <w:gridCol w:w="1354"/>
            </w:tblGrid>
            <w:tr w:rsidR="000D097C" w:rsidRPr="000D097C" w:rsidTr="003E5F15">
              <w:trPr>
                <w:trHeight w:val="197"/>
                <w:jc w:val="center"/>
              </w:trPr>
              <w:tc>
                <w:tcPr>
                  <w:tcW w:w="301" w:type="dxa"/>
                  <w:tcBorders>
                    <w:top w:val="single" w:sz="4" w:space="0" w:color="auto"/>
                    <w:left w:val="single" w:sz="4" w:space="0" w:color="auto"/>
                    <w:bottom w:val="single" w:sz="4" w:space="0" w:color="auto"/>
                    <w:right w:val="single" w:sz="4" w:space="0" w:color="auto"/>
                  </w:tcBorders>
                  <w:shd w:val="clear" w:color="000000"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w:t>
                  </w:r>
                </w:p>
              </w:tc>
              <w:tc>
                <w:tcPr>
                  <w:tcW w:w="19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Punto de Recepción</w:t>
                  </w:r>
                </w:p>
              </w:tc>
              <w:tc>
                <w:tcPr>
                  <w:tcW w:w="1289" w:type="dxa"/>
                  <w:tcBorders>
                    <w:top w:val="single" w:sz="4" w:space="0" w:color="auto"/>
                    <w:left w:val="nil"/>
                    <w:bottom w:val="single" w:sz="4" w:space="0" w:color="auto"/>
                    <w:right w:val="single" w:sz="4" w:space="0" w:color="auto"/>
                  </w:tcBorders>
                  <w:shd w:val="clear" w:color="000000" w:fill="BFBFBF"/>
                  <w:noWrap/>
                  <w:vAlign w:val="center"/>
                  <w:hideMark/>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Punto de Entrega</w:t>
                  </w:r>
                </w:p>
              </w:tc>
              <w:tc>
                <w:tcPr>
                  <w:tcW w:w="1354" w:type="dxa"/>
                  <w:tcBorders>
                    <w:top w:val="single" w:sz="4" w:space="0" w:color="auto"/>
                    <w:left w:val="nil"/>
                    <w:bottom w:val="single" w:sz="4" w:space="0" w:color="auto"/>
                    <w:right w:val="single" w:sz="4" w:space="0" w:color="auto"/>
                  </w:tcBorders>
                  <w:shd w:val="clear" w:color="000000" w:fill="BFBFBF"/>
                  <w:vAlign w:val="center"/>
                </w:tcPr>
                <w:p w:rsidR="000D097C" w:rsidRPr="000D097C" w:rsidRDefault="000D097C" w:rsidP="000D097C">
                  <w:pPr>
                    <w:spacing w:after="0" w:line="240" w:lineRule="auto"/>
                    <w:jc w:val="center"/>
                    <w:rPr>
                      <w:rFonts w:ascii="Calibri" w:eastAsia="Times New Roman" w:hAnsi="Calibri" w:cs="Times New Roman"/>
                      <w:b/>
                      <w:sz w:val="16"/>
                      <w:szCs w:val="16"/>
                      <w:lang w:eastAsia="es-BO"/>
                    </w:rPr>
                  </w:pPr>
                  <w:r w:rsidRPr="000D097C">
                    <w:rPr>
                      <w:rFonts w:ascii="Calibri" w:eastAsia="Times New Roman" w:hAnsi="Calibri" w:cs="Times New Roman"/>
                      <w:b/>
                      <w:sz w:val="16"/>
                      <w:szCs w:val="16"/>
                      <w:lang w:val="es-ES" w:eastAsia="es-ES"/>
                    </w:rPr>
                    <w:t>Producto</w:t>
                  </w:r>
                </w:p>
              </w:tc>
            </w:tr>
            <w:tr w:rsidR="000D097C" w:rsidRPr="000D097C" w:rsidTr="003E5F15">
              <w:trPr>
                <w:trHeight w:val="252"/>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Arica – </w:t>
                  </w:r>
                  <w:proofErr w:type="spellStart"/>
                  <w:r w:rsidRPr="000D097C">
                    <w:rPr>
                      <w:rFonts w:ascii="Calibri" w:eastAsia="Times New Roman" w:hAnsi="Calibri" w:cs="Calibri"/>
                      <w:sz w:val="16"/>
                      <w:szCs w:val="16"/>
                      <w:lang w:val="es-ES" w:eastAsia="es-ES"/>
                    </w:rPr>
                    <w:t>Pisiga</w:t>
                  </w:r>
                  <w:proofErr w:type="spellEnd"/>
                </w:p>
              </w:tc>
              <w:tc>
                <w:tcPr>
                  <w:tcW w:w="1289"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Oruro</w:t>
                  </w:r>
                </w:p>
              </w:tc>
              <w:tc>
                <w:tcPr>
                  <w:tcW w:w="1354"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Diésel </w:t>
                  </w:r>
                  <w:proofErr w:type="spellStart"/>
                  <w:r w:rsidRPr="000D097C">
                    <w:rPr>
                      <w:rFonts w:ascii="Calibri" w:eastAsia="Times New Roman" w:hAnsi="Calibri" w:cs="Times New Roman"/>
                      <w:sz w:val="16"/>
                      <w:szCs w:val="16"/>
                      <w:lang w:val="es-ES" w:eastAsia="es-ES"/>
                    </w:rPr>
                    <w:t>Oil</w:t>
                  </w:r>
                  <w:proofErr w:type="spellEnd"/>
                </w:p>
              </w:tc>
            </w:tr>
            <w:tr w:rsidR="000D097C" w:rsidRPr="000D097C" w:rsidTr="003E5F15">
              <w:trPr>
                <w:trHeight w:val="252"/>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2</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Arica</w:t>
                  </w:r>
                </w:p>
              </w:tc>
              <w:tc>
                <w:tcPr>
                  <w:tcW w:w="1289"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Cobija</w:t>
                  </w:r>
                </w:p>
              </w:tc>
              <w:tc>
                <w:tcPr>
                  <w:tcW w:w="1354"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Diésel </w:t>
                  </w:r>
                  <w:proofErr w:type="spellStart"/>
                  <w:r w:rsidRPr="000D097C">
                    <w:rPr>
                      <w:rFonts w:ascii="Calibri" w:eastAsia="Times New Roman" w:hAnsi="Calibri" w:cs="Times New Roman"/>
                      <w:sz w:val="16"/>
                      <w:szCs w:val="16"/>
                      <w:lang w:val="es-ES" w:eastAsia="es-ES"/>
                    </w:rPr>
                    <w:t>Oil</w:t>
                  </w:r>
                  <w:proofErr w:type="spellEnd"/>
                </w:p>
              </w:tc>
            </w:tr>
            <w:tr w:rsidR="000D097C" w:rsidRPr="000D097C" w:rsidTr="003E5F15">
              <w:trPr>
                <w:trHeight w:val="252"/>
                <w:jc w:val="center"/>
              </w:trPr>
              <w:tc>
                <w:tcPr>
                  <w:tcW w:w="301"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3</w:t>
                  </w:r>
                </w:p>
              </w:tc>
              <w:tc>
                <w:tcPr>
                  <w:tcW w:w="1917" w:type="dxa"/>
                  <w:tcBorders>
                    <w:top w:val="nil"/>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Arica</w:t>
                  </w:r>
                </w:p>
              </w:tc>
              <w:tc>
                <w:tcPr>
                  <w:tcW w:w="1289"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Guayaramerín</w:t>
                  </w:r>
                  <w:proofErr w:type="spellEnd"/>
                </w:p>
              </w:tc>
              <w:tc>
                <w:tcPr>
                  <w:tcW w:w="1354" w:type="dxa"/>
                  <w:tcBorders>
                    <w:top w:val="nil"/>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Insumos y Aditivos</w:t>
                  </w:r>
                </w:p>
              </w:tc>
            </w:tr>
            <w:tr w:rsidR="000D097C" w:rsidRPr="000D097C" w:rsidTr="003E5F15">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lastRenderedPageBreak/>
                    <w:t>4</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Arica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Santa Cruz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Diésel </w:t>
                  </w:r>
                  <w:proofErr w:type="spellStart"/>
                  <w:r w:rsidRPr="000D097C">
                    <w:rPr>
                      <w:rFonts w:ascii="Calibri" w:eastAsia="Times New Roman" w:hAnsi="Calibri" w:cs="Times New Roman"/>
                      <w:sz w:val="16"/>
                      <w:szCs w:val="16"/>
                      <w:lang w:val="es-ES" w:eastAsia="es-ES"/>
                    </w:rPr>
                    <w:t>Oil</w:t>
                  </w:r>
                  <w:proofErr w:type="spellEnd"/>
                </w:p>
              </w:tc>
            </w:tr>
            <w:tr w:rsidR="000D097C" w:rsidRPr="000D097C" w:rsidTr="003E5F15">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5</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Arica – </w:t>
                  </w:r>
                  <w:proofErr w:type="spellStart"/>
                  <w:r w:rsidRPr="000D097C">
                    <w:rPr>
                      <w:rFonts w:ascii="Calibri" w:eastAsia="Times New Roman" w:hAnsi="Calibri" w:cs="Calibri"/>
                      <w:sz w:val="16"/>
                      <w:szCs w:val="16"/>
                      <w:lang w:val="es-ES" w:eastAsia="es-ES"/>
                    </w:rPr>
                    <w:t>Pisiga</w:t>
                  </w:r>
                  <w:proofErr w:type="spellEnd"/>
                </w:p>
              </w:tc>
              <w:tc>
                <w:tcPr>
                  <w:tcW w:w="1289"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Insumos y Aditivos</w:t>
                  </w:r>
                </w:p>
              </w:tc>
            </w:tr>
            <w:tr w:rsidR="000D097C" w:rsidRPr="000D097C" w:rsidTr="003E5F15">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6</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Arica – </w:t>
                  </w:r>
                  <w:proofErr w:type="spellStart"/>
                  <w:r w:rsidRPr="000D097C">
                    <w:rPr>
                      <w:rFonts w:ascii="Calibri" w:eastAsia="Times New Roman" w:hAnsi="Calibri" w:cs="Calibri"/>
                      <w:sz w:val="16"/>
                      <w:szCs w:val="16"/>
                      <w:lang w:val="es-ES" w:eastAsia="es-ES"/>
                    </w:rPr>
                    <w:t>Pisiga</w:t>
                  </w:r>
                  <w:proofErr w:type="spellEnd"/>
                </w:p>
              </w:tc>
              <w:tc>
                <w:tcPr>
                  <w:tcW w:w="1289"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Diésel </w:t>
                  </w:r>
                  <w:proofErr w:type="spellStart"/>
                  <w:r w:rsidRPr="000D097C">
                    <w:rPr>
                      <w:rFonts w:ascii="Calibri" w:eastAsia="Times New Roman" w:hAnsi="Calibri" w:cs="Times New Roman"/>
                      <w:sz w:val="16"/>
                      <w:szCs w:val="16"/>
                      <w:lang w:val="es-ES" w:eastAsia="es-ES"/>
                    </w:rPr>
                    <w:t>Oil</w:t>
                  </w:r>
                  <w:proofErr w:type="spellEnd"/>
                </w:p>
              </w:tc>
            </w:tr>
            <w:tr w:rsidR="000D097C" w:rsidRPr="000D097C" w:rsidTr="003E5F15">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7</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Iquique – </w:t>
                  </w:r>
                  <w:proofErr w:type="spellStart"/>
                  <w:r w:rsidRPr="000D097C">
                    <w:rPr>
                      <w:rFonts w:ascii="Calibri" w:eastAsia="Times New Roman" w:hAnsi="Calibri" w:cs="Calibri"/>
                      <w:sz w:val="16"/>
                      <w:szCs w:val="16"/>
                      <w:lang w:val="es-ES" w:eastAsia="es-ES"/>
                    </w:rPr>
                    <w:t>Pisiga</w:t>
                  </w:r>
                  <w:proofErr w:type="spellEnd"/>
                </w:p>
              </w:tc>
              <w:tc>
                <w:tcPr>
                  <w:tcW w:w="1289"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Paz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Diésel </w:t>
                  </w:r>
                  <w:proofErr w:type="spellStart"/>
                  <w:r w:rsidRPr="000D097C">
                    <w:rPr>
                      <w:rFonts w:ascii="Calibri" w:eastAsia="Times New Roman" w:hAnsi="Calibri" w:cs="Times New Roman"/>
                      <w:sz w:val="16"/>
                      <w:szCs w:val="16"/>
                      <w:lang w:val="es-ES" w:eastAsia="es-ES"/>
                    </w:rPr>
                    <w:t>Oil</w:t>
                  </w:r>
                  <w:proofErr w:type="spellEnd"/>
                </w:p>
              </w:tc>
            </w:tr>
            <w:tr w:rsidR="000D097C" w:rsidRPr="000D097C" w:rsidTr="003E5F15">
              <w:trPr>
                <w:trHeight w:val="252"/>
                <w:jc w:val="center"/>
              </w:trPr>
              <w:tc>
                <w:tcPr>
                  <w:tcW w:w="301"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8</w:t>
                  </w:r>
                </w:p>
              </w:tc>
              <w:tc>
                <w:tcPr>
                  <w:tcW w:w="1917" w:type="dxa"/>
                  <w:tcBorders>
                    <w:top w:val="single" w:sz="4" w:space="0" w:color="auto"/>
                    <w:left w:val="single" w:sz="4" w:space="0" w:color="auto"/>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Iquique – Tambo Quemado</w:t>
                  </w:r>
                </w:p>
              </w:tc>
              <w:tc>
                <w:tcPr>
                  <w:tcW w:w="1289"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Santa Cruz</w:t>
                  </w:r>
                </w:p>
              </w:tc>
              <w:tc>
                <w:tcPr>
                  <w:tcW w:w="1354" w:type="dxa"/>
                  <w:tcBorders>
                    <w:top w:val="single" w:sz="4" w:space="0" w:color="auto"/>
                    <w:left w:val="nil"/>
                    <w:bottom w:val="single" w:sz="4" w:space="0" w:color="auto"/>
                    <w:right w:val="single" w:sz="4" w:space="0" w:color="auto"/>
                  </w:tcBorders>
                  <w:shd w:val="clear" w:color="000000" w:fill="FFFFFF"/>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Insumos y Aditivos</w:t>
                  </w:r>
                </w:p>
              </w:tc>
            </w:tr>
          </w:tbl>
          <w:p w:rsidR="000D097C" w:rsidRPr="000D097C" w:rsidRDefault="000D097C" w:rsidP="000D097C">
            <w:pPr>
              <w:spacing w:after="0" w:line="240" w:lineRule="auto"/>
              <w:rPr>
                <w:rFonts w:ascii="Calibri" w:eastAsia="Times New Roman" w:hAnsi="Calibri" w:cs="Calibri"/>
                <w:i/>
                <w:sz w:val="16"/>
                <w:szCs w:val="16"/>
                <w:lang w:val="es-ES" w:eastAsia="es-ES"/>
              </w:rPr>
            </w:pPr>
            <w:r w:rsidRPr="000D097C">
              <w:rPr>
                <w:rFonts w:ascii="Calibri" w:eastAsia="Times New Roman" w:hAnsi="Calibri" w:cs="Calibri"/>
                <w:i/>
                <w:sz w:val="16"/>
                <w:szCs w:val="16"/>
                <w:lang w:val="es-ES" w:eastAsia="es-ES"/>
              </w:rPr>
              <w:t xml:space="preserve">               **Los tramos secundarios se los utilizara de forma eventual, es obligatoria la presentación de la propuesta para todos estos tramos</w:t>
            </w:r>
          </w:p>
          <w:p w:rsidR="000D097C" w:rsidRPr="000D097C" w:rsidRDefault="000D097C" w:rsidP="000D097C">
            <w:pPr>
              <w:spacing w:after="0" w:line="240" w:lineRule="auto"/>
              <w:ind w:left="497"/>
              <w:rPr>
                <w:rFonts w:ascii="Calibri" w:eastAsia="Times New Roman" w:hAnsi="Calibri" w:cs="Calibri"/>
                <w:b/>
                <w:sz w:val="16"/>
                <w:szCs w:val="16"/>
                <w:lang w:val="es-ES" w:eastAsia="es-ES"/>
              </w:rPr>
            </w:pPr>
          </w:p>
          <w:p w:rsidR="000D097C" w:rsidRPr="000D097C" w:rsidRDefault="000D097C" w:rsidP="000D097C">
            <w:pPr>
              <w:spacing w:after="0" w:line="240" w:lineRule="auto"/>
              <w:ind w:left="430"/>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 xml:space="preserve">Nota: Las tarifas propuestas deben incluir todos los seguros exigidos, estas Tarifas no deben incluir el costo de las Hojas de Ruta. </w:t>
            </w:r>
          </w:p>
          <w:p w:rsidR="000D097C" w:rsidRPr="000D097C" w:rsidRDefault="000D097C" w:rsidP="000D097C">
            <w:pPr>
              <w:spacing w:after="0" w:line="240" w:lineRule="auto"/>
              <w:ind w:left="497"/>
              <w:rPr>
                <w:rFonts w:ascii="Calibri" w:eastAsia="Times New Roman" w:hAnsi="Calibri" w:cs="Calibri"/>
                <w:b/>
                <w:sz w:val="16"/>
                <w:szCs w:val="16"/>
                <w:lang w:val="es-ES" w:eastAsia="es-ES"/>
              </w:rPr>
            </w:pPr>
          </w:p>
          <w:p w:rsidR="000D097C" w:rsidRPr="000D097C" w:rsidRDefault="000D097C" w:rsidP="00E069DF">
            <w:pPr>
              <w:numPr>
                <w:ilvl w:val="0"/>
                <w:numId w:val="35"/>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CAPACIDAD DE TRANSPORTE</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Capacidad de transporte requerida:</w:t>
            </w:r>
            <w:r w:rsidRPr="000D097C">
              <w:rPr>
                <w:rFonts w:ascii="Calibri" w:eastAsia="Times New Roman" w:hAnsi="Calibri" w:cs="Calibri"/>
                <w:sz w:val="16"/>
                <w:szCs w:val="16"/>
                <w:lang w:val="es-ES" w:eastAsia="es-ES"/>
              </w:rPr>
              <w:tab/>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Capacidad Mínima de Transporte: 2500 m3/mes – (Mínimo de 15 cisternas)    -    Se consideran Camiones Cisternas de una capacidad mínima de 30 m3 </w:t>
            </w:r>
          </w:p>
          <w:p w:rsidR="000D097C" w:rsidRPr="000D097C" w:rsidRDefault="000D097C" w:rsidP="000D097C">
            <w:pPr>
              <w:spacing w:after="0" w:line="240" w:lineRule="auto"/>
              <w:ind w:left="1416"/>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119.584</w:t>
            </w:r>
            <w:r w:rsidRPr="000D097C">
              <w:rPr>
                <w:rFonts w:ascii="Calibri" w:eastAsia="Times New Roman" w:hAnsi="Calibri" w:cs="Calibri"/>
                <w:b/>
                <w:sz w:val="16"/>
                <w:szCs w:val="16"/>
                <w:lang w:val="es-ES" w:eastAsia="es-ES"/>
              </w:rPr>
              <w:tab/>
              <w:t>m3</w:t>
            </w:r>
          </w:p>
          <w:p w:rsidR="000D097C" w:rsidRPr="000D097C" w:rsidRDefault="000D097C" w:rsidP="000D097C">
            <w:pPr>
              <w:spacing w:after="0" w:line="240" w:lineRule="auto"/>
              <w:ind w:left="1416"/>
              <w:jc w:val="both"/>
              <w:rPr>
                <w:rFonts w:ascii="Calibri" w:eastAsia="Times New Roman" w:hAnsi="Calibri" w:cs="Calibri"/>
                <w:b/>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constancia de la capacidad de transporte se debe adjuntar a la propuesta, nómina de las cisternas que el proponente pondrá a disposición del servicio requerido: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tbl>
            <w:tblPr>
              <w:tblW w:w="5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02"/>
              <w:gridCol w:w="685"/>
              <w:gridCol w:w="691"/>
              <w:gridCol w:w="436"/>
              <w:gridCol w:w="504"/>
              <w:gridCol w:w="660"/>
              <w:gridCol w:w="691"/>
              <w:gridCol w:w="436"/>
              <w:gridCol w:w="499"/>
              <w:gridCol w:w="953"/>
            </w:tblGrid>
            <w:tr w:rsidR="000D097C" w:rsidRPr="000D097C" w:rsidTr="003E5F15">
              <w:trPr>
                <w:trHeight w:val="437"/>
                <w:jc w:val="center"/>
              </w:trPr>
              <w:tc>
                <w:tcPr>
                  <w:tcW w:w="202" w:type="dxa"/>
                  <w:vMerge w:val="restart"/>
                  <w:shd w:val="clear" w:color="000000" w:fill="D8D8D8"/>
                  <w:noWrap/>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 xml:space="preserve"> N°</w:t>
                  </w:r>
                </w:p>
              </w:tc>
              <w:tc>
                <w:tcPr>
                  <w:tcW w:w="2316" w:type="dxa"/>
                  <w:gridSpan w:val="4"/>
                  <w:shd w:val="clear" w:color="000000" w:fill="D8D8D8"/>
                  <w:noWrap/>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CAMION – TRACTO</w:t>
                  </w:r>
                </w:p>
              </w:tc>
              <w:tc>
                <w:tcPr>
                  <w:tcW w:w="3239" w:type="dxa"/>
                  <w:gridSpan w:val="5"/>
                  <w:shd w:val="clear" w:color="000000" w:fill="D8D8D8"/>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SEMI – REMOLQUE</w:t>
                  </w:r>
                </w:p>
              </w:tc>
            </w:tr>
            <w:tr w:rsidR="000D097C" w:rsidRPr="000D097C" w:rsidTr="003E5F15">
              <w:trPr>
                <w:trHeight w:val="777"/>
                <w:jc w:val="center"/>
              </w:trPr>
              <w:tc>
                <w:tcPr>
                  <w:tcW w:w="202" w:type="dxa"/>
                  <w:vMerge/>
                  <w:vAlign w:val="center"/>
                </w:tcPr>
                <w:p w:rsidR="000D097C" w:rsidRPr="000D097C" w:rsidRDefault="000D097C" w:rsidP="000D097C">
                  <w:pPr>
                    <w:spacing w:after="0" w:line="240" w:lineRule="auto"/>
                    <w:rPr>
                      <w:rFonts w:ascii="Calibri" w:eastAsia="Times New Roman" w:hAnsi="Calibri" w:cs="Calibri"/>
                      <w:b/>
                      <w:bCs/>
                      <w:sz w:val="16"/>
                      <w:szCs w:val="16"/>
                      <w:lang w:val="es-ES" w:eastAsia="es-ES"/>
                    </w:rPr>
                  </w:pPr>
                </w:p>
              </w:tc>
              <w:tc>
                <w:tcPr>
                  <w:tcW w:w="685"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PLACA</w:t>
                  </w:r>
                </w:p>
              </w:tc>
              <w:tc>
                <w:tcPr>
                  <w:tcW w:w="691"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CHASIS</w:t>
                  </w:r>
                </w:p>
              </w:tc>
              <w:tc>
                <w:tcPr>
                  <w:tcW w:w="436"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MARCA</w:t>
                  </w:r>
                </w:p>
              </w:tc>
              <w:tc>
                <w:tcPr>
                  <w:tcW w:w="502"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MODELO</w:t>
                  </w:r>
                </w:p>
              </w:tc>
              <w:tc>
                <w:tcPr>
                  <w:tcW w:w="660"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PLACA</w:t>
                  </w:r>
                </w:p>
              </w:tc>
              <w:tc>
                <w:tcPr>
                  <w:tcW w:w="691"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CHASIS</w:t>
                  </w:r>
                </w:p>
              </w:tc>
              <w:tc>
                <w:tcPr>
                  <w:tcW w:w="436"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MARCA</w:t>
                  </w:r>
                </w:p>
              </w:tc>
              <w:tc>
                <w:tcPr>
                  <w:tcW w:w="499"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MODELO</w:t>
                  </w:r>
                </w:p>
              </w:tc>
              <w:tc>
                <w:tcPr>
                  <w:tcW w:w="951"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CAPACIDAD EN M3</w:t>
                  </w:r>
                </w:p>
              </w:tc>
            </w:tr>
            <w:tr w:rsidR="000D097C" w:rsidRPr="000D097C" w:rsidTr="003E5F15">
              <w:trPr>
                <w:trHeight w:val="466"/>
                <w:jc w:val="center"/>
              </w:trPr>
              <w:tc>
                <w:tcPr>
                  <w:tcW w:w="202" w:type="dxa"/>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685" w:type="dxa"/>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691" w:type="dxa"/>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436" w:type="dxa"/>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502" w:type="dxa"/>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660" w:type="dxa"/>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691" w:type="dxa"/>
                </w:tcPr>
                <w:p w:rsidR="000D097C" w:rsidRPr="000D097C" w:rsidRDefault="000D097C" w:rsidP="000D097C">
                  <w:pPr>
                    <w:spacing w:after="0" w:line="240" w:lineRule="auto"/>
                    <w:rPr>
                      <w:rFonts w:ascii="Calibri" w:eastAsia="Times New Roman" w:hAnsi="Calibri" w:cs="Calibri"/>
                      <w:sz w:val="16"/>
                      <w:szCs w:val="16"/>
                      <w:lang w:val="es-ES" w:eastAsia="es-ES"/>
                    </w:rPr>
                  </w:pPr>
                </w:p>
              </w:tc>
              <w:tc>
                <w:tcPr>
                  <w:tcW w:w="436" w:type="dxa"/>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499" w:type="dxa"/>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951" w:type="dxa"/>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r>
          </w:tbl>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50% del parque automotor ofertado deberá estar registrado a nombre de la empresa de transporte proponente en el Viceministerio de Transporte, como constancia deberá adjuntar a su propuesta fotocopias simples de las Tarjetas de Operación de por lo menos el 50% de las cisternas ofertadas.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proponente deberá presentar fotocopia simple del RUAT de cada medio de transporte ofertado.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Durante la etapa de calificación, se descontarán las unidades que se repitan en otra empresa que también presento la misma placa y/o registro de transporte. Para la evaluación de la capacidad de carga se consideraran únicamente cisternas Bolivianas.</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35"/>
              </w:numPr>
              <w:tabs>
                <w:tab w:val="left" w:pos="567"/>
                <w:tab w:val="left" w:pos="3930"/>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lastRenderedPageBreak/>
              <w:t xml:space="preserve">PERMISOS DE TRANSPORTE INTERNACIONAL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Las empresas oferentes deberán presentar en su propuesta, la siguiente documentación que acredite y habilite realizar el transporte internacional de mercancías por carretera, para cada una de sus unidades (tracto camiones y semirremolques)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numPr>
                <w:ilvl w:val="0"/>
                <w:numId w:val="8"/>
              </w:numPr>
              <w:spacing w:after="0" w:line="240" w:lineRule="auto"/>
              <w:ind w:left="632"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Constancia de Permiso y/o habilitación de Tránsito Internacional  vigente, emitida por la Aduana Nacional de Bolivia </w:t>
            </w:r>
            <w:r w:rsidRPr="000D097C">
              <w:rPr>
                <w:rFonts w:ascii="Calibri" w:eastAsia="Times New Roman" w:hAnsi="Calibri" w:cs="Calibri"/>
                <w:b/>
                <w:sz w:val="16"/>
                <w:szCs w:val="16"/>
                <w:lang w:val="es-ES" w:eastAsia="es-ES"/>
              </w:rPr>
              <w:t>y/o</w:t>
            </w:r>
            <w:r w:rsidRPr="000D097C">
              <w:rPr>
                <w:rFonts w:ascii="Calibri" w:eastAsia="Times New Roman" w:hAnsi="Calibri" w:cs="Calibri"/>
                <w:sz w:val="16"/>
                <w:szCs w:val="16"/>
                <w:lang w:val="es-ES" w:eastAsia="es-ES"/>
              </w:rPr>
              <w:t xml:space="preserve"> Reporte Impreso del Sistema de la Aduana Nacional</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Certificaciones necesarias para el transporte de combustible en Chile:</w:t>
            </w:r>
          </w:p>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p>
          <w:p w:rsidR="000D097C" w:rsidRPr="000D097C" w:rsidRDefault="000D097C" w:rsidP="000D097C">
            <w:pPr>
              <w:numPr>
                <w:ilvl w:val="0"/>
                <w:numId w:val="8"/>
              </w:numPr>
              <w:spacing w:after="0" w:line="240" w:lineRule="auto"/>
              <w:ind w:left="632"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Registro o Certificado emitido por la SEC (Superintendencia de Electricidad y Combustible) de Chile.</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b/>
                <w:sz w:val="16"/>
                <w:szCs w:val="16"/>
                <w:lang w:val="es-ES" w:eastAsia="es-ES"/>
              </w:rPr>
              <w:t>Nota:</w:t>
            </w:r>
            <w:r w:rsidRPr="000D097C">
              <w:rPr>
                <w:rFonts w:ascii="Calibri" w:eastAsia="Times New Roman" w:hAnsi="Calibri" w:cs="Calibri"/>
                <w:sz w:val="16"/>
                <w:szCs w:val="16"/>
                <w:lang w:val="es-ES" w:eastAsia="es-ES"/>
              </w:rPr>
              <w:t xml:space="preserve"> En la propuesta deberán adjuntarse fotocopias de las certificaciones, resolución y/o permisos solicitados para los camiones cisterna comprometidos para el propósito, el proponente debe cumplir con la reglamentación de tránsito internacional.</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5"/>
              </w:numPr>
              <w:tabs>
                <w:tab w:val="left" w:pos="567"/>
                <w:tab w:val="left" w:pos="3930"/>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 xml:space="preserve">LICENCIAS AMBIENTALES PARA EJECUCIÓN DEL SERVICIO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Para la Presentación de Propuestas, el Oferente deberá presentar su Licencia Ambiental  y la Licencia para Actividades con Sustancias Peligrosas (LASP) vigentes,  que cubra los tramos establecidos en el punto 4 (Tramos) del presente Documento, y las sustancias peligrosas establecidas en el punto 3 (Producto); o en su defecto, documentos cursados con las instancias ambientales correspondientes que demuestren el estado actual del trámite de obtención de dichas licencias.</w:t>
            </w:r>
            <w:r w:rsidRPr="000D097C" w:rsidDel="00B879DB">
              <w:rPr>
                <w:rFonts w:ascii="Calibri" w:eastAsia="Times New Roman" w:hAnsi="Calibri" w:cs="Calibri"/>
                <w:sz w:val="16"/>
                <w:szCs w:val="16"/>
                <w:lang w:val="es-ES" w:eastAsia="es-ES"/>
              </w:rPr>
              <w:t xml:space="preserve">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documentación a ser presentada a YPFB, a efectos de la verificación del estado del trámite deberá constar de lo siguiente según sea el caso: Las notas de ingreso a las autoridades ambientales competentes, respuestas del Oferente a las observaciones a los Instrumentos de Regulación de Alcance Particular (Ficha Ambiental, PPM-PASA y/o Manifiesto Ambiental), las notas generadas por las autoridades ambientales respecto a la solicitud del Oferente. En todos los casos, una nota firmada por el Representante Legal de la empresa de transporte, con carácter de Declaración Jurada (de acuerdo a Formato Adjunto), indicando el estado del trámite.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el caso de Asociaciones, es necesario que cada empresa que la conforme, presente su propia Licencia Ambiental y LASP vigentes, (que cubra los tramos establecidos en el punto 4 (Tramos), del presente Documento, y las sustancias peligrosas establecidas en el punto 3 (Producto) o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En el caso que un Oferente que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w:t>
            </w:r>
            <w:r w:rsidRPr="000D097C">
              <w:rPr>
                <w:rFonts w:ascii="Calibri" w:eastAsia="Times New Roman" w:hAnsi="Calibri" w:cs="Calibri"/>
                <w:sz w:val="16"/>
                <w:szCs w:val="16"/>
                <w:lang w:val="es-ES" w:eastAsia="es-ES"/>
              </w:rPr>
              <w:lastRenderedPageBreak/>
              <w:t>la Garantía de Cumplimiento de Contrato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5"/>
              </w:numPr>
              <w:tabs>
                <w:tab w:val="left" w:pos="567"/>
                <w:tab w:val="left" w:pos="3930"/>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CERTIFICADO DE ANTECEDENTES</w:t>
            </w:r>
          </w:p>
          <w:p w:rsidR="000D097C" w:rsidRPr="000D097C" w:rsidRDefault="000D097C" w:rsidP="000D097C">
            <w:pPr>
              <w:tabs>
                <w:tab w:val="left" w:pos="567"/>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Los Representantes Legales de las empresas proponentes y los representantes de sus empresas asociadas (cuando corresponda) deben acreditar que no tienen antecedentes relacionados con la actividad ilícita del narcotráfico, debiendo presentar conjuntamente con su propuesta el Certificado de Antecedentes Personales emitido por la Fuerza Especial de Lucha Contra el Narcotráfico (FELC-N). </w:t>
            </w:r>
          </w:p>
          <w:p w:rsidR="000D097C" w:rsidRPr="000D097C" w:rsidRDefault="000D097C" w:rsidP="000D097C">
            <w:pPr>
              <w:tabs>
                <w:tab w:val="left" w:pos="567"/>
              </w:tabs>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35"/>
              </w:numPr>
              <w:tabs>
                <w:tab w:val="left" w:pos="567"/>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NORMATIVA CARGAS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empresa de transporte será responsable en su totalidad por el cumplimiento de la normativa vigente según la Ley de Cargas de los países por los cuales realice el tránsito.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volumen nominado para cada cisterna deberá contemplar el peso que generará de manera que no sobrepase el peso máximo permitido. El proveedor tendrá la potestad de transferir al transportista el costo de cualquier multa resultado de una mala nominación, debiendo el transportista asumir las multas o sanciones que se determinen en la ocurrencia de la falta y pagarlas directamente al proveedor.</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5"/>
              </w:numPr>
              <w:tabs>
                <w:tab w:val="left" w:pos="567"/>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TRAMITE DE INGRESO DE UNIDADES Y CONTROL ADUANERO EN FRONTERA</w:t>
            </w:r>
          </w:p>
          <w:p w:rsidR="000D097C" w:rsidRPr="000D097C" w:rsidRDefault="000D097C" w:rsidP="000D097C">
            <w:pPr>
              <w:tabs>
                <w:tab w:val="left" w:pos="720"/>
              </w:tabs>
              <w:autoSpaceDE w:val="0"/>
              <w:autoSpaceDN w:val="0"/>
              <w:adjustRightInd w:val="0"/>
              <w:spacing w:after="0" w:line="240" w:lineRule="auto"/>
              <w:ind w:right="18"/>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empresa de transporte deberá contar con personal calificado y encargado de toda la operación logística en frontera de ingreso para el cumplimiento de las formalidades aduaneras, operaciones con el concesionario de Deposito Aduanero y control de la documentación generada en el porteo de carga internacional.  </w:t>
            </w:r>
          </w:p>
          <w:p w:rsidR="000D097C" w:rsidRPr="000D097C" w:rsidRDefault="000D097C" w:rsidP="000D097C">
            <w:pPr>
              <w:tabs>
                <w:tab w:val="left" w:pos="720"/>
              </w:tabs>
              <w:autoSpaceDE w:val="0"/>
              <w:autoSpaceDN w:val="0"/>
              <w:adjustRightInd w:val="0"/>
              <w:spacing w:after="0" w:line="240" w:lineRule="auto"/>
              <w:ind w:right="18"/>
              <w:jc w:val="both"/>
              <w:rPr>
                <w:rFonts w:ascii="Calibri" w:eastAsia="Times New Roman" w:hAnsi="Calibri" w:cs="Calibri"/>
                <w:sz w:val="16"/>
                <w:szCs w:val="16"/>
                <w:lang w:val="es-ES" w:eastAsia="es-ES"/>
              </w:rPr>
            </w:pPr>
          </w:p>
          <w:p w:rsidR="000D097C" w:rsidRPr="000D097C" w:rsidRDefault="000D097C" w:rsidP="00E069DF">
            <w:pPr>
              <w:numPr>
                <w:ilvl w:val="0"/>
                <w:numId w:val="35"/>
              </w:numPr>
              <w:tabs>
                <w:tab w:val="left" w:pos="567"/>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TRÁMITE HOJAS DE RUTA</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empresa de transporte, deberá contar con personal y logística en frontera de ingreso, para el trámite de Hojas de Ruta requeridas para poder realizar el transporte de combustibles dentro de Bolivia.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el caso que la empresa de transporte no cumpla con los plazos establecidos para el uso de esta Hoja de Ruta por razones de vencimiento del documento, errores en el trámite realizado y hubiera sido necesario tramitar una nueva Hoja de Ruta, las multas y los costos adicionales serán asumidos por la Empresa de Transporte.</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5"/>
              </w:numPr>
              <w:tabs>
                <w:tab w:val="left" w:pos="567"/>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GASTOS REEMBOLSABLES</w:t>
            </w:r>
          </w:p>
          <w:p w:rsidR="000D097C" w:rsidRPr="000D097C" w:rsidRDefault="000D097C" w:rsidP="000D097C">
            <w:pPr>
              <w:spacing w:after="0" w:line="240" w:lineRule="auto"/>
              <w:ind w:left="3" w:right="11"/>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El Contratante realizará pagos al Transportista, conjuntamente con el pago del Servicio de cada período por concepto de los siguientes gastos reembolsables:</w:t>
            </w:r>
          </w:p>
          <w:p w:rsidR="000D097C" w:rsidRPr="000D097C" w:rsidRDefault="000D097C" w:rsidP="000D097C">
            <w:pPr>
              <w:spacing w:after="0" w:line="240" w:lineRule="auto"/>
              <w:ind w:left="3" w:right="11"/>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 xml:space="preserve"> </w:t>
            </w:r>
          </w:p>
          <w:p w:rsidR="000D097C" w:rsidRPr="000D097C" w:rsidRDefault="000D097C" w:rsidP="00E069DF">
            <w:pPr>
              <w:numPr>
                <w:ilvl w:val="0"/>
                <w:numId w:val="24"/>
              </w:numPr>
              <w:spacing w:after="0" w:line="240" w:lineRule="auto"/>
              <w:ind w:left="720" w:right="11"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 xml:space="preserve">Trámites para hojas de ruta, cuando se incurra en este costo. </w:t>
            </w:r>
          </w:p>
          <w:p w:rsidR="000D097C" w:rsidRPr="000D097C" w:rsidRDefault="000D097C" w:rsidP="00E069DF">
            <w:pPr>
              <w:numPr>
                <w:ilvl w:val="0"/>
                <w:numId w:val="24"/>
              </w:numPr>
              <w:spacing w:after="0" w:line="240" w:lineRule="auto"/>
              <w:ind w:left="720" w:right="11"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 xml:space="preserve">Costo de precintos, cuando se incurra en este costo. </w:t>
            </w:r>
          </w:p>
          <w:p w:rsidR="000D097C" w:rsidRPr="000D097C" w:rsidRDefault="000D097C" w:rsidP="00E069DF">
            <w:pPr>
              <w:numPr>
                <w:ilvl w:val="0"/>
                <w:numId w:val="24"/>
              </w:numPr>
              <w:spacing w:after="0" w:line="240" w:lineRule="auto"/>
              <w:ind w:left="720" w:right="11"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 xml:space="preserve">Pagos de concesionarios de aduana por almacenaje y tránsito (cuyas facturas </w:t>
            </w:r>
            <w:r w:rsidRPr="000D097C">
              <w:rPr>
                <w:rFonts w:ascii="Calibri" w:eastAsia="Times New Roman" w:hAnsi="Calibri" w:cs="Calibri"/>
                <w:sz w:val="16"/>
                <w:szCs w:val="16"/>
                <w:lang w:val="es-ES_tradnl" w:eastAsia="es-ES"/>
              </w:rPr>
              <w:lastRenderedPageBreak/>
              <w:t xml:space="preserve">y/o documento equivalente deberán ser emitidas a nombre del Contratante), cuando se incurra en este costo. </w:t>
            </w:r>
          </w:p>
          <w:p w:rsidR="000D097C" w:rsidRPr="000D097C" w:rsidRDefault="000D097C" w:rsidP="000D097C">
            <w:pPr>
              <w:spacing w:after="0" w:line="240" w:lineRule="auto"/>
              <w:ind w:left="3" w:right="11"/>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La solicitud de los gastos reembolsables debe efectuarse conjuntamente con la solicitud del pago de transporte correspondiente, en base a las facturas emitidas a nombre del Contratante y/o los documentos de respaldo respectivos a reembolsar.  Si la solicitud de gastos reembolsables no es presentada oportunamente en el periodo del servicio correspondiente, el Contratante no reconocerá dichos gastos.</w:t>
            </w:r>
          </w:p>
          <w:p w:rsidR="000D097C" w:rsidRPr="000D097C" w:rsidRDefault="000D097C" w:rsidP="000D097C">
            <w:pPr>
              <w:spacing w:after="0" w:line="240" w:lineRule="auto"/>
              <w:ind w:left="3" w:right="11"/>
              <w:jc w:val="both"/>
              <w:rPr>
                <w:rFonts w:ascii="Calibri" w:eastAsia="Times New Roman" w:hAnsi="Calibri" w:cs="Calibri"/>
                <w:sz w:val="16"/>
                <w:szCs w:val="16"/>
                <w:lang w:val="es-ES_tradnl" w:eastAsia="es-ES"/>
              </w:rPr>
            </w:pPr>
          </w:p>
          <w:p w:rsidR="000D097C" w:rsidRPr="000D097C" w:rsidRDefault="000D097C" w:rsidP="00E069DF">
            <w:pPr>
              <w:numPr>
                <w:ilvl w:val="0"/>
                <w:numId w:val="35"/>
              </w:numPr>
              <w:tabs>
                <w:tab w:val="left" w:pos="567"/>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CIERRES DE TRAMITES ADUANEROS</w:t>
            </w:r>
          </w:p>
          <w:p w:rsidR="000D097C" w:rsidRPr="000D097C" w:rsidRDefault="000D097C" w:rsidP="000D097C">
            <w:pPr>
              <w:autoSpaceDE w:val="0"/>
              <w:autoSpaceDN w:val="0"/>
              <w:adjustRightInd w:val="0"/>
              <w:spacing w:after="0" w:line="240" w:lineRule="auto"/>
              <w:ind w:left="56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 xml:space="preserve">El Transportista en el plazo de 15 (Quince) Días Hábiles siguientes a la finalización de la descarga del Producto de la última cisterna que cierra la DUI asignada, deberá hacer entrega de los siguientes documentos, ordenados de manera cronológica tomando como fecha de referencia el día de la emisión del CRT: </w:t>
            </w:r>
          </w:p>
          <w:p w:rsidR="000D097C" w:rsidRPr="000D097C" w:rsidRDefault="000D097C" w:rsidP="00E069DF">
            <w:pPr>
              <w:numPr>
                <w:ilvl w:val="0"/>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Factura Comercial, Lista de Empaque, Certificado de Origen, si corresponde.</w:t>
            </w:r>
          </w:p>
          <w:p w:rsidR="000D097C" w:rsidRPr="000D097C" w:rsidRDefault="000D097C" w:rsidP="00E069DF">
            <w:pPr>
              <w:numPr>
                <w:ilvl w:val="0"/>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proofErr w:type="spellStart"/>
            <w:r w:rsidRPr="000D097C">
              <w:rPr>
                <w:rFonts w:ascii="Calibri" w:eastAsia="Times New Roman" w:hAnsi="Calibri" w:cs="Calibri"/>
                <w:sz w:val="16"/>
                <w:szCs w:val="16"/>
                <w:lang w:val="es-ES_tradnl" w:eastAsia="es-ES"/>
              </w:rPr>
              <w:t>CRT’s</w:t>
            </w:r>
            <w:proofErr w:type="spellEnd"/>
            <w:r w:rsidRPr="000D097C">
              <w:rPr>
                <w:rFonts w:ascii="Calibri" w:eastAsia="Times New Roman" w:hAnsi="Calibri" w:cs="Calibri"/>
                <w:sz w:val="16"/>
                <w:szCs w:val="16"/>
                <w:lang w:val="es-ES_tradnl" w:eastAsia="es-ES"/>
              </w:rPr>
              <w:t xml:space="preserve"> originales o copia legalizada, con firmas y sellos correspondientes (en caso de presentación del CRT original en un cobro anterior, se deberá presentar fotocopia legalizada del CRT indicando fecha de presentación del CRT original).</w:t>
            </w:r>
          </w:p>
          <w:p w:rsidR="000D097C" w:rsidRPr="000D097C" w:rsidRDefault="000D097C" w:rsidP="00E069DF">
            <w:pPr>
              <w:numPr>
                <w:ilvl w:val="0"/>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proofErr w:type="spellStart"/>
            <w:r w:rsidRPr="000D097C">
              <w:rPr>
                <w:rFonts w:ascii="Calibri" w:eastAsia="Times New Roman" w:hAnsi="Calibri" w:cs="Calibri"/>
                <w:sz w:val="16"/>
                <w:szCs w:val="16"/>
                <w:lang w:val="es-ES_tradnl" w:eastAsia="es-ES"/>
              </w:rPr>
              <w:t>MIC’s</w:t>
            </w:r>
            <w:proofErr w:type="spellEnd"/>
            <w:r w:rsidRPr="000D097C">
              <w:rPr>
                <w:rFonts w:ascii="Calibri" w:eastAsia="Times New Roman" w:hAnsi="Calibri" w:cs="Calibri"/>
                <w:sz w:val="16"/>
                <w:szCs w:val="16"/>
                <w:lang w:val="es-ES_tradnl" w:eastAsia="es-ES"/>
              </w:rPr>
              <w:t xml:space="preserve"> originales que se emiten uno por cada cisterna, con firmas y sellos correspondientes tanto de la Aduana de Salida (país de origen) como de la Aduana de Ingreso a territorio nacional (Administración Aduanera de Frontera).</w:t>
            </w:r>
          </w:p>
          <w:p w:rsidR="000D097C" w:rsidRPr="000D097C" w:rsidRDefault="000D097C" w:rsidP="00E069DF">
            <w:pPr>
              <w:numPr>
                <w:ilvl w:val="0"/>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(Opcional) Póliza de seguro y/o Certificado de Cobertura de Seguro, aplicación de seguro, por el transporte realizado en ejemplar original; que corresponda al valor de la mercancía asegurada, volumen transportado asegurado, tramo del seguro, fecha de embarque, tipo de cobertura y prima efectivamente pagada.</w:t>
            </w:r>
          </w:p>
          <w:p w:rsidR="000D097C" w:rsidRPr="000D097C" w:rsidRDefault="000D097C" w:rsidP="00E069DF">
            <w:pPr>
              <w:numPr>
                <w:ilvl w:val="0"/>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Partes de Recepción originales, emitidos por el Concesionario de Recinto Aduanero, uno por cada cisterna, si el caso corresponde.</w:t>
            </w:r>
          </w:p>
          <w:p w:rsidR="000D097C" w:rsidRPr="000D097C" w:rsidRDefault="000D097C" w:rsidP="00E069DF">
            <w:pPr>
              <w:numPr>
                <w:ilvl w:val="0"/>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Planillas del movimiento de volumen y peso, en medio físico y magnético, que registre:</w:t>
            </w:r>
          </w:p>
          <w:p w:rsidR="000D097C" w:rsidRPr="000D097C" w:rsidRDefault="000D097C" w:rsidP="00E069DF">
            <w:pPr>
              <w:numPr>
                <w:ilvl w:val="1"/>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Fecha de carga</w:t>
            </w:r>
          </w:p>
          <w:p w:rsidR="000D097C" w:rsidRPr="000D097C" w:rsidRDefault="000D097C" w:rsidP="00E069DF">
            <w:pPr>
              <w:numPr>
                <w:ilvl w:val="1"/>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Nro. de CRT</w:t>
            </w:r>
          </w:p>
          <w:p w:rsidR="000D097C" w:rsidRPr="000D097C" w:rsidRDefault="000D097C" w:rsidP="00E069DF">
            <w:pPr>
              <w:numPr>
                <w:ilvl w:val="1"/>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N° de placa</w:t>
            </w:r>
          </w:p>
          <w:p w:rsidR="000D097C" w:rsidRPr="000D097C" w:rsidRDefault="000D097C" w:rsidP="00E069DF">
            <w:pPr>
              <w:numPr>
                <w:ilvl w:val="1"/>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Número de  MIC</w:t>
            </w:r>
          </w:p>
          <w:p w:rsidR="000D097C" w:rsidRPr="000D097C" w:rsidRDefault="000D097C" w:rsidP="00E069DF">
            <w:pPr>
              <w:numPr>
                <w:ilvl w:val="1"/>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Volumen y peso del MIC</w:t>
            </w:r>
          </w:p>
          <w:p w:rsidR="000D097C" w:rsidRPr="000D097C" w:rsidRDefault="000D097C" w:rsidP="00E069DF">
            <w:pPr>
              <w:numPr>
                <w:ilvl w:val="1"/>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Número de Parte de Recepción</w:t>
            </w:r>
          </w:p>
          <w:p w:rsidR="000D097C" w:rsidRPr="000D097C" w:rsidRDefault="000D097C" w:rsidP="00E069DF">
            <w:pPr>
              <w:numPr>
                <w:ilvl w:val="1"/>
                <w:numId w:val="20"/>
              </w:numPr>
              <w:autoSpaceDE w:val="0"/>
              <w:autoSpaceDN w:val="0"/>
              <w:adjustRightInd w:val="0"/>
              <w:spacing w:after="0" w:line="240" w:lineRule="auto"/>
              <w:ind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Volumen y peso del Parte de Recepción.</w:t>
            </w: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En caso de modificación de alguno de los documentos aduaneros, se deberá adjuntar la Resolución Administrativa (fotocopia simple), la misma que es emitida por la Administración Aduanera autorizando la modificación.</w:t>
            </w: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La documentación deberá ser clasificada y remitida por aduana de ingreso.</w:t>
            </w: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(Opcional) La aplicación de la póliza de seguro por los volúmenes transportados, será solicitada al Transportista por el Contratante una vez se determine el volumen exacto por el cual deberá ser emitido ese documento, debiendo ser presentado por la empresa transportista en el curso de tres (3) Días Hábiles después de su solicitud.</w:t>
            </w:r>
          </w:p>
          <w:p w:rsidR="000D097C" w:rsidRPr="000D097C" w:rsidRDefault="000D097C" w:rsidP="000D097C">
            <w:pPr>
              <w:widowControl w:val="0"/>
              <w:shd w:val="clear" w:color="auto" w:fill="FFFFFF"/>
              <w:autoSpaceDE w:val="0"/>
              <w:autoSpaceDN w:val="0"/>
              <w:spacing w:after="0" w:line="240" w:lineRule="auto"/>
              <w:ind w:right="43"/>
              <w:contextualSpacing/>
              <w:jc w:val="both"/>
              <w:rPr>
                <w:rFonts w:ascii="Calibri" w:eastAsia="Times New Roman" w:hAnsi="Calibri" w:cs="Calibri"/>
                <w:sz w:val="16"/>
                <w:szCs w:val="16"/>
                <w:lang w:val="es-ES_tradnl" w:eastAsia="es-ES"/>
              </w:rPr>
            </w:pPr>
          </w:p>
          <w:p w:rsidR="000D097C" w:rsidRPr="000D097C" w:rsidRDefault="000D097C" w:rsidP="00E069DF">
            <w:pPr>
              <w:numPr>
                <w:ilvl w:val="0"/>
                <w:numId w:val="35"/>
              </w:numPr>
              <w:tabs>
                <w:tab w:val="left" w:pos="567"/>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CONCILIACION DE VOLUMENES</w:t>
            </w:r>
          </w:p>
          <w:p w:rsidR="000D097C" w:rsidRPr="000D097C" w:rsidRDefault="000D097C" w:rsidP="00E069DF">
            <w:pPr>
              <w:numPr>
                <w:ilvl w:val="0"/>
                <w:numId w:val="11"/>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1"/>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1"/>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1"/>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1"/>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1"/>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1"/>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1"/>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1"/>
                <w:numId w:val="35"/>
              </w:numPr>
              <w:tabs>
                <w:tab w:val="left" w:pos="1041"/>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Dentro de los 15 (Quince) Días Hábiles posteriores a la finalización de cada mes, el Transportista entregará al Contratante la siguiente documentación para la conciliación de volúmenes transportados y para la liquidación del costo del servicio:</w:t>
            </w:r>
          </w:p>
          <w:p w:rsidR="000D097C" w:rsidRPr="000D097C" w:rsidRDefault="000D097C" w:rsidP="00E069DF">
            <w:pPr>
              <w:numPr>
                <w:ilvl w:val="0"/>
                <w:numId w:val="21"/>
              </w:numPr>
              <w:tabs>
                <w:tab w:val="left" w:pos="567"/>
              </w:tabs>
              <w:spacing w:after="0" w:line="240" w:lineRule="auto"/>
              <w:ind w:left="106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Planilla de pre liquidación.</w:t>
            </w:r>
          </w:p>
          <w:p w:rsidR="000D097C" w:rsidRPr="000D097C" w:rsidRDefault="000D097C" w:rsidP="00E069DF">
            <w:pPr>
              <w:numPr>
                <w:ilvl w:val="0"/>
                <w:numId w:val="21"/>
              </w:numPr>
              <w:tabs>
                <w:tab w:val="left" w:pos="567"/>
              </w:tabs>
              <w:spacing w:after="0" w:line="240" w:lineRule="auto"/>
              <w:ind w:left="1069"/>
              <w:jc w:val="both"/>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CRE's</w:t>
            </w:r>
            <w:proofErr w:type="spellEnd"/>
            <w:r w:rsidRPr="000D097C">
              <w:rPr>
                <w:rFonts w:ascii="Calibri" w:eastAsia="Times New Roman" w:hAnsi="Calibri" w:cs="Calibri"/>
                <w:sz w:val="16"/>
                <w:szCs w:val="16"/>
                <w:lang w:val="es-ES" w:eastAsia="es-ES"/>
              </w:rPr>
              <w:t xml:space="preserve"> (Certificados de Recepción y Entrega) original o copia original correspondiente a las cisternas transportadas. En caso que un CRE pertenezca a dos o más empresas, la empresa que presente fotocopia deberá referenciar en el reverso de la copia,  la empresa que presentará el documento original.</w:t>
            </w:r>
          </w:p>
          <w:p w:rsidR="000D097C" w:rsidRPr="000D097C" w:rsidRDefault="000D097C" w:rsidP="00E069DF">
            <w:pPr>
              <w:numPr>
                <w:ilvl w:val="0"/>
                <w:numId w:val="21"/>
              </w:numPr>
              <w:tabs>
                <w:tab w:val="left" w:pos="567"/>
              </w:tabs>
              <w:spacing w:after="0" w:line="240" w:lineRule="auto"/>
              <w:ind w:left="106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Remitos originales, cuando corresponda</w:t>
            </w:r>
          </w:p>
          <w:p w:rsidR="000D097C" w:rsidRPr="000D097C" w:rsidRDefault="000D097C" w:rsidP="00E069DF">
            <w:pPr>
              <w:numPr>
                <w:ilvl w:val="0"/>
                <w:numId w:val="21"/>
              </w:numPr>
              <w:tabs>
                <w:tab w:val="left" w:pos="567"/>
              </w:tabs>
              <w:spacing w:after="0" w:line="240" w:lineRule="auto"/>
              <w:ind w:left="106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Planillas de pre-liquidación en medio físico y magnético, que registre:</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Fecha de Carga en Planta de origen</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Nº de despacho</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Nº de Placa</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Volumen cargado a 60ºF</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Volumen que figure en el MIC</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Fecha de recepción</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Volumen </w:t>
            </w:r>
            <w:proofErr w:type="spellStart"/>
            <w:r w:rsidRPr="000D097C">
              <w:rPr>
                <w:rFonts w:ascii="Calibri" w:eastAsia="Times New Roman" w:hAnsi="Calibri" w:cs="Calibri"/>
                <w:sz w:val="16"/>
                <w:szCs w:val="16"/>
                <w:lang w:val="es-ES" w:eastAsia="es-ES"/>
              </w:rPr>
              <w:t>recepcionado</w:t>
            </w:r>
            <w:proofErr w:type="spellEnd"/>
            <w:r w:rsidRPr="000D097C">
              <w:rPr>
                <w:rFonts w:ascii="Calibri" w:eastAsia="Times New Roman" w:hAnsi="Calibri" w:cs="Calibri"/>
                <w:sz w:val="16"/>
                <w:szCs w:val="16"/>
                <w:lang w:val="es-ES" w:eastAsia="es-ES"/>
              </w:rPr>
              <w:t xml:space="preserve"> a 60°F</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Nº de CRE</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Nº hoja de ruta a reembolsar, cuando corresponda</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Nº de DUI  que aplica</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 de remito, cuando corresponda</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NOTA: Al pie de la planilla, deben referenciar cambio de tracto (placas), siniestro total o parcial (placa). Otra información que se considere.</w:t>
            </w:r>
          </w:p>
          <w:p w:rsidR="000D097C" w:rsidRPr="000D097C" w:rsidRDefault="000D097C" w:rsidP="00E069DF">
            <w:pPr>
              <w:numPr>
                <w:ilvl w:val="1"/>
                <w:numId w:val="21"/>
              </w:numPr>
              <w:tabs>
                <w:tab w:val="left" w:pos="567"/>
              </w:tabs>
              <w:spacing w:after="0" w:line="240" w:lineRule="auto"/>
              <w:ind w:left="178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Otros datos que considere necesarios.</w:t>
            </w:r>
          </w:p>
          <w:p w:rsidR="000D097C" w:rsidRPr="000D097C" w:rsidRDefault="000D097C" w:rsidP="000D097C">
            <w:pPr>
              <w:tabs>
                <w:tab w:val="left" w:pos="567"/>
              </w:tabs>
              <w:spacing w:after="0" w:line="240" w:lineRule="auto"/>
              <w:ind w:left="349"/>
              <w:jc w:val="both"/>
              <w:rPr>
                <w:rFonts w:ascii="Calibri" w:eastAsia="Times New Roman" w:hAnsi="Calibri" w:cs="Calibri"/>
                <w:sz w:val="16"/>
                <w:szCs w:val="16"/>
                <w:lang w:val="es-ES" w:eastAsia="es-ES"/>
              </w:rPr>
            </w:pPr>
          </w:p>
          <w:p w:rsidR="000D097C" w:rsidRPr="000D097C" w:rsidRDefault="000D097C" w:rsidP="00E069DF">
            <w:pPr>
              <w:numPr>
                <w:ilvl w:val="0"/>
                <w:numId w:val="22"/>
              </w:numPr>
              <w:tabs>
                <w:tab w:val="left" w:pos="567"/>
              </w:tabs>
              <w:spacing w:after="0" w:line="240" w:lineRule="auto"/>
              <w:ind w:left="106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Fotocopia de Hoja de Ruta y otros respaldos de gastos reembolsables, cuando corresponda</w:t>
            </w:r>
          </w:p>
          <w:p w:rsidR="000D097C" w:rsidRPr="000D097C" w:rsidRDefault="000D097C" w:rsidP="00E069DF">
            <w:pPr>
              <w:numPr>
                <w:ilvl w:val="1"/>
                <w:numId w:val="35"/>
              </w:numPr>
              <w:tabs>
                <w:tab w:val="left" w:pos="1041"/>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Dentro de los 15 (Quince)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0D097C" w:rsidRPr="000D097C" w:rsidRDefault="000D097C" w:rsidP="00E069DF">
            <w:pPr>
              <w:numPr>
                <w:ilvl w:val="1"/>
                <w:numId w:val="35"/>
              </w:numPr>
              <w:tabs>
                <w:tab w:val="left" w:pos="1041"/>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Cuando el volumen efectivamente recibido en destino supere al volumen cargado en origen, el volumen a considerarse para la liquidación del servicio de transporte será el volumen cargado en origen.</w:t>
            </w:r>
          </w:p>
          <w:p w:rsidR="000D097C" w:rsidRPr="000D097C" w:rsidRDefault="000D097C" w:rsidP="00E069DF">
            <w:pPr>
              <w:numPr>
                <w:ilvl w:val="1"/>
                <w:numId w:val="35"/>
              </w:numPr>
              <w:tabs>
                <w:tab w:val="left" w:pos="1041"/>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dentro los 2 (Dos) Días Hábiles siguientes, deberá comunicar su </w:t>
            </w:r>
            <w:r w:rsidRPr="000D097C">
              <w:rPr>
                <w:rFonts w:ascii="Calibri" w:eastAsia="Times New Roman" w:hAnsi="Calibri" w:cs="Calibri"/>
                <w:sz w:val="16"/>
                <w:szCs w:val="16"/>
                <w:lang w:val="es-ES" w:eastAsia="es-ES"/>
              </w:rPr>
              <w:lastRenderedPageBreak/>
              <w:t xml:space="preserve">aprobación u observaciones a la misma. Si posterior a este plazo el Contratante no recibe la aprobación del Transportista, el Contratante considerará una aceptación tácita a la misma.  </w:t>
            </w:r>
          </w:p>
          <w:p w:rsidR="000D097C" w:rsidRPr="000D097C" w:rsidRDefault="000D097C" w:rsidP="00E069DF">
            <w:pPr>
              <w:numPr>
                <w:ilvl w:val="1"/>
                <w:numId w:val="35"/>
              </w:numPr>
              <w:tabs>
                <w:tab w:val="left" w:pos="1041"/>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En caso que la planilla pre liquidación junto a la documentación sea recibida por el Contratante con posterioridad al plazo estipulado en el numeral 12.1.1 de la presente cláusula, estará sujeta al tiempo y los plazos de conciliación establecidos para el Contratante o será considerada conjuntamente la documentación de servicio del siguiente mes. </w:t>
            </w:r>
          </w:p>
          <w:p w:rsidR="000D097C" w:rsidRPr="000D097C" w:rsidRDefault="000D097C" w:rsidP="000D097C">
            <w:pPr>
              <w:tabs>
                <w:tab w:val="left" w:pos="567"/>
              </w:tabs>
              <w:spacing w:after="0" w:line="240" w:lineRule="auto"/>
              <w:ind w:left="1224"/>
              <w:jc w:val="both"/>
              <w:rPr>
                <w:rFonts w:ascii="Calibri" w:eastAsia="Times New Roman" w:hAnsi="Calibri" w:cs="Calibri"/>
                <w:sz w:val="16"/>
                <w:szCs w:val="16"/>
                <w:lang w:val="es-ES" w:eastAsia="es-ES"/>
              </w:rPr>
            </w:pPr>
          </w:p>
          <w:p w:rsidR="000D097C" w:rsidRPr="000D097C" w:rsidRDefault="000D097C" w:rsidP="00E069DF">
            <w:pPr>
              <w:numPr>
                <w:ilvl w:val="1"/>
                <w:numId w:val="35"/>
              </w:numPr>
              <w:tabs>
                <w:tab w:val="left" w:pos="1041"/>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exista diferencia entre la planilla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9.1 de la presente cláusula,  referenciando en la solicitud que es documentación de complemento.</w:t>
            </w:r>
          </w:p>
          <w:p w:rsidR="000D097C" w:rsidRPr="000D097C" w:rsidRDefault="000D097C" w:rsidP="00E069DF">
            <w:pPr>
              <w:numPr>
                <w:ilvl w:val="0"/>
                <w:numId w:val="35"/>
              </w:numPr>
              <w:tabs>
                <w:tab w:val="left" w:pos="567"/>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FACTURACION Y FORMA DE PAGO</w:t>
            </w:r>
          </w:p>
          <w:p w:rsidR="000D097C" w:rsidRPr="000D097C" w:rsidRDefault="000D097C" w:rsidP="00E069DF">
            <w:pPr>
              <w:numPr>
                <w:ilvl w:val="0"/>
                <w:numId w:val="11"/>
              </w:numPr>
              <w:shd w:val="clear" w:color="auto" w:fill="FFFFFF"/>
              <w:tabs>
                <w:tab w:val="left" w:pos="899"/>
              </w:tabs>
              <w:spacing w:after="0" w:line="240" w:lineRule="auto"/>
              <w:ind w:right="36"/>
              <w:jc w:val="both"/>
              <w:rPr>
                <w:rFonts w:ascii="Calibri" w:eastAsia="Times New Roman" w:hAnsi="Calibri" w:cs="Calibri"/>
                <w:vanish/>
                <w:sz w:val="16"/>
                <w:szCs w:val="16"/>
                <w:lang w:val="es-ES" w:eastAsia="es-ES"/>
              </w:rPr>
            </w:pPr>
          </w:p>
          <w:p w:rsidR="000D097C" w:rsidRPr="000D097C" w:rsidRDefault="000D097C" w:rsidP="00E069DF">
            <w:pPr>
              <w:numPr>
                <w:ilvl w:val="1"/>
                <w:numId w:val="35"/>
              </w:numPr>
              <w:tabs>
                <w:tab w:val="left" w:pos="1041"/>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Una vez conciliados los volúmenes, el Contratante hará conocer al Transportista por escrito o vía e-mail, en un plazo de  10 (Diez) Días Hábiles, la conclusión y liquidación del servicio de transporte, fecha en la que se deberá emitir la factura correspondiente, que deberá ser emitida de acuerdo a norma impositiva a nombre de Yacimientos Petrolíferos Fiscales Bolivianos o YPFB con NIT 1020269020.</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Una vez que el Transportista reciba la liquidación por parte del Contratante, mediante nota escrita, presentará la factura respectiva, en horario de (08:30 - 12:30 y 14:30 - 18:30), adjuntando los siguientes documentos:</w:t>
            </w:r>
          </w:p>
          <w:p w:rsidR="000D097C" w:rsidRPr="000D097C" w:rsidRDefault="000D097C" w:rsidP="00E069DF">
            <w:pPr>
              <w:numPr>
                <w:ilvl w:val="0"/>
                <w:numId w:val="28"/>
              </w:numPr>
              <w:tabs>
                <w:tab w:val="left" w:pos="1041"/>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Fotocopia del contrato vigente suscrito con el Contratante</w:t>
            </w:r>
          </w:p>
          <w:p w:rsidR="000D097C" w:rsidRPr="000D097C" w:rsidRDefault="000D097C" w:rsidP="00E069DF">
            <w:pPr>
              <w:numPr>
                <w:ilvl w:val="0"/>
                <w:numId w:val="28"/>
              </w:numPr>
              <w:tabs>
                <w:tab w:val="left" w:pos="1041"/>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Fotocopia del sistema integrado de gestión y modernización administrativa (SIGMA) o sistema de gestión de pública (SIGEP)</w:t>
            </w:r>
          </w:p>
          <w:p w:rsidR="000D097C" w:rsidRPr="000D097C" w:rsidRDefault="000D097C" w:rsidP="00E069DF">
            <w:pPr>
              <w:numPr>
                <w:ilvl w:val="0"/>
                <w:numId w:val="28"/>
              </w:numPr>
              <w:tabs>
                <w:tab w:val="left" w:pos="1041"/>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Fotocopia del Número de Identificación Tributaria (NIT)</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la merma sea superior a la merma máxima permisible, el Contratante podrá cobrar el monto calculado de acuerdo a la cláusula (Mermas), mediante el descuento de la factura del mes de solicitud de pago.</w:t>
            </w:r>
          </w:p>
          <w:p w:rsidR="000D097C" w:rsidRPr="000D097C" w:rsidRDefault="000D097C" w:rsidP="000D097C">
            <w:pPr>
              <w:shd w:val="clear" w:color="auto" w:fill="FFFFFF"/>
              <w:tabs>
                <w:tab w:val="left" w:pos="899"/>
              </w:tabs>
              <w:spacing w:after="0" w:line="240" w:lineRule="auto"/>
              <w:ind w:left="899" w:right="36"/>
              <w:jc w:val="both"/>
              <w:rPr>
                <w:rFonts w:ascii="Calibri" w:eastAsia="Times New Roman" w:hAnsi="Calibri" w:cs="Calibri"/>
                <w:sz w:val="16"/>
                <w:szCs w:val="16"/>
                <w:lang w:val="es-ES" w:eastAsia="es-ES"/>
              </w:rPr>
            </w:pP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el valor de productos perdidos en siniestros u otros, no sean cancelados en los 30 (Treinta) Días Hábiles luego de acontecido el evento, el Contratante podrá cobrar el monto adeudado por concepto de siniestros u otros, mediante el descuento de la factura pendiente de pago.</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En caso que el Transportista en el plazo de 10 (Diez) Días Hábiles de recibir la solicitud de pago de la penalidad, no pague la misma, el Contratante podrá cobrar el monto adeudado por concepto de penalidades mediante el </w:t>
            </w:r>
            <w:r w:rsidRPr="000D097C">
              <w:rPr>
                <w:rFonts w:ascii="Calibri" w:eastAsia="Times New Roman" w:hAnsi="Calibri" w:cs="Calibri"/>
                <w:sz w:val="16"/>
                <w:szCs w:val="16"/>
                <w:lang w:val="es-ES" w:eastAsia="es-ES"/>
              </w:rPr>
              <w:lastRenderedPageBreak/>
              <w:t>descuento de la factura pendiente de pago.</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monto de la factura no deberá reflejar ningún descuento por merma, pérdida de producto, penalidades u otros.</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emitirá la facturación al Transportista en los casos de descuentos por mermas o  por pérdida de Producto en siniestros u otros.</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Contratante efectuará el pago de la factura correspondiente menos los descuentos que correspondan, dentro de los 30 (Treinta) Días Hábiles siguientes a partir de la recepción de la misma con la documentación señalada en la Cláusula (Conciliación de Volúmenes) del Contrato. Si el vencimiento del plazo para el pago fuera un sábado, domingo u otro feriado bancario en el Estado Plurinacional de Bolivia, el pago se realizará al Día Hábil siguiente. </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pago se realizará en una cuenta bancaria designada por el Transportista, pudiendo ser esta en plaza boliviana o extranjera, con el fin de agilizar los trámites necesarios de acuerdo a la celeridad que exige el Contrato. Será suficiente prueba de pago la confirmación del giro con referencia a la factura emitida. Todos los cargos, gastos y comisiones bancarias estarán a cargo exclusivo del Transportista.</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Cualquier Servicio no cobrado por el Transportista al Contratante hasta el cierre del contrato, y que no sea facturado según lo estipulado en esta Cláusula, no será aceptado como tal, por lo tanto, el Contratante no reconocerá pago alguno por el mismo. </w:t>
            </w:r>
          </w:p>
          <w:p w:rsidR="000D097C" w:rsidRPr="000D097C" w:rsidRDefault="000D097C" w:rsidP="000D097C">
            <w:pPr>
              <w:shd w:val="clear" w:color="auto" w:fill="FFFFFF"/>
              <w:spacing w:after="0" w:line="240" w:lineRule="auto"/>
              <w:ind w:right="36"/>
              <w:jc w:val="both"/>
              <w:rPr>
                <w:rFonts w:ascii="Calibri" w:eastAsia="Times New Roman" w:hAnsi="Calibri" w:cs="Calibri"/>
                <w:b/>
                <w:sz w:val="16"/>
                <w:szCs w:val="16"/>
                <w:lang w:val="es-ES" w:eastAsia="es-ES"/>
              </w:rPr>
            </w:pPr>
          </w:p>
          <w:p w:rsidR="000D097C" w:rsidRPr="000D097C" w:rsidRDefault="000D097C" w:rsidP="00E069DF">
            <w:pPr>
              <w:numPr>
                <w:ilvl w:val="0"/>
                <w:numId w:val="35"/>
              </w:numPr>
              <w:tabs>
                <w:tab w:val="left" w:pos="567"/>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NOMINACION DE VOLUMEN</w:t>
            </w:r>
          </w:p>
          <w:p w:rsidR="000D097C" w:rsidRPr="000D097C" w:rsidRDefault="000D097C" w:rsidP="00E069DF">
            <w:pPr>
              <w:widowControl w:val="0"/>
              <w:numPr>
                <w:ilvl w:val="0"/>
                <w:numId w:val="27"/>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0D097C">
            <w:pPr>
              <w:widowControl w:val="0"/>
              <w:shd w:val="clear" w:color="auto" w:fill="FFFFFF"/>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El volumen a nominar corresponderá al porcentaje del volumen total del periodo de operación informado por el Contratante previo al inicio del mismo. Este porcentaje corresponde al porcentaje adjudicado al Transportista, porcentaje que fue calculado en base a la cantidad de Camiones-Cisternas ofertadas por el Transportista, validadas por el Contratante de la cantidad total de Camiones-Cisternas ofertadas para el Lote.</w:t>
            </w:r>
          </w:p>
          <w:p w:rsidR="000D097C" w:rsidRPr="000D097C" w:rsidRDefault="000D097C" w:rsidP="000D097C">
            <w:pPr>
              <w:widowControl w:val="0"/>
              <w:shd w:val="clear" w:color="auto" w:fill="FFFFFF"/>
              <w:autoSpaceDE w:val="0"/>
              <w:autoSpaceDN w:val="0"/>
              <w:spacing w:after="0" w:line="240" w:lineRule="auto"/>
              <w:ind w:right="43"/>
              <w:jc w:val="both"/>
              <w:rPr>
                <w:rFonts w:ascii="Calibri" w:eastAsia="Times New Roman" w:hAnsi="Calibri" w:cs="Arial"/>
                <w:sz w:val="16"/>
                <w:szCs w:val="16"/>
                <w:lang w:val="es-ES" w:eastAsia="es-ES"/>
              </w:rPr>
            </w:pPr>
          </w:p>
          <w:p w:rsidR="000D097C" w:rsidRPr="000D097C" w:rsidRDefault="000D097C" w:rsidP="000D097C">
            <w:pPr>
              <w:widowControl w:val="0"/>
              <w:shd w:val="clear" w:color="auto" w:fill="FFFFFF"/>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En el caso que el Transportista</w:t>
            </w:r>
            <w:r w:rsidRPr="000D097C">
              <w:rPr>
                <w:rFonts w:ascii="Calibri" w:eastAsia="Times New Roman" w:hAnsi="Calibri" w:cs="Arial"/>
                <w:b/>
                <w:bCs/>
                <w:sz w:val="16"/>
                <w:szCs w:val="16"/>
                <w:lang w:val="es-ES" w:eastAsia="es-ES"/>
              </w:rPr>
              <w:t xml:space="preserve"> </w:t>
            </w:r>
            <w:r w:rsidRPr="000D097C">
              <w:rPr>
                <w:rFonts w:ascii="Calibri" w:eastAsia="Times New Roman" w:hAnsi="Calibri" w:cs="Arial"/>
                <w:sz w:val="16"/>
                <w:szCs w:val="16"/>
                <w:lang w:val="es-ES" w:eastAsia="es-ES"/>
              </w:rPr>
              <w:t>no ponga a disposición del Contratante los Camiones-Cisternas requeridas y de conformidad al cronograma remitido, el Contratante</w:t>
            </w:r>
            <w:r w:rsidRPr="000D097C">
              <w:rPr>
                <w:rFonts w:ascii="Calibri" w:eastAsia="Times New Roman" w:hAnsi="Calibri" w:cs="Times New Roman"/>
                <w:sz w:val="16"/>
                <w:szCs w:val="16"/>
                <w:lang w:val="es-ES" w:eastAsia="es-ES"/>
              </w:rPr>
              <w:t xml:space="preserve"> </w:t>
            </w:r>
            <w:r w:rsidRPr="000D097C">
              <w:rPr>
                <w:rFonts w:ascii="Calibri" w:eastAsia="Times New Roman" w:hAnsi="Calibri" w:cs="Arial"/>
                <w:sz w:val="16"/>
                <w:szCs w:val="16"/>
                <w:lang w:val="es-ES" w:eastAsia="es-ES"/>
              </w:rPr>
              <w:t>podrá requerir la prestación del servicio de transporte a un tercero, que se encuentre contratado para el mismo lote, el incumplimiento no podrá ser compensado en periodos de operación subsiguientes.​</w:t>
            </w:r>
          </w:p>
          <w:p w:rsidR="000D097C" w:rsidRPr="000D097C" w:rsidRDefault="000D097C" w:rsidP="000D097C">
            <w:pPr>
              <w:widowControl w:val="0"/>
              <w:shd w:val="clear" w:color="auto" w:fill="FFFFFF"/>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E069DF">
            <w:pPr>
              <w:numPr>
                <w:ilvl w:val="0"/>
                <w:numId w:val="35"/>
              </w:numPr>
              <w:tabs>
                <w:tab w:val="left" w:pos="567"/>
              </w:tabs>
              <w:spacing w:after="0" w:line="240" w:lineRule="auto"/>
              <w:ind w:left="567" w:hanging="56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MERMAS</w:t>
            </w:r>
          </w:p>
          <w:p w:rsidR="000D097C" w:rsidRPr="000D097C" w:rsidRDefault="000D097C" w:rsidP="00E069DF">
            <w:pPr>
              <w:numPr>
                <w:ilvl w:val="1"/>
                <w:numId w:val="35"/>
              </w:numPr>
              <w:tabs>
                <w:tab w:val="left" w:pos="1041"/>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Contratante reconocerá una merma máxima permisible por concepto de manipulación   de los productos de acuerdo al siguiente detalle: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2057"/>
              <w:gridCol w:w="2095"/>
            </w:tblGrid>
            <w:tr w:rsidR="000D097C" w:rsidRPr="000D097C" w:rsidTr="003E5F15">
              <w:trPr>
                <w:jc w:val="center"/>
              </w:trPr>
              <w:tc>
                <w:tcPr>
                  <w:tcW w:w="1553" w:type="dxa"/>
                  <w:vAlign w:val="center"/>
                </w:tcPr>
                <w:p w:rsidR="000D097C" w:rsidRPr="000D097C" w:rsidRDefault="000D097C" w:rsidP="000D097C">
                  <w:pPr>
                    <w:spacing w:after="0" w:line="240" w:lineRule="auto"/>
                    <w:ind w:left="851" w:hanging="851"/>
                    <w:jc w:val="center"/>
                    <w:rPr>
                      <w:rFonts w:ascii="Calibri" w:eastAsia="Times New Roman" w:hAnsi="Calibri" w:cs="Arial"/>
                      <w:b/>
                      <w:sz w:val="16"/>
                      <w:szCs w:val="16"/>
                      <w:lang w:val="es-ES" w:eastAsia="es-ES"/>
                    </w:rPr>
                  </w:pPr>
                  <w:r w:rsidRPr="000D097C">
                    <w:rPr>
                      <w:rFonts w:ascii="Calibri" w:eastAsia="Times New Roman" w:hAnsi="Calibri" w:cs="Arial"/>
                      <w:b/>
                      <w:sz w:val="16"/>
                      <w:szCs w:val="16"/>
                      <w:lang w:val="es-ES" w:eastAsia="es-ES"/>
                    </w:rPr>
                    <w:t>Producto</w:t>
                  </w:r>
                </w:p>
              </w:tc>
              <w:tc>
                <w:tcPr>
                  <w:tcW w:w="2057" w:type="dxa"/>
                  <w:vAlign w:val="center"/>
                </w:tcPr>
                <w:p w:rsidR="000D097C" w:rsidRPr="000D097C" w:rsidRDefault="000D097C" w:rsidP="000D097C">
                  <w:pPr>
                    <w:spacing w:after="0" w:line="240" w:lineRule="auto"/>
                    <w:ind w:left="40"/>
                    <w:jc w:val="center"/>
                    <w:rPr>
                      <w:rFonts w:ascii="Calibri" w:eastAsia="Times New Roman" w:hAnsi="Calibri" w:cs="Arial"/>
                      <w:b/>
                      <w:sz w:val="16"/>
                      <w:szCs w:val="16"/>
                      <w:lang w:val="es-ES" w:eastAsia="es-ES"/>
                    </w:rPr>
                  </w:pPr>
                  <w:r w:rsidRPr="000D097C">
                    <w:rPr>
                      <w:rFonts w:ascii="Calibri" w:eastAsia="Times New Roman" w:hAnsi="Calibri" w:cs="Arial"/>
                      <w:b/>
                      <w:sz w:val="16"/>
                      <w:szCs w:val="16"/>
                      <w:lang w:val="es-ES" w:eastAsia="es-ES"/>
                    </w:rPr>
                    <w:t>Merma Máxima Permisible</w:t>
                  </w:r>
                </w:p>
              </w:tc>
              <w:tc>
                <w:tcPr>
                  <w:tcW w:w="2095" w:type="dxa"/>
                  <w:vAlign w:val="center"/>
                </w:tcPr>
                <w:p w:rsidR="000D097C" w:rsidRPr="000D097C" w:rsidRDefault="000D097C" w:rsidP="000D097C">
                  <w:pPr>
                    <w:spacing w:after="0" w:line="240" w:lineRule="auto"/>
                    <w:ind w:left="851" w:hanging="851"/>
                    <w:jc w:val="center"/>
                    <w:rPr>
                      <w:rFonts w:ascii="Calibri" w:eastAsia="Times New Roman" w:hAnsi="Calibri" w:cs="Arial"/>
                      <w:b/>
                      <w:sz w:val="16"/>
                      <w:szCs w:val="16"/>
                      <w:lang w:val="es-ES" w:eastAsia="es-ES"/>
                    </w:rPr>
                  </w:pPr>
                  <w:r w:rsidRPr="000D097C">
                    <w:rPr>
                      <w:rFonts w:ascii="Calibri" w:eastAsia="Times New Roman" w:hAnsi="Calibri" w:cs="Arial"/>
                      <w:b/>
                      <w:sz w:val="16"/>
                      <w:szCs w:val="16"/>
                      <w:lang w:val="es-ES" w:eastAsia="es-ES"/>
                    </w:rPr>
                    <w:t>Costo Merma</w:t>
                  </w:r>
                </w:p>
              </w:tc>
            </w:tr>
            <w:tr w:rsidR="000D097C" w:rsidRPr="000D097C" w:rsidTr="003E5F15">
              <w:trPr>
                <w:jc w:val="center"/>
              </w:trPr>
              <w:tc>
                <w:tcPr>
                  <w:tcW w:w="1553"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lastRenderedPageBreak/>
                    <w:t xml:space="preserve">Diésel </w:t>
                  </w:r>
                  <w:proofErr w:type="spellStart"/>
                  <w:r w:rsidRPr="000D097C">
                    <w:rPr>
                      <w:rFonts w:ascii="Calibri" w:eastAsia="Times New Roman" w:hAnsi="Calibri" w:cs="Calibri"/>
                      <w:sz w:val="16"/>
                      <w:szCs w:val="16"/>
                      <w:lang w:val="es-ES" w:eastAsia="es-ES"/>
                    </w:rPr>
                    <w:t>Oil</w:t>
                  </w:r>
                  <w:proofErr w:type="spellEnd"/>
                  <w:r w:rsidRPr="000D097C">
                    <w:rPr>
                      <w:rFonts w:ascii="Calibri" w:eastAsia="Times New Roman" w:hAnsi="Calibri" w:cs="Calibri"/>
                      <w:sz w:val="16"/>
                      <w:szCs w:val="16"/>
                      <w:lang w:val="es-ES" w:eastAsia="es-ES"/>
                    </w:rPr>
                    <w:t xml:space="preserve"> Importado</w:t>
                  </w:r>
                </w:p>
              </w:tc>
              <w:tc>
                <w:tcPr>
                  <w:tcW w:w="2057"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0,15%</w:t>
                  </w:r>
                </w:p>
              </w:tc>
              <w:tc>
                <w:tcPr>
                  <w:tcW w:w="2095"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Planta de Carga (Chile)</w:t>
                  </w:r>
                </w:p>
              </w:tc>
            </w:tr>
            <w:tr w:rsidR="000D097C" w:rsidRPr="000D097C" w:rsidTr="003E5F15">
              <w:trPr>
                <w:jc w:val="center"/>
              </w:trPr>
              <w:tc>
                <w:tcPr>
                  <w:tcW w:w="1553"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Insumos y Aditivos</w:t>
                  </w:r>
                </w:p>
              </w:tc>
              <w:tc>
                <w:tcPr>
                  <w:tcW w:w="2057"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0,25%</w:t>
                  </w:r>
                </w:p>
              </w:tc>
              <w:tc>
                <w:tcPr>
                  <w:tcW w:w="2095"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Planta de Carga (Chile)</w:t>
                  </w:r>
                </w:p>
              </w:tc>
            </w:tr>
          </w:tbl>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porcentaje de merma máxima permisible se calculará sobre el volumen cargado en Punto de Recepción.</w:t>
            </w:r>
          </w:p>
          <w:p w:rsidR="000D097C" w:rsidRPr="000D097C" w:rsidRDefault="000D097C" w:rsidP="000D097C">
            <w:pPr>
              <w:tabs>
                <w:tab w:val="left" w:pos="1041"/>
              </w:tabs>
              <w:spacing w:after="0" w:line="240" w:lineRule="auto"/>
              <w:ind w:left="1041"/>
              <w:jc w:val="both"/>
              <w:rPr>
                <w:rFonts w:ascii="Calibri" w:eastAsia="Times New Roman" w:hAnsi="Calibri" w:cs="Calibri"/>
                <w:sz w:val="16"/>
                <w:szCs w:val="16"/>
                <w:lang w:val="es-ES" w:eastAsia="es-ES"/>
              </w:rPr>
            </w:pP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Cuando la merma sea mayor a la merma máxima permisible, será descontada al Transportista del monto facturado de acuerdo al costo detallado en el cuadro precedente.</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merma permisible no se considerará cuando se obtenga mermas superiores a los 100 litros en Diésel </w:t>
            </w:r>
            <w:proofErr w:type="spellStart"/>
            <w:r w:rsidRPr="000D097C">
              <w:rPr>
                <w:rFonts w:ascii="Calibri" w:eastAsia="Times New Roman" w:hAnsi="Calibri" w:cs="Calibri"/>
                <w:sz w:val="16"/>
                <w:szCs w:val="16"/>
                <w:lang w:val="es-ES" w:eastAsia="es-ES"/>
              </w:rPr>
              <w:t>Oil</w:t>
            </w:r>
            <w:proofErr w:type="spellEnd"/>
            <w:r w:rsidRPr="000D097C">
              <w:rPr>
                <w:rFonts w:ascii="Calibri" w:eastAsia="Times New Roman" w:hAnsi="Calibri" w:cs="Calibri"/>
                <w:sz w:val="16"/>
                <w:szCs w:val="16"/>
                <w:lang w:val="es-ES" w:eastAsia="es-ES"/>
              </w:rPr>
              <w:t xml:space="preserve"> y 150 litros en </w:t>
            </w:r>
            <w:proofErr w:type="spellStart"/>
            <w:r w:rsidRPr="000D097C">
              <w:rPr>
                <w:rFonts w:ascii="Calibri" w:eastAsia="Times New Roman" w:hAnsi="Calibri" w:cs="Calibri"/>
                <w:sz w:val="16"/>
                <w:szCs w:val="16"/>
                <w:lang w:val="es-ES" w:eastAsia="es-ES"/>
              </w:rPr>
              <w:t>Insumos&amp;Aditivos</w:t>
            </w:r>
            <w:proofErr w:type="spellEnd"/>
            <w:r w:rsidRPr="000D097C">
              <w:rPr>
                <w:rFonts w:ascii="Calibri" w:eastAsia="Times New Roman" w:hAnsi="Calibri" w:cs="Calibri"/>
                <w:sz w:val="16"/>
                <w:szCs w:val="16"/>
                <w:lang w:val="es-ES" w:eastAsia="es-ES"/>
              </w:rPr>
              <w:t xml:space="preserve"> y/o Gasolinas.</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En el caso de pérdidas de Producto a consecuencia de siniestros, accidentes, precintos en mal estado o violentados, fisuras en los tanques, válvulas en mal estado, producto contaminado u otra condición que pueda generar una extracción del producto, no se tomará en cuenta la merma máxima permisible. </w:t>
            </w:r>
          </w:p>
          <w:p w:rsidR="000D097C" w:rsidRPr="000D097C" w:rsidRDefault="000D097C" w:rsidP="000D097C">
            <w:pPr>
              <w:tabs>
                <w:tab w:val="left" w:pos="1041"/>
              </w:tabs>
              <w:spacing w:after="0" w:line="240" w:lineRule="auto"/>
              <w:ind w:left="1041"/>
              <w:jc w:val="both"/>
              <w:rPr>
                <w:rFonts w:ascii="Calibri" w:eastAsia="Times New Roman" w:hAnsi="Calibri" w:cs="Calibri"/>
                <w:sz w:val="16"/>
                <w:szCs w:val="16"/>
                <w:lang w:val="es-ES" w:eastAsia="es-ES"/>
              </w:rPr>
            </w:pP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no contar con medidor con calibración certificada en origen y/o destino, el contratante podrá determinar otro porcentaje de merma permisible.</w:t>
            </w: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 xml:space="preserve">PENALIDADES </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 xml:space="preserve">El Contratante podrá aplicar notificando al Transportista por escrito, las penalidades indicadas a continuación: </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a)</w:t>
            </w:r>
            <w:r w:rsidRPr="000D097C">
              <w:rPr>
                <w:rFonts w:ascii="Calibri" w:eastAsia="Times New Roman" w:hAnsi="Calibri" w:cs="Arial"/>
                <w:sz w:val="16"/>
                <w:szCs w:val="16"/>
                <w:lang w:val="es-ES" w:eastAsia="es-ES"/>
              </w:rPr>
              <w:tab/>
              <w:t>Se aplicará una penalidad de Bs 2000 (Dos Mil Bolivianos) cada vez que  el Contratante o personal que lo represente identifique un conductor con algún nivel de alcoholemia durante la ejecución del Servicio.</w:t>
            </w: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b)</w:t>
            </w:r>
            <w:r w:rsidRPr="000D097C">
              <w:rPr>
                <w:rFonts w:ascii="Calibri" w:eastAsia="Times New Roman" w:hAnsi="Calibri" w:cs="Arial"/>
                <w:sz w:val="16"/>
                <w:szCs w:val="16"/>
                <w:lang w:val="es-ES" w:eastAsia="es-ES"/>
              </w:rPr>
              <w:tab/>
              <w:t xml:space="preserve">Se aplicará una penalidad de Bs 2000 (Dos Mil Bolivianos) cada vez que  el Contratante o personal que lo represente encuentre terceros pasajeros en los Camiones - Cisternas durante la ejecución del Servicio. </w:t>
            </w: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c)</w:t>
            </w:r>
            <w:r w:rsidRPr="000D097C">
              <w:rPr>
                <w:rFonts w:ascii="Calibri" w:eastAsia="Times New Roman" w:hAnsi="Calibri" w:cs="Arial"/>
                <w:sz w:val="16"/>
                <w:szCs w:val="16"/>
                <w:lang w:val="es-ES" w:eastAsia="es-ES"/>
              </w:rPr>
              <w:tab/>
              <w:t>Se aplicará una penalidad de Bs 2000 (Dos Mil Bolivianos) cada vez que  el Contratante o personal que lo represente  verifique que se encuentre conduciendo un conductor vetado por el Contratante y/o Planta.</w:t>
            </w: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d)</w:t>
            </w:r>
            <w:r w:rsidRPr="000D097C">
              <w:rPr>
                <w:rFonts w:ascii="Calibri" w:eastAsia="Times New Roman" w:hAnsi="Calibri" w:cs="Arial"/>
                <w:sz w:val="16"/>
                <w:szCs w:val="16"/>
                <w:lang w:val="es-ES" w:eastAsia="es-ES"/>
              </w:rPr>
              <w:tab/>
              <w:t xml:space="preserve">Se aplicará una penalidad de Bs 2000 (Dos Mil Bolivianos) cada vez que  el Contratante o personal que lo represente verifique que el conductor presente documentación relacionada al Servicio y que la misma este adulterada o fuera de vigencia. </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Las penalidades serán cobradas mediante descuentos establecidos expresamente por el Contratante de acuerdo a la cláusula (Facturación y Forma de Pago), sin perjuicio de que el Contratante pueda ejecutar la garantía de cumplimiento de Contrato y el Transportista proceda al resarcimiento de daños y perjuicios por medio de la jurisdicción coactiva fiscal por la naturaleza del Contrato, conforme lo establecido en el Artículo 47 de la Ley N°1178.</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lastRenderedPageBreak/>
              <w:t>CONDICIONES GENERALES DEL SERVICIO</w:t>
            </w:r>
          </w:p>
          <w:p w:rsidR="000D097C" w:rsidRPr="000D097C" w:rsidRDefault="000D097C" w:rsidP="00E069DF">
            <w:pPr>
              <w:keepNext/>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keepNext/>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keepNext/>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keepNext/>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en caso que sea necesario, podrá requerir Camión -Cisternas adicionales al Transportista, el costo por cada Camión - Cisterna adicional debe ser el indicado en la cláusula (Tarifa del Servicio); requerimiento que será comunicado al Transportista con un plazo de 2 días antes de la prestación del Servicio.</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remitirá un cronograma de carguíos estimado, antes del inicio de un periodo de operación, de acuerdo a su necesidad.</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necesidad de aplazar una programación de carga, en función al requerimiento y/o disponibilidad de Producto, el Contratante comunicará al Transportista antes de iniciar cualquier carga.</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se hace cargo de la custodia, control y riesgo del Producto desde el Punto de Recepción y se responsabiliza por mantener su calidad y cantidad debiendo entregar el Producto en el Punto de Entrega al Contratante o a quien éste designe. </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durante la ejecución del Servicio, queda prohibido de incluir cualquier tipo de carga y/o bienes, que sean ajenos al Servicio. </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Concluida la operación de carga en el Punto de Recepción, el Contratante o a quien este designe,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 hasta el Punto de Entrega. </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Las comunicaciones del Contratante serán realizadas por escrito, mediante nota o correo electrónico (e-mail). </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deberá, dentro de los términos indicados cumplir con la entrega y recepción del Producto.</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entregará al Contratante el Producto en el Punto de Entrega, con las mismas especificaciones de calidad de origen. </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Contratante de así requerirlo podrá solicitar al Transportista la incorporación de un conductor relevo para ciertas rutas con tramo interno. </w:t>
            </w: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OBLIGACIONES</w:t>
            </w:r>
          </w:p>
          <w:p w:rsidR="000D097C" w:rsidRPr="000D097C" w:rsidRDefault="000D097C" w:rsidP="000D097C">
            <w:pPr>
              <w:autoSpaceDE w:val="0"/>
              <w:autoSpaceDN w:val="0"/>
              <w:adjustRightInd w:val="0"/>
              <w:spacing w:after="0" w:line="240" w:lineRule="auto"/>
              <w:jc w:val="both"/>
              <w:rPr>
                <w:rFonts w:ascii="Calibri" w:eastAsia="Times New Roman" w:hAnsi="Calibri" w:cs="Arial"/>
                <w:b/>
                <w:bCs/>
                <w:sz w:val="16"/>
                <w:szCs w:val="16"/>
                <w:lang w:val="es-ES" w:eastAsia="es-ES"/>
              </w:rPr>
            </w:pPr>
            <w:r w:rsidRPr="000D097C">
              <w:rPr>
                <w:rFonts w:ascii="Calibri" w:eastAsia="Times New Roman" w:hAnsi="Calibri" w:cs="Arial"/>
                <w:b/>
                <w:bCs/>
                <w:sz w:val="16"/>
                <w:szCs w:val="16"/>
                <w:lang w:val="es-ES" w:eastAsia="es-ES"/>
              </w:rPr>
              <w:t>Obligaciones del Transportista:</w:t>
            </w:r>
          </w:p>
          <w:p w:rsidR="000D097C" w:rsidRPr="000D097C" w:rsidRDefault="000D097C" w:rsidP="000D097C">
            <w:pPr>
              <w:autoSpaceDE w:val="0"/>
              <w:autoSpaceDN w:val="0"/>
              <w:adjustRightInd w:val="0"/>
              <w:spacing w:after="0" w:line="240" w:lineRule="auto"/>
              <w:jc w:val="both"/>
              <w:rPr>
                <w:rFonts w:ascii="Calibri" w:eastAsia="Times New Roman" w:hAnsi="Calibri" w:cs="Arial"/>
                <w:b/>
                <w:bCs/>
                <w:sz w:val="16"/>
                <w:szCs w:val="16"/>
                <w:lang w:val="es-ES" w:eastAsia="es-ES"/>
              </w:rPr>
            </w:pPr>
          </w:p>
          <w:p w:rsidR="000D097C" w:rsidRPr="000D097C" w:rsidRDefault="000D097C" w:rsidP="00E069DF">
            <w:pPr>
              <w:numPr>
                <w:ilvl w:val="0"/>
                <w:numId w:val="37"/>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val="es-ES" w:eastAsia="es-ES"/>
              </w:rPr>
              <w:t>Cumplir el Servicio con el personal y dentro de las especificaciones establecidas en el Contrato y conforme a procedimientos y normas técnicas usuales en trabajos de esta naturaleza.</w:t>
            </w:r>
            <w:r w:rsidRPr="000D097C">
              <w:rPr>
                <w:rFonts w:ascii="Calibri" w:eastAsia="Times New Roman" w:hAnsi="Calibri" w:cs="Arial"/>
                <w:color w:val="000000"/>
                <w:sz w:val="16"/>
                <w:szCs w:val="16"/>
                <w:lang w:eastAsia="es-ES"/>
              </w:rPr>
              <w:t xml:space="preserve"> </w:t>
            </w:r>
          </w:p>
          <w:p w:rsidR="000D097C" w:rsidRPr="000D097C" w:rsidRDefault="000D097C" w:rsidP="00E069DF">
            <w:pPr>
              <w:numPr>
                <w:ilvl w:val="0"/>
                <w:numId w:val="37"/>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 xml:space="preserve">Mantener indemne al Contratante de cualquier reclamo, acción, proceso, que terceros efectúen por aspectos relacionados a las operaciones de transporte de los Productos, </w:t>
            </w:r>
            <w:r w:rsidRPr="000D097C">
              <w:rPr>
                <w:rFonts w:ascii="Calibri" w:eastAsia="Times New Roman" w:hAnsi="Calibri" w:cs="Arial"/>
                <w:color w:val="000000"/>
                <w:sz w:val="16"/>
                <w:szCs w:val="16"/>
                <w:lang w:val="es-ES" w:eastAsia="es-ES"/>
              </w:rPr>
              <w:t>debiendo mantener informado al Contratante de todos los reclamos que hubiera, haciendo llegar la documentación que corresponda.</w:t>
            </w:r>
          </w:p>
          <w:p w:rsidR="000D097C" w:rsidRPr="000D097C" w:rsidRDefault="000D097C" w:rsidP="00E069DF">
            <w:pPr>
              <w:numPr>
                <w:ilvl w:val="0"/>
                <w:numId w:val="37"/>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Cumplir con las normas laborables respecto al pago de incremento salarial, bonos, aguinaldo, doble aguinaldo, primas y cualquier otra obligación laboral, las cuales deben ser asumidas exclusivamente a cuenta y cargo del Transportista.</w:t>
            </w:r>
          </w:p>
          <w:p w:rsidR="000D097C" w:rsidRPr="000D097C" w:rsidRDefault="000D097C" w:rsidP="00E069DF">
            <w:pPr>
              <w:numPr>
                <w:ilvl w:val="0"/>
                <w:numId w:val="37"/>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 xml:space="preserve">Salvaguardar, liberar y mantener indemne al Contratante de la responsabilidad de </w:t>
            </w:r>
            <w:r w:rsidRPr="000D097C">
              <w:rPr>
                <w:rFonts w:ascii="Calibri" w:eastAsia="Times New Roman" w:hAnsi="Calibri" w:cs="Arial"/>
                <w:sz w:val="16"/>
                <w:szCs w:val="16"/>
                <w:lang w:val="es-ES_tradnl" w:eastAsia="es-ES"/>
              </w:rPr>
              <w:lastRenderedPageBreak/>
              <w:t xml:space="preserve">todos y cualquiera reivindicaciones, reclamos, representaciones y procesos judiciales de cualquier naturaleza, relacionados con la ejecución del Contrato, cuya prestación es obligación del Transportista, así como reclamos de su personal y/o proveedores. </w:t>
            </w:r>
          </w:p>
          <w:p w:rsidR="000D097C" w:rsidRPr="000D097C" w:rsidRDefault="000D097C" w:rsidP="00E069DF">
            <w:pPr>
              <w:numPr>
                <w:ilvl w:val="0"/>
                <w:numId w:val="37"/>
              </w:numPr>
              <w:autoSpaceDE w:val="0"/>
              <w:autoSpaceDN w:val="0"/>
              <w:adjustRightInd w:val="0"/>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Realizar el transporte del Producto de acuerdo a la Ley Aplicable y las autorizaciones y asegurar el cumplimiento de las mismas por parte de sus trabajadores y sus subcontratistas.</w:t>
            </w:r>
          </w:p>
          <w:p w:rsidR="000D097C" w:rsidRPr="000D097C" w:rsidRDefault="000D097C" w:rsidP="00E069DF">
            <w:pPr>
              <w:numPr>
                <w:ilvl w:val="0"/>
                <w:numId w:val="37"/>
              </w:numPr>
              <w:autoSpaceDE w:val="0"/>
              <w:autoSpaceDN w:val="0"/>
              <w:adjustRightInd w:val="0"/>
              <w:spacing w:after="0" w:line="240" w:lineRule="auto"/>
              <w:jc w:val="both"/>
              <w:rPr>
                <w:rFonts w:ascii="Calibri" w:eastAsia="Times New Roman" w:hAnsi="Calibri" w:cs="Arial"/>
                <w:b/>
                <w:bCs/>
                <w:sz w:val="16"/>
                <w:szCs w:val="16"/>
                <w:lang w:val="es-ES" w:eastAsia="es-ES"/>
              </w:rPr>
            </w:pPr>
            <w:r w:rsidRPr="000D097C">
              <w:rPr>
                <w:rFonts w:ascii="Calibri" w:eastAsia="Times New Roman" w:hAnsi="Calibri" w:cs="Arial"/>
                <w:color w:val="000000"/>
                <w:sz w:val="16"/>
                <w:szCs w:val="16"/>
                <w:lang w:eastAsia="es-ES"/>
              </w:rPr>
              <w:t xml:space="preserve">Cumplir y acatar por sí, por su personal, subcontratistas, las estipulaciones contenidas en toda norma de medio ambiente, salud, seguridad, así como normas del sector </w:t>
            </w:r>
            <w:proofErr w:type="spellStart"/>
            <w:r w:rsidRPr="000D097C">
              <w:rPr>
                <w:rFonts w:ascii="Calibri" w:eastAsia="Times New Roman" w:hAnsi="Calibri" w:cs="Arial"/>
                <w:color w:val="000000"/>
                <w:sz w:val="16"/>
                <w:szCs w:val="16"/>
                <w:lang w:eastAsia="es-ES"/>
              </w:rPr>
              <w:t>hidrocarburífero</w:t>
            </w:r>
            <w:proofErr w:type="spellEnd"/>
            <w:r w:rsidRPr="000D097C">
              <w:rPr>
                <w:rFonts w:ascii="Calibri" w:eastAsia="Times New Roman" w:hAnsi="Calibri" w:cs="Arial"/>
                <w:color w:val="000000"/>
                <w:sz w:val="16"/>
                <w:szCs w:val="16"/>
                <w:lang w:eastAsia="es-ES"/>
              </w:rPr>
              <w:t>.</w:t>
            </w:r>
          </w:p>
          <w:p w:rsidR="000D097C" w:rsidRPr="000D097C" w:rsidRDefault="000D097C" w:rsidP="00E069DF">
            <w:pPr>
              <w:numPr>
                <w:ilvl w:val="0"/>
                <w:numId w:val="37"/>
              </w:numPr>
              <w:autoSpaceDE w:val="0"/>
              <w:autoSpaceDN w:val="0"/>
              <w:adjustRightInd w:val="0"/>
              <w:spacing w:after="0" w:line="240" w:lineRule="auto"/>
              <w:jc w:val="both"/>
              <w:rPr>
                <w:rFonts w:ascii="Calibri" w:eastAsia="Times New Roman" w:hAnsi="Calibri" w:cs="Arial"/>
                <w:b/>
                <w:bCs/>
                <w:sz w:val="16"/>
                <w:szCs w:val="16"/>
                <w:lang w:val="es-ES" w:eastAsia="es-ES"/>
              </w:rPr>
            </w:pPr>
            <w:r w:rsidRPr="000D097C">
              <w:rPr>
                <w:rFonts w:ascii="Calibri" w:eastAsia="Times New Roman" w:hAnsi="Calibri" w:cs="Arial"/>
                <w:color w:val="000000"/>
                <w:sz w:val="16"/>
                <w:szCs w:val="16"/>
                <w:lang w:eastAsia="es-ES"/>
              </w:rPr>
              <w:t>Responsabilizarse por cualquiera de los Camiones Cisternas propios y/o subcontratados utilizados para el transporte de los Productos en caso de siniestro, pérdida de Producto, incluyendo pero no limitándose a hurtos y robos, independientemente de dolo o culpa del Transportista y/o subcontratista.</w:t>
            </w:r>
          </w:p>
          <w:p w:rsidR="000D097C" w:rsidRPr="000D097C" w:rsidRDefault="000D097C" w:rsidP="00E069DF">
            <w:pPr>
              <w:numPr>
                <w:ilvl w:val="0"/>
                <w:numId w:val="37"/>
              </w:numPr>
              <w:autoSpaceDE w:val="0"/>
              <w:autoSpaceDN w:val="0"/>
              <w:adjustRightInd w:val="0"/>
              <w:spacing w:after="0" w:line="240" w:lineRule="auto"/>
              <w:jc w:val="both"/>
              <w:rPr>
                <w:rFonts w:ascii="Calibri" w:eastAsia="Times New Roman" w:hAnsi="Calibri" w:cs="Arial"/>
                <w:b/>
                <w:bCs/>
                <w:sz w:val="16"/>
                <w:szCs w:val="16"/>
                <w:lang w:val="es-ES" w:eastAsia="es-ES"/>
              </w:rPr>
            </w:pPr>
            <w:r w:rsidRPr="000D097C">
              <w:rPr>
                <w:rFonts w:ascii="Calibri" w:eastAsia="Times New Roman" w:hAnsi="Calibri" w:cs="Arial"/>
                <w:sz w:val="16"/>
                <w:szCs w:val="16"/>
                <w:lang w:val="es-ES" w:eastAsia="es-ES"/>
              </w:rPr>
              <w:t xml:space="preserve">Coordinar con el </w:t>
            </w:r>
            <w:r w:rsidRPr="000D097C">
              <w:rPr>
                <w:rFonts w:ascii="Calibri" w:eastAsia="Times New Roman" w:hAnsi="Calibri" w:cs="Arial"/>
                <w:bCs/>
                <w:sz w:val="16"/>
                <w:szCs w:val="16"/>
                <w:lang w:val="es-ES" w:eastAsia="es-ES"/>
              </w:rPr>
              <w:t>Contratante</w:t>
            </w:r>
            <w:r w:rsidRPr="000D097C">
              <w:rPr>
                <w:rFonts w:ascii="Calibri" w:eastAsia="Times New Roman" w:hAnsi="Calibri" w:cs="Arial"/>
                <w:sz w:val="16"/>
                <w:szCs w:val="16"/>
                <w:lang w:val="es-ES" w:eastAsia="es-ES"/>
              </w:rPr>
              <w:t xml:space="preserve">, los volúmenes de Producto a ser </w:t>
            </w:r>
            <w:r w:rsidRPr="000D097C">
              <w:rPr>
                <w:rFonts w:ascii="Calibri" w:eastAsia="Times New Roman" w:hAnsi="Calibri" w:cs="Arial"/>
                <w:bCs/>
                <w:sz w:val="16"/>
                <w:szCs w:val="16"/>
                <w:lang w:val="es-ES" w:eastAsia="es-ES"/>
              </w:rPr>
              <w:t xml:space="preserve">entregados en el </w:t>
            </w:r>
            <w:r w:rsidRPr="000D097C">
              <w:rPr>
                <w:rFonts w:ascii="Calibri" w:eastAsia="Times New Roman" w:hAnsi="Calibri" w:cs="Arial"/>
                <w:sz w:val="16"/>
                <w:szCs w:val="16"/>
                <w:lang w:val="es-ES" w:eastAsia="es-ES"/>
              </w:rPr>
              <w:t xml:space="preserve">Punto de Entrega. </w:t>
            </w:r>
          </w:p>
          <w:p w:rsidR="000D097C" w:rsidRPr="000D097C" w:rsidRDefault="000D097C" w:rsidP="00E069DF">
            <w:pPr>
              <w:numPr>
                <w:ilvl w:val="0"/>
                <w:numId w:val="37"/>
              </w:numPr>
              <w:autoSpaceDE w:val="0"/>
              <w:autoSpaceDN w:val="0"/>
              <w:adjustRightInd w:val="0"/>
              <w:spacing w:after="0" w:line="240" w:lineRule="auto"/>
              <w:ind w:right="33"/>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 w:eastAsia="es-ES"/>
              </w:rPr>
              <w:t>Mantener el Producto a ser transportado en las mismas condiciones de calidad, volumen y número de precintos de seguridad, mientras se encuentra bajo su responsabilidad, control y riesgo del Transportista.</w:t>
            </w:r>
            <w:r w:rsidRPr="000D097C">
              <w:rPr>
                <w:rFonts w:ascii="Calibri" w:eastAsia="Times New Roman" w:hAnsi="Calibri" w:cs="Arial"/>
                <w:sz w:val="16"/>
                <w:szCs w:val="16"/>
                <w:lang w:val="es-ES_tradnl" w:eastAsia="es-ES"/>
              </w:rPr>
              <w:t xml:space="preserve"> </w:t>
            </w:r>
          </w:p>
          <w:p w:rsidR="000D097C" w:rsidRPr="000D097C" w:rsidRDefault="000D097C" w:rsidP="00E069DF">
            <w:pPr>
              <w:numPr>
                <w:ilvl w:val="0"/>
                <w:numId w:val="37"/>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Cumplir con los requisitos mínimos establecidos en los Anexos del Contrato.</w:t>
            </w:r>
          </w:p>
          <w:p w:rsidR="000D097C" w:rsidRPr="000D097C" w:rsidRDefault="000D097C" w:rsidP="00E069DF">
            <w:pPr>
              <w:numPr>
                <w:ilvl w:val="0"/>
                <w:numId w:val="37"/>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0D097C" w:rsidRPr="000D097C" w:rsidRDefault="000D097C" w:rsidP="00E069DF">
            <w:pPr>
              <w:numPr>
                <w:ilvl w:val="0"/>
                <w:numId w:val="37"/>
              </w:numPr>
              <w:autoSpaceDE w:val="0"/>
              <w:autoSpaceDN w:val="0"/>
              <w:adjustRightInd w:val="0"/>
              <w:spacing w:after="0" w:line="240" w:lineRule="auto"/>
              <w:ind w:right="33"/>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El Transportista tiene la obligación de presentar la documentación detallada en la cláusula séptima del Contrato a suscribir, concerniente a la facturación y forma de pago.</w:t>
            </w:r>
          </w:p>
          <w:p w:rsidR="000D097C" w:rsidRPr="000D097C" w:rsidRDefault="000D097C" w:rsidP="00E069DF">
            <w:pPr>
              <w:numPr>
                <w:ilvl w:val="0"/>
                <w:numId w:val="37"/>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El Transportista será responsable de mantener vigente y renovar las pólizas de seguro exigidas por el Contrato.</w:t>
            </w:r>
          </w:p>
          <w:p w:rsidR="000D097C" w:rsidRPr="000D097C" w:rsidRDefault="000D097C" w:rsidP="00E069DF">
            <w:pPr>
              <w:numPr>
                <w:ilvl w:val="0"/>
                <w:numId w:val="37"/>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rsidR="000D097C" w:rsidRPr="000D097C" w:rsidRDefault="000D097C" w:rsidP="00E069DF">
            <w:pPr>
              <w:numPr>
                <w:ilvl w:val="0"/>
                <w:numId w:val="37"/>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 xml:space="preserve">Ninguna subcontratación liberará al Transportista de cualquier responsabilidad bajo el Contrato.  </w:t>
            </w:r>
          </w:p>
          <w:p w:rsidR="000D097C" w:rsidRPr="000D097C" w:rsidRDefault="000D097C" w:rsidP="00E069DF">
            <w:pPr>
              <w:numPr>
                <w:ilvl w:val="0"/>
                <w:numId w:val="37"/>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De ocurrir desabastecimiento y/o incumplimiento en la provisión de Productos a los clientes del Contratante, por causas atribuibles al Transportista;  este será responsable de los daños, perjuicios y sanciones emergentes.</w:t>
            </w:r>
          </w:p>
          <w:p w:rsidR="000D097C" w:rsidRPr="000D097C" w:rsidRDefault="000D097C" w:rsidP="00E069DF">
            <w:pPr>
              <w:numPr>
                <w:ilvl w:val="0"/>
                <w:numId w:val="37"/>
              </w:numPr>
              <w:spacing w:after="0" w:line="240" w:lineRule="auto"/>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0D097C" w:rsidRPr="000D097C" w:rsidRDefault="000D097C" w:rsidP="000D097C">
            <w:pPr>
              <w:widowControl w:val="0"/>
              <w:spacing w:after="0" w:line="240" w:lineRule="auto"/>
              <w:ind w:left="360"/>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 xml:space="preserve">Las demás obligaciones a su cargo que sin estar expresamente mencionadas, emerjan del Contrato. </w:t>
            </w:r>
          </w:p>
          <w:p w:rsidR="000D097C" w:rsidRPr="000D097C" w:rsidRDefault="000D097C" w:rsidP="000D097C">
            <w:pPr>
              <w:widowControl w:val="0"/>
              <w:spacing w:after="0" w:line="240" w:lineRule="auto"/>
              <w:jc w:val="both"/>
              <w:rPr>
                <w:rFonts w:ascii="Calibri" w:eastAsia="Times New Roman" w:hAnsi="Calibri" w:cs="Arial"/>
                <w:sz w:val="16"/>
                <w:szCs w:val="16"/>
                <w:lang w:val="es-ES" w:eastAsia="es-ES"/>
              </w:rPr>
            </w:pP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lastRenderedPageBreak/>
              <w:t>PERSONAL Y EQUIPO DEL SERVICIO</w:t>
            </w:r>
          </w:p>
          <w:p w:rsidR="000D097C" w:rsidRPr="000D097C" w:rsidRDefault="000D097C" w:rsidP="00E069DF">
            <w:pPr>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declara conocer y se obliga a cumplir las leyes, regulaciones y normas sobre transporte, operación y manipuleo de productos derivados de petróleo que son consideradas sustancias peligrosas.</w:t>
            </w:r>
          </w:p>
          <w:p w:rsidR="000D097C" w:rsidRPr="000D097C" w:rsidRDefault="000D097C" w:rsidP="000D097C">
            <w:pPr>
              <w:tabs>
                <w:tab w:val="left" w:pos="1041"/>
              </w:tabs>
              <w:spacing w:after="0" w:line="240" w:lineRule="auto"/>
              <w:ind w:left="1041"/>
              <w:jc w:val="both"/>
              <w:rPr>
                <w:rFonts w:ascii="Calibri" w:eastAsia="Times New Roman" w:hAnsi="Calibri" w:cs="Calibri"/>
                <w:sz w:val="16"/>
                <w:szCs w:val="16"/>
                <w:lang w:val="es-ES" w:eastAsia="es-ES"/>
              </w:rPr>
            </w:pP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el Transportista requiera Camiones Cisterna adicionales deberá cumplir con lo  establecido en el Contrato.</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se obliga a cumplir el Contrato con personal experimentado y entrenado en transporte de hidrocarburos conforme a la Ley Aplicable. </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personal deberá cumplir y hacer cumplir las normas administrativas y de seguridad existentes en las Plantas. </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podrá exigir, sin expresión de causa, la sustitución de cualquier miembro del personal del Transportista que participe durante la ejecución del Servicio.</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se obliga a mantener en perfectas condiciones de operatividad  los Camiones Cisterna y equipos complementarios, sin limitar los de seguridad, control contra incendios, derrames, primeros auxilios y aquellos destinados al control de evaporación.</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calibración de los Camiones Cisternas deberá ser efectuada por la entidad competente, con la periodicidad que indique la Ley Aplicable. </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highlight w:val="yellow"/>
                <w:lang w:val="es-ES" w:eastAsia="es-ES"/>
              </w:rPr>
              <w:t>Salvo que la normativa del país por el cual se realiza el tránsito lo requiera, el Transportista no podrá colocar en sus camiones el logotipo o signo distintivo del Contratante sin su previa autorización por escrito, reconociendo que el derecho sobre la propiedad intelectual de esas marcas y signos distintivos, corresponde exclusivamente al Contratante.</w:t>
            </w:r>
          </w:p>
          <w:p w:rsidR="000D097C" w:rsidRPr="000D097C" w:rsidRDefault="000D097C" w:rsidP="00E069DF">
            <w:pPr>
              <w:numPr>
                <w:ilvl w:val="1"/>
                <w:numId w:val="35"/>
              </w:numPr>
              <w:tabs>
                <w:tab w:val="left" w:pos="1041"/>
              </w:tabs>
              <w:spacing w:after="0" w:line="240" w:lineRule="auto"/>
              <w:ind w:left="1041" w:hanging="42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Personal del Transportista deberá contar con Equipo de Protección Personal (EPP), completo y en buen estado.</w:t>
            </w: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PROVISIONES Y MANTENIMIENTO</w:t>
            </w:r>
          </w:p>
          <w:p w:rsidR="000D097C" w:rsidRPr="000D097C" w:rsidRDefault="000D097C" w:rsidP="000D097C">
            <w:pPr>
              <w:keepNext/>
              <w:autoSpaceDE w:val="0"/>
              <w:autoSpaceDN w:val="0"/>
              <w:adjustRightInd w:val="0"/>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La provisión de combustibles, lubricantes, mantenimiento y reparación de los Camiones Cisterna, correrán por cuenta del Transportista. Los Camiones Cisterna deberán encontrarse siempre en excelente estado de operatividad con un mantenimiento adecuado que garantice la seguridad del Personal, terceros y del Producto.</w:t>
            </w:r>
          </w:p>
          <w:p w:rsidR="000D097C" w:rsidRPr="000D097C" w:rsidRDefault="000D097C" w:rsidP="000D097C">
            <w:pPr>
              <w:autoSpaceDE w:val="0"/>
              <w:autoSpaceDN w:val="0"/>
              <w:adjustRightInd w:val="0"/>
              <w:spacing w:after="0" w:line="240" w:lineRule="auto"/>
              <w:jc w:val="both"/>
              <w:rPr>
                <w:rFonts w:ascii="Calibri" w:eastAsia="Times New Roman" w:hAnsi="Calibri" w:cs="Arial"/>
                <w:sz w:val="16"/>
                <w:szCs w:val="16"/>
                <w:lang w:val="es-ES" w:eastAsia="es-ES"/>
              </w:rPr>
            </w:pP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color w:val="000000"/>
                <w:sz w:val="16"/>
                <w:szCs w:val="16"/>
                <w:lang w:eastAsia="es-ES"/>
              </w:rPr>
              <w:t>En caso de defecto o mantenimiento de algún Camión Cisterna, el Transportista deberá sustituirlo en el plazo máximo de dos (2) días por otro con las mismas características, corriendo por su cuenta exclusiva el pago del vehículo suplente, garantizando de esta manera el cumplimiento del programa acordado con el Contratante.</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TRIBUTOS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Los tributos vigentes a la fecha de suscripción de este Contrato (impuestos, tasas, contribuciones especiales) que resulten directa o indirectamente del Contrato, serán de exclusiva responsabilidad del Transportista conforme a lo previsto en la Ley Aplicable, sin derecho a reembolso.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declara haber considerado en su propuesta los tributos incidentes del Servicio, no correspondiendo ningún reclamo debido a error en la evaluación, ni solicitar una revisión del precio contractual.</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SEGUROS</w:t>
            </w:r>
          </w:p>
          <w:p w:rsidR="000D097C" w:rsidRPr="000D097C" w:rsidRDefault="000D097C" w:rsidP="000D097C">
            <w:pPr>
              <w:spacing w:after="0" w:line="240" w:lineRule="auto"/>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rsidR="000D097C" w:rsidRPr="000D097C" w:rsidRDefault="000D097C" w:rsidP="000D097C">
            <w:pPr>
              <w:spacing w:after="0" w:line="240" w:lineRule="auto"/>
              <w:ind w:left="567"/>
              <w:jc w:val="both"/>
              <w:rPr>
                <w:rFonts w:ascii="Calibri" w:eastAsia="Times New Roman" w:hAnsi="Calibri" w:cs="Calibri"/>
                <w:b/>
                <w:sz w:val="16"/>
                <w:szCs w:val="16"/>
                <w:lang w:val="es-ES" w:eastAsia="es-ES"/>
              </w:rPr>
            </w:pPr>
          </w:p>
          <w:p w:rsidR="000D097C" w:rsidRPr="000D097C" w:rsidRDefault="000D097C" w:rsidP="00E069DF">
            <w:pPr>
              <w:numPr>
                <w:ilvl w:val="0"/>
                <w:numId w:val="38"/>
              </w:num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Póliza de Responsabilidad Civil</w:t>
            </w:r>
            <w:r w:rsidRPr="000D097C">
              <w:rPr>
                <w:rFonts w:ascii="Calibri" w:eastAsia="Times New Roman" w:hAnsi="Calibri" w:cs="Calibri"/>
                <w:sz w:val="16"/>
                <w:szCs w:val="16"/>
                <w:lang w:val="es-ES" w:eastAsia="es-ES"/>
              </w:rPr>
              <w:t xml:space="preserve"> por daños a terceros, o bienes de terceros, por cualquier causa que durante el transporte pudiera ocasionar el producto y sus equipos, que incluya, contaminación, polución, filtración, daños al medio ambiente y/o al eco sistema, responsabilidad civil contractual, responsabilidad civil extracontractual cruzada, responsabilidad civil de carga; así como gastos de aceleración de atención de siniestros y extraordinarios, remoción y limpieza, dejando indemne a YPFB por cualquier suceso, evento o reclamo de un tercero afectado.</w:t>
            </w:r>
          </w:p>
          <w:p w:rsidR="000D097C" w:rsidRPr="000D097C" w:rsidRDefault="000D097C" w:rsidP="000D097C">
            <w:pPr>
              <w:spacing w:after="0" w:line="240" w:lineRule="auto"/>
              <w:ind w:left="490"/>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Valor asegurado hasta USD 250.000 (DOSCIENTOS CINCUENTA MIL DÓLARES AMERICANOS) por evento y/o reclamo con un agregado anual de USD 1.000.000 (UN MILLÓN DÓLARES AMERICANOS).</w:t>
            </w:r>
          </w:p>
          <w:p w:rsidR="000D097C" w:rsidRPr="000D097C" w:rsidRDefault="000D097C" w:rsidP="000D097C">
            <w:pPr>
              <w:spacing w:after="0" w:line="240" w:lineRule="auto"/>
              <w:ind w:left="490" w:hanging="284"/>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490"/>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exceder el límite agregado anual de USD 1.000.000, la empresa transportadora deberá presentar una póliza complementaria que amplíe a cubrir cualquier eventualidad bajo los mismos parámetros indicados y/o asumir la responsabilidad de manera directa.</w:t>
            </w:r>
          </w:p>
          <w:p w:rsidR="000D097C" w:rsidRPr="000D097C" w:rsidRDefault="000D097C" w:rsidP="000D097C">
            <w:pPr>
              <w:spacing w:after="0" w:line="240" w:lineRule="auto"/>
              <w:ind w:left="490" w:hanging="284"/>
              <w:jc w:val="both"/>
              <w:rPr>
                <w:rFonts w:ascii="Calibri" w:eastAsia="Times New Roman" w:hAnsi="Calibri" w:cs="Calibri"/>
                <w:sz w:val="16"/>
                <w:szCs w:val="16"/>
                <w:lang w:val="es-ES" w:eastAsia="es-ES"/>
              </w:rPr>
            </w:pPr>
          </w:p>
          <w:p w:rsidR="000D097C" w:rsidRPr="000D097C" w:rsidRDefault="000D097C" w:rsidP="000D097C">
            <w:pPr>
              <w:tabs>
                <w:tab w:val="left" w:pos="720"/>
              </w:tabs>
              <w:spacing w:after="0" w:line="240" w:lineRule="auto"/>
              <w:ind w:left="490"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ab/>
              <w:t>La póliza debe tener Límite Geográfico de acuerdo a los servicios que brindara el contrato: NACIONAL Y/O INTERNACIONAL</w:t>
            </w:r>
          </w:p>
          <w:p w:rsidR="000D097C" w:rsidRPr="000D097C" w:rsidRDefault="000D097C" w:rsidP="000D097C">
            <w:pPr>
              <w:tabs>
                <w:tab w:val="left" w:pos="720"/>
              </w:tabs>
              <w:spacing w:after="0" w:line="240" w:lineRule="auto"/>
              <w:ind w:left="851" w:hanging="284"/>
              <w:jc w:val="both"/>
              <w:rPr>
                <w:rFonts w:ascii="Calibri" w:eastAsia="Times New Roman" w:hAnsi="Calibri" w:cs="Calibri"/>
                <w:sz w:val="16"/>
                <w:szCs w:val="16"/>
                <w:lang w:val="es-ES" w:eastAsia="es-ES"/>
              </w:rPr>
            </w:pPr>
          </w:p>
          <w:p w:rsidR="000D097C" w:rsidRPr="000D097C" w:rsidRDefault="000D097C" w:rsidP="00E069DF">
            <w:pPr>
              <w:numPr>
                <w:ilvl w:val="0"/>
                <w:numId w:val="38"/>
              </w:numPr>
              <w:spacing w:after="0" w:line="240" w:lineRule="auto"/>
              <w:ind w:left="490"/>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 xml:space="preserve">Seguro de Responsabilidad Civil de Transporte Internacional por carretera </w:t>
            </w:r>
            <w:r w:rsidRPr="000D097C">
              <w:rPr>
                <w:rFonts w:ascii="Calibri" w:eastAsia="Times New Roman" w:hAnsi="Calibri" w:cs="Calibri"/>
                <w:sz w:val="16"/>
                <w:szCs w:val="16"/>
                <w:lang w:val="es-ES" w:eastAsia="es-ES"/>
              </w:rPr>
              <w:t>“TIC” de todos los camiones cisternas que presten el servicio.</w:t>
            </w:r>
          </w:p>
          <w:p w:rsidR="000D097C" w:rsidRPr="000D097C" w:rsidRDefault="000D097C" w:rsidP="00E069DF">
            <w:pPr>
              <w:numPr>
                <w:ilvl w:val="0"/>
                <w:numId w:val="38"/>
              </w:numPr>
              <w:spacing w:after="0" w:line="240" w:lineRule="auto"/>
              <w:ind w:left="490"/>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Seguro de Transporte contra todo riesgo de Producto Transportado</w:t>
            </w:r>
            <w:r w:rsidRPr="000D097C">
              <w:rPr>
                <w:rFonts w:ascii="Calibri" w:eastAsia="Times New Roman" w:hAnsi="Calibri" w:cs="Calibri"/>
                <w:sz w:val="16"/>
                <w:szCs w:val="16"/>
                <w:lang w:val="es-ES" w:eastAsia="es-ES"/>
              </w:rPr>
              <w:t xml:space="preserve"> con cobertura desde el punto de despacho y/o carguío hasta el punto de recepción y/o </w:t>
            </w:r>
            <w:proofErr w:type="spellStart"/>
            <w:r w:rsidRPr="000D097C">
              <w:rPr>
                <w:rFonts w:ascii="Calibri" w:eastAsia="Times New Roman" w:hAnsi="Calibri" w:cs="Calibri"/>
                <w:sz w:val="16"/>
                <w:szCs w:val="16"/>
                <w:lang w:val="es-ES" w:eastAsia="es-ES"/>
              </w:rPr>
              <w:t>descarguío</w:t>
            </w:r>
            <w:proofErr w:type="spellEnd"/>
            <w:r w:rsidRPr="000D097C">
              <w:rPr>
                <w:rFonts w:ascii="Calibri" w:eastAsia="Times New Roman" w:hAnsi="Calibri" w:cs="Calibri"/>
                <w:sz w:val="16"/>
                <w:szCs w:val="16"/>
                <w:lang w:val="es-ES" w:eastAsia="es-ES"/>
              </w:rPr>
              <w:t xml:space="preserve"> (CLÁUSULA A del INSTITUTO DE LONDRES) que cubra el Valor Total del producto declarado transportado, ante cualquier eventualidad, considerando un límite por travesía o despacho de acuerdo a la capacidad de cada cisterna y/o vagón declarado en dólares americanos.  Esta  póliza debe estar necesariamente </w:t>
            </w:r>
            <w:r w:rsidRPr="000D097C">
              <w:rPr>
                <w:rFonts w:ascii="Calibri" w:eastAsia="Times New Roman" w:hAnsi="Calibri" w:cs="Calibri"/>
                <w:sz w:val="16"/>
                <w:szCs w:val="16"/>
                <w:lang w:val="es-ES" w:eastAsia="es-ES"/>
              </w:rPr>
              <w:lastRenderedPageBreak/>
              <w:t>subrogada a favor de YPFB</w:t>
            </w:r>
          </w:p>
          <w:p w:rsidR="000D097C" w:rsidRPr="000D097C" w:rsidRDefault="000D097C" w:rsidP="000D097C">
            <w:pPr>
              <w:spacing w:after="0" w:line="240" w:lineRule="auto"/>
              <w:ind w:left="56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Valor Asegurado: En base al costo del producto:</w:t>
            </w:r>
          </w:p>
          <w:p w:rsidR="000D097C" w:rsidRPr="000D097C" w:rsidRDefault="000D097C" w:rsidP="000D097C">
            <w:pPr>
              <w:spacing w:after="0" w:line="240" w:lineRule="auto"/>
              <w:ind w:left="851"/>
              <w:jc w:val="both"/>
              <w:rPr>
                <w:rFonts w:ascii="Calibri" w:eastAsia="Times New Roman" w:hAnsi="Calibri" w:cs="Calibri"/>
                <w:sz w:val="16"/>
                <w:szCs w:val="16"/>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4"/>
              <w:gridCol w:w="3359"/>
            </w:tblGrid>
            <w:tr w:rsidR="000D097C" w:rsidRPr="000D097C" w:rsidTr="003E5F15">
              <w:trPr>
                <w:trHeight w:val="344"/>
                <w:jc w:val="center"/>
              </w:trPr>
              <w:tc>
                <w:tcPr>
                  <w:tcW w:w="1354" w:type="dxa"/>
                  <w:shd w:val="clear" w:color="auto" w:fill="D9D9D9"/>
                  <w:vAlign w:val="center"/>
                  <w:hideMark/>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Producto</w:t>
                  </w:r>
                </w:p>
              </w:tc>
              <w:tc>
                <w:tcPr>
                  <w:tcW w:w="3359" w:type="dxa"/>
                  <w:shd w:val="clear" w:color="auto" w:fill="D9D9D9"/>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Costo de Producto</w:t>
                  </w:r>
                </w:p>
              </w:tc>
            </w:tr>
            <w:tr w:rsidR="000D097C" w:rsidRPr="000D097C" w:rsidTr="003E5F15">
              <w:trPr>
                <w:trHeight w:val="236"/>
                <w:jc w:val="center"/>
              </w:trPr>
              <w:tc>
                <w:tcPr>
                  <w:tcW w:w="135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Diésel </w:t>
                  </w:r>
                  <w:proofErr w:type="spellStart"/>
                  <w:r w:rsidRPr="000D097C">
                    <w:rPr>
                      <w:rFonts w:ascii="Calibri" w:eastAsia="Times New Roman" w:hAnsi="Calibri" w:cs="Calibri"/>
                      <w:sz w:val="16"/>
                      <w:szCs w:val="16"/>
                      <w:lang w:val="es-ES" w:eastAsia="es-ES"/>
                    </w:rPr>
                    <w:t>Oil</w:t>
                  </w:r>
                  <w:proofErr w:type="spellEnd"/>
                </w:p>
              </w:tc>
              <w:tc>
                <w:tcPr>
                  <w:tcW w:w="3359"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del Producto Importado en Planta de Carga</w:t>
                  </w:r>
                </w:p>
              </w:tc>
            </w:tr>
            <w:tr w:rsidR="000D097C" w:rsidRPr="000D097C" w:rsidTr="003E5F15">
              <w:trPr>
                <w:trHeight w:val="236"/>
                <w:jc w:val="center"/>
              </w:trPr>
              <w:tc>
                <w:tcPr>
                  <w:tcW w:w="1354" w:type="dxa"/>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Insumos y Aditivos</w:t>
                  </w:r>
                </w:p>
              </w:tc>
              <w:tc>
                <w:tcPr>
                  <w:tcW w:w="3359"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Costo del Producto Importado en Planta de Carga </w:t>
                  </w:r>
                </w:p>
              </w:tc>
            </w:tr>
          </w:tbl>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YPFB realizará el descuento del valor de productos perdidos y no cancelados por el seguro dentro de un plazo de 30 días después de ocurrido el siniestro, de la facturación por transporte.</w:t>
            </w:r>
          </w:p>
          <w:p w:rsidR="000D097C" w:rsidRPr="000D097C" w:rsidRDefault="000D097C" w:rsidP="000D097C">
            <w:pPr>
              <w:spacing w:after="0" w:line="240" w:lineRule="auto"/>
              <w:ind w:left="567"/>
              <w:jc w:val="both"/>
              <w:rPr>
                <w:rFonts w:ascii="Calibri" w:eastAsia="Times New Roman" w:hAnsi="Calibri" w:cs="Calibri"/>
                <w:sz w:val="16"/>
                <w:szCs w:val="16"/>
                <w:lang w:val="es-ES_tradnl" w:eastAsia="es-ES"/>
              </w:rPr>
            </w:pPr>
          </w:p>
          <w:p w:rsidR="000D097C" w:rsidRPr="000D097C" w:rsidRDefault="000D097C" w:rsidP="000D097C">
            <w:pPr>
              <w:spacing w:after="0" w:line="240" w:lineRule="auto"/>
              <w:contextualSpacing/>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líquidos, en los tanques cargados en puntos de recepción hasta el punto de entrega.</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una vez adjudicado, deberá entregar una copia de las citadas pólizas a YPFB antes de la suscripción del contrato.</w:t>
            </w:r>
          </w:p>
          <w:p w:rsidR="000D097C" w:rsidRPr="000D097C" w:rsidRDefault="000D097C" w:rsidP="000D097C">
            <w:pPr>
              <w:spacing w:after="0" w:line="240" w:lineRule="auto"/>
              <w:jc w:val="both"/>
              <w:rPr>
                <w:rFonts w:ascii="Calibri" w:eastAsia="Times New Roman" w:hAnsi="Calibri" w:cs="Calibri"/>
                <w:b/>
                <w:caps/>
                <w:sz w:val="16"/>
                <w:szCs w:val="16"/>
                <w:lang w:val="es-ES" w:eastAsia="es-ES"/>
              </w:rPr>
            </w:pPr>
          </w:p>
          <w:p w:rsidR="000D097C" w:rsidRPr="000D097C" w:rsidRDefault="000D097C" w:rsidP="00E069DF">
            <w:pPr>
              <w:numPr>
                <w:ilvl w:val="0"/>
                <w:numId w:val="35"/>
              </w:numPr>
              <w:tabs>
                <w:tab w:val="left" w:pos="567"/>
              </w:tabs>
              <w:spacing w:after="0" w:line="240" w:lineRule="auto"/>
              <w:rPr>
                <w:rFonts w:ascii="Calibri" w:eastAsia="Times New Roman" w:hAnsi="Calibri" w:cs="Calibri"/>
                <w:b/>
                <w:caps/>
                <w:sz w:val="16"/>
                <w:szCs w:val="16"/>
                <w:lang w:val="es-ES" w:eastAsia="es-ES"/>
              </w:rPr>
            </w:pPr>
            <w:r w:rsidRPr="000D097C">
              <w:rPr>
                <w:rFonts w:ascii="Calibri" w:eastAsia="Times New Roman" w:hAnsi="Calibri" w:cs="Calibri"/>
                <w:b/>
                <w:caps/>
                <w:sz w:val="16"/>
                <w:szCs w:val="16"/>
                <w:lang w:val="es-ES" w:eastAsia="es-ES"/>
              </w:rPr>
              <w:t>Plan de Medidas de Prevención y Mitigación</w:t>
            </w:r>
            <w:r w:rsidRPr="000D097C">
              <w:rPr>
                <w:rFonts w:ascii="Calibri" w:eastAsia="Times New Roman" w:hAnsi="Calibri" w:cs="Calibri"/>
                <w:b/>
                <w:caps/>
                <w:sz w:val="16"/>
                <w:szCs w:val="16"/>
                <w:lang w:val="es-ES" w:eastAsia="es-ES"/>
              </w:rPr>
              <w:tab/>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oferente deberá presentar en su propuesta el “Plan de Medidas de Prevención y Mitigación”.</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Es imprescindible que los proponentes presenten un adecuado “Plan de Medidas de Prevención y Mitigación”, a fin de bajar la frecuencia, el efecto y la intensidad que ocasiona los derrames.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Este Plan de Medidas de Prevención y Mitigación debe considerar las diferentes áreas y acciones que se deben realizar para evitar, reducir, mitigar y/o remediar los impactos que se generen en los derrames en el transporte:</w:t>
            </w:r>
          </w:p>
          <w:p w:rsidR="000D097C" w:rsidRPr="000D097C" w:rsidRDefault="000D097C" w:rsidP="000D097C">
            <w:pPr>
              <w:tabs>
                <w:tab w:val="left" w:pos="993"/>
              </w:tabs>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Prevención:</w:t>
            </w:r>
            <w:r w:rsidRPr="000D097C">
              <w:rPr>
                <w:rFonts w:ascii="Calibri" w:eastAsia="Times New Roman" w:hAnsi="Calibri" w:cs="Calibri"/>
                <w:sz w:val="16"/>
                <w:szCs w:val="16"/>
                <w:lang w:val="es-ES" w:eastAsia="es-ES"/>
              </w:rPr>
              <w:t xml:space="preserve"> introducir medidas preventivas y/o correctoras en el desarrollo del servicio a fin de anular, atenuar, evitar o corregir las acciones que podrían ocasionar un derrame de hidrocarburos.</w:t>
            </w:r>
          </w:p>
          <w:p w:rsidR="000D097C" w:rsidRPr="000D097C" w:rsidRDefault="000D097C" w:rsidP="000D097C">
            <w:pPr>
              <w:tabs>
                <w:tab w:val="left" w:pos="993"/>
              </w:tabs>
              <w:spacing w:after="0" w:line="240" w:lineRule="auto"/>
              <w:ind w:left="567" w:hanging="425"/>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Mitigación:</w:t>
            </w:r>
            <w:r w:rsidRPr="000D097C">
              <w:rPr>
                <w:rFonts w:ascii="Calibri" w:eastAsia="Times New Roman" w:hAnsi="Calibri" w:cs="Calibri"/>
                <w:sz w:val="16"/>
                <w:szCs w:val="16"/>
                <w:lang w:val="es-ES" w:eastAsia="es-ES"/>
              </w:rPr>
              <w:t xml:space="preserve"> establecer un conjunto de medidas específicas para moderar, atenuar y/o reducir de manera inmediata los efectos que pueden generar los derrames en el transporte terrestre de hidrocarburos importados, a fin de que la contaminación o su impacto se reduzcan.</w:t>
            </w:r>
            <w:r w:rsidRPr="000D097C">
              <w:rPr>
                <w:rFonts w:ascii="Calibri" w:eastAsia="Times New Roman" w:hAnsi="Calibri" w:cs="Times New Roman"/>
                <w:sz w:val="16"/>
                <w:szCs w:val="16"/>
                <w:lang w:val="es-ES" w:eastAsia="es-ES"/>
              </w:rPr>
              <w:t xml:space="preserve"> </w:t>
            </w:r>
            <w:r w:rsidRPr="000D097C">
              <w:rPr>
                <w:rFonts w:ascii="Calibri" w:eastAsia="Times New Roman" w:hAnsi="Calibri" w:cs="Calibri"/>
                <w:sz w:val="16"/>
                <w:szCs w:val="16"/>
                <w:lang w:val="es-ES" w:eastAsia="es-ES"/>
              </w:rPr>
              <w:t>Este debe presentar los requerimientos mínimos establecidos para el Plan de Contingencias de acuerdo al Art. 118 del Reglamento Ambiental del sector Hidrocarburos aprobado mediante Decreto Supremo N° 24335</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Presentando para ello una estructura del “Plan de Medidas de Prevención y Mitigación” </w:t>
            </w:r>
            <w:r w:rsidRPr="000D097C">
              <w:rPr>
                <w:rFonts w:ascii="Calibri" w:eastAsia="Times New Roman" w:hAnsi="Calibri" w:cs="Calibri"/>
                <w:sz w:val="16"/>
                <w:szCs w:val="16"/>
                <w:lang w:val="es-ES" w:eastAsia="es-ES"/>
              </w:rPr>
              <w:lastRenderedPageBreak/>
              <w:t xml:space="preserve">que debe contribuir a la mejor coordinación posible entre los recursos humanos y materiales disponibles para prevenir accidentes con derrame y presentar una </w:t>
            </w:r>
            <w:r w:rsidRPr="000D097C">
              <w:rPr>
                <w:rFonts w:ascii="Calibri" w:eastAsia="Times New Roman" w:hAnsi="Calibri" w:cs="Calibri"/>
                <w:sz w:val="16"/>
                <w:szCs w:val="16"/>
                <w:lang w:val="es-UY" w:eastAsia="es-ES"/>
              </w:rPr>
              <w:t xml:space="preserve">respuesta inmediata a los accidentes </w:t>
            </w:r>
            <w:r w:rsidRPr="000D097C">
              <w:rPr>
                <w:rFonts w:ascii="Calibri" w:eastAsia="Times New Roman" w:hAnsi="Calibri" w:cs="Calibri"/>
                <w:sz w:val="16"/>
                <w:szCs w:val="16"/>
                <w:lang w:val="es-ES" w:eastAsia="es-ES"/>
              </w:rPr>
              <w:t>en el transporte terrestre de hidrocarburos importados.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rPr>
                <w:rFonts w:ascii="Calibri" w:eastAsia="Times New Roman" w:hAnsi="Calibri" w:cs="Calibri"/>
                <w:sz w:val="16"/>
                <w:szCs w:val="16"/>
                <w:lang w:val="es-UY" w:eastAsia="es-ES"/>
              </w:rPr>
            </w:pPr>
            <w:r w:rsidRPr="000D097C">
              <w:rPr>
                <w:rFonts w:ascii="Calibri" w:eastAsia="Times New Roman" w:hAnsi="Calibri" w:cs="Calibri"/>
                <w:sz w:val="16"/>
                <w:szCs w:val="16"/>
                <w:lang w:val="es-UY" w:eastAsia="es-ES"/>
              </w:rPr>
              <w:t>Este Plan debe abarcar los siguientes aspectos: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Logísticas de Operación para riesgos en el transporte de Hidrocarburos</w:t>
            </w:r>
          </w:p>
          <w:p w:rsidR="000D097C" w:rsidRPr="000D097C" w:rsidRDefault="000D097C" w:rsidP="000D097C">
            <w:pPr>
              <w:spacing w:after="0" w:line="240" w:lineRule="auto"/>
              <w:jc w:val="both"/>
              <w:rPr>
                <w:rFonts w:ascii="Calibri" w:eastAsia="Times New Roman" w:hAnsi="Calibri" w:cs="Calibri"/>
                <w: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u w:val="single"/>
                <w:lang w:val="es-ES" w:eastAsia="es-ES"/>
              </w:rPr>
            </w:pPr>
            <w:r w:rsidRPr="000D097C">
              <w:rPr>
                <w:rFonts w:ascii="Calibri" w:eastAsia="Times New Roman" w:hAnsi="Calibri" w:cs="Calibri"/>
                <w:sz w:val="16"/>
                <w:szCs w:val="16"/>
                <w:u w:val="single"/>
                <w:lang w:val="es-ES" w:eastAsia="es-ES"/>
              </w:rPr>
              <w:t>Plan de Operación del Transporte</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Convoy</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Monitoreo</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Procedimiento Zonal de Contingencias</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Permisos y Licencias Ambientales (vigente o en trámite)</w:t>
            </w:r>
          </w:p>
          <w:p w:rsidR="000D097C" w:rsidRPr="000D097C" w:rsidRDefault="000D097C" w:rsidP="000D097C">
            <w:pPr>
              <w:spacing w:after="0" w:line="240" w:lineRule="auto"/>
              <w:ind w:left="993"/>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u w:val="single"/>
                <w:lang w:val="es-ES" w:eastAsia="es-ES"/>
              </w:rPr>
            </w:pPr>
            <w:r w:rsidRPr="000D097C">
              <w:rPr>
                <w:rFonts w:ascii="Calibri" w:eastAsia="Times New Roman" w:hAnsi="Calibri" w:cs="Calibri"/>
                <w:sz w:val="16"/>
                <w:szCs w:val="16"/>
                <w:u w:val="single"/>
                <w:lang w:val="es-ES" w:eastAsia="es-ES"/>
              </w:rPr>
              <w:t>Plan de Prevención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Selección del conductor y el vehículo</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Manejo Defensivo</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Carga horaria de conducción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Charlas de Inducción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Condiciones Técnicas del Vehículo</w:t>
            </w:r>
          </w:p>
          <w:p w:rsidR="000D097C" w:rsidRPr="000D097C" w:rsidRDefault="000D097C" w:rsidP="000D097C">
            <w:pPr>
              <w:spacing w:after="0" w:line="240" w:lineRule="auto"/>
              <w:ind w:left="426"/>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u w:val="single"/>
                <w:lang w:val="es-ES" w:eastAsia="es-ES"/>
              </w:rPr>
            </w:pPr>
            <w:r w:rsidRPr="000D097C">
              <w:rPr>
                <w:rFonts w:ascii="Calibri" w:eastAsia="Times New Roman" w:hAnsi="Calibri" w:cs="Calibri"/>
                <w:sz w:val="16"/>
                <w:szCs w:val="16"/>
                <w:u w:val="single"/>
                <w:lang w:val="es-ES" w:eastAsia="es-ES"/>
              </w:rPr>
              <w:t>Plan de Mitigación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Reacción Inmediata a emergencias</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Contención de Derrame</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Recuperación de Productos</w:t>
            </w:r>
          </w:p>
          <w:p w:rsidR="000D097C" w:rsidRPr="000D097C" w:rsidRDefault="000D097C" w:rsidP="000D097C">
            <w:pPr>
              <w:spacing w:after="0" w:line="240" w:lineRule="auto"/>
              <w:ind w:left="851"/>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BO"/>
              </w:rPr>
            </w:pPr>
            <w:r w:rsidRPr="000D097C">
              <w:rPr>
                <w:rFonts w:ascii="Calibri" w:eastAsia="Times New Roman" w:hAnsi="Calibri" w:cs="Calibri"/>
                <w:sz w:val="16"/>
                <w:szCs w:val="16"/>
                <w:lang w:val="es-ES" w:eastAsia="es-BO"/>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w:t>
            </w:r>
          </w:p>
          <w:p w:rsidR="000D097C" w:rsidRPr="000D097C" w:rsidRDefault="000D097C" w:rsidP="000D097C">
            <w:pPr>
              <w:spacing w:after="0" w:line="240" w:lineRule="auto"/>
              <w:jc w:val="both"/>
              <w:rPr>
                <w:rFonts w:ascii="Calibri" w:eastAsia="Times New Roman" w:hAnsi="Calibri" w:cs="Calibri"/>
                <w:sz w:val="16"/>
                <w:szCs w:val="16"/>
                <w:lang w:val="es-ES" w:eastAsia="es-BO"/>
              </w:rPr>
            </w:pPr>
          </w:p>
          <w:p w:rsidR="000D097C" w:rsidRPr="000D097C" w:rsidRDefault="000D097C" w:rsidP="000D097C">
            <w:pPr>
              <w:spacing w:after="0" w:line="240" w:lineRule="auto"/>
              <w:jc w:val="both"/>
              <w:rPr>
                <w:rFonts w:ascii="Calibri" w:eastAsia="Times New Roman" w:hAnsi="Calibri" w:cs="Calibri"/>
                <w:sz w:val="16"/>
                <w:szCs w:val="16"/>
                <w:lang w:val="es-ES" w:eastAsia="es-BO"/>
              </w:rPr>
            </w:pPr>
            <w:r w:rsidRPr="000D097C">
              <w:rPr>
                <w:rFonts w:ascii="Calibri" w:eastAsia="Times New Roman" w:hAnsi="Calibri" w:cs="Calibri"/>
                <w:sz w:val="16"/>
                <w:szCs w:val="16"/>
                <w:lang w:val="es-ES" w:eastAsia="es-BO"/>
              </w:rPr>
              <w:t>El Oferente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las demandas sociales que se produjeran.</w:t>
            </w:r>
          </w:p>
          <w:p w:rsidR="000D097C" w:rsidRPr="000D097C" w:rsidRDefault="000D097C" w:rsidP="000D097C">
            <w:pPr>
              <w:spacing w:after="0" w:line="240" w:lineRule="auto"/>
              <w:rPr>
                <w:rFonts w:ascii="Calibri" w:eastAsia="Times New Roman" w:hAnsi="Calibri" w:cs="Calibri"/>
                <w:sz w:val="16"/>
                <w:szCs w:val="16"/>
                <w:lang w:val="es-ES" w:eastAsia="es-BO"/>
              </w:rPr>
            </w:pP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SISTEMA DE MONITOREO SATELITAL</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Todas y cada una de las Unidades de Transporte (cisternas) incluidas en la propuesta deberán contar con un Sistema de Monitoreo Satelital instalado y en operación para el inicio del servicio y deberá permanecer en operación durante la duración del contrato. Asimismo, la empresa deberá proveer previo a la firma de contrato el usuario y clave de acceso a través del cual se podrá monitorear desde las oficinas de YPFB la ubicación de todos los camiones cisternas de la empresa de transporte.</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 w:eastAsia="es-ES"/>
              </w:rPr>
              <w:lastRenderedPageBreak/>
              <w:t>GARANTÍAS</w:t>
            </w:r>
          </w:p>
          <w:p w:rsidR="000D097C" w:rsidRPr="000D097C" w:rsidRDefault="000D097C" w:rsidP="00E069DF">
            <w:pPr>
              <w:numPr>
                <w:ilvl w:val="0"/>
                <w:numId w:val="12"/>
              </w:numPr>
              <w:spacing w:after="0" w:line="240" w:lineRule="auto"/>
              <w:jc w:val="both"/>
              <w:rPr>
                <w:rFonts w:ascii="Calibri" w:eastAsia="Times New Roman" w:hAnsi="Calibri" w:cs="Calibri"/>
                <w:b/>
                <w:vanish/>
                <w:sz w:val="16"/>
                <w:szCs w:val="16"/>
                <w:lang w:val="es-ES" w:eastAsia="es-ES"/>
              </w:rPr>
            </w:pPr>
          </w:p>
          <w:p w:rsidR="000D097C" w:rsidRPr="000D097C" w:rsidRDefault="000D097C" w:rsidP="00E069DF">
            <w:pPr>
              <w:numPr>
                <w:ilvl w:val="0"/>
                <w:numId w:val="12"/>
              </w:numPr>
              <w:spacing w:after="0" w:line="240" w:lineRule="auto"/>
              <w:jc w:val="both"/>
              <w:rPr>
                <w:rFonts w:ascii="Calibri" w:eastAsia="Times New Roman" w:hAnsi="Calibri" w:cs="Calibri"/>
                <w:b/>
                <w:vanish/>
                <w:sz w:val="16"/>
                <w:szCs w:val="16"/>
                <w:lang w:val="es-ES" w:eastAsia="es-ES"/>
              </w:rPr>
            </w:pPr>
          </w:p>
          <w:p w:rsidR="000D097C" w:rsidRPr="000D097C" w:rsidRDefault="000D097C" w:rsidP="00E069DF">
            <w:pPr>
              <w:numPr>
                <w:ilvl w:val="0"/>
                <w:numId w:val="12"/>
              </w:numPr>
              <w:spacing w:after="0" w:line="240" w:lineRule="auto"/>
              <w:jc w:val="both"/>
              <w:rPr>
                <w:rFonts w:ascii="Calibri" w:eastAsia="Times New Roman" w:hAnsi="Calibri" w:cs="Calibri"/>
                <w:b/>
                <w:vanish/>
                <w:sz w:val="16"/>
                <w:szCs w:val="16"/>
                <w:lang w:val="es-ES" w:eastAsia="es-ES"/>
              </w:rPr>
            </w:pPr>
          </w:p>
          <w:p w:rsidR="000D097C" w:rsidRPr="000D097C" w:rsidRDefault="000D097C" w:rsidP="00E069DF">
            <w:pPr>
              <w:numPr>
                <w:ilvl w:val="0"/>
                <w:numId w:val="12"/>
              </w:numPr>
              <w:spacing w:after="0" w:line="240" w:lineRule="auto"/>
              <w:jc w:val="both"/>
              <w:rPr>
                <w:rFonts w:ascii="Calibri" w:eastAsia="Times New Roman" w:hAnsi="Calibri" w:cs="Calibri"/>
                <w:b/>
                <w:vanish/>
                <w:sz w:val="16"/>
                <w:szCs w:val="16"/>
                <w:lang w:val="es-ES" w:eastAsia="es-ES"/>
              </w:rPr>
            </w:pPr>
          </w:p>
          <w:p w:rsidR="000D097C" w:rsidRPr="000D097C" w:rsidRDefault="000D097C" w:rsidP="00E069DF">
            <w:pPr>
              <w:numPr>
                <w:ilvl w:val="0"/>
                <w:numId w:val="12"/>
              </w:numPr>
              <w:spacing w:after="0" w:line="240" w:lineRule="auto"/>
              <w:jc w:val="both"/>
              <w:rPr>
                <w:rFonts w:ascii="Calibri" w:eastAsia="Times New Roman" w:hAnsi="Calibri" w:cs="Calibri"/>
                <w:b/>
                <w:vanish/>
                <w:sz w:val="16"/>
                <w:szCs w:val="16"/>
                <w:lang w:val="es-ES" w:eastAsia="es-ES"/>
              </w:rPr>
            </w:pPr>
          </w:p>
          <w:p w:rsidR="000D097C" w:rsidRPr="000D097C" w:rsidRDefault="000D097C" w:rsidP="00E069DF">
            <w:pPr>
              <w:numPr>
                <w:ilvl w:val="0"/>
                <w:numId w:val="12"/>
              </w:numPr>
              <w:spacing w:after="0" w:line="240" w:lineRule="auto"/>
              <w:jc w:val="both"/>
              <w:rPr>
                <w:rFonts w:ascii="Calibri" w:eastAsia="Times New Roman" w:hAnsi="Calibri" w:cs="Calibri"/>
                <w:b/>
                <w:vanish/>
                <w:sz w:val="16"/>
                <w:szCs w:val="16"/>
                <w:lang w:val="es-ES" w:eastAsia="es-ES"/>
              </w:rPr>
            </w:pPr>
          </w:p>
          <w:p w:rsidR="000D097C" w:rsidRPr="000D097C" w:rsidRDefault="000D097C" w:rsidP="00E069DF">
            <w:pPr>
              <w:numPr>
                <w:ilvl w:val="0"/>
                <w:numId w:val="12"/>
              </w:numPr>
              <w:spacing w:after="0" w:line="240" w:lineRule="auto"/>
              <w:jc w:val="both"/>
              <w:rPr>
                <w:rFonts w:ascii="Calibri" w:eastAsia="Times New Roman" w:hAnsi="Calibri" w:cs="Calibri"/>
                <w:b/>
                <w:vanish/>
                <w:sz w:val="16"/>
                <w:szCs w:val="16"/>
                <w:lang w:val="es-ES" w:eastAsia="es-ES"/>
              </w:rPr>
            </w:pPr>
          </w:p>
          <w:p w:rsidR="000D097C" w:rsidRPr="000D097C" w:rsidRDefault="000D097C" w:rsidP="00E069DF">
            <w:pPr>
              <w:numPr>
                <w:ilvl w:val="1"/>
                <w:numId w:val="35"/>
              </w:numPr>
              <w:spacing w:after="0" w:line="240" w:lineRule="auto"/>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 w:eastAsia="es-ES"/>
              </w:rPr>
              <w:t>Garantías de Seriedad de Propuesta</w:t>
            </w:r>
          </w:p>
          <w:p w:rsidR="000D097C" w:rsidRPr="000D097C" w:rsidRDefault="000D097C" w:rsidP="000D097C">
            <w:pPr>
              <w:spacing w:after="0" w:line="240" w:lineRule="auto"/>
              <w:jc w:val="both"/>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 xml:space="preserve">Para la Garantía de Seriedad de Propuesta el proponente deberá presentar </w:t>
            </w:r>
            <w:r w:rsidRPr="000D097C">
              <w:rPr>
                <w:rFonts w:ascii="Calibri" w:eastAsia="Times New Roman" w:hAnsi="Calibri" w:cs="Calibri"/>
                <w:sz w:val="16"/>
                <w:szCs w:val="16"/>
                <w:lang w:val="es-ES" w:eastAsia="es-ES"/>
              </w:rPr>
              <w:t xml:space="preserve">Boleta de Garantía (Fianza Bancaria) o Garantía a Primer Requerimiento con las siguientes características: </w:t>
            </w:r>
            <w:r w:rsidRPr="000D097C">
              <w:rPr>
                <w:rFonts w:ascii="Calibri" w:eastAsia="Times New Roman" w:hAnsi="Calibri" w:cs="Calibri"/>
                <w:bCs/>
                <w:sz w:val="16"/>
                <w:szCs w:val="16"/>
                <w:lang w:val="es-ES" w:eastAsia="es-ES"/>
              </w:rPr>
              <w:t>renovable, irrevocable y de ejecución inmediata</w:t>
            </w:r>
            <w:r w:rsidRPr="000D097C">
              <w:rPr>
                <w:rFonts w:ascii="Calibri" w:eastAsia="Times New Roman" w:hAnsi="Calibri" w:cs="Calibri"/>
                <w:sz w:val="16"/>
                <w:szCs w:val="16"/>
                <w:lang w:val="es-ES" w:eastAsia="es-ES"/>
              </w:rPr>
              <w:t xml:space="preserve"> simple requerimiento de YPFB</w:t>
            </w:r>
            <w:r w:rsidRPr="000D097C">
              <w:rPr>
                <w:rFonts w:ascii="Calibri" w:eastAsia="Times New Roman" w:hAnsi="Calibri" w:cs="Calibri"/>
                <w:bCs/>
                <w:sz w:val="16"/>
                <w:szCs w:val="16"/>
                <w:lang w:val="es-ES" w:eastAsia="es-ES"/>
              </w:rPr>
              <w:t>, por un valor equivalente al 1 % del monto mensual de la propuesta presentada por el proponente, calculada de la siguiente manera:</w:t>
            </w:r>
          </w:p>
          <w:p w:rsidR="000D097C" w:rsidRPr="000D097C" w:rsidRDefault="000D097C" w:rsidP="000D097C">
            <w:pPr>
              <w:spacing w:after="0" w:line="240" w:lineRule="auto"/>
              <w:jc w:val="both"/>
              <w:rPr>
                <w:rFonts w:ascii="Calibri" w:eastAsia="Times New Roman" w:hAnsi="Calibri" w:cs="Calibri"/>
                <w:bCs/>
                <w:sz w:val="16"/>
                <w:szCs w:val="16"/>
                <w:lang w:val="es-ES" w:eastAsia="es-ES"/>
              </w:rPr>
            </w:pPr>
          </w:p>
          <w:p w:rsidR="000D097C" w:rsidRPr="000D097C" w:rsidRDefault="000D097C" w:rsidP="000D097C">
            <w:pPr>
              <w:spacing w:after="0" w:line="240" w:lineRule="auto"/>
              <w:jc w:val="center"/>
              <w:rPr>
                <w:rFonts w:ascii="Calibri" w:eastAsia="Times New Roman" w:hAnsi="Calibri" w:cs="Calibri"/>
                <w:b/>
                <w:snapToGrid w:val="0"/>
                <w:sz w:val="16"/>
                <w:szCs w:val="16"/>
                <w:lang w:val="es-ES" w:eastAsia="es-ES"/>
              </w:rPr>
            </w:pPr>
            <w:r w:rsidRPr="000D097C">
              <w:rPr>
                <w:rFonts w:ascii="Calibri" w:eastAsia="Times New Roman" w:hAnsi="Calibri" w:cs="Calibri"/>
                <w:b/>
                <w:snapToGrid w:val="0"/>
                <w:sz w:val="16"/>
                <w:szCs w:val="16"/>
                <w:lang w:val="es-ES" w:eastAsia="es-ES"/>
              </w:rPr>
              <w:t>BG = CTO x PTP x 0.01</w:t>
            </w:r>
          </w:p>
          <w:p w:rsidR="000D097C" w:rsidRPr="000D097C" w:rsidRDefault="000D097C" w:rsidP="000D097C">
            <w:pPr>
              <w:spacing w:after="0" w:line="240" w:lineRule="auto"/>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Dónde:</w:t>
            </w:r>
          </w:p>
          <w:p w:rsidR="000D097C" w:rsidRPr="000D097C" w:rsidRDefault="000D097C" w:rsidP="000D097C">
            <w:pPr>
              <w:spacing w:after="0" w:line="240" w:lineRule="auto"/>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BG = Monto de la Garantía (Bs)</w:t>
            </w:r>
          </w:p>
          <w:p w:rsidR="000D097C" w:rsidRPr="000D097C" w:rsidRDefault="000D097C" w:rsidP="000D097C">
            <w:pPr>
              <w:spacing w:after="0" w:line="240" w:lineRule="auto"/>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CTO = Capacidad de Total de Transporte Ofertada (m3)/3</w:t>
            </w:r>
          </w:p>
          <w:p w:rsidR="000D097C" w:rsidRPr="000D097C" w:rsidRDefault="000D097C" w:rsidP="000D097C">
            <w:pPr>
              <w:spacing w:after="0" w:line="240" w:lineRule="auto"/>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PTP = Promedio Tarifas Propuestas (Bs/M3)</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Garantía de Seriedad de Propuesta deberá tener una validez hasta el 16 de noviembre de 2015 mínimamente</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E069DF">
            <w:pPr>
              <w:numPr>
                <w:ilvl w:val="1"/>
                <w:numId w:val="35"/>
              </w:numPr>
              <w:spacing w:after="0" w:line="240" w:lineRule="auto"/>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Garantía de Cumplimiento de Contrato</w:t>
            </w:r>
          </w:p>
          <w:p w:rsidR="000D097C" w:rsidRPr="000D097C" w:rsidRDefault="000D097C" w:rsidP="000D097C">
            <w:pPr>
              <w:spacing w:after="0" w:line="240" w:lineRule="auto"/>
              <w:jc w:val="both"/>
              <w:rPr>
                <w:rFonts w:ascii="Calibri" w:eastAsia="Times New Roman" w:hAnsi="Calibri" w:cs="Calibri"/>
                <w:bCs/>
                <w:sz w:val="16"/>
                <w:szCs w:val="16"/>
                <w:lang w:val="es-ES" w:eastAsia="es-ES"/>
              </w:rPr>
            </w:pPr>
            <w:r w:rsidRPr="000D097C">
              <w:rPr>
                <w:rFonts w:ascii="Calibri" w:eastAsia="Times New Roman" w:hAnsi="Calibri" w:cs="Calibri"/>
                <w:sz w:val="16"/>
                <w:szCs w:val="16"/>
                <w:lang w:val="es-ES" w:eastAsia="es-ES"/>
              </w:rPr>
              <w:t>Para la Garantía de Cumplimiento de Contrato el adjudicado deberá presentar para la suscripción del contrato, una Boleta de Garantía (Fianza Bancaria) o Garantía a Primer Requerimiento</w:t>
            </w:r>
            <w:r w:rsidRPr="000D097C">
              <w:rPr>
                <w:rFonts w:ascii="Calibri" w:eastAsia="Times New Roman" w:hAnsi="Calibri" w:cs="Calibri"/>
                <w:bCs/>
                <w:sz w:val="16"/>
                <w:szCs w:val="16"/>
                <w:lang w:val="es-ES" w:eastAsia="es-ES"/>
              </w:rPr>
              <w:t xml:space="preserve"> </w:t>
            </w:r>
            <w:r w:rsidRPr="000D097C">
              <w:rPr>
                <w:rFonts w:ascii="Calibri" w:eastAsia="Times New Roman" w:hAnsi="Calibri" w:cs="Calibri"/>
                <w:sz w:val="16"/>
                <w:szCs w:val="16"/>
                <w:lang w:val="es-ES" w:eastAsia="es-ES"/>
              </w:rPr>
              <w:t xml:space="preserve">con las siguientes características: renovable, irrevocable y de ejecución inmediata a simple requerimiento de YPFB, por un valor equivalente al siete por ciento (7%) del monto mensual del contrato, </w:t>
            </w:r>
            <w:r w:rsidRPr="000D097C">
              <w:rPr>
                <w:rFonts w:ascii="Calibri" w:eastAsia="Times New Roman" w:hAnsi="Calibri" w:cs="Calibri"/>
                <w:bCs/>
                <w:sz w:val="16"/>
                <w:szCs w:val="16"/>
                <w:lang w:val="es-ES" w:eastAsia="es-ES"/>
              </w:rPr>
              <w:t>calculada de la siguiente manera:</w:t>
            </w:r>
          </w:p>
          <w:p w:rsidR="000D097C" w:rsidRPr="000D097C" w:rsidRDefault="000D097C" w:rsidP="000D097C">
            <w:pPr>
              <w:spacing w:after="0" w:line="240" w:lineRule="auto"/>
              <w:jc w:val="both"/>
              <w:rPr>
                <w:rFonts w:ascii="Calibri" w:eastAsia="Times New Roman" w:hAnsi="Calibri" w:cs="Calibri"/>
                <w:bCs/>
                <w:sz w:val="16"/>
                <w:szCs w:val="16"/>
                <w:lang w:val="es-ES" w:eastAsia="es-ES"/>
              </w:rPr>
            </w:pPr>
          </w:p>
          <w:p w:rsidR="000D097C" w:rsidRPr="000D097C" w:rsidRDefault="000D097C" w:rsidP="000D097C">
            <w:pPr>
              <w:spacing w:after="0" w:line="240" w:lineRule="auto"/>
              <w:jc w:val="center"/>
              <w:rPr>
                <w:rFonts w:ascii="Calibri" w:eastAsia="Times New Roman" w:hAnsi="Calibri" w:cs="Calibri"/>
                <w:b/>
                <w:snapToGrid w:val="0"/>
                <w:sz w:val="16"/>
                <w:szCs w:val="16"/>
                <w:lang w:val="es-ES" w:eastAsia="es-ES"/>
              </w:rPr>
            </w:pPr>
            <w:r w:rsidRPr="000D097C">
              <w:rPr>
                <w:rFonts w:ascii="Calibri" w:eastAsia="Times New Roman" w:hAnsi="Calibri" w:cs="Calibri"/>
                <w:b/>
                <w:snapToGrid w:val="0"/>
                <w:sz w:val="16"/>
                <w:szCs w:val="16"/>
                <w:lang w:val="es-ES" w:eastAsia="es-ES"/>
              </w:rPr>
              <w:t>BGC = CTO x PTP x 0.07</w:t>
            </w:r>
          </w:p>
          <w:p w:rsidR="000D097C" w:rsidRPr="000D097C" w:rsidRDefault="000D097C" w:rsidP="000D097C">
            <w:pPr>
              <w:spacing w:after="0" w:line="240" w:lineRule="auto"/>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Dónde:</w:t>
            </w:r>
          </w:p>
          <w:p w:rsidR="000D097C" w:rsidRPr="000D097C" w:rsidRDefault="000D097C" w:rsidP="000D097C">
            <w:pPr>
              <w:spacing w:after="0" w:line="240" w:lineRule="auto"/>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BGC = Monto de la Garantía de Cumplimiento de Contrato (Bs)</w:t>
            </w:r>
          </w:p>
          <w:p w:rsidR="000D097C" w:rsidRPr="000D097C" w:rsidRDefault="000D097C" w:rsidP="000D097C">
            <w:pPr>
              <w:spacing w:after="0" w:line="240" w:lineRule="auto"/>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CTO = Capacidad de Total de Transporte Adjudicada (m3)/3</w:t>
            </w:r>
          </w:p>
          <w:p w:rsidR="000D097C" w:rsidRPr="000D097C" w:rsidRDefault="000D097C" w:rsidP="000D097C">
            <w:pPr>
              <w:spacing w:after="0" w:line="240" w:lineRule="auto"/>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PTP = Promedio Tarifas Propuestas (Bs/M3)</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tabs>
                <w:tab w:val="left" w:pos="720"/>
              </w:tabs>
              <w:autoSpaceDE w:val="0"/>
              <w:autoSpaceDN w:val="0"/>
              <w:adjustRightInd w:val="0"/>
              <w:spacing w:after="0" w:line="240" w:lineRule="auto"/>
              <w:ind w:right="18"/>
              <w:rPr>
                <w:rFonts w:ascii="Calibri" w:eastAsia="Calibri" w:hAnsi="Calibri" w:cs="Calibri"/>
                <w:sz w:val="16"/>
                <w:szCs w:val="16"/>
                <w:lang w:val="es-ES" w:eastAsia="es-ES"/>
              </w:rPr>
            </w:pPr>
            <w:r w:rsidRPr="000D097C">
              <w:rPr>
                <w:rFonts w:ascii="Calibri" w:eastAsia="Times New Roman" w:hAnsi="Calibri" w:cs="Calibri"/>
                <w:sz w:val="16"/>
                <w:szCs w:val="16"/>
                <w:lang w:val="es-ES" w:eastAsia="es-ES"/>
              </w:rPr>
              <w:t xml:space="preserve">O </w:t>
            </w:r>
            <w:r w:rsidRPr="000D097C">
              <w:rPr>
                <w:rFonts w:ascii="Calibri" w:eastAsia="Calibri" w:hAnsi="Calibri" w:cs="Calibri"/>
                <w:sz w:val="16"/>
                <w:szCs w:val="16"/>
                <w:lang w:val="es-ES" w:eastAsia="es-ES"/>
              </w:rPr>
              <w:t xml:space="preserve">en su defecto la Nota Expresa autorizando a YPFB la retención del siete por ciento (7%) de cada pago parcial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modalidad de Garantía de Contrato Boleta de Garantía (Fianza Bancaria), Garantía a Primer Requerimiento o retención de cada pago elegida por el proponente, no podrá ser modificada durante la vigencia del contrato.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Garantía de cumplimiento de contrato deberá tener una validez de 60 días calendarios adicionales a partir de la finalización del contrato.</w:t>
            </w:r>
          </w:p>
          <w:p w:rsidR="000D097C" w:rsidRPr="000D097C" w:rsidRDefault="000D097C" w:rsidP="000D097C">
            <w:pPr>
              <w:spacing w:after="0" w:line="240" w:lineRule="auto"/>
              <w:rPr>
                <w:rFonts w:ascii="Calibri" w:eastAsia="Times New Roman" w:hAnsi="Calibri" w:cs="Calibri"/>
                <w:b/>
                <w:caps/>
                <w:sz w:val="16"/>
                <w:szCs w:val="16"/>
                <w:lang w:val="es-ES" w:eastAsia="es-ES"/>
              </w:rPr>
            </w:pP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FORMA DE ADJUDICACION</w:t>
            </w:r>
          </w:p>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forma de adjudicación será por Lote. El proponente podrá adjudicarse el volumen total o parcial del Lote, debiendo presentar de manera obligatoria su propuesta para todos los tramos que comprenden el mismo.</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lastRenderedPageBreak/>
              <w:t>Sera causal de descalificación no presentar propuesta para todos los tramos que comprenden el lote.</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35"/>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METODO DE SELECCIÓN</w:t>
            </w:r>
          </w:p>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método de selección para el presente lote será el de “PRECIO EVALUADO MAS BAJO”</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35"/>
              </w:numPr>
              <w:tabs>
                <w:tab w:val="left" w:pos="567"/>
              </w:tabs>
              <w:spacing w:after="0" w:line="240" w:lineRule="auto"/>
              <w:rPr>
                <w:rFonts w:ascii="Calibri" w:eastAsia="Times New Roman" w:hAnsi="Calibri" w:cs="Calibri"/>
                <w:b/>
                <w:caps/>
                <w:sz w:val="16"/>
                <w:szCs w:val="16"/>
                <w:lang w:val="es-ES" w:eastAsia="es-ES"/>
              </w:rPr>
            </w:pPr>
            <w:r w:rsidRPr="000D097C">
              <w:rPr>
                <w:rFonts w:ascii="Calibri" w:eastAsia="Times New Roman" w:hAnsi="Calibri" w:cs="Calibri"/>
                <w:b/>
                <w:sz w:val="16"/>
                <w:szCs w:val="16"/>
                <w:lang w:val="es-ES" w:eastAsia="es-ES"/>
              </w:rPr>
              <w:t>CONSULTAS ESCRITAS Y REUNION DE ACLARACION</w:t>
            </w:r>
          </w:p>
          <w:p w:rsidR="000D097C" w:rsidRPr="000D097C" w:rsidRDefault="000D097C" w:rsidP="000D097C">
            <w:pPr>
              <w:spacing w:after="0" w:line="240" w:lineRule="auto"/>
              <w:jc w:val="both"/>
              <w:rPr>
                <w:rFonts w:ascii="Calibri" w:eastAsia="Times New Roman" w:hAnsi="Calibri" w:cs="Calibri"/>
                <w:sz w:val="16"/>
                <w:szCs w:val="16"/>
                <w:lang w:val="es-ES"/>
              </w:rPr>
            </w:pPr>
            <w:r w:rsidRPr="000D097C">
              <w:rPr>
                <w:rFonts w:ascii="Calibri" w:eastAsia="Times New Roman" w:hAnsi="Calibri" w:cs="Calibri"/>
                <w:sz w:val="16"/>
                <w:szCs w:val="16"/>
                <w:lang w:val="es-ES" w:eastAsia="es-ES"/>
              </w:rPr>
              <w:t>Se podrán realizar consultas escritas las cuales serán absueltas en la reunión de aclaración.</w:t>
            </w:r>
          </w:p>
        </w:tc>
        <w:tc>
          <w:tcPr>
            <w:tcW w:w="5135"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c>
          <w:tcPr>
            <w:tcW w:w="770"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c>
          <w:tcPr>
            <w:tcW w:w="708"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c>
          <w:tcPr>
            <w:tcW w:w="1646"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r>
    </w:tbl>
    <w:p w:rsidR="000D097C" w:rsidRPr="000D097C" w:rsidRDefault="000D097C" w:rsidP="000D097C">
      <w:pPr>
        <w:spacing w:after="0" w:line="240" w:lineRule="auto"/>
        <w:jc w:val="center"/>
        <w:rPr>
          <w:rFonts w:ascii="Calibri" w:eastAsia="Times New Roman" w:hAnsi="Calibri" w:cs="Calibri"/>
          <w:b/>
          <w:sz w:val="18"/>
          <w:szCs w:val="18"/>
          <w:lang w:val="es-ES"/>
        </w:rPr>
      </w:pPr>
    </w:p>
    <w:p w:rsidR="000D097C" w:rsidRPr="000D097C" w:rsidRDefault="000D097C" w:rsidP="000D097C">
      <w:pPr>
        <w:spacing w:after="0" w:line="240" w:lineRule="auto"/>
        <w:jc w:val="center"/>
        <w:rPr>
          <w:rFonts w:ascii="Calibri" w:eastAsia="Times New Roman" w:hAnsi="Calibri" w:cs="Calibri"/>
          <w:b/>
          <w:sz w:val="18"/>
          <w:szCs w:val="18"/>
          <w:lang w:val="es-ES"/>
        </w:rPr>
      </w:pPr>
    </w:p>
    <w:p w:rsidR="000D097C" w:rsidRPr="000D097C" w:rsidRDefault="000D097C" w:rsidP="000D097C">
      <w:pPr>
        <w:spacing w:after="0" w:line="240" w:lineRule="auto"/>
        <w:jc w:val="center"/>
        <w:rPr>
          <w:rFonts w:ascii="Calibri" w:eastAsia="Times New Roman" w:hAnsi="Calibri" w:cs="Calibri"/>
          <w:b/>
          <w:sz w:val="18"/>
          <w:szCs w:val="18"/>
          <w:lang w:val="es-ES"/>
        </w:rPr>
      </w:pPr>
    </w:p>
    <w:p w:rsidR="000D097C" w:rsidRPr="000D097C" w:rsidRDefault="000D097C" w:rsidP="000D097C">
      <w:pPr>
        <w:spacing w:after="0" w:line="240" w:lineRule="auto"/>
        <w:jc w:val="center"/>
        <w:rPr>
          <w:rFonts w:ascii="Calibri" w:eastAsia="Times New Roman" w:hAnsi="Calibri" w:cs="Calibri"/>
          <w:b/>
          <w:sz w:val="20"/>
          <w:szCs w:val="20"/>
          <w:lang w:val="es-ES"/>
        </w:rPr>
      </w:pPr>
      <w:r w:rsidRPr="000D097C">
        <w:rPr>
          <w:rFonts w:ascii="Calibri" w:eastAsia="Times New Roman" w:hAnsi="Calibri" w:cs="Calibri"/>
          <w:b/>
          <w:sz w:val="20"/>
          <w:szCs w:val="20"/>
          <w:lang w:val="es-ES"/>
        </w:rPr>
        <w:t>-------------------------------------------------------------------------------</w:t>
      </w:r>
    </w:p>
    <w:p w:rsidR="000D097C" w:rsidRPr="000D097C" w:rsidRDefault="000D097C" w:rsidP="000D097C">
      <w:pPr>
        <w:spacing w:after="0" w:line="240" w:lineRule="auto"/>
        <w:jc w:val="center"/>
        <w:rPr>
          <w:rFonts w:ascii="Calibri" w:eastAsia="Times New Roman" w:hAnsi="Calibri" w:cs="Calibri"/>
          <w:b/>
          <w:sz w:val="20"/>
          <w:szCs w:val="20"/>
          <w:lang w:val="es-ES"/>
        </w:rPr>
      </w:pPr>
      <w:r w:rsidRPr="000D097C">
        <w:rPr>
          <w:rFonts w:ascii="Calibri" w:eastAsia="Times New Roman" w:hAnsi="Calibri" w:cs="Calibri"/>
          <w:b/>
          <w:sz w:val="20"/>
          <w:szCs w:val="20"/>
          <w:lang w:val="es-ES"/>
        </w:rPr>
        <w:t>Firma del Propietario o Representante Legal de la Empresa</w:t>
      </w:r>
    </w:p>
    <w:p w:rsidR="000D097C" w:rsidRPr="000D097C" w:rsidRDefault="000D097C" w:rsidP="000D097C">
      <w:pPr>
        <w:tabs>
          <w:tab w:val="right" w:pos="6663"/>
        </w:tabs>
        <w:spacing w:after="0" w:line="240" w:lineRule="auto"/>
        <w:jc w:val="center"/>
        <w:rPr>
          <w:rFonts w:ascii="Calibri" w:eastAsia="Times New Roman" w:hAnsi="Calibri" w:cs="Calibri"/>
          <w:sz w:val="18"/>
          <w:szCs w:val="18"/>
          <w:lang w:val="es-ES"/>
        </w:rPr>
      </w:pPr>
      <w:r w:rsidRPr="000D097C">
        <w:rPr>
          <w:rFonts w:ascii="Calibri" w:eastAsia="Times New Roman" w:hAnsi="Calibri" w:cs="Calibri"/>
          <w:b/>
          <w:sz w:val="20"/>
          <w:szCs w:val="20"/>
          <w:lang w:val="es-ES"/>
        </w:rPr>
        <w:t>Nombre completo del Propietario o Representante Legal</w:t>
      </w:r>
      <w:r w:rsidRPr="000D097C">
        <w:rPr>
          <w:rFonts w:ascii="Calibri" w:eastAsia="Times New Roman" w:hAnsi="Calibri" w:cs="Calibri"/>
          <w:b/>
          <w:bCs/>
          <w:i/>
          <w:iCs/>
          <w:sz w:val="20"/>
          <w:szCs w:val="20"/>
          <w:lang w:val="es-ES"/>
        </w:rPr>
        <w:t xml:space="preserve"> </w:t>
      </w:r>
      <w:r w:rsidRPr="000D097C">
        <w:rPr>
          <w:rFonts w:ascii="Calibri" w:eastAsia="Times New Roman" w:hAnsi="Calibri" w:cs="Calibri"/>
          <w:b/>
          <w:bCs/>
          <w:iCs/>
          <w:sz w:val="20"/>
          <w:szCs w:val="20"/>
          <w:lang w:val="es-ES"/>
        </w:rPr>
        <w:t>de la Empresa</w:t>
      </w:r>
    </w:p>
    <w:p w:rsidR="000D097C" w:rsidRPr="000D097C" w:rsidRDefault="000D097C" w:rsidP="000D097C">
      <w:pPr>
        <w:spacing w:after="0" w:line="240" w:lineRule="auto"/>
        <w:jc w:val="center"/>
        <w:rPr>
          <w:rFonts w:ascii="Times New Roman" w:eastAsia="Times New Roman" w:hAnsi="Times New Roman" w:cs="Times New Roman"/>
          <w:sz w:val="20"/>
          <w:szCs w:val="20"/>
          <w:lang w:val="es-ES"/>
        </w:rPr>
      </w:pPr>
    </w:p>
    <w:p w:rsidR="000D097C" w:rsidRPr="000D097C" w:rsidRDefault="000D097C" w:rsidP="000D097C">
      <w:pPr>
        <w:spacing w:after="0" w:line="240" w:lineRule="auto"/>
        <w:jc w:val="center"/>
        <w:rPr>
          <w:rFonts w:ascii="Calibri" w:eastAsia="Times New Roman" w:hAnsi="Calibri" w:cs="Calibri"/>
          <w:b/>
          <w:szCs w:val="18"/>
          <w:lang w:val="es-ES"/>
        </w:rPr>
      </w:pPr>
      <w:r w:rsidRPr="000D097C">
        <w:rPr>
          <w:rFonts w:ascii="Calibri" w:eastAsia="Times New Roman" w:hAnsi="Calibri" w:cs="Calibri"/>
          <w:b/>
          <w:sz w:val="18"/>
          <w:szCs w:val="18"/>
          <w:lang w:val="es-ES"/>
        </w:rPr>
        <w:br w:type="page"/>
      </w:r>
      <w:r w:rsidRPr="000D097C">
        <w:rPr>
          <w:rFonts w:ascii="Calibri" w:eastAsia="Times New Roman" w:hAnsi="Calibri" w:cs="Calibri"/>
          <w:b/>
          <w:szCs w:val="18"/>
          <w:lang w:val="es-ES"/>
        </w:rPr>
        <w:lastRenderedPageBreak/>
        <w:t>FORMULARIO C-1</w:t>
      </w:r>
    </w:p>
    <w:p w:rsidR="000D097C" w:rsidRPr="000D097C" w:rsidRDefault="000D097C" w:rsidP="000D097C">
      <w:pPr>
        <w:spacing w:after="0" w:line="240" w:lineRule="auto"/>
        <w:jc w:val="center"/>
        <w:rPr>
          <w:rFonts w:ascii="Calibri" w:eastAsia="Times New Roman" w:hAnsi="Calibri" w:cs="Calibri"/>
          <w:b/>
          <w:szCs w:val="18"/>
          <w:lang w:val="es-ES"/>
        </w:rPr>
      </w:pPr>
      <w:r w:rsidRPr="000D097C">
        <w:rPr>
          <w:rFonts w:ascii="Calibri" w:eastAsia="Times New Roman" w:hAnsi="Calibri" w:cs="Calibri"/>
          <w:b/>
          <w:szCs w:val="18"/>
          <w:lang w:val="es-ES"/>
        </w:rPr>
        <w:t>ESPECIFICACIONES TÉCNICAS SOLICITADAS</w:t>
      </w:r>
    </w:p>
    <w:p w:rsidR="000D097C" w:rsidRPr="000D097C" w:rsidRDefault="000D097C" w:rsidP="000D097C">
      <w:pPr>
        <w:spacing w:after="0" w:line="240" w:lineRule="auto"/>
        <w:jc w:val="center"/>
        <w:rPr>
          <w:rFonts w:ascii="Calibri" w:eastAsia="Times New Roman" w:hAnsi="Calibri" w:cs="Calibri"/>
          <w:b/>
          <w:szCs w:val="18"/>
          <w:lang w:val="es-ES"/>
        </w:rPr>
      </w:pPr>
      <w:r w:rsidRPr="000D097C">
        <w:rPr>
          <w:rFonts w:ascii="Calibri" w:eastAsia="Times New Roman" w:hAnsi="Calibri" w:cs="Calibri"/>
          <w:b/>
          <w:szCs w:val="18"/>
          <w:lang w:val="es-ES"/>
        </w:rPr>
        <w:t>Y PROPUESTAS</w:t>
      </w:r>
    </w:p>
    <w:p w:rsidR="000D097C" w:rsidRPr="000D097C" w:rsidRDefault="000D097C" w:rsidP="000D097C">
      <w:pPr>
        <w:spacing w:after="0" w:line="240" w:lineRule="auto"/>
        <w:rPr>
          <w:rFonts w:ascii="Calibri" w:eastAsia="Times New Roman" w:hAnsi="Calibri" w:cs="Calibri"/>
          <w:b/>
          <w:sz w:val="12"/>
          <w:szCs w:val="18"/>
          <w:lang w:val="es-ES"/>
        </w:rPr>
      </w:pPr>
    </w:p>
    <w:p w:rsidR="000D097C" w:rsidRPr="000D097C" w:rsidRDefault="000D097C" w:rsidP="000D097C">
      <w:pPr>
        <w:spacing w:after="0" w:line="240" w:lineRule="auto"/>
        <w:jc w:val="center"/>
        <w:rPr>
          <w:rFonts w:ascii="Calibri" w:eastAsia="Times New Roman" w:hAnsi="Calibri" w:cs="Calibri"/>
          <w:b/>
          <w:sz w:val="20"/>
          <w:szCs w:val="16"/>
          <w:lang w:val="es-ES"/>
        </w:rPr>
      </w:pPr>
      <w:r w:rsidRPr="000D097C">
        <w:rPr>
          <w:rFonts w:ascii="Calibri" w:eastAsia="Times New Roman" w:hAnsi="Calibri" w:cs="Calibri"/>
          <w:b/>
          <w:sz w:val="20"/>
          <w:szCs w:val="16"/>
          <w:lang w:val="es-ES"/>
        </w:rPr>
        <w:t>LOTE 2 – TRANSPORTE INTERNACIONAL SUR</w:t>
      </w:r>
    </w:p>
    <w:tbl>
      <w:tblPr>
        <w:tblW w:w="14262"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6003"/>
        <w:gridCol w:w="5135"/>
        <w:gridCol w:w="770"/>
        <w:gridCol w:w="708"/>
        <w:gridCol w:w="1646"/>
      </w:tblGrid>
      <w:tr w:rsidR="000D097C" w:rsidRPr="000D097C" w:rsidTr="003E5F15">
        <w:trPr>
          <w:trHeight w:val="803"/>
          <w:tblHeader/>
          <w:jc w:val="center"/>
        </w:trPr>
        <w:tc>
          <w:tcPr>
            <w:tcW w:w="6003"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Para ser llenado por la Entidad convocante</w:t>
            </w:r>
          </w:p>
        </w:tc>
        <w:tc>
          <w:tcPr>
            <w:tcW w:w="5135"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Para ser llenado por el proponente al momento de presentar la propuesta</w:t>
            </w:r>
          </w:p>
        </w:tc>
        <w:tc>
          <w:tcPr>
            <w:tcW w:w="3124" w:type="dxa"/>
            <w:gridSpan w:val="3"/>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Para la calificación de la entidad</w:t>
            </w:r>
          </w:p>
        </w:tc>
      </w:tr>
      <w:tr w:rsidR="000D097C" w:rsidRPr="000D097C" w:rsidTr="003E5F15">
        <w:trPr>
          <w:cantSplit/>
          <w:trHeight w:val="242"/>
          <w:jc w:val="center"/>
        </w:trPr>
        <w:tc>
          <w:tcPr>
            <w:tcW w:w="6003" w:type="dxa"/>
            <w:vMerge w:val="restart"/>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Característica Solicitada</w:t>
            </w:r>
          </w:p>
        </w:tc>
        <w:tc>
          <w:tcPr>
            <w:tcW w:w="5135" w:type="dxa"/>
            <w:vMerge w:val="restart"/>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Característica Ofertada</w:t>
            </w:r>
          </w:p>
        </w:tc>
        <w:tc>
          <w:tcPr>
            <w:tcW w:w="1478" w:type="dxa"/>
            <w:gridSpan w:val="2"/>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Cumple</w:t>
            </w:r>
          </w:p>
        </w:tc>
        <w:tc>
          <w:tcPr>
            <w:tcW w:w="1646" w:type="dxa"/>
            <w:vMerge w:val="restart"/>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Observaciones (Especificar el por qué No Cumple)</w:t>
            </w:r>
          </w:p>
        </w:tc>
      </w:tr>
      <w:tr w:rsidR="000D097C" w:rsidRPr="000D097C" w:rsidTr="003E5F15">
        <w:trPr>
          <w:cantSplit/>
          <w:trHeight w:val="242"/>
          <w:jc w:val="center"/>
        </w:trPr>
        <w:tc>
          <w:tcPr>
            <w:tcW w:w="6003" w:type="dxa"/>
            <w:vMerge/>
            <w:shd w:val="clear" w:color="auto" w:fill="F2F2F2"/>
          </w:tcPr>
          <w:p w:rsidR="000D097C" w:rsidRPr="000D097C" w:rsidRDefault="000D097C" w:rsidP="000D097C">
            <w:pPr>
              <w:spacing w:after="0" w:line="240" w:lineRule="auto"/>
              <w:jc w:val="both"/>
              <w:rPr>
                <w:rFonts w:ascii="Calibri" w:eastAsia="Times New Roman" w:hAnsi="Calibri" w:cs="Calibri"/>
                <w:b/>
                <w:sz w:val="16"/>
                <w:szCs w:val="16"/>
                <w:lang w:val="es-ES"/>
              </w:rPr>
            </w:pPr>
          </w:p>
        </w:tc>
        <w:tc>
          <w:tcPr>
            <w:tcW w:w="5135" w:type="dxa"/>
            <w:vMerge/>
          </w:tcPr>
          <w:p w:rsidR="000D097C" w:rsidRPr="000D097C" w:rsidRDefault="000D097C" w:rsidP="000D097C">
            <w:pPr>
              <w:spacing w:after="0" w:line="240" w:lineRule="auto"/>
              <w:jc w:val="both"/>
              <w:rPr>
                <w:rFonts w:ascii="Calibri" w:eastAsia="Times New Roman" w:hAnsi="Calibri" w:cs="Calibri"/>
                <w:b/>
                <w:sz w:val="16"/>
                <w:szCs w:val="16"/>
                <w:lang w:val="es-ES"/>
              </w:rPr>
            </w:pPr>
          </w:p>
        </w:tc>
        <w:tc>
          <w:tcPr>
            <w:tcW w:w="770"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SI</w:t>
            </w:r>
          </w:p>
        </w:tc>
        <w:tc>
          <w:tcPr>
            <w:tcW w:w="708"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NO</w:t>
            </w:r>
          </w:p>
        </w:tc>
        <w:tc>
          <w:tcPr>
            <w:tcW w:w="1646" w:type="dxa"/>
            <w:vMerge/>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p>
        </w:tc>
      </w:tr>
      <w:tr w:rsidR="000D097C" w:rsidRPr="000D097C" w:rsidTr="003E5F15">
        <w:trPr>
          <w:trHeight w:val="208"/>
          <w:jc w:val="center"/>
        </w:trPr>
        <w:tc>
          <w:tcPr>
            <w:tcW w:w="6003" w:type="dxa"/>
            <w:vAlign w:val="center"/>
          </w:tcPr>
          <w:p w:rsidR="000D097C" w:rsidRPr="000D097C" w:rsidRDefault="000D097C" w:rsidP="000D097C">
            <w:pPr>
              <w:spacing w:after="0" w:line="240" w:lineRule="auto"/>
              <w:jc w:val="center"/>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LOTE 2 – TRANSPORTE INTERNACIONAL SUR</w:t>
            </w:r>
          </w:p>
          <w:p w:rsidR="000D097C" w:rsidRPr="000D097C" w:rsidRDefault="000D097C" w:rsidP="000D097C">
            <w:pPr>
              <w:spacing w:after="0" w:line="240" w:lineRule="auto"/>
              <w:rPr>
                <w:rFonts w:ascii="Calibri" w:eastAsia="Times New Roman" w:hAnsi="Calibri" w:cs="Calibri"/>
                <w:b/>
                <w:sz w:val="16"/>
                <w:szCs w:val="16"/>
                <w:lang w:val="es-ES" w:eastAsia="es-ES"/>
              </w:rPr>
            </w:pPr>
          </w:p>
          <w:p w:rsidR="000D097C" w:rsidRPr="000D097C" w:rsidRDefault="000D097C" w:rsidP="00E069DF">
            <w:pPr>
              <w:numPr>
                <w:ilvl w:val="0"/>
                <w:numId w:val="39"/>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DESCRIPCIÓN DEL SERVICIO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Servicio de Transporte de Combustibles Líquidos por Camión – Cisterna.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9"/>
              </w:numPr>
              <w:tabs>
                <w:tab w:val="left" w:pos="567"/>
              </w:tabs>
              <w:spacing w:after="0" w:line="240" w:lineRule="auto"/>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PERIODO DEL SERVICIO</w:t>
            </w:r>
          </w:p>
          <w:p w:rsidR="000D097C" w:rsidRPr="000D097C" w:rsidRDefault="000D097C" w:rsidP="000D097C">
            <w:pPr>
              <w:spacing w:after="0" w:line="240" w:lineRule="auto"/>
              <w:jc w:val="both"/>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 xml:space="preserve">A partir de la suscripción de contrato hasta el 31 de diciembre de 2015 </w:t>
            </w:r>
            <w:proofErr w:type="spellStart"/>
            <w:r w:rsidRPr="000D097C">
              <w:rPr>
                <w:rFonts w:ascii="Calibri" w:eastAsia="Times New Roman" w:hAnsi="Calibri" w:cs="Calibri"/>
                <w:bCs/>
                <w:sz w:val="16"/>
                <w:szCs w:val="16"/>
                <w:lang w:val="es-ES" w:eastAsia="es-ES"/>
              </w:rPr>
              <w:t>ó</w:t>
            </w:r>
            <w:proofErr w:type="spellEnd"/>
            <w:r w:rsidRPr="000D097C">
              <w:rPr>
                <w:rFonts w:ascii="Calibri" w:eastAsia="Times New Roman" w:hAnsi="Calibri" w:cs="Calibri"/>
                <w:bCs/>
                <w:sz w:val="16"/>
                <w:szCs w:val="16"/>
                <w:lang w:val="es-ES" w:eastAsia="es-ES"/>
              </w:rPr>
              <w:t xml:space="preserve"> hasta la fecha en que todas las cisternas que cargaron durante el   periodo señalado descarguen en el punto de entrega.</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PRODUCTO</w:t>
            </w:r>
          </w:p>
          <w:p w:rsidR="000D097C" w:rsidRPr="000D097C" w:rsidRDefault="000D097C" w:rsidP="000D097C">
            <w:pPr>
              <w:numPr>
                <w:ilvl w:val="0"/>
                <w:numId w:val="9"/>
              </w:numPr>
              <w:spacing w:after="0" w:line="240" w:lineRule="auto"/>
              <w:ind w:left="567"/>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Diésel </w:t>
            </w:r>
            <w:proofErr w:type="spellStart"/>
            <w:r w:rsidRPr="000D097C">
              <w:rPr>
                <w:rFonts w:ascii="Calibri" w:eastAsia="Times New Roman" w:hAnsi="Calibri" w:cs="Calibri"/>
                <w:sz w:val="16"/>
                <w:szCs w:val="16"/>
                <w:lang w:val="es-ES" w:eastAsia="es-ES"/>
              </w:rPr>
              <w:t>Oil</w:t>
            </w:r>
            <w:proofErr w:type="spellEnd"/>
          </w:p>
          <w:p w:rsidR="000D097C" w:rsidRPr="000D097C" w:rsidRDefault="000D097C" w:rsidP="000D097C">
            <w:pPr>
              <w:numPr>
                <w:ilvl w:val="0"/>
                <w:numId w:val="9"/>
              </w:numPr>
              <w:spacing w:after="0" w:line="240" w:lineRule="auto"/>
              <w:ind w:left="567"/>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Insumos y Aditivos (para la obtención de Gasolina Especial)</w:t>
            </w:r>
          </w:p>
          <w:p w:rsidR="000D097C" w:rsidRPr="000D097C" w:rsidRDefault="000D097C" w:rsidP="000D097C">
            <w:pPr>
              <w:spacing w:after="0" w:line="240" w:lineRule="auto"/>
              <w:ind w:left="708"/>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TRAMOS</w:t>
            </w:r>
          </w:p>
          <w:p w:rsidR="000D097C" w:rsidRPr="000D097C" w:rsidRDefault="000D097C" w:rsidP="00E069DF">
            <w:pPr>
              <w:numPr>
                <w:ilvl w:val="0"/>
                <w:numId w:val="40"/>
              </w:numPr>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Tramos Principales*</w:t>
            </w:r>
          </w:p>
          <w:tbl>
            <w:tblPr>
              <w:tblW w:w="0" w:type="auto"/>
              <w:jc w:val="center"/>
              <w:tblLayout w:type="fixed"/>
              <w:tblCellMar>
                <w:left w:w="70" w:type="dxa"/>
                <w:right w:w="70" w:type="dxa"/>
              </w:tblCellMar>
              <w:tblLook w:val="04A0" w:firstRow="1" w:lastRow="0" w:firstColumn="1" w:lastColumn="0" w:noHBand="0" w:noVBand="1"/>
            </w:tblPr>
            <w:tblGrid>
              <w:gridCol w:w="303"/>
              <w:gridCol w:w="1034"/>
              <w:gridCol w:w="910"/>
            </w:tblGrid>
            <w:tr w:rsidR="000D097C" w:rsidRPr="000D097C" w:rsidTr="003E5F15">
              <w:trPr>
                <w:trHeight w:val="302"/>
                <w:jc w:val="center"/>
              </w:trPr>
              <w:tc>
                <w:tcPr>
                  <w:tcW w:w="303" w:type="dxa"/>
                  <w:tcBorders>
                    <w:top w:val="single" w:sz="4" w:space="0" w:color="auto"/>
                    <w:left w:val="single" w:sz="4" w:space="0" w:color="auto"/>
                    <w:bottom w:val="nil"/>
                    <w:right w:val="single" w:sz="4" w:space="0" w:color="auto"/>
                  </w:tcBorders>
                  <w:shd w:val="clear" w:color="000000" w:fill="A6A6A6"/>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w:t>
                  </w:r>
                </w:p>
              </w:tc>
              <w:tc>
                <w:tcPr>
                  <w:tcW w:w="1034" w:type="dxa"/>
                  <w:tcBorders>
                    <w:top w:val="single" w:sz="4" w:space="0" w:color="auto"/>
                    <w:left w:val="single" w:sz="4" w:space="0" w:color="auto"/>
                    <w:bottom w:val="nil"/>
                    <w:right w:val="single" w:sz="4" w:space="0" w:color="auto"/>
                  </w:tcBorders>
                  <w:shd w:val="clear" w:color="000000" w:fill="A6A6A6"/>
                  <w:vAlign w:val="center"/>
                  <w:hideMark/>
                </w:tcPr>
                <w:p w:rsidR="000D097C" w:rsidRPr="000D097C" w:rsidRDefault="000D097C" w:rsidP="000D097C">
                  <w:pPr>
                    <w:spacing w:after="0" w:line="240" w:lineRule="auto"/>
                    <w:jc w:val="center"/>
                    <w:rPr>
                      <w:rFonts w:ascii="Calibri" w:eastAsia="Times New Roman" w:hAnsi="Calibri" w:cs="Calibri"/>
                      <w:sz w:val="16"/>
                      <w:szCs w:val="16"/>
                      <w:lang w:eastAsia="es-BO"/>
                    </w:rPr>
                  </w:pPr>
                  <w:r w:rsidRPr="000D097C">
                    <w:rPr>
                      <w:rFonts w:ascii="Calibri" w:eastAsia="Times New Roman" w:hAnsi="Calibri" w:cs="Calibri"/>
                      <w:sz w:val="16"/>
                      <w:szCs w:val="16"/>
                      <w:lang w:val="es-ES" w:eastAsia="es-ES"/>
                    </w:rPr>
                    <w:t>Origen</w:t>
                  </w:r>
                </w:p>
              </w:tc>
              <w:tc>
                <w:tcPr>
                  <w:tcW w:w="910" w:type="dxa"/>
                  <w:tcBorders>
                    <w:top w:val="single" w:sz="4" w:space="0" w:color="auto"/>
                    <w:left w:val="nil"/>
                    <w:bottom w:val="nil"/>
                    <w:right w:val="single" w:sz="4" w:space="0" w:color="auto"/>
                  </w:tcBorders>
                  <w:shd w:val="clear" w:color="000000" w:fill="A6A6A6"/>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Destino</w:t>
                  </w:r>
                </w:p>
              </w:tc>
            </w:tr>
            <w:tr w:rsidR="000D097C" w:rsidRPr="000D097C" w:rsidTr="003E5F15">
              <w:trPr>
                <w:trHeight w:val="195"/>
                <w:jc w:val="center"/>
              </w:trPr>
              <w:tc>
                <w:tcPr>
                  <w:tcW w:w="303" w:type="dxa"/>
                  <w:tcBorders>
                    <w:top w:val="single" w:sz="8"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w:t>
                  </w:r>
                </w:p>
              </w:tc>
              <w:tc>
                <w:tcPr>
                  <w:tcW w:w="103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Campana</w:t>
                  </w:r>
                </w:p>
              </w:tc>
              <w:tc>
                <w:tcPr>
                  <w:tcW w:w="910" w:type="dxa"/>
                  <w:tcBorders>
                    <w:top w:val="single" w:sz="8" w:space="0" w:color="auto"/>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Yacuiba</w:t>
                  </w:r>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2</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Villamontes</w:t>
                  </w:r>
                  <w:proofErr w:type="spellEnd"/>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3</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Bermejo</w:t>
                  </w:r>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4</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Villazón</w:t>
                  </w:r>
                  <w:proofErr w:type="spellEnd"/>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5</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Campana</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Santa Cruz</w:t>
                  </w:r>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6</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Campo Duran</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Yacuiba</w:t>
                  </w:r>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7</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Campo Duran</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Villamontes</w:t>
                  </w:r>
                  <w:proofErr w:type="spellEnd"/>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8</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Campo Duran</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Bermejo</w:t>
                  </w:r>
                </w:p>
              </w:tc>
            </w:tr>
            <w:tr w:rsidR="000D097C" w:rsidRPr="000D097C" w:rsidTr="003E5F15">
              <w:trPr>
                <w:trHeight w:val="195"/>
                <w:jc w:val="center"/>
              </w:trPr>
              <w:tc>
                <w:tcPr>
                  <w:tcW w:w="303" w:type="dxa"/>
                  <w:tcBorders>
                    <w:top w:val="nil"/>
                    <w:left w:val="single" w:sz="4" w:space="0" w:color="auto"/>
                    <w:bottom w:val="nil"/>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9</w:t>
                  </w:r>
                </w:p>
              </w:tc>
              <w:tc>
                <w:tcPr>
                  <w:tcW w:w="1034" w:type="dxa"/>
                  <w:tcBorders>
                    <w:top w:val="nil"/>
                    <w:left w:val="single" w:sz="4" w:space="0" w:color="auto"/>
                    <w:bottom w:val="nil"/>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Campo Duran</w:t>
                  </w:r>
                </w:p>
              </w:tc>
              <w:tc>
                <w:tcPr>
                  <w:tcW w:w="910" w:type="dxa"/>
                  <w:tcBorders>
                    <w:top w:val="nil"/>
                    <w:left w:val="nil"/>
                    <w:bottom w:val="nil"/>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Villazón</w:t>
                  </w:r>
                  <w:proofErr w:type="spellEnd"/>
                </w:p>
              </w:tc>
            </w:tr>
            <w:tr w:rsidR="000D097C" w:rsidRPr="000D097C" w:rsidTr="003E5F15">
              <w:trPr>
                <w:trHeight w:val="195"/>
                <w:jc w:val="center"/>
              </w:trPr>
              <w:tc>
                <w:tcPr>
                  <w:tcW w:w="303" w:type="dxa"/>
                  <w:tcBorders>
                    <w:top w:val="single" w:sz="4" w:space="0" w:color="auto"/>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Campo Duran</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Santa Cruz</w:t>
                  </w:r>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11</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Paraguay</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Yacuiba</w:t>
                  </w:r>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12</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Paraguay</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Villamontes</w:t>
                  </w:r>
                  <w:proofErr w:type="spellEnd"/>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13</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Paraguay</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Santa Cruz</w:t>
                  </w:r>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14</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Yacuiba</w:t>
                  </w:r>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15</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Villamontes</w:t>
                  </w:r>
                  <w:proofErr w:type="spellEnd"/>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16</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Bermejo</w:t>
                  </w:r>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17</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Villazón</w:t>
                  </w:r>
                  <w:proofErr w:type="spellEnd"/>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lastRenderedPageBreak/>
                    <w:t>18</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 Nicolás</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Santa Cruz</w:t>
                  </w:r>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19</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Zarate</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Yacuiba</w:t>
                  </w:r>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20</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Zarate</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Villamontes</w:t>
                  </w:r>
                  <w:proofErr w:type="spellEnd"/>
                </w:p>
              </w:tc>
            </w:tr>
            <w:tr w:rsidR="000D097C" w:rsidRPr="000D097C" w:rsidTr="003E5F15">
              <w:trPr>
                <w:trHeight w:val="195"/>
                <w:jc w:val="center"/>
              </w:trPr>
              <w:tc>
                <w:tcPr>
                  <w:tcW w:w="303" w:type="dxa"/>
                  <w:tcBorders>
                    <w:top w:val="nil"/>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21</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Zarate</w:t>
                  </w:r>
                </w:p>
              </w:tc>
              <w:tc>
                <w:tcPr>
                  <w:tcW w:w="910" w:type="dxa"/>
                  <w:tcBorders>
                    <w:top w:val="nil"/>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Bermejo</w:t>
                  </w:r>
                </w:p>
              </w:tc>
            </w:tr>
            <w:tr w:rsidR="000D097C" w:rsidRPr="000D097C" w:rsidTr="003E5F15">
              <w:trPr>
                <w:trHeight w:val="195"/>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22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Zarate</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Villazón</w:t>
                  </w:r>
                  <w:proofErr w:type="spellEnd"/>
                </w:p>
              </w:tc>
            </w:tr>
            <w:tr w:rsidR="000D097C" w:rsidRPr="000D097C" w:rsidTr="003E5F15">
              <w:trPr>
                <w:trHeight w:val="195"/>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23</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Zarate</w:t>
                  </w:r>
                </w:p>
              </w:tc>
              <w:tc>
                <w:tcPr>
                  <w:tcW w:w="910" w:type="dxa"/>
                  <w:tcBorders>
                    <w:top w:val="single" w:sz="4" w:space="0" w:color="auto"/>
                    <w:left w:val="nil"/>
                    <w:bottom w:val="single" w:sz="4" w:space="0" w:color="auto"/>
                    <w:right w:val="single" w:sz="4" w:space="0" w:color="auto"/>
                  </w:tcBorders>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Santa Cruz</w:t>
                  </w:r>
                </w:p>
              </w:tc>
            </w:tr>
          </w:tbl>
          <w:p w:rsidR="000D097C" w:rsidRPr="000D097C" w:rsidRDefault="000D097C" w:rsidP="000D097C">
            <w:pPr>
              <w:spacing w:after="0" w:line="240" w:lineRule="auto"/>
              <w:ind w:left="490"/>
              <w:rPr>
                <w:rFonts w:ascii="Calibri" w:eastAsia="Times New Roman" w:hAnsi="Calibri" w:cs="Calibri"/>
                <w:i/>
                <w:sz w:val="16"/>
                <w:szCs w:val="16"/>
                <w:lang w:val="es-ES" w:eastAsia="es-ES"/>
              </w:rPr>
            </w:pPr>
            <w:r w:rsidRPr="000D097C">
              <w:rPr>
                <w:rFonts w:ascii="Calibri" w:eastAsia="Times New Roman" w:hAnsi="Calibri" w:cs="Calibri"/>
                <w:sz w:val="16"/>
                <w:szCs w:val="16"/>
                <w:lang w:val="es-ES" w:eastAsia="es-ES"/>
              </w:rPr>
              <w:t>*</w:t>
            </w:r>
            <w:r w:rsidRPr="000D097C">
              <w:rPr>
                <w:rFonts w:ascii="Calibri" w:eastAsia="Times New Roman" w:hAnsi="Calibri" w:cs="Calibri"/>
                <w:i/>
                <w:sz w:val="16"/>
                <w:szCs w:val="16"/>
                <w:lang w:val="es-ES" w:eastAsia="es-ES"/>
              </w:rPr>
              <w:t xml:space="preserve"> Es obligatoria la presentación de la propuesta para todos estos tramos</w:t>
            </w:r>
          </w:p>
          <w:p w:rsidR="000D097C" w:rsidRPr="000D097C" w:rsidRDefault="000D097C" w:rsidP="000D097C">
            <w:pPr>
              <w:spacing w:after="0" w:line="240" w:lineRule="auto"/>
              <w:ind w:left="2832"/>
              <w:rPr>
                <w:rFonts w:ascii="Calibri" w:eastAsia="Times New Roman" w:hAnsi="Calibri" w:cs="Calibri"/>
                <w:i/>
                <w:sz w:val="16"/>
                <w:szCs w:val="16"/>
                <w:lang w:val="es-ES" w:eastAsia="es-ES"/>
              </w:rPr>
            </w:pPr>
          </w:p>
          <w:p w:rsidR="000D097C" w:rsidRPr="000D097C" w:rsidRDefault="000D097C" w:rsidP="00E069DF">
            <w:pPr>
              <w:numPr>
                <w:ilvl w:val="0"/>
                <w:numId w:val="40"/>
              </w:numPr>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 xml:space="preserve">Tramos Secundarios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3"/>
              <w:gridCol w:w="1034"/>
              <w:gridCol w:w="640"/>
            </w:tblGrid>
            <w:tr w:rsidR="000D097C" w:rsidRPr="000D097C" w:rsidTr="003E5F15">
              <w:trPr>
                <w:trHeight w:val="231"/>
                <w:tblHeader/>
                <w:jc w:val="center"/>
              </w:trPr>
              <w:tc>
                <w:tcPr>
                  <w:tcW w:w="303" w:type="dxa"/>
                  <w:shd w:val="clear" w:color="000000" w:fill="A6A6A6"/>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N°</w:t>
                  </w:r>
                </w:p>
              </w:tc>
              <w:tc>
                <w:tcPr>
                  <w:tcW w:w="1034" w:type="dxa"/>
                  <w:shd w:val="clear" w:color="000000" w:fill="A6A6A6"/>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eastAsia="es-BO"/>
                    </w:rPr>
                  </w:pPr>
                  <w:r w:rsidRPr="000D097C">
                    <w:rPr>
                      <w:rFonts w:ascii="Calibri" w:eastAsia="Times New Roman" w:hAnsi="Calibri" w:cs="Times New Roman"/>
                      <w:sz w:val="16"/>
                      <w:szCs w:val="16"/>
                      <w:lang w:val="es-ES" w:eastAsia="es-ES"/>
                    </w:rPr>
                    <w:t>Origen</w:t>
                  </w:r>
                </w:p>
              </w:tc>
              <w:tc>
                <w:tcPr>
                  <w:tcW w:w="640" w:type="dxa"/>
                  <w:shd w:val="clear" w:color="000000" w:fill="A6A6A6"/>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Destino</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Campana</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Potosí</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2</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Campana</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Tupiza</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3</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Campana</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Uyuni</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4</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Campana</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Camiri</w:t>
                  </w:r>
                  <w:proofErr w:type="spellEnd"/>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5</w:t>
                  </w:r>
                </w:p>
              </w:tc>
              <w:tc>
                <w:tcPr>
                  <w:tcW w:w="1034"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Campana</w:t>
                  </w:r>
                </w:p>
              </w:tc>
              <w:tc>
                <w:tcPr>
                  <w:tcW w:w="640"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Tarija</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6</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Campo Duran</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Potosí</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7</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Campo Duran</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Tupiza</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8</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Campo Duran</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Uyuni</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9</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Campo Duran</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Camiri</w:t>
                  </w:r>
                  <w:proofErr w:type="spellEnd"/>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10</w:t>
                  </w:r>
                </w:p>
              </w:tc>
              <w:tc>
                <w:tcPr>
                  <w:tcW w:w="1034"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Campo Duran</w:t>
                  </w:r>
                </w:p>
              </w:tc>
              <w:tc>
                <w:tcPr>
                  <w:tcW w:w="640"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Tarija</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11</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Paraguay</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Camiri</w:t>
                  </w:r>
                  <w:proofErr w:type="spellEnd"/>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12</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San Nicolás</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Potosí</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13</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San Nicolás</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Tupiza</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14</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San Nicolás</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Uyuni</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15</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San Nicolás</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Camiri</w:t>
                  </w:r>
                  <w:proofErr w:type="spellEnd"/>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16</w:t>
                  </w:r>
                </w:p>
              </w:tc>
              <w:tc>
                <w:tcPr>
                  <w:tcW w:w="1034"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San Nicolás</w:t>
                  </w:r>
                </w:p>
              </w:tc>
              <w:tc>
                <w:tcPr>
                  <w:tcW w:w="640"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Tarija</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17</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Zarate</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Potosí</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18</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Zarate</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Tupiza</w:t>
                  </w:r>
                </w:p>
              </w:tc>
            </w:tr>
            <w:tr w:rsidR="000D097C" w:rsidRPr="000D097C" w:rsidTr="003E5F15">
              <w:trPr>
                <w:trHeight w:val="154"/>
                <w:jc w:val="center"/>
              </w:trPr>
              <w:tc>
                <w:tcPr>
                  <w:tcW w:w="303"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19</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Zarate</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Uyuni</w:t>
                  </w:r>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20</w:t>
                  </w:r>
                </w:p>
              </w:tc>
              <w:tc>
                <w:tcPr>
                  <w:tcW w:w="1034"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Zarate</w:t>
                  </w:r>
                </w:p>
              </w:tc>
              <w:tc>
                <w:tcPr>
                  <w:tcW w:w="640"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Camiri</w:t>
                  </w:r>
                  <w:proofErr w:type="spellEnd"/>
                </w:p>
              </w:tc>
            </w:tr>
            <w:tr w:rsidR="000D097C" w:rsidRPr="000D097C" w:rsidTr="003E5F15">
              <w:trPr>
                <w:trHeight w:val="15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21</w:t>
                  </w:r>
                </w:p>
              </w:tc>
              <w:tc>
                <w:tcPr>
                  <w:tcW w:w="1034"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Zarate</w:t>
                  </w:r>
                </w:p>
              </w:tc>
              <w:tc>
                <w:tcPr>
                  <w:tcW w:w="640"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Tarija</w:t>
                  </w:r>
                </w:p>
              </w:tc>
            </w:tr>
          </w:tbl>
          <w:p w:rsidR="000D097C" w:rsidRPr="000D097C" w:rsidRDefault="000D097C" w:rsidP="000D097C">
            <w:pPr>
              <w:spacing w:after="0" w:line="240" w:lineRule="auto"/>
              <w:ind w:left="490"/>
              <w:jc w:val="both"/>
              <w:rPr>
                <w:rFonts w:ascii="Calibri" w:eastAsia="Times New Roman" w:hAnsi="Calibri" w:cs="Calibri"/>
                <w:i/>
                <w:sz w:val="16"/>
                <w:szCs w:val="16"/>
                <w:lang w:val="es-ES" w:eastAsia="es-ES"/>
              </w:rPr>
            </w:pPr>
            <w:r w:rsidRPr="000D097C">
              <w:rPr>
                <w:rFonts w:ascii="Calibri" w:eastAsia="Times New Roman" w:hAnsi="Calibri" w:cs="Calibri"/>
                <w:i/>
                <w:sz w:val="16"/>
                <w:szCs w:val="16"/>
                <w:lang w:val="es-ES" w:eastAsia="es-ES"/>
              </w:rPr>
              <w:t>**Los tramos secundarios se los utilizara de forma eventual, es obligatoria la presentación de la propuesta para todos estos tramos</w:t>
            </w:r>
          </w:p>
          <w:p w:rsidR="000D097C" w:rsidRPr="000D097C" w:rsidRDefault="000D097C" w:rsidP="000D097C">
            <w:pPr>
              <w:spacing w:after="0" w:line="240" w:lineRule="auto"/>
              <w:jc w:val="both"/>
              <w:rPr>
                <w:rFonts w:ascii="Calibri" w:eastAsia="Times New Roman" w:hAnsi="Calibri" w:cs="Calibri"/>
                <w:b/>
                <w:sz w:val="16"/>
                <w:szCs w:val="16"/>
                <w:lang w:val="es-ES" w:eastAsia="es-ES"/>
              </w:rPr>
            </w:pPr>
          </w:p>
          <w:p w:rsidR="000D097C" w:rsidRPr="000D097C" w:rsidRDefault="000D097C" w:rsidP="00E069DF">
            <w:pPr>
              <w:numPr>
                <w:ilvl w:val="0"/>
                <w:numId w:val="40"/>
              </w:numPr>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Tramos Secundarios Brasil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3"/>
              <w:gridCol w:w="1209"/>
              <w:gridCol w:w="1156"/>
            </w:tblGrid>
            <w:tr w:rsidR="000D097C" w:rsidRPr="000D097C" w:rsidTr="003E5F15">
              <w:trPr>
                <w:trHeight w:val="367"/>
                <w:jc w:val="center"/>
              </w:trPr>
              <w:tc>
                <w:tcPr>
                  <w:tcW w:w="303" w:type="dxa"/>
                  <w:shd w:val="clear" w:color="000000" w:fill="A6A6A6"/>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N°</w:t>
                  </w:r>
                </w:p>
              </w:tc>
              <w:tc>
                <w:tcPr>
                  <w:tcW w:w="1209" w:type="dxa"/>
                  <w:shd w:val="clear" w:color="000000" w:fill="A6A6A6"/>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eastAsia="es-BO"/>
                    </w:rPr>
                  </w:pPr>
                  <w:r w:rsidRPr="000D097C">
                    <w:rPr>
                      <w:rFonts w:ascii="Calibri" w:eastAsia="Times New Roman" w:hAnsi="Calibri" w:cs="Times New Roman"/>
                      <w:sz w:val="16"/>
                      <w:szCs w:val="16"/>
                      <w:lang w:val="es-ES" w:eastAsia="es-ES"/>
                    </w:rPr>
                    <w:t>Origen</w:t>
                  </w:r>
                </w:p>
              </w:tc>
              <w:tc>
                <w:tcPr>
                  <w:tcW w:w="1156" w:type="dxa"/>
                  <w:shd w:val="clear" w:color="000000" w:fill="A6A6A6"/>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Destino</w:t>
                  </w:r>
                </w:p>
              </w:tc>
            </w:tr>
            <w:tr w:rsidR="000D097C" w:rsidRPr="000D097C" w:rsidTr="003E5F15">
              <w:trPr>
                <w:trHeight w:val="24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w:t>
                  </w:r>
                </w:p>
              </w:tc>
              <w:tc>
                <w:tcPr>
                  <w:tcW w:w="1209"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São Paulo</w:t>
                  </w:r>
                </w:p>
              </w:tc>
              <w:tc>
                <w:tcPr>
                  <w:tcW w:w="1156"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Puerto </w:t>
                  </w:r>
                  <w:proofErr w:type="spellStart"/>
                  <w:r w:rsidRPr="000D097C">
                    <w:rPr>
                      <w:rFonts w:ascii="Calibri" w:eastAsia="Times New Roman" w:hAnsi="Calibri" w:cs="Times New Roman"/>
                      <w:sz w:val="16"/>
                      <w:szCs w:val="16"/>
                      <w:lang w:val="es-ES" w:eastAsia="es-ES"/>
                    </w:rPr>
                    <w:t>Quijarro</w:t>
                  </w:r>
                  <w:proofErr w:type="spellEnd"/>
                </w:p>
              </w:tc>
            </w:tr>
            <w:tr w:rsidR="000D097C" w:rsidRPr="000D097C" w:rsidTr="003E5F15">
              <w:trPr>
                <w:trHeight w:val="24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2</w:t>
                  </w:r>
                </w:p>
              </w:tc>
              <w:tc>
                <w:tcPr>
                  <w:tcW w:w="1209"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São Paulo</w:t>
                  </w:r>
                </w:p>
              </w:tc>
              <w:tc>
                <w:tcPr>
                  <w:tcW w:w="1156"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Santa Cruz</w:t>
                  </w:r>
                </w:p>
              </w:tc>
            </w:tr>
            <w:tr w:rsidR="000D097C" w:rsidRPr="000D097C" w:rsidTr="003E5F15">
              <w:trPr>
                <w:trHeight w:val="24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3</w:t>
                  </w:r>
                </w:p>
              </w:tc>
              <w:tc>
                <w:tcPr>
                  <w:tcW w:w="1209"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Porto </w:t>
                  </w:r>
                  <w:proofErr w:type="spellStart"/>
                  <w:r w:rsidRPr="000D097C">
                    <w:rPr>
                      <w:rFonts w:ascii="Calibri" w:eastAsia="Times New Roman" w:hAnsi="Calibri" w:cs="Times New Roman"/>
                      <w:sz w:val="16"/>
                      <w:szCs w:val="16"/>
                      <w:lang w:val="es-ES" w:eastAsia="es-ES"/>
                    </w:rPr>
                    <w:t>Velho</w:t>
                  </w:r>
                  <w:proofErr w:type="spellEnd"/>
                </w:p>
              </w:tc>
              <w:tc>
                <w:tcPr>
                  <w:tcW w:w="1156"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Cobija</w:t>
                  </w:r>
                </w:p>
              </w:tc>
            </w:tr>
            <w:tr w:rsidR="000D097C" w:rsidRPr="000D097C" w:rsidTr="003E5F15">
              <w:trPr>
                <w:trHeight w:val="24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4</w:t>
                  </w:r>
                </w:p>
              </w:tc>
              <w:tc>
                <w:tcPr>
                  <w:tcW w:w="1209"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Porto </w:t>
                  </w:r>
                  <w:proofErr w:type="spellStart"/>
                  <w:r w:rsidRPr="000D097C">
                    <w:rPr>
                      <w:rFonts w:ascii="Calibri" w:eastAsia="Times New Roman" w:hAnsi="Calibri" w:cs="Times New Roman"/>
                      <w:sz w:val="16"/>
                      <w:szCs w:val="16"/>
                      <w:lang w:val="es-ES" w:eastAsia="es-ES"/>
                    </w:rPr>
                    <w:t>Velho</w:t>
                  </w:r>
                  <w:proofErr w:type="spellEnd"/>
                </w:p>
              </w:tc>
              <w:tc>
                <w:tcPr>
                  <w:tcW w:w="1156"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Guayaramerín</w:t>
                  </w:r>
                  <w:proofErr w:type="spellEnd"/>
                </w:p>
              </w:tc>
            </w:tr>
            <w:tr w:rsidR="000D097C" w:rsidRPr="000D097C" w:rsidTr="003E5F15">
              <w:trPr>
                <w:trHeight w:val="24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5</w:t>
                  </w:r>
                </w:p>
              </w:tc>
              <w:tc>
                <w:tcPr>
                  <w:tcW w:w="1209"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Porto </w:t>
                  </w:r>
                  <w:proofErr w:type="spellStart"/>
                  <w:r w:rsidRPr="000D097C">
                    <w:rPr>
                      <w:rFonts w:ascii="Calibri" w:eastAsia="Times New Roman" w:hAnsi="Calibri" w:cs="Times New Roman"/>
                      <w:sz w:val="16"/>
                      <w:szCs w:val="16"/>
                      <w:lang w:val="es-ES" w:eastAsia="es-ES"/>
                    </w:rPr>
                    <w:t>Velho</w:t>
                  </w:r>
                  <w:proofErr w:type="spellEnd"/>
                </w:p>
              </w:tc>
              <w:tc>
                <w:tcPr>
                  <w:tcW w:w="1156"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Riberalta</w:t>
                  </w:r>
                  <w:proofErr w:type="spellEnd"/>
                </w:p>
              </w:tc>
            </w:tr>
            <w:tr w:rsidR="000D097C" w:rsidRPr="000D097C" w:rsidTr="003E5F15">
              <w:trPr>
                <w:trHeight w:val="24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lastRenderedPageBreak/>
                    <w:t>6</w:t>
                  </w:r>
                </w:p>
              </w:tc>
              <w:tc>
                <w:tcPr>
                  <w:tcW w:w="1209"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São Paulo</w:t>
                  </w:r>
                </w:p>
              </w:tc>
              <w:tc>
                <w:tcPr>
                  <w:tcW w:w="1156"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San Jose</w:t>
                  </w:r>
                </w:p>
              </w:tc>
            </w:tr>
            <w:tr w:rsidR="000D097C" w:rsidRPr="000D097C" w:rsidTr="003E5F15">
              <w:trPr>
                <w:trHeight w:val="24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7</w:t>
                  </w:r>
                </w:p>
              </w:tc>
              <w:tc>
                <w:tcPr>
                  <w:tcW w:w="1209"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São Paulo</w:t>
                  </w:r>
                </w:p>
              </w:tc>
              <w:tc>
                <w:tcPr>
                  <w:tcW w:w="1156"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Cobija</w:t>
                  </w:r>
                </w:p>
              </w:tc>
            </w:tr>
            <w:tr w:rsidR="000D097C" w:rsidRPr="000D097C" w:rsidTr="003E5F15">
              <w:trPr>
                <w:trHeight w:val="24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8</w:t>
                  </w:r>
                </w:p>
              </w:tc>
              <w:tc>
                <w:tcPr>
                  <w:tcW w:w="1209"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São Paulo</w:t>
                  </w:r>
                </w:p>
              </w:tc>
              <w:tc>
                <w:tcPr>
                  <w:tcW w:w="1156"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Guayaramerín</w:t>
                  </w:r>
                  <w:proofErr w:type="spellEnd"/>
                </w:p>
              </w:tc>
            </w:tr>
            <w:tr w:rsidR="000D097C" w:rsidRPr="000D097C" w:rsidTr="003E5F15">
              <w:trPr>
                <w:trHeight w:val="244"/>
                <w:jc w:val="center"/>
              </w:trPr>
              <w:tc>
                <w:tcPr>
                  <w:tcW w:w="303"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9</w:t>
                  </w:r>
                </w:p>
              </w:tc>
              <w:tc>
                <w:tcPr>
                  <w:tcW w:w="1209"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São Paulo</w:t>
                  </w:r>
                </w:p>
              </w:tc>
              <w:tc>
                <w:tcPr>
                  <w:tcW w:w="1156"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Riberalta</w:t>
                  </w:r>
                  <w:proofErr w:type="spellEnd"/>
                </w:p>
              </w:tc>
            </w:tr>
            <w:tr w:rsidR="000D097C" w:rsidRPr="000D097C" w:rsidTr="003E5F15">
              <w:trPr>
                <w:trHeight w:val="24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10</w:t>
                  </w:r>
                </w:p>
              </w:tc>
              <w:tc>
                <w:tcPr>
                  <w:tcW w:w="1209"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Senador </w:t>
                  </w:r>
                  <w:proofErr w:type="spellStart"/>
                  <w:r w:rsidRPr="000D097C">
                    <w:rPr>
                      <w:rFonts w:ascii="Calibri" w:eastAsia="Times New Roman" w:hAnsi="Calibri" w:cs="Times New Roman"/>
                      <w:sz w:val="16"/>
                      <w:szCs w:val="16"/>
                      <w:lang w:val="es-ES" w:eastAsia="es-ES"/>
                    </w:rPr>
                    <w:t>Canedo</w:t>
                  </w:r>
                  <w:proofErr w:type="spellEnd"/>
                </w:p>
              </w:tc>
              <w:tc>
                <w:tcPr>
                  <w:tcW w:w="1156"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Puerto </w:t>
                  </w:r>
                  <w:proofErr w:type="spellStart"/>
                  <w:r w:rsidRPr="000D097C">
                    <w:rPr>
                      <w:rFonts w:ascii="Calibri" w:eastAsia="Times New Roman" w:hAnsi="Calibri" w:cs="Times New Roman"/>
                      <w:sz w:val="16"/>
                      <w:szCs w:val="16"/>
                      <w:lang w:val="es-ES" w:eastAsia="es-ES"/>
                    </w:rPr>
                    <w:t>Quijarro</w:t>
                  </w:r>
                  <w:proofErr w:type="spellEnd"/>
                </w:p>
              </w:tc>
            </w:tr>
            <w:tr w:rsidR="000D097C" w:rsidRPr="000D097C" w:rsidTr="003E5F15">
              <w:trPr>
                <w:trHeight w:val="244"/>
                <w:jc w:val="center"/>
              </w:trPr>
              <w:tc>
                <w:tcPr>
                  <w:tcW w:w="303"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11</w:t>
                  </w:r>
                </w:p>
              </w:tc>
              <w:tc>
                <w:tcPr>
                  <w:tcW w:w="1209"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Senador </w:t>
                  </w:r>
                  <w:proofErr w:type="spellStart"/>
                  <w:r w:rsidRPr="000D097C">
                    <w:rPr>
                      <w:rFonts w:ascii="Calibri" w:eastAsia="Times New Roman" w:hAnsi="Calibri" w:cs="Times New Roman"/>
                      <w:sz w:val="16"/>
                      <w:szCs w:val="16"/>
                      <w:lang w:val="es-ES" w:eastAsia="es-ES"/>
                    </w:rPr>
                    <w:t>Canedo</w:t>
                  </w:r>
                  <w:proofErr w:type="spellEnd"/>
                </w:p>
              </w:tc>
              <w:tc>
                <w:tcPr>
                  <w:tcW w:w="1156"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Santa Cruz</w:t>
                  </w:r>
                </w:p>
              </w:tc>
            </w:tr>
          </w:tbl>
          <w:p w:rsidR="000D097C" w:rsidRPr="000D097C" w:rsidRDefault="000D097C" w:rsidP="000D097C">
            <w:pPr>
              <w:spacing w:after="0" w:line="240" w:lineRule="auto"/>
              <w:ind w:left="490"/>
              <w:jc w:val="both"/>
              <w:rPr>
                <w:rFonts w:ascii="Calibri" w:eastAsia="Times New Roman" w:hAnsi="Calibri" w:cs="Calibri"/>
                <w:i/>
                <w:sz w:val="16"/>
                <w:szCs w:val="16"/>
                <w:lang w:val="es-ES" w:eastAsia="es-ES"/>
              </w:rPr>
            </w:pPr>
            <w:r w:rsidRPr="000D097C">
              <w:rPr>
                <w:rFonts w:ascii="Calibri" w:eastAsia="Times New Roman" w:hAnsi="Calibri" w:cs="Calibri"/>
                <w:i/>
                <w:sz w:val="16"/>
                <w:szCs w:val="16"/>
                <w:lang w:val="es-ES" w:eastAsia="es-ES"/>
              </w:rPr>
              <w:t>***La presentación de propuesta para Los tramos secundarios Brasil es opcional, en caso de presentar su propuesta para los tramos desde Brasil, deberá hacerlo para todos los tramos indicados en la tabla precedente.</w:t>
            </w:r>
          </w:p>
          <w:p w:rsidR="000D097C" w:rsidRPr="000D097C" w:rsidRDefault="000D097C" w:rsidP="000D097C">
            <w:pPr>
              <w:spacing w:after="0" w:line="240" w:lineRule="auto"/>
              <w:jc w:val="both"/>
              <w:rPr>
                <w:rFonts w:ascii="Calibri" w:eastAsia="Times New Roman" w:hAnsi="Calibri" w:cs="Calibri"/>
                <w:b/>
                <w:sz w:val="16"/>
                <w:szCs w:val="16"/>
                <w:lang w:val="es-ES" w:eastAsia="es-ES"/>
              </w:rPr>
            </w:pPr>
          </w:p>
          <w:p w:rsidR="000D097C" w:rsidRPr="000D097C" w:rsidRDefault="000D097C" w:rsidP="000D097C">
            <w:pPr>
              <w:spacing w:after="0" w:line="240" w:lineRule="auto"/>
              <w:ind w:left="430"/>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 xml:space="preserve">Nota: Las tarifas propuestas deben incluir todos los seguros exigidos, así como costos de Hojas de Ruta. </w:t>
            </w:r>
          </w:p>
          <w:p w:rsidR="000D097C" w:rsidRPr="000D097C" w:rsidRDefault="000D097C" w:rsidP="000D097C">
            <w:pPr>
              <w:spacing w:after="0" w:line="240" w:lineRule="auto"/>
              <w:ind w:left="430"/>
              <w:jc w:val="both"/>
              <w:rPr>
                <w:rFonts w:ascii="Calibri" w:eastAsia="Times New Roman" w:hAnsi="Calibri" w:cs="Calibri"/>
                <w:b/>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CAPACIDAD DE TRANSPORTE</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Capacidad de transporte requerida:</w:t>
            </w:r>
            <w:r w:rsidRPr="000D097C">
              <w:rPr>
                <w:rFonts w:ascii="Calibri" w:eastAsia="Times New Roman" w:hAnsi="Calibri" w:cs="Calibri"/>
                <w:sz w:val="16"/>
                <w:szCs w:val="16"/>
                <w:lang w:val="es-ES" w:eastAsia="es-ES"/>
              </w:rPr>
              <w:tab/>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1416"/>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113.561</w:t>
            </w:r>
            <w:r w:rsidRPr="000D097C">
              <w:rPr>
                <w:rFonts w:ascii="Calibri" w:eastAsia="Times New Roman" w:hAnsi="Calibri" w:cs="Calibri"/>
                <w:b/>
                <w:sz w:val="16"/>
                <w:szCs w:val="16"/>
                <w:lang w:val="es-ES" w:eastAsia="es-ES"/>
              </w:rPr>
              <w:tab/>
              <w:t>m3</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Capacidad Mínima de Transporte: 2.500 m3/ mes – (Mínimo de 20 cisternas) - Se consideran Camiones Cisternas de una capacidad mínima de 30 m3 </w:t>
            </w:r>
          </w:p>
          <w:p w:rsidR="000D097C" w:rsidRPr="000D097C" w:rsidRDefault="000D097C" w:rsidP="000D097C">
            <w:pPr>
              <w:spacing w:after="0" w:line="240" w:lineRule="auto"/>
              <w:ind w:left="567"/>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calidad de constancia de la capacidad de transporte propuesta, se debe hacer llegar junto con la propuesta la nómina de las cisternas que el proponente pondrá a disposición del servicio requerido: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tbl>
            <w:tblPr>
              <w:tblW w:w="5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07"/>
              <w:gridCol w:w="701"/>
              <w:gridCol w:w="707"/>
              <w:gridCol w:w="447"/>
              <w:gridCol w:w="511"/>
              <w:gridCol w:w="676"/>
              <w:gridCol w:w="707"/>
              <w:gridCol w:w="447"/>
              <w:gridCol w:w="510"/>
              <w:gridCol w:w="969"/>
            </w:tblGrid>
            <w:tr w:rsidR="000D097C" w:rsidRPr="000D097C" w:rsidTr="003E5F15">
              <w:trPr>
                <w:trHeight w:val="550"/>
                <w:jc w:val="center"/>
              </w:trPr>
              <w:tc>
                <w:tcPr>
                  <w:tcW w:w="207" w:type="dxa"/>
                  <w:vMerge w:val="restart"/>
                  <w:shd w:val="clear" w:color="000000" w:fill="D8D8D8"/>
                  <w:noWrap/>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w:t>
                  </w:r>
                </w:p>
              </w:tc>
              <w:tc>
                <w:tcPr>
                  <w:tcW w:w="2366" w:type="dxa"/>
                  <w:gridSpan w:val="4"/>
                  <w:shd w:val="clear" w:color="000000" w:fill="D8D8D8"/>
                  <w:noWrap/>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CAMION – TRACTO</w:t>
                  </w:r>
                </w:p>
              </w:tc>
              <w:tc>
                <w:tcPr>
                  <w:tcW w:w="3309" w:type="dxa"/>
                  <w:gridSpan w:val="5"/>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SEMI - REMOLQUE</w:t>
                  </w:r>
                </w:p>
              </w:tc>
            </w:tr>
            <w:tr w:rsidR="000D097C" w:rsidRPr="000D097C" w:rsidTr="003E5F15">
              <w:trPr>
                <w:trHeight w:val="969"/>
                <w:jc w:val="center"/>
              </w:trPr>
              <w:tc>
                <w:tcPr>
                  <w:tcW w:w="207" w:type="dxa"/>
                  <w:vMerge/>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p>
              </w:tc>
              <w:tc>
                <w:tcPr>
                  <w:tcW w:w="701"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PLACA</w:t>
                  </w:r>
                </w:p>
              </w:tc>
              <w:tc>
                <w:tcPr>
                  <w:tcW w:w="707"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CHASIS</w:t>
                  </w:r>
                </w:p>
              </w:tc>
              <w:tc>
                <w:tcPr>
                  <w:tcW w:w="447"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MARCA</w:t>
                  </w:r>
                </w:p>
              </w:tc>
              <w:tc>
                <w:tcPr>
                  <w:tcW w:w="511"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MODELO</w:t>
                  </w:r>
                </w:p>
              </w:tc>
              <w:tc>
                <w:tcPr>
                  <w:tcW w:w="676"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PLACA</w:t>
                  </w:r>
                </w:p>
              </w:tc>
              <w:tc>
                <w:tcPr>
                  <w:tcW w:w="707"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CHASIS</w:t>
                  </w:r>
                </w:p>
              </w:tc>
              <w:tc>
                <w:tcPr>
                  <w:tcW w:w="447"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MARCA</w:t>
                  </w:r>
                </w:p>
              </w:tc>
              <w:tc>
                <w:tcPr>
                  <w:tcW w:w="510"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MODELO</w:t>
                  </w:r>
                </w:p>
              </w:tc>
              <w:tc>
                <w:tcPr>
                  <w:tcW w:w="969" w:type="dxa"/>
                  <w:shd w:val="clear" w:color="000000" w:fill="D8D8D8"/>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CAPACIDAD EN M3</w:t>
                  </w:r>
                </w:p>
              </w:tc>
            </w:tr>
            <w:tr w:rsidR="000D097C" w:rsidRPr="000D097C" w:rsidTr="003E5F15">
              <w:trPr>
                <w:trHeight w:val="578"/>
                <w:jc w:val="center"/>
              </w:trPr>
              <w:tc>
                <w:tcPr>
                  <w:tcW w:w="207" w:type="dxa"/>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
              </w:tc>
              <w:tc>
                <w:tcPr>
                  <w:tcW w:w="701" w:type="dxa"/>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
              </w:tc>
              <w:tc>
                <w:tcPr>
                  <w:tcW w:w="707" w:type="dxa"/>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
              </w:tc>
              <w:tc>
                <w:tcPr>
                  <w:tcW w:w="447" w:type="dxa"/>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
              </w:tc>
              <w:tc>
                <w:tcPr>
                  <w:tcW w:w="511" w:type="dxa"/>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
              </w:tc>
              <w:tc>
                <w:tcPr>
                  <w:tcW w:w="676" w:type="dxa"/>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
              </w:tc>
              <w:tc>
                <w:tcPr>
                  <w:tcW w:w="707"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
              </w:tc>
              <w:tc>
                <w:tcPr>
                  <w:tcW w:w="447" w:type="dxa"/>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
              </w:tc>
              <w:tc>
                <w:tcPr>
                  <w:tcW w:w="510" w:type="dxa"/>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
              </w:tc>
              <w:tc>
                <w:tcPr>
                  <w:tcW w:w="969" w:type="dxa"/>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p>
              </w:tc>
            </w:tr>
          </w:tbl>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50% del parque automotor ofertado deberá estar registrado a nombre de la empresa de transporte proponente en el Viceministerio de Transporte, como constancia deberá adjuntar a su propuesta fotocopias simples de las Tarjetas de Operación de por lo menos el 50% de las cisternas ofertadas.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proponente deberá presentar fotocopia simple del RUAT de cada medio de transporte </w:t>
            </w:r>
            <w:r w:rsidRPr="000D097C">
              <w:rPr>
                <w:rFonts w:ascii="Calibri" w:eastAsia="Times New Roman" w:hAnsi="Calibri" w:cs="Calibri"/>
                <w:sz w:val="16"/>
                <w:szCs w:val="16"/>
                <w:lang w:val="es-ES" w:eastAsia="es-ES"/>
              </w:rPr>
              <w:lastRenderedPageBreak/>
              <w:t>ofertado.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Durante la etapa de calificación, se descontarán las unidades presentadas que se repitan en otra empresa que también presente su propuesta. Para la evaluación de la capacidad de carga se consideraran únicamente cisternas Bolivianas.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 xml:space="preserve">PERMISOS DE TRANSPORTE INTERNACIONAL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Las empresas oferentes deberán presentar en su propuesta, la siguiente documentación que acredite y habilite realizar el transporte internacional de mercancías por carretera, para cada una de sus unidades (tracto camiones y semirremolques)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numPr>
                <w:ilvl w:val="0"/>
                <w:numId w:val="8"/>
              </w:numPr>
              <w:tabs>
                <w:tab w:val="left" w:pos="490"/>
              </w:tabs>
              <w:spacing w:after="0" w:line="240" w:lineRule="auto"/>
              <w:ind w:left="490"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Constancia de Permiso y habilitación de Tránsito Internacional, emitida por la Unidad de Servicio a Operadores de la Aduana Nacional de Bolivia y/o Reporte Impreso del Sistema de la Aduana Nacional.</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Certificaciones necesarias para el transporte de combustible en Argentina:</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numPr>
                <w:ilvl w:val="0"/>
                <w:numId w:val="8"/>
              </w:numPr>
              <w:tabs>
                <w:tab w:val="left" w:pos="490"/>
              </w:tabs>
              <w:spacing w:after="0" w:line="240" w:lineRule="auto"/>
              <w:ind w:left="490"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Certificado de inscripción emitido por la Comisión Nacional de Regulación del Transporte CNRT de Argentina.</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presentar su propuesta para los tramos de Brasil, el proponente deberá presentar certificaciones necesarias para el transporte de combustible en este país:</w:t>
            </w:r>
          </w:p>
          <w:p w:rsidR="000D097C" w:rsidRPr="000D097C" w:rsidRDefault="000D097C" w:rsidP="000D097C">
            <w:pPr>
              <w:spacing w:after="0" w:line="240" w:lineRule="auto"/>
              <w:ind w:left="851" w:hanging="284"/>
              <w:jc w:val="both"/>
              <w:rPr>
                <w:rFonts w:ascii="Calibri" w:eastAsia="Times New Roman" w:hAnsi="Calibri" w:cs="Calibri"/>
                <w:sz w:val="16"/>
                <w:szCs w:val="16"/>
                <w:lang w:val="es-ES" w:eastAsia="es-ES"/>
              </w:rPr>
            </w:pPr>
          </w:p>
          <w:p w:rsidR="000D097C" w:rsidRPr="000D097C" w:rsidRDefault="000D097C" w:rsidP="000D097C">
            <w:pPr>
              <w:numPr>
                <w:ilvl w:val="0"/>
                <w:numId w:val="8"/>
              </w:numPr>
              <w:tabs>
                <w:tab w:val="left" w:pos="490"/>
              </w:tabs>
              <w:spacing w:after="0" w:line="240" w:lineRule="auto"/>
              <w:ind w:left="490"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 Certificado de inscripción emitido por la Instancia de Regulación del Transporte correspondiente de Brasil.</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b/>
                <w:sz w:val="16"/>
                <w:szCs w:val="16"/>
                <w:lang w:val="es-ES" w:eastAsia="es-ES"/>
              </w:rPr>
              <w:t>Nota:</w:t>
            </w:r>
            <w:r w:rsidRPr="000D097C">
              <w:rPr>
                <w:rFonts w:ascii="Calibri" w:eastAsia="Times New Roman" w:hAnsi="Calibri" w:cs="Calibri"/>
                <w:sz w:val="16"/>
                <w:szCs w:val="16"/>
                <w:lang w:val="es-ES" w:eastAsia="es-ES"/>
              </w:rPr>
              <w:t xml:space="preserve"> Las empresas oferentes, en su propuesta deberán adjuntar fotocopias simples de las certificaciones, resolución y permisos solicitados vigentes para los camiones cisterna comprometidos para el propósito.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 xml:space="preserve">LICENCIAS AMBIENTALES PARA EJECUCIÓN DEL SERVICIO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Para la Presentación de Propuestas, el Oferente deberá presentar su Licencia Ambiental  y la Licencia para Actividades con Sustancias Peligrosas (LASP) vigentes,  que cubra los tramos establecidos en el punto 4 (Tramos) del presente Documento, y las sustancias peligrosas establecidas en el punto 3 (Producto); o en su defecto, documentos cursados con las instancias ambientales correspondientes que demuestren el estado actual del trámite de obtención de dichas licencias.</w:t>
            </w:r>
            <w:r w:rsidRPr="000D097C" w:rsidDel="00B879DB">
              <w:rPr>
                <w:rFonts w:ascii="Calibri" w:eastAsia="Times New Roman" w:hAnsi="Calibri" w:cs="Calibri"/>
                <w:sz w:val="16"/>
                <w:szCs w:val="16"/>
                <w:lang w:val="es-ES" w:eastAsia="es-ES"/>
              </w:rPr>
              <w:t xml:space="preserve">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documentación a ser presentada a YPFB, a efectos de la verificación del estado del trámite deberá constar de lo siguiente según sea el caso: Las notas de ingreso a las autoridades ambientales competentes, respuestas del Oferente a las observaciones a los Instrumentos de Regulación de Alcance Particular (Ficha Ambiental, PPM-PASA y/o Manifiesto Ambiental), las notas generadas por las autoridades ambientales respecto a la solicitud del Oferente. En todos los casos, una nota firmada por el Representante Legal de la empresa de transporte, con carácter de Declaración Jurada, indicando el estado del trámite.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En el caso de Asociaciones, es necesario que cada empresa que la conforme, presente su propia Licencia Ambiental y LASP vigentes, (que cubra los tramos establecidos en el punto </w:t>
            </w:r>
            <w:r w:rsidRPr="000D097C">
              <w:rPr>
                <w:rFonts w:ascii="Calibri" w:eastAsia="Times New Roman" w:hAnsi="Calibri" w:cs="Calibri"/>
                <w:sz w:val="16"/>
                <w:szCs w:val="16"/>
                <w:lang w:val="es-ES" w:eastAsia="es-ES"/>
              </w:rPr>
              <w:lastRenderedPageBreak/>
              <w:t>4 (Tramos), del presente Documento, y las sustancias peligrosas establecidas en el punto 3 (Producto) o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el caso que un Oferente que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la Garantía de Cumplimiento de Contrato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CERTIFICADO DE ANTECEDENTES</w:t>
            </w:r>
          </w:p>
          <w:p w:rsidR="000D097C" w:rsidRPr="000D097C" w:rsidRDefault="000D097C" w:rsidP="000D097C">
            <w:pPr>
              <w:tabs>
                <w:tab w:val="left" w:pos="567"/>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Los Representantes Legales de las empresas proponentes y los representantes de sus empresas asociadas (cuando corresponda) deben acreditar que no tienen antecedentes relacionados con la actividad ilícita del narcotráfico, debiendo presentar conjuntamente con su propuesta el Certificado de Antecedentes Personales emitido por la Fuerza Especial de Lucha Contra el Narcotráfico (FELC-N).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NORMATIVA CARGAS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empresa de transporte será responsable en su totalidad por el cumplimiento de la normativa vigente según la Ley de Cargas de los países por los cuales realice el tránsito.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volumen nominado para cada cisterna deberá contemplar el peso que generará de manera que no sobrepase el peso máximo permitido. El proveedor tendrá la potestad de transferir al transportista el costo de cualquier multa resultado de una mala nominación, debiendo el transportista asumir las multas o sanciones que se determinen en la ocurrencia de la falta y pagarlas directamente al proveedor.</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TRAMITE DE INGRESO DE UNIDADES Y CONTROL ADUANERO EN FRONTERA</w:t>
            </w:r>
          </w:p>
          <w:p w:rsidR="000D097C" w:rsidRPr="000D097C" w:rsidRDefault="000D097C" w:rsidP="000D097C">
            <w:pPr>
              <w:tabs>
                <w:tab w:val="left" w:pos="720"/>
              </w:tabs>
              <w:autoSpaceDE w:val="0"/>
              <w:autoSpaceDN w:val="0"/>
              <w:adjustRightInd w:val="0"/>
              <w:spacing w:after="0" w:line="240" w:lineRule="auto"/>
              <w:ind w:right="18"/>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empresa de transporte deberá contar con personal calificado y encargado de toda la operación logística en frontera de ingreso para el cumplimiento de las formalidades aduaneras, operaciones con el concesionario de Deposito Aduanero y control de la documentación generada en el porteo de carga internacional.  </w:t>
            </w:r>
          </w:p>
          <w:p w:rsidR="000D097C" w:rsidRPr="000D097C" w:rsidRDefault="000D097C" w:rsidP="000D097C">
            <w:pPr>
              <w:tabs>
                <w:tab w:val="left" w:pos="720"/>
              </w:tabs>
              <w:autoSpaceDE w:val="0"/>
              <w:autoSpaceDN w:val="0"/>
              <w:adjustRightInd w:val="0"/>
              <w:spacing w:after="0" w:line="240" w:lineRule="auto"/>
              <w:ind w:right="18"/>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TRÁMITE HOJAS DE RUTA</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empresa de transporte, deberá contar con personal y logística en frontera de ingreso, para el trámite de Hojas de Ruta requeridas para poder realizar el transporte de combustibles dentro del territorio del Estado Plurinacional de Bolivia. </w:t>
            </w:r>
          </w:p>
          <w:p w:rsidR="000D097C" w:rsidRPr="000D097C" w:rsidRDefault="000D097C" w:rsidP="000D097C">
            <w:pPr>
              <w:spacing w:after="0" w:line="240" w:lineRule="auto"/>
              <w:ind w:left="708"/>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lastRenderedPageBreak/>
              <w:t>En el caso que la empresa de transporte no cumpla con los plazos establecidos para el uso de esta Hoja de Ruta por razones de vencimiento del documento, errores en el trámite realizado y hubiera sido necesario tramitar una nueva Hoja de Ruta, las multas y los costos adicionales serán asumidos por la Empresa de Transporte.</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YPFB cuente con personal o logística para este tipo de operaciones, comunicará a la Empresa de Transporte.</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CIERRES  DE TRAMITES ADUANEROS</w:t>
            </w: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 xml:space="preserve">El Transportista en el plazo de 15 (Quince) Días Hábiles siguientes a la finalización de la descarga del Producto de la última cisterna que cierra la DUI asignada, deberá hacer entrega de los siguientes documentos, ordenados de manera cronológica tomando como fecha de referencia el día de la emisión del CRT: </w:t>
            </w:r>
          </w:p>
          <w:p w:rsidR="000D097C" w:rsidRPr="000D097C" w:rsidRDefault="000D097C" w:rsidP="00E069DF">
            <w:pPr>
              <w:numPr>
                <w:ilvl w:val="0"/>
                <w:numId w:val="20"/>
              </w:numPr>
              <w:autoSpaceDE w:val="0"/>
              <w:autoSpaceDN w:val="0"/>
              <w:adjustRightInd w:val="0"/>
              <w:spacing w:after="0" w:line="240" w:lineRule="auto"/>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Factura Comercial, Lista de Empaque, Certificado de Origen, si corresponde.</w:t>
            </w:r>
          </w:p>
          <w:p w:rsidR="000D097C" w:rsidRPr="000D097C" w:rsidRDefault="000D097C" w:rsidP="00E069DF">
            <w:pPr>
              <w:numPr>
                <w:ilvl w:val="0"/>
                <w:numId w:val="20"/>
              </w:numPr>
              <w:autoSpaceDE w:val="0"/>
              <w:autoSpaceDN w:val="0"/>
              <w:adjustRightInd w:val="0"/>
              <w:spacing w:after="0" w:line="240" w:lineRule="auto"/>
              <w:jc w:val="both"/>
              <w:rPr>
                <w:rFonts w:ascii="Calibri" w:eastAsia="Times New Roman" w:hAnsi="Calibri" w:cs="Calibri"/>
                <w:sz w:val="16"/>
                <w:szCs w:val="16"/>
                <w:lang w:val="es-ES_tradnl" w:eastAsia="es-ES"/>
              </w:rPr>
            </w:pPr>
            <w:proofErr w:type="spellStart"/>
            <w:r w:rsidRPr="000D097C">
              <w:rPr>
                <w:rFonts w:ascii="Calibri" w:eastAsia="Times New Roman" w:hAnsi="Calibri" w:cs="Calibri"/>
                <w:sz w:val="16"/>
                <w:szCs w:val="16"/>
                <w:lang w:val="es-ES_tradnl" w:eastAsia="es-ES"/>
              </w:rPr>
              <w:t>CRT’s</w:t>
            </w:r>
            <w:proofErr w:type="spellEnd"/>
            <w:r w:rsidRPr="000D097C">
              <w:rPr>
                <w:rFonts w:ascii="Calibri" w:eastAsia="Times New Roman" w:hAnsi="Calibri" w:cs="Calibri"/>
                <w:sz w:val="16"/>
                <w:szCs w:val="16"/>
                <w:lang w:val="es-ES_tradnl" w:eastAsia="es-ES"/>
              </w:rPr>
              <w:t xml:space="preserve"> originales o copia legalizada, con firmas y sellos correspondientes (en caso de presentación del CRT original en un cobro anterior, se deberá presentar fotocopia legalizada del CRT indicando fecha de presentación del CRT original).</w:t>
            </w:r>
          </w:p>
          <w:p w:rsidR="000D097C" w:rsidRPr="000D097C" w:rsidRDefault="000D097C" w:rsidP="00E069DF">
            <w:pPr>
              <w:numPr>
                <w:ilvl w:val="0"/>
                <w:numId w:val="20"/>
              </w:numPr>
              <w:autoSpaceDE w:val="0"/>
              <w:autoSpaceDN w:val="0"/>
              <w:adjustRightInd w:val="0"/>
              <w:spacing w:after="0" w:line="240" w:lineRule="auto"/>
              <w:jc w:val="both"/>
              <w:rPr>
                <w:rFonts w:ascii="Calibri" w:eastAsia="Times New Roman" w:hAnsi="Calibri" w:cs="Calibri"/>
                <w:sz w:val="16"/>
                <w:szCs w:val="16"/>
                <w:lang w:val="es-ES_tradnl" w:eastAsia="es-ES"/>
              </w:rPr>
            </w:pPr>
            <w:proofErr w:type="spellStart"/>
            <w:r w:rsidRPr="000D097C">
              <w:rPr>
                <w:rFonts w:ascii="Calibri" w:eastAsia="Times New Roman" w:hAnsi="Calibri" w:cs="Calibri"/>
                <w:sz w:val="16"/>
                <w:szCs w:val="16"/>
                <w:lang w:val="es-ES_tradnl" w:eastAsia="es-ES"/>
              </w:rPr>
              <w:t>MIC’s</w:t>
            </w:r>
            <w:proofErr w:type="spellEnd"/>
            <w:r w:rsidRPr="000D097C">
              <w:rPr>
                <w:rFonts w:ascii="Calibri" w:eastAsia="Times New Roman" w:hAnsi="Calibri" w:cs="Calibri"/>
                <w:sz w:val="16"/>
                <w:szCs w:val="16"/>
                <w:lang w:val="es-ES_tradnl" w:eastAsia="es-ES"/>
              </w:rPr>
              <w:t xml:space="preserve"> originales que se emiten uno por cada cisterna, con firmas y sellos correspondientes tanto de la Aduana de Salida (país de origen) como de la Aduana de Ingreso a territorio nacional (Administración Aduanera de Frontera).</w:t>
            </w:r>
          </w:p>
          <w:p w:rsidR="000D097C" w:rsidRPr="000D097C" w:rsidRDefault="000D097C" w:rsidP="00E069DF">
            <w:pPr>
              <w:numPr>
                <w:ilvl w:val="0"/>
                <w:numId w:val="20"/>
              </w:numPr>
              <w:autoSpaceDE w:val="0"/>
              <w:autoSpaceDN w:val="0"/>
              <w:adjustRightInd w:val="0"/>
              <w:spacing w:after="0" w:line="240" w:lineRule="auto"/>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(Opcional) Póliza de seguro y/o Certificado de Cobertura de Seguro, aplicación de seguro, por el transporte realizado en ejemplar original; que corresponda al valor de la mercancía asegurada, volumen transportado asegurado, tramo del seguro, fecha de embarque, tipo de cobertura y prima efectivamente pagada.</w:t>
            </w:r>
          </w:p>
          <w:p w:rsidR="000D097C" w:rsidRPr="000D097C" w:rsidRDefault="000D097C" w:rsidP="00E069DF">
            <w:pPr>
              <w:numPr>
                <w:ilvl w:val="0"/>
                <w:numId w:val="20"/>
              </w:numPr>
              <w:autoSpaceDE w:val="0"/>
              <w:autoSpaceDN w:val="0"/>
              <w:adjustRightInd w:val="0"/>
              <w:spacing w:after="0" w:line="240" w:lineRule="auto"/>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Partes de Recepción originales, emitidos por el Concesionario de Recinto Aduanero, uno por cada cisterna, si el caso corresponde.</w:t>
            </w:r>
          </w:p>
          <w:p w:rsidR="000D097C" w:rsidRPr="000D097C" w:rsidRDefault="000D097C" w:rsidP="00E069DF">
            <w:pPr>
              <w:numPr>
                <w:ilvl w:val="0"/>
                <w:numId w:val="20"/>
              </w:numPr>
              <w:autoSpaceDE w:val="0"/>
              <w:autoSpaceDN w:val="0"/>
              <w:adjustRightInd w:val="0"/>
              <w:spacing w:after="0" w:line="240" w:lineRule="auto"/>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Planillas del movimiento de volumen y peso, en medio físico y magnético, que registre:</w:t>
            </w:r>
          </w:p>
          <w:p w:rsidR="000D097C" w:rsidRPr="000D097C" w:rsidRDefault="000D097C" w:rsidP="00E069DF">
            <w:pPr>
              <w:numPr>
                <w:ilvl w:val="1"/>
                <w:numId w:val="20"/>
              </w:numPr>
              <w:autoSpaceDE w:val="0"/>
              <w:autoSpaceDN w:val="0"/>
              <w:adjustRightInd w:val="0"/>
              <w:spacing w:after="0" w:line="240" w:lineRule="auto"/>
              <w:ind w:left="2143"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Fecha de carga</w:t>
            </w:r>
          </w:p>
          <w:p w:rsidR="000D097C" w:rsidRPr="000D097C" w:rsidRDefault="000D097C" w:rsidP="00E069DF">
            <w:pPr>
              <w:numPr>
                <w:ilvl w:val="1"/>
                <w:numId w:val="20"/>
              </w:numPr>
              <w:autoSpaceDE w:val="0"/>
              <w:autoSpaceDN w:val="0"/>
              <w:adjustRightInd w:val="0"/>
              <w:spacing w:after="0" w:line="240" w:lineRule="auto"/>
              <w:ind w:left="2143"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Nro. de CRT</w:t>
            </w:r>
          </w:p>
          <w:p w:rsidR="000D097C" w:rsidRPr="000D097C" w:rsidRDefault="000D097C" w:rsidP="00E069DF">
            <w:pPr>
              <w:numPr>
                <w:ilvl w:val="1"/>
                <w:numId w:val="20"/>
              </w:numPr>
              <w:autoSpaceDE w:val="0"/>
              <w:autoSpaceDN w:val="0"/>
              <w:adjustRightInd w:val="0"/>
              <w:spacing w:after="0" w:line="240" w:lineRule="auto"/>
              <w:ind w:left="2143"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N° de placa</w:t>
            </w:r>
          </w:p>
          <w:p w:rsidR="000D097C" w:rsidRPr="000D097C" w:rsidRDefault="000D097C" w:rsidP="00E069DF">
            <w:pPr>
              <w:numPr>
                <w:ilvl w:val="1"/>
                <w:numId w:val="20"/>
              </w:numPr>
              <w:autoSpaceDE w:val="0"/>
              <w:autoSpaceDN w:val="0"/>
              <w:adjustRightInd w:val="0"/>
              <w:spacing w:after="0" w:line="240" w:lineRule="auto"/>
              <w:ind w:left="2143"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Número de  MIC</w:t>
            </w:r>
          </w:p>
          <w:p w:rsidR="000D097C" w:rsidRPr="000D097C" w:rsidRDefault="000D097C" w:rsidP="00E069DF">
            <w:pPr>
              <w:numPr>
                <w:ilvl w:val="1"/>
                <w:numId w:val="20"/>
              </w:numPr>
              <w:autoSpaceDE w:val="0"/>
              <w:autoSpaceDN w:val="0"/>
              <w:adjustRightInd w:val="0"/>
              <w:spacing w:after="0" w:line="240" w:lineRule="auto"/>
              <w:ind w:left="2143"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Volumen y peso del MIC</w:t>
            </w:r>
          </w:p>
          <w:p w:rsidR="000D097C" w:rsidRPr="000D097C" w:rsidRDefault="000D097C" w:rsidP="00E069DF">
            <w:pPr>
              <w:numPr>
                <w:ilvl w:val="1"/>
                <w:numId w:val="20"/>
              </w:numPr>
              <w:autoSpaceDE w:val="0"/>
              <w:autoSpaceDN w:val="0"/>
              <w:adjustRightInd w:val="0"/>
              <w:spacing w:after="0" w:line="240" w:lineRule="auto"/>
              <w:ind w:left="2143"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Número de Parte de Recepción</w:t>
            </w:r>
          </w:p>
          <w:p w:rsidR="000D097C" w:rsidRPr="000D097C" w:rsidRDefault="000D097C" w:rsidP="00E069DF">
            <w:pPr>
              <w:numPr>
                <w:ilvl w:val="1"/>
                <w:numId w:val="20"/>
              </w:numPr>
              <w:autoSpaceDE w:val="0"/>
              <w:autoSpaceDN w:val="0"/>
              <w:adjustRightInd w:val="0"/>
              <w:spacing w:after="0" w:line="240" w:lineRule="auto"/>
              <w:ind w:left="2143" w:hanging="357"/>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Volumen y peso del Parte de Recepción.</w:t>
            </w: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En caso de modificación de alguno de los documentos aduaneros, se deberá adjuntar la Resolución Administrativa (fotocopia simple), la misma que es emitida por la Administración Aduanera autorizando la modificación.</w:t>
            </w: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La documentación deberá ser clasificada y remitida por aduana de ingreso.</w:t>
            </w: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p>
          <w:p w:rsidR="000D097C" w:rsidRPr="000D097C" w:rsidRDefault="000D097C" w:rsidP="000D097C">
            <w:pPr>
              <w:autoSpaceDE w:val="0"/>
              <w:autoSpaceDN w:val="0"/>
              <w:adjustRightInd w:val="0"/>
              <w:spacing w:after="0" w:line="240" w:lineRule="auto"/>
              <w:ind w:left="708"/>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(Opcional) La aplicación de la póliza de seguro por los volúmenes transportados, será solicitada al Transportista por el Contratante una vez se determine el volumen exacto por el cual deberá ser emitido ese documento, debiendo ser presentado por la empresa transportista en el curso de tres (3) Días Hábiles después de su solicitud.</w:t>
            </w:r>
          </w:p>
          <w:p w:rsidR="000D097C" w:rsidRPr="000D097C" w:rsidRDefault="000D097C" w:rsidP="000D097C">
            <w:pPr>
              <w:spacing w:after="0" w:line="240" w:lineRule="auto"/>
              <w:jc w:val="both"/>
              <w:rPr>
                <w:rFonts w:ascii="Calibri" w:eastAsia="Times New Roman" w:hAnsi="Calibri" w:cs="Calibri"/>
                <w:sz w:val="16"/>
                <w:szCs w:val="16"/>
                <w:lang w:val="es-ES_tradnl"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CONCILIACIÓN DE VOLÚMENES</w:t>
            </w:r>
          </w:p>
          <w:p w:rsidR="000D097C" w:rsidRPr="000D097C" w:rsidRDefault="000D097C" w:rsidP="00E069DF">
            <w:pPr>
              <w:numPr>
                <w:ilvl w:val="0"/>
                <w:numId w:val="13"/>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3"/>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3"/>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3"/>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3"/>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3"/>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3"/>
              </w:numPr>
              <w:tabs>
                <w:tab w:val="left" w:pos="567"/>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Dentro de los 15 (Quince) Días Hábiles posteriores a la finalización de cada mes, el Transportista entregará al Contratante la siguiente documentación para la conciliación de volúmenes transportados y para la liquidación del costo del servicio:</w:t>
            </w:r>
          </w:p>
          <w:p w:rsidR="000D097C" w:rsidRPr="000D097C" w:rsidRDefault="000D097C" w:rsidP="00E069DF">
            <w:pPr>
              <w:numPr>
                <w:ilvl w:val="0"/>
                <w:numId w:val="21"/>
              </w:numPr>
              <w:tabs>
                <w:tab w:val="left" w:pos="567"/>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Planilla de pre liquidación.</w:t>
            </w:r>
          </w:p>
          <w:p w:rsidR="000D097C" w:rsidRPr="000D097C" w:rsidRDefault="000D097C" w:rsidP="00E069DF">
            <w:pPr>
              <w:numPr>
                <w:ilvl w:val="0"/>
                <w:numId w:val="21"/>
              </w:numPr>
              <w:tabs>
                <w:tab w:val="left" w:pos="567"/>
              </w:tabs>
              <w:spacing w:after="0" w:line="240" w:lineRule="auto"/>
              <w:jc w:val="both"/>
              <w:rPr>
                <w:rFonts w:ascii="Calibri" w:eastAsia="Times New Roman" w:hAnsi="Calibri" w:cs="Calibri"/>
                <w:sz w:val="16"/>
                <w:szCs w:val="16"/>
                <w:lang w:val="es-ES" w:eastAsia="es-ES"/>
              </w:rPr>
            </w:pPr>
            <w:proofErr w:type="spellStart"/>
            <w:r w:rsidRPr="000D097C">
              <w:rPr>
                <w:rFonts w:ascii="Calibri" w:eastAsia="Times New Roman" w:hAnsi="Calibri" w:cs="Calibri"/>
                <w:sz w:val="16"/>
                <w:szCs w:val="16"/>
                <w:lang w:val="es-ES" w:eastAsia="es-ES"/>
              </w:rPr>
              <w:t>CRE's</w:t>
            </w:r>
            <w:proofErr w:type="spellEnd"/>
            <w:r w:rsidRPr="000D097C">
              <w:rPr>
                <w:rFonts w:ascii="Calibri" w:eastAsia="Times New Roman" w:hAnsi="Calibri" w:cs="Calibri"/>
                <w:sz w:val="16"/>
                <w:szCs w:val="16"/>
                <w:lang w:val="es-ES" w:eastAsia="es-ES"/>
              </w:rPr>
              <w:t xml:space="preserve"> (Certificados de Recepción y Entrega) original o copia original correspondiente a las cisternas transportadas. En caso que un CRE pertenezca a dos o más empresas, la empresa que presente fotocopia deberá referenciar en el reverso de la copia,  la empresa que presentará el documento original.</w:t>
            </w:r>
          </w:p>
          <w:p w:rsidR="000D097C" w:rsidRPr="000D097C" w:rsidRDefault="000D097C" w:rsidP="00E069DF">
            <w:pPr>
              <w:numPr>
                <w:ilvl w:val="0"/>
                <w:numId w:val="21"/>
              </w:numPr>
              <w:tabs>
                <w:tab w:val="left" w:pos="567"/>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Remitos originales, cuando corresponda</w:t>
            </w:r>
          </w:p>
          <w:p w:rsidR="000D097C" w:rsidRPr="000D097C" w:rsidRDefault="000D097C" w:rsidP="00E069DF">
            <w:pPr>
              <w:numPr>
                <w:ilvl w:val="0"/>
                <w:numId w:val="21"/>
              </w:numPr>
              <w:tabs>
                <w:tab w:val="left" w:pos="567"/>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Planillas de pre-liquidación en medio físico y magnético, que registre:</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Fecha de Carga en Planta de origen</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Nº de despacho</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Nº de Placa</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Volumen cargado a 60ºF</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Volumen que figure en el MIC</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Fecha de recepción</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Volumen </w:t>
            </w:r>
            <w:proofErr w:type="spellStart"/>
            <w:r w:rsidRPr="000D097C">
              <w:rPr>
                <w:rFonts w:ascii="Calibri" w:eastAsia="Times New Roman" w:hAnsi="Calibri" w:cs="Calibri"/>
                <w:sz w:val="16"/>
                <w:szCs w:val="16"/>
                <w:lang w:val="es-ES" w:eastAsia="es-ES"/>
              </w:rPr>
              <w:t>recepcionado</w:t>
            </w:r>
            <w:proofErr w:type="spellEnd"/>
            <w:r w:rsidRPr="000D097C">
              <w:rPr>
                <w:rFonts w:ascii="Calibri" w:eastAsia="Times New Roman" w:hAnsi="Calibri" w:cs="Calibri"/>
                <w:sz w:val="16"/>
                <w:szCs w:val="16"/>
                <w:lang w:val="es-ES" w:eastAsia="es-ES"/>
              </w:rPr>
              <w:t xml:space="preserve"> a 60°F</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Nº de CRE</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Nº hoja de ruta a reembolsar, cuando corresponda</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Nº de DUI  que aplica</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 de remito, cuando corresponda</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NOTA: Al pie de la planilla, deben referenciar cambio de tracto (placas), siniestro total o parcial (placa). Otra información que se considere.</w:t>
            </w:r>
          </w:p>
          <w:p w:rsidR="000D097C" w:rsidRPr="000D097C" w:rsidRDefault="000D097C" w:rsidP="00E069DF">
            <w:pPr>
              <w:numPr>
                <w:ilvl w:val="1"/>
                <w:numId w:val="21"/>
              </w:numPr>
              <w:tabs>
                <w:tab w:val="left" w:pos="567"/>
              </w:tabs>
              <w:spacing w:after="0" w:line="240" w:lineRule="auto"/>
              <w:ind w:left="2659" w:hanging="35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Otros datos que considere necesarios.</w:t>
            </w:r>
          </w:p>
          <w:p w:rsidR="000D097C" w:rsidRPr="000D097C" w:rsidRDefault="000D097C" w:rsidP="000D097C">
            <w:pPr>
              <w:tabs>
                <w:tab w:val="left" w:pos="567"/>
              </w:tabs>
              <w:spacing w:after="0" w:line="240" w:lineRule="auto"/>
              <w:ind w:left="1224"/>
              <w:jc w:val="both"/>
              <w:rPr>
                <w:rFonts w:ascii="Calibri" w:eastAsia="Times New Roman" w:hAnsi="Calibri" w:cs="Calibri"/>
                <w:sz w:val="16"/>
                <w:szCs w:val="16"/>
                <w:lang w:val="es-ES" w:eastAsia="es-ES"/>
              </w:rPr>
            </w:pPr>
          </w:p>
          <w:p w:rsidR="000D097C" w:rsidRPr="000D097C" w:rsidRDefault="000D097C" w:rsidP="00E069DF">
            <w:pPr>
              <w:numPr>
                <w:ilvl w:val="0"/>
                <w:numId w:val="22"/>
              </w:numPr>
              <w:tabs>
                <w:tab w:val="left" w:pos="567"/>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Fotocopia de Hoja de Ruta y otros respaldos de gastos reembolsables, cuando corresponda</w:t>
            </w:r>
          </w:p>
          <w:p w:rsidR="000D097C" w:rsidRPr="000D097C" w:rsidRDefault="000D097C" w:rsidP="000D097C">
            <w:pPr>
              <w:tabs>
                <w:tab w:val="left" w:pos="567"/>
              </w:tabs>
              <w:spacing w:after="0" w:line="240" w:lineRule="auto"/>
              <w:ind w:left="1224"/>
              <w:jc w:val="both"/>
              <w:rPr>
                <w:rFonts w:ascii="Calibri" w:eastAsia="Times New Roman" w:hAnsi="Calibri" w:cs="Calibri"/>
                <w:sz w:val="16"/>
                <w:szCs w:val="16"/>
                <w:lang w:val="es-ES" w:eastAsia="es-ES"/>
              </w:rPr>
            </w:pP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Dentro de los 15 (Quince) Días Hábiles siguientes a la recepción de la documentación presentada por el Transportista de conformidad a lo estipulado anteriormente, el Contratante indicará por escrito o vía e-mail la conciliación de </w:t>
            </w:r>
            <w:r w:rsidRPr="000D097C">
              <w:rPr>
                <w:rFonts w:ascii="Calibri" w:eastAsia="Times New Roman" w:hAnsi="Calibri" w:cs="Calibri"/>
                <w:sz w:val="16"/>
                <w:szCs w:val="16"/>
                <w:lang w:val="es-ES" w:eastAsia="es-ES"/>
              </w:rPr>
              <w:lastRenderedPageBreak/>
              <w:t xml:space="preserve">volúmenes a ser considerados por servicio prestado. </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Cuando el volumen efectivamente recibido en destino supere al volumen cargado en origen, el volumen a considerarse para la liquidación del servicio de transporte será el volumen cargado en origen</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dentro los 2 (Dos) Días Hábiles siguientes, deberá comunicar su aprobación u observaciones a la misma. Si posterior a este plazo el Contratante no recibe la aprobación del Transportista, el Contratante considerará una aceptación tácita a la misma.  </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En caso que la planilla pre liquidación junto a la documentación sea recibida por el Contratante con posterioridad al plazo estipulado en el numeral 12.1.1 de la presente cláusula, estará sujeta al tiempo y los plazos de conciliación establecidos para el Contratante o será considerada conjuntamente la documentación de servicio del siguiente mes. </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exista diferencia entre la planilla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9.1 de la presente cláusula,  referenciando en la solicitud que es documentación de complemento.</w:t>
            </w: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FACTURACIÓN Y FORMA DE PAGO</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Una vez conciliados los volúmenes, el Contratante hará conocer al Transportista por escrito o vía e-mail, en un plazo de 7 (Siete) Días Hábiles, la conclusión y liquidación del servicio de transporte, fecha en la que se deberá emitir la factura correspondiente, que deberá ser emitida de acuerdo a norma impositiva a nombre de Yacimientos Petrolíferos Fiscales Bolivianos o YPFB con NIT 1020269020.</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Una vez que el Transportista reciba la liquidación por parte del Contratante, mediante nota escrita, presentará la factura respectiva, en horario de (08:30 - 12:30 y 14:30 - 18:30), adjuntando los siguientes documentos:</w:t>
            </w:r>
          </w:p>
          <w:p w:rsidR="000D097C" w:rsidRPr="000D097C" w:rsidRDefault="000D097C" w:rsidP="00E069DF">
            <w:pPr>
              <w:numPr>
                <w:ilvl w:val="0"/>
                <w:numId w:val="41"/>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Fotocopia del contrato vigente suscrito con el Contratante</w:t>
            </w:r>
          </w:p>
          <w:p w:rsidR="000D097C" w:rsidRPr="000D097C" w:rsidRDefault="000D097C" w:rsidP="00E069DF">
            <w:pPr>
              <w:numPr>
                <w:ilvl w:val="0"/>
                <w:numId w:val="41"/>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Fotocopia del sistema integrado de gestión y modernización administrativa (SIGMA) o sistema de gestión de pública (SIGEP)</w:t>
            </w:r>
          </w:p>
          <w:p w:rsidR="000D097C" w:rsidRPr="000D097C" w:rsidRDefault="000D097C" w:rsidP="00E069DF">
            <w:pPr>
              <w:numPr>
                <w:ilvl w:val="0"/>
                <w:numId w:val="41"/>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Fotocopia del Número de Identificación Tributaria (NIT)</w:t>
            </w:r>
          </w:p>
          <w:p w:rsidR="000D097C" w:rsidRPr="000D097C" w:rsidRDefault="000D097C" w:rsidP="000D097C">
            <w:pPr>
              <w:tabs>
                <w:tab w:val="left" w:pos="899"/>
              </w:tabs>
              <w:spacing w:after="0" w:line="240" w:lineRule="auto"/>
              <w:ind w:left="899"/>
              <w:jc w:val="both"/>
              <w:rPr>
                <w:rFonts w:ascii="Calibri" w:eastAsia="Times New Roman" w:hAnsi="Calibri" w:cs="Calibri"/>
                <w:sz w:val="16"/>
                <w:szCs w:val="16"/>
                <w:lang w:val="es-ES" w:eastAsia="es-ES"/>
              </w:rPr>
            </w:pP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la merma sea superior a la merma máxima permisible, el Contratante podrá cobrar el monto calculado de acuerdo a la cláusula (Mermas), mediante el descuento de la factura del mes de solicitud de pago.</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En caso que el valor de productos perdidos en siniestros u otros, no sean cancelados en los 30 (Treinta) Días Hábiles luego de acontecido el evento, el Contratante podrá cobrar el monto adeudado por concepto de siniestros u </w:t>
            </w:r>
            <w:r w:rsidRPr="000D097C">
              <w:rPr>
                <w:rFonts w:ascii="Calibri" w:eastAsia="Times New Roman" w:hAnsi="Calibri" w:cs="Calibri"/>
                <w:sz w:val="16"/>
                <w:szCs w:val="16"/>
                <w:lang w:val="es-ES" w:eastAsia="es-ES"/>
              </w:rPr>
              <w:lastRenderedPageBreak/>
              <w:t>otros, mediante el descuento de la factura pendiente de pago.</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el Transportista en el plazo de 5 (Cinco) Días Hábiles de recibir la solicitud de pago de la penalidad, no pague la misma, el Contratante podrá cobrar el monto adeudado por concepto de penalidades mediante el descuento de la factura pendiente de pago.</w:t>
            </w:r>
            <w:r w:rsidRPr="000D097C">
              <w:rPr>
                <w:rFonts w:ascii="Calibri" w:eastAsia="Times New Roman" w:hAnsi="Calibri" w:cs="Calibri"/>
                <w:sz w:val="16"/>
                <w:szCs w:val="16"/>
                <w:lang w:val="es-ES" w:eastAsia="es-ES"/>
              </w:rPr>
              <w:tab/>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monto de la factura no deberá reflejar ningún descuento por merma, pérdida de producto, penalidades u otros.</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emitirá la facturación al Transportista en los casos de descuentos por mermas o  por pérdida de Producto en siniestros u otros.</w:t>
            </w:r>
          </w:p>
          <w:p w:rsidR="000D097C" w:rsidRPr="000D097C" w:rsidRDefault="000D097C" w:rsidP="000D097C">
            <w:pPr>
              <w:tabs>
                <w:tab w:val="left" w:pos="899"/>
              </w:tabs>
              <w:spacing w:after="0" w:line="240" w:lineRule="auto"/>
              <w:ind w:left="899"/>
              <w:jc w:val="both"/>
              <w:rPr>
                <w:rFonts w:ascii="Calibri" w:eastAsia="Times New Roman" w:hAnsi="Calibri" w:cs="Calibri"/>
                <w:sz w:val="16"/>
                <w:szCs w:val="16"/>
                <w:lang w:val="es-ES" w:eastAsia="es-ES"/>
              </w:rPr>
            </w:pP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Contratante efectuará el pago de la factura correspondiente menos los descuentos que correspondan, dentro de los 30 (Treinta) Días Hábiles siguientes a partir de la recepción de la misma con la documentación señalada en la Cláusula (Conciliación de Volúmenes) del Contrato. Si el vencimiento del plazo para el pago fuera un sábado, domingo u otro feriado bancario en el Estado Plurinacional de Bolivia, el pago se realizará al Día Hábil siguiente. </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pago se realizará en una cuenta bancaria designada por el Transportista, pudiendo ser esta en plaza boliviana o extranjera, con el fin de agilizar los trámites necesarios de acuerdo a la celeridad que exige el Contrato. Será suficiente prueba de pago la confirmación del giro con referencia a la factura emitida. Todos los cargos, gastos y comisiones bancarias estarán a cargo exclusivo del Transportista.</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Cualquier Servicio no cobrado por el Transportista al Contratante hasta el cierre del contrato, y que no sea facturado según lo estipulado en esta Cláusula, no será aceptado como tal, por lo tanto, el Contratante no reconocerá pago alguno por el mismo. </w:t>
            </w: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NOMINACION DE VOLUMEN</w:t>
            </w:r>
          </w:p>
          <w:p w:rsidR="000D097C" w:rsidRPr="000D097C" w:rsidRDefault="000D097C" w:rsidP="00E069DF">
            <w:pPr>
              <w:widowControl w:val="0"/>
              <w:numPr>
                <w:ilvl w:val="0"/>
                <w:numId w:val="27"/>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0D097C">
            <w:pPr>
              <w:widowControl w:val="0"/>
              <w:shd w:val="clear" w:color="auto" w:fill="FFFFFF"/>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El volumen a nominar corresponderá al porcentaje del volumen total del periodo de operación informado por el Contratante previo al inicio del mismo. Este porcentaje corresponde al porcentaje adjudicado al Transportista, porcentaje que fue calculado en base a la cantidad de Camiones-Cisternas ofertadas por el Transportista, validadas por el Contratante de la cantidad total de Camiones-Cisternas ofertadas para el Lote.</w:t>
            </w:r>
          </w:p>
          <w:p w:rsidR="000D097C" w:rsidRPr="000D097C" w:rsidRDefault="000D097C" w:rsidP="000D097C">
            <w:pPr>
              <w:widowControl w:val="0"/>
              <w:shd w:val="clear" w:color="auto" w:fill="FFFFFF"/>
              <w:autoSpaceDE w:val="0"/>
              <w:autoSpaceDN w:val="0"/>
              <w:spacing w:after="0" w:line="240" w:lineRule="auto"/>
              <w:ind w:right="43"/>
              <w:jc w:val="both"/>
              <w:rPr>
                <w:rFonts w:ascii="Calibri" w:eastAsia="Times New Roman" w:hAnsi="Calibri" w:cs="Arial"/>
                <w:sz w:val="16"/>
                <w:szCs w:val="16"/>
                <w:lang w:val="es-ES" w:eastAsia="es-ES"/>
              </w:rPr>
            </w:pPr>
          </w:p>
          <w:p w:rsidR="000D097C" w:rsidRPr="000D097C" w:rsidRDefault="000D097C" w:rsidP="000D097C">
            <w:pPr>
              <w:widowControl w:val="0"/>
              <w:shd w:val="clear" w:color="auto" w:fill="FFFFFF"/>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En el caso que el Transportista</w:t>
            </w:r>
            <w:r w:rsidRPr="000D097C">
              <w:rPr>
                <w:rFonts w:ascii="Calibri" w:eastAsia="Times New Roman" w:hAnsi="Calibri" w:cs="Arial"/>
                <w:b/>
                <w:bCs/>
                <w:sz w:val="16"/>
                <w:szCs w:val="16"/>
                <w:lang w:val="es-ES" w:eastAsia="es-ES"/>
              </w:rPr>
              <w:t xml:space="preserve"> </w:t>
            </w:r>
            <w:r w:rsidRPr="000D097C">
              <w:rPr>
                <w:rFonts w:ascii="Calibri" w:eastAsia="Times New Roman" w:hAnsi="Calibri" w:cs="Arial"/>
                <w:sz w:val="16"/>
                <w:szCs w:val="16"/>
                <w:lang w:val="es-ES" w:eastAsia="es-ES"/>
              </w:rPr>
              <w:t>no ponga a disposición del Contratante los Camiones-Cisternas requeridas y de conformidad al cronograma remitido, el Contratante</w:t>
            </w:r>
            <w:r w:rsidRPr="000D097C">
              <w:rPr>
                <w:rFonts w:ascii="Calibri" w:eastAsia="Times New Roman" w:hAnsi="Calibri" w:cs="Times New Roman"/>
                <w:sz w:val="16"/>
                <w:szCs w:val="16"/>
                <w:lang w:val="es-ES" w:eastAsia="es-ES"/>
              </w:rPr>
              <w:t xml:space="preserve"> </w:t>
            </w:r>
            <w:r w:rsidRPr="000D097C">
              <w:rPr>
                <w:rFonts w:ascii="Calibri" w:eastAsia="Times New Roman" w:hAnsi="Calibri" w:cs="Arial"/>
                <w:sz w:val="16"/>
                <w:szCs w:val="16"/>
                <w:lang w:val="es-ES" w:eastAsia="es-ES"/>
              </w:rPr>
              <w:t>podrá requerir la prestación del servicio de transporte a un tercero, que se encuentre contratado para el mismo lote, el incumplimiento no podrá ser compensado en periodos de operación subsiguientes.​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MERMAS</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Contratante reconocerá una merma máxima permisible por concepto de </w:t>
            </w:r>
            <w:r w:rsidRPr="000D097C">
              <w:rPr>
                <w:rFonts w:ascii="Calibri" w:eastAsia="Times New Roman" w:hAnsi="Calibri" w:cs="Calibri"/>
                <w:sz w:val="16"/>
                <w:szCs w:val="16"/>
                <w:lang w:val="es-ES" w:eastAsia="es-ES"/>
              </w:rPr>
              <w:lastRenderedPageBreak/>
              <w:t xml:space="preserve">manipulación   de los productos de acuerdo al siguiente detalle: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2057"/>
              <w:gridCol w:w="1639"/>
            </w:tblGrid>
            <w:tr w:rsidR="000D097C" w:rsidRPr="000D097C" w:rsidTr="003E5F15">
              <w:trPr>
                <w:jc w:val="center"/>
              </w:trPr>
              <w:tc>
                <w:tcPr>
                  <w:tcW w:w="1553" w:type="dxa"/>
                  <w:vAlign w:val="center"/>
                </w:tcPr>
                <w:p w:rsidR="000D097C" w:rsidRPr="000D097C" w:rsidRDefault="000D097C" w:rsidP="000D097C">
                  <w:pPr>
                    <w:spacing w:after="0" w:line="240" w:lineRule="auto"/>
                    <w:ind w:left="851" w:hanging="851"/>
                    <w:jc w:val="center"/>
                    <w:rPr>
                      <w:rFonts w:ascii="Calibri" w:eastAsia="Times New Roman" w:hAnsi="Calibri" w:cs="Arial"/>
                      <w:b/>
                      <w:sz w:val="16"/>
                      <w:szCs w:val="16"/>
                      <w:lang w:val="es-ES" w:eastAsia="es-ES"/>
                    </w:rPr>
                  </w:pPr>
                  <w:r w:rsidRPr="000D097C">
                    <w:rPr>
                      <w:rFonts w:ascii="Calibri" w:eastAsia="Times New Roman" w:hAnsi="Calibri" w:cs="Arial"/>
                      <w:b/>
                      <w:sz w:val="16"/>
                      <w:szCs w:val="16"/>
                      <w:lang w:val="es-ES" w:eastAsia="es-ES"/>
                    </w:rPr>
                    <w:t>Producto</w:t>
                  </w:r>
                </w:p>
              </w:tc>
              <w:tc>
                <w:tcPr>
                  <w:tcW w:w="2057" w:type="dxa"/>
                  <w:vAlign w:val="center"/>
                </w:tcPr>
                <w:p w:rsidR="000D097C" w:rsidRPr="000D097C" w:rsidRDefault="000D097C" w:rsidP="000D097C">
                  <w:pPr>
                    <w:spacing w:after="0" w:line="240" w:lineRule="auto"/>
                    <w:ind w:left="40"/>
                    <w:jc w:val="center"/>
                    <w:rPr>
                      <w:rFonts w:ascii="Calibri" w:eastAsia="Times New Roman" w:hAnsi="Calibri" w:cs="Arial"/>
                      <w:b/>
                      <w:sz w:val="16"/>
                      <w:szCs w:val="16"/>
                      <w:lang w:val="es-ES" w:eastAsia="es-ES"/>
                    </w:rPr>
                  </w:pPr>
                  <w:r w:rsidRPr="000D097C">
                    <w:rPr>
                      <w:rFonts w:ascii="Calibri" w:eastAsia="Times New Roman" w:hAnsi="Calibri" w:cs="Arial"/>
                      <w:b/>
                      <w:sz w:val="16"/>
                      <w:szCs w:val="16"/>
                      <w:lang w:val="es-ES" w:eastAsia="es-ES"/>
                    </w:rPr>
                    <w:t>Merma Máxima Permisible</w:t>
                  </w:r>
                </w:p>
              </w:tc>
              <w:tc>
                <w:tcPr>
                  <w:tcW w:w="1639" w:type="dxa"/>
                  <w:vAlign w:val="center"/>
                </w:tcPr>
                <w:p w:rsidR="000D097C" w:rsidRPr="000D097C" w:rsidRDefault="000D097C" w:rsidP="000D097C">
                  <w:pPr>
                    <w:spacing w:after="0" w:line="240" w:lineRule="auto"/>
                    <w:ind w:left="851" w:hanging="851"/>
                    <w:jc w:val="center"/>
                    <w:rPr>
                      <w:rFonts w:ascii="Calibri" w:eastAsia="Times New Roman" w:hAnsi="Calibri" w:cs="Arial"/>
                      <w:b/>
                      <w:sz w:val="16"/>
                      <w:szCs w:val="16"/>
                      <w:lang w:val="es-ES" w:eastAsia="es-ES"/>
                    </w:rPr>
                  </w:pPr>
                  <w:r w:rsidRPr="000D097C">
                    <w:rPr>
                      <w:rFonts w:ascii="Calibri" w:eastAsia="Times New Roman" w:hAnsi="Calibri" w:cs="Arial"/>
                      <w:b/>
                      <w:sz w:val="16"/>
                      <w:szCs w:val="16"/>
                      <w:lang w:val="es-ES" w:eastAsia="es-ES"/>
                    </w:rPr>
                    <w:t>Costo Merma</w:t>
                  </w:r>
                </w:p>
              </w:tc>
            </w:tr>
            <w:tr w:rsidR="000D097C" w:rsidRPr="000D097C" w:rsidTr="003E5F15">
              <w:trPr>
                <w:jc w:val="center"/>
              </w:trPr>
              <w:tc>
                <w:tcPr>
                  <w:tcW w:w="1553"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Diésel </w:t>
                  </w:r>
                  <w:proofErr w:type="spellStart"/>
                  <w:r w:rsidRPr="000D097C">
                    <w:rPr>
                      <w:rFonts w:ascii="Calibri" w:eastAsia="Times New Roman" w:hAnsi="Calibri" w:cs="Calibri"/>
                      <w:sz w:val="16"/>
                      <w:szCs w:val="16"/>
                      <w:lang w:val="es-ES" w:eastAsia="es-ES"/>
                    </w:rPr>
                    <w:t>Oil</w:t>
                  </w:r>
                  <w:proofErr w:type="spellEnd"/>
                  <w:r w:rsidRPr="000D097C">
                    <w:rPr>
                      <w:rFonts w:ascii="Calibri" w:eastAsia="Times New Roman" w:hAnsi="Calibri" w:cs="Calibri"/>
                      <w:sz w:val="16"/>
                      <w:szCs w:val="16"/>
                      <w:lang w:val="es-ES" w:eastAsia="es-ES"/>
                    </w:rPr>
                    <w:t xml:space="preserve"> Importado</w:t>
                  </w:r>
                </w:p>
              </w:tc>
              <w:tc>
                <w:tcPr>
                  <w:tcW w:w="2057"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0,15%</w:t>
                  </w:r>
                </w:p>
              </w:tc>
              <w:tc>
                <w:tcPr>
                  <w:tcW w:w="1639"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Planta de Carga</w:t>
                  </w:r>
                </w:p>
              </w:tc>
            </w:tr>
            <w:tr w:rsidR="000D097C" w:rsidRPr="000D097C" w:rsidTr="003E5F15">
              <w:trPr>
                <w:jc w:val="center"/>
              </w:trPr>
              <w:tc>
                <w:tcPr>
                  <w:tcW w:w="1553"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Insumos y Aditivos</w:t>
                  </w:r>
                </w:p>
              </w:tc>
              <w:tc>
                <w:tcPr>
                  <w:tcW w:w="2057"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0,25%</w:t>
                  </w:r>
                </w:p>
              </w:tc>
              <w:tc>
                <w:tcPr>
                  <w:tcW w:w="1639"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Planta de Carga</w:t>
                  </w:r>
                </w:p>
              </w:tc>
            </w:tr>
          </w:tbl>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ab/>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porcentaje de merma máxima permisible se calculará sobre el volumen cargado en Punto de Recepción.</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Cuando la merma sea mayor a la merma máxima permisible, será descontada al Transportista del monto facturado de acuerdo al costo detallado en el cuadro precedente.</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merma permisible no se considerará cuando se obtenga mermas superiores a los superiores a los 100 litros en Diésel </w:t>
            </w:r>
            <w:proofErr w:type="spellStart"/>
            <w:r w:rsidRPr="000D097C">
              <w:rPr>
                <w:rFonts w:ascii="Calibri" w:eastAsia="Times New Roman" w:hAnsi="Calibri" w:cs="Calibri"/>
                <w:sz w:val="16"/>
                <w:szCs w:val="16"/>
                <w:lang w:val="es-ES" w:eastAsia="es-ES"/>
              </w:rPr>
              <w:t>Oil</w:t>
            </w:r>
            <w:proofErr w:type="spellEnd"/>
            <w:r w:rsidRPr="000D097C">
              <w:rPr>
                <w:rFonts w:ascii="Calibri" w:eastAsia="Times New Roman" w:hAnsi="Calibri" w:cs="Calibri"/>
                <w:sz w:val="16"/>
                <w:szCs w:val="16"/>
                <w:lang w:val="es-ES" w:eastAsia="es-ES"/>
              </w:rPr>
              <w:t xml:space="preserve"> y 150 litros en </w:t>
            </w:r>
            <w:proofErr w:type="spellStart"/>
            <w:r w:rsidRPr="000D097C">
              <w:rPr>
                <w:rFonts w:ascii="Calibri" w:eastAsia="Times New Roman" w:hAnsi="Calibri" w:cs="Calibri"/>
                <w:sz w:val="16"/>
                <w:szCs w:val="16"/>
                <w:lang w:val="es-ES" w:eastAsia="es-ES"/>
              </w:rPr>
              <w:t>Insumos&amp;Aditivos</w:t>
            </w:r>
            <w:proofErr w:type="spellEnd"/>
            <w:r w:rsidRPr="000D097C">
              <w:rPr>
                <w:rFonts w:ascii="Calibri" w:eastAsia="Times New Roman" w:hAnsi="Calibri" w:cs="Calibri"/>
                <w:sz w:val="16"/>
                <w:szCs w:val="16"/>
                <w:lang w:val="es-ES" w:eastAsia="es-ES"/>
              </w:rPr>
              <w:t xml:space="preserve"> y/o Gasolinas.</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En el caso de pérdidas de Producto a consecuencia de siniestros, accidentes, precintos en mal estado o violentados, fisuras en los tanques, válvulas en mal estado, producto contaminado u otra condición que pueda generar una extracción del producto, no se tomará en cuenta la merma máxima permisible. </w:t>
            </w: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no contar con medidor con calibración certificada en origen y/o destino, el contratante podrá determinar otro porcentaje de merma permisible.</w:t>
            </w: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PENALIDADES</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 xml:space="preserve">El Contratante podrá aplicar notificando al Transportista por escrito, las penalidades indicadas a continuación: </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a)</w:t>
            </w:r>
            <w:r w:rsidRPr="000D097C">
              <w:rPr>
                <w:rFonts w:ascii="Calibri" w:eastAsia="Times New Roman" w:hAnsi="Calibri" w:cs="Arial"/>
                <w:sz w:val="16"/>
                <w:szCs w:val="16"/>
                <w:lang w:val="es-ES" w:eastAsia="es-ES"/>
              </w:rPr>
              <w:tab/>
              <w:t>Se aplicará una penalidad de Bs 2000 (Dos Mil Bolivianos) cada vez que  el Contratante o personal que lo represente identifique un conductor con algún nivel de alcoholemia durante la ejecución del Servicio.</w:t>
            </w: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b)</w:t>
            </w:r>
            <w:r w:rsidRPr="000D097C">
              <w:rPr>
                <w:rFonts w:ascii="Calibri" w:eastAsia="Times New Roman" w:hAnsi="Calibri" w:cs="Arial"/>
                <w:sz w:val="16"/>
                <w:szCs w:val="16"/>
                <w:lang w:val="es-ES" w:eastAsia="es-ES"/>
              </w:rPr>
              <w:tab/>
              <w:t xml:space="preserve">Se aplicará una penalidad de Bs 2000 (Dos Mil Bolivianos) cada vez que  el Contratante o personal que lo represente encuentre terceros pasajeros en los Camiones - Cisternas durante la ejecución del Servicio. </w:t>
            </w: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c)</w:t>
            </w:r>
            <w:r w:rsidRPr="000D097C">
              <w:rPr>
                <w:rFonts w:ascii="Calibri" w:eastAsia="Times New Roman" w:hAnsi="Calibri" w:cs="Arial"/>
                <w:sz w:val="16"/>
                <w:szCs w:val="16"/>
                <w:lang w:val="es-ES" w:eastAsia="es-ES"/>
              </w:rPr>
              <w:tab/>
              <w:t>Se aplicará una penalidad de Bs 2000 (Dos Mil Bolivianos) cada vez que  el Contratante o personal que lo represente  verifique que se encuentre conduciendo un conductor vetado por el Contratante y/o Planta.</w:t>
            </w: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d)</w:t>
            </w:r>
            <w:r w:rsidRPr="000D097C">
              <w:rPr>
                <w:rFonts w:ascii="Calibri" w:eastAsia="Times New Roman" w:hAnsi="Calibri" w:cs="Arial"/>
                <w:sz w:val="16"/>
                <w:szCs w:val="16"/>
                <w:lang w:val="es-ES" w:eastAsia="es-ES"/>
              </w:rPr>
              <w:tab/>
              <w:t xml:space="preserve">Se aplicará una penalidad de Bs 2000 (Dos Mil Bolivianos) cada vez que  el Contratante o personal que lo represente verifique que el conductor presente documentación relacionada al Servicio y que la misma este adulterada o fuera de vigencia. </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Las penalidades serán cobradas mediante descuentos establecidos expresamente por el Contratante de acuerdo a la cláusula (Facturación y Forma de Pago), sin perjuicio de que el Contratante pueda ejecutar la garantía de cumplimiento de Contrato y el Transportista proceda al resarcimiento de daños y perjuicios por medio de la jurisdicción coactiva fiscal por la naturaleza del Contrato, conforme lo establecido en el Artículo 47 de la Ley N°1178.</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caps/>
                <w:sz w:val="16"/>
                <w:szCs w:val="16"/>
                <w:lang w:val="es-ES" w:eastAsia="es-ES"/>
              </w:rPr>
            </w:pPr>
            <w:r w:rsidRPr="000D097C">
              <w:rPr>
                <w:rFonts w:ascii="Calibri" w:eastAsia="Times New Roman" w:hAnsi="Calibri" w:cs="Calibri"/>
                <w:b/>
                <w:sz w:val="16"/>
                <w:szCs w:val="16"/>
                <w:lang w:val="es-ES" w:eastAsia="es-ES"/>
              </w:rPr>
              <w:t>CONDICIONES GENERALES DEL SERVICIO</w:t>
            </w:r>
          </w:p>
          <w:p w:rsidR="000D097C" w:rsidRPr="000D097C" w:rsidRDefault="000D097C" w:rsidP="00E069DF">
            <w:pPr>
              <w:keepNext/>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keepNext/>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keepNext/>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keepNext/>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numPr>
                <w:ilvl w:val="0"/>
                <w:numId w:val="26"/>
              </w:numPr>
              <w:tabs>
                <w:tab w:val="left" w:pos="899"/>
              </w:tabs>
              <w:spacing w:after="0" w:line="240" w:lineRule="auto"/>
              <w:rPr>
                <w:rFonts w:ascii="Calibri" w:eastAsia="Times New Roman" w:hAnsi="Calibri" w:cs="Calibri"/>
                <w:vanish/>
                <w:sz w:val="16"/>
                <w:szCs w:val="16"/>
                <w:lang w:val="es-ES" w:eastAsia="es-ES"/>
              </w:rPr>
            </w:pPr>
          </w:p>
          <w:p w:rsidR="000D097C" w:rsidRPr="000D097C" w:rsidRDefault="000D097C" w:rsidP="00E069DF">
            <w:pPr>
              <w:numPr>
                <w:ilvl w:val="0"/>
                <w:numId w:val="26"/>
              </w:numPr>
              <w:tabs>
                <w:tab w:val="left" w:pos="899"/>
              </w:tabs>
              <w:spacing w:after="0" w:line="240" w:lineRule="auto"/>
              <w:rPr>
                <w:rFonts w:ascii="Calibri" w:eastAsia="Times New Roman" w:hAnsi="Calibri" w:cs="Calibri"/>
                <w:vanish/>
                <w:sz w:val="16"/>
                <w:szCs w:val="16"/>
                <w:lang w:val="es-ES" w:eastAsia="es-ES"/>
              </w:rPr>
            </w:pPr>
          </w:p>
          <w:p w:rsidR="000D097C" w:rsidRPr="000D097C" w:rsidRDefault="000D097C" w:rsidP="00E069DF">
            <w:pPr>
              <w:numPr>
                <w:ilvl w:val="0"/>
                <w:numId w:val="26"/>
              </w:numPr>
              <w:tabs>
                <w:tab w:val="left" w:pos="899"/>
              </w:tabs>
              <w:spacing w:after="0" w:line="240" w:lineRule="auto"/>
              <w:rPr>
                <w:rFonts w:ascii="Calibri" w:eastAsia="Times New Roman" w:hAnsi="Calibri" w:cs="Calibri"/>
                <w:vanish/>
                <w:sz w:val="16"/>
                <w:szCs w:val="16"/>
                <w:lang w:val="es-ES" w:eastAsia="es-ES"/>
              </w:rPr>
            </w:pPr>
          </w:p>
          <w:p w:rsidR="000D097C" w:rsidRPr="000D097C" w:rsidRDefault="000D097C" w:rsidP="00E069DF">
            <w:pPr>
              <w:numPr>
                <w:ilvl w:val="0"/>
                <w:numId w:val="13"/>
              </w:numPr>
              <w:tabs>
                <w:tab w:val="left" w:pos="899"/>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0"/>
                <w:numId w:val="13"/>
              </w:numPr>
              <w:tabs>
                <w:tab w:val="left" w:pos="899"/>
              </w:tabs>
              <w:spacing w:after="0" w:line="240" w:lineRule="auto"/>
              <w:jc w:val="both"/>
              <w:rPr>
                <w:rFonts w:ascii="Calibri" w:eastAsia="Times New Roman" w:hAnsi="Calibri" w:cs="Calibri"/>
                <w:vanish/>
                <w:sz w:val="16"/>
                <w:szCs w:val="16"/>
                <w:lang w:val="es-ES" w:eastAsia="es-ES"/>
              </w:rPr>
            </w:pP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en caso que sea necesario, podrá requerir Camión -Cisternas adicionales al Transportista, el costo por cada Camión - Cisterna adicional debe ser el indicado en la cláusula (Tarifa del Servicio); requerimiento que será comunicado al Transportista con un plazo de 2 días antes de la prestación del Servicio.</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remitirá un cronograma de carguíos estimado, antes del inicio de un periodo de operación, de acuerdo a su necesidad.</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necesidad de aplazar una programación de carga, en función al requerimiento y/o disponibilidad de Producto, el Contratante comunicará al Transportista antes de iniciar cualquier carga.</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se hace cargo de la custodia, control y riesgo del Producto desde el Punto de Recepción y se responsabiliza por mantener su calidad y cantidad debiendo entregar el Producto en el Punto de Entrega al Contratante o a quien éste designe. </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durante la ejecución del Servicio, queda prohibido de incluir cualquier tipo de carga y/o bienes, que sean ajenos al Servicio. </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Concluida la operación de carga en el Punto de Recepción, el Contratante o a quien este designe,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 hasta el Punto de Entrega. </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Las comunicaciones del Contratante serán realizadas por escrito, mediante nota o correo electrónico (e-mail). </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deberá, dentro de los términos indicados cumplir con la entrega y recepción del Producto.</w:t>
            </w:r>
          </w:p>
          <w:p w:rsidR="000D097C" w:rsidRPr="000D097C" w:rsidRDefault="000D097C" w:rsidP="000D097C">
            <w:pPr>
              <w:tabs>
                <w:tab w:val="left" w:pos="899"/>
              </w:tabs>
              <w:spacing w:after="0" w:line="240" w:lineRule="auto"/>
              <w:ind w:left="899"/>
              <w:jc w:val="both"/>
              <w:rPr>
                <w:rFonts w:ascii="Calibri" w:eastAsia="Times New Roman" w:hAnsi="Calibri" w:cs="Calibri"/>
                <w:sz w:val="16"/>
                <w:szCs w:val="16"/>
                <w:lang w:val="es-ES" w:eastAsia="es-ES"/>
              </w:rPr>
            </w:pP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entregará al Contratante el Producto en el Punto de Entrega, con las mismas especificaciones de calidad de origen. </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Contratante de así requerirlo podrá solicitar al Transportista la incorporación de un conductor relevo para ciertas rutas con tramo interno. </w:t>
            </w: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OBLIGACIONES</w:t>
            </w:r>
          </w:p>
          <w:p w:rsidR="000D097C" w:rsidRPr="000D097C" w:rsidRDefault="000D097C" w:rsidP="000D097C">
            <w:pPr>
              <w:autoSpaceDE w:val="0"/>
              <w:autoSpaceDN w:val="0"/>
              <w:adjustRightInd w:val="0"/>
              <w:spacing w:after="0" w:line="240" w:lineRule="auto"/>
              <w:jc w:val="both"/>
              <w:rPr>
                <w:rFonts w:ascii="Calibri" w:eastAsia="Times New Roman" w:hAnsi="Calibri" w:cs="Arial"/>
                <w:b/>
                <w:bCs/>
                <w:sz w:val="16"/>
                <w:szCs w:val="16"/>
                <w:lang w:val="es-ES" w:eastAsia="es-ES"/>
              </w:rPr>
            </w:pPr>
            <w:r w:rsidRPr="000D097C">
              <w:rPr>
                <w:rFonts w:ascii="Calibri" w:eastAsia="Times New Roman" w:hAnsi="Calibri" w:cs="Arial"/>
                <w:b/>
                <w:bCs/>
                <w:sz w:val="16"/>
                <w:szCs w:val="16"/>
                <w:lang w:val="es-ES" w:eastAsia="es-ES"/>
              </w:rPr>
              <w:t>Obligaciones del Transportista:</w:t>
            </w:r>
          </w:p>
          <w:p w:rsidR="000D097C" w:rsidRPr="000D097C" w:rsidRDefault="000D097C" w:rsidP="000D097C">
            <w:pPr>
              <w:autoSpaceDE w:val="0"/>
              <w:autoSpaceDN w:val="0"/>
              <w:adjustRightInd w:val="0"/>
              <w:spacing w:after="0" w:line="240" w:lineRule="auto"/>
              <w:jc w:val="both"/>
              <w:rPr>
                <w:rFonts w:ascii="Calibri" w:eastAsia="Times New Roman" w:hAnsi="Calibri" w:cs="Arial"/>
                <w:b/>
                <w:bCs/>
                <w:sz w:val="16"/>
                <w:szCs w:val="16"/>
                <w:lang w:val="es-ES" w:eastAsia="es-ES"/>
              </w:rPr>
            </w:pPr>
          </w:p>
          <w:p w:rsidR="000D097C" w:rsidRPr="000D097C" w:rsidRDefault="000D097C" w:rsidP="00E069DF">
            <w:pPr>
              <w:numPr>
                <w:ilvl w:val="0"/>
                <w:numId w:val="42"/>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val="es-ES" w:eastAsia="es-ES"/>
              </w:rPr>
              <w:t>Cumplir el Servicio con el personal y dentro de las especificaciones establecidas en el Contrato y conforme a procedimientos y normas técnicas usuales en trabajos de esta naturaleza.</w:t>
            </w:r>
            <w:r w:rsidRPr="000D097C">
              <w:rPr>
                <w:rFonts w:ascii="Calibri" w:eastAsia="Times New Roman" w:hAnsi="Calibri" w:cs="Arial"/>
                <w:color w:val="000000"/>
                <w:sz w:val="16"/>
                <w:szCs w:val="16"/>
                <w:lang w:eastAsia="es-ES"/>
              </w:rPr>
              <w:t xml:space="preserve"> </w:t>
            </w:r>
          </w:p>
          <w:p w:rsidR="000D097C" w:rsidRPr="000D097C" w:rsidRDefault="000D097C" w:rsidP="00E069DF">
            <w:pPr>
              <w:numPr>
                <w:ilvl w:val="0"/>
                <w:numId w:val="42"/>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 xml:space="preserve">Mantener indemne al Contratante de cualquier reclamo, acción, proceso, que terceros efectúen por aspectos relacionados a las operaciones de transporte de los Productos, </w:t>
            </w:r>
            <w:r w:rsidRPr="000D097C">
              <w:rPr>
                <w:rFonts w:ascii="Calibri" w:eastAsia="Times New Roman" w:hAnsi="Calibri" w:cs="Arial"/>
                <w:color w:val="000000"/>
                <w:sz w:val="16"/>
                <w:szCs w:val="16"/>
                <w:lang w:val="es-ES" w:eastAsia="es-ES"/>
              </w:rPr>
              <w:t>debiendo mantener informado al Contratante de todos los reclamos que hubiera, haciendo llegar la documentación que corresponda.</w:t>
            </w:r>
          </w:p>
          <w:p w:rsidR="000D097C" w:rsidRPr="000D097C" w:rsidRDefault="000D097C" w:rsidP="00E069DF">
            <w:pPr>
              <w:numPr>
                <w:ilvl w:val="0"/>
                <w:numId w:val="42"/>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Cumplir con las normas laborables respecto al pago de incremento salarial, bonos, aguinaldo, doble aguinaldo, primas y cualquier otra obligación laboral, las cuales deben ser asumidas exclusivamente a cuenta y cargo del Transportista.</w:t>
            </w:r>
          </w:p>
          <w:p w:rsidR="000D097C" w:rsidRPr="000D097C" w:rsidRDefault="000D097C" w:rsidP="00E069DF">
            <w:pPr>
              <w:numPr>
                <w:ilvl w:val="0"/>
                <w:numId w:val="42"/>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 xml:space="preserve">Salvaguardar, liberar y mantener indemne al Contratante de la responsabilidad de </w:t>
            </w:r>
            <w:r w:rsidRPr="000D097C">
              <w:rPr>
                <w:rFonts w:ascii="Calibri" w:eastAsia="Times New Roman" w:hAnsi="Calibri" w:cs="Arial"/>
                <w:sz w:val="16"/>
                <w:szCs w:val="16"/>
                <w:lang w:val="es-ES_tradnl" w:eastAsia="es-ES"/>
              </w:rPr>
              <w:lastRenderedPageBreak/>
              <w:t xml:space="preserve">todos y cualquiera reivindicaciones, reclamos, representaciones y procesos judiciales de cualquier naturaleza, relacionados con la ejecución del Contrato, cuya prestación es obligación del Transportista, así como reclamos de su personal y/o proveedores. </w:t>
            </w:r>
          </w:p>
          <w:p w:rsidR="000D097C" w:rsidRPr="000D097C" w:rsidRDefault="000D097C" w:rsidP="00E069DF">
            <w:pPr>
              <w:numPr>
                <w:ilvl w:val="0"/>
                <w:numId w:val="42"/>
              </w:numPr>
              <w:autoSpaceDE w:val="0"/>
              <w:autoSpaceDN w:val="0"/>
              <w:adjustRightInd w:val="0"/>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Realizar el transporte del Producto de acuerdo a la Ley Aplicable y las autorizaciones y asegurar el cumplimiento de las mismas por parte de sus trabajadores y sus subcontratistas.</w:t>
            </w:r>
          </w:p>
          <w:p w:rsidR="000D097C" w:rsidRPr="000D097C" w:rsidRDefault="000D097C" w:rsidP="00E069DF">
            <w:pPr>
              <w:numPr>
                <w:ilvl w:val="0"/>
                <w:numId w:val="42"/>
              </w:numPr>
              <w:autoSpaceDE w:val="0"/>
              <w:autoSpaceDN w:val="0"/>
              <w:adjustRightInd w:val="0"/>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 xml:space="preserve">Cumplir y acatar por sí, por su personal, subcontratistas, las estipulaciones contenidas en toda norma de medio ambiente, salud, seguridad, así como normas del sector </w:t>
            </w:r>
            <w:proofErr w:type="spellStart"/>
            <w:r w:rsidRPr="000D097C">
              <w:rPr>
                <w:rFonts w:ascii="Calibri" w:eastAsia="Times New Roman" w:hAnsi="Calibri" w:cs="Arial"/>
                <w:color w:val="000000"/>
                <w:sz w:val="16"/>
                <w:szCs w:val="16"/>
                <w:lang w:eastAsia="es-ES"/>
              </w:rPr>
              <w:t>hidrocarburífero</w:t>
            </w:r>
            <w:proofErr w:type="spellEnd"/>
            <w:r w:rsidRPr="000D097C">
              <w:rPr>
                <w:rFonts w:ascii="Calibri" w:eastAsia="Times New Roman" w:hAnsi="Calibri" w:cs="Arial"/>
                <w:color w:val="000000"/>
                <w:sz w:val="16"/>
                <w:szCs w:val="16"/>
                <w:lang w:eastAsia="es-ES"/>
              </w:rPr>
              <w:t xml:space="preserve">. </w:t>
            </w:r>
          </w:p>
          <w:p w:rsidR="000D097C" w:rsidRPr="000D097C" w:rsidRDefault="000D097C" w:rsidP="00E069DF">
            <w:pPr>
              <w:numPr>
                <w:ilvl w:val="0"/>
                <w:numId w:val="42"/>
              </w:numPr>
              <w:autoSpaceDE w:val="0"/>
              <w:autoSpaceDN w:val="0"/>
              <w:adjustRightInd w:val="0"/>
              <w:spacing w:after="0" w:line="240" w:lineRule="auto"/>
              <w:jc w:val="both"/>
              <w:rPr>
                <w:rFonts w:ascii="Calibri" w:eastAsia="Times New Roman" w:hAnsi="Calibri" w:cs="Arial"/>
                <w:b/>
                <w:bCs/>
                <w:sz w:val="16"/>
                <w:szCs w:val="16"/>
                <w:lang w:val="es-ES" w:eastAsia="es-ES"/>
              </w:rPr>
            </w:pPr>
            <w:r w:rsidRPr="000D097C">
              <w:rPr>
                <w:rFonts w:ascii="Calibri" w:eastAsia="Times New Roman" w:hAnsi="Calibri" w:cs="Arial"/>
                <w:color w:val="000000"/>
                <w:sz w:val="16"/>
                <w:szCs w:val="16"/>
                <w:lang w:eastAsia="es-ES"/>
              </w:rPr>
              <w:t>Responsabilizarse por cualquiera de los Camiones Cisternas propios y/o subcontratados utilizados para el transporte de los Productos en caso de siniestro, pérdida de Producto, incluyendo pero no limitándose a hurtos y robos, independientemente de dolo o culpa del Transportista y/o subcontratista.</w:t>
            </w:r>
          </w:p>
          <w:p w:rsidR="000D097C" w:rsidRPr="000D097C" w:rsidRDefault="000D097C" w:rsidP="00E069DF">
            <w:pPr>
              <w:numPr>
                <w:ilvl w:val="0"/>
                <w:numId w:val="42"/>
              </w:numPr>
              <w:autoSpaceDE w:val="0"/>
              <w:autoSpaceDN w:val="0"/>
              <w:adjustRightInd w:val="0"/>
              <w:spacing w:after="0" w:line="240" w:lineRule="auto"/>
              <w:jc w:val="both"/>
              <w:rPr>
                <w:rFonts w:ascii="Calibri" w:eastAsia="Times New Roman" w:hAnsi="Calibri" w:cs="Arial"/>
                <w:b/>
                <w:bCs/>
                <w:sz w:val="16"/>
                <w:szCs w:val="16"/>
                <w:lang w:val="es-ES" w:eastAsia="es-ES"/>
              </w:rPr>
            </w:pPr>
            <w:r w:rsidRPr="000D097C">
              <w:rPr>
                <w:rFonts w:ascii="Calibri" w:eastAsia="Times New Roman" w:hAnsi="Calibri" w:cs="Arial"/>
                <w:sz w:val="16"/>
                <w:szCs w:val="16"/>
                <w:lang w:val="es-ES" w:eastAsia="es-ES"/>
              </w:rPr>
              <w:t xml:space="preserve">Coordinar con el </w:t>
            </w:r>
            <w:r w:rsidRPr="000D097C">
              <w:rPr>
                <w:rFonts w:ascii="Calibri" w:eastAsia="Times New Roman" w:hAnsi="Calibri" w:cs="Arial"/>
                <w:bCs/>
                <w:sz w:val="16"/>
                <w:szCs w:val="16"/>
                <w:lang w:val="es-ES" w:eastAsia="es-ES"/>
              </w:rPr>
              <w:t>Contratante</w:t>
            </w:r>
            <w:r w:rsidRPr="000D097C">
              <w:rPr>
                <w:rFonts w:ascii="Calibri" w:eastAsia="Times New Roman" w:hAnsi="Calibri" w:cs="Arial"/>
                <w:sz w:val="16"/>
                <w:szCs w:val="16"/>
                <w:lang w:val="es-ES" w:eastAsia="es-ES"/>
              </w:rPr>
              <w:t xml:space="preserve">, los volúmenes de Producto a ser </w:t>
            </w:r>
            <w:r w:rsidRPr="000D097C">
              <w:rPr>
                <w:rFonts w:ascii="Calibri" w:eastAsia="Times New Roman" w:hAnsi="Calibri" w:cs="Arial"/>
                <w:bCs/>
                <w:sz w:val="16"/>
                <w:szCs w:val="16"/>
                <w:lang w:val="es-ES" w:eastAsia="es-ES"/>
              </w:rPr>
              <w:t xml:space="preserve">entregados en el </w:t>
            </w:r>
            <w:r w:rsidRPr="000D097C">
              <w:rPr>
                <w:rFonts w:ascii="Calibri" w:eastAsia="Times New Roman" w:hAnsi="Calibri" w:cs="Arial"/>
                <w:sz w:val="16"/>
                <w:szCs w:val="16"/>
                <w:lang w:val="es-ES" w:eastAsia="es-ES"/>
              </w:rPr>
              <w:t xml:space="preserve">Punto de Entrega. </w:t>
            </w:r>
          </w:p>
          <w:p w:rsidR="000D097C" w:rsidRPr="000D097C" w:rsidRDefault="000D097C" w:rsidP="00E069DF">
            <w:pPr>
              <w:numPr>
                <w:ilvl w:val="0"/>
                <w:numId w:val="42"/>
              </w:numPr>
              <w:autoSpaceDE w:val="0"/>
              <w:autoSpaceDN w:val="0"/>
              <w:adjustRightInd w:val="0"/>
              <w:spacing w:after="0" w:line="240" w:lineRule="auto"/>
              <w:ind w:right="33"/>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 w:eastAsia="es-ES"/>
              </w:rPr>
              <w:t>Mantener el Producto a ser transportado en las mismas condiciones de calidad, volumen y número de precintos de seguridad, mientras se encuentra bajo su responsabilidad, control y riesgo del Transportista.</w:t>
            </w:r>
            <w:r w:rsidRPr="000D097C">
              <w:rPr>
                <w:rFonts w:ascii="Calibri" w:eastAsia="Times New Roman" w:hAnsi="Calibri" w:cs="Arial"/>
                <w:sz w:val="16"/>
                <w:szCs w:val="16"/>
                <w:lang w:val="es-ES_tradnl" w:eastAsia="es-ES"/>
              </w:rPr>
              <w:t xml:space="preserve"> </w:t>
            </w:r>
          </w:p>
          <w:p w:rsidR="000D097C" w:rsidRPr="000D097C" w:rsidRDefault="000D097C" w:rsidP="00E069DF">
            <w:pPr>
              <w:numPr>
                <w:ilvl w:val="0"/>
                <w:numId w:val="42"/>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Cumplir con los requisitos mínimos establecidos en los Anexos del Contrato.</w:t>
            </w:r>
          </w:p>
          <w:p w:rsidR="000D097C" w:rsidRPr="000D097C" w:rsidRDefault="000D097C" w:rsidP="00E069DF">
            <w:pPr>
              <w:numPr>
                <w:ilvl w:val="0"/>
                <w:numId w:val="42"/>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0D097C" w:rsidRPr="000D097C" w:rsidRDefault="000D097C" w:rsidP="00E069DF">
            <w:pPr>
              <w:numPr>
                <w:ilvl w:val="0"/>
                <w:numId w:val="42"/>
              </w:numPr>
              <w:autoSpaceDE w:val="0"/>
              <w:autoSpaceDN w:val="0"/>
              <w:adjustRightInd w:val="0"/>
              <w:spacing w:after="0" w:line="240" w:lineRule="auto"/>
              <w:ind w:right="33"/>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El Transportista tiene la obligación de presentar la documentación detallada en la cláusula séptima del Contrato a suscribir, concerniente a la facturación y forma de pago.</w:t>
            </w:r>
          </w:p>
          <w:p w:rsidR="000D097C" w:rsidRPr="000D097C" w:rsidRDefault="000D097C" w:rsidP="00E069DF">
            <w:pPr>
              <w:numPr>
                <w:ilvl w:val="0"/>
                <w:numId w:val="42"/>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El Transportista será responsable de mantener vigente y renovar las pólizas de seguro exigidas por el Contrato.</w:t>
            </w:r>
          </w:p>
          <w:p w:rsidR="000D097C" w:rsidRPr="000D097C" w:rsidRDefault="000D097C" w:rsidP="00E069DF">
            <w:pPr>
              <w:numPr>
                <w:ilvl w:val="0"/>
                <w:numId w:val="42"/>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rsidR="000D097C" w:rsidRPr="000D097C" w:rsidRDefault="000D097C" w:rsidP="00E069DF">
            <w:pPr>
              <w:numPr>
                <w:ilvl w:val="0"/>
                <w:numId w:val="42"/>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 xml:space="preserve">Ninguna subcontratación liberará al Transportista de cualquier responsabilidad bajo el Contrato.  </w:t>
            </w:r>
          </w:p>
          <w:p w:rsidR="000D097C" w:rsidRPr="000D097C" w:rsidRDefault="000D097C" w:rsidP="00E069DF">
            <w:pPr>
              <w:numPr>
                <w:ilvl w:val="0"/>
                <w:numId w:val="42"/>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De ocurrir desabastecimiento y/o incumplimiento en la provisión de Productos a los clientes del Contratante, por causas atribuibles al Transportista;  este será responsable de los daños, perjuicios y sanciones emergentes.</w:t>
            </w:r>
          </w:p>
          <w:p w:rsidR="000D097C" w:rsidRPr="000D097C" w:rsidRDefault="000D097C" w:rsidP="00E069DF">
            <w:pPr>
              <w:numPr>
                <w:ilvl w:val="0"/>
                <w:numId w:val="42"/>
              </w:numPr>
              <w:spacing w:after="0" w:line="240" w:lineRule="auto"/>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0D097C" w:rsidRPr="000D097C" w:rsidRDefault="000D097C" w:rsidP="000D097C">
            <w:pPr>
              <w:widowControl w:val="0"/>
              <w:spacing w:after="0" w:line="240" w:lineRule="auto"/>
              <w:ind w:left="360"/>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 xml:space="preserve">Las demás obligaciones a su cargo que sin estar expresamente mencionadas, emerjan del Contrato. </w:t>
            </w:r>
          </w:p>
          <w:p w:rsidR="000D097C" w:rsidRPr="000D097C" w:rsidRDefault="000D097C" w:rsidP="000D097C">
            <w:pPr>
              <w:widowControl w:val="0"/>
              <w:spacing w:after="0" w:line="240" w:lineRule="auto"/>
              <w:jc w:val="both"/>
              <w:rPr>
                <w:rFonts w:ascii="Calibri" w:eastAsia="Times New Roman" w:hAnsi="Calibri" w:cs="Arial"/>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caps/>
                <w:sz w:val="16"/>
                <w:szCs w:val="16"/>
                <w:lang w:val="es-ES" w:eastAsia="es-ES"/>
              </w:rPr>
            </w:pPr>
            <w:r w:rsidRPr="000D097C">
              <w:rPr>
                <w:rFonts w:ascii="Calibri" w:eastAsia="Times New Roman" w:hAnsi="Calibri" w:cs="Calibri"/>
                <w:b/>
                <w:sz w:val="16"/>
                <w:szCs w:val="16"/>
                <w:lang w:val="es-ES" w:eastAsia="es-ES"/>
              </w:rPr>
              <w:lastRenderedPageBreak/>
              <w:t>PERSONAL Y EQUIPO DEL SERVICIO</w:t>
            </w:r>
          </w:p>
          <w:p w:rsidR="000D097C" w:rsidRPr="000D097C" w:rsidRDefault="000D097C" w:rsidP="00E069DF">
            <w:pPr>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numPr>
                <w:ilvl w:val="0"/>
                <w:numId w:val="26"/>
              </w:numPr>
              <w:tabs>
                <w:tab w:val="left" w:pos="899"/>
              </w:tabs>
              <w:spacing w:after="0" w:line="240" w:lineRule="auto"/>
              <w:rPr>
                <w:rFonts w:ascii="Calibri" w:eastAsia="Times New Roman" w:hAnsi="Calibri" w:cs="Calibri"/>
                <w:vanish/>
                <w:sz w:val="16"/>
                <w:szCs w:val="16"/>
                <w:lang w:val="es-ES" w:eastAsia="es-ES"/>
              </w:rPr>
            </w:pPr>
          </w:p>
          <w:p w:rsidR="000D097C" w:rsidRPr="000D097C" w:rsidRDefault="000D097C" w:rsidP="00E069DF">
            <w:pPr>
              <w:numPr>
                <w:ilvl w:val="0"/>
                <w:numId w:val="26"/>
              </w:numPr>
              <w:tabs>
                <w:tab w:val="left" w:pos="899"/>
              </w:tabs>
              <w:spacing w:after="0" w:line="240" w:lineRule="auto"/>
              <w:rPr>
                <w:rFonts w:ascii="Calibri" w:eastAsia="Times New Roman" w:hAnsi="Calibri" w:cs="Calibri"/>
                <w:vanish/>
                <w:sz w:val="16"/>
                <w:szCs w:val="16"/>
                <w:lang w:val="es-ES" w:eastAsia="es-ES"/>
              </w:rPr>
            </w:pPr>
          </w:p>
          <w:p w:rsidR="000D097C" w:rsidRPr="000D097C" w:rsidRDefault="000D097C" w:rsidP="00E069DF">
            <w:pPr>
              <w:numPr>
                <w:ilvl w:val="1"/>
                <w:numId w:val="3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declara conocer y se obliga a cumplir las leyes, regulaciones y normas sobre transporte, operación y manipuleo de productos derivados de petróleo que son consideradas sustancias peligrosas.</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el Transportista requiera Camiones Cisterna adicionales deberá cumplir con lo  establecido en el Contrato.</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se obliga a cumplir el Contrato con personal experimentado y entrenado en transporte de hidrocarburos conforme a la Ley Aplicable. </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personal deberá cumplir y hacer cumplir las normas administrativas y de seguridad existentes en las Plantas. </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Es responsabilidad del Transportista cumplir con las obligaciones inherentes a su personal, conforme a la Ley Aplicable. El Transportista mantendrá indemne al Contratante de cualquier requerimiento, demanda, proceso o acción por aspectos de responsabilidad del Transportista referidas a su personal incluyendo las cuestiones laborales y de seguridad social.</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podrá exigir, sin expresión de causa, la sustitución de cualquier miembro del personal del Transportista que participe durante la ejecución del Servicio.</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se obliga a mantener en perfectas condiciones de operatividad  los Camiones Cisterna y equipos complementarios, sin limitar los de seguridad, control contra incendios, derrames, primeros auxilios y aquellos destinados al control de evaporación.</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calibración de los Camiones Cisternas deberá ser efectuada por la entidad competente, con la periodicidad que indique la Ley Aplicable. </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highlight w:val="yellow"/>
                <w:lang w:val="es-ES" w:eastAsia="es-ES"/>
              </w:rPr>
              <w:t>Salvo que la normativa del país por el cual se realiza el tránsito lo requiera, el Transportista no podrá colocar en sus camiones el logotipo o signo distintivo del Contratante sin su previa autorización por escrito, reconociendo que el derecho sobre la propiedad intelectual de esas marcas y signos distintivos, corresponde exclusivamente al Contratante.</w:t>
            </w:r>
          </w:p>
          <w:p w:rsidR="000D097C" w:rsidRPr="000D097C" w:rsidRDefault="000D097C" w:rsidP="00E069DF">
            <w:pPr>
              <w:numPr>
                <w:ilvl w:val="1"/>
                <w:numId w:val="39"/>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Personal del Transportista deberá contar con Equipo de Protección Personal (EPP), completo y en buen estado.</w:t>
            </w: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PROVISIONES Y MANTENIMIENTO</w:t>
            </w:r>
          </w:p>
          <w:p w:rsidR="000D097C" w:rsidRPr="000D097C" w:rsidRDefault="000D097C" w:rsidP="000D097C">
            <w:pPr>
              <w:keepNext/>
              <w:autoSpaceDE w:val="0"/>
              <w:autoSpaceDN w:val="0"/>
              <w:adjustRightInd w:val="0"/>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La provisión de combustibles, lubricantes, mantenimiento y reparación de los Camiones Cisterna, correrán por cuenta del Transportista. Los Camiones Cisterna deberán encontrarse siempre en excelente estado de operatividad con un mantenimiento adecuado que garantice la seguridad del Personal, terceros y del Producto.</w:t>
            </w:r>
          </w:p>
          <w:p w:rsidR="000D097C" w:rsidRPr="000D097C" w:rsidRDefault="000D097C" w:rsidP="000D097C">
            <w:pPr>
              <w:autoSpaceDE w:val="0"/>
              <w:autoSpaceDN w:val="0"/>
              <w:adjustRightInd w:val="0"/>
              <w:spacing w:after="0" w:line="240" w:lineRule="auto"/>
              <w:jc w:val="both"/>
              <w:rPr>
                <w:rFonts w:ascii="Calibri" w:eastAsia="Times New Roman" w:hAnsi="Calibri" w:cs="Arial"/>
                <w:sz w:val="16"/>
                <w:szCs w:val="16"/>
                <w:lang w:val="es-ES" w:eastAsia="es-ES"/>
              </w:rPr>
            </w:pPr>
          </w:p>
          <w:p w:rsidR="000D097C" w:rsidRPr="000D097C" w:rsidRDefault="000D097C" w:rsidP="000D097C">
            <w:p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Arial"/>
                <w:color w:val="000000"/>
                <w:sz w:val="16"/>
                <w:szCs w:val="16"/>
                <w:lang w:eastAsia="es-ES"/>
              </w:rPr>
              <w:t>En caso de defecto o mantenimiento de algún Camión Cisterna, el Transportista deberá sustituirlo en el plazo máximo de dos (2) días por otro con las mismas características, corriendo por su cuenta exclusiva el pago del vehículo suplente, garantizando de esta manera el cumplimiento del programa acordado con el Contratante.</w:t>
            </w:r>
          </w:p>
          <w:p w:rsidR="000D097C" w:rsidRPr="000D097C" w:rsidRDefault="000D097C" w:rsidP="000D097C">
            <w:pPr>
              <w:tabs>
                <w:tab w:val="left" w:pos="899"/>
              </w:tabs>
              <w:spacing w:after="0" w:line="240" w:lineRule="auto"/>
              <w:ind w:left="899"/>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TRIBUTOS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Los tributos vigentes a la fecha de suscripción de este Contrato (impuestos, tasas, contribuciones especiales) que resulten directa o indirectamente del Contrato, serán de </w:t>
            </w:r>
            <w:r w:rsidRPr="000D097C">
              <w:rPr>
                <w:rFonts w:ascii="Calibri" w:eastAsia="Times New Roman" w:hAnsi="Calibri" w:cs="Calibri"/>
                <w:sz w:val="16"/>
                <w:szCs w:val="16"/>
                <w:lang w:val="es-ES" w:eastAsia="es-ES"/>
              </w:rPr>
              <w:lastRenderedPageBreak/>
              <w:t xml:space="preserve">exclusiva responsabilidad del Transportista conforme a lo previsto en la Ley Aplicable, sin derecho a reembolso.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right="3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declara haber considerado en su propuesta los tributos incidentes del Servicio, no correspondiendo ningún reclamo debido a error en la evaluación, ni solicitar una revisión del precio contractual.</w:t>
            </w:r>
          </w:p>
          <w:p w:rsidR="000D097C" w:rsidRPr="000D097C" w:rsidRDefault="000D097C" w:rsidP="000D097C">
            <w:pPr>
              <w:spacing w:after="0" w:line="240" w:lineRule="auto"/>
              <w:ind w:right="36"/>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SEGUROS</w:t>
            </w:r>
          </w:p>
          <w:p w:rsidR="000D097C" w:rsidRPr="000D097C" w:rsidRDefault="000D097C" w:rsidP="000D097C">
            <w:pPr>
              <w:spacing w:after="0" w:line="240" w:lineRule="auto"/>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rsidR="000D097C" w:rsidRPr="000D097C" w:rsidRDefault="000D097C" w:rsidP="000D097C">
            <w:pPr>
              <w:spacing w:after="0" w:line="240" w:lineRule="auto"/>
              <w:ind w:left="567"/>
              <w:jc w:val="both"/>
              <w:rPr>
                <w:rFonts w:ascii="Calibri" w:eastAsia="Times New Roman" w:hAnsi="Calibri" w:cs="Calibri"/>
                <w:b/>
                <w:sz w:val="16"/>
                <w:szCs w:val="16"/>
                <w:lang w:val="es-ES" w:eastAsia="es-ES"/>
              </w:rPr>
            </w:pPr>
          </w:p>
          <w:p w:rsidR="000D097C" w:rsidRPr="000D097C" w:rsidRDefault="000D097C" w:rsidP="00E069DF">
            <w:pPr>
              <w:numPr>
                <w:ilvl w:val="0"/>
                <w:numId w:val="43"/>
              </w:num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Póliza de Responsabilidad Civil</w:t>
            </w:r>
            <w:r w:rsidRPr="000D097C">
              <w:rPr>
                <w:rFonts w:ascii="Calibri" w:eastAsia="Times New Roman" w:hAnsi="Calibri" w:cs="Calibri"/>
                <w:sz w:val="16"/>
                <w:szCs w:val="16"/>
                <w:lang w:val="es-ES" w:eastAsia="es-ES"/>
              </w:rPr>
              <w:t xml:space="preserve"> por daños a terceros, o bienes de terceros, por cualquier causa que durante el transporte pudiera ocasionar el producto y sus equipos, que incluya, contaminación, polución, filtración, daños al medio ambiente y/o al eco sistema, responsabilidad civil contractual, responsabilidad civil extracontractual cruzada, responsabilidad civil de carga; así como gastos de aceleración de atención de siniestros y extraordinarios, remoción y limpieza, dejando indemne a YPFB por cualquier suceso, evento o reclamo de un tercero afectado.</w:t>
            </w:r>
          </w:p>
          <w:p w:rsidR="000D097C" w:rsidRPr="000D097C" w:rsidRDefault="000D097C" w:rsidP="000D097C">
            <w:pPr>
              <w:spacing w:after="0" w:line="240" w:lineRule="auto"/>
              <w:ind w:left="490"/>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Valor asegurado hasta USD 250.000 (DOSCIENTOS CINCUENTA MIL DÓLARES AMERICANOS) por evento y/o reclamo con un agregado anual de USD 1.000.000 (UN MILLÓN DÓLARES AMERICANOS).</w:t>
            </w:r>
          </w:p>
          <w:p w:rsidR="000D097C" w:rsidRPr="000D097C" w:rsidRDefault="000D097C" w:rsidP="000D097C">
            <w:pPr>
              <w:spacing w:after="0" w:line="240" w:lineRule="auto"/>
              <w:ind w:left="490" w:hanging="284"/>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490"/>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exceder el límite agregado anual de USD 1.000.000, la empresa transportadora deberá presentar una póliza complementaria que amplíe a cubrir cualquier eventualidad bajo los mismos parámetros indicados y/o asumir la responsabilidad de manera directa.</w:t>
            </w:r>
          </w:p>
          <w:p w:rsidR="000D097C" w:rsidRPr="000D097C" w:rsidRDefault="000D097C" w:rsidP="000D097C">
            <w:pPr>
              <w:spacing w:after="0" w:line="240" w:lineRule="auto"/>
              <w:ind w:left="490" w:hanging="284"/>
              <w:jc w:val="both"/>
              <w:rPr>
                <w:rFonts w:ascii="Calibri" w:eastAsia="Times New Roman" w:hAnsi="Calibri" w:cs="Calibri"/>
                <w:sz w:val="16"/>
                <w:szCs w:val="16"/>
                <w:lang w:val="es-ES" w:eastAsia="es-ES"/>
              </w:rPr>
            </w:pPr>
          </w:p>
          <w:p w:rsidR="000D097C" w:rsidRPr="000D097C" w:rsidRDefault="000D097C" w:rsidP="000D097C">
            <w:pPr>
              <w:tabs>
                <w:tab w:val="left" w:pos="720"/>
              </w:tabs>
              <w:spacing w:after="0" w:line="240" w:lineRule="auto"/>
              <w:ind w:left="490"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ab/>
              <w:t>La póliza debe tener Límite Geográfico de acuerdo a los servicios que brindara el contrato: NACIONAL Y/O INTERNACIONAL</w:t>
            </w:r>
          </w:p>
          <w:p w:rsidR="000D097C" w:rsidRPr="000D097C" w:rsidRDefault="000D097C" w:rsidP="000D097C">
            <w:pPr>
              <w:tabs>
                <w:tab w:val="left" w:pos="720"/>
              </w:tabs>
              <w:spacing w:after="0" w:line="240" w:lineRule="auto"/>
              <w:ind w:left="851" w:hanging="284"/>
              <w:jc w:val="both"/>
              <w:rPr>
                <w:rFonts w:ascii="Calibri" w:eastAsia="Times New Roman" w:hAnsi="Calibri" w:cs="Calibri"/>
                <w:sz w:val="16"/>
                <w:szCs w:val="16"/>
                <w:lang w:val="es-ES" w:eastAsia="es-ES"/>
              </w:rPr>
            </w:pPr>
          </w:p>
          <w:p w:rsidR="000D097C" w:rsidRPr="000D097C" w:rsidRDefault="000D097C" w:rsidP="00E069DF">
            <w:pPr>
              <w:numPr>
                <w:ilvl w:val="0"/>
                <w:numId w:val="43"/>
              </w:numPr>
              <w:spacing w:after="0" w:line="240" w:lineRule="auto"/>
              <w:ind w:left="490"/>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 xml:space="preserve">Seguro de Responsabilidad Civil de Transporte Internacional por carretera </w:t>
            </w:r>
            <w:r w:rsidRPr="000D097C">
              <w:rPr>
                <w:rFonts w:ascii="Calibri" w:eastAsia="Times New Roman" w:hAnsi="Calibri" w:cs="Calibri"/>
                <w:sz w:val="16"/>
                <w:szCs w:val="16"/>
                <w:lang w:val="es-ES" w:eastAsia="es-ES"/>
              </w:rPr>
              <w:t>“TIC” de todos los camiones cisternas que presten el servicio.</w:t>
            </w:r>
          </w:p>
          <w:p w:rsidR="000D097C" w:rsidRPr="000D097C" w:rsidRDefault="000D097C" w:rsidP="00E069DF">
            <w:pPr>
              <w:numPr>
                <w:ilvl w:val="0"/>
                <w:numId w:val="43"/>
              </w:numPr>
              <w:spacing w:after="0" w:line="240" w:lineRule="auto"/>
              <w:ind w:left="490"/>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Seguro de Transporte contra todo riesgo de Producto Transportado</w:t>
            </w:r>
            <w:r w:rsidRPr="000D097C">
              <w:rPr>
                <w:rFonts w:ascii="Calibri" w:eastAsia="Times New Roman" w:hAnsi="Calibri" w:cs="Calibri"/>
                <w:sz w:val="16"/>
                <w:szCs w:val="16"/>
                <w:lang w:val="es-ES" w:eastAsia="es-ES"/>
              </w:rPr>
              <w:t xml:space="preserve"> con cobertura desde el punto de despacho y/o carguío hasta el punto de recepción y/o </w:t>
            </w:r>
            <w:proofErr w:type="spellStart"/>
            <w:r w:rsidRPr="000D097C">
              <w:rPr>
                <w:rFonts w:ascii="Calibri" w:eastAsia="Times New Roman" w:hAnsi="Calibri" w:cs="Calibri"/>
                <w:sz w:val="16"/>
                <w:szCs w:val="16"/>
                <w:lang w:val="es-ES" w:eastAsia="es-ES"/>
              </w:rPr>
              <w:t>descarguío</w:t>
            </w:r>
            <w:proofErr w:type="spellEnd"/>
            <w:r w:rsidRPr="000D097C">
              <w:rPr>
                <w:rFonts w:ascii="Calibri" w:eastAsia="Times New Roman" w:hAnsi="Calibri" w:cs="Calibri"/>
                <w:sz w:val="16"/>
                <w:szCs w:val="16"/>
                <w:lang w:val="es-ES" w:eastAsia="es-ES"/>
              </w:rPr>
              <w:t xml:space="preserve"> (CLÁUSULA A del INSTITUTO DE LONDRES) que cubra el Valor Total del producto declarado transportado, ante cualquier eventualidad, considerando un límite por travesía o despacho de acuerdo a la capacidad de cada cisterna y/o vagón declarado en dólares americanos.  Esta  póliza debe estar necesariamente subrogada a favor de YPFB</w:t>
            </w:r>
          </w:p>
          <w:p w:rsidR="000D097C" w:rsidRPr="000D097C" w:rsidRDefault="000D097C" w:rsidP="000D097C">
            <w:pPr>
              <w:spacing w:after="0" w:line="240" w:lineRule="auto"/>
              <w:ind w:left="490"/>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Valor Asegurado: En base al costo del producto:</w:t>
            </w:r>
          </w:p>
          <w:p w:rsidR="000D097C" w:rsidRPr="000D097C" w:rsidRDefault="000D097C" w:rsidP="000D097C">
            <w:pPr>
              <w:spacing w:after="0" w:line="240" w:lineRule="auto"/>
              <w:ind w:left="851"/>
              <w:jc w:val="both"/>
              <w:rPr>
                <w:rFonts w:ascii="Calibri" w:eastAsia="Times New Roman" w:hAnsi="Calibri" w:cs="Calibri"/>
                <w:sz w:val="16"/>
                <w:szCs w:val="16"/>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68"/>
              <w:gridCol w:w="3395"/>
            </w:tblGrid>
            <w:tr w:rsidR="000D097C" w:rsidRPr="000D097C" w:rsidTr="003E5F15">
              <w:trPr>
                <w:trHeight w:val="325"/>
                <w:jc w:val="center"/>
              </w:trPr>
              <w:tc>
                <w:tcPr>
                  <w:tcW w:w="1368" w:type="dxa"/>
                  <w:shd w:val="clear" w:color="auto" w:fill="D9D9D9"/>
                  <w:vAlign w:val="center"/>
                  <w:hideMark/>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lastRenderedPageBreak/>
                    <w:t>Producto</w:t>
                  </w:r>
                </w:p>
              </w:tc>
              <w:tc>
                <w:tcPr>
                  <w:tcW w:w="3395" w:type="dxa"/>
                  <w:shd w:val="clear" w:color="auto" w:fill="D9D9D9"/>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Costo de Producto</w:t>
                  </w:r>
                </w:p>
              </w:tc>
            </w:tr>
            <w:tr w:rsidR="000D097C" w:rsidRPr="000D097C" w:rsidTr="003E5F15">
              <w:trPr>
                <w:trHeight w:val="223"/>
                <w:jc w:val="center"/>
              </w:trPr>
              <w:tc>
                <w:tcPr>
                  <w:tcW w:w="1368"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Diésel </w:t>
                  </w:r>
                  <w:proofErr w:type="spellStart"/>
                  <w:r w:rsidRPr="000D097C">
                    <w:rPr>
                      <w:rFonts w:ascii="Calibri" w:eastAsia="Times New Roman" w:hAnsi="Calibri" w:cs="Calibri"/>
                      <w:sz w:val="16"/>
                      <w:szCs w:val="16"/>
                      <w:lang w:val="es-ES" w:eastAsia="es-ES"/>
                    </w:rPr>
                    <w:t>Oil</w:t>
                  </w:r>
                  <w:proofErr w:type="spellEnd"/>
                </w:p>
              </w:tc>
              <w:tc>
                <w:tcPr>
                  <w:tcW w:w="3395"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del Producto Importado en Planta de Carga</w:t>
                  </w:r>
                </w:p>
              </w:tc>
            </w:tr>
            <w:tr w:rsidR="000D097C" w:rsidRPr="000D097C" w:rsidTr="003E5F15">
              <w:trPr>
                <w:trHeight w:val="223"/>
                <w:jc w:val="center"/>
              </w:trPr>
              <w:tc>
                <w:tcPr>
                  <w:tcW w:w="1368" w:type="dxa"/>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Insumos y Aditivos</w:t>
                  </w:r>
                </w:p>
              </w:tc>
              <w:tc>
                <w:tcPr>
                  <w:tcW w:w="3395"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Costo del Producto Importado en Planta de Carga </w:t>
                  </w:r>
                </w:p>
              </w:tc>
            </w:tr>
          </w:tbl>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YPFB realizará el descuento del valor de productos perdidos y no cancelados por el seguro dentro de un plazo de 30 días después de ocurrido el siniestro, de la facturación por transporte.</w:t>
            </w:r>
          </w:p>
          <w:p w:rsidR="000D097C" w:rsidRPr="000D097C" w:rsidRDefault="000D097C" w:rsidP="000D097C">
            <w:pPr>
              <w:spacing w:after="0" w:line="240" w:lineRule="auto"/>
              <w:ind w:left="567"/>
              <w:jc w:val="both"/>
              <w:rPr>
                <w:rFonts w:ascii="Calibri" w:eastAsia="Times New Roman" w:hAnsi="Calibri" w:cs="Calibri"/>
                <w:sz w:val="16"/>
                <w:szCs w:val="16"/>
                <w:lang w:val="es-ES_tradnl" w:eastAsia="es-ES"/>
              </w:rPr>
            </w:pPr>
          </w:p>
          <w:p w:rsidR="000D097C" w:rsidRPr="000D097C" w:rsidRDefault="000D097C" w:rsidP="000D097C">
            <w:pPr>
              <w:spacing w:after="0" w:line="240" w:lineRule="auto"/>
              <w:contextualSpacing/>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líquidos, en los tanques cargados en puntos de recepción hasta el punto de entrega.</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una vez adjudicado, deberá entregar una copia de las citadas pólizas a YPFB antes de la suscripción del contrato.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caps/>
                <w:sz w:val="16"/>
                <w:szCs w:val="16"/>
                <w:lang w:val="es-ES" w:eastAsia="es-ES"/>
              </w:rPr>
            </w:pPr>
            <w:r w:rsidRPr="000D097C">
              <w:rPr>
                <w:rFonts w:ascii="Calibri" w:eastAsia="Times New Roman" w:hAnsi="Calibri" w:cs="Calibri"/>
                <w:b/>
                <w:sz w:val="16"/>
                <w:szCs w:val="16"/>
                <w:lang w:val="es-ES" w:eastAsia="es-ES"/>
              </w:rPr>
              <w:t>PLAN DE MEDIDAS DE PREVENCIÓN Y MITIGACIÓN</w:t>
            </w:r>
            <w:r w:rsidRPr="000D097C">
              <w:rPr>
                <w:rFonts w:ascii="Calibri" w:eastAsia="Times New Roman" w:hAnsi="Calibri" w:cs="Calibri"/>
                <w:b/>
                <w:sz w:val="16"/>
                <w:szCs w:val="16"/>
                <w:lang w:val="es-ES" w:eastAsia="es-ES"/>
              </w:rPr>
              <w:tab/>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oferente deberá presentar en su propuesta el “Plan de Medidas de Prevención y Mitigación”.</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Es imprescindible que los proponentes presenten un adecuado “Plan de Medidas de Prevención y Mitigación”, a fin de bajar la frecuencia, el efecto y la intensidad que ocasiona los derrames.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Este Plan de Medidas de Prevención y Mitigación debe considerar las diferentes áreas y acciones que se deben realizar para evitar, reducir, mitigar y/o remediar los impactos que se generen en los derrames en el transporte:</w:t>
            </w:r>
          </w:p>
          <w:p w:rsidR="000D097C" w:rsidRPr="000D097C" w:rsidRDefault="000D097C" w:rsidP="000D097C">
            <w:pPr>
              <w:tabs>
                <w:tab w:val="left" w:pos="993"/>
              </w:tabs>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Prevención:</w:t>
            </w:r>
            <w:r w:rsidRPr="000D097C">
              <w:rPr>
                <w:rFonts w:ascii="Calibri" w:eastAsia="Times New Roman" w:hAnsi="Calibri" w:cs="Calibri"/>
                <w:sz w:val="16"/>
                <w:szCs w:val="16"/>
                <w:lang w:val="es-ES" w:eastAsia="es-ES"/>
              </w:rPr>
              <w:t xml:space="preserve"> introducir medidas preventivas y/o correctoras en el desarrollo del servicio a fin de anular, atenuar, evitar o corregir las acciones que podrían ocasionar un derrame de hidrocarburos.</w:t>
            </w:r>
          </w:p>
          <w:p w:rsidR="000D097C" w:rsidRPr="000D097C" w:rsidRDefault="000D097C" w:rsidP="000D097C">
            <w:pPr>
              <w:tabs>
                <w:tab w:val="left" w:pos="993"/>
              </w:tabs>
              <w:spacing w:after="0" w:line="240" w:lineRule="auto"/>
              <w:ind w:left="567" w:hanging="425"/>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Mitigación:</w:t>
            </w:r>
            <w:r w:rsidRPr="000D097C">
              <w:rPr>
                <w:rFonts w:ascii="Calibri" w:eastAsia="Times New Roman" w:hAnsi="Calibri" w:cs="Calibri"/>
                <w:sz w:val="16"/>
                <w:szCs w:val="16"/>
                <w:lang w:val="es-ES" w:eastAsia="es-ES"/>
              </w:rPr>
              <w:t xml:space="preserve"> establecer un conjunto de medidas específicas para moderar, atenuar y/o reducir de manera inmediata los efectos que pueden generar los derrames en el transporte terrestre de hidrocarburos importados, a fin de que la contaminación o su impacto se reduzcan.</w:t>
            </w:r>
            <w:r w:rsidRPr="000D097C">
              <w:rPr>
                <w:rFonts w:ascii="Calibri" w:eastAsia="Times New Roman" w:hAnsi="Calibri" w:cs="Times New Roman"/>
                <w:sz w:val="16"/>
                <w:szCs w:val="16"/>
                <w:lang w:val="es-ES" w:eastAsia="es-ES"/>
              </w:rPr>
              <w:t xml:space="preserve"> </w:t>
            </w:r>
            <w:r w:rsidRPr="000D097C">
              <w:rPr>
                <w:rFonts w:ascii="Calibri" w:eastAsia="Times New Roman" w:hAnsi="Calibri" w:cs="Calibri"/>
                <w:sz w:val="16"/>
                <w:szCs w:val="16"/>
                <w:lang w:val="es-ES" w:eastAsia="es-ES"/>
              </w:rPr>
              <w:t>Este debe presentar los requerimientos mínimos establecidos para el Plan de Contingencias de acuerdo al Art. 118 del Reglamento Ambiental del sector Hidrocarburos aprobado mediante Decreto Supremo N° 24335</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sidRPr="000D097C">
              <w:rPr>
                <w:rFonts w:ascii="Calibri" w:eastAsia="Times New Roman" w:hAnsi="Calibri" w:cs="Calibri"/>
                <w:sz w:val="16"/>
                <w:szCs w:val="16"/>
                <w:lang w:val="es-UY" w:eastAsia="es-ES"/>
              </w:rPr>
              <w:t xml:space="preserve">respuesta inmediata a los accidentes </w:t>
            </w:r>
            <w:r w:rsidRPr="000D097C">
              <w:rPr>
                <w:rFonts w:ascii="Calibri" w:eastAsia="Times New Roman" w:hAnsi="Calibri" w:cs="Calibri"/>
                <w:sz w:val="16"/>
                <w:szCs w:val="16"/>
                <w:lang w:val="es-ES" w:eastAsia="es-ES"/>
              </w:rPr>
              <w:t>en el transporte terrestre de hidrocarburos importados.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rPr>
                <w:rFonts w:ascii="Calibri" w:eastAsia="Times New Roman" w:hAnsi="Calibri" w:cs="Calibri"/>
                <w:sz w:val="16"/>
                <w:szCs w:val="16"/>
                <w:lang w:val="es-UY" w:eastAsia="es-ES"/>
              </w:rPr>
            </w:pPr>
            <w:r w:rsidRPr="000D097C">
              <w:rPr>
                <w:rFonts w:ascii="Calibri" w:eastAsia="Times New Roman" w:hAnsi="Calibri" w:cs="Calibri"/>
                <w:sz w:val="16"/>
                <w:szCs w:val="16"/>
                <w:lang w:val="es-UY" w:eastAsia="es-ES"/>
              </w:rPr>
              <w:t>Este Plan debe abarcar los siguientes aspectos: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Logísticas de Operación para riesgos en el transporte de Hidrocarburos</w:t>
            </w:r>
          </w:p>
          <w:p w:rsidR="000D097C" w:rsidRPr="000D097C" w:rsidRDefault="000D097C" w:rsidP="000D097C">
            <w:pPr>
              <w:spacing w:after="0" w:line="240" w:lineRule="auto"/>
              <w:jc w:val="both"/>
              <w:rPr>
                <w:rFonts w:ascii="Calibri" w:eastAsia="Times New Roman" w:hAnsi="Calibri" w:cs="Calibri"/>
                <w: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u w:val="single"/>
                <w:lang w:val="es-ES" w:eastAsia="es-ES"/>
              </w:rPr>
            </w:pPr>
            <w:r w:rsidRPr="000D097C">
              <w:rPr>
                <w:rFonts w:ascii="Calibri" w:eastAsia="Times New Roman" w:hAnsi="Calibri" w:cs="Calibri"/>
                <w:sz w:val="16"/>
                <w:szCs w:val="16"/>
                <w:u w:val="single"/>
                <w:lang w:val="es-ES" w:eastAsia="es-ES"/>
              </w:rPr>
              <w:t>Plan de Operación del Transporte</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Convoy</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Monitoreo</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Procedimiento Zonal de Contingencias</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Permisos y Licencias Ambientales (vigente o en trámite)</w:t>
            </w:r>
          </w:p>
          <w:p w:rsidR="000D097C" w:rsidRPr="000D097C" w:rsidRDefault="000D097C" w:rsidP="000D097C">
            <w:pPr>
              <w:spacing w:after="0" w:line="240" w:lineRule="auto"/>
              <w:ind w:left="993"/>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u w:val="single"/>
                <w:lang w:val="es-ES" w:eastAsia="es-ES"/>
              </w:rPr>
            </w:pPr>
            <w:r w:rsidRPr="000D097C">
              <w:rPr>
                <w:rFonts w:ascii="Calibri" w:eastAsia="Times New Roman" w:hAnsi="Calibri" w:cs="Calibri"/>
                <w:sz w:val="16"/>
                <w:szCs w:val="16"/>
                <w:u w:val="single"/>
                <w:lang w:val="es-ES" w:eastAsia="es-ES"/>
              </w:rPr>
              <w:t>Plan de Prevención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Selección del conductor y el vehículo</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Manejo Defensivo</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Carga horaria de conducción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Charlas de Inducción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Condiciones Técnicas del Vehículo</w:t>
            </w:r>
          </w:p>
          <w:p w:rsidR="000D097C" w:rsidRPr="000D097C" w:rsidRDefault="000D097C" w:rsidP="000D097C">
            <w:pPr>
              <w:spacing w:after="0" w:line="240" w:lineRule="auto"/>
              <w:ind w:left="426"/>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u w:val="single"/>
                <w:lang w:val="es-ES" w:eastAsia="es-ES"/>
              </w:rPr>
            </w:pPr>
            <w:r w:rsidRPr="000D097C">
              <w:rPr>
                <w:rFonts w:ascii="Calibri" w:eastAsia="Times New Roman" w:hAnsi="Calibri" w:cs="Calibri"/>
                <w:sz w:val="16"/>
                <w:szCs w:val="16"/>
                <w:u w:val="single"/>
                <w:lang w:val="es-ES" w:eastAsia="es-ES"/>
              </w:rPr>
              <w:t>Plan de Mitigación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Reacción Inmediata a emergencias</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Contención de Derrame</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Recuperación de Productos</w:t>
            </w:r>
          </w:p>
          <w:p w:rsidR="000D097C" w:rsidRPr="000D097C" w:rsidRDefault="000D097C" w:rsidP="000D097C">
            <w:pPr>
              <w:spacing w:after="0" w:line="240" w:lineRule="auto"/>
              <w:ind w:left="1214"/>
              <w:jc w:val="both"/>
              <w:rPr>
                <w:rFonts w:ascii="Calibri" w:eastAsia="Times New Roman" w:hAnsi="Calibri" w:cs="Calibri"/>
                <w:sz w:val="16"/>
                <w:szCs w:val="16"/>
                <w:lang w:val="es-ES" w:eastAsia="es-ES"/>
              </w:rPr>
            </w:pPr>
          </w:p>
          <w:p w:rsidR="000D097C" w:rsidRPr="000D097C" w:rsidRDefault="000D097C" w:rsidP="000D097C">
            <w:pPr>
              <w:spacing w:after="0" w:line="240" w:lineRule="auto"/>
              <w:rPr>
                <w:rFonts w:ascii="Calibri" w:eastAsia="Times New Roman" w:hAnsi="Calibri" w:cs="Calibri"/>
                <w:sz w:val="16"/>
                <w:szCs w:val="16"/>
                <w:lang w:val="es-ES" w:eastAsia="es-BO"/>
              </w:rPr>
            </w:pPr>
            <w:r w:rsidRPr="000D097C">
              <w:rPr>
                <w:rFonts w:ascii="Calibri" w:eastAsia="Times New Roman" w:hAnsi="Calibri" w:cs="Calibri"/>
                <w:sz w:val="16"/>
                <w:szCs w:val="16"/>
                <w:lang w:val="es-ES" w:eastAsia="es-BO"/>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w:t>
            </w:r>
          </w:p>
          <w:p w:rsidR="000D097C" w:rsidRPr="000D097C" w:rsidRDefault="000D097C" w:rsidP="000D097C">
            <w:pPr>
              <w:spacing w:after="0" w:line="240" w:lineRule="auto"/>
              <w:rPr>
                <w:rFonts w:ascii="Calibri" w:eastAsia="Times New Roman" w:hAnsi="Calibri" w:cs="Calibri"/>
                <w:sz w:val="16"/>
                <w:szCs w:val="16"/>
                <w:lang w:val="es-ES" w:eastAsia="es-BO"/>
              </w:rPr>
            </w:pPr>
          </w:p>
          <w:p w:rsidR="000D097C" w:rsidRPr="000D097C" w:rsidRDefault="000D097C" w:rsidP="000D097C">
            <w:pPr>
              <w:spacing w:after="0" w:line="240" w:lineRule="auto"/>
              <w:rPr>
                <w:rFonts w:ascii="Calibri" w:eastAsia="Times New Roman" w:hAnsi="Calibri" w:cs="Calibri"/>
                <w:sz w:val="16"/>
                <w:szCs w:val="16"/>
                <w:lang w:val="es-ES" w:eastAsia="es-BO"/>
              </w:rPr>
            </w:pPr>
            <w:r w:rsidRPr="000D097C">
              <w:rPr>
                <w:rFonts w:ascii="Calibri" w:eastAsia="Times New Roman" w:hAnsi="Calibri" w:cs="Calibri"/>
                <w:sz w:val="16"/>
                <w:szCs w:val="16"/>
                <w:lang w:val="es-ES" w:eastAsia="es-BO"/>
              </w:rPr>
              <w:t>El Oferente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las demandas sociales que se produjeran.</w:t>
            </w:r>
          </w:p>
          <w:p w:rsidR="000D097C" w:rsidRPr="000D097C" w:rsidRDefault="000D097C" w:rsidP="000D097C">
            <w:pPr>
              <w:spacing w:after="0" w:line="240" w:lineRule="auto"/>
              <w:rPr>
                <w:rFonts w:ascii="Calibri" w:eastAsia="Times New Roman" w:hAnsi="Calibri" w:cs="Calibri"/>
                <w:sz w:val="16"/>
                <w:szCs w:val="16"/>
                <w:lang w:val="es-ES" w:eastAsia="es-BO"/>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SISTEMA DE MONITOREO SATELITAL</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Todas y cada una de las Unidades de Transporte (cisternas) incluidas en la propuesta deberán contar con un Sistema de Monitoreo Satelital instalado y en operación para el inicio del servicio y deberá permanecer en operación durante la duración del contrato. Asimismo, la empresa deberá proveer previo a la firma de contrato el usuario y clave de acceso a través del cual se podrá monitorear desde las oficinas de YPFB la ubicación de todos los camiones cisternas de la empresa de transporte.</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GARANTÍAS</w:t>
            </w:r>
          </w:p>
          <w:p w:rsidR="000D097C" w:rsidRPr="000D097C" w:rsidRDefault="000D097C" w:rsidP="00E069DF">
            <w:pPr>
              <w:numPr>
                <w:ilvl w:val="1"/>
                <w:numId w:val="39"/>
              </w:numPr>
              <w:tabs>
                <w:tab w:val="left" w:pos="567"/>
              </w:tabs>
              <w:spacing w:after="0" w:line="240" w:lineRule="auto"/>
              <w:rPr>
                <w:rFonts w:ascii="Calibri" w:eastAsia="Times New Roman" w:hAnsi="Calibri" w:cs="Calibri"/>
                <w:b/>
                <w:caps/>
                <w:sz w:val="16"/>
                <w:szCs w:val="16"/>
                <w:lang w:val="es-ES" w:eastAsia="es-ES"/>
              </w:rPr>
            </w:pPr>
            <w:r w:rsidRPr="000D097C">
              <w:rPr>
                <w:rFonts w:ascii="Calibri" w:eastAsia="Times New Roman" w:hAnsi="Calibri" w:cs="Calibri"/>
                <w:b/>
                <w:caps/>
                <w:sz w:val="16"/>
                <w:szCs w:val="16"/>
                <w:lang w:val="es-ES" w:eastAsia="es-ES"/>
              </w:rPr>
              <w:t>Garantías de Seriedad de Propuesta</w:t>
            </w:r>
          </w:p>
          <w:p w:rsidR="000D097C" w:rsidRPr="000D097C" w:rsidRDefault="000D097C" w:rsidP="000D097C">
            <w:pPr>
              <w:spacing w:after="0" w:line="240" w:lineRule="auto"/>
              <w:ind w:left="360"/>
              <w:jc w:val="both"/>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lastRenderedPageBreak/>
              <w:t xml:space="preserve">Para la Garantía de Seriedad de Propuesta el proponente deberá presentar </w:t>
            </w:r>
            <w:r w:rsidRPr="000D097C">
              <w:rPr>
                <w:rFonts w:ascii="Calibri" w:eastAsia="Times New Roman" w:hAnsi="Calibri" w:cs="Calibri"/>
                <w:sz w:val="16"/>
                <w:szCs w:val="16"/>
                <w:lang w:val="es-ES" w:eastAsia="es-ES"/>
              </w:rPr>
              <w:t xml:space="preserve">Boleta de Garantía (Fianza Bancaria) o Garantía a Primer Requerimiento con las siguientes características: </w:t>
            </w:r>
            <w:r w:rsidRPr="000D097C">
              <w:rPr>
                <w:rFonts w:ascii="Calibri" w:eastAsia="Times New Roman" w:hAnsi="Calibri" w:cs="Calibri"/>
                <w:bCs/>
                <w:sz w:val="16"/>
                <w:szCs w:val="16"/>
                <w:lang w:val="es-ES" w:eastAsia="es-ES"/>
              </w:rPr>
              <w:t>renovable, irrevocable y de ejecución inmediata</w:t>
            </w:r>
            <w:r w:rsidRPr="000D097C">
              <w:rPr>
                <w:rFonts w:ascii="Calibri" w:eastAsia="Times New Roman" w:hAnsi="Calibri" w:cs="Calibri"/>
                <w:sz w:val="16"/>
                <w:szCs w:val="16"/>
                <w:lang w:val="es-ES" w:eastAsia="es-ES"/>
              </w:rPr>
              <w:t xml:space="preserve"> simple requerimiento de YPFB</w:t>
            </w:r>
            <w:r w:rsidRPr="000D097C">
              <w:rPr>
                <w:rFonts w:ascii="Calibri" w:eastAsia="Times New Roman" w:hAnsi="Calibri" w:cs="Calibri"/>
                <w:bCs/>
                <w:sz w:val="16"/>
                <w:szCs w:val="16"/>
                <w:lang w:val="es-ES" w:eastAsia="es-ES"/>
              </w:rPr>
              <w:t>, por un valor equivalente al 1 % del monto mensual de la propuesta presentada por el proponente, calculada de la siguiente manera:</w:t>
            </w:r>
          </w:p>
          <w:p w:rsidR="000D097C" w:rsidRPr="000D097C" w:rsidRDefault="000D097C" w:rsidP="000D097C">
            <w:pPr>
              <w:spacing w:after="0" w:line="240" w:lineRule="auto"/>
              <w:ind w:left="360"/>
              <w:jc w:val="both"/>
              <w:rPr>
                <w:rFonts w:ascii="Calibri" w:eastAsia="Times New Roman" w:hAnsi="Calibri" w:cs="Calibri"/>
                <w:bCs/>
                <w:sz w:val="16"/>
                <w:szCs w:val="16"/>
                <w:lang w:val="es-ES" w:eastAsia="es-ES"/>
              </w:rPr>
            </w:pPr>
          </w:p>
          <w:p w:rsidR="000D097C" w:rsidRPr="000D097C" w:rsidRDefault="000D097C" w:rsidP="000D097C">
            <w:pPr>
              <w:spacing w:after="0" w:line="240" w:lineRule="auto"/>
              <w:ind w:left="360"/>
              <w:jc w:val="center"/>
              <w:rPr>
                <w:rFonts w:ascii="Calibri" w:eastAsia="Times New Roman" w:hAnsi="Calibri" w:cs="Calibri"/>
                <w:b/>
                <w:snapToGrid w:val="0"/>
                <w:sz w:val="16"/>
                <w:szCs w:val="16"/>
                <w:lang w:val="es-ES" w:eastAsia="es-ES"/>
              </w:rPr>
            </w:pPr>
            <w:r w:rsidRPr="000D097C">
              <w:rPr>
                <w:rFonts w:ascii="Calibri" w:eastAsia="Times New Roman" w:hAnsi="Calibri" w:cs="Calibri"/>
                <w:b/>
                <w:snapToGrid w:val="0"/>
                <w:sz w:val="16"/>
                <w:szCs w:val="16"/>
                <w:lang w:val="es-ES" w:eastAsia="es-ES"/>
              </w:rPr>
              <w:t>BG = CTO x PTP x 0.01</w:t>
            </w:r>
          </w:p>
          <w:p w:rsidR="000D097C" w:rsidRPr="000D097C" w:rsidRDefault="000D097C" w:rsidP="000D097C">
            <w:pPr>
              <w:spacing w:after="0" w:line="240" w:lineRule="auto"/>
              <w:ind w:left="360"/>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Dónde:</w:t>
            </w:r>
          </w:p>
          <w:p w:rsidR="000D097C" w:rsidRPr="000D097C" w:rsidRDefault="000D097C" w:rsidP="000D097C">
            <w:pPr>
              <w:spacing w:after="0" w:line="240" w:lineRule="auto"/>
              <w:ind w:left="360"/>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BG = Monto de la Garantía (Bs)</w:t>
            </w:r>
          </w:p>
          <w:p w:rsidR="000D097C" w:rsidRPr="000D097C" w:rsidRDefault="000D097C" w:rsidP="000D097C">
            <w:pPr>
              <w:spacing w:after="0" w:line="240" w:lineRule="auto"/>
              <w:ind w:left="360"/>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CTO = Capacidad de Total de Transporte Ofertada (m3)/3</w:t>
            </w:r>
          </w:p>
          <w:p w:rsidR="000D097C" w:rsidRPr="000D097C" w:rsidRDefault="000D097C" w:rsidP="000D097C">
            <w:pPr>
              <w:spacing w:after="0" w:line="240" w:lineRule="auto"/>
              <w:ind w:left="360"/>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PTP = Promedio Tarifas Propuestas (Bs/M3)</w:t>
            </w:r>
          </w:p>
          <w:p w:rsidR="000D097C" w:rsidRPr="000D097C" w:rsidRDefault="000D097C" w:rsidP="000D097C">
            <w:pPr>
              <w:spacing w:after="0" w:line="240" w:lineRule="auto"/>
              <w:ind w:left="360"/>
              <w:rPr>
                <w:rFonts w:ascii="Calibri" w:eastAsia="Times New Roman" w:hAnsi="Calibri" w:cs="Calibri"/>
                <w:sz w:val="16"/>
                <w:szCs w:val="16"/>
                <w:lang w:val="es-ES" w:eastAsia="es-ES"/>
              </w:rPr>
            </w:pPr>
          </w:p>
          <w:p w:rsidR="000D097C" w:rsidRPr="000D097C" w:rsidRDefault="000D097C" w:rsidP="000D097C">
            <w:pPr>
              <w:spacing w:after="0" w:line="240" w:lineRule="auto"/>
              <w:ind w:left="360"/>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Garantía de Seriedad de Propuesta deberá tener una validez hasta el 16 de noviembre de 2015 mínimamente</w:t>
            </w:r>
          </w:p>
          <w:p w:rsidR="000D097C" w:rsidRPr="000D097C" w:rsidRDefault="000D097C" w:rsidP="000D097C">
            <w:pPr>
              <w:spacing w:after="0" w:line="240" w:lineRule="auto"/>
              <w:ind w:left="348"/>
              <w:jc w:val="both"/>
              <w:rPr>
                <w:rFonts w:ascii="Calibri" w:eastAsia="Times New Roman" w:hAnsi="Calibri" w:cs="Calibri"/>
                <w:sz w:val="16"/>
                <w:szCs w:val="16"/>
                <w:lang w:val="es-ES" w:eastAsia="es-ES"/>
              </w:rPr>
            </w:pPr>
          </w:p>
          <w:p w:rsidR="000D097C" w:rsidRPr="000D097C" w:rsidRDefault="000D097C" w:rsidP="00E069DF">
            <w:pPr>
              <w:numPr>
                <w:ilvl w:val="1"/>
                <w:numId w:val="39"/>
              </w:numPr>
              <w:tabs>
                <w:tab w:val="left" w:pos="567"/>
              </w:tabs>
              <w:spacing w:after="0" w:line="240" w:lineRule="auto"/>
              <w:rPr>
                <w:rFonts w:ascii="Calibri" w:eastAsia="Times New Roman" w:hAnsi="Calibri" w:cs="Calibri"/>
                <w:b/>
                <w:caps/>
                <w:sz w:val="16"/>
                <w:szCs w:val="16"/>
                <w:lang w:val="es-ES" w:eastAsia="es-ES"/>
              </w:rPr>
            </w:pPr>
            <w:r w:rsidRPr="000D097C">
              <w:rPr>
                <w:rFonts w:ascii="Calibri" w:eastAsia="Times New Roman" w:hAnsi="Calibri" w:cs="Calibri"/>
                <w:b/>
                <w:caps/>
                <w:sz w:val="16"/>
                <w:szCs w:val="16"/>
                <w:lang w:val="es-ES" w:eastAsia="es-ES"/>
              </w:rPr>
              <w:t>Garantía de Cumplimiento de Contrato</w:t>
            </w:r>
          </w:p>
          <w:p w:rsidR="000D097C" w:rsidRPr="000D097C" w:rsidRDefault="000D097C" w:rsidP="000D097C">
            <w:pPr>
              <w:spacing w:after="0" w:line="240" w:lineRule="auto"/>
              <w:ind w:left="360"/>
              <w:jc w:val="both"/>
              <w:rPr>
                <w:rFonts w:ascii="Calibri" w:eastAsia="Times New Roman" w:hAnsi="Calibri" w:cs="Calibri"/>
                <w:bCs/>
                <w:sz w:val="16"/>
                <w:szCs w:val="16"/>
                <w:lang w:val="es-ES" w:eastAsia="es-ES"/>
              </w:rPr>
            </w:pPr>
            <w:r w:rsidRPr="000D097C">
              <w:rPr>
                <w:rFonts w:ascii="Calibri" w:eastAsia="Times New Roman" w:hAnsi="Calibri" w:cs="Calibri"/>
                <w:sz w:val="16"/>
                <w:szCs w:val="16"/>
                <w:lang w:val="es-ES" w:eastAsia="es-ES"/>
              </w:rPr>
              <w:t>Para la Garantía de Cumplimiento de Contrato el adjudicado deberá presentar para la suscripción del contrato, una Boleta de Garantía (Fianza Bancaria) o Garantía a Primer Requerimiento</w:t>
            </w:r>
            <w:r w:rsidRPr="000D097C">
              <w:rPr>
                <w:rFonts w:ascii="Calibri" w:eastAsia="Times New Roman" w:hAnsi="Calibri" w:cs="Calibri"/>
                <w:bCs/>
                <w:sz w:val="16"/>
                <w:szCs w:val="16"/>
                <w:lang w:val="es-ES" w:eastAsia="es-ES"/>
              </w:rPr>
              <w:t xml:space="preserve"> </w:t>
            </w:r>
            <w:r w:rsidRPr="000D097C">
              <w:rPr>
                <w:rFonts w:ascii="Calibri" w:eastAsia="Times New Roman" w:hAnsi="Calibri" w:cs="Calibri"/>
                <w:sz w:val="16"/>
                <w:szCs w:val="16"/>
                <w:lang w:val="es-ES" w:eastAsia="es-ES"/>
              </w:rPr>
              <w:t xml:space="preserve">con las siguientes características: renovable, irrevocable y de ejecución inmediata a simple requerimiento de YPFB, por un valor equivalente al siete por ciento (7%) del monto mensual del contrato, </w:t>
            </w:r>
            <w:r w:rsidRPr="000D097C">
              <w:rPr>
                <w:rFonts w:ascii="Calibri" w:eastAsia="Times New Roman" w:hAnsi="Calibri" w:cs="Calibri"/>
                <w:bCs/>
                <w:sz w:val="16"/>
                <w:szCs w:val="16"/>
                <w:lang w:val="es-ES" w:eastAsia="es-ES"/>
              </w:rPr>
              <w:t>calculada de la siguiente manera:</w:t>
            </w:r>
          </w:p>
          <w:p w:rsidR="000D097C" w:rsidRPr="000D097C" w:rsidRDefault="000D097C" w:rsidP="000D097C">
            <w:pPr>
              <w:spacing w:after="0" w:line="240" w:lineRule="auto"/>
              <w:ind w:left="360"/>
              <w:jc w:val="both"/>
              <w:rPr>
                <w:rFonts w:ascii="Calibri" w:eastAsia="Times New Roman" w:hAnsi="Calibri" w:cs="Calibri"/>
                <w:bCs/>
                <w:sz w:val="16"/>
                <w:szCs w:val="16"/>
                <w:lang w:val="es-ES" w:eastAsia="es-ES"/>
              </w:rPr>
            </w:pPr>
          </w:p>
          <w:p w:rsidR="000D097C" w:rsidRPr="000D097C" w:rsidRDefault="000D097C" w:rsidP="000D097C">
            <w:pPr>
              <w:spacing w:after="0" w:line="240" w:lineRule="auto"/>
              <w:ind w:left="360"/>
              <w:jc w:val="center"/>
              <w:rPr>
                <w:rFonts w:ascii="Calibri" w:eastAsia="Times New Roman" w:hAnsi="Calibri" w:cs="Calibri"/>
                <w:b/>
                <w:snapToGrid w:val="0"/>
                <w:sz w:val="16"/>
                <w:szCs w:val="16"/>
                <w:lang w:val="es-ES" w:eastAsia="es-ES"/>
              </w:rPr>
            </w:pPr>
            <w:r w:rsidRPr="000D097C">
              <w:rPr>
                <w:rFonts w:ascii="Calibri" w:eastAsia="Times New Roman" w:hAnsi="Calibri" w:cs="Calibri"/>
                <w:b/>
                <w:snapToGrid w:val="0"/>
                <w:sz w:val="16"/>
                <w:szCs w:val="16"/>
                <w:lang w:val="es-ES" w:eastAsia="es-ES"/>
              </w:rPr>
              <w:t>BGC = CTO x PTP x 0.07</w:t>
            </w:r>
          </w:p>
          <w:p w:rsidR="000D097C" w:rsidRPr="000D097C" w:rsidRDefault="000D097C" w:rsidP="000D097C">
            <w:pPr>
              <w:spacing w:after="0" w:line="240" w:lineRule="auto"/>
              <w:ind w:left="360"/>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Dónde:</w:t>
            </w:r>
          </w:p>
          <w:p w:rsidR="000D097C" w:rsidRPr="000D097C" w:rsidRDefault="000D097C" w:rsidP="000D097C">
            <w:pPr>
              <w:spacing w:after="0" w:line="240" w:lineRule="auto"/>
              <w:ind w:left="360"/>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BGC = Monto de la Garantía de Cumplimiento de Contrato (Bs)</w:t>
            </w:r>
          </w:p>
          <w:p w:rsidR="000D097C" w:rsidRPr="000D097C" w:rsidRDefault="000D097C" w:rsidP="000D097C">
            <w:pPr>
              <w:spacing w:after="0" w:line="240" w:lineRule="auto"/>
              <w:ind w:left="360"/>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CTO = Capacidad de Total de Transporte Adjudicada (m3)/3</w:t>
            </w:r>
          </w:p>
          <w:p w:rsidR="000D097C" w:rsidRPr="000D097C" w:rsidRDefault="000D097C" w:rsidP="000D097C">
            <w:pPr>
              <w:spacing w:after="0" w:line="240" w:lineRule="auto"/>
              <w:ind w:left="360"/>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PTP = Promedio Tarifas Propuestas (Bs/M3)</w:t>
            </w:r>
          </w:p>
          <w:p w:rsidR="000D097C" w:rsidRPr="000D097C" w:rsidRDefault="000D097C" w:rsidP="000D097C">
            <w:pPr>
              <w:spacing w:after="0" w:line="240" w:lineRule="auto"/>
              <w:ind w:left="360"/>
              <w:jc w:val="both"/>
              <w:rPr>
                <w:rFonts w:ascii="Calibri" w:eastAsia="Times New Roman" w:hAnsi="Calibri" w:cs="Calibri"/>
                <w:sz w:val="16"/>
                <w:szCs w:val="16"/>
                <w:lang w:val="es-ES" w:eastAsia="es-ES"/>
              </w:rPr>
            </w:pPr>
          </w:p>
          <w:p w:rsidR="000D097C" w:rsidRPr="000D097C" w:rsidRDefault="000D097C" w:rsidP="000D097C">
            <w:pPr>
              <w:tabs>
                <w:tab w:val="left" w:pos="720"/>
              </w:tabs>
              <w:autoSpaceDE w:val="0"/>
              <w:autoSpaceDN w:val="0"/>
              <w:adjustRightInd w:val="0"/>
              <w:spacing w:after="0" w:line="240" w:lineRule="auto"/>
              <w:ind w:left="360" w:right="18"/>
              <w:rPr>
                <w:rFonts w:ascii="Calibri" w:eastAsia="Calibri" w:hAnsi="Calibri" w:cs="Calibri"/>
                <w:sz w:val="16"/>
                <w:szCs w:val="16"/>
                <w:lang w:val="es-ES" w:eastAsia="es-ES"/>
              </w:rPr>
            </w:pPr>
            <w:r w:rsidRPr="000D097C">
              <w:rPr>
                <w:rFonts w:ascii="Calibri" w:eastAsia="Times New Roman" w:hAnsi="Calibri" w:cs="Calibri"/>
                <w:sz w:val="16"/>
                <w:szCs w:val="16"/>
                <w:lang w:val="es-ES" w:eastAsia="es-ES"/>
              </w:rPr>
              <w:t xml:space="preserve">O </w:t>
            </w:r>
            <w:r w:rsidRPr="000D097C">
              <w:rPr>
                <w:rFonts w:ascii="Calibri" w:eastAsia="Calibri" w:hAnsi="Calibri" w:cs="Calibri"/>
                <w:sz w:val="16"/>
                <w:szCs w:val="16"/>
                <w:lang w:val="es-ES" w:eastAsia="es-ES"/>
              </w:rPr>
              <w:t xml:space="preserve">en su defecto la Nota Expresa autorizando a YPFB la retención del siete por ciento (7%) de cada pago parcial </w:t>
            </w:r>
          </w:p>
          <w:p w:rsidR="000D097C" w:rsidRPr="000D097C" w:rsidRDefault="000D097C" w:rsidP="000D097C">
            <w:pPr>
              <w:spacing w:after="0" w:line="240" w:lineRule="auto"/>
              <w:ind w:left="360"/>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360"/>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modalidad de Garantía de Contrato Boleta de Garantía (Fianza Bancaria), Garantía a Primer Requerimiento o retención de cada pago elegida por el proponente, no podrá ser modificada durante la vigencia del contrato.</w:t>
            </w:r>
          </w:p>
          <w:p w:rsidR="000D097C" w:rsidRPr="000D097C" w:rsidRDefault="000D097C" w:rsidP="000D097C">
            <w:pPr>
              <w:spacing w:after="0" w:line="240" w:lineRule="auto"/>
              <w:ind w:left="360"/>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360"/>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Garantía de cumplimiento de contrato deberá tener una validez de 60 días calendarios adicionales a partir de la finalización del contrato.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FORMA DE ADJUDICACION</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forma de adjudicación será por Lote. El proponente podrá adjudicarse el volumen total o parcial del Lote, debiendo presentar de manera obligatoria su propuesta para todos los tramos que comprenden el mismo con excepción de los tramos de Brasil que son opcionales.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Sera causal de descalificación no presentar propuesta para todos los tramos que Son </w:t>
            </w:r>
            <w:r w:rsidRPr="000D097C">
              <w:rPr>
                <w:rFonts w:ascii="Calibri" w:eastAsia="Times New Roman" w:hAnsi="Calibri" w:cs="Calibri"/>
                <w:sz w:val="16"/>
                <w:szCs w:val="16"/>
                <w:lang w:val="es-ES" w:eastAsia="es-ES"/>
              </w:rPr>
              <w:lastRenderedPageBreak/>
              <w:t>obligatorios.</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METODO DE SELECCIÓN</w:t>
            </w:r>
          </w:p>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método de selección para el presente lote será el de “PRECIO EVALUADO MAS BAJO”</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39"/>
              </w:numPr>
              <w:spacing w:after="0" w:line="240" w:lineRule="auto"/>
              <w:ind w:left="567" w:hanging="56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CONSULTAS ESCRITAS Y REUNION DE ACLARACION</w:t>
            </w:r>
          </w:p>
          <w:p w:rsidR="000D097C" w:rsidRPr="000D097C" w:rsidRDefault="000D097C" w:rsidP="000D097C">
            <w:pPr>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sz w:val="16"/>
                <w:szCs w:val="16"/>
                <w:lang w:val="es-ES" w:eastAsia="es-ES"/>
              </w:rPr>
              <w:t>Se podrán realizar consultas escritas las cuales serán absueltas en la reunión de aclaración.</w:t>
            </w:r>
          </w:p>
          <w:p w:rsidR="000D097C" w:rsidRPr="000D097C" w:rsidRDefault="000D097C" w:rsidP="000D097C">
            <w:pPr>
              <w:spacing w:after="0" w:line="240" w:lineRule="auto"/>
              <w:jc w:val="both"/>
              <w:rPr>
                <w:rFonts w:ascii="Calibri" w:eastAsia="Times New Roman" w:hAnsi="Calibri" w:cs="Calibri"/>
                <w:sz w:val="16"/>
                <w:szCs w:val="16"/>
                <w:lang w:val="es-ES"/>
              </w:rPr>
            </w:pPr>
          </w:p>
        </w:tc>
        <w:tc>
          <w:tcPr>
            <w:tcW w:w="5135"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c>
          <w:tcPr>
            <w:tcW w:w="770"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c>
          <w:tcPr>
            <w:tcW w:w="708"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c>
          <w:tcPr>
            <w:tcW w:w="1646"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r>
    </w:tbl>
    <w:p w:rsidR="000D097C" w:rsidRPr="000D097C" w:rsidRDefault="000D097C" w:rsidP="000D097C">
      <w:pPr>
        <w:spacing w:after="0" w:line="240" w:lineRule="auto"/>
        <w:jc w:val="center"/>
        <w:rPr>
          <w:rFonts w:ascii="Calibri" w:eastAsia="Times New Roman" w:hAnsi="Calibri" w:cs="Calibri"/>
          <w:b/>
          <w:sz w:val="18"/>
          <w:szCs w:val="18"/>
          <w:lang w:val="es-ES"/>
        </w:rPr>
      </w:pPr>
    </w:p>
    <w:p w:rsidR="000D097C" w:rsidRPr="000D097C" w:rsidRDefault="000D097C" w:rsidP="000D097C">
      <w:pPr>
        <w:spacing w:after="0" w:line="240" w:lineRule="auto"/>
        <w:jc w:val="center"/>
        <w:rPr>
          <w:rFonts w:ascii="Calibri" w:eastAsia="Times New Roman" w:hAnsi="Calibri" w:cs="Calibri"/>
          <w:b/>
          <w:sz w:val="18"/>
          <w:szCs w:val="18"/>
          <w:lang w:val="es-ES"/>
        </w:rPr>
      </w:pPr>
    </w:p>
    <w:p w:rsidR="000D097C" w:rsidRPr="000D097C" w:rsidRDefault="000D097C" w:rsidP="000D097C">
      <w:pPr>
        <w:spacing w:after="0" w:line="240" w:lineRule="auto"/>
        <w:jc w:val="center"/>
        <w:rPr>
          <w:rFonts w:ascii="Calibri" w:eastAsia="Times New Roman" w:hAnsi="Calibri" w:cs="Calibri"/>
          <w:b/>
          <w:sz w:val="18"/>
          <w:szCs w:val="18"/>
          <w:lang w:val="es-ES"/>
        </w:rPr>
      </w:pPr>
    </w:p>
    <w:p w:rsidR="000D097C" w:rsidRPr="000D097C" w:rsidRDefault="000D097C" w:rsidP="000D097C">
      <w:pPr>
        <w:spacing w:after="0" w:line="240" w:lineRule="auto"/>
        <w:jc w:val="center"/>
        <w:rPr>
          <w:rFonts w:ascii="Calibri" w:eastAsia="Times New Roman" w:hAnsi="Calibri" w:cs="Calibri"/>
          <w:b/>
          <w:sz w:val="18"/>
          <w:szCs w:val="18"/>
          <w:lang w:val="es-ES"/>
        </w:rPr>
      </w:pPr>
    </w:p>
    <w:p w:rsidR="000D097C" w:rsidRPr="000D097C" w:rsidRDefault="000D097C" w:rsidP="000D097C">
      <w:pPr>
        <w:spacing w:after="0" w:line="240" w:lineRule="auto"/>
        <w:jc w:val="center"/>
        <w:rPr>
          <w:rFonts w:ascii="Calibri" w:eastAsia="Times New Roman" w:hAnsi="Calibri" w:cs="Calibri"/>
          <w:b/>
          <w:sz w:val="18"/>
          <w:szCs w:val="18"/>
          <w:lang w:val="es-ES"/>
        </w:rPr>
      </w:pPr>
    </w:p>
    <w:p w:rsidR="000D097C" w:rsidRPr="000D097C" w:rsidRDefault="000D097C" w:rsidP="000D097C">
      <w:pPr>
        <w:spacing w:after="0" w:line="240" w:lineRule="auto"/>
        <w:jc w:val="center"/>
        <w:rPr>
          <w:rFonts w:ascii="Calibri" w:eastAsia="Times New Roman" w:hAnsi="Calibri" w:cs="Calibri"/>
          <w:b/>
          <w:sz w:val="20"/>
          <w:szCs w:val="20"/>
          <w:lang w:val="es-ES"/>
        </w:rPr>
      </w:pPr>
      <w:r w:rsidRPr="000D097C">
        <w:rPr>
          <w:rFonts w:ascii="Calibri" w:eastAsia="Times New Roman" w:hAnsi="Calibri" w:cs="Calibri"/>
          <w:b/>
          <w:sz w:val="20"/>
          <w:szCs w:val="20"/>
          <w:lang w:val="es-ES"/>
        </w:rPr>
        <w:t>-------------------------------------------------------------------------------</w:t>
      </w:r>
    </w:p>
    <w:p w:rsidR="000D097C" w:rsidRPr="000D097C" w:rsidRDefault="000D097C" w:rsidP="000D097C">
      <w:pPr>
        <w:spacing w:after="0" w:line="240" w:lineRule="auto"/>
        <w:jc w:val="center"/>
        <w:rPr>
          <w:rFonts w:ascii="Calibri" w:eastAsia="Times New Roman" w:hAnsi="Calibri" w:cs="Calibri"/>
          <w:b/>
          <w:sz w:val="20"/>
          <w:szCs w:val="20"/>
          <w:lang w:val="es-ES"/>
        </w:rPr>
      </w:pPr>
      <w:r w:rsidRPr="000D097C">
        <w:rPr>
          <w:rFonts w:ascii="Calibri" w:eastAsia="Times New Roman" w:hAnsi="Calibri" w:cs="Calibri"/>
          <w:b/>
          <w:sz w:val="20"/>
          <w:szCs w:val="20"/>
          <w:lang w:val="es-ES"/>
        </w:rPr>
        <w:t>Firma del Propietario o Representante Legal de la Empresa</w:t>
      </w:r>
    </w:p>
    <w:p w:rsidR="000D097C" w:rsidRPr="000D097C" w:rsidRDefault="000D097C" w:rsidP="000D097C">
      <w:pPr>
        <w:tabs>
          <w:tab w:val="right" w:pos="6663"/>
        </w:tabs>
        <w:spacing w:after="0" w:line="240" w:lineRule="auto"/>
        <w:jc w:val="center"/>
        <w:rPr>
          <w:rFonts w:ascii="Calibri" w:eastAsia="Times New Roman" w:hAnsi="Calibri" w:cs="Calibri"/>
          <w:sz w:val="18"/>
          <w:szCs w:val="18"/>
          <w:lang w:val="es-ES"/>
        </w:rPr>
      </w:pPr>
      <w:r w:rsidRPr="000D097C">
        <w:rPr>
          <w:rFonts w:ascii="Calibri" w:eastAsia="Times New Roman" w:hAnsi="Calibri" w:cs="Calibri"/>
          <w:b/>
          <w:sz w:val="20"/>
          <w:szCs w:val="20"/>
          <w:lang w:val="es-ES"/>
        </w:rPr>
        <w:t>Nombre completo del Propietario o Representante Legal</w:t>
      </w:r>
      <w:r w:rsidRPr="000D097C">
        <w:rPr>
          <w:rFonts w:ascii="Calibri" w:eastAsia="Times New Roman" w:hAnsi="Calibri" w:cs="Calibri"/>
          <w:b/>
          <w:bCs/>
          <w:i/>
          <w:iCs/>
          <w:sz w:val="20"/>
          <w:szCs w:val="20"/>
          <w:lang w:val="es-ES"/>
        </w:rPr>
        <w:t xml:space="preserve"> </w:t>
      </w:r>
      <w:r w:rsidRPr="000D097C">
        <w:rPr>
          <w:rFonts w:ascii="Calibri" w:eastAsia="Times New Roman" w:hAnsi="Calibri" w:cs="Calibri"/>
          <w:b/>
          <w:bCs/>
          <w:iCs/>
          <w:sz w:val="20"/>
          <w:szCs w:val="20"/>
          <w:lang w:val="es-ES"/>
        </w:rPr>
        <w:t>de la Empresa</w:t>
      </w:r>
    </w:p>
    <w:p w:rsidR="000D097C" w:rsidRPr="000D097C" w:rsidRDefault="000D097C" w:rsidP="000D097C">
      <w:pPr>
        <w:spacing w:after="0" w:line="240" w:lineRule="auto"/>
        <w:jc w:val="center"/>
        <w:rPr>
          <w:rFonts w:ascii="Times New Roman" w:eastAsia="Times New Roman" w:hAnsi="Times New Roman" w:cs="Times New Roman"/>
          <w:sz w:val="20"/>
          <w:szCs w:val="20"/>
          <w:lang w:val="es-ES"/>
        </w:rPr>
      </w:pPr>
    </w:p>
    <w:p w:rsidR="000D097C" w:rsidRPr="000D097C" w:rsidRDefault="000D097C" w:rsidP="000D097C">
      <w:pPr>
        <w:spacing w:after="0" w:line="240" w:lineRule="auto"/>
        <w:jc w:val="center"/>
        <w:rPr>
          <w:rFonts w:ascii="Calibri" w:eastAsia="Times New Roman" w:hAnsi="Calibri" w:cs="Calibri"/>
          <w:b/>
          <w:sz w:val="18"/>
          <w:szCs w:val="18"/>
          <w:lang w:val="es-ES"/>
        </w:rPr>
      </w:pPr>
      <w:r w:rsidRPr="000D097C">
        <w:rPr>
          <w:rFonts w:ascii="Calibri" w:eastAsia="Times New Roman" w:hAnsi="Calibri" w:cs="Calibri"/>
          <w:b/>
          <w:sz w:val="18"/>
          <w:szCs w:val="18"/>
          <w:lang w:val="es-ES"/>
        </w:rPr>
        <w:br w:type="page"/>
      </w:r>
      <w:r w:rsidRPr="000D097C">
        <w:rPr>
          <w:rFonts w:ascii="Calibri" w:eastAsia="Times New Roman" w:hAnsi="Calibri" w:cs="Calibri"/>
          <w:b/>
          <w:sz w:val="18"/>
          <w:szCs w:val="18"/>
          <w:lang w:val="es-ES"/>
        </w:rPr>
        <w:lastRenderedPageBreak/>
        <w:t>FORMULARIO C-1</w:t>
      </w:r>
    </w:p>
    <w:p w:rsidR="000D097C" w:rsidRPr="000D097C" w:rsidRDefault="000D097C" w:rsidP="000D097C">
      <w:pPr>
        <w:spacing w:after="0" w:line="240" w:lineRule="auto"/>
        <w:jc w:val="center"/>
        <w:rPr>
          <w:rFonts w:ascii="Calibri" w:eastAsia="Times New Roman" w:hAnsi="Calibri" w:cs="Calibri"/>
          <w:b/>
          <w:sz w:val="18"/>
          <w:szCs w:val="18"/>
          <w:lang w:val="es-ES"/>
        </w:rPr>
      </w:pPr>
      <w:r w:rsidRPr="000D097C">
        <w:rPr>
          <w:rFonts w:ascii="Calibri" w:eastAsia="Times New Roman" w:hAnsi="Calibri" w:cs="Calibri"/>
          <w:b/>
          <w:sz w:val="18"/>
          <w:szCs w:val="18"/>
          <w:lang w:val="es-ES"/>
        </w:rPr>
        <w:t>ESPECIFICACIONES TÉCNICAS SOLICITADAS</w:t>
      </w:r>
    </w:p>
    <w:p w:rsidR="000D097C" w:rsidRPr="000D097C" w:rsidRDefault="000D097C" w:rsidP="000D097C">
      <w:pPr>
        <w:spacing w:after="0" w:line="240" w:lineRule="auto"/>
        <w:jc w:val="center"/>
        <w:rPr>
          <w:rFonts w:ascii="Calibri" w:eastAsia="Times New Roman" w:hAnsi="Calibri" w:cs="Calibri"/>
          <w:b/>
          <w:sz w:val="18"/>
          <w:szCs w:val="18"/>
          <w:lang w:val="es-ES"/>
        </w:rPr>
      </w:pPr>
      <w:r w:rsidRPr="000D097C">
        <w:rPr>
          <w:rFonts w:ascii="Calibri" w:eastAsia="Times New Roman" w:hAnsi="Calibri" w:cs="Calibri"/>
          <w:b/>
          <w:sz w:val="18"/>
          <w:szCs w:val="18"/>
          <w:lang w:val="es-ES"/>
        </w:rPr>
        <w:t>Y PROPUESTAS</w:t>
      </w:r>
    </w:p>
    <w:p w:rsidR="000D097C" w:rsidRPr="000D097C" w:rsidRDefault="000D097C" w:rsidP="000D097C">
      <w:pPr>
        <w:spacing w:after="0" w:line="240" w:lineRule="auto"/>
        <w:rPr>
          <w:rFonts w:ascii="Calibri" w:eastAsia="Times New Roman" w:hAnsi="Calibri" w:cs="Calibri"/>
          <w:b/>
          <w:sz w:val="8"/>
          <w:szCs w:val="18"/>
          <w:lang w:val="es-ES"/>
        </w:rPr>
      </w:pPr>
    </w:p>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 xml:space="preserve">LOTE 3 – TRANSPORTE NACIONAL  </w:t>
      </w:r>
    </w:p>
    <w:p w:rsidR="000D097C" w:rsidRPr="000D097C" w:rsidRDefault="000D097C" w:rsidP="000D097C">
      <w:pPr>
        <w:spacing w:after="0" w:line="240" w:lineRule="auto"/>
        <w:jc w:val="center"/>
        <w:rPr>
          <w:rFonts w:ascii="Calibri" w:eastAsia="Times New Roman" w:hAnsi="Calibri" w:cs="Calibri"/>
          <w:b/>
          <w:sz w:val="14"/>
          <w:szCs w:val="18"/>
          <w:lang w:val="es-ES"/>
        </w:rPr>
      </w:pPr>
    </w:p>
    <w:tbl>
      <w:tblPr>
        <w:tblW w:w="14262"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6003"/>
        <w:gridCol w:w="5135"/>
        <w:gridCol w:w="770"/>
        <w:gridCol w:w="708"/>
        <w:gridCol w:w="1646"/>
      </w:tblGrid>
      <w:tr w:rsidR="000D097C" w:rsidRPr="000D097C" w:rsidTr="003E5F15">
        <w:trPr>
          <w:trHeight w:val="803"/>
          <w:tblHeader/>
          <w:jc w:val="center"/>
        </w:trPr>
        <w:tc>
          <w:tcPr>
            <w:tcW w:w="6003"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Para ser llenado por la Entidad convocante</w:t>
            </w:r>
          </w:p>
        </w:tc>
        <w:tc>
          <w:tcPr>
            <w:tcW w:w="5135"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Para ser llenado por el proponente al momento de presentar la propuesta</w:t>
            </w:r>
          </w:p>
        </w:tc>
        <w:tc>
          <w:tcPr>
            <w:tcW w:w="3124" w:type="dxa"/>
            <w:gridSpan w:val="3"/>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Para la calificación de la entidad</w:t>
            </w:r>
          </w:p>
        </w:tc>
      </w:tr>
      <w:tr w:rsidR="000D097C" w:rsidRPr="000D097C" w:rsidTr="003E5F15">
        <w:trPr>
          <w:cantSplit/>
          <w:trHeight w:val="242"/>
          <w:jc w:val="center"/>
        </w:trPr>
        <w:tc>
          <w:tcPr>
            <w:tcW w:w="6003" w:type="dxa"/>
            <w:vMerge w:val="restart"/>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Característica Solicitada</w:t>
            </w:r>
          </w:p>
        </w:tc>
        <w:tc>
          <w:tcPr>
            <w:tcW w:w="5135" w:type="dxa"/>
            <w:vMerge w:val="restart"/>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Característica Ofertada</w:t>
            </w:r>
          </w:p>
        </w:tc>
        <w:tc>
          <w:tcPr>
            <w:tcW w:w="1478" w:type="dxa"/>
            <w:gridSpan w:val="2"/>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Cumple</w:t>
            </w:r>
          </w:p>
        </w:tc>
        <w:tc>
          <w:tcPr>
            <w:tcW w:w="1646" w:type="dxa"/>
            <w:vMerge w:val="restart"/>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Observaciones (Especificar el por qué No Cumple)</w:t>
            </w:r>
          </w:p>
        </w:tc>
      </w:tr>
      <w:tr w:rsidR="000D097C" w:rsidRPr="000D097C" w:rsidTr="003E5F15">
        <w:trPr>
          <w:cantSplit/>
          <w:trHeight w:val="242"/>
          <w:jc w:val="center"/>
        </w:trPr>
        <w:tc>
          <w:tcPr>
            <w:tcW w:w="6003" w:type="dxa"/>
            <w:vMerge/>
            <w:shd w:val="clear" w:color="auto" w:fill="F2F2F2"/>
          </w:tcPr>
          <w:p w:rsidR="000D097C" w:rsidRPr="000D097C" w:rsidRDefault="000D097C" w:rsidP="000D097C">
            <w:pPr>
              <w:spacing w:after="0" w:line="240" w:lineRule="auto"/>
              <w:jc w:val="both"/>
              <w:rPr>
                <w:rFonts w:ascii="Calibri" w:eastAsia="Times New Roman" w:hAnsi="Calibri" w:cs="Calibri"/>
                <w:b/>
                <w:sz w:val="16"/>
                <w:szCs w:val="16"/>
                <w:lang w:val="es-ES"/>
              </w:rPr>
            </w:pPr>
          </w:p>
        </w:tc>
        <w:tc>
          <w:tcPr>
            <w:tcW w:w="5135" w:type="dxa"/>
            <w:vMerge/>
          </w:tcPr>
          <w:p w:rsidR="000D097C" w:rsidRPr="000D097C" w:rsidRDefault="000D097C" w:rsidP="000D097C">
            <w:pPr>
              <w:spacing w:after="0" w:line="240" w:lineRule="auto"/>
              <w:jc w:val="both"/>
              <w:rPr>
                <w:rFonts w:ascii="Calibri" w:eastAsia="Times New Roman" w:hAnsi="Calibri" w:cs="Calibri"/>
                <w:b/>
                <w:sz w:val="16"/>
                <w:szCs w:val="16"/>
                <w:lang w:val="es-ES"/>
              </w:rPr>
            </w:pPr>
          </w:p>
        </w:tc>
        <w:tc>
          <w:tcPr>
            <w:tcW w:w="770"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SI</w:t>
            </w:r>
          </w:p>
        </w:tc>
        <w:tc>
          <w:tcPr>
            <w:tcW w:w="708" w:type="dxa"/>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r w:rsidRPr="000D097C">
              <w:rPr>
                <w:rFonts w:ascii="Calibri" w:eastAsia="Times New Roman" w:hAnsi="Calibri" w:cs="Calibri"/>
                <w:b/>
                <w:sz w:val="16"/>
                <w:szCs w:val="16"/>
                <w:lang w:val="es-ES"/>
              </w:rPr>
              <w:t>NO</w:t>
            </w:r>
          </w:p>
        </w:tc>
        <w:tc>
          <w:tcPr>
            <w:tcW w:w="1646" w:type="dxa"/>
            <w:vMerge/>
            <w:shd w:val="clear" w:color="auto" w:fill="F2F2F2"/>
            <w:vAlign w:val="center"/>
          </w:tcPr>
          <w:p w:rsidR="000D097C" w:rsidRPr="000D097C" w:rsidRDefault="000D097C" w:rsidP="000D097C">
            <w:pPr>
              <w:spacing w:after="0" w:line="240" w:lineRule="auto"/>
              <w:jc w:val="center"/>
              <w:rPr>
                <w:rFonts w:ascii="Calibri" w:eastAsia="Times New Roman" w:hAnsi="Calibri" w:cs="Calibri"/>
                <w:b/>
                <w:sz w:val="16"/>
                <w:szCs w:val="16"/>
                <w:lang w:val="es-ES"/>
              </w:rPr>
            </w:pPr>
          </w:p>
        </w:tc>
      </w:tr>
      <w:tr w:rsidR="000D097C" w:rsidRPr="000D097C" w:rsidTr="003E5F15">
        <w:trPr>
          <w:trHeight w:val="208"/>
          <w:jc w:val="center"/>
        </w:trPr>
        <w:tc>
          <w:tcPr>
            <w:tcW w:w="6003" w:type="dxa"/>
            <w:vAlign w:val="center"/>
          </w:tcPr>
          <w:p w:rsidR="000D097C" w:rsidRPr="000D097C" w:rsidRDefault="000D097C" w:rsidP="000D097C">
            <w:pPr>
              <w:spacing w:after="0" w:line="240" w:lineRule="auto"/>
              <w:jc w:val="center"/>
              <w:rPr>
                <w:rFonts w:ascii="Calibri" w:eastAsia="Times New Roman" w:hAnsi="Calibri" w:cs="Calibri"/>
                <w:b/>
                <w:sz w:val="16"/>
                <w:szCs w:val="16"/>
                <w:lang w:val="es-ES" w:eastAsia="es-ES"/>
              </w:rPr>
            </w:pPr>
            <w:r w:rsidRPr="000D097C">
              <w:rPr>
                <w:rFonts w:ascii="Calibri" w:eastAsia="Times New Roman" w:hAnsi="Calibri" w:cs="Calibri"/>
                <w:sz w:val="16"/>
                <w:szCs w:val="16"/>
                <w:lang w:val="es-ES"/>
              </w:rPr>
              <w:t>.</w:t>
            </w:r>
            <w:r w:rsidRPr="000D097C">
              <w:rPr>
                <w:rFonts w:ascii="Calibri" w:eastAsia="Times New Roman" w:hAnsi="Calibri" w:cs="Calibri"/>
                <w:b/>
                <w:sz w:val="16"/>
                <w:szCs w:val="16"/>
                <w:lang w:val="es-ES" w:eastAsia="es-ES"/>
              </w:rPr>
              <w:t xml:space="preserve"> LOTE 3 – TRANSPORTE NACIONAL</w:t>
            </w:r>
          </w:p>
          <w:p w:rsidR="000D097C" w:rsidRPr="000D097C" w:rsidRDefault="000D097C" w:rsidP="000D097C">
            <w:pPr>
              <w:spacing w:after="0" w:line="240" w:lineRule="auto"/>
              <w:rPr>
                <w:rFonts w:ascii="Calibri" w:eastAsia="Times New Roman" w:hAnsi="Calibri" w:cs="Calibri"/>
                <w:b/>
                <w:sz w:val="16"/>
                <w:szCs w:val="16"/>
                <w:lang w:val="es-ES" w:eastAsia="es-ES"/>
              </w:rPr>
            </w:pPr>
          </w:p>
          <w:p w:rsidR="000D097C" w:rsidRPr="000D097C" w:rsidRDefault="000D097C" w:rsidP="00E069DF">
            <w:pPr>
              <w:numPr>
                <w:ilvl w:val="0"/>
                <w:numId w:val="44"/>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DESCRIPCION DEL SERVICIO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Servicio de Transporte de Combustibles Líquidos por Camión - Cisterna </w:t>
            </w:r>
          </w:p>
          <w:p w:rsidR="000D097C" w:rsidRPr="000D097C" w:rsidRDefault="000D097C" w:rsidP="000D097C">
            <w:pPr>
              <w:spacing w:after="0" w:line="240" w:lineRule="auto"/>
              <w:rPr>
                <w:rFonts w:ascii="Calibri" w:eastAsia="Times New Roman" w:hAnsi="Calibri" w:cs="Calibri"/>
                <w:sz w:val="16"/>
                <w:szCs w:val="16"/>
                <w:u w:val="single"/>
                <w:lang w:val="es-ES" w:eastAsia="es-ES"/>
              </w:rPr>
            </w:pPr>
          </w:p>
          <w:p w:rsidR="000D097C" w:rsidRPr="000D097C" w:rsidRDefault="000D097C" w:rsidP="00E069DF">
            <w:pPr>
              <w:numPr>
                <w:ilvl w:val="0"/>
                <w:numId w:val="44"/>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PERIODO DEL SERVICIO</w:t>
            </w:r>
          </w:p>
          <w:p w:rsidR="000D097C" w:rsidRPr="000D097C" w:rsidRDefault="000D097C" w:rsidP="000D097C">
            <w:pPr>
              <w:spacing w:after="0" w:line="240" w:lineRule="auto"/>
              <w:jc w:val="both"/>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 xml:space="preserve">A partir de la suscripción de contrato hasta el 31 de diciembre de 2015 </w:t>
            </w:r>
            <w:proofErr w:type="spellStart"/>
            <w:r w:rsidRPr="000D097C">
              <w:rPr>
                <w:rFonts w:ascii="Calibri" w:eastAsia="Times New Roman" w:hAnsi="Calibri" w:cs="Calibri"/>
                <w:bCs/>
                <w:sz w:val="16"/>
                <w:szCs w:val="16"/>
                <w:lang w:val="es-ES" w:eastAsia="es-ES"/>
              </w:rPr>
              <w:t>ó</w:t>
            </w:r>
            <w:proofErr w:type="spellEnd"/>
            <w:r w:rsidRPr="000D097C">
              <w:rPr>
                <w:rFonts w:ascii="Calibri" w:eastAsia="Times New Roman" w:hAnsi="Calibri" w:cs="Calibri"/>
                <w:bCs/>
                <w:sz w:val="16"/>
                <w:szCs w:val="16"/>
                <w:lang w:val="es-ES" w:eastAsia="es-ES"/>
              </w:rPr>
              <w:t xml:space="preserve"> hasta la fecha en que todas las cisternas que cargaron durante el   periodo señalado descarguen en el punto de entrega.</w:t>
            </w:r>
          </w:p>
          <w:p w:rsidR="000D097C" w:rsidRPr="000D097C" w:rsidRDefault="000D097C" w:rsidP="000D097C">
            <w:pPr>
              <w:spacing w:after="0" w:line="240" w:lineRule="auto"/>
              <w:rPr>
                <w:rFonts w:ascii="Calibri" w:eastAsia="Times New Roman" w:hAnsi="Calibri" w:cs="Calibri"/>
                <w:i/>
                <w:sz w:val="16"/>
                <w:szCs w:val="16"/>
                <w:lang w:val="es-ES" w:eastAsia="es-ES"/>
              </w:rPr>
            </w:pPr>
          </w:p>
          <w:p w:rsidR="000D097C" w:rsidRPr="000D097C" w:rsidRDefault="000D097C" w:rsidP="00E069DF">
            <w:pPr>
              <w:numPr>
                <w:ilvl w:val="0"/>
                <w:numId w:val="44"/>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PRODUCTO</w:t>
            </w:r>
          </w:p>
          <w:p w:rsidR="000D097C" w:rsidRPr="000D097C" w:rsidRDefault="000D097C" w:rsidP="000D097C">
            <w:pPr>
              <w:numPr>
                <w:ilvl w:val="0"/>
                <w:numId w:val="9"/>
              </w:numPr>
              <w:spacing w:after="0" w:line="240" w:lineRule="auto"/>
              <w:ind w:left="916"/>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Diésel </w:t>
            </w:r>
            <w:proofErr w:type="spellStart"/>
            <w:r w:rsidRPr="000D097C">
              <w:rPr>
                <w:rFonts w:ascii="Calibri" w:eastAsia="Times New Roman" w:hAnsi="Calibri" w:cs="Calibri"/>
                <w:sz w:val="16"/>
                <w:szCs w:val="16"/>
                <w:lang w:val="es-ES" w:eastAsia="es-ES"/>
              </w:rPr>
              <w:t>Oil</w:t>
            </w:r>
            <w:proofErr w:type="spellEnd"/>
          </w:p>
          <w:p w:rsidR="000D097C" w:rsidRPr="000D097C" w:rsidRDefault="000D097C" w:rsidP="000D097C">
            <w:pPr>
              <w:numPr>
                <w:ilvl w:val="0"/>
                <w:numId w:val="9"/>
              </w:numPr>
              <w:spacing w:after="0" w:line="240" w:lineRule="auto"/>
              <w:ind w:left="916"/>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Gasolina Especial</w:t>
            </w:r>
          </w:p>
          <w:p w:rsidR="000D097C" w:rsidRPr="000D097C" w:rsidRDefault="000D097C" w:rsidP="000D097C">
            <w:pPr>
              <w:numPr>
                <w:ilvl w:val="0"/>
                <w:numId w:val="9"/>
              </w:numPr>
              <w:spacing w:after="0" w:line="240" w:lineRule="auto"/>
              <w:ind w:left="916"/>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Insumos y Aditivos (para la obtención de Gasolina Especial)</w:t>
            </w:r>
          </w:p>
          <w:p w:rsidR="000D097C" w:rsidRPr="000D097C" w:rsidRDefault="000D097C" w:rsidP="000D097C">
            <w:pPr>
              <w:numPr>
                <w:ilvl w:val="0"/>
                <w:numId w:val="9"/>
              </w:numPr>
              <w:spacing w:after="0" w:line="240" w:lineRule="auto"/>
              <w:ind w:left="916"/>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Gasolina Blanca y otras Gasolinas</w:t>
            </w:r>
          </w:p>
          <w:p w:rsidR="000D097C" w:rsidRPr="000D097C" w:rsidRDefault="000D097C" w:rsidP="000D097C">
            <w:pPr>
              <w:tabs>
                <w:tab w:val="left" w:pos="567"/>
              </w:tabs>
              <w:spacing w:after="0" w:line="240" w:lineRule="auto"/>
              <w:ind w:left="360"/>
              <w:rPr>
                <w:rFonts w:ascii="Calibri" w:eastAsia="Times New Roman" w:hAnsi="Calibri" w:cs="Calibri"/>
                <w:sz w:val="16"/>
                <w:szCs w:val="16"/>
                <w:lang w:val="es-ES" w:eastAsia="es-ES"/>
              </w:rPr>
            </w:pPr>
          </w:p>
          <w:p w:rsidR="000D097C" w:rsidRPr="000D097C" w:rsidRDefault="000D097C" w:rsidP="00E069DF">
            <w:pPr>
              <w:numPr>
                <w:ilvl w:val="0"/>
                <w:numId w:val="44"/>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TRAMOS</w:t>
            </w:r>
          </w:p>
          <w:p w:rsidR="000D097C" w:rsidRPr="000D097C" w:rsidRDefault="000D097C" w:rsidP="00E069DF">
            <w:pPr>
              <w:numPr>
                <w:ilvl w:val="0"/>
                <w:numId w:val="45"/>
              </w:numPr>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 xml:space="preserve">Tramos Principales </w:t>
            </w:r>
          </w:p>
          <w:tbl>
            <w:tblPr>
              <w:tblW w:w="0" w:type="auto"/>
              <w:jc w:val="center"/>
              <w:tblLayout w:type="fixed"/>
              <w:tblCellMar>
                <w:left w:w="70" w:type="dxa"/>
                <w:right w:w="70" w:type="dxa"/>
              </w:tblCellMar>
              <w:tblLook w:val="04A0" w:firstRow="1" w:lastRow="0" w:firstColumn="1" w:lastColumn="0" w:noHBand="0" w:noVBand="1"/>
            </w:tblPr>
            <w:tblGrid>
              <w:gridCol w:w="301"/>
              <w:gridCol w:w="1156"/>
              <w:gridCol w:w="829"/>
            </w:tblGrid>
            <w:tr w:rsidR="000D097C" w:rsidRPr="000D097C" w:rsidTr="003E5F15">
              <w:trPr>
                <w:trHeight w:val="235"/>
                <w:jc w:val="center"/>
              </w:trPr>
              <w:tc>
                <w:tcPr>
                  <w:tcW w:w="301" w:type="dxa"/>
                  <w:tcBorders>
                    <w:top w:val="single" w:sz="4" w:space="0" w:color="auto"/>
                    <w:left w:val="single" w:sz="4" w:space="0" w:color="auto"/>
                    <w:bottom w:val="single" w:sz="4" w:space="0" w:color="auto"/>
                    <w:right w:val="single" w:sz="4" w:space="0" w:color="auto"/>
                  </w:tcBorders>
                  <w:shd w:val="clear" w:color="000000"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w:t>
                  </w:r>
                </w:p>
              </w:tc>
              <w:tc>
                <w:tcPr>
                  <w:tcW w:w="115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Origen</w:t>
                  </w:r>
                </w:p>
              </w:tc>
              <w:tc>
                <w:tcPr>
                  <w:tcW w:w="829" w:type="dxa"/>
                  <w:tcBorders>
                    <w:top w:val="single" w:sz="4" w:space="0" w:color="auto"/>
                    <w:left w:val="nil"/>
                    <w:bottom w:val="single" w:sz="4" w:space="0" w:color="auto"/>
                    <w:right w:val="single" w:sz="4" w:space="0" w:color="auto"/>
                  </w:tcBorders>
                  <w:shd w:val="clear" w:color="000000" w:fill="BFBFBF"/>
                  <w:noWrap/>
                  <w:vAlign w:val="center"/>
                  <w:hideMark/>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Destino</w:t>
                  </w:r>
                </w:p>
              </w:tc>
            </w:tr>
            <w:tr w:rsidR="000D097C" w:rsidRPr="000D097C" w:rsidTr="003E5F15">
              <w:trPr>
                <w:trHeight w:val="225"/>
                <w:jc w:val="center"/>
              </w:trPr>
              <w:tc>
                <w:tcPr>
                  <w:tcW w:w="301" w:type="dxa"/>
                  <w:tcBorders>
                    <w:top w:val="nil"/>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1</w:t>
                  </w:r>
                </w:p>
              </w:tc>
              <w:tc>
                <w:tcPr>
                  <w:tcW w:w="1156" w:type="dxa"/>
                  <w:tcBorders>
                    <w:top w:val="nil"/>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Paz</w:t>
                  </w:r>
                </w:p>
              </w:tc>
              <w:tc>
                <w:tcPr>
                  <w:tcW w:w="829" w:type="dxa"/>
                  <w:tcBorders>
                    <w:top w:val="nil"/>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Santa Cruz</w:t>
                  </w:r>
                </w:p>
              </w:tc>
            </w:tr>
            <w:tr w:rsidR="000D097C" w:rsidRPr="000D097C" w:rsidTr="003E5F15">
              <w:trPr>
                <w:trHeight w:val="225"/>
                <w:jc w:val="center"/>
              </w:trPr>
              <w:tc>
                <w:tcPr>
                  <w:tcW w:w="301" w:type="dxa"/>
                  <w:tcBorders>
                    <w:top w:val="nil"/>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2</w:t>
                  </w:r>
                </w:p>
              </w:tc>
              <w:tc>
                <w:tcPr>
                  <w:tcW w:w="1156" w:type="dxa"/>
                  <w:tcBorders>
                    <w:top w:val="nil"/>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Santa Cruz</w:t>
                  </w:r>
                </w:p>
              </w:tc>
              <w:tc>
                <w:tcPr>
                  <w:tcW w:w="829" w:type="dxa"/>
                  <w:tcBorders>
                    <w:top w:val="nil"/>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Paz</w:t>
                  </w:r>
                </w:p>
              </w:tc>
            </w:tr>
            <w:tr w:rsidR="000D097C" w:rsidRPr="000D097C" w:rsidTr="003E5F15">
              <w:trPr>
                <w:trHeight w:val="225"/>
                <w:jc w:val="center"/>
              </w:trPr>
              <w:tc>
                <w:tcPr>
                  <w:tcW w:w="301" w:type="dxa"/>
                  <w:tcBorders>
                    <w:top w:val="nil"/>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3</w:t>
                  </w:r>
                </w:p>
              </w:tc>
              <w:tc>
                <w:tcPr>
                  <w:tcW w:w="1156" w:type="dxa"/>
                  <w:tcBorders>
                    <w:top w:val="nil"/>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Oruro</w:t>
                  </w:r>
                </w:p>
              </w:tc>
              <w:tc>
                <w:tcPr>
                  <w:tcW w:w="829" w:type="dxa"/>
                  <w:tcBorders>
                    <w:top w:val="nil"/>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Potosí</w:t>
                  </w:r>
                </w:p>
              </w:tc>
            </w:tr>
            <w:tr w:rsidR="000D097C" w:rsidRPr="000D097C" w:rsidTr="003E5F15">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4</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Oruro</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Tupiza</w:t>
                  </w:r>
                </w:p>
              </w:tc>
            </w:tr>
            <w:tr w:rsidR="000D097C" w:rsidRPr="000D097C" w:rsidTr="003E5F15">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5</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Oruro</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Uyuni</w:t>
                  </w:r>
                </w:p>
              </w:tc>
            </w:tr>
            <w:tr w:rsidR="000D097C" w:rsidRPr="000D097C" w:rsidTr="003E5F15">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6</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Yacuiba</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r>
            <w:tr w:rsidR="000D097C" w:rsidRPr="000D097C" w:rsidTr="003E5F15">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7</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 xml:space="preserve">Puerto </w:t>
                  </w:r>
                  <w:proofErr w:type="spellStart"/>
                  <w:r w:rsidRPr="000D097C">
                    <w:rPr>
                      <w:rFonts w:ascii="Calibri" w:eastAsia="Times New Roman" w:hAnsi="Calibri" w:cs="Calibri"/>
                      <w:bCs/>
                      <w:sz w:val="16"/>
                      <w:szCs w:val="16"/>
                      <w:lang w:val="es-ES" w:eastAsia="es-ES"/>
                    </w:rPr>
                    <w:t>Quijarro</w:t>
                  </w:r>
                  <w:proofErr w:type="spellEnd"/>
                </w:p>
              </w:tc>
              <w:tc>
                <w:tcPr>
                  <w:tcW w:w="829"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r>
            <w:tr w:rsidR="000D097C" w:rsidRPr="000D097C" w:rsidTr="003E5F15">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8</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PSL Río Grande</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r>
            <w:tr w:rsidR="000D097C" w:rsidRPr="000D097C" w:rsidTr="003E5F15">
              <w:trPr>
                <w:trHeight w:val="225"/>
                <w:jc w:val="center"/>
              </w:trPr>
              <w:tc>
                <w:tcPr>
                  <w:tcW w:w="301"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9</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Bermejo</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Tarija</w:t>
                  </w:r>
                </w:p>
              </w:tc>
            </w:tr>
          </w:tbl>
          <w:p w:rsidR="000D097C" w:rsidRPr="000D097C" w:rsidRDefault="000D097C" w:rsidP="000D097C">
            <w:pPr>
              <w:spacing w:after="0" w:line="240" w:lineRule="auto"/>
              <w:ind w:left="567"/>
              <w:rPr>
                <w:rFonts w:ascii="Calibri" w:eastAsia="Times New Roman" w:hAnsi="Calibri" w:cs="Calibri"/>
                <w:i/>
                <w:sz w:val="16"/>
                <w:szCs w:val="16"/>
                <w:lang w:val="es-ES" w:eastAsia="es-ES"/>
              </w:rPr>
            </w:pPr>
            <w:r w:rsidRPr="000D097C">
              <w:rPr>
                <w:rFonts w:ascii="Calibri" w:eastAsia="Times New Roman" w:hAnsi="Calibri" w:cs="Calibri"/>
                <w:sz w:val="16"/>
                <w:szCs w:val="16"/>
                <w:lang w:val="es-ES" w:eastAsia="es-ES"/>
              </w:rPr>
              <w:t>*</w:t>
            </w:r>
            <w:r w:rsidRPr="000D097C">
              <w:rPr>
                <w:rFonts w:ascii="Calibri" w:eastAsia="Times New Roman" w:hAnsi="Calibri" w:cs="Calibri"/>
                <w:i/>
                <w:sz w:val="16"/>
                <w:szCs w:val="16"/>
                <w:lang w:val="es-ES" w:eastAsia="es-ES"/>
              </w:rPr>
              <w:t xml:space="preserve"> Es obligatoria la presentación de la propuesta para todos estos tramos</w:t>
            </w:r>
          </w:p>
          <w:p w:rsidR="000D097C" w:rsidRPr="000D097C" w:rsidRDefault="000D097C" w:rsidP="000D097C">
            <w:pPr>
              <w:spacing w:after="0" w:line="240" w:lineRule="auto"/>
              <w:ind w:left="567"/>
              <w:rPr>
                <w:rFonts w:ascii="Calibri" w:eastAsia="Times New Roman" w:hAnsi="Calibri" w:cs="Calibri"/>
                <w:sz w:val="16"/>
                <w:szCs w:val="16"/>
                <w:lang w:val="es-ES" w:eastAsia="es-ES"/>
              </w:rPr>
            </w:pPr>
          </w:p>
          <w:p w:rsidR="000D097C" w:rsidRPr="000D097C" w:rsidRDefault="000D097C" w:rsidP="00E069DF">
            <w:pPr>
              <w:numPr>
                <w:ilvl w:val="0"/>
                <w:numId w:val="45"/>
              </w:numPr>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Tramos Secundarios**</w:t>
            </w:r>
          </w:p>
          <w:tbl>
            <w:tblPr>
              <w:tblW w:w="0" w:type="auto"/>
              <w:jc w:val="center"/>
              <w:tblLayout w:type="fixed"/>
              <w:tblCellMar>
                <w:left w:w="70" w:type="dxa"/>
                <w:right w:w="70" w:type="dxa"/>
              </w:tblCellMar>
              <w:tblLook w:val="04A0" w:firstRow="1" w:lastRow="0" w:firstColumn="1" w:lastColumn="0" w:noHBand="0" w:noVBand="1"/>
            </w:tblPr>
            <w:tblGrid>
              <w:gridCol w:w="303"/>
              <w:gridCol w:w="2182"/>
              <w:gridCol w:w="1536"/>
            </w:tblGrid>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shd w:val="clear" w:color="000000"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w:t>
                  </w:r>
                </w:p>
              </w:tc>
              <w:tc>
                <w:tcPr>
                  <w:tcW w:w="218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Origen</w:t>
                  </w:r>
                </w:p>
              </w:tc>
              <w:tc>
                <w:tcPr>
                  <w:tcW w:w="1536" w:type="dxa"/>
                  <w:tcBorders>
                    <w:top w:val="single" w:sz="4" w:space="0" w:color="auto"/>
                    <w:left w:val="nil"/>
                    <w:bottom w:val="single" w:sz="4" w:space="0" w:color="auto"/>
                    <w:right w:val="single" w:sz="4" w:space="0" w:color="auto"/>
                  </w:tcBorders>
                  <w:shd w:val="clear" w:color="000000" w:fill="BFBFBF"/>
                  <w:noWrap/>
                  <w:vAlign w:val="center"/>
                  <w:hideMark/>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Destino</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La Paz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lastRenderedPageBreak/>
                    <w:t>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La Paz</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Cochabamba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 Carretera Antigua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Cochabamba</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Cochabamba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Cochabamba</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Cochabamba</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Cochabamba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La Paz</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Oruro</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10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La Paz</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11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Cochabamba</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Oruro</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12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Cochabamba</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13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r>
            <w:tr w:rsidR="000D097C" w:rsidRPr="000D097C" w:rsidTr="003E5F15">
              <w:trPr>
                <w:trHeight w:val="224"/>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14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Oruro</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15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Puerto Villarroel</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16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Villazón</w:t>
                  </w:r>
                  <w:proofErr w:type="spellEnd"/>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17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Oruro</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Tarija</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18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Villazón</w:t>
                  </w:r>
                  <w:proofErr w:type="spellEnd"/>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19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Uyuni</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20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Tupiza</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21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Villazón</w:t>
                  </w:r>
                  <w:proofErr w:type="spellEnd"/>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Potosí</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22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Villazón</w:t>
                  </w:r>
                  <w:proofErr w:type="spellEnd"/>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Tupiza</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23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Yacuiba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Villamontes</w:t>
                  </w:r>
                  <w:proofErr w:type="spellEnd"/>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24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Villamontes</w:t>
                  </w:r>
                  <w:proofErr w:type="spellEnd"/>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Yacuiba</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25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Yacuiba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Camiri</w:t>
                  </w:r>
                  <w:proofErr w:type="spellEnd"/>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26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Camiri</w:t>
                  </w:r>
                  <w:proofErr w:type="spellEnd"/>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Yacuiba</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27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Villamontes</w:t>
                  </w:r>
                  <w:proofErr w:type="spellEnd"/>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Camiri</w:t>
                  </w:r>
                  <w:proofErr w:type="spellEnd"/>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28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Camiri</w:t>
                  </w:r>
                  <w:proofErr w:type="spellEnd"/>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Villamontes</w:t>
                  </w:r>
                  <w:proofErr w:type="spellEnd"/>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29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Yacuiba</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30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Villamontes</w:t>
                  </w:r>
                  <w:proofErr w:type="spellEnd"/>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31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 xml:space="preserve">Puerto </w:t>
                  </w:r>
                  <w:proofErr w:type="spellStart"/>
                  <w:r w:rsidRPr="000D097C">
                    <w:rPr>
                      <w:rFonts w:ascii="Calibri" w:eastAsia="Times New Roman" w:hAnsi="Calibri" w:cs="Calibri"/>
                      <w:bCs/>
                      <w:sz w:val="16"/>
                      <w:szCs w:val="16"/>
                      <w:lang w:val="es-ES" w:eastAsia="es-ES"/>
                    </w:rPr>
                    <w:t>Quijarro</w:t>
                  </w:r>
                  <w:proofErr w:type="spellEnd"/>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 José de Chiquitos</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32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proofErr w:type="spellStart"/>
                  <w:r w:rsidRPr="000D097C">
                    <w:rPr>
                      <w:rFonts w:ascii="Calibri" w:eastAsia="Times New Roman" w:hAnsi="Calibri" w:cs="Calibri"/>
                      <w:bCs/>
                      <w:sz w:val="16"/>
                      <w:szCs w:val="16"/>
                      <w:lang w:val="es-ES" w:eastAsia="es-ES"/>
                    </w:rPr>
                    <w:t>Villamontes</w:t>
                  </w:r>
                  <w:proofErr w:type="spellEnd"/>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33</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Santa Cruz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Puerto Villarroel</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34</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Potosí</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35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Tupiza</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36</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Uyuni</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37</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Potosí</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Bermejo</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38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Tarija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Bermejo</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39</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Yacuiba</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Bermejo</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lastRenderedPageBreak/>
                    <w:t>40</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Bermejo</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Yacuiba</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41</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La Paz</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Potosí</w:t>
                  </w:r>
                </w:p>
              </w:tc>
            </w:tr>
            <w:tr w:rsidR="000D097C" w:rsidRPr="000D097C" w:rsidTr="003E5F15">
              <w:trPr>
                <w:trHeight w:val="222"/>
                <w:tblHeader/>
                <w:jc w:val="center"/>
              </w:trPr>
              <w:tc>
                <w:tcPr>
                  <w:tcW w:w="303" w:type="dxa"/>
                  <w:tcBorders>
                    <w:top w:val="single" w:sz="4" w:space="0" w:color="auto"/>
                    <w:left w:val="single" w:sz="4" w:space="0" w:color="auto"/>
                    <w:bottom w:val="single" w:sz="4" w:space="0" w:color="auto"/>
                    <w:right w:val="single" w:sz="4" w:space="0" w:color="auto"/>
                  </w:tcBorders>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42</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 xml:space="preserve">Potosí </w:t>
                  </w:r>
                </w:p>
              </w:tc>
              <w:tc>
                <w:tcPr>
                  <w:tcW w:w="1536" w:type="dxa"/>
                  <w:tcBorders>
                    <w:top w:val="single" w:sz="4" w:space="0" w:color="auto"/>
                    <w:left w:val="nil"/>
                    <w:bottom w:val="single" w:sz="4" w:space="0" w:color="auto"/>
                    <w:right w:val="single" w:sz="4" w:space="0" w:color="auto"/>
                  </w:tcBorders>
                  <w:shd w:val="clear" w:color="auto" w:fill="auto"/>
                  <w:noWrap/>
                  <w:vAlign w:val="center"/>
                </w:tcPr>
                <w:p w:rsidR="000D097C" w:rsidRPr="000D097C" w:rsidRDefault="000D097C" w:rsidP="000D097C">
                  <w:pPr>
                    <w:spacing w:after="0" w:line="240" w:lineRule="auto"/>
                    <w:jc w:val="center"/>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La Paz</w:t>
                  </w:r>
                </w:p>
              </w:tc>
            </w:tr>
          </w:tbl>
          <w:p w:rsidR="000D097C" w:rsidRPr="000D097C" w:rsidRDefault="000D097C" w:rsidP="000D097C">
            <w:pPr>
              <w:spacing w:after="0" w:line="240" w:lineRule="auto"/>
              <w:ind w:left="567"/>
              <w:rPr>
                <w:rFonts w:ascii="Calibri" w:eastAsia="Times New Roman" w:hAnsi="Calibri" w:cs="Calibri"/>
                <w:i/>
                <w:sz w:val="16"/>
                <w:szCs w:val="16"/>
                <w:lang w:val="es-ES" w:eastAsia="es-ES"/>
              </w:rPr>
            </w:pPr>
            <w:r w:rsidRPr="000D097C">
              <w:rPr>
                <w:rFonts w:ascii="Calibri" w:eastAsia="Times New Roman" w:hAnsi="Calibri" w:cs="Calibri"/>
                <w:i/>
                <w:sz w:val="16"/>
                <w:szCs w:val="16"/>
                <w:lang w:val="es-ES" w:eastAsia="es-ES"/>
              </w:rPr>
              <w:t>**Los tramos secundarios se los utilizara de forma eventual, es obligatoria la presentación de la propuesta para todos estos tramos</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45"/>
              </w:numPr>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Tramos Secundarios Ruta Internacional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8"/>
              <w:gridCol w:w="2127"/>
              <w:gridCol w:w="1068"/>
            </w:tblGrid>
            <w:tr w:rsidR="000D097C" w:rsidRPr="000D097C" w:rsidTr="003E5F15">
              <w:trPr>
                <w:trHeight w:val="374"/>
                <w:jc w:val="center"/>
              </w:trPr>
              <w:tc>
                <w:tcPr>
                  <w:tcW w:w="298" w:type="dxa"/>
                  <w:shd w:val="clear" w:color="000000" w:fill="A6A6A6"/>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N°</w:t>
                  </w:r>
                </w:p>
              </w:tc>
              <w:tc>
                <w:tcPr>
                  <w:tcW w:w="2127" w:type="dxa"/>
                  <w:shd w:val="clear" w:color="000000" w:fill="A6A6A6"/>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eastAsia="es-BO"/>
                    </w:rPr>
                  </w:pPr>
                  <w:r w:rsidRPr="000D097C">
                    <w:rPr>
                      <w:rFonts w:ascii="Calibri" w:eastAsia="Times New Roman" w:hAnsi="Calibri" w:cs="Times New Roman"/>
                      <w:sz w:val="16"/>
                      <w:szCs w:val="16"/>
                      <w:lang w:val="es-ES" w:eastAsia="es-ES"/>
                    </w:rPr>
                    <w:t>Origen</w:t>
                  </w:r>
                </w:p>
              </w:tc>
              <w:tc>
                <w:tcPr>
                  <w:tcW w:w="1068" w:type="dxa"/>
                  <w:shd w:val="clear" w:color="000000" w:fill="A6A6A6"/>
                  <w:vAlign w:val="center"/>
                  <w:hideMark/>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Destino</w:t>
                  </w:r>
                </w:p>
              </w:tc>
            </w:tr>
            <w:tr w:rsidR="000D097C" w:rsidRPr="000D097C" w:rsidTr="003E5F15">
              <w:trPr>
                <w:trHeight w:val="249"/>
                <w:jc w:val="center"/>
              </w:trPr>
              <w:tc>
                <w:tcPr>
                  <w:tcW w:w="298"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1</w:t>
                  </w:r>
                </w:p>
              </w:tc>
              <w:tc>
                <w:tcPr>
                  <w:tcW w:w="2127"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Santa Cruz</w:t>
                  </w:r>
                </w:p>
              </w:tc>
              <w:tc>
                <w:tcPr>
                  <w:tcW w:w="1068"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Cobija</w:t>
                  </w:r>
                </w:p>
              </w:tc>
            </w:tr>
            <w:tr w:rsidR="000D097C" w:rsidRPr="000D097C" w:rsidTr="003E5F15">
              <w:trPr>
                <w:trHeight w:val="249"/>
                <w:jc w:val="center"/>
              </w:trPr>
              <w:tc>
                <w:tcPr>
                  <w:tcW w:w="298"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2</w:t>
                  </w:r>
                </w:p>
              </w:tc>
              <w:tc>
                <w:tcPr>
                  <w:tcW w:w="2127"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Santa Cruz</w:t>
                  </w:r>
                </w:p>
              </w:tc>
              <w:tc>
                <w:tcPr>
                  <w:tcW w:w="1068"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Guayaramerín</w:t>
                  </w:r>
                  <w:proofErr w:type="spellEnd"/>
                </w:p>
              </w:tc>
            </w:tr>
            <w:tr w:rsidR="000D097C" w:rsidRPr="000D097C" w:rsidTr="003E5F15">
              <w:trPr>
                <w:trHeight w:val="249"/>
                <w:jc w:val="center"/>
              </w:trPr>
              <w:tc>
                <w:tcPr>
                  <w:tcW w:w="298"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3</w:t>
                  </w:r>
                </w:p>
              </w:tc>
              <w:tc>
                <w:tcPr>
                  <w:tcW w:w="2127"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Puerto Suarez/Puerto </w:t>
                  </w:r>
                  <w:proofErr w:type="spellStart"/>
                  <w:r w:rsidRPr="000D097C">
                    <w:rPr>
                      <w:rFonts w:ascii="Calibri" w:eastAsia="Times New Roman" w:hAnsi="Calibri" w:cs="Times New Roman"/>
                      <w:sz w:val="16"/>
                      <w:szCs w:val="16"/>
                      <w:lang w:val="es-ES" w:eastAsia="es-ES"/>
                    </w:rPr>
                    <w:t>Quijarro</w:t>
                  </w:r>
                  <w:proofErr w:type="spellEnd"/>
                </w:p>
              </w:tc>
              <w:tc>
                <w:tcPr>
                  <w:tcW w:w="1068"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Cobija</w:t>
                  </w:r>
                </w:p>
              </w:tc>
            </w:tr>
            <w:tr w:rsidR="000D097C" w:rsidRPr="000D097C" w:rsidTr="003E5F15">
              <w:trPr>
                <w:trHeight w:val="249"/>
                <w:jc w:val="center"/>
              </w:trPr>
              <w:tc>
                <w:tcPr>
                  <w:tcW w:w="298"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4</w:t>
                  </w:r>
                </w:p>
              </w:tc>
              <w:tc>
                <w:tcPr>
                  <w:tcW w:w="2127"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 xml:space="preserve">Puerto Suarez/Puerto </w:t>
                  </w:r>
                  <w:proofErr w:type="spellStart"/>
                  <w:r w:rsidRPr="000D097C">
                    <w:rPr>
                      <w:rFonts w:ascii="Calibri" w:eastAsia="Times New Roman" w:hAnsi="Calibri" w:cs="Times New Roman"/>
                      <w:sz w:val="16"/>
                      <w:szCs w:val="16"/>
                      <w:lang w:val="es-ES" w:eastAsia="es-ES"/>
                    </w:rPr>
                    <w:t>Quijarro</w:t>
                  </w:r>
                  <w:proofErr w:type="spellEnd"/>
                </w:p>
              </w:tc>
              <w:tc>
                <w:tcPr>
                  <w:tcW w:w="1068"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Guayaramerín</w:t>
                  </w:r>
                  <w:proofErr w:type="spellEnd"/>
                </w:p>
              </w:tc>
            </w:tr>
            <w:tr w:rsidR="000D097C" w:rsidRPr="000D097C" w:rsidTr="003E5F15">
              <w:trPr>
                <w:trHeight w:val="249"/>
                <w:jc w:val="center"/>
              </w:trPr>
              <w:tc>
                <w:tcPr>
                  <w:tcW w:w="298" w:type="dxa"/>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5</w:t>
                  </w:r>
                </w:p>
              </w:tc>
              <w:tc>
                <w:tcPr>
                  <w:tcW w:w="2127"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proofErr w:type="spellStart"/>
                  <w:r w:rsidRPr="000D097C">
                    <w:rPr>
                      <w:rFonts w:ascii="Calibri" w:eastAsia="Times New Roman" w:hAnsi="Calibri" w:cs="Times New Roman"/>
                      <w:sz w:val="16"/>
                      <w:szCs w:val="16"/>
                      <w:lang w:val="es-ES" w:eastAsia="es-ES"/>
                    </w:rPr>
                    <w:t>Guayaramerín</w:t>
                  </w:r>
                  <w:proofErr w:type="spellEnd"/>
                </w:p>
              </w:tc>
              <w:tc>
                <w:tcPr>
                  <w:tcW w:w="1068" w:type="dxa"/>
                  <w:shd w:val="clear" w:color="auto" w:fill="auto"/>
                  <w:vAlign w:val="center"/>
                </w:tcPr>
                <w:p w:rsidR="000D097C" w:rsidRPr="000D097C" w:rsidRDefault="000D097C" w:rsidP="000D097C">
                  <w:pPr>
                    <w:spacing w:after="0" w:line="240" w:lineRule="auto"/>
                    <w:jc w:val="center"/>
                    <w:rPr>
                      <w:rFonts w:ascii="Calibri" w:eastAsia="Times New Roman" w:hAnsi="Calibri" w:cs="Times New Roman"/>
                      <w:sz w:val="16"/>
                      <w:szCs w:val="16"/>
                      <w:lang w:val="es-ES" w:eastAsia="es-ES"/>
                    </w:rPr>
                  </w:pPr>
                  <w:r w:rsidRPr="000D097C">
                    <w:rPr>
                      <w:rFonts w:ascii="Calibri" w:eastAsia="Times New Roman" w:hAnsi="Calibri" w:cs="Times New Roman"/>
                      <w:sz w:val="16"/>
                      <w:szCs w:val="16"/>
                      <w:lang w:val="es-ES" w:eastAsia="es-ES"/>
                    </w:rPr>
                    <w:t>Cobija</w:t>
                  </w:r>
                </w:p>
              </w:tc>
            </w:tr>
          </w:tbl>
          <w:p w:rsidR="000D097C" w:rsidRPr="000D097C" w:rsidRDefault="000D097C" w:rsidP="000D097C">
            <w:pPr>
              <w:spacing w:after="0" w:line="240" w:lineRule="auto"/>
              <w:ind w:left="632"/>
              <w:rPr>
                <w:rFonts w:ascii="Calibri" w:eastAsia="Times New Roman" w:hAnsi="Calibri" w:cs="Calibri"/>
                <w:i/>
                <w:sz w:val="16"/>
                <w:szCs w:val="16"/>
                <w:lang w:val="es-ES" w:eastAsia="es-ES"/>
              </w:rPr>
            </w:pPr>
            <w:r w:rsidRPr="000D097C">
              <w:rPr>
                <w:rFonts w:ascii="Calibri" w:eastAsia="Times New Roman" w:hAnsi="Calibri" w:cs="Calibri"/>
                <w:i/>
                <w:sz w:val="16"/>
                <w:szCs w:val="16"/>
                <w:lang w:val="es-ES" w:eastAsia="es-ES"/>
              </w:rPr>
              <w:t>***La presentación de propuesta para los tramos secundarios por ruta internacional  es opcional, en caso de presentar su propuesta para estos tramos deberá hacerlo para todos los tramos indicados en la tabla precedente.</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0D097C">
            <w:pPr>
              <w:spacing w:after="0" w:line="240" w:lineRule="auto"/>
              <w:ind w:left="457"/>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 xml:space="preserve">Nota: Las tarifas propuestas deben incluir todos los seguros exigidos, así como costos de Hojas de Ruta. </w:t>
            </w:r>
          </w:p>
          <w:p w:rsidR="000D097C" w:rsidRPr="000D097C" w:rsidRDefault="000D097C" w:rsidP="000D097C">
            <w:pPr>
              <w:spacing w:after="0" w:line="240" w:lineRule="auto"/>
              <w:ind w:left="457"/>
              <w:rPr>
                <w:rFonts w:ascii="Calibri" w:eastAsia="Times New Roman" w:hAnsi="Calibri" w:cs="Calibri"/>
                <w:b/>
                <w:sz w:val="16"/>
                <w:szCs w:val="16"/>
                <w:lang w:val="es-ES" w:eastAsia="es-ES"/>
              </w:rPr>
            </w:pPr>
          </w:p>
          <w:p w:rsidR="000D097C" w:rsidRPr="000D097C" w:rsidRDefault="000D097C" w:rsidP="00E069DF">
            <w:pPr>
              <w:numPr>
                <w:ilvl w:val="0"/>
                <w:numId w:val="44"/>
              </w:numPr>
              <w:spacing w:after="0" w:line="240" w:lineRule="auto"/>
              <w:rPr>
                <w:rFonts w:ascii="Calibri" w:eastAsia="Times New Roman" w:hAnsi="Calibri" w:cs="Calibri"/>
                <w:b/>
                <w:caps/>
                <w:sz w:val="16"/>
                <w:szCs w:val="16"/>
                <w:lang w:val="es-ES" w:eastAsia="es-ES"/>
              </w:rPr>
            </w:pPr>
            <w:r w:rsidRPr="000D097C">
              <w:rPr>
                <w:rFonts w:ascii="Calibri" w:eastAsia="Times New Roman" w:hAnsi="Calibri" w:cs="Calibri"/>
                <w:b/>
                <w:caps/>
                <w:sz w:val="16"/>
                <w:szCs w:val="16"/>
                <w:lang w:val="es-ES" w:eastAsia="es-ES"/>
              </w:rPr>
              <w:t>Capacidad de Transporte</w:t>
            </w:r>
            <w:r w:rsidRPr="000D097C">
              <w:rPr>
                <w:rFonts w:ascii="Calibri" w:eastAsia="Times New Roman" w:hAnsi="Calibri" w:cs="Calibri"/>
                <w:b/>
                <w:caps/>
                <w:sz w:val="16"/>
                <w:szCs w:val="16"/>
                <w:lang w:val="es-ES" w:eastAsia="es-ES"/>
              </w:rPr>
              <w:tab/>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Capacidad de transporte requerida:</w:t>
            </w:r>
            <w:r w:rsidRPr="000D097C">
              <w:rPr>
                <w:rFonts w:ascii="Calibri" w:eastAsia="Times New Roman" w:hAnsi="Calibri" w:cs="Calibri"/>
                <w:sz w:val="16"/>
                <w:szCs w:val="16"/>
                <w:lang w:val="es-ES" w:eastAsia="es-ES"/>
              </w:rPr>
              <w:tab/>
            </w:r>
          </w:p>
          <w:p w:rsidR="000D097C" w:rsidRPr="000D097C" w:rsidRDefault="000D097C" w:rsidP="000D097C">
            <w:pPr>
              <w:spacing w:after="0" w:line="240" w:lineRule="auto"/>
              <w:rPr>
                <w:rFonts w:ascii="Calibri" w:eastAsia="Times New Roman" w:hAnsi="Calibri" w:cs="Calibri"/>
                <w:b/>
                <w:caps/>
                <w:sz w:val="16"/>
                <w:szCs w:val="16"/>
                <w:lang w:val="es-ES" w:eastAsia="es-ES"/>
              </w:rPr>
            </w:pPr>
          </w:p>
          <w:p w:rsidR="000D097C" w:rsidRPr="000D097C" w:rsidRDefault="000D097C" w:rsidP="000D097C">
            <w:pPr>
              <w:spacing w:after="0" w:line="240" w:lineRule="auto"/>
              <w:ind w:left="708"/>
              <w:rPr>
                <w:rFonts w:ascii="Calibri" w:eastAsia="Times New Roman" w:hAnsi="Calibri" w:cs="Calibri"/>
                <w:b/>
                <w:caps/>
                <w:sz w:val="16"/>
                <w:szCs w:val="16"/>
                <w:lang w:val="es-ES" w:eastAsia="es-ES"/>
              </w:rPr>
            </w:pPr>
            <w:r w:rsidRPr="000D097C">
              <w:rPr>
                <w:rFonts w:ascii="Calibri" w:eastAsia="Times New Roman" w:hAnsi="Calibri" w:cs="Calibri"/>
                <w:b/>
                <w:caps/>
                <w:sz w:val="16"/>
                <w:szCs w:val="16"/>
                <w:lang w:val="es-ES" w:eastAsia="es-ES"/>
              </w:rPr>
              <w:t xml:space="preserve">201.752 </w:t>
            </w:r>
            <w:r w:rsidRPr="000D097C">
              <w:rPr>
                <w:rFonts w:ascii="Calibri" w:eastAsia="Times New Roman" w:hAnsi="Calibri" w:cs="Calibri"/>
                <w:b/>
                <w:sz w:val="16"/>
                <w:szCs w:val="16"/>
                <w:lang w:val="es-ES" w:eastAsia="es-ES"/>
              </w:rPr>
              <w:t>m3</w:t>
            </w:r>
          </w:p>
          <w:p w:rsidR="000D097C" w:rsidRPr="000D097C" w:rsidRDefault="000D097C" w:rsidP="000D097C">
            <w:pPr>
              <w:spacing w:after="0" w:line="240" w:lineRule="auto"/>
              <w:ind w:left="708"/>
              <w:rPr>
                <w:rFonts w:ascii="Calibri" w:eastAsia="Times New Roman" w:hAnsi="Calibri" w:cs="Calibri"/>
                <w:b/>
                <w:caps/>
                <w:color w:val="FFFFFF"/>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Capacidad Mínima de Transporte: 2.000 m3/ mes (Mínimo 10 Cisternas) – Se consideran Camiones Cisternas de una capacidad mínima de 30 m3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calidad de constancia de la capacidad de transporte propuesta, se debe hacer llegar junto con la propuesta la nómina de las cisternas que el proponente pondrá a disposición del servicio requerido:</w:t>
            </w:r>
          </w:p>
          <w:p w:rsidR="000D097C" w:rsidRPr="000D097C" w:rsidRDefault="000D097C" w:rsidP="000D097C">
            <w:pPr>
              <w:spacing w:after="0" w:line="240" w:lineRule="auto"/>
              <w:rPr>
                <w:rFonts w:ascii="Calibri" w:eastAsia="Times New Roman" w:hAnsi="Calibri" w:cs="Calibri"/>
                <w:sz w:val="16"/>
                <w:szCs w:val="16"/>
                <w:lang w:val="es-ES" w:eastAsia="es-ES"/>
              </w:rPr>
            </w:pPr>
          </w:p>
          <w:tbl>
            <w:tblPr>
              <w:tblW w:w="5751" w:type="dxa"/>
              <w:jc w:val="center"/>
              <w:tblLayout w:type="fixed"/>
              <w:tblCellMar>
                <w:left w:w="70" w:type="dxa"/>
                <w:right w:w="70" w:type="dxa"/>
              </w:tblCellMar>
              <w:tblLook w:val="00A0" w:firstRow="1" w:lastRow="0" w:firstColumn="1" w:lastColumn="0" w:noHBand="0" w:noVBand="0"/>
            </w:tblPr>
            <w:tblGrid>
              <w:gridCol w:w="203"/>
              <w:gridCol w:w="664"/>
              <w:gridCol w:w="695"/>
              <w:gridCol w:w="438"/>
              <w:gridCol w:w="502"/>
              <w:gridCol w:w="664"/>
              <w:gridCol w:w="695"/>
              <w:gridCol w:w="438"/>
              <w:gridCol w:w="501"/>
              <w:gridCol w:w="951"/>
            </w:tblGrid>
            <w:tr w:rsidR="000D097C" w:rsidRPr="000D097C" w:rsidTr="003E5F15">
              <w:trPr>
                <w:trHeight w:val="491"/>
                <w:jc w:val="center"/>
              </w:trPr>
              <w:tc>
                <w:tcPr>
                  <w:tcW w:w="203" w:type="dxa"/>
                  <w:vMerge w:val="restart"/>
                  <w:tcBorders>
                    <w:top w:val="single" w:sz="8" w:space="0" w:color="auto"/>
                    <w:left w:val="single" w:sz="8" w:space="0" w:color="auto"/>
                    <w:bottom w:val="single" w:sz="8" w:space="0" w:color="000000"/>
                    <w:right w:val="nil"/>
                  </w:tcBorders>
                  <w:shd w:val="clear" w:color="auto" w:fill="BFBFBF"/>
                  <w:noWrap/>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w:t>
                  </w:r>
                </w:p>
              </w:tc>
              <w:tc>
                <w:tcPr>
                  <w:tcW w:w="2299" w:type="dxa"/>
                  <w:gridSpan w:val="4"/>
                  <w:tcBorders>
                    <w:top w:val="single" w:sz="8" w:space="0" w:color="auto"/>
                    <w:left w:val="single" w:sz="8" w:space="0" w:color="auto"/>
                    <w:bottom w:val="single" w:sz="4" w:space="0" w:color="auto"/>
                    <w:right w:val="single" w:sz="8" w:space="0" w:color="000000"/>
                  </w:tcBorders>
                  <w:shd w:val="clear" w:color="auto" w:fill="BFBFBF"/>
                  <w:noWrap/>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CAMION - TRACTO</w:t>
                  </w:r>
                </w:p>
              </w:tc>
              <w:tc>
                <w:tcPr>
                  <w:tcW w:w="3249" w:type="dxa"/>
                  <w:gridSpan w:val="5"/>
                  <w:tcBorders>
                    <w:top w:val="single" w:sz="8" w:space="0" w:color="auto"/>
                    <w:left w:val="nil"/>
                    <w:bottom w:val="single" w:sz="4" w:space="0" w:color="auto"/>
                    <w:right w:val="single" w:sz="8" w:space="0" w:color="000000"/>
                  </w:tcBorders>
                  <w:shd w:val="clear" w:color="auto" w:fill="BFBFBF"/>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SEMI - REMOLQUE</w:t>
                  </w:r>
                </w:p>
              </w:tc>
            </w:tr>
            <w:tr w:rsidR="000D097C" w:rsidRPr="000D097C" w:rsidTr="003E5F15">
              <w:trPr>
                <w:trHeight w:val="1533"/>
                <w:jc w:val="center"/>
              </w:trPr>
              <w:tc>
                <w:tcPr>
                  <w:tcW w:w="203" w:type="dxa"/>
                  <w:vMerge/>
                  <w:tcBorders>
                    <w:top w:val="single" w:sz="8" w:space="0" w:color="auto"/>
                    <w:left w:val="single" w:sz="8" w:space="0" w:color="auto"/>
                    <w:bottom w:val="single" w:sz="8" w:space="0" w:color="000000"/>
                    <w:right w:val="nil"/>
                  </w:tcBorders>
                  <w:shd w:val="clear" w:color="auto" w:fill="BFBFBF"/>
                  <w:vAlign w:val="center"/>
                </w:tcPr>
                <w:p w:rsidR="000D097C" w:rsidRPr="000D097C" w:rsidRDefault="000D097C" w:rsidP="000D097C">
                  <w:pPr>
                    <w:spacing w:after="0" w:line="240" w:lineRule="auto"/>
                    <w:rPr>
                      <w:rFonts w:ascii="Calibri" w:eastAsia="Times New Roman" w:hAnsi="Calibri" w:cs="Calibri"/>
                      <w:b/>
                      <w:bCs/>
                      <w:sz w:val="16"/>
                      <w:szCs w:val="16"/>
                      <w:lang w:val="es-ES" w:eastAsia="es-ES"/>
                    </w:rPr>
                  </w:pPr>
                </w:p>
              </w:tc>
              <w:tc>
                <w:tcPr>
                  <w:tcW w:w="664" w:type="dxa"/>
                  <w:tcBorders>
                    <w:top w:val="nil"/>
                    <w:left w:val="single" w:sz="8" w:space="0" w:color="auto"/>
                    <w:bottom w:val="single" w:sz="8" w:space="0" w:color="auto"/>
                    <w:right w:val="single" w:sz="4" w:space="0" w:color="auto"/>
                  </w:tcBorders>
                  <w:shd w:val="clear" w:color="auto"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PLACA</w:t>
                  </w:r>
                </w:p>
              </w:tc>
              <w:tc>
                <w:tcPr>
                  <w:tcW w:w="695" w:type="dxa"/>
                  <w:tcBorders>
                    <w:top w:val="nil"/>
                    <w:left w:val="nil"/>
                    <w:bottom w:val="single" w:sz="8" w:space="0" w:color="auto"/>
                    <w:right w:val="single" w:sz="4" w:space="0" w:color="auto"/>
                  </w:tcBorders>
                  <w:shd w:val="clear" w:color="auto"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CHASIS</w:t>
                  </w:r>
                </w:p>
              </w:tc>
              <w:tc>
                <w:tcPr>
                  <w:tcW w:w="438" w:type="dxa"/>
                  <w:tcBorders>
                    <w:top w:val="nil"/>
                    <w:left w:val="nil"/>
                    <w:bottom w:val="single" w:sz="8" w:space="0" w:color="auto"/>
                    <w:right w:val="single" w:sz="4" w:space="0" w:color="auto"/>
                  </w:tcBorders>
                  <w:shd w:val="clear" w:color="auto"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MARCA</w:t>
                  </w:r>
                </w:p>
              </w:tc>
              <w:tc>
                <w:tcPr>
                  <w:tcW w:w="501" w:type="dxa"/>
                  <w:tcBorders>
                    <w:top w:val="nil"/>
                    <w:left w:val="nil"/>
                    <w:bottom w:val="single" w:sz="8" w:space="0" w:color="auto"/>
                    <w:right w:val="single" w:sz="8" w:space="0" w:color="auto"/>
                  </w:tcBorders>
                  <w:shd w:val="clear" w:color="auto"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MODELO</w:t>
                  </w:r>
                </w:p>
              </w:tc>
              <w:tc>
                <w:tcPr>
                  <w:tcW w:w="664" w:type="dxa"/>
                  <w:tcBorders>
                    <w:top w:val="nil"/>
                    <w:left w:val="nil"/>
                    <w:bottom w:val="single" w:sz="8" w:space="0" w:color="auto"/>
                    <w:right w:val="single" w:sz="4" w:space="0" w:color="auto"/>
                  </w:tcBorders>
                  <w:shd w:val="clear" w:color="auto"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PLACA</w:t>
                  </w:r>
                </w:p>
              </w:tc>
              <w:tc>
                <w:tcPr>
                  <w:tcW w:w="695" w:type="dxa"/>
                  <w:tcBorders>
                    <w:top w:val="single" w:sz="4" w:space="0" w:color="auto"/>
                    <w:left w:val="nil"/>
                    <w:bottom w:val="single" w:sz="4" w:space="0" w:color="auto"/>
                    <w:right w:val="single" w:sz="4" w:space="0" w:color="auto"/>
                  </w:tcBorders>
                  <w:shd w:val="clear" w:color="auto"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N° DE CHASIS</w:t>
                  </w:r>
                </w:p>
              </w:tc>
              <w:tc>
                <w:tcPr>
                  <w:tcW w:w="438" w:type="dxa"/>
                  <w:tcBorders>
                    <w:top w:val="single" w:sz="4" w:space="0" w:color="auto"/>
                    <w:left w:val="single" w:sz="4" w:space="0" w:color="auto"/>
                    <w:bottom w:val="single" w:sz="4" w:space="0" w:color="auto"/>
                    <w:right w:val="single" w:sz="4" w:space="0" w:color="auto"/>
                  </w:tcBorders>
                  <w:shd w:val="clear" w:color="auto"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MARCA</w:t>
                  </w:r>
                </w:p>
              </w:tc>
              <w:tc>
                <w:tcPr>
                  <w:tcW w:w="501" w:type="dxa"/>
                  <w:tcBorders>
                    <w:top w:val="nil"/>
                    <w:left w:val="nil"/>
                    <w:bottom w:val="single" w:sz="8" w:space="0" w:color="auto"/>
                    <w:right w:val="single" w:sz="8" w:space="0" w:color="auto"/>
                  </w:tcBorders>
                  <w:shd w:val="clear" w:color="auto"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MODELO</w:t>
                  </w:r>
                </w:p>
              </w:tc>
              <w:tc>
                <w:tcPr>
                  <w:tcW w:w="950" w:type="dxa"/>
                  <w:tcBorders>
                    <w:top w:val="nil"/>
                    <w:left w:val="single" w:sz="4" w:space="0" w:color="auto"/>
                    <w:bottom w:val="single" w:sz="8" w:space="0" w:color="auto"/>
                    <w:right w:val="single" w:sz="8" w:space="0" w:color="auto"/>
                  </w:tcBorders>
                  <w:shd w:val="clear" w:color="auto"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CAPACIDAD EN M3</w:t>
                  </w:r>
                </w:p>
              </w:tc>
            </w:tr>
            <w:tr w:rsidR="000D097C" w:rsidRPr="000D097C" w:rsidTr="003E5F15">
              <w:trPr>
                <w:trHeight w:val="691"/>
                <w:jc w:val="center"/>
              </w:trPr>
              <w:tc>
                <w:tcPr>
                  <w:tcW w:w="203" w:type="dxa"/>
                  <w:tcBorders>
                    <w:top w:val="nil"/>
                    <w:left w:val="single" w:sz="8" w:space="0" w:color="auto"/>
                    <w:bottom w:val="single" w:sz="4" w:space="0" w:color="auto"/>
                    <w:right w:val="nil"/>
                  </w:tcBorders>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lastRenderedPageBreak/>
                    <w:t> </w:t>
                  </w:r>
                </w:p>
              </w:tc>
              <w:tc>
                <w:tcPr>
                  <w:tcW w:w="664" w:type="dxa"/>
                  <w:tcBorders>
                    <w:top w:val="nil"/>
                    <w:left w:val="single" w:sz="8" w:space="0" w:color="auto"/>
                    <w:bottom w:val="single" w:sz="4" w:space="0" w:color="auto"/>
                    <w:right w:val="single" w:sz="4" w:space="0" w:color="auto"/>
                  </w:tcBorders>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695" w:type="dxa"/>
                  <w:tcBorders>
                    <w:top w:val="nil"/>
                    <w:left w:val="nil"/>
                    <w:bottom w:val="single" w:sz="4" w:space="0" w:color="auto"/>
                    <w:right w:val="single" w:sz="4" w:space="0" w:color="auto"/>
                  </w:tcBorders>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438" w:type="dxa"/>
                  <w:tcBorders>
                    <w:top w:val="nil"/>
                    <w:left w:val="nil"/>
                    <w:bottom w:val="single" w:sz="4" w:space="0" w:color="auto"/>
                    <w:right w:val="single" w:sz="4" w:space="0" w:color="auto"/>
                  </w:tcBorders>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501" w:type="dxa"/>
                  <w:tcBorders>
                    <w:top w:val="nil"/>
                    <w:left w:val="nil"/>
                    <w:bottom w:val="single" w:sz="4" w:space="0" w:color="auto"/>
                    <w:right w:val="single" w:sz="8" w:space="0" w:color="auto"/>
                  </w:tcBorders>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664" w:type="dxa"/>
                  <w:tcBorders>
                    <w:top w:val="nil"/>
                    <w:left w:val="nil"/>
                    <w:bottom w:val="single" w:sz="4" w:space="0" w:color="auto"/>
                    <w:right w:val="single" w:sz="4" w:space="0" w:color="auto"/>
                  </w:tcBorders>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695" w:type="dxa"/>
                  <w:tcBorders>
                    <w:top w:val="single" w:sz="4" w:space="0" w:color="auto"/>
                    <w:left w:val="nil"/>
                    <w:bottom w:val="single" w:sz="4" w:space="0" w:color="auto"/>
                    <w:right w:val="single" w:sz="4" w:space="0" w:color="auto"/>
                  </w:tcBorders>
                </w:tcPr>
                <w:p w:rsidR="000D097C" w:rsidRPr="000D097C" w:rsidRDefault="000D097C" w:rsidP="000D097C">
                  <w:pPr>
                    <w:spacing w:after="0" w:line="240" w:lineRule="auto"/>
                    <w:rPr>
                      <w:rFonts w:ascii="Calibri" w:eastAsia="Times New Roman" w:hAnsi="Calibri" w:cs="Calibri"/>
                      <w:sz w:val="16"/>
                      <w:szCs w:val="16"/>
                      <w:lang w:val="es-ES" w:eastAsia="es-ES"/>
                    </w:rPr>
                  </w:pPr>
                </w:p>
              </w:tc>
              <w:tc>
                <w:tcPr>
                  <w:tcW w:w="438" w:type="dxa"/>
                  <w:tcBorders>
                    <w:top w:val="single" w:sz="4" w:space="0" w:color="auto"/>
                    <w:left w:val="single" w:sz="4" w:space="0" w:color="auto"/>
                    <w:bottom w:val="single" w:sz="4" w:space="0" w:color="auto"/>
                    <w:right w:val="single" w:sz="4" w:space="0" w:color="auto"/>
                  </w:tcBorders>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501" w:type="dxa"/>
                  <w:tcBorders>
                    <w:top w:val="nil"/>
                    <w:left w:val="nil"/>
                    <w:bottom w:val="single" w:sz="4" w:space="0" w:color="auto"/>
                    <w:right w:val="nil"/>
                  </w:tcBorders>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c>
                <w:tcPr>
                  <w:tcW w:w="950" w:type="dxa"/>
                  <w:tcBorders>
                    <w:top w:val="nil"/>
                    <w:left w:val="single" w:sz="4" w:space="0" w:color="auto"/>
                    <w:bottom w:val="single" w:sz="4" w:space="0" w:color="auto"/>
                    <w:right w:val="single" w:sz="8" w:space="0" w:color="auto"/>
                  </w:tcBorders>
                  <w:noWrap/>
                  <w:vAlign w:val="center"/>
                </w:tcPr>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w:t>
                  </w:r>
                </w:p>
              </w:tc>
            </w:tr>
          </w:tbl>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Durante la etapa de evaluación, se descontarán las unidades presentadas que se repitan en otra empresa que también presente su propuesta. Es obligatoria la presentación de un respaldo que acredite que las cisternas subcontratadas prestaran sus servicios como parte de la empresa proponente.</w:t>
            </w:r>
          </w:p>
          <w:p w:rsidR="000D097C" w:rsidRPr="000D097C" w:rsidRDefault="000D097C" w:rsidP="000D097C">
            <w:pPr>
              <w:spacing w:after="0" w:line="240" w:lineRule="auto"/>
              <w:rPr>
                <w:rFonts w:ascii="Calibri" w:eastAsia="Times New Roman" w:hAnsi="Calibri" w:cs="Calibri"/>
                <w:i/>
                <w:sz w:val="16"/>
                <w:szCs w:val="16"/>
                <w:lang w:val="es-ES" w:eastAsia="es-ES"/>
              </w:rPr>
            </w:pPr>
          </w:p>
          <w:p w:rsidR="000D097C" w:rsidRPr="000D097C" w:rsidRDefault="000D097C" w:rsidP="00E069DF">
            <w:pPr>
              <w:numPr>
                <w:ilvl w:val="0"/>
                <w:numId w:val="44"/>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TARJETAS DE CALIBRACIÓN</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Todos los camiones cisternas deben contar con sus Tarjetas de Calibración vigentes y validadas por IBMETRO, por lo que es necesario que se presente con la propuesta la copia simple de estos documentos como constancia.</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Se aceptará para la presentación de propuestas certificados de calibraciones internacionales vigentes, debiendo presentar en caso de ser adjudicado el certificado de IBMETRO para el inicio de operaciones.</w:t>
            </w:r>
          </w:p>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el certificado de calibración de alguna/s cisterna/s no esté vigente, se descontara el volumen de estas cisternas de la propuesta.</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Certificado de Calibración emitido por IBMETRO podría estar en trámite, sin embargo la calibración debe haber sido ya efectuado, en este caso es necesario un respaldo emitido por la entidad que certifique lo indicado.</w:t>
            </w:r>
          </w:p>
          <w:p w:rsidR="000D097C" w:rsidRPr="000D097C" w:rsidRDefault="000D097C" w:rsidP="000D097C">
            <w:pPr>
              <w:spacing w:after="0" w:line="240" w:lineRule="auto"/>
              <w:ind w:right="-93"/>
              <w:jc w:val="both"/>
              <w:rPr>
                <w:rFonts w:ascii="Calibri" w:eastAsia="Times New Roman" w:hAnsi="Calibri" w:cs="Calibri"/>
                <w:sz w:val="16"/>
                <w:szCs w:val="16"/>
                <w:lang w:val="es-ES" w:eastAsia="es-ES"/>
              </w:rPr>
            </w:pPr>
          </w:p>
          <w:p w:rsidR="000D097C" w:rsidRPr="000D097C" w:rsidRDefault="000D097C" w:rsidP="00E069DF">
            <w:pPr>
              <w:numPr>
                <w:ilvl w:val="0"/>
                <w:numId w:val="44"/>
              </w:numPr>
              <w:tabs>
                <w:tab w:val="left" w:pos="567"/>
              </w:tabs>
              <w:spacing w:after="0" w:line="240" w:lineRule="auto"/>
              <w:contextualSpacing/>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LICENCIAS AMBIENTALES</w:t>
            </w:r>
          </w:p>
          <w:p w:rsidR="000D097C" w:rsidRPr="000D097C" w:rsidRDefault="000D097C" w:rsidP="000D097C">
            <w:pPr>
              <w:spacing w:after="0" w:line="240" w:lineRule="auto"/>
              <w:ind w:left="360"/>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Para la Presentación de Propuestas, el Oferente deberá presentar su Licencia Ambiental  y la Licencia para Actividades con Sustancias Peligrosas (LASP) vigentes,  que cubra los tramos establecidos en el punto 4 (Tramos) del presente Documento, y las sustancias peligrosas establecidas en el punto 3 (Producto); o en su defecto, documentos cursados con las instancias ambientales correspondientes que demuestren el estado actual del trámite de obtención de dichas licencias.</w:t>
            </w:r>
            <w:r w:rsidRPr="000D097C" w:rsidDel="00B879DB">
              <w:rPr>
                <w:rFonts w:ascii="Calibri" w:eastAsia="Times New Roman" w:hAnsi="Calibri" w:cs="Calibri"/>
                <w:sz w:val="16"/>
                <w:szCs w:val="16"/>
                <w:lang w:val="es-ES" w:eastAsia="es-ES"/>
              </w:rPr>
              <w:t xml:space="preserve">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documentación a ser presentada a YPFB, a efectos de la verificación del estado del trámite deberá constar de lo siguiente según sea el caso: Las notas de ingreso a las autoridades ambientales competentes, respuestas del Oferente a las observaciones a los Instrumentos de Regulación de Alcance Particular (Ficha Ambiental, PPM-PASA y/o Manifiesto Ambiental), las notas generadas por las autoridades ambientales respecto a la solicitud del Oferente. En todos los casos, una nota firmada por el Representante Legal de la empresa de transporte, con carácter de Declaración Jurada, indicando el estado del trámite.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En el caso de Asociaciones, es necesario que cada empresa que la conforme, presente su </w:t>
            </w:r>
            <w:r w:rsidRPr="000D097C">
              <w:rPr>
                <w:rFonts w:ascii="Calibri" w:eastAsia="Times New Roman" w:hAnsi="Calibri" w:cs="Calibri"/>
                <w:sz w:val="16"/>
                <w:szCs w:val="16"/>
                <w:lang w:val="es-ES" w:eastAsia="es-ES"/>
              </w:rPr>
              <w:lastRenderedPageBreak/>
              <w:t>propia Licencia Ambiental y LASP vigentes, (que cubra los tramos establecidos en el punto 4 (Tramos), del presente Documento, y las sustancias peligrosas establecidas en el punto 3 (Producto) o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el caso que un Oferente que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la Garantía de Cumplimiento de Contrato</w:t>
            </w:r>
          </w:p>
          <w:p w:rsidR="000D097C" w:rsidRPr="000D097C" w:rsidRDefault="000D097C" w:rsidP="000D097C">
            <w:pPr>
              <w:spacing w:after="0" w:line="240" w:lineRule="auto"/>
              <w:ind w:right="-93"/>
              <w:jc w:val="both"/>
              <w:rPr>
                <w:rFonts w:ascii="Calibri" w:eastAsia="Times New Roman" w:hAnsi="Calibri" w:cs="Calibri"/>
                <w:sz w:val="16"/>
                <w:szCs w:val="16"/>
                <w:lang w:val="es-ES" w:eastAsia="es-ES"/>
              </w:rPr>
            </w:pPr>
          </w:p>
          <w:p w:rsidR="000D097C" w:rsidRPr="000D097C" w:rsidRDefault="000D097C" w:rsidP="00E069DF">
            <w:pPr>
              <w:numPr>
                <w:ilvl w:val="0"/>
                <w:numId w:val="44"/>
              </w:numPr>
              <w:tabs>
                <w:tab w:val="left" w:pos="567"/>
              </w:tabs>
              <w:spacing w:after="0" w:line="240" w:lineRule="auto"/>
              <w:contextualSpacing/>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CERTIFICADO DE ANTECEDENTES</w:t>
            </w:r>
          </w:p>
          <w:p w:rsidR="000D097C" w:rsidRPr="000D097C" w:rsidRDefault="000D097C" w:rsidP="000D097C">
            <w:pPr>
              <w:tabs>
                <w:tab w:val="left" w:pos="567"/>
              </w:tabs>
              <w:spacing w:after="0" w:line="240" w:lineRule="auto"/>
              <w:ind w:left="567"/>
              <w:rPr>
                <w:rFonts w:ascii="Calibri" w:eastAsia="Times New Roman" w:hAnsi="Calibri" w:cs="Calibri"/>
                <w:b/>
                <w:sz w:val="16"/>
                <w:szCs w:val="16"/>
                <w:lang w:val="es-ES" w:eastAsia="es-ES"/>
              </w:rPr>
            </w:pPr>
          </w:p>
          <w:p w:rsidR="000D097C" w:rsidRPr="000D097C" w:rsidRDefault="000D097C" w:rsidP="000D097C">
            <w:pPr>
              <w:tabs>
                <w:tab w:val="left" w:pos="567"/>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Los Representantes Legales de las empresas proponentes y los representantes de sus empresas asociadas (cuando corresponda) deben acreditar que no tienen antecedentes relacionados con la actividad ilícita del narcotráfico, debiendo presentar conjuntamente con su propuesta el Certificado de Antecedentes Personales emitido por la Fuerza Especial de Lucha Contra el Narcotráfico (FELC-N). </w:t>
            </w:r>
          </w:p>
          <w:p w:rsidR="000D097C" w:rsidRPr="000D097C" w:rsidRDefault="000D097C" w:rsidP="000D097C">
            <w:pPr>
              <w:spacing w:after="0" w:line="240" w:lineRule="auto"/>
              <w:ind w:right="-93"/>
              <w:jc w:val="both"/>
              <w:rPr>
                <w:rFonts w:ascii="Calibri" w:eastAsia="Times New Roman" w:hAnsi="Calibri" w:cs="Calibri"/>
                <w:sz w:val="16"/>
                <w:szCs w:val="16"/>
                <w:lang w:val="es-ES" w:eastAsia="es-ES"/>
              </w:rPr>
            </w:pPr>
          </w:p>
          <w:p w:rsidR="000D097C" w:rsidRPr="000D097C" w:rsidRDefault="000D097C" w:rsidP="00E069DF">
            <w:pPr>
              <w:numPr>
                <w:ilvl w:val="0"/>
                <w:numId w:val="44"/>
              </w:numPr>
              <w:spacing w:after="0" w:line="240" w:lineRule="auto"/>
              <w:ind w:right="-93"/>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NORMATIVA CARGAS</w:t>
            </w:r>
          </w:p>
          <w:p w:rsidR="000D097C" w:rsidRPr="000D097C" w:rsidRDefault="000D097C" w:rsidP="000D097C">
            <w:pPr>
              <w:tabs>
                <w:tab w:val="left" w:pos="567"/>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empresa de transporte será responsable en su totalidad por el cumplimiento de la normativa vigente según la Ley de Cargas de los países por los cuales realice el tránsito.</w:t>
            </w:r>
          </w:p>
          <w:p w:rsidR="000D097C" w:rsidRPr="000D097C" w:rsidRDefault="000D097C" w:rsidP="000D097C">
            <w:pPr>
              <w:tabs>
                <w:tab w:val="left" w:pos="567"/>
              </w:tabs>
              <w:spacing w:after="0" w:line="240" w:lineRule="auto"/>
              <w:jc w:val="both"/>
              <w:rPr>
                <w:rFonts w:ascii="Calibri" w:eastAsia="Times New Roman" w:hAnsi="Calibri" w:cs="Calibri"/>
                <w:sz w:val="16"/>
                <w:szCs w:val="16"/>
                <w:lang w:val="es-ES" w:eastAsia="es-ES"/>
              </w:rPr>
            </w:pPr>
          </w:p>
          <w:p w:rsidR="000D097C" w:rsidRPr="000D097C" w:rsidRDefault="000D097C" w:rsidP="000D097C">
            <w:pPr>
              <w:tabs>
                <w:tab w:val="left" w:pos="567"/>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volumen nominado para cada cisterna deberá contemplar el peso que generará de manera que no sobrepase el peso máximo permitido. YPFB tendrá la potestad de transferir al transportista el costo de cualquier multa resultado de una mala nominación, debiendo el transportista asumir las multas o sanciones que se determinen en la ocurrencia de la falta y pagarlas directamente a YPFB.</w:t>
            </w:r>
          </w:p>
          <w:p w:rsidR="000D097C" w:rsidRPr="000D097C" w:rsidRDefault="000D097C" w:rsidP="000D097C">
            <w:pPr>
              <w:tabs>
                <w:tab w:val="left" w:pos="567"/>
              </w:tabs>
              <w:spacing w:after="0" w:line="240" w:lineRule="auto"/>
              <w:rPr>
                <w:rFonts w:ascii="Calibri" w:eastAsia="Times New Roman" w:hAnsi="Calibri" w:cs="Calibri"/>
                <w:sz w:val="16"/>
                <w:szCs w:val="16"/>
                <w:lang w:val="es-ES" w:eastAsia="es-ES"/>
              </w:rPr>
            </w:pPr>
          </w:p>
          <w:p w:rsidR="000D097C" w:rsidRPr="000D097C" w:rsidRDefault="000D097C" w:rsidP="000D097C">
            <w:pPr>
              <w:tabs>
                <w:tab w:val="left" w:pos="567"/>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p w:rsidR="000D097C" w:rsidRPr="000D097C" w:rsidRDefault="000D097C" w:rsidP="000D097C">
            <w:pPr>
              <w:tabs>
                <w:tab w:val="left" w:pos="567"/>
              </w:tabs>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44"/>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TRÁMITE HOJAS DE RUTA</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trámite de Hojas de Ruta, requeridas para poder realizar el transporte de combustibles dentro de nuestro país, deberá ser realizado por las empresas de transporte.</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el caso que la Empresa de Transporte no cumpla con los plazos establecidos para el uso de esta Hoja de Ruta por razones de vencimiento del documento, errores en el trámite realizado y hubiera sido necesario tramitar una nueva Hoja de Ruta, las multas y los costos adicionales serán asumidos por la Empresa de Transporte.</w:t>
            </w:r>
          </w:p>
          <w:p w:rsidR="000D097C" w:rsidRPr="000D097C" w:rsidRDefault="000D097C" w:rsidP="000D097C">
            <w:pPr>
              <w:spacing w:after="0" w:line="240" w:lineRule="auto"/>
              <w:ind w:left="360"/>
              <w:jc w:val="both"/>
              <w:rPr>
                <w:rFonts w:ascii="Calibri" w:eastAsia="Times New Roman" w:hAnsi="Calibri" w:cs="Calibri"/>
                <w:sz w:val="16"/>
                <w:szCs w:val="16"/>
                <w:lang w:val="es-ES" w:eastAsia="es-ES"/>
              </w:rPr>
            </w:pPr>
          </w:p>
          <w:p w:rsidR="000D097C" w:rsidRPr="000D097C" w:rsidRDefault="000D097C" w:rsidP="00E069DF">
            <w:pPr>
              <w:numPr>
                <w:ilvl w:val="0"/>
                <w:numId w:val="44"/>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CONCILIACIÓN DE VOLÚMENES</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lastRenderedPageBreak/>
              <w:t>Dentro de los 10 (Diez) Días Hábiles posteriores a la finalización de cada mes, el Transportista entregará al Contratante la siguiente documentación para la conciliación de volúmenes transportados y para la liquidación del costo del servicio:</w:t>
            </w:r>
          </w:p>
          <w:p w:rsidR="000D097C" w:rsidRPr="000D097C" w:rsidRDefault="000D097C" w:rsidP="000D097C">
            <w:pPr>
              <w:numPr>
                <w:ilvl w:val="1"/>
                <w:numId w:val="9"/>
              </w:numPr>
              <w:tabs>
                <w:tab w:val="left" w:pos="567"/>
              </w:tabs>
              <w:spacing w:after="120" w:line="240" w:lineRule="auto"/>
              <w:ind w:left="1321" w:hanging="24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Planilla de pre liquidación.</w:t>
            </w:r>
          </w:p>
          <w:p w:rsidR="000D097C" w:rsidRPr="000D097C" w:rsidRDefault="000D097C" w:rsidP="000D097C">
            <w:pPr>
              <w:numPr>
                <w:ilvl w:val="1"/>
                <w:numId w:val="9"/>
              </w:numPr>
              <w:tabs>
                <w:tab w:val="left" w:pos="567"/>
              </w:tabs>
              <w:spacing w:after="120" w:line="240" w:lineRule="auto"/>
              <w:ind w:left="1321" w:hanging="24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Copia original de los </w:t>
            </w:r>
            <w:proofErr w:type="spellStart"/>
            <w:r w:rsidRPr="000D097C">
              <w:rPr>
                <w:rFonts w:ascii="Calibri" w:eastAsia="Times New Roman" w:hAnsi="Calibri" w:cs="Calibri"/>
                <w:sz w:val="16"/>
                <w:szCs w:val="16"/>
                <w:lang w:val="es-ES" w:eastAsia="es-ES"/>
              </w:rPr>
              <w:t>CRE's</w:t>
            </w:r>
            <w:proofErr w:type="spellEnd"/>
            <w:r w:rsidRPr="000D097C">
              <w:rPr>
                <w:rFonts w:ascii="Calibri" w:eastAsia="Times New Roman" w:hAnsi="Calibri" w:cs="Calibri"/>
                <w:sz w:val="16"/>
                <w:szCs w:val="16"/>
                <w:lang w:val="es-ES" w:eastAsia="es-ES"/>
              </w:rPr>
              <w:t xml:space="preserve"> (Certificados de Recepción y Entrega) debidamente firmados por el Transportista y el Contratante o a quien este designe. Sin perjuicio de lo anterior y a fin de dar continuidad a las operaciones, serán válidas las mediciones que se realicen en Planta y el Transportista, con la aprobación del Contratante. </w:t>
            </w:r>
          </w:p>
          <w:p w:rsidR="000D097C" w:rsidRPr="000D097C" w:rsidRDefault="000D097C" w:rsidP="000D097C">
            <w:pPr>
              <w:numPr>
                <w:ilvl w:val="1"/>
                <w:numId w:val="9"/>
              </w:numPr>
              <w:tabs>
                <w:tab w:val="left" w:pos="567"/>
              </w:tabs>
              <w:spacing w:after="120" w:line="240" w:lineRule="auto"/>
              <w:ind w:left="1321" w:hanging="24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Copia de hojas de ruta utilizadas por viaje efectuado.</w:t>
            </w:r>
          </w:p>
          <w:p w:rsidR="000D097C" w:rsidRPr="000D097C" w:rsidRDefault="000D097C" w:rsidP="000D097C">
            <w:pPr>
              <w:tabs>
                <w:tab w:val="left" w:pos="567"/>
              </w:tabs>
              <w:spacing w:after="0" w:line="240" w:lineRule="auto"/>
              <w:ind w:left="360"/>
              <w:jc w:val="both"/>
              <w:rPr>
                <w:rFonts w:ascii="Calibri" w:eastAsia="Times New Roman" w:hAnsi="Calibri" w:cs="Calibri"/>
                <w:sz w:val="16"/>
                <w:szCs w:val="16"/>
                <w:lang w:val="es-ES" w:eastAsia="es-ES"/>
              </w:rPr>
            </w:pP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Dicha planilla de pre liquidación deberá ser remitida mediante nota al Contratante, y contendrá como mínimo lo siguiente:</w:t>
            </w:r>
          </w:p>
          <w:p w:rsidR="000D097C" w:rsidRPr="000D097C" w:rsidRDefault="000D097C" w:rsidP="000D097C">
            <w:pPr>
              <w:numPr>
                <w:ilvl w:val="1"/>
                <w:numId w:val="9"/>
              </w:numPr>
              <w:tabs>
                <w:tab w:val="left" w:pos="567"/>
              </w:tabs>
              <w:spacing w:after="0" w:line="240" w:lineRule="auto"/>
              <w:ind w:left="1780" w:hanging="703"/>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Nombre del Servicio</w:t>
            </w:r>
          </w:p>
          <w:p w:rsidR="000D097C" w:rsidRPr="000D097C" w:rsidRDefault="000D097C" w:rsidP="000D097C">
            <w:pPr>
              <w:numPr>
                <w:ilvl w:val="1"/>
                <w:numId w:val="9"/>
              </w:numPr>
              <w:tabs>
                <w:tab w:val="left" w:pos="567"/>
              </w:tabs>
              <w:spacing w:after="0" w:line="240" w:lineRule="auto"/>
              <w:ind w:left="1780" w:hanging="703"/>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Periodo </w:t>
            </w:r>
          </w:p>
          <w:p w:rsidR="000D097C" w:rsidRPr="000D097C" w:rsidRDefault="000D097C" w:rsidP="000D097C">
            <w:pPr>
              <w:numPr>
                <w:ilvl w:val="1"/>
                <w:numId w:val="9"/>
              </w:numPr>
              <w:tabs>
                <w:tab w:val="left" w:pos="567"/>
              </w:tabs>
              <w:spacing w:after="0" w:line="240" w:lineRule="auto"/>
              <w:ind w:left="1780" w:hanging="703"/>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Tramo</w:t>
            </w:r>
          </w:p>
          <w:p w:rsidR="000D097C" w:rsidRPr="000D097C" w:rsidRDefault="000D097C" w:rsidP="000D097C">
            <w:pPr>
              <w:numPr>
                <w:ilvl w:val="1"/>
                <w:numId w:val="9"/>
              </w:numPr>
              <w:tabs>
                <w:tab w:val="left" w:pos="567"/>
              </w:tabs>
              <w:spacing w:after="0" w:line="240" w:lineRule="auto"/>
              <w:ind w:left="1780" w:hanging="703"/>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Volumen transportado</w:t>
            </w:r>
          </w:p>
          <w:p w:rsidR="000D097C" w:rsidRPr="000D097C" w:rsidRDefault="000D097C" w:rsidP="000D097C">
            <w:pPr>
              <w:numPr>
                <w:ilvl w:val="1"/>
                <w:numId w:val="9"/>
              </w:numPr>
              <w:tabs>
                <w:tab w:val="left" w:pos="567"/>
              </w:tabs>
              <w:spacing w:after="0" w:line="240" w:lineRule="auto"/>
              <w:ind w:left="1780" w:hanging="703"/>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Número de viajes</w:t>
            </w:r>
          </w:p>
          <w:p w:rsidR="000D097C" w:rsidRPr="000D097C" w:rsidRDefault="000D097C" w:rsidP="000D097C">
            <w:pPr>
              <w:tabs>
                <w:tab w:val="left" w:pos="567"/>
              </w:tabs>
              <w:spacing w:after="0" w:line="240" w:lineRule="auto"/>
              <w:ind w:left="360"/>
              <w:jc w:val="both"/>
              <w:rPr>
                <w:rFonts w:ascii="Calibri" w:eastAsia="Times New Roman" w:hAnsi="Calibri" w:cs="Calibri"/>
                <w:sz w:val="16"/>
                <w:szCs w:val="16"/>
                <w:lang w:val="es-ES" w:eastAsia="es-ES"/>
              </w:rPr>
            </w:pP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Dentro de los 10 (Diez) Días Hábiles siguientes a la recepción de la documentación presentada por el Transportista de conformidad a lo estipulado anteriormente, el Contratante indicará por escrito o vía e-mail la conciliación de volúmenes a ser considerados por servicio prestado. </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Cuando el volumen efectivamente recibido en destino supere al volumen cargado en origen, el volumen a considerarse para la liquidación del servicio de transporte será el volumen cargado en origen</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dentro los 2 (Dos) Días Hábiles siguientes, deberá comunicar su aprobación u observaciones a la misma. Si posterior a este plazo el Contratante no recibe la aprobación del Transportista, el Contratante considerará una aceptación tácita a la misma.  </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En caso que la planilla de pre liquidación junto a la documentación sea recibida por el Contratante con posterioridad al plazo estipulado en el numeral 10.1 de la presente cláusula, estará sujeta al tiempo y los plazos de conciliación establecidos para el Contratante o será considerada conjuntamente la documentación de servicio del siguiente mes. </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exista diferencia entre la planilla de pre liquidación, planilla de control impresa y/o la documentación de soporte, con relación a la información del Contratante, el documento que definirá la información final será el CRE. Si se identificara documentación faltante, ésta deberá ser remitida en el siguiente plazo de envío de la documentación establecido en el numeral 8.1 de la presente cláusula, referenciando en la solicitud que es documentación de complemento.</w:t>
            </w:r>
          </w:p>
          <w:p w:rsidR="000D097C" w:rsidRPr="000D097C" w:rsidRDefault="000D097C" w:rsidP="00E069DF">
            <w:pPr>
              <w:numPr>
                <w:ilvl w:val="0"/>
                <w:numId w:val="44"/>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lastRenderedPageBreak/>
              <w:t>FACTURACION Y FORMA DE PAGO</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Una vez conciliados los volúmenes, el Contratante hará conocer al Transportista por escrito o vía e-mail, en un plazo de 5 (Cinco) Días Hábiles, la conclusión y liquidación del servicio de transporte, fecha en la que se deberá emitir la factura correspondiente, que deberá ser emitida de acuerdo a norma impositiva a nombre de Yacimientos Petrolíferos Fiscales Bolivianos o YPFB con NIT 1020269020.</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Una vez que el Transportista reciba la liquidación por parte del Contratante, mediante nota escrita, presentará la factura respectiva, en horario de (08:30 - 12:30 y 14:30 - 18:30), adjuntando los siguientes documentos:</w:t>
            </w:r>
          </w:p>
          <w:p w:rsidR="000D097C" w:rsidRPr="000D097C" w:rsidRDefault="000D097C" w:rsidP="000D097C">
            <w:pPr>
              <w:shd w:val="clear" w:color="auto" w:fill="FFFFFF"/>
              <w:tabs>
                <w:tab w:val="left" w:pos="899"/>
              </w:tabs>
              <w:spacing w:after="0" w:line="240" w:lineRule="auto"/>
              <w:ind w:left="899" w:right="3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a) Fotocopia del contrato vigente suscrito con el Contratante</w:t>
            </w:r>
          </w:p>
          <w:p w:rsidR="000D097C" w:rsidRPr="000D097C" w:rsidRDefault="000D097C" w:rsidP="000D097C">
            <w:pPr>
              <w:shd w:val="clear" w:color="auto" w:fill="FFFFFF"/>
              <w:tabs>
                <w:tab w:val="left" w:pos="899"/>
              </w:tabs>
              <w:spacing w:after="0" w:line="240" w:lineRule="auto"/>
              <w:ind w:left="899" w:right="3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b) Fotocopia del sistema integrado de gestión y modernización administrativa (SIGMA) o sistema de gestión de pública (SIGEP)</w:t>
            </w:r>
          </w:p>
          <w:p w:rsidR="000D097C" w:rsidRPr="000D097C" w:rsidRDefault="000D097C" w:rsidP="000D097C">
            <w:pPr>
              <w:shd w:val="clear" w:color="auto" w:fill="FFFFFF"/>
              <w:tabs>
                <w:tab w:val="left" w:pos="899"/>
              </w:tabs>
              <w:spacing w:after="0" w:line="240" w:lineRule="auto"/>
              <w:ind w:left="899" w:right="36"/>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 Fotocopia del Número de Identificación Tributaria (NIT)</w:t>
            </w:r>
          </w:p>
          <w:p w:rsidR="000D097C" w:rsidRPr="000D097C" w:rsidRDefault="000D097C" w:rsidP="000D097C">
            <w:pPr>
              <w:shd w:val="clear" w:color="auto" w:fill="FFFFFF"/>
              <w:spacing w:after="0" w:line="240" w:lineRule="auto"/>
              <w:ind w:right="36"/>
              <w:jc w:val="both"/>
              <w:rPr>
                <w:rFonts w:ascii="Calibri" w:eastAsia="Times New Roman" w:hAnsi="Calibri" w:cs="Calibri"/>
                <w:sz w:val="16"/>
                <w:szCs w:val="16"/>
                <w:lang w:val="es-ES_tradnl" w:eastAsia="es-ES"/>
              </w:rPr>
            </w:pP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la merma sea superior a la merma máxima permisible, el Contratante podrá cobrar el monto calculado de acuerdo a la cláusula (Mermas), mediante el descuento de la factura del mes de solicitud de pago.</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el valor de productos perdidos en siniestros u otros, no sean cancelados en los 30 (Treinta) Días Hábiles luego de acontecido el evento, el Contratante podrá cobrar el monto adeudado por concepto de siniestros u otros, mediante el descuento de la factura pendiente de pago.</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el Transportista en el plazo de 5 (Cinco) Días Hábiles de recibir la solicitud de pago de la penalidad, no pague la misma, el Contratante podrá cobrar el monto adeudado por concepto de penalidades mediante el descuento de la factura pendiente de pago.</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monto de la factura no deberá reflejar ningún descuento por merma, pérdida de producto, penalidades u otros.</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emitirá la facturación al Transportista en los casos de descuentos por mermas o  por pérdida de Producto en siniestros u otros.</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Contratante efectuará el pago de la factura correspondiente menos los descuentos que correspondan, dentro de los 30 (Treinta) Días Hábiles siguientes a partir de la recepción de la misma con la documentación señalada en la Cláusula (Conciliación de Volúmenes) del Contrato. Si el vencimiento del plazo para el pago fuera un sábado, domingo u otro feriado bancario en el Estado Plurinacional de Bolivia, el pago se realizará al Día Hábil siguiente. </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pago se realizará en una cuenta bancaria designada por el Transportista, pudiendo ser esta en plaza boliviana o extranjera, con el fin de agilizar los trámites necesarios de acuerdo a la celeridad que exige el Contrato. Será suficiente prueba de pago la confirmación del giro con referencia a la factura </w:t>
            </w:r>
            <w:r w:rsidRPr="000D097C">
              <w:rPr>
                <w:rFonts w:ascii="Calibri" w:eastAsia="Times New Roman" w:hAnsi="Calibri" w:cs="Calibri"/>
                <w:sz w:val="16"/>
                <w:szCs w:val="16"/>
                <w:lang w:val="es-ES" w:eastAsia="es-ES"/>
              </w:rPr>
              <w:lastRenderedPageBreak/>
              <w:t>emitida. Todos los cargos, gastos y comisiones bancarias estarán a cargo exclusivo del Transportista.</w:t>
            </w:r>
          </w:p>
          <w:p w:rsidR="000D097C" w:rsidRPr="000D097C" w:rsidRDefault="000D097C" w:rsidP="00E069DF">
            <w:pPr>
              <w:numPr>
                <w:ilvl w:val="1"/>
                <w:numId w:val="44"/>
              </w:numPr>
              <w:tabs>
                <w:tab w:val="left" w:pos="899"/>
              </w:tabs>
              <w:spacing w:after="0" w:line="240" w:lineRule="auto"/>
              <w:ind w:left="899" w:hanging="539"/>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Cualquier Servicio no cobrado por el Transportista al Contratante hasta el cierre del contrato, y que no sea facturado según lo estipulado en esta Cláusula, no será aceptado como tal, por lo tanto, el Contratante no reconocerá pago alguno por el mismo.</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44"/>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NOMINACION DE VOLUMEN</w:t>
            </w:r>
          </w:p>
          <w:p w:rsidR="000D097C" w:rsidRPr="000D097C" w:rsidRDefault="000D097C" w:rsidP="00E069DF">
            <w:pPr>
              <w:widowControl w:val="0"/>
              <w:numPr>
                <w:ilvl w:val="0"/>
                <w:numId w:val="27"/>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0D097C">
            <w:pPr>
              <w:widowControl w:val="0"/>
              <w:shd w:val="clear" w:color="auto" w:fill="FFFFFF"/>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El volumen a nominar corresponderá al porcentaje del volumen total del periodo de operación informado por el Contratante previo al inicio del mismo. Este porcentaje corresponde al porcentaje adjudicado al Transportista, porcentaje que fue calculado en base a la cantidad de Camiones-Cisternas ofertadas por el Transportista, validadas por el Contratante de la cantidad total de Camiones-Cisternas ofertadas para el Lote.</w:t>
            </w:r>
          </w:p>
          <w:p w:rsidR="000D097C" w:rsidRPr="000D097C" w:rsidRDefault="000D097C" w:rsidP="000D097C">
            <w:pPr>
              <w:widowControl w:val="0"/>
              <w:shd w:val="clear" w:color="auto" w:fill="FFFFFF"/>
              <w:autoSpaceDE w:val="0"/>
              <w:autoSpaceDN w:val="0"/>
              <w:spacing w:after="0" w:line="240" w:lineRule="auto"/>
              <w:ind w:right="43"/>
              <w:jc w:val="both"/>
              <w:rPr>
                <w:rFonts w:ascii="Calibri" w:eastAsia="Times New Roman" w:hAnsi="Calibri" w:cs="Arial"/>
                <w:sz w:val="16"/>
                <w:szCs w:val="16"/>
                <w:lang w:val="es-ES" w:eastAsia="es-ES"/>
              </w:rPr>
            </w:pPr>
          </w:p>
          <w:p w:rsidR="000D097C" w:rsidRPr="000D097C" w:rsidRDefault="000D097C" w:rsidP="000D097C">
            <w:pPr>
              <w:widowControl w:val="0"/>
              <w:shd w:val="clear" w:color="auto" w:fill="FFFFFF"/>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En el caso que el Transportista</w:t>
            </w:r>
            <w:r w:rsidRPr="000D097C">
              <w:rPr>
                <w:rFonts w:ascii="Calibri" w:eastAsia="Times New Roman" w:hAnsi="Calibri" w:cs="Arial"/>
                <w:b/>
                <w:bCs/>
                <w:sz w:val="16"/>
                <w:szCs w:val="16"/>
                <w:lang w:val="es-ES" w:eastAsia="es-ES"/>
              </w:rPr>
              <w:t xml:space="preserve"> </w:t>
            </w:r>
            <w:r w:rsidRPr="000D097C">
              <w:rPr>
                <w:rFonts w:ascii="Calibri" w:eastAsia="Times New Roman" w:hAnsi="Calibri" w:cs="Arial"/>
                <w:sz w:val="16"/>
                <w:szCs w:val="16"/>
                <w:lang w:val="es-ES" w:eastAsia="es-ES"/>
              </w:rPr>
              <w:t>no ponga a disposición del Contratante los Camiones-Cisternas requeridas y de conformidad al cronograma remitido, el Contratante</w:t>
            </w:r>
            <w:r w:rsidRPr="000D097C">
              <w:rPr>
                <w:rFonts w:ascii="Calibri" w:eastAsia="Times New Roman" w:hAnsi="Calibri" w:cs="Times New Roman"/>
                <w:sz w:val="16"/>
                <w:szCs w:val="16"/>
                <w:lang w:val="es-ES" w:eastAsia="es-ES"/>
              </w:rPr>
              <w:t xml:space="preserve"> </w:t>
            </w:r>
            <w:r w:rsidRPr="000D097C">
              <w:rPr>
                <w:rFonts w:ascii="Calibri" w:eastAsia="Times New Roman" w:hAnsi="Calibri" w:cs="Arial"/>
                <w:sz w:val="16"/>
                <w:szCs w:val="16"/>
                <w:lang w:val="es-ES" w:eastAsia="es-ES"/>
              </w:rPr>
              <w:t>podrá requerir la prestación del servicio de transporte a un tercero, que se encuentre contratado para el mismo lote, el incumplimiento no podrá ser compensado en periodos de operación subsiguientes.​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44"/>
              </w:numPr>
              <w:tabs>
                <w:tab w:val="left" w:pos="567"/>
              </w:tabs>
              <w:spacing w:after="0" w:line="240" w:lineRule="auto"/>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MERMAS</w:t>
            </w:r>
          </w:p>
          <w:p w:rsidR="000D097C" w:rsidRPr="000D097C" w:rsidRDefault="000D097C" w:rsidP="00E069DF">
            <w:pPr>
              <w:numPr>
                <w:ilvl w:val="1"/>
                <w:numId w:val="46"/>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Contratante reconocerá una merma máxima permisible por concepto de manipulación   de los productos de acuerdo al siguiente detalle:  </w:t>
            </w:r>
          </w:p>
          <w:tbl>
            <w:tblPr>
              <w:tblW w:w="5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1530"/>
              <w:gridCol w:w="2556"/>
            </w:tblGrid>
            <w:tr w:rsidR="000D097C" w:rsidRPr="000D097C" w:rsidTr="003E5F15">
              <w:trPr>
                <w:trHeight w:val="382"/>
                <w:jc w:val="center"/>
              </w:trPr>
              <w:tc>
                <w:tcPr>
                  <w:tcW w:w="1767" w:type="dxa"/>
                  <w:vAlign w:val="center"/>
                </w:tcPr>
                <w:p w:rsidR="000D097C" w:rsidRPr="000D097C" w:rsidRDefault="000D097C" w:rsidP="000D097C">
                  <w:pPr>
                    <w:tabs>
                      <w:tab w:val="left" w:pos="899"/>
                    </w:tabs>
                    <w:spacing w:after="0" w:line="240" w:lineRule="auto"/>
                    <w:ind w:left="851" w:hanging="851"/>
                    <w:jc w:val="center"/>
                    <w:rPr>
                      <w:rFonts w:ascii="Calibri" w:eastAsia="Times New Roman" w:hAnsi="Calibri" w:cs="Arial"/>
                      <w:b/>
                      <w:sz w:val="16"/>
                      <w:szCs w:val="16"/>
                      <w:lang w:val="es-ES" w:eastAsia="es-ES"/>
                    </w:rPr>
                  </w:pPr>
                  <w:r w:rsidRPr="000D097C">
                    <w:rPr>
                      <w:rFonts w:ascii="Calibri" w:eastAsia="Times New Roman" w:hAnsi="Calibri" w:cs="Arial"/>
                      <w:b/>
                      <w:sz w:val="16"/>
                      <w:szCs w:val="16"/>
                      <w:lang w:val="es-ES" w:eastAsia="es-ES"/>
                    </w:rPr>
                    <w:t>Producto</w:t>
                  </w:r>
                </w:p>
              </w:tc>
              <w:tc>
                <w:tcPr>
                  <w:tcW w:w="1530" w:type="dxa"/>
                  <w:vAlign w:val="center"/>
                </w:tcPr>
                <w:p w:rsidR="000D097C" w:rsidRPr="000D097C" w:rsidRDefault="000D097C" w:rsidP="000D097C">
                  <w:pPr>
                    <w:tabs>
                      <w:tab w:val="left" w:pos="899"/>
                    </w:tabs>
                    <w:spacing w:after="0" w:line="240" w:lineRule="auto"/>
                    <w:ind w:left="40"/>
                    <w:jc w:val="center"/>
                    <w:rPr>
                      <w:rFonts w:ascii="Calibri" w:eastAsia="Times New Roman" w:hAnsi="Calibri" w:cs="Arial"/>
                      <w:b/>
                      <w:sz w:val="16"/>
                      <w:szCs w:val="16"/>
                      <w:lang w:val="es-ES" w:eastAsia="es-ES"/>
                    </w:rPr>
                  </w:pPr>
                  <w:r w:rsidRPr="000D097C">
                    <w:rPr>
                      <w:rFonts w:ascii="Calibri" w:eastAsia="Times New Roman" w:hAnsi="Calibri" w:cs="Arial"/>
                      <w:b/>
                      <w:sz w:val="16"/>
                      <w:szCs w:val="16"/>
                      <w:lang w:val="es-ES" w:eastAsia="es-ES"/>
                    </w:rPr>
                    <w:t>Merma Máxima Permisible</w:t>
                  </w:r>
                </w:p>
              </w:tc>
              <w:tc>
                <w:tcPr>
                  <w:tcW w:w="2556" w:type="dxa"/>
                  <w:vAlign w:val="center"/>
                </w:tcPr>
                <w:p w:rsidR="000D097C" w:rsidRPr="000D097C" w:rsidRDefault="000D097C" w:rsidP="000D097C">
                  <w:pPr>
                    <w:tabs>
                      <w:tab w:val="left" w:pos="899"/>
                    </w:tabs>
                    <w:spacing w:after="0" w:line="240" w:lineRule="auto"/>
                    <w:ind w:left="851" w:hanging="851"/>
                    <w:jc w:val="center"/>
                    <w:rPr>
                      <w:rFonts w:ascii="Calibri" w:eastAsia="Times New Roman" w:hAnsi="Calibri" w:cs="Arial"/>
                      <w:b/>
                      <w:sz w:val="16"/>
                      <w:szCs w:val="16"/>
                      <w:lang w:val="es-ES" w:eastAsia="es-ES"/>
                    </w:rPr>
                  </w:pPr>
                  <w:r w:rsidRPr="000D097C">
                    <w:rPr>
                      <w:rFonts w:ascii="Calibri" w:eastAsia="Times New Roman" w:hAnsi="Calibri" w:cs="Arial"/>
                      <w:b/>
                      <w:sz w:val="16"/>
                      <w:szCs w:val="16"/>
                      <w:lang w:val="es-ES" w:eastAsia="es-ES"/>
                    </w:rPr>
                    <w:t>Costo Merma</w:t>
                  </w:r>
                </w:p>
              </w:tc>
            </w:tr>
            <w:tr w:rsidR="000D097C" w:rsidRPr="000D097C" w:rsidTr="003E5F15">
              <w:trPr>
                <w:trHeight w:val="382"/>
                <w:jc w:val="center"/>
              </w:trPr>
              <w:tc>
                <w:tcPr>
                  <w:tcW w:w="1767" w:type="dxa"/>
                  <w:vAlign w:val="bottom"/>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Diésel </w:t>
                  </w:r>
                  <w:proofErr w:type="spellStart"/>
                  <w:r w:rsidRPr="000D097C">
                    <w:rPr>
                      <w:rFonts w:ascii="Calibri" w:eastAsia="Times New Roman" w:hAnsi="Calibri" w:cs="Calibri"/>
                      <w:sz w:val="16"/>
                      <w:szCs w:val="16"/>
                      <w:lang w:val="es-ES" w:eastAsia="es-ES"/>
                    </w:rPr>
                    <w:t>Oil</w:t>
                  </w:r>
                  <w:proofErr w:type="spellEnd"/>
                  <w:r w:rsidRPr="000D097C">
                    <w:rPr>
                      <w:rFonts w:ascii="Calibri" w:eastAsia="Times New Roman" w:hAnsi="Calibri" w:cs="Calibri"/>
                      <w:sz w:val="16"/>
                      <w:szCs w:val="16"/>
                      <w:lang w:val="es-ES" w:eastAsia="es-ES"/>
                    </w:rPr>
                    <w:t xml:space="preserve"> Importado</w:t>
                  </w:r>
                </w:p>
              </w:tc>
              <w:tc>
                <w:tcPr>
                  <w:tcW w:w="1530" w:type="dxa"/>
                  <w:vAlign w:val="center"/>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0,15%</w:t>
                  </w:r>
                </w:p>
              </w:tc>
              <w:tc>
                <w:tcPr>
                  <w:tcW w:w="2556" w:type="dxa"/>
                  <w:vAlign w:val="center"/>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del Producto Importado en Planta de Carga</w:t>
                  </w:r>
                </w:p>
              </w:tc>
            </w:tr>
            <w:tr w:rsidR="000D097C" w:rsidRPr="000D097C" w:rsidTr="003E5F15">
              <w:trPr>
                <w:trHeight w:val="382"/>
                <w:jc w:val="center"/>
              </w:trPr>
              <w:tc>
                <w:tcPr>
                  <w:tcW w:w="1767" w:type="dxa"/>
                  <w:vAlign w:val="bottom"/>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Gasolina Especial</w:t>
                  </w:r>
                </w:p>
              </w:tc>
              <w:tc>
                <w:tcPr>
                  <w:tcW w:w="1530" w:type="dxa"/>
                  <w:vAlign w:val="center"/>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0,25%</w:t>
                  </w:r>
                </w:p>
              </w:tc>
              <w:tc>
                <w:tcPr>
                  <w:tcW w:w="2556" w:type="dxa"/>
                  <w:vAlign w:val="center"/>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del Producto Importado en Planta de Carga</w:t>
                  </w:r>
                </w:p>
              </w:tc>
            </w:tr>
            <w:tr w:rsidR="000D097C" w:rsidRPr="000D097C" w:rsidTr="003E5F15">
              <w:trPr>
                <w:trHeight w:val="382"/>
                <w:jc w:val="center"/>
              </w:trPr>
              <w:tc>
                <w:tcPr>
                  <w:tcW w:w="1767" w:type="dxa"/>
                  <w:vAlign w:val="bottom"/>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Insumos y/o Aditivos</w:t>
                  </w:r>
                </w:p>
              </w:tc>
              <w:tc>
                <w:tcPr>
                  <w:tcW w:w="1530" w:type="dxa"/>
                  <w:vAlign w:val="center"/>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0,25%</w:t>
                  </w:r>
                </w:p>
              </w:tc>
              <w:tc>
                <w:tcPr>
                  <w:tcW w:w="2556" w:type="dxa"/>
                  <w:vAlign w:val="center"/>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del Producto Importado en Planta de Carga</w:t>
                  </w:r>
                </w:p>
              </w:tc>
            </w:tr>
            <w:tr w:rsidR="000D097C" w:rsidRPr="000D097C" w:rsidTr="003E5F15">
              <w:trPr>
                <w:trHeight w:val="409"/>
                <w:jc w:val="center"/>
              </w:trPr>
              <w:tc>
                <w:tcPr>
                  <w:tcW w:w="1767" w:type="dxa"/>
                  <w:vAlign w:val="bottom"/>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Gasolina Blanca y otras Gasolinas</w:t>
                  </w:r>
                </w:p>
              </w:tc>
              <w:tc>
                <w:tcPr>
                  <w:tcW w:w="1530" w:type="dxa"/>
                  <w:vAlign w:val="center"/>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0,40%</w:t>
                  </w:r>
                </w:p>
              </w:tc>
              <w:tc>
                <w:tcPr>
                  <w:tcW w:w="2556" w:type="dxa"/>
                  <w:vAlign w:val="center"/>
                </w:tcPr>
                <w:p w:rsidR="000D097C" w:rsidRPr="000D097C" w:rsidRDefault="000D097C" w:rsidP="000D097C">
                  <w:pPr>
                    <w:tabs>
                      <w:tab w:val="left" w:pos="899"/>
                    </w:tabs>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Precio Producto DS 29122</w:t>
                  </w:r>
                </w:p>
              </w:tc>
            </w:tr>
          </w:tbl>
          <w:p w:rsidR="000D097C" w:rsidRPr="000D097C" w:rsidRDefault="000D097C" w:rsidP="000D097C">
            <w:pPr>
              <w:tabs>
                <w:tab w:val="left" w:pos="899"/>
              </w:tabs>
              <w:spacing w:after="0" w:line="240" w:lineRule="auto"/>
              <w:jc w:val="both"/>
              <w:rPr>
                <w:rFonts w:ascii="Calibri" w:eastAsia="Times New Roman" w:hAnsi="Calibri" w:cs="Calibri"/>
                <w:sz w:val="16"/>
                <w:szCs w:val="16"/>
                <w:lang w:val="es-ES" w:eastAsia="es-ES"/>
              </w:rPr>
            </w:pPr>
          </w:p>
          <w:p w:rsidR="000D097C" w:rsidRPr="000D097C" w:rsidRDefault="000D097C" w:rsidP="000D097C">
            <w:p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ab/>
            </w:r>
          </w:p>
          <w:p w:rsidR="000D097C" w:rsidRPr="000D097C" w:rsidRDefault="000D097C" w:rsidP="00E069DF">
            <w:pPr>
              <w:numPr>
                <w:ilvl w:val="1"/>
                <w:numId w:val="46"/>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porcentaje de merma máxima permisible se calculará sobre el volumen cargado en Punto de Recepción.</w:t>
            </w:r>
          </w:p>
          <w:p w:rsidR="000D097C" w:rsidRPr="000D097C" w:rsidRDefault="000D097C" w:rsidP="00E069DF">
            <w:pPr>
              <w:numPr>
                <w:ilvl w:val="1"/>
                <w:numId w:val="46"/>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Cuando la merma sea mayor a la merma máxima permisible, será descontada al Transportista del monto facturado de acuerdo al costo detallado en el cuadro precedente.</w:t>
            </w:r>
          </w:p>
          <w:p w:rsidR="000D097C" w:rsidRPr="000D097C" w:rsidRDefault="000D097C" w:rsidP="00E069DF">
            <w:pPr>
              <w:numPr>
                <w:ilvl w:val="1"/>
                <w:numId w:val="46"/>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merma permisible no se considerará cuando se obtenga mermas superiores a los superiores a los 100 litros en Diésel </w:t>
            </w:r>
            <w:proofErr w:type="spellStart"/>
            <w:r w:rsidRPr="000D097C">
              <w:rPr>
                <w:rFonts w:ascii="Calibri" w:eastAsia="Times New Roman" w:hAnsi="Calibri" w:cs="Calibri"/>
                <w:sz w:val="16"/>
                <w:szCs w:val="16"/>
                <w:lang w:val="es-ES" w:eastAsia="es-ES"/>
              </w:rPr>
              <w:t>Oil</w:t>
            </w:r>
            <w:proofErr w:type="spellEnd"/>
            <w:r w:rsidRPr="000D097C">
              <w:rPr>
                <w:rFonts w:ascii="Calibri" w:eastAsia="Times New Roman" w:hAnsi="Calibri" w:cs="Calibri"/>
                <w:sz w:val="16"/>
                <w:szCs w:val="16"/>
                <w:lang w:val="es-ES" w:eastAsia="es-ES"/>
              </w:rPr>
              <w:t xml:space="preserve"> y 150 litros en Insumos&amp; Aditivos y/o </w:t>
            </w:r>
            <w:r w:rsidRPr="000D097C">
              <w:rPr>
                <w:rFonts w:ascii="Calibri" w:eastAsia="Times New Roman" w:hAnsi="Calibri" w:cs="Calibri"/>
                <w:sz w:val="16"/>
                <w:szCs w:val="16"/>
                <w:lang w:val="es-ES" w:eastAsia="es-ES"/>
              </w:rPr>
              <w:lastRenderedPageBreak/>
              <w:t>Gasolinas.</w:t>
            </w:r>
          </w:p>
          <w:p w:rsidR="000D097C" w:rsidRPr="000D097C" w:rsidRDefault="000D097C" w:rsidP="00E069DF">
            <w:pPr>
              <w:numPr>
                <w:ilvl w:val="1"/>
                <w:numId w:val="46"/>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En el caso de pérdidas de Producto a consecuencia de siniestros, accidentes, precintos en mal estado o violentados, fisuras en los tanques, válvulas en mal estado, producto contaminado u otra condición que pueda generar una extracción del producto, no se tomará en cuenta la merma máxima permisible. </w:t>
            </w:r>
          </w:p>
          <w:p w:rsidR="000D097C" w:rsidRPr="000D097C" w:rsidRDefault="000D097C" w:rsidP="00E069DF">
            <w:pPr>
              <w:numPr>
                <w:ilvl w:val="1"/>
                <w:numId w:val="46"/>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no contar con medidor con calibración certificada en origen y/o destino, el contratante podrá determinar otro porcentaje de merma permisible.</w:t>
            </w:r>
          </w:p>
          <w:p w:rsidR="000D097C" w:rsidRPr="000D097C" w:rsidRDefault="000D097C" w:rsidP="00E069DF">
            <w:pPr>
              <w:numPr>
                <w:ilvl w:val="0"/>
                <w:numId w:val="44"/>
              </w:numPr>
              <w:tabs>
                <w:tab w:val="left" w:pos="567"/>
              </w:tabs>
              <w:spacing w:after="0" w:line="240" w:lineRule="auto"/>
              <w:contextualSpacing/>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PENALIDADES</w:t>
            </w:r>
          </w:p>
          <w:p w:rsidR="000D097C" w:rsidRPr="000D097C" w:rsidRDefault="000D097C" w:rsidP="000D097C">
            <w:pPr>
              <w:widowControl w:val="0"/>
              <w:shd w:val="clear" w:color="auto" w:fill="FFFFFF"/>
              <w:autoSpaceDE w:val="0"/>
              <w:autoSpaceDN w:val="0"/>
              <w:spacing w:after="0" w:line="240" w:lineRule="auto"/>
              <w:ind w:right="43"/>
              <w:jc w:val="both"/>
              <w:rPr>
                <w:rFonts w:ascii="Calibri" w:eastAsia="Times New Roman" w:hAnsi="Calibri" w:cs="Calibri"/>
                <w:sz w:val="16"/>
                <w:szCs w:val="16"/>
                <w:lang w:val="es-ES" w:eastAsia="es-ES"/>
              </w:rPr>
            </w:pP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 xml:space="preserve">El Contratante podrá aplicar notificando al Transportista por escrito, las penalidades indicadas a continuación: </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a)</w:t>
            </w:r>
            <w:r w:rsidRPr="000D097C">
              <w:rPr>
                <w:rFonts w:ascii="Calibri" w:eastAsia="Times New Roman" w:hAnsi="Calibri" w:cs="Arial"/>
                <w:sz w:val="16"/>
                <w:szCs w:val="16"/>
                <w:lang w:val="es-ES" w:eastAsia="es-ES"/>
              </w:rPr>
              <w:tab/>
              <w:t>Se aplicará una penalidad de Bs 2000 (Dos Mil Bolivianos) cada vez que  el Contratante o personal que lo represente identifique un conductor con algún nivel de alcoholemia durante la ejecución del Servicio.</w:t>
            </w: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b)</w:t>
            </w:r>
            <w:r w:rsidRPr="000D097C">
              <w:rPr>
                <w:rFonts w:ascii="Calibri" w:eastAsia="Times New Roman" w:hAnsi="Calibri" w:cs="Arial"/>
                <w:sz w:val="16"/>
                <w:szCs w:val="16"/>
                <w:lang w:val="es-ES" w:eastAsia="es-ES"/>
              </w:rPr>
              <w:tab/>
              <w:t xml:space="preserve">Se aplicará una penalidad de Bs 2000 (Dos Mil Bolivianos) cada vez que  el Contratante o personal que lo represente encuentre terceros pasajeros en los Camiones - Cisternas durante la ejecución del Servicio. </w:t>
            </w: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c)</w:t>
            </w:r>
            <w:r w:rsidRPr="000D097C">
              <w:rPr>
                <w:rFonts w:ascii="Calibri" w:eastAsia="Times New Roman" w:hAnsi="Calibri" w:cs="Arial"/>
                <w:sz w:val="16"/>
                <w:szCs w:val="16"/>
                <w:lang w:val="es-ES" w:eastAsia="es-ES"/>
              </w:rPr>
              <w:tab/>
              <w:t>Se aplicará una penalidad de Bs 2000 (Dos Mil Bolivianos) cada vez que  el Contratante o personal que lo represente  verifique que se encuentre conduciendo un conductor vetado por el Contratante y/o Planta.</w:t>
            </w:r>
          </w:p>
          <w:p w:rsidR="000D097C" w:rsidRPr="000D097C" w:rsidRDefault="000D097C" w:rsidP="000D097C">
            <w:pPr>
              <w:widowControl w:val="0"/>
              <w:autoSpaceDE w:val="0"/>
              <w:autoSpaceDN w:val="0"/>
              <w:spacing w:after="0" w:line="240" w:lineRule="auto"/>
              <w:ind w:left="1182" w:right="43" w:hanging="474"/>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d)</w:t>
            </w:r>
            <w:r w:rsidRPr="000D097C">
              <w:rPr>
                <w:rFonts w:ascii="Calibri" w:eastAsia="Times New Roman" w:hAnsi="Calibri" w:cs="Arial"/>
                <w:sz w:val="16"/>
                <w:szCs w:val="16"/>
                <w:lang w:val="es-ES" w:eastAsia="es-ES"/>
              </w:rPr>
              <w:tab/>
              <w:t xml:space="preserve">Se aplicará una penalidad de Bs 2000 (Dos Mil Bolivianos) cada vez que  el Contratante o personal que lo represente verifique que el conductor presente documentación relacionada al Servicio y que la misma este adulterada o fuera de vigencia. </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Las penalidades serán cobradas mediante descuentos establecidos expresamente por el Contratante de acuerdo a la cláusula (Facturación y Forma de Pago), sin perjuicio de que el Contratante pueda ejecutar la garantía de cumplimiento de Contrato y el Transportista proceda al resarcimiento de daños y perjuicios por medio de la jurisdicción coactiva fiscal por la naturaleza del Contrato, conforme lo establecido en el Artículo 47 de la Ley N°1178.</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_tradnl" w:eastAsia="es-ES"/>
              </w:rPr>
              <w:t>CONDICIONES GENERALES DEL SERVICIO</w:t>
            </w:r>
          </w:p>
          <w:p w:rsidR="000D097C" w:rsidRPr="000D097C" w:rsidRDefault="000D097C" w:rsidP="00E069DF">
            <w:pPr>
              <w:numPr>
                <w:ilvl w:val="0"/>
                <w:numId w:val="23"/>
              </w:numPr>
              <w:tabs>
                <w:tab w:val="left" w:pos="899"/>
              </w:tabs>
              <w:spacing w:after="0" w:line="240" w:lineRule="auto"/>
              <w:rPr>
                <w:rFonts w:ascii="Calibri" w:eastAsia="Times New Roman" w:hAnsi="Calibri" w:cs="Calibri"/>
                <w:vanish/>
                <w:sz w:val="16"/>
                <w:szCs w:val="16"/>
                <w:lang w:val="es-ES" w:eastAsia="es-ES"/>
              </w:rPr>
            </w:pPr>
          </w:p>
          <w:p w:rsidR="000D097C" w:rsidRPr="000D097C" w:rsidRDefault="000D097C" w:rsidP="00E069DF">
            <w:pPr>
              <w:numPr>
                <w:ilvl w:val="0"/>
                <w:numId w:val="23"/>
              </w:numPr>
              <w:tabs>
                <w:tab w:val="left" w:pos="899"/>
              </w:tabs>
              <w:spacing w:after="0" w:line="240" w:lineRule="auto"/>
              <w:rPr>
                <w:rFonts w:ascii="Calibri" w:eastAsia="Times New Roman" w:hAnsi="Calibri" w:cs="Calibri"/>
                <w:vanish/>
                <w:sz w:val="16"/>
                <w:szCs w:val="16"/>
                <w:lang w:val="es-ES" w:eastAsia="es-ES"/>
              </w:rPr>
            </w:pPr>
          </w:p>
          <w:p w:rsidR="000D097C" w:rsidRPr="000D097C" w:rsidRDefault="000D097C" w:rsidP="00E069DF">
            <w:pPr>
              <w:numPr>
                <w:ilvl w:val="1"/>
                <w:numId w:val="47"/>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en caso que sea necesario, podrá requerir Camión -Cisternas adicionales al Transportista, el costo por cada Camión - Cisterna adicional debe ser el indicado en la cláusula (Tarifa del Servicio); requerimiento que será comunicado al Transportista con un plazo de 2 días antes de la prestación del Servicio.</w:t>
            </w:r>
          </w:p>
          <w:p w:rsidR="000D097C" w:rsidRPr="000D097C" w:rsidRDefault="000D097C" w:rsidP="00E069DF">
            <w:pPr>
              <w:numPr>
                <w:ilvl w:val="1"/>
                <w:numId w:val="47"/>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remitirá un cronograma de carguíos estimado, antes del inicio de un periodo de operación, de acuerdo a su necesidad.</w:t>
            </w:r>
          </w:p>
          <w:p w:rsidR="000D097C" w:rsidRPr="000D097C" w:rsidRDefault="000D097C" w:rsidP="00E069DF">
            <w:pPr>
              <w:numPr>
                <w:ilvl w:val="1"/>
                <w:numId w:val="47"/>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de necesidad de aplazar una programación de carga, en función al requerimiento y/o disponibilidad de Producto, el Contratante comunicará al Transportista antes de iniciar cualquier carga.</w:t>
            </w:r>
          </w:p>
          <w:p w:rsidR="000D097C" w:rsidRPr="000D097C" w:rsidRDefault="000D097C" w:rsidP="00E069DF">
            <w:pPr>
              <w:numPr>
                <w:ilvl w:val="1"/>
                <w:numId w:val="47"/>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se hace cargo de la custodia, control y riesgo del Producto desde el Punto de Recepción y se responsabiliza por mantener su calidad y </w:t>
            </w:r>
            <w:r w:rsidRPr="000D097C">
              <w:rPr>
                <w:rFonts w:ascii="Calibri" w:eastAsia="Times New Roman" w:hAnsi="Calibri" w:cs="Calibri"/>
                <w:sz w:val="16"/>
                <w:szCs w:val="16"/>
                <w:lang w:val="es-ES" w:eastAsia="es-ES"/>
              </w:rPr>
              <w:lastRenderedPageBreak/>
              <w:t xml:space="preserve">cantidad debiendo entregar el Producto en el Punto de Entrega al Contratante o a quien éste designe. </w:t>
            </w:r>
          </w:p>
          <w:p w:rsidR="000D097C" w:rsidRPr="000D097C" w:rsidRDefault="000D097C" w:rsidP="00E069DF">
            <w:pPr>
              <w:numPr>
                <w:ilvl w:val="1"/>
                <w:numId w:val="47"/>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durante la ejecución del Servicio, queda prohibido de incluir cualquier tipo de carga y/o bienes, que sean ajenos al Servicio. </w:t>
            </w:r>
          </w:p>
          <w:p w:rsidR="000D097C" w:rsidRPr="000D097C" w:rsidRDefault="000D097C" w:rsidP="00E069DF">
            <w:pPr>
              <w:numPr>
                <w:ilvl w:val="1"/>
                <w:numId w:val="47"/>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Concluida la operación de carga en el Punto de Recepción, el Contratante o a quien este designe, sellará y precintará las bocas de carga/descarga del Camión Cisterna, sin embargo, ello no implicará de ninguna forma una garantía contra pérdidas o contaminación del Producto y tampoco eximirá al Transportista de su responsabilidad en cuanto a la cantidad y calidad del Producto hasta el Punto de Entrega. </w:t>
            </w:r>
          </w:p>
          <w:p w:rsidR="000D097C" w:rsidRPr="000D097C" w:rsidRDefault="000D097C" w:rsidP="00E069DF">
            <w:pPr>
              <w:numPr>
                <w:ilvl w:val="1"/>
                <w:numId w:val="47"/>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Las comunicaciones del Contratante serán realizadas por escrito, mediante nota o correo electrónico (e-mail). </w:t>
            </w:r>
          </w:p>
          <w:p w:rsidR="000D097C" w:rsidRPr="000D097C" w:rsidRDefault="000D097C" w:rsidP="00E069DF">
            <w:pPr>
              <w:numPr>
                <w:ilvl w:val="1"/>
                <w:numId w:val="47"/>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deberá, dentro de los términos indicados cumplir con la entrega y recepción del Producto.</w:t>
            </w:r>
          </w:p>
          <w:p w:rsidR="000D097C" w:rsidRPr="000D097C" w:rsidRDefault="000D097C" w:rsidP="00E069DF">
            <w:pPr>
              <w:numPr>
                <w:ilvl w:val="1"/>
                <w:numId w:val="47"/>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entregará al Contratante el Producto en el Punto de Entrega, con las mismas especificaciones de calidad de origen. </w:t>
            </w:r>
          </w:p>
          <w:p w:rsidR="000D097C" w:rsidRPr="000D097C" w:rsidRDefault="000D097C" w:rsidP="00E069DF">
            <w:pPr>
              <w:numPr>
                <w:ilvl w:val="1"/>
                <w:numId w:val="47"/>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Contratante de así requerirlo podrá solicitar al Transportista la incorporación de un conductor relevo para ciertas rutas con tramo interno. </w:t>
            </w:r>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_tradnl" w:eastAsia="es-ES"/>
              </w:rPr>
              <w:t>OBLIGACIONES</w:t>
            </w:r>
          </w:p>
          <w:p w:rsidR="000D097C" w:rsidRPr="000D097C" w:rsidRDefault="000D097C" w:rsidP="000D097C">
            <w:pPr>
              <w:autoSpaceDE w:val="0"/>
              <w:autoSpaceDN w:val="0"/>
              <w:adjustRightInd w:val="0"/>
              <w:spacing w:after="0" w:line="240" w:lineRule="auto"/>
              <w:jc w:val="both"/>
              <w:rPr>
                <w:rFonts w:ascii="Calibri" w:eastAsia="Times New Roman" w:hAnsi="Calibri" w:cs="Arial"/>
                <w:b/>
                <w:bCs/>
                <w:sz w:val="16"/>
                <w:szCs w:val="16"/>
                <w:lang w:val="es-ES" w:eastAsia="es-ES"/>
              </w:rPr>
            </w:pPr>
            <w:r w:rsidRPr="000D097C">
              <w:rPr>
                <w:rFonts w:ascii="Calibri" w:eastAsia="Times New Roman" w:hAnsi="Calibri" w:cs="Arial"/>
                <w:b/>
                <w:bCs/>
                <w:sz w:val="16"/>
                <w:szCs w:val="16"/>
                <w:lang w:val="es-ES" w:eastAsia="es-ES"/>
              </w:rPr>
              <w:t>Obligaciones del Transportista:</w:t>
            </w:r>
          </w:p>
          <w:p w:rsidR="000D097C" w:rsidRPr="000D097C" w:rsidRDefault="000D097C" w:rsidP="000D097C">
            <w:pPr>
              <w:autoSpaceDE w:val="0"/>
              <w:autoSpaceDN w:val="0"/>
              <w:adjustRightInd w:val="0"/>
              <w:spacing w:after="0" w:line="240" w:lineRule="auto"/>
              <w:jc w:val="both"/>
              <w:rPr>
                <w:rFonts w:ascii="Calibri" w:eastAsia="Times New Roman" w:hAnsi="Calibri" w:cs="Arial"/>
                <w:b/>
                <w:bCs/>
                <w:sz w:val="16"/>
                <w:szCs w:val="16"/>
                <w:lang w:val="es-ES" w:eastAsia="es-ES"/>
              </w:rPr>
            </w:pPr>
          </w:p>
          <w:p w:rsidR="000D097C" w:rsidRPr="000D097C" w:rsidRDefault="000D097C" w:rsidP="00E069DF">
            <w:pPr>
              <w:numPr>
                <w:ilvl w:val="0"/>
                <w:numId w:val="48"/>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val="es-ES" w:eastAsia="es-ES"/>
              </w:rPr>
              <w:t>Cumplir el Servicio con el personal y dentro de las especificaciones establecidas en el Contrato y conforme a procedimientos y normas técnicas usuales en trabajos de esta naturaleza.</w:t>
            </w:r>
            <w:r w:rsidRPr="000D097C">
              <w:rPr>
                <w:rFonts w:ascii="Calibri" w:eastAsia="Times New Roman" w:hAnsi="Calibri" w:cs="Arial"/>
                <w:color w:val="000000"/>
                <w:sz w:val="16"/>
                <w:szCs w:val="16"/>
                <w:lang w:eastAsia="es-ES"/>
              </w:rPr>
              <w:t xml:space="preserve"> </w:t>
            </w:r>
          </w:p>
          <w:p w:rsidR="000D097C" w:rsidRPr="000D097C" w:rsidRDefault="000D097C" w:rsidP="00E069DF">
            <w:pPr>
              <w:numPr>
                <w:ilvl w:val="0"/>
                <w:numId w:val="48"/>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 xml:space="preserve">Mantener indemne al Contratante de cualquier reclamo, acción, proceso, que terceros efectúen por aspectos relacionados a las operaciones de transporte de los Productos, </w:t>
            </w:r>
            <w:r w:rsidRPr="000D097C">
              <w:rPr>
                <w:rFonts w:ascii="Calibri" w:eastAsia="Times New Roman" w:hAnsi="Calibri" w:cs="Arial"/>
                <w:color w:val="000000"/>
                <w:sz w:val="16"/>
                <w:szCs w:val="16"/>
                <w:lang w:val="es-ES" w:eastAsia="es-ES"/>
              </w:rPr>
              <w:t>debiendo mantener informado al Contratante de todos los reclamos que hubiera, haciendo llegar la documentación que corresponda.</w:t>
            </w:r>
          </w:p>
          <w:p w:rsidR="000D097C" w:rsidRPr="000D097C" w:rsidRDefault="000D097C" w:rsidP="00E069DF">
            <w:pPr>
              <w:numPr>
                <w:ilvl w:val="0"/>
                <w:numId w:val="48"/>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Cumplir con las normas laborables respecto al pago de incremento salarial, bonos, aguinaldo, doble aguinaldo, primas y cualquier otra obligación laboral, las cuales deben ser asumidas exclusivamente a cuenta y cargo del Transportista.</w:t>
            </w:r>
          </w:p>
          <w:p w:rsidR="000D097C" w:rsidRPr="000D097C" w:rsidRDefault="000D097C" w:rsidP="00E069DF">
            <w:pPr>
              <w:numPr>
                <w:ilvl w:val="0"/>
                <w:numId w:val="48"/>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 xml:space="preserve">Salvaguardar, liberar y mantener indemne al Contratante de la responsabilidad de todos y cualquiera reivindicaciones, reclamos, representaciones y procesos judiciales de cualquier naturaleza, relacionados con la ejecución del Contrato, cuya prestación es obligación del Transportista, así como reclamos de su personal y/o proveedores. </w:t>
            </w:r>
          </w:p>
          <w:p w:rsidR="000D097C" w:rsidRPr="000D097C" w:rsidRDefault="000D097C" w:rsidP="00E069DF">
            <w:pPr>
              <w:numPr>
                <w:ilvl w:val="0"/>
                <w:numId w:val="48"/>
              </w:numPr>
              <w:autoSpaceDE w:val="0"/>
              <w:autoSpaceDN w:val="0"/>
              <w:adjustRightInd w:val="0"/>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Realizar el transporte del Producto de acuerdo a la Ley Aplicable y las autorizaciones y asegurar el cumplimiento de las mismas por parte de sus trabajadores y sus subcontratistas.</w:t>
            </w:r>
          </w:p>
          <w:p w:rsidR="000D097C" w:rsidRPr="000D097C" w:rsidRDefault="000D097C" w:rsidP="00E069DF">
            <w:pPr>
              <w:numPr>
                <w:ilvl w:val="0"/>
                <w:numId w:val="48"/>
              </w:numPr>
              <w:autoSpaceDE w:val="0"/>
              <w:autoSpaceDN w:val="0"/>
              <w:adjustRightInd w:val="0"/>
              <w:spacing w:after="0" w:line="240" w:lineRule="auto"/>
              <w:jc w:val="both"/>
              <w:rPr>
                <w:rFonts w:ascii="Calibri" w:eastAsia="Times New Roman" w:hAnsi="Calibri" w:cs="Arial"/>
                <w:b/>
                <w:bCs/>
                <w:sz w:val="16"/>
                <w:szCs w:val="16"/>
                <w:lang w:val="es-ES" w:eastAsia="es-ES"/>
              </w:rPr>
            </w:pPr>
            <w:r w:rsidRPr="000D097C">
              <w:rPr>
                <w:rFonts w:ascii="Calibri" w:eastAsia="Times New Roman" w:hAnsi="Calibri" w:cs="Arial"/>
                <w:color w:val="000000"/>
                <w:sz w:val="16"/>
                <w:szCs w:val="16"/>
                <w:lang w:eastAsia="es-ES"/>
              </w:rPr>
              <w:t xml:space="preserve">Cumplir y acatar por sí, por su personal, subcontratistas, las estipulaciones contenidas en toda norma de medio ambiente, salud, seguridad, así como normas del sector </w:t>
            </w:r>
            <w:proofErr w:type="spellStart"/>
            <w:r w:rsidRPr="000D097C">
              <w:rPr>
                <w:rFonts w:ascii="Calibri" w:eastAsia="Times New Roman" w:hAnsi="Calibri" w:cs="Arial"/>
                <w:color w:val="000000"/>
                <w:sz w:val="16"/>
                <w:szCs w:val="16"/>
                <w:lang w:eastAsia="es-ES"/>
              </w:rPr>
              <w:t>hidrocarburífero</w:t>
            </w:r>
            <w:proofErr w:type="spellEnd"/>
            <w:r w:rsidRPr="000D097C">
              <w:rPr>
                <w:rFonts w:ascii="Calibri" w:eastAsia="Times New Roman" w:hAnsi="Calibri" w:cs="Arial"/>
                <w:color w:val="000000"/>
                <w:sz w:val="16"/>
                <w:szCs w:val="16"/>
                <w:lang w:eastAsia="es-ES"/>
              </w:rPr>
              <w:t>.</w:t>
            </w:r>
          </w:p>
          <w:p w:rsidR="000D097C" w:rsidRPr="000D097C" w:rsidRDefault="000D097C" w:rsidP="00E069DF">
            <w:pPr>
              <w:numPr>
                <w:ilvl w:val="0"/>
                <w:numId w:val="48"/>
              </w:numPr>
              <w:autoSpaceDE w:val="0"/>
              <w:autoSpaceDN w:val="0"/>
              <w:adjustRightInd w:val="0"/>
              <w:spacing w:after="0" w:line="240" w:lineRule="auto"/>
              <w:jc w:val="both"/>
              <w:rPr>
                <w:rFonts w:ascii="Calibri" w:eastAsia="Times New Roman" w:hAnsi="Calibri" w:cs="Arial"/>
                <w:b/>
                <w:bCs/>
                <w:sz w:val="16"/>
                <w:szCs w:val="16"/>
                <w:lang w:val="es-ES" w:eastAsia="es-ES"/>
              </w:rPr>
            </w:pPr>
            <w:r w:rsidRPr="000D097C">
              <w:rPr>
                <w:rFonts w:ascii="Calibri" w:eastAsia="Times New Roman" w:hAnsi="Calibri" w:cs="Arial"/>
                <w:color w:val="000000"/>
                <w:sz w:val="16"/>
                <w:szCs w:val="16"/>
                <w:lang w:eastAsia="es-ES"/>
              </w:rPr>
              <w:t>Responsabilizarse por cualquiera de los Camiones Cisternas propios y/o subcontratados utilizados para el transporte de los Productos en caso de siniestro, pérdida de Producto, incluyendo pero no limitándose a hurtos y robos, independientemente de dolo o culpa del Transportista y/o subcontratista.</w:t>
            </w:r>
          </w:p>
          <w:p w:rsidR="000D097C" w:rsidRPr="000D097C" w:rsidRDefault="000D097C" w:rsidP="00E069DF">
            <w:pPr>
              <w:numPr>
                <w:ilvl w:val="0"/>
                <w:numId w:val="48"/>
              </w:numPr>
              <w:autoSpaceDE w:val="0"/>
              <w:autoSpaceDN w:val="0"/>
              <w:adjustRightInd w:val="0"/>
              <w:spacing w:after="0" w:line="240" w:lineRule="auto"/>
              <w:jc w:val="both"/>
              <w:rPr>
                <w:rFonts w:ascii="Calibri" w:eastAsia="Times New Roman" w:hAnsi="Calibri" w:cs="Arial"/>
                <w:b/>
                <w:bCs/>
                <w:sz w:val="16"/>
                <w:szCs w:val="16"/>
                <w:lang w:val="es-ES" w:eastAsia="es-ES"/>
              </w:rPr>
            </w:pPr>
            <w:r w:rsidRPr="000D097C">
              <w:rPr>
                <w:rFonts w:ascii="Calibri" w:eastAsia="Times New Roman" w:hAnsi="Calibri" w:cs="Arial"/>
                <w:sz w:val="16"/>
                <w:szCs w:val="16"/>
                <w:lang w:val="es-ES" w:eastAsia="es-ES"/>
              </w:rPr>
              <w:lastRenderedPageBreak/>
              <w:t xml:space="preserve">Coordinar con el </w:t>
            </w:r>
            <w:r w:rsidRPr="000D097C">
              <w:rPr>
                <w:rFonts w:ascii="Calibri" w:eastAsia="Times New Roman" w:hAnsi="Calibri" w:cs="Arial"/>
                <w:bCs/>
                <w:sz w:val="16"/>
                <w:szCs w:val="16"/>
                <w:lang w:val="es-ES" w:eastAsia="es-ES"/>
              </w:rPr>
              <w:t>Contratante</w:t>
            </w:r>
            <w:r w:rsidRPr="000D097C">
              <w:rPr>
                <w:rFonts w:ascii="Calibri" w:eastAsia="Times New Roman" w:hAnsi="Calibri" w:cs="Arial"/>
                <w:sz w:val="16"/>
                <w:szCs w:val="16"/>
                <w:lang w:val="es-ES" w:eastAsia="es-ES"/>
              </w:rPr>
              <w:t xml:space="preserve">, los volúmenes de Producto a ser </w:t>
            </w:r>
            <w:r w:rsidRPr="000D097C">
              <w:rPr>
                <w:rFonts w:ascii="Calibri" w:eastAsia="Times New Roman" w:hAnsi="Calibri" w:cs="Arial"/>
                <w:bCs/>
                <w:sz w:val="16"/>
                <w:szCs w:val="16"/>
                <w:lang w:val="es-ES" w:eastAsia="es-ES"/>
              </w:rPr>
              <w:t xml:space="preserve">entregados en el </w:t>
            </w:r>
            <w:r w:rsidRPr="000D097C">
              <w:rPr>
                <w:rFonts w:ascii="Calibri" w:eastAsia="Times New Roman" w:hAnsi="Calibri" w:cs="Arial"/>
                <w:sz w:val="16"/>
                <w:szCs w:val="16"/>
                <w:lang w:val="es-ES" w:eastAsia="es-ES"/>
              </w:rPr>
              <w:t xml:space="preserve">Punto de Entrega. </w:t>
            </w:r>
          </w:p>
          <w:p w:rsidR="000D097C" w:rsidRPr="000D097C" w:rsidRDefault="000D097C" w:rsidP="00E069DF">
            <w:pPr>
              <w:numPr>
                <w:ilvl w:val="0"/>
                <w:numId w:val="48"/>
              </w:numPr>
              <w:autoSpaceDE w:val="0"/>
              <w:autoSpaceDN w:val="0"/>
              <w:adjustRightInd w:val="0"/>
              <w:spacing w:after="0" w:line="240" w:lineRule="auto"/>
              <w:ind w:right="33"/>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 w:eastAsia="es-ES"/>
              </w:rPr>
              <w:t>Mantener el Producto a ser transportado en las mismas condiciones de calidad, volumen y número de precintos de seguridad, mientras se encuentra bajo su responsabilidad, control y riesgo del Transportista.</w:t>
            </w:r>
            <w:r w:rsidRPr="000D097C">
              <w:rPr>
                <w:rFonts w:ascii="Calibri" w:eastAsia="Times New Roman" w:hAnsi="Calibri" w:cs="Arial"/>
                <w:sz w:val="16"/>
                <w:szCs w:val="16"/>
                <w:lang w:val="es-ES_tradnl" w:eastAsia="es-ES"/>
              </w:rPr>
              <w:t xml:space="preserve"> </w:t>
            </w:r>
          </w:p>
          <w:p w:rsidR="000D097C" w:rsidRPr="000D097C" w:rsidRDefault="000D097C" w:rsidP="00E069DF">
            <w:pPr>
              <w:numPr>
                <w:ilvl w:val="0"/>
                <w:numId w:val="48"/>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Cumplir con los requisitos mínimos establecidos en los Anexos del Contrato.</w:t>
            </w:r>
          </w:p>
          <w:p w:rsidR="000D097C" w:rsidRPr="000D097C" w:rsidRDefault="000D097C" w:rsidP="00E069DF">
            <w:pPr>
              <w:numPr>
                <w:ilvl w:val="0"/>
                <w:numId w:val="48"/>
              </w:numPr>
              <w:spacing w:after="0" w:line="240" w:lineRule="auto"/>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Cumplir la legislación laboral y social vigente en el Estado Plurinacional de Bolivia respecto al personal de su dependencia y será también responsable de dicho cumplimiento por parte de sus subcontratistas, quedando el Contratante exonerado contra cualquier multa o penalidad de cualquier tipo o naturaleza que fuera impuesta por causa de incumplimiento o infracción de la legislación laboral o social.</w:t>
            </w:r>
          </w:p>
          <w:p w:rsidR="000D097C" w:rsidRPr="000D097C" w:rsidRDefault="000D097C" w:rsidP="00E069DF">
            <w:pPr>
              <w:numPr>
                <w:ilvl w:val="0"/>
                <w:numId w:val="48"/>
              </w:numPr>
              <w:autoSpaceDE w:val="0"/>
              <w:autoSpaceDN w:val="0"/>
              <w:adjustRightInd w:val="0"/>
              <w:spacing w:after="0" w:line="240" w:lineRule="auto"/>
              <w:ind w:right="33"/>
              <w:jc w:val="both"/>
              <w:rPr>
                <w:rFonts w:ascii="Calibri" w:eastAsia="Times New Roman" w:hAnsi="Calibri" w:cs="Arial"/>
                <w:sz w:val="16"/>
                <w:szCs w:val="16"/>
                <w:lang w:val="es-ES_tradnl" w:eastAsia="es-ES"/>
              </w:rPr>
            </w:pPr>
            <w:r w:rsidRPr="000D097C">
              <w:rPr>
                <w:rFonts w:ascii="Calibri" w:eastAsia="Times New Roman" w:hAnsi="Calibri" w:cs="Arial"/>
                <w:sz w:val="16"/>
                <w:szCs w:val="16"/>
                <w:lang w:val="es-ES_tradnl" w:eastAsia="es-ES"/>
              </w:rPr>
              <w:t>El Transportista tiene la obligación de presentar la documentación detallada en la cláusula séptima del Contrato a suscribir, concerniente a la facturación y forma de pago.</w:t>
            </w:r>
          </w:p>
          <w:p w:rsidR="000D097C" w:rsidRPr="000D097C" w:rsidRDefault="000D097C" w:rsidP="00E069DF">
            <w:pPr>
              <w:numPr>
                <w:ilvl w:val="0"/>
                <w:numId w:val="48"/>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El Transportista será responsable de mantener vigente y renovar las pólizas de seguro exigidas por el Contrato.</w:t>
            </w:r>
          </w:p>
          <w:p w:rsidR="000D097C" w:rsidRPr="000D097C" w:rsidRDefault="000D097C" w:rsidP="00E069DF">
            <w:pPr>
              <w:numPr>
                <w:ilvl w:val="0"/>
                <w:numId w:val="48"/>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El Transportista será responsable por los actos, los incumplimientos y las omisiones de cualquiera de sus subcontratistas, empleados o trabajadores, al mismo grado que si fueran los actos, los incumplimientos y las omisiones del propio Transportista, empleados o trabajadores.</w:t>
            </w:r>
          </w:p>
          <w:p w:rsidR="000D097C" w:rsidRPr="000D097C" w:rsidRDefault="000D097C" w:rsidP="00E069DF">
            <w:pPr>
              <w:numPr>
                <w:ilvl w:val="0"/>
                <w:numId w:val="48"/>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 xml:space="preserve">Ninguna subcontratación liberará al Transportista de cualquier responsabilidad bajo el Contrato.  </w:t>
            </w:r>
          </w:p>
          <w:p w:rsidR="000D097C" w:rsidRPr="000D097C" w:rsidRDefault="000D097C" w:rsidP="00E069DF">
            <w:pPr>
              <w:numPr>
                <w:ilvl w:val="0"/>
                <w:numId w:val="48"/>
              </w:num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De ocurrir desabastecimiento y/o incumplimiento en la provisión de Productos a los clientes del Contratante, por causas atribuibles al Transportista;  este será responsable de los daños, perjuicios y sanciones emergentes.</w:t>
            </w:r>
          </w:p>
          <w:p w:rsidR="000D097C" w:rsidRPr="000D097C" w:rsidRDefault="000D097C" w:rsidP="00E069DF">
            <w:pPr>
              <w:numPr>
                <w:ilvl w:val="0"/>
                <w:numId w:val="48"/>
              </w:numPr>
              <w:spacing w:after="0" w:line="240" w:lineRule="auto"/>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Cumplir las Leyes Aplicables así como también cumplir la Ley N° 1008 de 19 de julio de 1988 - Ley de Régimen de la Coca y Sustancias Controladas, la Ley N° 1990 de 28 de julio de 1999 - Ley General de Aduanas y la Ley N° 2492 de 02 de agosto de 2003 - Código Tributario”.</w:t>
            </w:r>
          </w:p>
          <w:p w:rsidR="000D097C" w:rsidRPr="000D097C" w:rsidRDefault="000D097C" w:rsidP="000D097C">
            <w:pPr>
              <w:widowControl w:val="0"/>
              <w:spacing w:after="0" w:line="240" w:lineRule="auto"/>
              <w:ind w:left="360"/>
              <w:jc w:val="both"/>
              <w:rPr>
                <w:rFonts w:ascii="Calibri" w:eastAsia="Times New Roman" w:hAnsi="Calibri" w:cs="Arial"/>
                <w:sz w:val="16"/>
                <w:szCs w:val="16"/>
                <w:lang w:val="es-ES" w:eastAsia="es-ES"/>
              </w:rPr>
            </w:pPr>
            <w:r w:rsidRPr="000D097C">
              <w:rPr>
                <w:rFonts w:ascii="Calibri" w:eastAsia="Times New Roman" w:hAnsi="Calibri" w:cs="Arial"/>
                <w:sz w:val="16"/>
                <w:szCs w:val="16"/>
                <w:lang w:val="es-ES" w:eastAsia="es-ES"/>
              </w:rPr>
              <w:t xml:space="preserve">Las demás obligaciones a su cargo que sin estar expresamente mencionadas, emerjan del Contrato. </w:t>
            </w:r>
          </w:p>
          <w:p w:rsidR="000D097C" w:rsidRPr="000D097C" w:rsidRDefault="000D097C" w:rsidP="000D097C">
            <w:pPr>
              <w:widowControl w:val="0"/>
              <w:spacing w:after="0" w:line="240" w:lineRule="auto"/>
              <w:jc w:val="both"/>
              <w:rPr>
                <w:rFonts w:ascii="Calibri" w:eastAsia="Times New Roman" w:hAnsi="Calibri" w:cs="Arial"/>
                <w:sz w:val="16"/>
                <w:szCs w:val="16"/>
                <w:lang w:val="es-ES" w:eastAsia="es-ES"/>
              </w:rPr>
            </w:pPr>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_tradnl" w:eastAsia="es-ES"/>
              </w:rPr>
              <w:t>PERSONAL Y EQUIPO DEL SERVICIO</w:t>
            </w:r>
          </w:p>
          <w:p w:rsidR="000D097C" w:rsidRPr="000D097C" w:rsidRDefault="000D097C" w:rsidP="00E069DF">
            <w:pPr>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widowControl w:val="0"/>
              <w:numPr>
                <w:ilvl w:val="0"/>
                <w:numId w:val="25"/>
              </w:numPr>
              <w:shd w:val="clear" w:color="auto" w:fill="FFFFFF"/>
              <w:autoSpaceDE w:val="0"/>
              <w:autoSpaceDN w:val="0"/>
              <w:spacing w:after="0" w:line="240" w:lineRule="auto"/>
              <w:ind w:right="43"/>
              <w:contextualSpacing/>
              <w:jc w:val="both"/>
              <w:rPr>
                <w:rFonts w:ascii="Calibri" w:eastAsia="Times New Roman" w:hAnsi="Calibri" w:cs="Arial"/>
                <w:vanish/>
                <w:sz w:val="16"/>
                <w:szCs w:val="16"/>
                <w:lang w:val="es-ES" w:eastAsia="es-ES"/>
              </w:rPr>
            </w:pPr>
          </w:p>
          <w:p w:rsidR="000D097C" w:rsidRPr="000D097C" w:rsidRDefault="000D097C" w:rsidP="00E069DF">
            <w:pPr>
              <w:numPr>
                <w:ilvl w:val="0"/>
                <w:numId w:val="23"/>
              </w:numPr>
              <w:tabs>
                <w:tab w:val="left" w:pos="899"/>
              </w:tabs>
              <w:spacing w:after="0" w:line="240" w:lineRule="auto"/>
              <w:rPr>
                <w:rFonts w:ascii="Calibri" w:eastAsia="Times New Roman" w:hAnsi="Calibri" w:cs="Calibri"/>
                <w:vanish/>
                <w:sz w:val="16"/>
                <w:szCs w:val="16"/>
                <w:lang w:val="es-ES" w:eastAsia="es-ES"/>
              </w:rPr>
            </w:pPr>
          </w:p>
          <w:p w:rsidR="000D097C" w:rsidRPr="000D097C" w:rsidRDefault="000D097C" w:rsidP="00E069DF">
            <w:pPr>
              <w:numPr>
                <w:ilvl w:val="0"/>
                <w:numId w:val="23"/>
              </w:numPr>
              <w:tabs>
                <w:tab w:val="left" w:pos="899"/>
              </w:tabs>
              <w:spacing w:after="0" w:line="240" w:lineRule="auto"/>
              <w:rPr>
                <w:rFonts w:ascii="Calibri" w:eastAsia="Times New Roman" w:hAnsi="Calibri" w:cs="Calibri"/>
                <w:vanish/>
                <w:sz w:val="16"/>
                <w:szCs w:val="16"/>
                <w:lang w:val="es-ES" w:eastAsia="es-ES"/>
              </w:rPr>
            </w:pPr>
          </w:p>
          <w:p w:rsidR="000D097C" w:rsidRPr="000D097C" w:rsidRDefault="000D097C" w:rsidP="00E069DF">
            <w:pPr>
              <w:numPr>
                <w:ilvl w:val="1"/>
                <w:numId w:val="49"/>
              </w:numPr>
              <w:tabs>
                <w:tab w:val="left" w:pos="899"/>
              </w:tabs>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declara conocer y se obliga a cumplir las leyes, regulaciones y normas sobre transporte, operación y manipuleo de productos derivados de petróleo que son consideradas sustancias peligrosas.</w:t>
            </w:r>
          </w:p>
          <w:p w:rsidR="000D097C" w:rsidRPr="000D097C" w:rsidRDefault="000D097C" w:rsidP="00E069DF">
            <w:pPr>
              <w:numPr>
                <w:ilvl w:val="1"/>
                <w:numId w:val="4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En caso que el Transportista requiera Camiones Cisterna adicionales deberá cumplir con lo  establecido en el Contrato.</w:t>
            </w:r>
          </w:p>
          <w:p w:rsidR="000D097C" w:rsidRPr="000D097C" w:rsidRDefault="000D097C" w:rsidP="00E069DF">
            <w:pPr>
              <w:numPr>
                <w:ilvl w:val="1"/>
                <w:numId w:val="4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Transportista se obliga a cumplir el Contrato con personal experimentado y entrenado en transporte de hidrocarburos conforme a la Ley Aplicable. </w:t>
            </w:r>
          </w:p>
          <w:p w:rsidR="000D097C" w:rsidRPr="000D097C" w:rsidRDefault="000D097C" w:rsidP="00E069DF">
            <w:pPr>
              <w:numPr>
                <w:ilvl w:val="1"/>
                <w:numId w:val="4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El personal deberá cumplir y hacer cumplir las normas administrativas y de seguridad existentes en las Plantas. </w:t>
            </w:r>
          </w:p>
          <w:p w:rsidR="000D097C" w:rsidRPr="000D097C" w:rsidRDefault="000D097C" w:rsidP="00E069DF">
            <w:pPr>
              <w:numPr>
                <w:ilvl w:val="1"/>
                <w:numId w:val="4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Es responsabilidad del Transportista cumplir con las obligaciones inherentes a su personal, conforme a la Ley Aplicable. El Transportista mantendrá indemne al Contratante de cualquier requerimiento, demanda, proceso o acción por aspectos de </w:t>
            </w:r>
            <w:r w:rsidRPr="000D097C">
              <w:rPr>
                <w:rFonts w:ascii="Calibri" w:eastAsia="Times New Roman" w:hAnsi="Calibri" w:cs="Calibri"/>
                <w:sz w:val="16"/>
                <w:szCs w:val="16"/>
                <w:lang w:val="es-ES" w:eastAsia="es-ES"/>
              </w:rPr>
              <w:lastRenderedPageBreak/>
              <w:t>responsabilidad del Transportista referidas a su personal incluyendo las cuestiones laborales y de seguridad social.</w:t>
            </w:r>
          </w:p>
          <w:p w:rsidR="000D097C" w:rsidRPr="000D097C" w:rsidRDefault="000D097C" w:rsidP="00E069DF">
            <w:pPr>
              <w:numPr>
                <w:ilvl w:val="1"/>
                <w:numId w:val="4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Contratante podrá exigir, sin expresión de causa, la sustitución de cualquier miembro del personal del Transportista que participe durante la ejecución del Servicio.</w:t>
            </w:r>
          </w:p>
          <w:p w:rsidR="000D097C" w:rsidRPr="000D097C" w:rsidRDefault="000D097C" w:rsidP="00E069DF">
            <w:pPr>
              <w:numPr>
                <w:ilvl w:val="1"/>
                <w:numId w:val="4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se obliga a mantener en perfectas condiciones de operatividad  los Camiones Cisterna y equipos complementarios, sin limitar los de seguridad, control contra incendios, derrames, primeros auxilios y aquellos destinados al control de evaporación.</w:t>
            </w:r>
          </w:p>
          <w:p w:rsidR="000D097C" w:rsidRPr="000D097C" w:rsidRDefault="000D097C" w:rsidP="00E069DF">
            <w:pPr>
              <w:numPr>
                <w:ilvl w:val="1"/>
                <w:numId w:val="4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La calibración de los Camiones Cisternas deberá ser efectuada por la entidad competente, con la periodicidad que indique la Ley Aplicable. </w:t>
            </w:r>
          </w:p>
          <w:p w:rsidR="000D097C" w:rsidRPr="000D097C" w:rsidRDefault="000D097C" w:rsidP="00E069DF">
            <w:pPr>
              <w:numPr>
                <w:ilvl w:val="1"/>
                <w:numId w:val="4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highlight w:val="yellow"/>
                <w:lang w:val="es-ES" w:eastAsia="es-ES"/>
              </w:rPr>
              <w:t>Salvo que la normativa del país por el cual se realiza el tránsito lo requiera, el Transportista no podrá colocar en sus camiones el logotipo o signo distintivo del Contratante sin su previa autorización por escrito, reconociendo que el derecho sobre la propiedad intelectual de esas marcas y signos distintivos, corresponde exclusivamente al Contratante.</w:t>
            </w:r>
          </w:p>
          <w:p w:rsidR="000D097C" w:rsidRPr="000D097C" w:rsidRDefault="000D097C" w:rsidP="00E069DF">
            <w:pPr>
              <w:numPr>
                <w:ilvl w:val="1"/>
                <w:numId w:val="49"/>
              </w:numPr>
              <w:tabs>
                <w:tab w:val="left" w:pos="899"/>
              </w:tabs>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Personal del Transportista deberá contar con Equipo de Protección Personal (EPP), completo y en buen estado.</w:t>
            </w:r>
            <w:bookmarkStart w:id="0" w:name="_GoBack"/>
            <w:bookmarkEnd w:id="0"/>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_tradnl" w:eastAsia="es-ES"/>
              </w:rPr>
              <w:t>PROVISIONES Y MANTENIMIENTO</w:t>
            </w:r>
          </w:p>
          <w:p w:rsidR="000D097C" w:rsidRPr="000D097C" w:rsidRDefault="000D097C" w:rsidP="000D097C">
            <w:pPr>
              <w:keepNext/>
              <w:autoSpaceDE w:val="0"/>
              <w:autoSpaceDN w:val="0"/>
              <w:adjustRightInd w:val="0"/>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La provisión de combustibles, lubricantes, mantenimiento y reparación de los Camiones Cisterna, correrán por cuenta del Transportista. Los Camiones Cisterna deberán encontrarse siempre en excelente estado de operatividad con un mantenimiento adecuado que garantice la seguridad del Personal, terceros y del Producto.</w:t>
            </w:r>
          </w:p>
          <w:p w:rsidR="000D097C" w:rsidRPr="000D097C" w:rsidRDefault="000D097C" w:rsidP="000D097C">
            <w:pPr>
              <w:autoSpaceDE w:val="0"/>
              <w:autoSpaceDN w:val="0"/>
              <w:adjustRightInd w:val="0"/>
              <w:spacing w:after="0" w:line="240" w:lineRule="auto"/>
              <w:jc w:val="both"/>
              <w:rPr>
                <w:rFonts w:ascii="Calibri" w:eastAsia="Times New Roman" w:hAnsi="Calibri" w:cs="Arial"/>
                <w:sz w:val="16"/>
                <w:szCs w:val="16"/>
                <w:lang w:val="es-ES" w:eastAsia="es-ES"/>
              </w:rPr>
            </w:pPr>
          </w:p>
          <w:p w:rsidR="000D097C" w:rsidRPr="000D097C" w:rsidRDefault="000D097C" w:rsidP="000D097C">
            <w:pPr>
              <w:spacing w:after="0" w:line="240" w:lineRule="auto"/>
              <w:jc w:val="both"/>
              <w:rPr>
                <w:rFonts w:ascii="Calibri" w:eastAsia="Times New Roman" w:hAnsi="Calibri" w:cs="Arial"/>
                <w:color w:val="000000"/>
                <w:sz w:val="16"/>
                <w:szCs w:val="16"/>
                <w:lang w:eastAsia="es-ES"/>
              </w:rPr>
            </w:pPr>
            <w:r w:rsidRPr="000D097C">
              <w:rPr>
                <w:rFonts w:ascii="Calibri" w:eastAsia="Times New Roman" w:hAnsi="Calibri" w:cs="Arial"/>
                <w:color w:val="000000"/>
                <w:sz w:val="16"/>
                <w:szCs w:val="16"/>
                <w:lang w:eastAsia="es-ES"/>
              </w:rPr>
              <w:t>En caso de defecto o mantenimiento de algún Camión Cisterna, el Transportista deberá sustituirlo en el plazo máximo de dos (2) días por otro con las mismas características, corriendo por su cuenta exclusiva el pago del vehículo suplente, garantizando de esta manera el cumplimiento del programa acordado con el Contratante.</w:t>
            </w:r>
          </w:p>
          <w:p w:rsidR="000D097C" w:rsidRPr="000D097C" w:rsidRDefault="000D097C" w:rsidP="000D097C">
            <w:pPr>
              <w:widowControl w:val="0"/>
              <w:autoSpaceDE w:val="0"/>
              <w:autoSpaceDN w:val="0"/>
              <w:spacing w:after="0" w:line="240" w:lineRule="auto"/>
              <w:ind w:right="43"/>
              <w:contextualSpacing/>
              <w:jc w:val="both"/>
              <w:rPr>
                <w:rFonts w:ascii="Calibri" w:eastAsia="Times New Roman" w:hAnsi="Calibri" w:cs="Arial"/>
                <w:sz w:val="16"/>
                <w:szCs w:val="16"/>
                <w:lang w:val="es-ES" w:eastAsia="es-ES"/>
              </w:rPr>
            </w:pPr>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_tradnl" w:eastAsia="es-ES"/>
              </w:rPr>
              <w:t>TRIBUTOS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Los tributos vigentes a la fecha de suscripción de este Contrato (impuestos, tasas, contribuciones especiales) que resulten directa o indirectamente del Contrato, serán de exclusiva responsabilidad del Transportista conforme a lo previsto en la Ley Aplicable, sin derecho a reembolso.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declara haber considerado en su propuesta los tributos incidentes del Servicio, no correspondiendo ningún reclamo debido a error en la evaluación, ni solicitar una revisión del precio contractual.</w:t>
            </w:r>
          </w:p>
          <w:p w:rsidR="000D097C" w:rsidRPr="000D097C" w:rsidRDefault="000D097C" w:rsidP="000D097C">
            <w:pPr>
              <w:spacing w:after="0" w:line="240" w:lineRule="auto"/>
              <w:ind w:left="32"/>
              <w:jc w:val="both"/>
              <w:rPr>
                <w:rFonts w:ascii="Calibri" w:eastAsia="Times New Roman" w:hAnsi="Calibri" w:cs="Calibri"/>
                <w:sz w:val="16"/>
                <w:szCs w:val="16"/>
                <w:lang w:val="es-ES" w:eastAsia="es-ES"/>
              </w:rPr>
            </w:pPr>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_tradnl" w:eastAsia="es-ES"/>
              </w:rPr>
              <w:t>SEGUROS</w:t>
            </w:r>
          </w:p>
          <w:p w:rsidR="000D097C" w:rsidRPr="000D097C" w:rsidRDefault="000D097C" w:rsidP="000D097C">
            <w:pPr>
              <w:spacing w:after="0" w:line="240" w:lineRule="auto"/>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rsidR="000D097C" w:rsidRPr="000D097C" w:rsidRDefault="000D097C" w:rsidP="000D097C">
            <w:pPr>
              <w:spacing w:after="0" w:line="240" w:lineRule="auto"/>
              <w:jc w:val="both"/>
              <w:rPr>
                <w:rFonts w:ascii="Calibri" w:eastAsia="Times New Roman" w:hAnsi="Calibri" w:cs="Calibri"/>
                <w:sz w:val="16"/>
                <w:szCs w:val="16"/>
                <w:lang w:val="es-ES_tradnl" w:eastAsia="es-ES"/>
              </w:rPr>
            </w:pPr>
          </w:p>
          <w:p w:rsidR="000D097C" w:rsidRPr="000D097C" w:rsidRDefault="000D097C" w:rsidP="000D097C">
            <w:pPr>
              <w:spacing w:after="0" w:line="240" w:lineRule="auto"/>
              <w:ind w:left="632" w:hanging="284"/>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lastRenderedPageBreak/>
              <w:t>a)</w:t>
            </w:r>
            <w:r w:rsidRPr="000D097C">
              <w:rPr>
                <w:rFonts w:ascii="Calibri" w:eastAsia="Times New Roman" w:hAnsi="Calibri" w:cs="Calibri"/>
                <w:sz w:val="16"/>
                <w:szCs w:val="16"/>
                <w:lang w:val="es-ES_tradnl" w:eastAsia="es-ES"/>
              </w:rPr>
              <w:tab/>
              <w:t>Póliza de Responsabilidad Civil por daños a terceros, o bienes de terceros, por cualquier causa que durante el transporte pudiera ocasionar el producto y sus equipos, que incluya, contaminación, polución, filtración, daños al medio ambiente y/o al eco sistema, responsabilidad civil contractual, responsabilidad civil extracontractual cruzada, responsabilidad civil de carga; así como gastos de aceleración de atención de siniestros y extraordinarios, remoción y limpieza, dejando indemne a YPFB por cualquier suceso, evento o reclamo de un tercero afectado.</w:t>
            </w:r>
          </w:p>
          <w:p w:rsidR="000D097C" w:rsidRPr="000D097C" w:rsidRDefault="000D097C" w:rsidP="000D097C">
            <w:pPr>
              <w:spacing w:after="0" w:line="240" w:lineRule="auto"/>
              <w:jc w:val="both"/>
              <w:rPr>
                <w:rFonts w:ascii="Calibri" w:eastAsia="Times New Roman" w:hAnsi="Calibri" w:cs="Calibri"/>
                <w:sz w:val="16"/>
                <w:szCs w:val="16"/>
                <w:lang w:val="es-ES_tradnl" w:eastAsia="es-ES"/>
              </w:rPr>
            </w:pPr>
          </w:p>
          <w:p w:rsidR="000D097C" w:rsidRPr="000D097C" w:rsidRDefault="000D097C" w:rsidP="000D097C">
            <w:pPr>
              <w:spacing w:after="0" w:line="240" w:lineRule="auto"/>
              <w:ind w:left="632"/>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Valor asegurado hasta USD 100.000  (CIEN MIL DÓLARES AMERICANOS) por evento y/o reclamo con un agregado anual de USD 500.000 (QUINIENTOS MIL DÓLARES AMERICANOS).</w:t>
            </w:r>
          </w:p>
          <w:p w:rsidR="000D097C" w:rsidRPr="000D097C" w:rsidRDefault="000D097C" w:rsidP="000D097C">
            <w:pPr>
              <w:spacing w:after="0" w:line="240" w:lineRule="auto"/>
              <w:jc w:val="both"/>
              <w:rPr>
                <w:rFonts w:ascii="Calibri" w:eastAsia="Times New Roman" w:hAnsi="Calibri" w:cs="Calibri"/>
                <w:sz w:val="16"/>
                <w:szCs w:val="16"/>
                <w:lang w:val="es-ES_tradnl" w:eastAsia="es-ES"/>
              </w:rPr>
            </w:pPr>
          </w:p>
          <w:p w:rsidR="000D097C" w:rsidRPr="000D097C" w:rsidRDefault="000D097C" w:rsidP="000D097C">
            <w:pPr>
              <w:spacing w:after="0" w:line="240" w:lineRule="auto"/>
              <w:ind w:left="632"/>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En caso de exceder el límite agregado anual de USD 500.000, la empresa transportadora deberá presentar una póliza complementaria que amplíe a cubrir cualquier eventualidad bajo los mismos parámetros indicados y/o asumir la responsabilidad de manera directa.</w:t>
            </w:r>
          </w:p>
          <w:p w:rsidR="000D097C" w:rsidRPr="000D097C" w:rsidRDefault="000D097C" w:rsidP="000D097C">
            <w:pPr>
              <w:spacing w:after="0" w:line="240" w:lineRule="auto"/>
              <w:jc w:val="both"/>
              <w:rPr>
                <w:rFonts w:ascii="Calibri" w:eastAsia="Times New Roman" w:hAnsi="Calibri" w:cs="Calibri"/>
                <w:sz w:val="16"/>
                <w:szCs w:val="16"/>
                <w:lang w:val="es-ES_tradnl" w:eastAsia="es-ES"/>
              </w:rPr>
            </w:pPr>
          </w:p>
          <w:p w:rsidR="000D097C" w:rsidRPr="000D097C" w:rsidRDefault="000D097C" w:rsidP="000D097C">
            <w:pPr>
              <w:spacing w:after="0" w:line="240" w:lineRule="auto"/>
              <w:ind w:left="632"/>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 xml:space="preserve">La póliza debe tener Límite Geográfico de acuerdo a los servicios que brindara el contrato: NACIONAL </w:t>
            </w:r>
          </w:p>
          <w:p w:rsidR="000D097C" w:rsidRPr="000D097C" w:rsidRDefault="000D097C" w:rsidP="000D097C">
            <w:pPr>
              <w:spacing w:after="0" w:line="240" w:lineRule="auto"/>
              <w:jc w:val="both"/>
              <w:rPr>
                <w:rFonts w:ascii="Calibri" w:eastAsia="Times New Roman" w:hAnsi="Calibri" w:cs="Calibri"/>
                <w:sz w:val="16"/>
                <w:szCs w:val="16"/>
                <w:lang w:val="es-ES_tradnl" w:eastAsia="es-ES"/>
              </w:rPr>
            </w:pPr>
          </w:p>
          <w:p w:rsidR="000D097C" w:rsidRPr="000D097C" w:rsidRDefault="000D097C" w:rsidP="000D097C">
            <w:pPr>
              <w:spacing w:after="0" w:line="240" w:lineRule="auto"/>
              <w:ind w:left="632" w:hanging="284"/>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b)</w:t>
            </w:r>
            <w:r w:rsidRPr="000D097C">
              <w:rPr>
                <w:rFonts w:ascii="Calibri" w:eastAsia="Times New Roman" w:hAnsi="Calibri" w:cs="Calibri"/>
                <w:sz w:val="16"/>
                <w:szCs w:val="16"/>
                <w:lang w:val="es-ES_tradnl" w:eastAsia="es-ES"/>
              </w:rPr>
              <w:tab/>
              <w:t xml:space="preserve">Seguro de Transporte contra todo riesgo de Producto Transportado con cobertura desde el punto de despacho y/o carguío hasta el punto de recepción y/o </w:t>
            </w:r>
            <w:proofErr w:type="spellStart"/>
            <w:r w:rsidRPr="000D097C">
              <w:rPr>
                <w:rFonts w:ascii="Calibri" w:eastAsia="Times New Roman" w:hAnsi="Calibri" w:cs="Calibri"/>
                <w:sz w:val="16"/>
                <w:szCs w:val="16"/>
                <w:lang w:val="es-ES_tradnl" w:eastAsia="es-ES"/>
              </w:rPr>
              <w:t>descarguío</w:t>
            </w:r>
            <w:proofErr w:type="spellEnd"/>
            <w:r w:rsidRPr="000D097C">
              <w:rPr>
                <w:rFonts w:ascii="Calibri" w:eastAsia="Times New Roman" w:hAnsi="Calibri" w:cs="Calibri"/>
                <w:sz w:val="16"/>
                <w:szCs w:val="16"/>
                <w:lang w:val="es-ES_tradnl" w:eastAsia="es-ES"/>
              </w:rPr>
              <w:t xml:space="preserve"> (CLÁUSULA A del INSTITUTO DE LONDRES) que cubra el Valor Total del producto  declarado transportado, ante cualquier eventualidad, considerando un límite por travesía o despacho de acuerdo a la capacidad de cada cisterna y/o vagón declarado en dólares americanos. Esta póliza debe estar necesariamente subrogada a favor de YPFB.</w:t>
            </w:r>
          </w:p>
          <w:p w:rsidR="000D097C" w:rsidRPr="000D097C" w:rsidRDefault="000D097C" w:rsidP="000D097C">
            <w:pPr>
              <w:spacing w:after="0" w:line="240" w:lineRule="auto"/>
              <w:jc w:val="both"/>
              <w:rPr>
                <w:rFonts w:ascii="Calibri" w:eastAsia="Times New Roman" w:hAnsi="Calibri" w:cs="Calibri"/>
                <w:sz w:val="16"/>
                <w:szCs w:val="16"/>
                <w:lang w:val="es-ES_tradnl" w:eastAsia="es-ES"/>
              </w:rPr>
            </w:pPr>
          </w:p>
          <w:p w:rsidR="000D097C" w:rsidRPr="000D097C" w:rsidRDefault="000D097C" w:rsidP="000D097C">
            <w:pPr>
              <w:spacing w:after="0" w:line="240" w:lineRule="auto"/>
              <w:ind w:left="632"/>
              <w:jc w:val="both"/>
              <w:rPr>
                <w:rFonts w:ascii="Calibri" w:eastAsia="Times New Roman" w:hAnsi="Calibri" w:cs="Calibri"/>
                <w:sz w:val="16"/>
                <w:szCs w:val="16"/>
                <w:lang w:val="es-ES_tradnl" w:eastAsia="es-ES"/>
              </w:rPr>
            </w:pPr>
            <w:r w:rsidRPr="000D097C">
              <w:rPr>
                <w:rFonts w:ascii="Calibri" w:eastAsia="Times New Roman" w:hAnsi="Calibri" w:cs="Calibri"/>
                <w:sz w:val="16"/>
                <w:szCs w:val="16"/>
                <w:lang w:val="es-ES_tradnl" w:eastAsia="es-ES"/>
              </w:rPr>
              <w:t>Valor Asegurado: En base al costo del producto:</w:t>
            </w:r>
          </w:p>
          <w:p w:rsidR="000D097C" w:rsidRPr="000D097C" w:rsidRDefault="000D097C" w:rsidP="000D097C">
            <w:pPr>
              <w:spacing w:after="0" w:line="240" w:lineRule="auto"/>
              <w:jc w:val="both"/>
              <w:rPr>
                <w:rFonts w:ascii="Calibri" w:eastAsia="Times New Roman" w:hAnsi="Calibri" w:cs="Calibri"/>
                <w:sz w:val="16"/>
                <w:szCs w:val="16"/>
                <w:lang w:val="es-ES_tradnl" w:eastAsia="es-ES"/>
              </w:rPr>
            </w:pPr>
          </w:p>
          <w:tbl>
            <w:tblPr>
              <w:tblW w:w="5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71"/>
              <w:gridCol w:w="3702"/>
            </w:tblGrid>
            <w:tr w:rsidR="000D097C" w:rsidRPr="000D097C" w:rsidTr="003E5F15">
              <w:trPr>
                <w:trHeight w:val="523"/>
                <w:jc w:val="center"/>
              </w:trPr>
              <w:tc>
                <w:tcPr>
                  <w:tcW w:w="2071" w:type="dxa"/>
                  <w:shd w:val="clear" w:color="000000" w:fill="BFBFBF"/>
                  <w:vAlign w:val="center"/>
                  <w:hideMark/>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Producto</w:t>
                  </w:r>
                </w:p>
              </w:tc>
              <w:tc>
                <w:tcPr>
                  <w:tcW w:w="3702" w:type="dxa"/>
                  <w:shd w:val="clear" w:color="000000" w:fill="BFBFBF"/>
                  <w:vAlign w:val="center"/>
                </w:tcPr>
                <w:p w:rsidR="000D097C" w:rsidRPr="000D097C" w:rsidRDefault="000D097C" w:rsidP="000D097C">
                  <w:pPr>
                    <w:spacing w:after="0" w:line="240" w:lineRule="auto"/>
                    <w:jc w:val="center"/>
                    <w:rPr>
                      <w:rFonts w:ascii="Calibri" w:eastAsia="Times New Roman" w:hAnsi="Calibri" w:cs="Calibri"/>
                      <w:b/>
                      <w:bCs/>
                      <w:sz w:val="16"/>
                      <w:szCs w:val="16"/>
                      <w:lang w:val="es-ES" w:eastAsia="es-ES"/>
                    </w:rPr>
                  </w:pPr>
                  <w:r w:rsidRPr="000D097C">
                    <w:rPr>
                      <w:rFonts w:ascii="Calibri" w:eastAsia="Times New Roman" w:hAnsi="Calibri" w:cs="Calibri"/>
                      <w:b/>
                      <w:bCs/>
                      <w:sz w:val="16"/>
                      <w:szCs w:val="16"/>
                      <w:lang w:val="es-ES" w:eastAsia="es-ES"/>
                    </w:rPr>
                    <w:t>Costo de Producto</w:t>
                  </w:r>
                </w:p>
              </w:tc>
            </w:tr>
            <w:tr w:rsidR="000D097C" w:rsidRPr="000D097C" w:rsidTr="003E5F15">
              <w:trPr>
                <w:trHeight w:val="594"/>
                <w:jc w:val="center"/>
              </w:trPr>
              <w:tc>
                <w:tcPr>
                  <w:tcW w:w="2071" w:type="dxa"/>
                  <w:shd w:val="clear" w:color="auto" w:fill="auto"/>
                  <w:vAlign w:val="center"/>
                  <w:hideMark/>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Diésel </w:t>
                  </w:r>
                  <w:proofErr w:type="spellStart"/>
                  <w:r w:rsidRPr="000D097C">
                    <w:rPr>
                      <w:rFonts w:ascii="Calibri" w:eastAsia="Times New Roman" w:hAnsi="Calibri" w:cs="Calibri"/>
                      <w:sz w:val="16"/>
                      <w:szCs w:val="16"/>
                      <w:lang w:val="es-ES" w:eastAsia="es-ES"/>
                    </w:rPr>
                    <w:t>Oil</w:t>
                  </w:r>
                  <w:proofErr w:type="spellEnd"/>
                  <w:r w:rsidRPr="000D097C">
                    <w:rPr>
                      <w:rFonts w:ascii="Calibri" w:eastAsia="Times New Roman" w:hAnsi="Calibri" w:cs="Calibri"/>
                      <w:sz w:val="16"/>
                      <w:szCs w:val="16"/>
                      <w:lang w:val="es-ES" w:eastAsia="es-ES"/>
                    </w:rPr>
                    <w:t xml:space="preserve"> Importado</w:t>
                  </w:r>
                </w:p>
              </w:tc>
              <w:tc>
                <w:tcPr>
                  <w:tcW w:w="3702"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del Producto Importado en Planta de Carga</w:t>
                  </w:r>
                </w:p>
              </w:tc>
            </w:tr>
            <w:tr w:rsidR="000D097C" w:rsidRPr="000D097C" w:rsidTr="003E5F15">
              <w:trPr>
                <w:trHeight w:val="451"/>
                <w:jc w:val="center"/>
              </w:trPr>
              <w:tc>
                <w:tcPr>
                  <w:tcW w:w="2071" w:type="dxa"/>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Gasolina Especial</w:t>
                  </w:r>
                </w:p>
              </w:tc>
              <w:tc>
                <w:tcPr>
                  <w:tcW w:w="3702"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del Producto Importado en Planta de Carga</w:t>
                  </w:r>
                </w:p>
              </w:tc>
            </w:tr>
            <w:tr w:rsidR="000D097C" w:rsidRPr="000D097C" w:rsidTr="003E5F15">
              <w:trPr>
                <w:trHeight w:val="451"/>
                <w:jc w:val="center"/>
              </w:trPr>
              <w:tc>
                <w:tcPr>
                  <w:tcW w:w="2071" w:type="dxa"/>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Insumos y/o Aditivos</w:t>
                  </w:r>
                </w:p>
              </w:tc>
              <w:tc>
                <w:tcPr>
                  <w:tcW w:w="3702"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del Producto Importado en Planta de Carga</w:t>
                  </w:r>
                </w:p>
              </w:tc>
            </w:tr>
            <w:tr w:rsidR="000D097C" w:rsidRPr="000D097C" w:rsidTr="003E5F15">
              <w:trPr>
                <w:trHeight w:val="451"/>
                <w:jc w:val="center"/>
              </w:trPr>
              <w:tc>
                <w:tcPr>
                  <w:tcW w:w="2071" w:type="dxa"/>
                  <w:shd w:val="clear" w:color="auto" w:fill="auto"/>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Gasolina Blanca y otras Gasolinas</w:t>
                  </w:r>
                </w:p>
              </w:tc>
              <w:tc>
                <w:tcPr>
                  <w:tcW w:w="3702"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Costo DS 29122</w:t>
                  </w:r>
                </w:p>
              </w:tc>
            </w:tr>
          </w:tbl>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0D097C">
            <w:pPr>
              <w:spacing w:after="0" w:line="240" w:lineRule="auto"/>
              <w:ind w:left="632"/>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lastRenderedPageBreak/>
              <w:t>YPFB realizará el descuento del valor de productos perdidos y no cancelados por el seguro dentro de un plazo de 30 días después de ocurrido el siniestro, de la facturación por transporte.</w:t>
            </w:r>
          </w:p>
          <w:p w:rsidR="000D097C" w:rsidRPr="000D097C" w:rsidRDefault="000D097C" w:rsidP="000D097C">
            <w:pPr>
              <w:spacing w:after="0" w:line="240" w:lineRule="auto"/>
              <w:ind w:left="632"/>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632"/>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líquidos, en los tanques cargados en puntos de recepción hasta el punto de entrega.</w:t>
            </w:r>
          </w:p>
          <w:p w:rsidR="000D097C" w:rsidRPr="000D097C" w:rsidRDefault="000D097C" w:rsidP="000D097C">
            <w:pPr>
              <w:spacing w:after="0" w:line="240" w:lineRule="auto"/>
              <w:ind w:left="632"/>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632"/>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transportista, una vez adjudicado, deberá entregar una copia de las citadas pólizas a YPFB antes de la suscripción del contrato.</w:t>
            </w:r>
          </w:p>
          <w:p w:rsidR="000D097C" w:rsidRPr="000D097C" w:rsidRDefault="000D097C" w:rsidP="000D097C">
            <w:pPr>
              <w:spacing w:after="0" w:line="240" w:lineRule="auto"/>
              <w:ind w:left="632"/>
              <w:jc w:val="both"/>
              <w:rPr>
                <w:rFonts w:ascii="Calibri" w:eastAsia="Times New Roman" w:hAnsi="Calibri" w:cs="Calibri"/>
                <w:sz w:val="16"/>
                <w:szCs w:val="16"/>
                <w:lang w:val="es-ES" w:eastAsia="es-ES"/>
              </w:rPr>
            </w:pPr>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_tradnl" w:eastAsia="es-ES"/>
              </w:rPr>
              <w:t>PLAN DE MEDIDAS DE PREVENCIÓN Y MITIGACIÓN</w:t>
            </w:r>
            <w:r w:rsidRPr="000D097C">
              <w:rPr>
                <w:rFonts w:ascii="Calibri" w:eastAsia="Times New Roman" w:hAnsi="Calibri" w:cs="Calibri"/>
                <w:b/>
                <w:sz w:val="16"/>
                <w:szCs w:val="16"/>
                <w:lang w:val="es-ES_tradnl" w:eastAsia="es-ES"/>
              </w:rPr>
              <w:tab/>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oferente deberá presentar en su propuesta el “Plan de Medidas de Prevención y Mitigación”.</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Es imprescindible que los proponentes presenten un adecuado “Plan de Medidas de Prevención y Mitigación”, a fin de bajar la frecuencia, el efecto y la intensidad que ocasiona los derrames.  </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Este Plan de Medidas de Prevención y Mitigación debe considerar las diferentes áreas y acciones que se deben realizar para evitar, reducir, mitigar y/o remediar los impactos que se generen en los derrames en el transporte:</w:t>
            </w:r>
          </w:p>
          <w:p w:rsidR="000D097C" w:rsidRPr="000D097C" w:rsidRDefault="000D097C" w:rsidP="000D097C">
            <w:pPr>
              <w:tabs>
                <w:tab w:val="left" w:pos="993"/>
              </w:tabs>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Prevención:</w:t>
            </w:r>
            <w:r w:rsidRPr="000D097C">
              <w:rPr>
                <w:rFonts w:ascii="Calibri" w:eastAsia="Times New Roman" w:hAnsi="Calibri" w:cs="Calibri"/>
                <w:sz w:val="16"/>
                <w:szCs w:val="16"/>
                <w:lang w:val="es-ES" w:eastAsia="es-ES"/>
              </w:rPr>
              <w:t xml:space="preserve"> introducir medidas preventivas y/o correctoras en el desarrollo del servicio a fin de anular, atenuar, evitar o corregir las acciones que podrían ocasionar un derrame de hidrocarburos.</w:t>
            </w:r>
          </w:p>
          <w:p w:rsidR="000D097C" w:rsidRPr="000D097C" w:rsidRDefault="000D097C" w:rsidP="000D097C">
            <w:pPr>
              <w:tabs>
                <w:tab w:val="left" w:pos="993"/>
              </w:tabs>
              <w:spacing w:after="0" w:line="240" w:lineRule="auto"/>
              <w:ind w:left="567" w:hanging="425"/>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lang w:val="es-ES" w:eastAsia="es-ES"/>
              </w:rPr>
            </w:pPr>
            <w:r w:rsidRPr="000D097C">
              <w:rPr>
                <w:rFonts w:ascii="Calibri" w:eastAsia="Times New Roman" w:hAnsi="Calibri" w:cs="Calibri"/>
                <w:sz w:val="16"/>
                <w:szCs w:val="16"/>
                <w:u w:val="single"/>
                <w:lang w:val="es-ES" w:eastAsia="es-ES"/>
              </w:rPr>
              <w:t>Mitigación:</w:t>
            </w:r>
            <w:r w:rsidRPr="000D097C">
              <w:rPr>
                <w:rFonts w:ascii="Calibri" w:eastAsia="Times New Roman" w:hAnsi="Calibri" w:cs="Calibri"/>
                <w:sz w:val="16"/>
                <w:szCs w:val="16"/>
                <w:lang w:val="es-ES" w:eastAsia="es-ES"/>
              </w:rPr>
              <w:t xml:space="preserve"> establecer un conjunto de medidas específicas para moderar, atenuar y/o reducir de manera inmediata los efectos que pueden generar los derrames en el transporte terrestre de hidrocarburos importados, a fin de que la contaminación o su impacto se reduzcan.</w:t>
            </w:r>
            <w:r w:rsidRPr="000D097C">
              <w:rPr>
                <w:rFonts w:ascii="Calibri" w:eastAsia="Times New Roman" w:hAnsi="Calibri" w:cs="Times New Roman"/>
                <w:sz w:val="16"/>
                <w:szCs w:val="16"/>
                <w:lang w:val="es-ES" w:eastAsia="es-ES"/>
              </w:rPr>
              <w:t xml:space="preserve"> </w:t>
            </w:r>
            <w:r w:rsidRPr="000D097C">
              <w:rPr>
                <w:rFonts w:ascii="Calibri" w:eastAsia="Times New Roman" w:hAnsi="Calibri" w:cs="Calibri"/>
                <w:sz w:val="16"/>
                <w:szCs w:val="16"/>
                <w:lang w:val="es-ES" w:eastAsia="es-ES"/>
              </w:rPr>
              <w:t>Este debe presentar los requerimientos mínimos establecidos para el Plan de Contingencias de acuerdo al Art. 118 del Reglamento Ambiental del sector Hidrocarburos aprobado mediante Decreto Supremo N° 24335</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sidRPr="000D097C">
              <w:rPr>
                <w:rFonts w:ascii="Calibri" w:eastAsia="Times New Roman" w:hAnsi="Calibri" w:cs="Calibri"/>
                <w:sz w:val="16"/>
                <w:szCs w:val="16"/>
                <w:lang w:val="es-UY" w:eastAsia="es-ES"/>
              </w:rPr>
              <w:t xml:space="preserve">respuesta inmediata a los accidentes </w:t>
            </w:r>
            <w:r w:rsidRPr="000D097C">
              <w:rPr>
                <w:rFonts w:ascii="Calibri" w:eastAsia="Times New Roman" w:hAnsi="Calibri" w:cs="Calibri"/>
                <w:sz w:val="16"/>
                <w:szCs w:val="16"/>
                <w:lang w:val="es-ES" w:eastAsia="es-ES"/>
              </w:rPr>
              <w:t>en el transporte terrestre de hidrocarburos importados.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rPr>
                <w:rFonts w:ascii="Calibri" w:eastAsia="Times New Roman" w:hAnsi="Calibri" w:cs="Calibri"/>
                <w:sz w:val="16"/>
                <w:szCs w:val="16"/>
                <w:lang w:val="es-UY" w:eastAsia="es-ES"/>
              </w:rPr>
            </w:pPr>
            <w:r w:rsidRPr="000D097C">
              <w:rPr>
                <w:rFonts w:ascii="Calibri" w:eastAsia="Times New Roman" w:hAnsi="Calibri" w:cs="Calibri"/>
                <w:sz w:val="16"/>
                <w:szCs w:val="16"/>
                <w:lang w:val="es-UY" w:eastAsia="es-ES"/>
              </w:rPr>
              <w:t>Este Plan debe abarcar los siguientes aspectos:</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lastRenderedPageBreak/>
              <w:t>Logísticas de Operación para riesgos en el transporte de Hidrocarburos</w:t>
            </w:r>
          </w:p>
          <w:p w:rsidR="000D097C" w:rsidRPr="000D097C" w:rsidRDefault="000D097C" w:rsidP="000D097C">
            <w:pPr>
              <w:spacing w:after="0" w:line="240" w:lineRule="auto"/>
              <w:jc w:val="both"/>
              <w:rPr>
                <w:rFonts w:ascii="Calibri" w:eastAsia="Times New Roman" w:hAnsi="Calibri" w:cs="Calibri"/>
                <w: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u w:val="single"/>
                <w:lang w:val="es-ES" w:eastAsia="es-ES"/>
              </w:rPr>
            </w:pPr>
            <w:r w:rsidRPr="000D097C">
              <w:rPr>
                <w:rFonts w:ascii="Calibri" w:eastAsia="Times New Roman" w:hAnsi="Calibri" w:cs="Calibri"/>
                <w:sz w:val="16"/>
                <w:szCs w:val="16"/>
                <w:u w:val="single"/>
                <w:lang w:val="es-ES" w:eastAsia="es-ES"/>
              </w:rPr>
              <w:t>Plan de Operación del Transporte</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Convoy</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Monitoreo</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Procedimiento Zonal de Contingencias</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Permisos y Licencias Ambientales (vigente o en trámite)</w:t>
            </w:r>
          </w:p>
          <w:p w:rsidR="000D097C" w:rsidRPr="000D097C" w:rsidRDefault="000D097C" w:rsidP="000D097C">
            <w:pPr>
              <w:spacing w:after="0" w:line="240" w:lineRule="auto"/>
              <w:ind w:left="993"/>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u w:val="single"/>
                <w:lang w:val="es-ES" w:eastAsia="es-ES"/>
              </w:rPr>
            </w:pPr>
            <w:r w:rsidRPr="000D097C">
              <w:rPr>
                <w:rFonts w:ascii="Calibri" w:eastAsia="Times New Roman" w:hAnsi="Calibri" w:cs="Calibri"/>
                <w:sz w:val="16"/>
                <w:szCs w:val="16"/>
                <w:u w:val="single"/>
                <w:lang w:val="es-ES" w:eastAsia="es-ES"/>
              </w:rPr>
              <w:t>Plan de Prevención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Selección del conductor y el vehículo</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Manejo Defensivo</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Carga horaria de conducción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Charlas de Inducción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Condiciones Técnicas del Vehículo</w:t>
            </w:r>
          </w:p>
          <w:p w:rsidR="000D097C" w:rsidRPr="000D097C" w:rsidRDefault="000D097C" w:rsidP="000D097C">
            <w:pPr>
              <w:spacing w:after="0" w:line="240" w:lineRule="auto"/>
              <w:ind w:left="426"/>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567"/>
              <w:jc w:val="both"/>
              <w:rPr>
                <w:rFonts w:ascii="Calibri" w:eastAsia="Times New Roman" w:hAnsi="Calibri" w:cs="Calibri"/>
                <w:sz w:val="16"/>
                <w:szCs w:val="16"/>
                <w:u w:val="single"/>
                <w:lang w:val="es-ES" w:eastAsia="es-ES"/>
              </w:rPr>
            </w:pPr>
            <w:r w:rsidRPr="000D097C">
              <w:rPr>
                <w:rFonts w:ascii="Calibri" w:eastAsia="Times New Roman" w:hAnsi="Calibri" w:cs="Calibri"/>
                <w:sz w:val="16"/>
                <w:szCs w:val="16"/>
                <w:u w:val="single"/>
                <w:lang w:val="es-ES" w:eastAsia="es-ES"/>
              </w:rPr>
              <w:t>Plan de Mitigación</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Reacción Inmediata a emergencias</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Contención de Derrame</w:t>
            </w:r>
          </w:p>
          <w:p w:rsidR="000D097C" w:rsidRPr="000D097C" w:rsidRDefault="000D097C" w:rsidP="000D097C">
            <w:pPr>
              <w:numPr>
                <w:ilvl w:val="2"/>
                <w:numId w:val="10"/>
              </w:numPr>
              <w:spacing w:after="0" w:line="240" w:lineRule="auto"/>
              <w:ind w:left="851" w:hanging="284"/>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Recuperación de Productos</w:t>
            </w:r>
          </w:p>
          <w:p w:rsidR="000D097C" w:rsidRPr="000D097C" w:rsidRDefault="000D097C" w:rsidP="000D097C">
            <w:pPr>
              <w:spacing w:after="0" w:line="240" w:lineRule="auto"/>
              <w:rPr>
                <w:rFonts w:ascii="Calibri" w:eastAsia="Times New Roman" w:hAnsi="Calibri" w:cs="Calibri"/>
                <w:sz w:val="16"/>
                <w:szCs w:val="16"/>
                <w:lang w:val="es-ES" w:eastAsia="es-BO"/>
              </w:rPr>
            </w:pPr>
          </w:p>
          <w:p w:rsidR="000D097C" w:rsidRPr="000D097C" w:rsidRDefault="000D097C" w:rsidP="000D097C">
            <w:pPr>
              <w:spacing w:after="0" w:line="240" w:lineRule="auto"/>
              <w:rPr>
                <w:rFonts w:ascii="Calibri" w:eastAsia="Times New Roman" w:hAnsi="Calibri" w:cs="Calibri"/>
                <w:sz w:val="16"/>
                <w:szCs w:val="16"/>
                <w:lang w:val="es-ES" w:eastAsia="es-BO"/>
              </w:rPr>
            </w:pPr>
            <w:r w:rsidRPr="000D097C">
              <w:rPr>
                <w:rFonts w:ascii="Calibri" w:eastAsia="Times New Roman" w:hAnsi="Calibri" w:cs="Calibri"/>
                <w:sz w:val="16"/>
                <w:szCs w:val="16"/>
                <w:lang w:val="es-ES" w:eastAsia="es-BO"/>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w:t>
            </w:r>
          </w:p>
          <w:p w:rsidR="000D097C" w:rsidRPr="000D097C" w:rsidRDefault="000D097C" w:rsidP="000D097C">
            <w:pPr>
              <w:spacing w:after="0" w:line="240" w:lineRule="auto"/>
              <w:rPr>
                <w:rFonts w:ascii="Calibri" w:eastAsia="Times New Roman" w:hAnsi="Calibri" w:cs="Calibri"/>
                <w:sz w:val="16"/>
                <w:szCs w:val="16"/>
                <w:lang w:val="es-ES" w:eastAsia="es-BO"/>
              </w:rPr>
            </w:pPr>
          </w:p>
          <w:p w:rsidR="000D097C" w:rsidRPr="000D097C" w:rsidRDefault="000D097C" w:rsidP="000D097C">
            <w:pPr>
              <w:spacing w:after="0" w:line="240" w:lineRule="auto"/>
              <w:jc w:val="both"/>
              <w:rPr>
                <w:rFonts w:ascii="Calibri" w:eastAsia="Times New Roman" w:hAnsi="Calibri" w:cs="Calibri"/>
                <w:sz w:val="16"/>
                <w:szCs w:val="16"/>
                <w:lang w:val="es-ES" w:eastAsia="es-BO"/>
              </w:rPr>
            </w:pPr>
            <w:r w:rsidRPr="000D097C">
              <w:rPr>
                <w:rFonts w:ascii="Calibri" w:eastAsia="Times New Roman" w:hAnsi="Calibri" w:cs="Calibri"/>
                <w:sz w:val="16"/>
                <w:szCs w:val="16"/>
                <w:lang w:val="es-ES" w:eastAsia="es-BO"/>
              </w:rPr>
              <w:t>El Oferente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las demandas sociales que se produjeran.</w:t>
            </w:r>
          </w:p>
          <w:p w:rsidR="000D097C" w:rsidRPr="000D097C" w:rsidRDefault="000D097C" w:rsidP="000D097C">
            <w:pPr>
              <w:spacing w:after="0" w:line="240" w:lineRule="auto"/>
              <w:jc w:val="both"/>
              <w:rPr>
                <w:rFonts w:ascii="Calibri" w:eastAsia="Times New Roman" w:hAnsi="Calibri" w:cs="Calibri"/>
                <w:sz w:val="16"/>
                <w:szCs w:val="16"/>
                <w:lang w:val="es-ES" w:eastAsia="es-BO"/>
              </w:rPr>
            </w:pPr>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_tradnl" w:eastAsia="es-ES"/>
              </w:rPr>
              <w:t>SISTEMA DE MONITOREO SATELITAL</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Todas y cada una de las Unidades de Transporte (cisternas) incluidas en la propuesta deberán contar con un Sistema de Monitoreo Satelital instalado y en operación para el inicio del servicio y deberá permanecer en operación durante la duración del contrato. Asimismo, la empresa deberá proveer previo a la firma de contrato el usuario y clave de acceso a través del cual se podrá monitorear desde las oficinas de YPFB la ubicación de todos los camiones cisternas de la empresa de transporte.</w:t>
            </w:r>
          </w:p>
          <w:p w:rsidR="000D097C" w:rsidRPr="000D097C" w:rsidRDefault="000D097C" w:rsidP="000D097C">
            <w:pPr>
              <w:spacing w:after="0" w:line="240" w:lineRule="auto"/>
              <w:jc w:val="both"/>
              <w:rPr>
                <w:rFonts w:ascii="Calibri" w:eastAsia="Times New Roman" w:hAnsi="Calibri" w:cs="Calibri"/>
                <w:sz w:val="16"/>
                <w:szCs w:val="16"/>
                <w:lang w:val="es-ES" w:eastAsia="es-ES"/>
              </w:rPr>
            </w:pPr>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_tradnl" w:eastAsia="es-ES"/>
              </w:rPr>
              <w:t>GARANTÍAS</w:t>
            </w:r>
          </w:p>
          <w:p w:rsidR="000D097C" w:rsidRPr="000D097C" w:rsidRDefault="000D097C" w:rsidP="00E069DF">
            <w:pPr>
              <w:numPr>
                <w:ilvl w:val="1"/>
                <w:numId w:val="44"/>
              </w:numPr>
              <w:spacing w:after="0" w:line="240" w:lineRule="auto"/>
              <w:ind w:hanging="477"/>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_tradnl" w:eastAsia="es-ES"/>
              </w:rPr>
              <w:t>Garantías de Seriedad de Propuesta</w:t>
            </w:r>
          </w:p>
          <w:p w:rsidR="000D097C" w:rsidRPr="000D097C" w:rsidRDefault="000D097C" w:rsidP="000D097C">
            <w:pPr>
              <w:spacing w:after="0" w:line="240" w:lineRule="auto"/>
              <w:ind w:left="315"/>
              <w:jc w:val="both"/>
              <w:rPr>
                <w:rFonts w:ascii="Calibri" w:eastAsia="Times New Roman" w:hAnsi="Calibri" w:cs="Calibri"/>
                <w:bCs/>
                <w:sz w:val="16"/>
                <w:szCs w:val="16"/>
                <w:lang w:val="es-ES" w:eastAsia="es-ES"/>
              </w:rPr>
            </w:pPr>
            <w:r w:rsidRPr="000D097C">
              <w:rPr>
                <w:rFonts w:ascii="Calibri" w:eastAsia="Times New Roman" w:hAnsi="Calibri" w:cs="Calibri"/>
                <w:bCs/>
                <w:sz w:val="16"/>
                <w:szCs w:val="16"/>
                <w:lang w:val="es-ES" w:eastAsia="es-ES"/>
              </w:rPr>
              <w:t xml:space="preserve">Para la Garantía de Seriedad de Propuesta el proponente deberá presentar </w:t>
            </w:r>
            <w:r w:rsidRPr="000D097C">
              <w:rPr>
                <w:rFonts w:ascii="Calibri" w:eastAsia="Times New Roman" w:hAnsi="Calibri" w:cs="Calibri"/>
                <w:sz w:val="16"/>
                <w:szCs w:val="16"/>
                <w:lang w:val="es-ES" w:eastAsia="es-ES"/>
              </w:rPr>
              <w:t xml:space="preserve">Boleta de Garantía (Fianza Bancaria) o Garantía a Primer Requerimiento con las siguientes características: </w:t>
            </w:r>
            <w:r w:rsidRPr="000D097C">
              <w:rPr>
                <w:rFonts w:ascii="Calibri" w:eastAsia="Times New Roman" w:hAnsi="Calibri" w:cs="Calibri"/>
                <w:bCs/>
                <w:sz w:val="16"/>
                <w:szCs w:val="16"/>
                <w:lang w:val="es-ES" w:eastAsia="es-ES"/>
              </w:rPr>
              <w:t>renovable, irrevocable y de ejecución inmediata</w:t>
            </w:r>
            <w:r w:rsidRPr="000D097C">
              <w:rPr>
                <w:rFonts w:ascii="Calibri" w:eastAsia="Times New Roman" w:hAnsi="Calibri" w:cs="Calibri"/>
                <w:sz w:val="16"/>
                <w:szCs w:val="16"/>
                <w:lang w:val="es-ES" w:eastAsia="es-ES"/>
              </w:rPr>
              <w:t xml:space="preserve"> simple requerimiento de YPFB</w:t>
            </w:r>
            <w:r w:rsidRPr="000D097C">
              <w:rPr>
                <w:rFonts w:ascii="Calibri" w:eastAsia="Times New Roman" w:hAnsi="Calibri" w:cs="Calibri"/>
                <w:bCs/>
                <w:sz w:val="16"/>
                <w:szCs w:val="16"/>
                <w:lang w:val="es-ES" w:eastAsia="es-ES"/>
              </w:rPr>
              <w:t xml:space="preserve">, por un valor equivalente al 1 % del monto mensual de la propuesta </w:t>
            </w:r>
            <w:r w:rsidRPr="000D097C">
              <w:rPr>
                <w:rFonts w:ascii="Calibri" w:eastAsia="Times New Roman" w:hAnsi="Calibri" w:cs="Calibri"/>
                <w:bCs/>
                <w:sz w:val="16"/>
                <w:szCs w:val="16"/>
                <w:lang w:val="es-ES" w:eastAsia="es-ES"/>
              </w:rPr>
              <w:lastRenderedPageBreak/>
              <w:t>presentada por el proponente, calculada de la siguiente manera:</w:t>
            </w:r>
          </w:p>
          <w:p w:rsidR="000D097C" w:rsidRPr="000D097C" w:rsidRDefault="000D097C" w:rsidP="000D097C">
            <w:pPr>
              <w:spacing w:after="0" w:line="240" w:lineRule="auto"/>
              <w:ind w:left="315"/>
              <w:jc w:val="both"/>
              <w:rPr>
                <w:rFonts w:ascii="Calibri" w:eastAsia="Times New Roman" w:hAnsi="Calibri" w:cs="Calibri"/>
                <w:bCs/>
                <w:sz w:val="16"/>
                <w:szCs w:val="16"/>
                <w:lang w:val="es-ES" w:eastAsia="es-ES"/>
              </w:rPr>
            </w:pPr>
          </w:p>
          <w:p w:rsidR="000D097C" w:rsidRPr="000D097C" w:rsidRDefault="000D097C" w:rsidP="000D097C">
            <w:pPr>
              <w:spacing w:after="0" w:line="240" w:lineRule="auto"/>
              <w:ind w:left="315"/>
              <w:jc w:val="center"/>
              <w:rPr>
                <w:rFonts w:ascii="Calibri" w:eastAsia="Times New Roman" w:hAnsi="Calibri" w:cs="Calibri"/>
                <w:b/>
                <w:snapToGrid w:val="0"/>
                <w:sz w:val="16"/>
                <w:szCs w:val="16"/>
                <w:lang w:val="es-ES" w:eastAsia="es-ES"/>
              </w:rPr>
            </w:pPr>
            <w:r w:rsidRPr="000D097C">
              <w:rPr>
                <w:rFonts w:ascii="Calibri" w:eastAsia="Times New Roman" w:hAnsi="Calibri" w:cs="Calibri"/>
                <w:b/>
                <w:snapToGrid w:val="0"/>
                <w:sz w:val="16"/>
                <w:szCs w:val="16"/>
                <w:lang w:val="es-ES" w:eastAsia="es-ES"/>
              </w:rPr>
              <w:t>BG = CTO x PTP x 0.01</w:t>
            </w:r>
          </w:p>
          <w:p w:rsidR="000D097C" w:rsidRPr="000D097C" w:rsidRDefault="000D097C" w:rsidP="000D097C">
            <w:pPr>
              <w:spacing w:after="0" w:line="240" w:lineRule="auto"/>
              <w:ind w:left="315"/>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Dónde:</w:t>
            </w:r>
          </w:p>
          <w:p w:rsidR="000D097C" w:rsidRPr="000D097C" w:rsidRDefault="000D097C" w:rsidP="000D097C">
            <w:pPr>
              <w:spacing w:after="0" w:line="240" w:lineRule="auto"/>
              <w:ind w:left="315"/>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BG = Monto de la Garantía (Bs)</w:t>
            </w:r>
          </w:p>
          <w:p w:rsidR="000D097C" w:rsidRPr="000D097C" w:rsidRDefault="000D097C" w:rsidP="000D097C">
            <w:pPr>
              <w:spacing w:after="0" w:line="240" w:lineRule="auto"/>
              <w:ind w:left="315"/>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CTO = Capacidad de Total de Transporte Ofertada (m3)/3</w:t>
            </w:r>
          </w:p>
          <w:p w:rsidR="000D097C" w:rsidRPr="000D097C" w:rsidRDefault="000D097C" w:rsidP="000D097C">
            <w:pPr>
              <w:spacing w:after="0" w:line="240" w:lineRule="auto"/>
              <w:ind w:left="315"/>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PTP = Promedio Tarifas Propuestas (Bs/M3)</w:t>
            </w:r>
          </w:p>
          <w:p w:rsidR="000D097C" w:rsidRPr="000D097C" w:rsidRDefault="000D097C" w:rsidP="000D097C">
            <w:pPr>
              <w:spacing w:after="0" w:line="240" w:lineRule="auto"/>
              <w:ind w:left="315"/>
              <w:rPr>
                <w:rFonts w:ascii="Calibri" w:eastAsia="Times New Roman" w:hAnsi="Calibri" w:cs="Calibri"/>
                <w:sz w:val="16"/>
                <w:szCs w:val="16"/>
                <w:lang w:val="es-ES" w:eastAsia="es-ES"/>
              </w:rPr>
            </w:pPr>
          </w:p>
          <w:p w:rsidR="000D097C" w:rsidRPr="000D097C" w:rsidRDefault="000D097C" w:rsidP="000D097C">
            <w:pPr>
              <w:spacing w:after="0" w:line="240" w:lineRule="auto"/>
              <w:ind w:left="315"/>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Garantía de Seriedad de Propuesta deberá tener una validez hasta el 16 de noviembre de 2015 mínimamente</w:t>
            </w:r>
          </w:p>
          <w:p w:rsidR="000D097C" w:rsidRPr="000D097C" w:rsidRDefault="000D097C" w:rsidP="000D097C">
            <w:pPr>
              <w:spacing w:after="0" w:line="240" w:lineRule="auto"/>
              <w:jc w:val="both"/>
              <w:rPr>
                <w:rFonts w:ascii="Calibri" w:eastAsia="Times New Roman" w:hAnsi="Calibri" w:cs="Calibri"/>
                <w:b/>
                <w:sz w:val="16"/>
                <w:szCs w:val="16"/>
                <w:lang w:val="es-ES" w:eastAsia="es-ES"/>
              </w:rPr>
            </w:pPr>
          </w:p>
          <w:p w:rsidR="000D097C" w:rsidRPr="000D097C" w:rsidRDefault="000D097C" w:rsidP="00E069DF">
            <w:pPr>
              <w:numPr>
                <w:ilvl w:val="1"/>
                <w:numId w:val="44"/>
              </w:numPr>
              <w:spacing w:after="0" w:line="240" w:lineRule="auto"/>
              <w:ind w:hanging="477"/>
              <w:jc w:val="both"/>
              <w:rPr>
                <w:rFonts w:ascii="Calibri" w:eastAsia="Times New Roman" w:hAnsi="Calibri" w:cs="Calibri"/>
                <w:b/>
                <w:sz w:val="16"/>
                <w:szCs w:val="16"/>
                <w:lang w:val="es-ES" w:eastAsia="es-ES"/>
              </w:rPr>
            </w:pPr>
            <w:r w:rsidRPr="000D097C">
              <w:rPr>
                <w:rFonts w:ascii="Calibri" w:eastAsia="Times New Roman" w:hAnsi="Calibri" w:cs="Calibri"/>
                <w:b/>
                <w:sz w:val="16"/>
                <w:szCs w:val="16"/>
                <w:lang w:val="es-ES" w:eastAsia="es-ES"/>
              </w:rPr>
              <w:t>Garantía de Cumplimiento de Contrato</w:t>
            </w:r>
          </w:p>
          <w:p w:rsidR="000D097C" w:rsidRPr="000D097C" w:rsidRDefault="000D097C" w:rsidP="000D097C">
            <w:pPr>
              <w:spacing w:after="0" w:line="240" w:lineRule="auto"/>
              <w:ind w:left="315"/>
              <w:jc w:val="both"/>
              <w:rPr>
                <w:rFonts w:ascii="Calibri" w:eastAsia="Times New Roman" w:hAnsi="Calibri" w:cs="Calibri"/>
                <w:bCs/>
                <w:sz w:val="16"/>
                <w:szCs w:val="16"/>
                <w:lang w:val="es-ES" w:eastAsia="es-ES"/>
              </w:rPr>
            </w:pPr>
            <w:r w:rsidRPr="000D097C">
              <w:rPr>
                <w:rFonts w:ascii="Calibri" w:eastAsia="Times New Roman" w:hAnsi="Calibri" w:cs="Calibri"/>
                <w:sz w:val="16"/>
                <w:szCs w:val="16"/>
                <w:lang w:val="es-ES" w:eastAsia="es-ES"/>
              </w:rPr>
              <w:t>Para la Garantía de Cumplimiento de Contrato el adjudicado deberá presentar para la suscripción del contrato, una Boleta de Garantía (Fianza Bancaria) o Garantía a Primer Requerimiento</w:t>
            </w:r>
            <w:r w:rsidRPr="000D097C">
              <w:rPr>
                <w:rFonts w:ascii="Calibri" w:eastAsia="Times New Roman" w:hAnsi="Calibri" w:cs="Calibri"/>
                <w:bCs/>
                <w:sz w:val="16"/>
                <w:szCs w:val="16"/>
                <w:lang w:val="es-ES" w:eastAsia="es-ES"/>
              </w:rPr>
              <w:t xml:space="preserve"> </w:t>
            </w:r>
            <w:r w:rsidRPr="000D097C">
              <w:rPr>
                <w:rFonts w:ascii="Calibri" w:eastAsia="Times New Roman" w:hAnsi="Calibri" w:cs="Calibri"/>
                <w:sz w:val="16"/>
                <w:szCs w:val="16"/>
                <w:lang w:val="es-ES" w:eastAsia="es-ES"/>
              </w:rPr>
              <w:t xml:space="preserve">con las siguientes características: renovable, irrevocable y de ejecución inmediata a simple requerimiento de YPFB, por un valor equivalente al siete por ciento (7%) del monto mensual del contrato, </w:t>
            </w:r>
            <w:r w:rsidRPr="000D097C">
              <w:rPr>
                <w:rFonts w:ascii="Calibri" w:eastAsia="Times New Roman" w:hAnsi="Calibri" w:cs="Calibri"/>
                <w:bCs/>
                <w:sz w:val="16"/>
                <w:szCs w:val="16"/>
                <w:lang w:val="es-ES" w:eastAsia="es-ES"/>
              </w:rPr>
              <w:t>calculada de la siguiente manera:</w:t>
            </w:r>
          </w:p>
          <w:p w:rsidR="000D097C" w:rsidRPr="000D097C" w:rsidRDefault="000D097C" w:rsidP="000D097C">
            <w:pPr>
              <w:spacing w:after="0" w:line="240" w:lineRule="auto"/>
              <w:ind w:left="315"/>
              <w:jc w:val="both"/>
              <w:rPr>
                <w:rFonts w:ascii="Calibri" w:eastAsia="Times New Roman" w:hAnsi="Calibri" w:cs="Calibri"/>
                <w:bCs/>
                <w:sz w:val="16"/>
                <w:szCs w:val="16"/>
                <w:lang w:val="es-ES" w:eastAsia="es-ES"/>
              </w:rPr>
            </w:pPr>
          </w:p>
          <w:p w:rsidR="000D097C" w:rsidRPr="000D097C" w:rsidRDefault="000D097C" w:rsidP="000D097C">
            <w:pPr>
              <w:spacing w:after="0" w:line="240" w:lineRule="auto"/>
              <w:ind w:left="315"/>
              <w:jc w:val="center"/>
              <w:rPr>
                <w:rFonts w:ascii="Calibri" w:eastAsia="Times New Roman" w:hAnsi="Calibri" w:cs="Calibri"/>
                <w:b/>
                <w:snapToGrid w:val="0"/>
                <w:sz w:val="16"/>
                <w:szCs w:val="16"/>
                <w:lang w:val="es-ES" w:eastAsia="es-ES"/>
              </w:rPr>
            </w:pPr>
            <w:r w:rsidRPr="000D097C">
              <w:rPr>
                <w:rFonts w:ascii="Calibri" w:eastAsia="Times New Roman" w:hAnsi="Calibri" w:cs="Calibri"/>
                <w:b/>
                <w:snapToGrid w:val="0"/>
                <w:sz w:val="16"/>
                <w:szCs w:val="16"/>
                <w:lang w:val="es-ES" w:eastAsia="es-ES"/>
              </w:rPr>
              <w:t>BGC = CTO x PTP x 0.07</w:t>
            </w:r>
          </w:p>
          <w:p w:rsidR="000D097C" w:rsidRPr="000D097C" w:rsidRDefault="000D097C" w:rsidP="000D097C">
            <w:pPr>
              <w:spacing w:after="0" w:line="240" w:lineRule="auto"/>
              <w:ind w:left="315"/>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Dónde:</w:t>
            </w:r>
          </w:p>
          <w:p w:rsidR="000D097C" w:rsidRPr="000D097C" w:rsidRDefault="000D097C" w:rsidP="000D097C">
            <w:pPr>
              <w:spacing w:after="0" w:line="240" w:lineRule="auto"/>
              <w:ind w:left="315"/>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BGC = Monto de la Garantía de Cumplimiento de Contrato (Bs)</w:t>
            </w:r>
          </w:p>
          <w:p w:rsidR="000D097C" w:rsidRPr="000D097C" w:rsidRDefault="000D097C" w:rsidP="000D097C">
            <w:pPr>
              <w:spacing w:after="0" w:line="240" w:lineRule="auto"/>
              <w:ind w:left="315"/>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CTO = Capacidad de Total de Transporte Adjudicada (m3)/3</w:t>
            </w:r>
          </w:p>
          <w:p w:rsidR="000D097C" w:rsidRPr="000D097C" w:rsidRDefault="000D097C" w:rsidP="000D097C">
            <w:pPr>
              <w:spacing w:after="0" w:line="240" w:lineRule="auto"/>
              <w:ind w:left="315"/>
              <w:rPr>
                <w:rFonts w:ascii="Calibri" w:eastAsia="Times New Roman" w:hAnsi="Calibri" w:cs="Calibri"/>
                <w:snapToGrid w:val="0"/>
                <w:sz w:val="16"/>
                <w:szCs w:val="16"/>
                <w:lang w:val="es-ES" w:eastAsia="es-ES"/>
              </w:rPr>
            </w:pPr>
            <w:r w:rsidRPr="000D097C">
              <w:rPr>
                <w:rFonts w:ascii="Calibri" w:eastAsia="Times New Roman" w:hAnsi="Calibri" w:cs="Calibri"/>
                <w:snapToGrid w:val="0"/>
                <w:sz w:val="16"/>
                <w:szCs w:val="16"/>
                <w:lang w:val="es-ES" w:eastAsia="es-ES"/>
              </w:rPr>
              <w:t>PTP = Promedio Tarifas Propuestas (Bs/M3)</w:t>
            </w:r>
          </w:p>
          <w:p w:rsidR="000D097C" w:rsidRPr="000D097C" w:rsidRDefault="000D097C" w:rsidP="000D097C">
            <w:pPr>
              <w:spacing w:after="0" w:line="240" w:lineRule="auto"/>
              <w:ind w:left="315"/>
              <w:jc w:val="both"/>
              <w:rPr>
                <w:rFonts w:ascii="Calibri" w:eastAsia="Times New Roman" w:hAnsi="Calibri" w:cs="Calibri"/>
                <w:sz w:val="16"/>
                <w:szCs w:val="16"/>
                <w:lang w:val="es-ES" w:eastAsia="es-ES"/>
              </w:rPr>
            </w:pPr>
          </w:p>
          <w:p w:rsidR="000D097C" w:rsidRPr="000D097C" w:rsidRDefault="000D097C" w:rsidP="000D097C">
            <w:pPr>
              <w:tabs>
                <w:tab w:val="left" w:pos="720"/>
              </w:tabs>
              <w:autoSpaceDE w:val="0"/>
              <w:autoSpaceDN w:val="0"/>
              <w:adjustRightInd w:val="0"/>
              <w:spacing w:after="0" w:line="240" w:lineRule="auto"/>
              <w:ind w:left="315" w:right="18"/>
              <w:rPr>
                <w:rFonts w:ascii="Calibri" w:eastAsia="Calibri" w:hAnsi="Calibri" w:cs="Calibri"/>
                <w:sz w:val="16"/>
                <w:szCs w:val="16"/>
                <w:lang w:val="es-ES" w:eastAsia="es-ES"/>
              </w:rPr>
            </w:pPr>
            <w:r w:rsidRPr="000D097C">
              <w:rPr>
                <w:rFonts w:ascii="Calibri" w:eastAsia="Times New Roman" w:hAnsi="Calibri" w:cs="Calibri"/>
                <w:sz w:val="16"/>
                <w:szCs w:val="16"/>
                <w:lang w:val="es-ES" w:eastAsia="es-ES"/>
              </w:rPr>
              <w:t xml:space="preserve">O </w:t>
            </w:r>
            <w:r w:rsidRPr="000D097C">
              <w:rPr>
                <w:rFonts w:ascii="Calibri" w:eastAsia="Calibri" w:hAnsi="Calibri" w:cs="Calibri"/>
                <w:sz w:val="16"/>
                <w:szCs w:val="16"/>
                <w:lang w:val="es-ES" w:eastAsia="es-ES"/>
              </w:rPr>
              <w:t xml:space="preserve">en su defecto la Nota Expresa autorizando a YPFB la retención del siete por ciento (7%) de cada pago parcial </w:t>
            </w:r>
          </w:p>
          <w:p w:rsidR="000D097C" w:rsidRPr="000D097C" w:rsidRDefault="000D097C" w:rsidP="000D097C">
            <w:pPr>
              <w:spacing w:after="0" w:line="240" w:lineRule="auto"/>
              <w:ind w:left="315"/>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315"/>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modalidad de Garantía de Contrato Boleta de Garantía (Fianza Bancaria), Garantía a Primer Requerimiento o retención de cada pago elegida por el proponente, no podrá ser modificada durante la vigencia del contrato.</w:t>
            </w:r>
          </w:p>
          <w:p w:rsidR="000D097C" w:rsidRPr="000D097C" w:rsidRDefault="000D097C" w:rsidP="000D097C">
            <w:pPr>
              <w:spacing w:after="0" w:line="240" w:lineRule="auto"/>
              <w:ind w:left="315"/>
              <w:jc w:val="both"/>
              <w:rPr>
                <w:rFonts w:ascii="Calibri" w:eastAsia="Times New Roman" w:hAnsi="Calibri" w:cs="Calibri"/>
                <w:sz w:val="16"/>
                <w:szCs w:val="16"/>
                <w:lang w:val="es-ES" w:eastAsia="es-ES"/>
              </w:rPr>
            </w:pPr>
          </w:p>
          <w:p w:rsidR="000D097C" w:rsidRPr="000D097C" w:rsidRDefault="000D097C" w:rsidP="000D097C">
            <w:pPr>
              <w:spacing w:after="0" w:line="240" w:lineRule="auto"/>
              <w:ind w:left="315"/>
              <w:jc w:val="both"/>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Garantía de cumplimiento de contrato deberá tener una validez de 60 días calendarios adicionales a partir de la finalización del contrato.</w:t>
            </w:r>
          </w:p>
          <w:p w:rsidR="000D097C" w:rsidRPr="000D097C" w:rsidRDefault="000D097C" w:rsidP="000D097C">
            <w:pPr>
              <w:spacing w:after="0" w:line="240" w:lineRule="auto"/>
              <w:ind w:left="675"/>
              <w:contextualSpacing/>
              <w:rPr>
                <w:rFonts w:ascii="Calibri" w:eastAsia="Times New Roman" w:hAnsi="Calibri" w:cs="Calibri"/>
                <w:b/>
                <w:caps/>
                <w:sz w:val="16"/>
                <w:szCs w:val="16"/>
                <w:lang w:val="es-ES" w:eastAsia="es-ES"/>
              </w:rPr>
            </w:pPr>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_tradnl" w:eastAsia="es-ES"/>
              </w:rPr>
              <w:t>FORMA DE ADJUDICACION</w:t>
            </w:r>
          </w:p>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La forma de adjudicación será por Lote. El proponente podrá adjudicarse el volumen total o parcial del Lote, debiendo presentar de manera obligatoria su propuesta para todos los tramos que comprenden el mismo.</w:t>
            </w:r>
          </w:p>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Sera causal de descalificación no presentar propuesta para todos los tramos que comprenden el lote.</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_tradnl" w:eastAsia="es-ES"/>
              </w:rPr>
              <w:t>METODO DE SELECCIÓN</w:t>
            </w:r>
          </w:p>
          <w:p w:rsidR="000D097C" w:rsidRPr="000D097C" w:rsidRDefault="000D097C" w:rsidP="000D097C">
            <w:pPr>
              <w:spacing w:after="0" w:line="240" w:lineRule="auto"/>
              <w:rPr>
                <w:rFonts w:ascii="Calibri" w:eastAsia="Times New Roman" w:hAnsi="Calibri" w:cs="Calibri"/>
                <w:sz w:val="16"/>
                <w:szCs w:val="16"/>
                <w:lang w:val="es-ES" w:eastAsia="es-ES"/>
              </w:rPr>
            </w:pPr>
            <w:r w:rsidRPr="000D097C">
              <w:rPr>
                <w:rFonts w:ascii="Calibri" w:eastAsia="Times New Roman" w:hAnsi="Calibri" w:cs="Calibri"/>
                <w:sz w:val="16"/>
                <w:szCs w:val="16"/>
                <w:lang w:val="es-ES" w:eastAsia="es-ES"/>
              </w:rPr>
              <w:t>El método de selección para el presente lote será el de “PRECIO EVALUADO MAS BAJO”</w:t>
            </w:r>
          </w:p>
          <w:p w:rsidR="000D097C" w:rsidRPr="000D097C" w:rsidRDefault="000D097C" w:rsidP="000D097C">
            <w:pPr>
              <w:spacing w:after="0" w:line="240" w:lineRule="auto"/>
              <w:rPr>
                <w:rFonts w:ascii="Calibri" w:eastAsia="Times New Roman" w:hAnsi="Calibri" w:cs="Calibri"/>
                <w:sz w:val="16"/>
                <w:szCs w:val="16"/>
                <w:lang w:val="es-ES" w:eastAsia="es-ES"/>
              </w:rPr>
            </w:pPr>
          </w:p>
          <w:p w:rsidR="000D097C" w:rsidRPr="000D097C" w:rsidRDefault="000D097C" w:rsidP="00E069DF">
            <w:pPr>
              <w:numPr>
                <w:ilvl w:val="0"/>
                <w:numId w:val="44"/>
              </w:numPr>
              <w:spacing w:after="0" w:line="240" w:lineRule="auto"/>
              <w:jc w:val="both"/>
              <w:rPr>
                <w:rFonts w:ascii="Calibri" w:eastAsia="Times New Roman" w:hAnsi="Calibri" w:cs="Calibri"/>
                <w:b/>
                <w:sz w:val="16"/>
                <w:szCs w:val="16"/>
                <w:lang w:val="es-ES_tradnl" w:eastAsia="es-ES"/>
              </w:rPr>
            </w:pPr>
            <w:r w:rsidRPr="000D097C">
              <w:rPr>
                <w:rFonts w:ascii="Calibri" w:eastAsia="Times New Roman" w:hAnsi="Calibri" w:cs="Calibri"/>
                <w:b/>
                <w:sz w:val="16"/>
                <w:szCs w:val="16"/>
                <w:lang w:val="es-ES_tradnl" w:eastAsia="es-ES"/>
              </w:rPr>
              <w:t>CONSULTAS ESCRITAS Y REUNION DE ACLARACION</w:t>
            </w:r>
          </w:p>
          <w:p w:rsidR="000D097C" w:rsidRPr="000D097C" w:rsidRDefault="000D097C" w:rsidP="000D097C">
            <w:pPr>
              <w:spacing w:after="0" w:line="240" w:lineRule="auto"/>
              <w:jc w:val="both"/>
              <w:rPr>
                <w:rFonts w:ascii="Calibri" w:eastAsia="Times New Roman" w:hAnsi="Calibri" w:cs="Calibri"/>
                <w:sz w:val="16"/>
                <w:szCs w:val="16"/>
                <w:lang w:val="es-ES"/>
              </w:rPr>
            </w:pPr>
            <w:r w:rsidRPr="000D097C">
              <w:rPr>
                <w:rFonts w:ascii="Calibri" w:eastAsia="Times New Roman" w:hAnsi="Calibri" w:cs="Calibri"/>
                <w:sz w:val="16"/>
                <w:szCs w:val="16"/>
                <w:lang w:val="es-ES" w:eastAsia="es-ES"/>
              </w:rPr>
              <w:lastRenderedPageBreak/>
              <w:t>Se podrán realizar consultas escritas las cuales serán absueltas en la reunión de aclaración.</w:t>
            </w:r>
          </w:p>
        </w:tc>
        <w:tc>
          <w:tcPr>
            <w:tcW w:w="5135"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c>
          <w:tcPr>
            <w:tcW w:w="770"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c>
          <w:tcPr>
            <w:tcW w:w="708"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c>
          <w:tcPr>
            <w:tcW w:w="1646" w:type="dxa"/>
            <w:vAlign w:val="center"/>
          </w:tcPr>
          <w:p w:rsidR="000D097C" w:rsidRPr="000D097C" w:rsidRDefault="000D097C" w:rsidP="000D097C">
            <w:pPr>
              <w:spacing w:after="0" w:line="240" w:lineRule="auto"/>
              <w:jc w:val="center"/>
              <w:rPr>
                <w:rFonts w:ascii="Calibri" w:eastAsia="Times New Roman" w:hAnsi="Calibri" w:cs="Calibri"/>
                <w:sz w:val="16"/>
                <w:szCs w:val="16"/>
                <w:lang w:val="es-ES"/>
              </w:rPr>
            </w:pPr>
          </w:p>
        </w:tc>
      </w:tr>
    </w:tbl>
    <w:p w:rsidR="000D097C" w:rsidRPr="000D097C" w:rsidRDefault="000D097C" w:rsidP="000D097C">
      <w:pPr>
        <w:spacing w:after="0" w:line="240" w:lineRule="auto"/>
        <w:jc w:val="center"/>
        <w:rPr>
          <w:rFonts w:ascii="Calibri" w:eastAsia="Times New Roman" w:hAnsi="Calibri" w:cs="Calibri"/>
          <w:b/>
          <w:sz w:val="20"/>
          <w:szCs w:val="20"/>
        </w:rPr>
      </w:pPr>
    </w:p>
    <w:p w:rsidR="000D097C" w:rsidRPr="000D097C" w:rsidRDefault="000D097C" w:rsidP="000D097C">
      <w:pPr>
        <w:spacing w:after="0" w:line="240" w:lineRule="auto"/>
        <w:jc w:val="center"/>
        <w:rPr>
          <w:rFonts w:ascii="Calibri" w:eastAsia="Times New Roman" w:hAnsi="Calibri" w:cs="Calibri"/>
          <w:b/>
          <w:sz w:val="20"/>
          <w:szCs w:val="20"/>
        </w:rPr>
      </w:pPr>
    </w:p>
    <w:p w:rsidR="000D097C" w:rsidRPr="000D097C" w:rsidRDefault="000D097C" w:rsidP="000D097C">
      <w:pPr>
        <w:spacing w:after="0" w:line="240" w:lineRule="auto"/>
        <w:jc w:val="center"/>
        <w:rPr>
          <w:rFonts w:ascii="Calibri" w:eastAsia="Times New Roman" w:hAnsi="Calibri" w:cs="Calibri"/>
          <w:b/>
          <w:sz w:val="20"/>
          <w:szCs w:val="20"/>
          <w:lang w:val="es-ES"/>
        </w:rPr>
      </w:pPr>
      <w:r w:rsidRPr="000D097C">
        <w:rPr>
          <w:rFonts w:ascii="Calibri" w:eastAsia="Times New Roman" w:hAnsi="Calibri" w:cs="Calibri"/>
          <w:b/>
          <w:sz w:val="20"/>
          <w:szCs w:val="20"/>
          <w:lang w:val="es-ES"/>
        </w:rPr>
        <w:t>-------------------------------------------------------------------------------</w:t>
      </w:r>
    </w:p>
    <w:p w:rsidR="000D097C" w:rsidRPr="000D097C" w:rsidRDefault="000D097C" w:rsidP="000D097C">
      <w:pPr>
        <w:spacing w:after="0" w:line="240" w:lineRule="auto"/>
        <w:jc w:val="center"/>
        <w:rPr>
          <w:rFonts w:ascii="Calibri" w:eastAsia="Times New Roman" w:hAnsi="Calibri" w:cs="Calibri"/>
          <w:b/>
          <w:sz w:val="20"/>
          <w:szCs w:val="20"/>
          <w:lang w:val="es-ES"/>
        </w:rPr>
      </w:pPr>
      <w:r w:rsidRPr="000D097C">
        <w:rPr>
          <w:rFonts w:ascii="Calibri" w:eastAsia="Times New Roman" w:hAnsi="Calibri" w:cs="Calibri"/>
          <w:b/>
          <w:sz w:val="20"/>
          <w:szCs w:val="20"/>
          <w:lang w:val="es-ES"/>
        </w:rPr>
        <w:t>Firma del Propietario o Representante Legal de la Empresa</w:t>
      </w:r>
    </w:p>
    <w:p w:rsidR="000D097C" w:rsidRPr="000D097C" w:rsidRDefault="000D097C" w:rsidP="000D097C">
      <w:pPr>
        <w:tabs>
          <w:tab w:val="right" w:pos="6663"/>
        </w:tabs>
        <w:spacing w:after="0" w:line="240" w:lineRule="auto"/>
        <w:jc w:val="center"/>
        <w:rPr>
          <w:rFonts w:ascii="Calibri" w:eastAsia="Times New Roman" w:hAnsi="Calibri" w:cs="Calibri"/>
          <w:b/>
          <w:bCs/>
          <w:iCs/>
          <w:sz w:val="20"/>
          <w:szCs w:val="20"/>
          <w:lang w:val="es-ES"/>
        </w:rPr>
      </w:pPr>
      <w:r w:rsidRPr="000D097C">
        <w:rPr>
          <w:rFonts w:ascii="Calibri" w:eastAsia="Times New Roman" w:hAnsi="Calibri" w:cs="Calibri"/>
          <w:b/>
          <w:sz w:val="20"/>
          <w:szCs w:val="20"/>
          <w:lang w:val="es-ES"/>
        </w:rPr>
        <w:t>Nombre completo del Propietario o Representante Legal</w:t>
      </w:r>
      <w:r w:rsidRPr="000D097C">
        <w:rPr>
          <w:rFonts w:ascii="Calibri" w:eastAsia="Times New Roman" w:hAnsi="Calibri" w:cs="Calibri"/>
          <w:b/>
          <w:bCs/>
          <w:i/>
          <w:iCs/>
          <w:sz w:val="20"/>
          <w:szCs w:val="20"/>
          <w:lang w:val="es-ES"/>
        </w:rPr>
        <w:t xml:space="preserve"> </w:t>
      </w:r>
      <w:r w:rsidRPr="000D097C">
        <w:rPr>
          <w:rFonts w:ascii="Calibri" w:eastAsia="Times New Roman" w:hAnsi="Calibri" w:cs="Calibri"/>
          <w:b/>
          <w:bCs/>
          <w:iCs/>
          <w:sz w:val="20"/>
          <w:szCs w:val="20"/>
          <w:lang w:val="es-ES"/>
        </w:rPr>
        <w:t>de la Empresa</w:t>
      </w:r>
    </w:p>
    <w:p w:rsidR="00B856A2" w:rsidRPr="00B856A2" w:rsidRDefault="00B856A2" w:rsidP="00F012AB">
      <w:pPr>
        <w:tabs>
          <w:tab w:val="right" w:pos="6663"/>
        </w:tabs>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br w:type="page"/>
      </w:r>
    </w:p>
    <w:p w:rsidR="00F012AB" w:rsidRDefault="00F012AB" w:rsidP="00B856A2">
      <w:pPr>
        <w:spacing w:after="0" w:line="240" w:lineRule="auto"/>
        <w:jc w:val="center"/>
        <w:rPr>
          <w:rFonts w:ascii="Calibri" w:eastAsia="Times New Roman" w:hAnsi="Calibri" w:cs="Calibri"/>
          <w:b/>
          <w:sz w:val="18"/>
          <w:szCs w:val="18"/>
          <w:lang w:val="es-ES"/>
        </w:rPr>
        <w:sectPr w:rsidR="00F012AB" w:rsidSect="00B856A2">
          <w:pgSz w:w="15840" w:h="12240" w:orient="landscape" w:code="1"/>
          <w:pgMar w:top="1134" w:right="1418" w:bottom="1418" w:left="1418" w:header="709" w:footer="709" w:gutter="0"/>
          <w:cols w:space="708"/>
          <w:docGrid w:linePitch="360"/>
        </w:sectPr>
      </w:pPr>
    </w:p>
    <w:p w:rsidR="00B856A2" w:rsidRPr="00B856A2" w:rsidRDefault="00F012AB" w:rsidP="00B856A2">
      <w:pPr>
        <w:spacing w:after="0" w:line="240" w:lineRule="auto"/>
        <w:jc w:val="center"/>
        <w:rPr>
          <w:rFonts w:ascii="Calibri" w:eastAsia="Times New Roman" w:hAnsi="Calibri" w:cs="Calibri"/>
          <w:b/>
          <w:sz w:val="18"/>
          <w:szCs w:val="18"/>
          <w:lang w:val="es-ES"/>
        </w:rPr>
      </w:pPr>
      <w:r>
        <w:rPr>
          <w:rFonts w:ascii="Calibri" w:eastAsia="Times New Roman" w:hAnsi="Calibri" w:cs="Calibri"/>
          <w:b/>
          <w:sz w:val="18"/>
          <w:szCs w:val="18"/>
          <w:lang w:val="es-ES"/>
        </w:rPr>
        <w:lastRenderedPageBreak/>
        <w:t>FORULARIO C-2</w:t>
      </w: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DETALLE DE CISTERNAS</w:t>
      </w: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 xml:space="preserve">PARA CADA LOTE </w:t>
      </w:r>
    </w:p>
    <w:p w:rsidR="00B856A2" w:rsidRPr="00B856A2" w:rsidRDefault="00B856A2" w:rsidP="00B856A2">
      <w:pPr>
        <w:spacing w:after="0" w:line="240" w:lineRule="auto"/>
        <w:rPr>
          <w:rFonts w:ascii="Calibri" w:eastAsia="Times New Roman" w:hAnsi="Calibri" w:cs="Calibri"/>
          <w:sz w:val="18"/>
          <w:szCs w:val="18"/>
          <w:lang w:val="es-ES"/>
        </w:rPr>
      </w:pPr>
    </w:p>
    <w:tbl>
      <w:tblPr>
        <w:tblW w:w="13412" w:type="dxa"/>
        <w:tblInd w:w="-1134" w:type="dxa"/>
        <w:tblCellMar>
          <w:left w:w="70" w:type="dxa"/>
          <w:right w:w="70" w:type="dxa"/>
        </w:tblCellMar>
        <w:tblLook w:val="00A0" w:firstRow="1" w:lastRow="0" w:firstColumn="1" w:lastColumn="0" w:noHBand="0" w:noVBand="0"/>
      </w:tblPr>
      <w:tblGrid>
        <w:gridCol w:w="452"/>
        <w:gridCol w:w="1441"/>
        <w:gridCol w:w="1441"/>
        <w:gridCol w:w="1441"/>
        <w:gridCol w:w="1441"/>
        <w:gridCol w:w="1441"/>
        <w:gridCol w:w="1432"/>
        <w:gridCol w:w="1441"/>
        <w:gridCol w:w="1441"/>
        <w:gridCol w:w="1441"/>
      </w:tblGrid>
      <w:tr w:rsidR="00B856A2" w:rsidRPr="00B856A2" w:rsidTr="00F012AB">
        <w:trPr>
          <w:trHeight w:val="244"/>
        </w:trPr>
        <w:tc>
          <w:tcPr>
            <w:tcW w:w="452" w:type="dxa"/>
            <w:vMerge w:val="restart"/>
            <w:tcBorders>
              <w:top w:val="single" w:sz="8" w:space="0" w:color="auto"/>
              <w:left w:val="single" w:sz="8" w:space="0" w:color="auto"/>
              <w:bottom w:val="single" w:sz="8" w:space="0" w:color="000000"/>
              <w:right w:val="nil"/>
            </w:tcBorders>
            <w:shd w:val="clear" w:color="000000" w:fill="D8D8D8"/>
            <w:noWrap/>
            <w:vAlign w:val="center"/>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N°</w:t>
            </w:r>
          </w:p>
        </w:tc>
        <w:tc>
          <w:tcPr>
            <w:tcW w:w="5764" w:type="dxa"/>
            <w:gridSpan w:val="4"/>
            <w:tcBorders>
              <w:top w:val="single" w:sz="8" w:space="0" w:color="auto"/>
              <w:left w:val="single" w:sz="8" w:space="0" w:color="auto"/>
              <w:bottom w:val="single" w:sz="4" w:space="0" w:color="auto"/>
              <w:right w:val="single" w:sz="8" w:space="0" w:color="000000"/>
            </w:tcBorders>
            <w:shd w:val="clear" w:color="000000" w:fill="D8D8D8"/>
            <w:noWrap/>
            <w:vAlign w:val="center"/>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CAMION – TRACTO</w:t>
            </w:r>
          </w:p>
        </w:tc>
        <w:tc>
          <w:tcPr>
            <w:tcW w:w="7196" w:type="dxa"/>
            <w:gridSpan w:val="5"/>
            <w:tcBorders>
              <w:top w:val="single" w:sz="8" w:space="0" w:color="auto"/>
              <w:left w:val="nil"/>
              <w:bottom w:val="single" w:sz="4" w:space="0" w:color="auto"/>
              <w:right w:val="single" w:sz="8" w:space="0" w:color="000000"/>
            </w:tcBorders>
            <w:shd w:val="clear" w:color="000000" w:fill="D8D8D8"/>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SEMI - REMOLQUE</w:t>
            </w:r>
          </w:p>
        </w:tc>
      </w:tr>
      <w:tr w:rsidR="00B856A2" w:rsidRPr="00B856A2" w:rsidTr="00F012AB">
        <w:trPr>
          <w:trHeight w:val="431"/>
        </w:trPr>
        <w:tc>
          <w:tcPr>
            <w:tcW w:w="452" w:type="dxa"/>
            <w:vMerge/>
            <w:tcBorders>
              <w:top w:val="single" w:sz="8" w:space="0" w:color="auto"/>
              <w:left w:val="single" w:sz="8" w:space="0" w:color="auto"/>
              <w:bottom w:val="single" w:sz="4" w:space="0" w:color="auto"/>
              <w:right w:val="nil"/>
            </w:tcBorders>
            <w:vAlign w:val="center"/>
          </w:tcPr>
          <w:p w:rsidR="00B856A2" w:rsidRPr="00B856A2" w:rsidRDefault="00B856A2" w:rsidP="00B856A2">
            <w:pPr>
              <w:spacing w:after="0" w:line="240" w:lineRule="auto"/>
              <w:rPr>
                <w:rFonts w:ascii="Calibri" w:eastAsia="Times New Roman" w:hAnsi="Calibri" w:cs="Calibri"/>
                <w:b/>
                <w:bCs/>
                <w:color w:val="000000"/>
                <w:sz w:val="18"/>
                <w:szCs w:val="18"/>
                <w:lang w:val="es-ES"/>
              </w:rPr>
            </w:pPr>
          </w:p>
        </w:tc>
        <w:tc>
          <w:tcPr>
            <w:tcW w:w="1441" w:type="dxa"/>
            <w:tcBorders>
              <w:top w:val="nil"/>
              <w:left w:val="single" w:sz="8" w:space="0" w:color="auto"/>
              <w:bottom w:val="single" w:sz="4" w:space="0" w:color="auto"/>
              <w:right w:val="single" w:sz="4" w:space="0" w:color="auto"/>
            </w:tcBorders>
            <w:shd w:val="clear" w:color="000000" w:fill="D8D8D8"/>
            <w:vAlign w:val="center"/>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N° DE PLACA</w:t>
            </w:r>
          </w:p>
        </w:tc>
        <w:tc>
          <w:tcPr>
            <w:tcW w:w="1441" w:type="dxa"/>
            <w:tcBorders>
              <w:top w:val="nil"/>
              <w:left w:val="nil"/>
              <w:bottom w:val="single" w:sz="4" w:space="0" w:color="auto"/>
              <w:right w:val="single" w:sz="4" w:space="0" w:color="auto"/>
            </w:tcBorders>
            <w:shd w:val="clear" w:color="000000" w:fill="D8D8D8"/>
            <w:vAlign w:val="center"/>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N° DE CHASIS</w:t>
            </w:r>
          </w:p>
        </w:tc>
        <w:tc>
          <w:tcPr>
            <w:tcW w:w="1441" w:type="dxa"/>
            <w:tcBorders>
              <w:top w:val="nil"/>
              <w:left w:val="nil"/>
              <w:bottom w:val="single" w:sz="4" w:space="0" w:color="auto"/>
              <w:right w:val="single" w:sz="4" w:space="0" w:color="auto"/>
            </w:tcBorders>
            <w:shd w:val="clear" w:color="000000" w:fill="D8D8D8"/>
            <w:vAlign w:val="center"/>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MARCA</w:t>
            </w:r>
          </w:p>
        </w:tc>
        <w:tc>
          <w:tcPr>
            <w:tcW w:w="1441" w:type="dxa"/>
            <w:tcBorders>
              <w:top w:val="nil"/>
              <w:left w:val="nil"/>
              <w:bottom w:val="single" w:sz="4" w:space="0" w:color="auto"/>
              <w:right w:val="single" w:sz="8" w:space="0" w:color="auto"/>
            </w:tcBorders>
            <w:shd w:val="clear" w:color="000000" w:fill="D8D8D8"/>
            <w:vAlign w:val="center"/>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MODELO</w:t>
            </w:r>
          </w:p>
        </w:tc>
        <w:tc>
          <w:tcPr>
            <w:tcW w:w="1441" w:type="dxa"/>
            <w:tcBorders>
              <w:top w:val="nil"/>
              <w:left w:val="nil"/>
              <w:bottom w:val="single" w:sz="4" w:space="0" w:color="auto"/>
              <w:right w:val="single" w:sz="4" w:space="0" w:color="auto"/>
            </w:tcBorders>
            <w:shd w:val="clear" w:color="000000" w:fill="D8D8D8"/>
            <w:vAlign w:val="center"/>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N° DE PLACA</w:t>
            </w:r>
          </w:p>
        </w:tc>
        <w:tc>
          <w:tcPr>
            <w:tcW w:w="1432" w:type="dxa"/>
            <w:tcBorders>
              <w:top w:val="single" w:sz="4" w:space="0" w:color="auto"/>
              <w:left w:val="nil"/>
              <w:bottom w:val="single" w:sz="4" w:space="0" w:color="auto"/>
              <w:right w:val="single" w:sz="4" w:space="0" w:color="auto"/>
            </w:tcBorders>
            <w:shd w:val="clear" w:color="000000" w:fill="D8D8D8"/>
            <w:vAlign w:val="center"/>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N° DE CHASIS</w:t>
            </w:r>
          </w:p>
        </w:tc>
        <w:tc>
          <w:tcPr>
            <w:tcW w:w="1441" w:type="dxa"/>
            <w:tcBorders>
              <w:top w:val="single" w:sz="4" w:space="0" w:color="auto"/>
              <w:left w:val="single" w:sz="4" w:space="0" w:color="auto"/>
              <w:bottom w:val="single" w:sz="4" w:space="0" w:color="auto"/>
              <w:right w:val="single" w:sz="4" w:space="0" w:color="auto"/>
            </w:tcBorders>
            <w:shd w:val="clear" w:color="000000" w:fill="D8D8D8"/>
            <w:vAlign w:val="center"/>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MARCA</w:t>
            </w:r>
          </w:p>
        </w:tc>
        <w:tc>
          <w:tcPr>
            <w:tcW w:w="1441" w:type="dxa"/>
            <w:tcBorders>
              <w:top w:val="nil"/>
              <w:left w:val="nil"/>
              <w:bottom w:val="single" w:sz="4" w:space="0" w:color="auto"/>
              <w:right w:val="single" w:sz="8" w:space="0" w:color="auto"/>
            </w:tcBorders>
            <w:shd w:val="clear" w:color="000000" w:fill="D8D8D8"/>
            <w:vAlign w:val="center"/>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MODELO</w:t>
            </w:r>
          </w:p>
        </w:tc>
        <w:tc>
          <w:tcPr>
            <w:tcW w:w="1441" w:type="dxa"/>
            <w:tcBorders>
              <w:top w:val="nil"/>
              <w:left w:val="single" w:sz="4" w:space="0" w:color="auto"/>
              <w:bottom w:val="single" w:sz="4" w:space="0" w:color="auto"/>
              <w:right w:val="single" w:sz="8" w:space="0" w:color="auto"/>
            </w:tcBorders>
            <w:shd w:val="clear" w:color="000000" w:fill="D8D8D8"/>
            <w:vAlign w:val="center"/>
          </w:tcPr>
          <w:p w:rsidR="00B856A2" w:rsidRPr="00B856A2" w:rsidRDefault="00B856A2" w:rsidP="00B856A2">
            <w:pPr>
              <w:spacing w:after="0" w:line="240" w:lineRule="auto"/>
              <w:jc w:val="center"/>
              <w:rPr>
                <w:rFonts w:ascii="Calibri" w:eastAsia="Times New Roman" w:hAnsi="Calibri" w:cs="Calibri"/>
                <w:b/>
                <w:bCs/>
                <w:color w:val="000000"/>
                <w:sz w:val="18"/>
                <w:szCs w:val="18"/>
                <w:lang w:val="es-ES"/>
              </w:rPr>
            </w:pPr>
            <w:r w:rsidRPr="00B856A2">
              <w:rPr>
                <w:rFonts w:ascii="Calibri" w:eastAsia="Times New Roman" w:hAnsi="Calibri" w:cs="Calibri"/>
                <w:b/>
                <w:bCs/>
                <w:color w:val="000000"/>
                <w:sz w:val="18"/>
                <w:szCs w:val="18"/>
                <w:lang w:val="es-ES"/>
              </w:rPr>
              <w:t>CAPACIDAD EN M3</w:t>
            </w:r>
          </w:p>
        </w:tc>
      </w:tr>
      <w:tr w:rsidR="00B856A2" w:rsidRPr="00B856A2" w:rsidTr="00F012AB">
        <w:trPr>
          <w:trHeight w:val="259"/>
        </w:trPr>
        <w:tc>
          <w:tcPr>
            <w:tcW w:w="452"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r w:rsidRPr="00B856A2">
              <w:rPr>
                <w:rFonts w:ascii="Calibri" w:eastAsia="Times New Roman" w:hAnsi="Calibri" w:cs="Calibri"/>
                <w:color w:val="000000"/>
                <w:sz w:val="18"/>
                <w:szCs w:val="18"/>
                <w:lang w:val="es-ES"/>
              </w:rPr>
              <w:t> 1</w:t>
            </w: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r w:rsidRPr="00B856A2">
              <w:rPr>
                <w:rFonts w:ascii="Calibri" w:eastAsia="Times New Roman" w:hAnsi="Calibri" w:cs="Calibri"/>
                <w:color w:val="000000"/>
                <w:sz w:val="18"/>
                <w:szCs w:val="18"/>
                <w:lang w:val="es-ES"/>
              </w:rPr>
              <w:t> </w:t>
            </w: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r w:rsidRPr="00B856A2">
              <w:rPr>
                <w:rFonts w:ascii="Calibri" w:eastAsia="Times New Roman" w:hAnsi="Calibri" w:cs="Calibri"/>
                <w:color w:val="000000"/>
                <w:sz w:val="18"/>
                <w:szCs w:val="18"/>
                <w:lang w:val="es-ES"/>
              </w:rPr>
              <w:t> </w:t>
            </w: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r w:rsidRPr="00B856A2">
              <w:rPr>
                <w:rFonts w:ascii="Calibri" w:eastAsia="Times New Roman" w:hAnsi="Calibri" w:cs="Calibri"/>
                <w:color w:val="000000"/>
                <w:sz w:val="18"/>
                <w:szCs w:val="18"/>
                <w:lang w:val="es-ES"/>
              </w:rPr>
              <w:t> </w:t>
            </w: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r w:rsidRPr="00B856A2">
              <w:rPr>
                <w:rFonts w:ascii="Calibri" w:eastAsia="Times New Roman" w:hAnsi="Calibri" w:cs="Calibri"/>
                <w:color w:val="000000"/>
                <w:sz w:val="18"/>
                <w:szCs w:val="18"/>
                <w:lang w:val="es-ES"/>
              </w:rPr>
              <w:t> </w:t>
            </w: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r w:rsidRPr="00B856A2">
              <w:rPr>
                <w:rFonts w:ascii="Calibri" w:eastAsia="Times New Roman" w:hAnsi="Calibri" w:cs="Calibri"/>
                <w:color w:val="000000"/>
                <w:sz w:val="18"/>
                <w:szCs w:val="18"/>
                <w:lang w:val="es-ES"/>
              </w:rPr>
              <w:t> </w:t>
            </w:r>
          </w:p>
        </w:tc>
        <w:tc>
          <w:tcPr>
            <w:tcW w:w="1432"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r w:rsidRPr="00B856A2">
              <w:rPr>
                <w:rFonts w:ascii="Calibri" w:eastAsia="Times New Roman" w:hAnsi="Calibri" w:cs="Calibri"/>
                <w:color w:val="000000"/>
                <w:sz w:val="18"/>
                <w:szCs w:val="18"/>
                <w:lang w:val="es-ES"/>
              </w:rPr>
              <w:t> </w:t>
            </w: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r w:rsidRPr="00B856A2">
              <w:rPr>
                <w:rFonts w:ascii="Calibri" w:eastAsia="Times New Roman" w:hAnsi="Calibri" w:cs="Calibri"/>
                <w:color w:val="000000"/>
                <w:sz w:val="18"/>
                <w:szCs w:val="18"/>
                <w:lang w:val="es-ES"/>
              </w:rPr>
              <w:t> </w:t>
            </w: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r w:rsidRPr="00B856A2">
              <w:rPr>
                <w:rFonts w:ascii="Calibri" w:eastAsia="Times New Roman" w:hAnsi="Calibri" w:cs="Calibri"/>
                <w:color w:val="000000"/>
                <w:sz w:val="18"/>
                <w:szCs w:val="18"/>
                <w:lang w:val="es-ES"/>
              </w:rPr>
              <w:t> </w:t>
            </w:r>
          </w:p>
        </w:tc>
      </w:tr>
      <w:tr w:rsidR="00B856A2" w:rsidRPr="00B856A2" w:rsidTr="00F012AB">
        <w:trPr>
          <w:trHeight w:val="259"/>
        </w:trPr>
        <w:tc>
          <w:tcPr>
            <w:tcW w:w="452"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r w:rsidRPr="00B856A2">
              <w:rPr>
                <w:rFonts w:ascii="Calibri" w:eastAsia="Times New Roman" w:hAnsi="Calibri" w:cs="Calibri"/>
                <w:color w:val="000000"/>
                <w:sz w:val="18"/>
                <w:szCs w:val="18"/>
                <w:lang w:val="es-ES"/>
              </w:rPr>
              <w:t>2</w:t>
            </w: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32"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r>
      <w:tr w:rsidR="00B856A2" w:rsidRPr="00B856A2" w:rsidTr="00F012AB">
        <w:trPr>
          <w:trHeight w:val="259"/>
        </w:trPr>
        <w:tc>
          <w:tcPr>
            <w:tcW w:w="452"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r w:rsidRPr="00B856A2">
              <w:rPr>
                <w:rFonts w:ascii="Calibri" w:eastAsia="Times New Roman" w:hAnsi="Calibri" w:cs="Calibri"/>
                <w:color w:val="000000"/>
                <w:sz w:val="18"/>
                <w:szCs w:val="18"/>
                <w:lang w:val="es-ES"/>
              </w:rPr>
              <w:t>n..</w:t>
            </w: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32" w:type="dxa"/>
            <w:tcBorders>
              <w:top w:val="single" w:sz="4" w:space="0" w:color="auto"/>
              <w:left w:val="single" w:sz="4" w:space="0" w:color="auto"/>
              <w:bottom w:val="single" w:sz="4" w:space="0" w:color="auto"/>
              <w:right w:val="single" w:sz="4" w:space="0" w:color="auto"/>
            </w:tcBorders>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c>
          <w:tcPr>
            <w:tcW w:w="1441" w:type="dxa"/>
            <w:tcBorders>
              <w:top w:val="single" w:sz="4" w:space="0" w:color="auto"/>
              <w:left w:val="single" w:sz="4" w:space="0" w:color="auto"/>
              <w:bottom w:val="single" w:sz="4" w:space="0" w:color="auto"/>
              <w:right w:val="single" w:sz="4" w:space="0" w:color="auto"/>
            </w:tcBorders>
            <w:noWrap/>
            <w:vAlign w:val="center"/>
          </w:tcPr>
          <w:p w:rsidR="00B856A2" w:rsidRPr="00B856A2" w:rsidRDefault="00B856A2" w:rsidP="00B856A2">
            <w:pPr>
              <w:spacing w:after="0" w:line="240" w:lineRule="auto"/>
              <w:rPr>
                <w:rFonts w:ascii="Calibri" w:eastAsia="Times New Roman" w:hAnsi="Calibri" w:cs="Calibri"/>
                <w:color w:val="000000"/>
                <w:sz w:val="18"/>
                <w:szCs w:val="18"/>
                <w:lang w:val="es-ES"/>
              </w:rPr>
            </w:pPr>
          </w:p>
        </w:tc>
      </w:tr>
    </w:tbl>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r w:rsidRPr="00B856A2">
        <w:rPr>
          <w:rFonts w:ascii="Calibri" w:eastAsia="Times New Roman" w:hAnsi="Calibri" w:cs="Calibri"/>
          <w:sz w:val="18"/>
          <w:szCs w:val="18"/>
          <w:lang w:val="es-ES"/>
        </w:rPr>
        <w:t xml:space="preserve">Adjunto a la propuesta, el proponente deberá presentar toda la documentación </w:t>
      </w:r>
      <w:proofErr w:type="spellStart"/>
      <w:r w:rsidRPr="00B856A2">
        <w:rPr>
          <w:rFonts w:ascii="Calibri" w:eastAsia="Times New Roman" w:hAnsi="Calibri" w:cs="Calibri"/>
          <w:sz w:val="18"/>
          <w:szCs w:val="18"/>
          <w:lang w:val="es-ES"/>
        </w:rPr>
        <w:t>respaldatoria</w:t>
      </w:r>
      <w:proofErr w:type="spellEnd"/>
      <w:r w:rsidRPr="00B856A2">
        <w:rPr>
          <w:rFonts w:ascii="Calibri" w:eastAsia="Times New Roman" w:hAnsi="Calibri" w:cs="Calibri"/>
          <w:sz w:val="18"/>
          <w:szCs w:val="18"/>
          <w:lang w:val="es-ES"/>
        </w:rPr>
        <w:t xml:space="preserve"> para cada una de las cisternas ofertadas, en caso que faltase algún documento, se descontará el volumen de esta cisterna de la propuesta.</w:t>
      </w: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w:t>
      </w: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Firma del Propietario o Representante Legal de la Empresa</w:t>
      </w:r>
    </w:p>
    <w:p w:rsidR="00B856A2" w:rsidRPr="00B856A2" w:rsidRDefault="00B856A2" w:rsidP="00B856A2">
      <w:pPr>
        <w:tabs>
          <w:tab w:val="right" w:pos="6663"/>
        </w:tabs>
        <w:spacing w:after="0" w:line="240" w:lineRule="auto"/>
        <w:jc w:val="center"/>
        <w:rPr>
          <w:rFonts w:ascii="Calibri" w:eastAsia="Times New Roman" w:hAnsi="Calibri" w:cs="Calibri"/>
          <w:sz w:val="18"/>
          <w:szCs w:val="18"/>
          <w:lang w:val="es-ES"/>
        </w:rPr>
      </w:pPr>
      <w:r w:rsidRPr="00B856A2">
        <w:rPr>
          <w:rFonts w:ascii="Calibri" w:eastAsia="Times New Roman" w:hAnsi="Calibri" w:cs="Calibri"/>
          <w:b/>
          <w:sz w:val="20"/>
          <w:szCs w:val="20"/>
          <w:lang w:val="es-ES"/>
        </w:rPr>
        <w:t>Nombre completo del Propietario o Representante Legal</w:t>
      </w:r>
      <w:r w:rsidRPr="00B856A2">
        <w:rPr>
          <w:rFonts w:ascii="Calibri" w:eastAsia="Times New Roman" w:hAnsi="Calibri" w:cs="Calibri"/>
          <w:b/>
          <w:bCs/>
          <w:i/>
          <w:iCs/>
          <w:sz w:val="20"/>
          <w:szCs w:val="20"/>
          <w:lang w:val="es-ES"/>
        </w:rPr>
        <w:t xml:space="preserve"> </w:t>
      </w:r>
      <w:r w:rsidRPr="00B856A2">
        <w:rPr>
          <w:rFonts w:ascii="Calibri" w:eastAsia="Times New Roman" w:hAnsi="Calibri" w:cs="Calibri"/>
          <w:b/>
          <w:bCs/>
          <w:iCs/>
          <w:sz w:val="20"/>
          <w:szCs w:val="20"/>
          <w:lang w:val="es-ES"/>
        </w:rPr>
        <w:t>de la Empresa</w:t>
      </w: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tabs>
          <w:tab w:val="right" w:pos="6663"/>
        </w:tabs>
        <w:spacing w:after="0" w:line="240" w:lineRule="auto"/>
        <w:jc w:val="center"/>
        <w:rPr>
          <w:rFonts w:ascii="Calibri" w:eastAsia="Times New Roman" w:hAnsi="Calibri" w:cs="Calibri"/>
          <w:b/>
          <w:bCs/>
          <w:i/>
          <w:iCs/>
          <w:sz w:val="18"/>
          <w:szCs w:val="18"/>
          <w:lang w:val="es-ES"/>
        </w:rPr>
      </w:pPr>
    </w:p>
    <w:p w:rsidR="00F012AB" w:rsidRDefault="00F012AB" w:rsidP="00B856A2">
      <w:pPr>
        <w:spacing w:after="0" w:line="240" w:lineRule="auto"/>
        <w:jc w:val="center"/>
        <w:rPr>
          <w:rFonts w:ascii="Calibri" w:eastAsia="Times New Roman" w:hAnsi="Calibri" w:cs="Calibri"/>
          <w:b/>
          <w:sz w:val="18"/>
          <w:szCs w:val="18"/>
          <w:lang w:val="es-ES"/>
        </w:rPr>
        <w:sectPr w:rsidR="00F012AB" w:rsidSect="00F012AB">
          <w:pgSz w:w="15840" w:h="12240" w:orient="landscape" w:code="1"/>
          <w:pgMar w:top="1134" w:right="1418" w:bottom="1418" w:left="1418" w:header="567" w:footer="709" w:gutter="0"/>
          <w:cols w:space="708"/>
          <w:docGrid w:linePitch="360"/>
        </w:sectPr>
      </w:pP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lastRenderedPageBreak/>
        <w:t xml:space="preserve">FORMULARIO C-3 </w:t>
      </w: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DETALLE DE LA DOCUMENTACION DE RESPALDO POR CADA UNA DE LAS CISTERNAS</w:t>
      </w: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LOTE 1</w:t>
      </w:r>
    </w:p>
    <w:p w:rsidR="00B856A2" w:rsidRPr="00B856A2" w:rsidRDefault="00B856A2" w:rsidP="00B856A2">
      <w:pPr>
        <w:spacing w:after="0" w:line="240" w:lineRule="auto"/>
        <w:jc w:val="both"/>
        <w:rPr>
          <w:rFonts w:ascii="Calibri" w:eastAsia="Times New Roman" w:hAnsi="Calibri" w:cs="Calibri"/>
          <w:sz w:val="18"/>
          <w:szCs w:val="18"/>
          <w:lang w:val="es-ES"/>
        </w:rPr>
      </w:pPr>
      <w:r w:rsidRPr="00B856A2">
        <w:rPr>
          <w:rFonts w:ascii="Calibri" w:eastAsia="Times New Roman" w:hAnsi="Calibri" w:cs="Calibri"/>
          <w:sz w:val="18"/>
          <w:szCs w:val="18"/>
          <w:lang w:val="es-ES"/>
        </w:rPr>
        <w:t xml:space="preserve">La documentación de respaldo, deberá ser presentada </w:t>
      </w:r>
      <w:r w:rsidRPr="00B856A2">
        <w:rPr>
          <w:rFonts w:ascii="Calibri" w:eastAsia="Times New Roman" w:hAnsi="Calibri" w:cs="Calibri"/>
          <w:b/>
          <w:sz w:val="18"/>
          <w:szCs w:val="18"/>
          <w:lang w:val="es-ES"/>
        </w:rPr>
        <w:t>por cisterna</w:t>
      </w:r>
      <w:r w:rsidRPr="00B856A2">
        <w:rPr>
          <w:rFonts w:ascii="Calibri" w:eastAsia="Times New Roman" w:hAnsi="Calibri" w:cs="Calibri"/>
          <w:sz w:val="18"/>
          <w:szCs w:val="18"/>
          <w:lang w:val="es-ES"/>
        </w:rPr>
        <w:t xml:space="preserve"> ofertada, de acuerdo al siguiente detalle, en el cual se deberá presentar el número de página en la cual se encuentra la documentación respectiva:</w:t>
      </w: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tbl>
      <w:tblPr>
        <w:tblW w:w="9773"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200"/>
        <w:gridCol w:w="2700"/>
        <w:gridCol w:w="2400"/>
        <w:gridCol w:w="1136"/>
        <w:gridCol w:w="1136"/>
      </w:tblGrid>
      <w:tr w:rsidR="00B856A2" w:rsidRPr="00B856A2" w:rsidTr="00B856A2">
        <w:trPr>
          <w:trHeight w:val="401"/>
          <w:jc w:val="center"/>
        </w:trPr>
        <w:tc>
          <w:tcPr>
            <w:tcW w:w="1201" w:type="dxa"/>
            <w:vMerge w:val="restart"/>
            <w:shd w:val="clear" w:color="auto" w:fill="auto"/>
            <w:noWrap/>
            <w:vAlign w:val="center"/>
          </w:tcPr>
          <w:p w:rsidR="00B856A2" w:rsidRPr="00B856A2" w:rsidRDefault="00B856A2" w:rsidP="00B856A2">
            <w:pPr>
              <w:spacing w:after="0" w:line="240" w:lineRule="auto"/>
              <w:rPr>
                <w:rFonts w:ascii="Calibri" w:eastAsia="Times New Roman" w:hAnsi="Calibri" w:cs="Calibri"/>
                <w:b/>
                <w:sz w:val="18"/>
                <w:szCs w:val="18"/>
                <w:lang w:eastAsia="es-BO"/>
              </w:rPr>
            </w:pPr>
            <w:r w:rsidRPr="00B856A2">
              <w:rPr>
                <w:rFonts w:ascii="Calibri" w:eastAsia="Times New Roman" w:hAnsi="Calibri" w:cs="Calibri"/>
                <w:b/>
                <w:sz w:val="18"/>
                <w:szCs w:val="18"/>
                <w:lang w:eastAsia="es-BO"/>
              </w:rPr>
              <w:t>Nº</w:t>
            </w:r>
          </w:p>
        </w:tc>
        <w:tc>
          <w:tcPr>
            <w:tcW w:w="1200" w:type="dxa"/>
            <w:vMerge w:val="restart"/>
            <w:shd w:val="clear" w:color="auto" w:fill="auto"/>
            <w:noWrap/>
            <w:vAlign w:val="center"/>
          </w:tcPr>
          <w:p w:rsidR="00B856A2" w:rsidRPr="00B856A2" w:rsidRDefault="00B856A2" w:rsidP="00B856A2">
            <w:pPr>
              <w:spacing w:after="0" w:line="240" w:lineRule="auto"/>
              <w:rPr>
                <w:rFonts w:ascii="Calibri" w:eastAsia="Times New Roman" w:hAnsi="Calibri" w:cs="Calibri"/>
                <w:b/>
                <w:sz w:val="18"/>
                <w:szCs w:val="18"/>
                <w:lang w:eastAsia="es-BO"/>
              </w:rPr>
            </w:pPr>
            <w:r w:rsidRPr="00B856A2">
              <w:rPr>
                <w:rFonts w:ascii="Calibri" w:eastAsia="Times New Roman" w:hAnsi="Calibri" w:cs="Calibri"/>
                <w:b/>
                <w:sz w:val="18"/>
                <w:szCs w:val="18"/>
                <w:lang w:eastAsia="es-BO"/>
              </w:rPr>
              <w:t>PLACA DE CISTERNA</w:t>
            </w:r>
          </w:p>
        </w:tc>
        <w:tc>
          <w:tcPr>
            <w:tcW w:w="7372" w:type="dxa"/>
            <w:gridSpan w:val="4"/>
            <w:shd w:val="clear" w:color="auto" w:fill="auto"/>
            <w:vAlign w:val="center"/>
          </w:tcPr>
          <w:p w:rsidR="00B856A2" w:rsidRPr="00B856A2" w:rsidRDefault="00B856A2" w:rsidP="00B856A2">
            <w:pPr>
              <w:spacing w:after="0" w:line="240" w:lineRule="auto"/>
              <w:jc w:val="center"/>
              <w:rPr>
                <w:rFonts w:ascii="Calibri" w:eastAsia="Symbol" w:hAnsi="Calibri" w:cs="Calibri"/>
                <w:b/>
                <w:sz w:val="18"/>
                <w:szCs w:val="18"/>
                <w:lang w:val="es-ES" w:eastAsia="es-BO"/>
              </w:rPr>
            </w:pPr>
            <w:r w:rsidRPr="00B856A2">
              <w:rPr>
                <w:rFonts w:ascii="Calibri" w:eastAsia="Symbol" w:hAnsi="Calibri" w:cs="Calibri"/>
                <w:b/>
                <w:sz w:val="18"/>
                <w:szCs w:val="18"/>
                <w:lang w:val="es-ES" w:eastAsia="es-BO"/>
              </w:rPr>
              <w:t>Número de Página</w:t>
            </w:r>
          </w:p>
        </w:tc>
      </w:tr>
      <w:tr w:rsidR="00B856A2" w:rsidRPr="00B856A2" w:rsidTr="00B856A2">
        <w:trPr>
          <w:trHeight w:val="1258"/>
          <w:jc w:val="center"/>
        </w:trPr>
        <w:tc>
          <w:tcPr>
            <w:tcW w:w="1201" w:type="dxa"/>
            <w:vMerge/>
            <w:shd w:val="clear" w:color="auto" w:fill="auto"/>
            <w:noWrap/>
            <w:vAlign w:val="center"/>
            <w:hideMark/>
          </w:tcPr>
          <w:p w:rsidR="00B856A2" w:rsidRPr="00B856A2" w:rsidRDefault="00B856A2" w:rsidP="00B856A2">
            <w:pPr>
              <w:spacing w:after="0" w:line="240" w:lineRule="auto"/>
              <w:rPr>
                <w:rFonts w:ascii="Calibri" w:eastAsia="Times New Roman" w:hAnsi="Calibri" w:cs="Calibri"/>
                <w:b/>
                <w:sz w:val="18"/>
                <w:szCs w:val="18"/>
                <w:lang w:eastAsia="es-BO"/>
              </w:rPr>
            </w:pPr>
          </w:p>
        </w:tc>
        <w:tc>
          <w:tcPr>
            <w:tcW w:w="1200" w:type="dxa"/>
            <w:vMerge/>
            <w:shd w:val="clear" w:color="auto" w:fill="auto"/>
            <w:noWrap/>
            <w:vAlign w:val="center"/>
            <w:hideMark/>
          </w:tcPr>
          <w:p w:rsidR="00B856A2" w:rsidRPr="00B856A2" w:rsidRDefault="00B856A2" w:rsidP="00B856A2">
            <w:pPr>
              <w:spacing w:after="0" w:line="240" w:lineRule="auto"/>
              <w:rPr>
                <w:rFonts w:ascii="Calibri" w:eastAsia="Times New Roman" w:hAnsi="Calibri" w:cs="Calibri"/>
                <w:b/>
                <w:sz w:val="18"/>
                <w:szCs w:val="18"/>
                <w:lang w:eastAsia="es-BO"/>
              </w:rPr>
            </w:pPr>
          </w:p>
        </w:tc>
        <w:tc>
          <w:tcPr>
            <w:tcW w:w="2700" w:type="dxa"/>
            <w:shd w:val="clear" w:color="auto" w:fill="auto"/>
            <w:noWrap/>
            <w:vAlign w:val="center"/>
            <w:hideMark/>
          </w:tcPr>
          <w:p w:rsidR="00B856A2" w:rsidRPr="00B856A2" w:rsidRDefault="00B856A2" w:rsidP="00B856A2">
            <w:pPr>
              <w:spacing w:after="0" w:line="240" w:lineRule="auto"/>
              <w:jc w:val="both"/>
              <w:rPr>
                <w:rFonts w:ascii="Calibri" w:eastAsia="Times New Roman" w:hAnsi="Calibri" w:cs="Calibri"/>
                <w:b/>
                <w:sz w:val="18"/>
                <w:szCs w:val="18"/>
                <w:lang w:val="es-ES" w:eastAsia="es-BO"/>
              </w:rPr>
            </w:pPr>
            <w:r w:rsidRPr="00B856A2">
              <w:rPr>
                <w:rFonts w:ascii="Calibri" w:eastAsia="Times New Roman" w:hAnsi="Calibri" w:cs="Calibri"/>
                <w:b/>
                <w:sz w:val="18"/>
                <w:szCs w:val="18"/>
                <w:lang w:val="es-ES"/>
              </w:rPr>
              <w:t>Constancia de Permiso y/o habilitación de Tránsito Internacional  vigente, emitida por la Aduana Nacional de Bolivia y/o Reporte Impreso del Sistema de la Aduana Nacional</w:t>
            </w:r>
          </w:p>
        </w:tc>
        <w:tc>
          <w:tcPr>
            <w:tcW w:w="2400" w:type="dxa"/>
            <w:shd w:val="clear" w:color="auto" w:fill="auto"/>
            <w:noWrap/>
            <w:vAlign w:val="center"/>
            <w:hideMark/>
          </w:tcPr>
          <w:p w:rsidR="00B856A2" w:rsidRPr="00B856A2" w:rsidRDefault="00B856A2" w:rsidP="00B856A2">
            <w:pPr>
              <w:spacing w:after="0" w:line="240" w:lineRule="auto"/>
              <w:jc w:val="both"/>
              <w:rPr>
                <w:rFonts w:ascii="Calibri" w:eastAsia="Times New Roman" w:hAnsi="Calibri" w:cs="Calibri"/>
                <w:b/>
                <w:sz w:val="18"/>
                <w:szCs w:val="18"/>
                <w:lang w:val="es-ES" w:eastAsia="es-BO"/>
              </w:rPr>
            </w:pPr>
            <w:r w:rsidRPr="00B856A2">
              <w:rPr>
                <w:rFonts w:ascii="Calibri" w:eastAsia="Times New Roman" w:hAnsi="Calibri" w:cs="Calibri"/>
                <w:b/>
                <w:sz w:val="18"/>
                <w:szCs w:val="18"/>
                <w:lang w:val="es-ES"/>
              </w:rPr>
              <w:t>Registro o Certificado emitido por la SEC (Superintendencia de Electricidad y Combustible) de Chile.</w:t>
            </w:r>
          </w:p>
        </w:tc>
        <w:tc>
          <w:tcPr>
            <w:tcW w:w="1136" w:type="dxa"/>
          </w:tcPr>
          <w:p w:rsidR="00B856A2" w:rsidRPr="00B856A2" w:rsidRDefault="00B856A2" w:rsidP="00B856A2">
            <w:pPr>
              <w:spacing w:after="0" w:line="240" w:lineRule="auto"/>
              <w:jc w:val="both"/>
              <w:rPr>
                <w:rFonts w:ascii="Calibri" w:eastAsia="Times New Roman" w:hAnsi="Calibri" w:cs="Calibri"/>
                <w:b/>
                <w:sz w:val="18"/>
                <w:szCs w:val="18"/>
                <w:lang w:val="es-ES"/>
              </w:rPr>
            </w:pPr>
            <w:r w:rsidRPr="00B856A2">
              <w:rPr>
                <w:rFonts w:ascii="Calibri" w:eastAsia="Times New Roman" w:hAnsi="Calibri" w:cs="Calibri"/>
                <w:b/>
                <w:sz w:val="18"/>
                <w:szCs w:val="18"/>
                <w:lang w:val="es-ES"/>
              </w:rPr>
              <w:t>Tarjeta de Operación</w:t>
            </w:r>
          </w:p>
        </w:tc>
        <w:tc>
          <w:tcPr>
            <w:tcW w:w="1136" w:type="dxa"/>
          </w:tcPr>
          <w:p w:rsidR="00B856A2" w:rsidRPr="00B856A2" w:rsidRDefault="00B856A2" w:rsidP="00B856A2">
            <w:pPr>
              <w:spacing w:after="0" w:line="240" w:lineRule="auto"/>
              <w:jc w:val="both"/>
              <w:rPr>
                <w:rFonts w:ascii="Calibri" w:eastAsia="Times New Roman" w:hAnsi="Calibri" w:cs="Calibri"/>
                <w:b/>
                <w:sz w:val="18"/>
                <w:szCs w:val="18"/>
                <w:lang w:val="es-ES"/>
              </w:rPr>
            </w:pPr>
            <w:r w:rsidRPr="00B856A2">
              <w:rPr>
                <w:rFonts w:ascii="Calibri" w:eastAsia="Times New Roman" w:hAnsi="Calibri" w:cs="Calibri"/>
                <w:b/>
                <w:sz w:val="18"/>
                <w:szCs w:val="18"/>
                <w:lang w:val="es-ES"/>
              </w:rPr>
              <w:t>RUAT</w:t>
            </w:r>
          </w:p>
        </w:tc>
      </w:tr>
      <w:tr w:rsidR="00B856A2" w:rsidRPr="00B856A2" w:rsidTr="00B856A2">
        <w:trPr>
          <w:trHeight w:val="300"/>
          <w:jc w:val="center"/>
        </w:trPr>
        <w:tc>
          <w:tcPr>
            <w:tcW w:w="1201" w:type="dxa"/>
            <w:shd w:val="clear" w:color="auto" w:fill="auto"/>
            <w:noWrap/>
            <w:vAlign w:val="bottom"/>
            <w:hideMark/>
          </w:tcPr>
          <w:p w:rsidR="00B856A2" w:rsidRPr="00B856A2" w:rsidRDefault="00B856A2" w:rsidP="00B856A2">
            <w:pPr>
              <w:spacing w:after="0" w:line="240" w:lineRule="auto"/>
              <w:rPr>
                <w:rFonts w:ascii="Calibri" w:eastAsia="Times New Roman" w:hAnsi="Calibri" w:cs="Calibri"/>
                <w:sz w:val="18"/>
                <w:szCs w:val="18"/>
                <w:lang w:eastAsia="es-BO"/>
              </w:rPr>
            </w:pPr>
          </w:p>
        </w:tc>
        <w:tc>
          <w:tcPr>
            <w:tcW w:w="1200" w:type="dxa"/>
            <w:shd w:val="clear" w:color="auto" w:fill="auto"/>
            <w:noWrap/>
            <w:vAlign w:val="bottom"/>
            <w:hideMark/>
          </w:tcPr>
          <w:p w:rsidR="00B856A2" w:rsidRPr="00B856A2" w:rsidRDefault="00B856A2" w:rsidP="00B856A2">
            <w:pPr>
              <w:spacing w:after="0" w:line="240" w:lineRule="auto"/>
              <w:rPr>
                <w:rFonts w:ascii="Calibri" w:eastAsia="Times New Roman" w:hAnsi="Calibri" w:cs="Calibri"/>
                <w:sz w:val="18"/>
                <w:szCs w:val="18"/>
                <w:lang w:eastAsia="es-BO"/>
              </w:rPr>
            </w:pPr>
          </w:p>
        </w:tc>
        <w:tc>
          <w:tcPr>
            <w:tcW w:w="2700" w:type="dxa"/>
            <w:shd w:val="clear" w:color="auto" w:fill="auto"/>
            <w:noWrap/>
            <w:vAlign w:val="bottom"/>
            <w:hideMark/>
          </w:tcPr>
          <w:p w:rsidR="00B856A2" w:rsidRPr="00B856A2" w:rsidRDefault="00B856A2" w:rsidP="00B856A2">
            <w:pPr>
              <w:spacing w:after="0" w:line="240" w:lineRule="auto"/>
              <w:rPr>
                <w:rFonts w:ascii="Calibri" w:eastAsia="Times New Roman" w:hAnsi="Calibri" w:cs="Calibri"/>
                <w:sz w:val="18"/>
                <w:szCs w:val="18"/>
                <w:lang w:eastAsia="es-BO"/>
              </w:rPr>
            </w:pPr>
          </w:p>
        </w:tc>
        <w:tc>
          <w:tcPr>
            <w:tcW w:w="2400" w:type="dxa"/>
            <w:shd w:val="clear" w:color="auto" w:fill="auto"/>
            <w:noWrap/>
            <w:vAlign w:val="center"/>
            <w:hideMark/>
          </w:tcPr>
          <w:p w:rsidR="00B856A2" w:rsidRPr="00B856A2" w:rsidRDefault="00B856A2" w:rsidP="00B856A2">
            <w:pPr>
              <w:spacing w:after="0" w:line="240" w:lineRule="auto"/>
              <w:jc w:val="both"/>
              <w:rPr>
                <w:rFonts w:ascii="Calibri" w:eastAsia="Times New Roman" w:hAnsi="Calibri" w:cs="Calibri"/>
                <w:sz w:val="18"/>
                <w:szCs w:val="18"/>
                <w:lang w:eastAsia="es-BO"/>
              </w:rPr>
            </w:pPr>
          </w:p>
        </w:tc>
        <w:tc>
          <w:tcPr>
            <w:tcW w:w="1136" w:type="dxa"/>
          </w:tcPr>
          <w:p w:rsidR="00B856A2" w:rsidRPr="00B856A2" w:rsidRDefault="00B856A2" w:rsidP="00B856A2">
            <w:pPr>
              <w:spacing w:after="0" w:line="240" w:lineRule="auto"/>
              <w:jc w:val="both"/>
              <w:rPr>
                <w:rFonts w:ascii="Calibri" w:eastAsia="Times New Roman" w:hAnsi="Calibri" w:cs="Calibri"/>
                <w:sz w:val="18"/>
                <w:szCs w:val="18"/>
                <w:lang w:eastAsia="es-BO"/>
              </w:rPr>
            </w:pPr>
          </w:p>
        </w:tc>
        <w:tc>
          <w:tcPr>
            <w:tcW w:w="1136" w:type="dxa"/>
          </w:tcPr>
          <w:p w:rsidR="00B856A2" w:rsidRPr="00B856A2" w:rsidRDefault="00B856A2" w:rsidP="00B856A2">
            <w:pPr>
              <w:spacing w:after="0" w:line="240" w:lineRule="auto"/>
              <w:jc w:val="both"/>
              <w:rPr>
                <w:rFonts w:ascii="Calibri" w:eastAsia="Times New Roman" w:hAnsi="Calibri" w:cs="Calibri"/>
                <w:sz w:val="18"/>
                <w:szCs w:val="18"/>
                <w:lang w:eastAsia="es-BO"/>
              </w:rPr>
            </w:pPr>
          </w:p>
        </w:tc>
      </w:tr>
    </w:tbl>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w:t>
      </w: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Firma del Propietario o Representante Legal de la Empresa</w:t>
      </w:r>
    </w:p>
    <w:p w:rsidR="00B856A2" w:rsidRPr="00B856A2" w:rsidRDefault="00B856A2" w:rsidP="00B856A2">
      <w:pPr>
        <w:tabs>
          <w:tab w:val="right" w:pos="6663"/>
        </w:tabs>
        <w:spacing w:after="0" w:line="240" w:lineRule="auto"/>
        <w:jc w:val="center"/>
        <w:rPr>
          <w:rFonts w:ascii="Calibri" w:eastAsia="Times New Roman" w:hAnsi="Calibri" w:cs="Calibri"/>
          <w:sz w:val="18"/>
          <w:szCs w:val="18"/>
          <w:lang w:val="es-ES"/>
        </w:rPr>
      </w:pPr>
      <w:r w:rsidRPr="00B856A2">
        <w:rPr>
          <w:rFonts w:ascii="Calibri" w:eastAsia="Times New Roman" w:hAnsi="Calibri" w:cs="Calibri"/>
          <w:b/>
          <w:sz w:val="20"/>
          <w:szCs w:val="20"/>
          <w:lang w:val="es-ES"/>
        </w:rPr>
        <w:t>Nombre completo del Propietario o Representante Legal</w:t>
      </w:r>
      <w:r w:rsidRPr="00B856A2">
        <w:rPr>
          <w:rFonts w:ascii="Calibri" w:eastAsia="Times New Roman" w:hAnsi="Calibri" w:cs="Calibri"/>
          <w:b/>
          <w:bCs/>
          <w:i/>
          <w:iCs/>
          <w:sz w:val="20"/>
          <w:szCs w:val="20"/>
          <w:lang w:val="es-ES"/>
        </w:rPr>
        <w:t xml:space="preserve"> </w:t>
      </w:r>
      <w:r w:rsidRPr="00B856A2">
        <w:rPr>
          <w:rFonts w:ascii="Calibri" w:eastAsia="Times New Roman" w:hAnsi="Calibri" w:cs="Calibri"/>
          <w:b/>
          <w:bCs/>
          <w:iCs/>
          <w:sz w:val="20"/>
          <w:szCs w:val="20"/>
          <w:lang w:val="es-ES"/>
        </w:rPr>
        <w:t>de la Empresa</w:t>
      </w: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tabs>
          <w:tab w:val="right" w:pos="6663"/>
        </w:tabs>
        <w:spacing w:after="0" w:line="240" w:lineRule="auto"/>
        <w:jc w:val="center"/>
        <w:rPr>
          <w:rFonts w:ascii="Calibri" w:eastAsia="Times New Roman" w:hAnsi="Calibri" w:cs="Calibri"/>
          <w:b/>
          <w:bCs/>
          <w:i/>
          <w:iCs/>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br w:type="page"/>
      </w: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lastRenderedPageBreak/>
        <w:t xml:space="preserve">FORMULARIO C-3 </w:t>
      </w: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DETALLE DE LA DOCUMENTACION DE RESPALDO POR CADA UNA DE LAS CISTERNAS</w:t>
      </w: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LOTE 2</w:t>
      </w:r>
    </w:p>
    <w:p w:rsidR="00B856A2" w:rsidRPr="00B856A2" w:rsidRDefault="00B856A2" w:rsidP="00B856A2">
      <w:pPr>
        <w:spacing w:after="0" w:line="240" w:lineRule="auto"/>
        <w:jc w:val="both"/>
        <w:rPr>
          <w:rFonts w:ascii="Calibri" w:eastAsia="Times New Roman" w:hAnsi="Calibri" w:cs="Calibri"/>
          <w:sz w:val="18"/>
          <w:szCs w:val="18"/>
          <w:lang w:val="es-ES"/>
        </w:rPr>
      </w:pPr>
      <w:r w:rsidRPr="00B856A2">
        <w:rPr>
          <w:rFonts w:ascii="Calibri" w:eastAsia="Times New Roman" w:hAnsi="Calibri" w:cs="Calibri"/>
          <w:sz w:val="18"/>
          <w:szCs w:val="18"/>
          <w:lang w:val="es-ES"/>
        </w:rPr>
        <w:t xml:space="preserve">La documentación de respaldo, deberá ser presentada </w:t>
      </w:r>
      <w:r w:rsidRPr="00B856A2">
        <w:rPr>
          <w:rFonts w:ascii="Calibri" w:eastAsia="Times New Roman" w:hAnsi="Calibri" w:cs="Calibri"/>
          <w:b/>
          <w:sz w:val="18"/>
          <w:szCs w:val="18"/>
          <w:lang w:val="es-ES"/>
        </w:rPr>
        <w:t>por cisterna</w:t>
      </w:r>
      <w:r w:rsidRPr="00B856A2">
        <w:rPr>
          <w:rFonts w:ascii="Calibri" w:eastAsia="Times New Roman" w:hAnsi="Calibri" w:cs="Calibri"/>
          <w:sz w:val="18"/>
          <w:szCs w:val="18"/>
          <w:lang w:val="es-ES"/>
        </w:rPr>
        <w:t xml:space="preserve"> ofertada, de acuerdo al siguiente detalle, en el cual se deberá presentar el número de página en la cual se encuentra la documentación respectiva:</w:t>
      </w:r>
    </w:p>
    <w:p w:rsidR="00B856A2" w:rsidRPr="00B856A2" w:rsidRDefault="00B856A2" w:rsidP="00B856A2">
      <w:pPr>
        <w:spacing w:after="0" w:line="240" w:lineRule="auto"/>
        <w:jc w:val="center"/>
        <w:rPr>
          <w:rFonts w:ascii="Calibri" w:eastAsia="Times New Roman" w:hAnsi="Calibri" w:cs="Calibri"/>
          <w:b/>
          <w:sz w:val="18"/>
          <w:szCs w:val="18"/>
          <w:lang w:val="es-ES"/>
        </w:rPr>
      </w:pP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
        <w:gridCol w:w="875"/>
        <w:gridCol w:w="2396"/>
        <w:gridCol w:w="1985"/>
        <w:gridCol w:w="2114"/>
        <w:gridCol w:w="991"/>
        <w:gridCol w:w="1075"/>
      </w:tblGrid>
      <w:tr w:rsidR="00B856A2" w:rsidRPr="00B856A2" w:rsidTr="00B856A2">
        <w:trPr>
          <w:trHeight w:val="401"/>
          <w:jc w:val="center"/>
        </w:trPr>
        <w:tc>
          <w:tcPr>
            <w:tcW w:w="0" w:type="auto"/>
            <w:vMerge w:val="restart"/>
            <w:shd w:val="clear" w:color="auto" w:fill="auto"/>
            <w:noWrap/>
            <w:vAlign w:val="center"/>
          </w:tcPr>
          <w:p w:rsidR="00B856A2" w:rsidRPr="00B856A2" w:rsidRDefault="00B856A2" w:rsidP="00B856A2">
            <w:pPr>
              <w:spacing w:after="0" w:line="240" w:lineRule="auto"/>
              <w:jc w:val="center"/>
              <w:rPr>
                <w:rFonts w:ascii="Calibri" w:eastAsia="Times New Roman" w:hAnsi="Calibri" w:cs="Calibri"/>
                <w:b/>
                <w:sz w:val="18"/>
                <w:szCs w:val="18"/>
                <w:lang w:eastAsia="es-BO"/>
              </w:rPr>
            </w:pPr>
            <w:r w:rsidRPr="00B856A2">
              <w:rPr>
                <w:rFonts w:ascii="Calibri" w:eastAsia="Times New Roman" w:hAnsi="Calibri" w:cs="Calibri"/>
                <w:b/>
                <w:sz w:val="18"/>
                <w:szCs w:val="18"/>
                <w:lang w:eastAsia="es-BO"/>
              </w:rPr>
              <w:t>Nº</w:t>
            </w:r>
          </w:p>
        </w:tc>
        <w:tc>
          <w:tcPr>
            <w:tcW w:w="875" w:type="dxa"/>
            <w:vMerge w:val="restart"/>
            <w:shd w:val="clear" w:color="auto" w:fill="auto"/>
            <w:noWrap/>
            <w:vAlign w:val="center"/>
          </w:tcPr>
          <w:p w:rsidR="00B856A2" w:rsidRPr="00B856A2" w:rsidRDefault="00B856A2" w:rsidP="00B856A2">
            <w:pPr>
              <w:spacing w:after="0" w:line="240" w:lineRule="auto"/>
              <w:jc w:val="center"/>
              <w:rPr>
                <w:rFonts w:ascii="Calibri" w:eastAsia="Times New Roman" w:hAnsi="Calibri" w:cs="Calibri"/>
                <w:b/>
                <w:sz w:val="18"/>
                <w:szCs w:val="18"/>
                <w:lang w:eastAsia="es-BO"/>
              </w:rPr>
            </w:pPr>
            <w:r w:rsidRPr="00B856A2">
              <w:rPr>
                <w:rFonts w:ascii="Calibri" w:eastAsia="Times New Roman" w:hAnsi="Calibri" w:cs="Calibri"/>
                <w:b/>
                <w:sz w:val="18"/>
                <w:szCs w:val="18"/>
                <w:lang w:eastAsia="es-BO"/>
              </w:rPr>
              <w:t>PLACA DE CISTERNA</w:t>
            </w:r>
          </w:p>
        </w:tc>
        <w:tc>
          <w:tcPr>
            <w:tcW w:w="8561" w:type="dxa"/>
            <w:gridSpan w:val="5"/>
            <w:shd w:val="clear" w:color="auto" w:fill="auto"/>
            <w:vAlign w:val="center"/>
          </w:tcPr>
          <w:p w:rsidR="00B856A2" w:rsidRPr="00B856A2" w:rsidRDefault="00B856A2" w:rsidP="00B856A2">
            <w:pPr>
              <w:spacing w:after="0" w:line="240" w:lineRule="auto"/>
              <w:jc w:val="center"/>
              <w:rPr>
                <w:rFonts w:ascii="Calibri" w:eastAsia="Symbol" w:hAnsi="Calibri" w:cs="Calibri"/>
                <w:b/>
                <w:sz w:val="18"/>
                <w:szCs w:val="18"/>
                <w:lang w:val="es-ES" w:eastAsia="es-BO"/>
              </w:rPr>
            </w:pPr>
            <w:r w:rsidRPr="00B856A2">
              <w:rPr>
                <w:rFonts w:ascii="Calibri" w:eastAsia="Symbol" w:hAnsi="Calibri" w:cs="Calibri"/>
                <w:b/>
                <w:sz w:val="18"/>
                <w:szCs w:val="18"/>
                <w:lang w:val="es-ES" w:eastAsia="es-BO"/>
              </w:rPr>
              <w:t>Número de Página</w:t>
            </w:r>
          </w:p>
        </w:tc>
      </w:tr>
      <w:tr w:rsidR="00B856A2" w:rsidRPr="00B856A2" w:rsidTr="00B856A2">
        <w:trPr>
          <w:trHeight w:val="1258"/>
          <w:jc w:val="center"/>
        </w:trPr>
        <w:tc>
          <w:tcPr>
            <w:tcW w:w="0" w:type="auto"/>
            <w:vMerge/>
            <w:shd w:val="clear" w:color="auto" w:fill="auto"/>
            <w:noWrap/>
            <w:vAlign w:val="center"/>
            <w:hideMark/>
          </w:tcPr>
          <w:p w:rsidR="00B856A2" w:rsidRPr="00B856A2" w:rsidRDefault="00B856A2" w:rsidP="00B856A2">
            <w:pPr>
              <w:spacing w:after="0" w:line="240" w:lineRule="auto"/>
              <w:jc w:val="center"/>
              <w:rPr>
                <w:rFonts w:ascii="Calibri" w:eastAsia="Times New Roman" w:hAnsi="Calibri" w:cs="Calibri"/>
                <w:b/>
                <w:sz w:val="18"/>
                <w:szCs w:val="18"/>
                <w:lang w:eastAsia="es-BO"/>
              </w:rPr>
            </w:pPr>
          </w:p>
        </w:tc>
        <w:tc>
          <w:tcPr>
            <w:tcW w:w="875" w:type="dxa"/>
            <w:vMerge/>
            <w:shd w:val="clear" w:color="auto" w:fill="auto"/>
            <w:noWrap/>
            <w:vAlign w:val="center"/>
            <w:hideMark/>
          </w:tcPr>
          <w:p w:rsidR="00B856A2" w:rsidRPr="00B856A2" w:rsidRDefault="00B856A2" w:rsidP="00B856A2">
            <w:pPr>
              <w:spacing w:after="0" w:line="240" w:lineRule="auto"/>
              <w:jc w:val="center"/>
              <w:rPr>
                <w:rFonts w:ascii="Calibri" w:eastAsia="Times New Roman" w:hAnsi="Calibri" w:cs="Calibri"/>
                <w:b/>
                <w:sz w:val="18"/>
                <w:szCs w:val="18"/>
                <w:lang w:eastAsia="es-BO"/>
              </w:rPr>
            </w:pPr>
          </w:p>
        </w:tc>
        <w:tc>
          <w:tcPr>
            <w:tcW w:w="2396" w:type="dxa"/>
            <w:shd w:val="clear" w:color="auto" w:fill="auto"/>
            <w:noWrap/>
            <w:vAlign w:val="center"/>
            <w:hideMark/>
          </w:tcPr>
          <w:p w:rsidR="00B856A2" w:rsidRPr="00B856A2" w:rsidRDefault="00B856A2" w:rsidP="00B856A2">
            <w:pPr>
              <w:spacing w:after="0" w:line="240" w:lineRule="auto"/>
              <w:jc w:val="center"/>
              <w:rPr>
                <w:rFonts w:ascii="Calibri" w:eastAsia="Times New Roman" w:hAnsi="Calibri" w:cs="Calibri"/>
                <w:b/>
                <w:sz w:val="18"/>
                <w:szCs w:val="18"/>
                <w:lang w:val="es-ES" w:eastAsia="es-BO"/>
              </w:rPr>
            </w:pPr>
            <w:r w:rsidRPr="00B856A2">
              <w:rPr>
                <w:rFonts w:ascii="Calibri" w:eastAsia="Times New Roman" w:hAnsi="Calibri" w:cs="Calibri"/>
                <w:b/>
                <w:sz w:val="18"/>
                <w:szCs w:val="18"/>
                <w:lang w:val="es-ES"/>
              </w:rPr>
              <w:t>Constancia de Permiso y habilitación de Tránsito Internacional, emitida por la Unidad de Servicio a Operadores de la Aduana Nacional de Bolivia y/o Reporte Impreso del Sistema de la Aduana Nacional.</w:t>
            </w:r>
          </w:p>
        </w:tc>
        <w:tc>
          <w:tcPr>
            <w:tcW w:w="1985" w:type="dxa"/>
            <w:shd w:val="clear" w:color="auto" w:fill="auto"/>
            <w:noWrap/>
            <w:vAlign w:val="center"/>
            <w:hideMark/>
          </w:tcPr>
          <w:p w:rsidR="00B856A2" w:rsidRPr="00B856A2" w:rsidRDefault="00B856A2" w:rsidP="00B856A2">
            <w:pPr>
              <w:spacing w:after="0" w:line="240" w:lineRule="auto"/>
              <w:jc w:val="center"/>
              <w:rPr>
                <w:rFonts w:ascii="Calibri" w:eastAsia="Times New Roman" w:hAnsi="Calibri" w:cs="Calibri"/>
                <w:b/>
                <w:sz w:val="18"/>
                <w:szCs w:val="18"/>
                <w:lang w:val="es-ES" w:eastAsia="es-BO"/>
              </w:rPr>
            </w:pPr>
            <w:r w:rsidRPr="00B856A2">
              <w:rPr>
                <w:rFonts w:ascii="Calibri" w:eastAsia="Times New Roman" w:hAnsi="Calibri" w:cs="Calibri"/>
                <w:b/>
                <w:sz w:val="18"/>
                <w:szCs w:val="18"/>
                <w:lang w:val="es-ES"/>
              </w:rPr>
              <w:t>Certificado de inscripción emitido por la Comisión Nacional de Regulación del Transporte CNRT de Argentina.</w:t>
            </w:r>
          </w:p>
        </w:tc>
        <w:tc>
          <w:tcPr>
            <w:tcW w:w="2114" w:type="dxa"/>
            <w:vAlign w:val="center"/>
          </w:tcPr>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Certificado de inscripción emitido por la Instancia de Regulación del Transporte correspondiente de Brasil. (cuando corresponda)</w:t>
            </w:r>
          </w:p>
        </w:tc>
        <w:tc>
          <w:tcPr>
            <w:tcW w:w="991" w:type="dxa"/>
            <w:vAlign w:val="center"/>
          </w:tcPr>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Tarjeta de Operación</w:t>
            </w:r>
          </w:p>
        </w:tc>
        <w:tc>
          <w:tcPr>
            <w:tcW w:w="1075" w:type="dxa"/>
            <w:vAlign w:val="center"/>
          </w:tcPr>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RUAT</w:t>
            </w:r>
          </w:p>
        </w:tc>
      </w:tr>
      <w:tr w:rsidR="00B856A2" w:rsidRPr="00B856A2" w:rsidTr="00B856A2">
        <w:trPr>
          <w:trHeight w:val="712"/>
          <w:jc w:val="center"/>
        </w:trPr>
        <w:tc>
          <w:tcPr>
            <w:tcW w:w="0" w:type="auto"/>
            <w:shd w:val="clear" w:color="auto" w:fill="auto"/>
            <w:noWrap/>
            <w:vAlign w:val="bottom"/>
            <w:hideMark/>
          </w:tcPr>
          <w:p w:rsidR="00B856A2" w:rsidRPr="00B856A2" w:rsidRDefault="00B856A2" w:rsidP="00B856A2">
            <w:pPr>
              <w:spacing w:after="0" w:line="240" w:lineRule="auto"/>
              <w:rPr>
                <w:rFonts w:ascii="Calibri" w:eastAsia="Times New Roman" w:hAnsi="Calibri" w:cs="Calibri"/>
                <w:sz w:val="18"/>
                <w:szCs w:val="18"/>
                <w:lang w:eastAsia="es-BO"/>
              </w:rPr>
            </w:pPr>
          </w:p>
        </w:tc>
        <w:tc>
          <w:tcPr>
            <w:tcW w:w="875" w:type="dxa"/>
            <w:shd w:val="clear" w:color="auto" w:fill="auto"/>
            <w:noWrap/>
            <w:vAlign w:val="bottom"/>
            <w:hideMark/>
          </w:tcPr>
          <w:p w:rsidR="00B856A2" w:rsidRPr="00B856A2" w:rsidRDefault="00B856A2" w:rsidP="00B856A2">
            <w:pPr>
              <w:spacing w:after="0" w:line="240" w:lineRule="auto"/>
              <w:rPr>
                <w:rFonts w:ascii="Calibri" w:eastAsia="Times New Roman" w:hAnsi="Calibri" w:cs="Calibri"/>
                <w:sz w:val="18"/>
                <w:szCs w:val="18"/>
                <w:lang w:eastAsia="es-BO"/>
              </w:rPr>
            </w:pPr>
          </w:p>
        </w:tc>
        <w:tc>
          <w:tcPr>
            <w:tcW w:w="2396" w:type="dxa"/>
            <w:shd w:val="clear" w:color="auto" w:fill="auto"/>
            <w:noWrap/>
            <w:vAlign w:val="bottom"/>
            <w:hideMark/>
          </w:tcPr>
          <w:p w:rsidR="00B856A2" w:rsidRPr="00B856A2" w:rsidRDefault="00B856A2" w:rsidP="00B856A2">
            <w:pPr>
              <w:spacing w:after="0" w:line="240" w:lineRule="auto"/>
              <w:rPr>
                <w:rFonts w:ascii="Calibri" w:eastAsia="Times New Roman" w:hAnsi="Calibri" w:cs="Calibri"/>
                <w:sz w:val="18"/>
                <w:szCs w:val="18"/>
                <w:lang w:eastAsia="es-BO"/>
              </w:rPr>
            </w:pPr>
          </w:p>
        </w:tc>
        <w:tc>
          <w:tcPr>
            <w:tcW w:w="1985" w:type="dxa"/>
            <w:shd w:val="clear" w:color="auto" w:fill="auto"/>
            <w:noWrap/>
            <w:vAlign w:val="center"/>
            <w:hideMark/>
          </w:tcPr>
          <w:p w:rsidR="00B856A2" w:rsidRPr="00B856A2" w:rsidRDefault="00B856A2" w:rsidP="00B856A2">
            <w:pPr>
              <w:spacing w:after="0" w:line="240" w:lineRule="auto"/>
              <w:jc w:val="both"/>
              <w:rPr>
                <w:rFonts w:ascii="Calibri" w:eastAsia="Times New Roman" w:hAnsi="Calibri" w:cs="Calibri"/>
                <w:sz w:val="18"/>
                <w:szCs w:val="18"/>
                <w:lang w:eastAsia="es-BO"/>
              </w:rPr>
            </w:pPr>
          </w:p>
        </w:tc>
        <w:tc>
          <w:tcPr>
            <w:tcW w:w="2114" w:type="dxa"/>
          </w:tcPr>
          <w:p w:rsidR="00B856A2" w:rsidRPr="00B856A2" w:rsidRDefault="00B856A2" w:rsidP="00B856A2">
            <w:pPr>
              <w:spacing w:after="0" w:line="240" w:lineRule="auto"/>
              <w:jc w:val="both"/>
              <w:rPr>
                <w:rFonts w:ascii="Calibri" w:eastAsia="Times New Roman" w:hAnsi="Calibri" w:cs="Calibri"/>
                <w:sz w:val="18"/>
                <w:szCs w:val="18"/>
                <w:lang w:eastAsia="es-BO"/>
              </w:rPr>
            </w:pPr>
          </w:p>
        </w:tc>
        <w:tc>
          <w:tcPr>
            <w:tcW w:w="991" w:type="dxa"/>
          </w:tcPr>
          <w:p w:rsidR="00B856A2" w:rsidRPr="00B856A2" w:rsidRDefault="00B856A2" w:rsidP="00B856A2">
            <w:pPr>
              <w:spacing w:after="0" w:line="240" w:lineRule="auto"/>
              <w:jc w:val="both"/>
              <w:rPr>
                <w:rFonts w:ascii="Calibri" w:eastAsia="Times New Roman" w:hAnsi="Calibri" w:cs="Calibri"/>
                <w:sz w:val="18"/>
                <w:szCs w:val="18"/>
                <w:lang w:eastAsia="es-BO"/>
              </w:rPr>
            </w:pPr>
          </w:p>
        </w:tc>
        <w:tc>
          <w:tcPr>
            <w:tcW w:w="1075" w:type="dxa"/>
          </w:tcPr>
          <w:p w:rsidR="00B856A2" w:rsidRPr="00B856A2" w:rsidRDefault="00B856A2" w:rsidP="00B856A2">
            <w:pPr>
              <w:spacing w:after="0" w:line="240" w:lineRule="auto"/>
              <w:jc w:val="both"/>
              <w:rPr>
                <w:rFonts w:ascii="Calibri" w:eastAsia="Times New Roman" w:hAnsi="Calibri" w:cs="Calibri"/>
                <w:sz w:val="18"/>
                <w:szCs w:val="18"/>
                <w:lang w:eastAsia="es-BO"/>
              </w:rPr>
            </w:pPr>
          </w:p>
        </w:tc>
      </w:tr>
      <w:tr w:rsidR="00B856A2" w:rsidRPr="00B856A2" w:rsidTr="00B856A2">
        <w:trPr>
          <w:trHeight w:val="712"/>
          <w:jc w:val="center"/>
        </w:trPr>
        <w:tc>
          <w:tcPr>
            <w:tcW w:w="0" w:type="auto"/>
            <w:shd w:val="clear" w:color="auto" w:fill="auto"/>
            <w:noWrap/>
            <w:vAlign w:val="bottom"/>
          </w:tcPr>
          <w:p w:rsidR="00B856A2" w:rsidRPr="00B856A2" w:rsidRDefault="00B856A2" w:rsidP="00B856A2">
            <w:pPr>
              <w:spacing w:after="0" w:line="240" w:lineRule="auto"/>
              <w:rPr>
                <w:rFonts w:ascii="Calibri" w:eastAsia="Times New Roman" w:hAnsi="Calibri" w:cs="Calibri"/>
                <w:sz w:val="18"/>
                <w:szCs w:val="18"/>
                <w:lang w:eastAsia="es-BO"/>
              </w:rPr>
            </w:pPr>
          </w:p>
        </w:tc>
        <w:tc>
          <w:tcPr>
            <w:tcW w:w="875" w:type="dxa"/>
            <w:shd w:val="clear" w:color="auto" w:fill="auto"/>
            <w:noWrap/>
            <w:vAlign w:val="bottom"/>
          </w:tcPr>
          <w:p w:rsidR="00B856A2" w:rsidRPr="00B856A2" w:rsidRDefault="00B856A2" w:rsidP="00B856A2">
            <w:pPr>
              <w:spacing w:after="0" w:line="240" w:lineRule="auto"/>
              <w:rPr>
                <w:rFonts w:ascii="Calibri" w:eastAsia="Times New Roman" w:hAnsi="Calibri" w:cs="Calibri"/>
                <w:sz w:val="18"/>
                <w:szCs w:val="18"/>
                <w:lang w:eastAsia="es-BO"/>
              </w:rPr>
            </w:pPr>
          </w:p>
        </w:tc>
        <w:tc>
          <w:tcPr>
            <w:tcW w:w="2396" w:type="dxa"/>
            <w:shd w:val="clear" w:color="auto" w:fill="auto"/>
            <w:noWrap/>
            <w:vAlign w:val="bottom"/>
          </w:tcPr>
          <w:p w:rsidR="00B856A2" w:rsidRPr="00B856A2" w:rsidRDefault="00B856A2" w:rsidP="00B856A2">
            <w:pPr>
              <w:spacing w:after="0" w:line="240" w:lineRule="auto"/>
              <w:rPr>
                <w:rFonts w:ascii="Calibri" w:eastAsia="Times New Roman" w:hAnsi="Calibri" w:cs="Calibri"/>
                <w:sz w:val="18"/>
                <w:szCs w:val="18"/>
                <w:lang w:eastAsia="es-BO"/>
              </w:rPr>
            </w:pPr>
          </w:p>
        </w:tc>
        <w:tc>
          <w:tcPr>
            <w:tcW w:w="1985" w:type="dxa"/>
            <w:shd w:val="clear" w:color="auto" w:fill="auto"/>
            <w:noWrap/>
            <w:vAlign w:val="center"/>
          </w:tcPr>
          <w:p w:rsidR="00B856A2" w:rsidRPr="00B856A2" w:rsidRDefault="00B856A2" w:rsidP="00B856A2">
            <w:pPr>
              <w:spacing w:after="0" w:line="240" w:lineRule="auto"/>
              <w:jc w:val="both"/>
              <w:rPr>
                <w:rFonts w:ascii="Calibri" w:eastAsia="Times New Roman" w:hAnsi="Calibri" w:cs="Calibri"/>
                <w:sz w:val="18"/>
                <w:szCs w:val="18"/>
                <w:lang w:eastAsia="es-BO"/>
              </w:rPr>
            </w:pPr>
          </w:p>
        </w:tc>
        <w:tc>
          <w:tcPr>
            <w:tcW w:w="2114" w:type="dxa"/>
          </w:tcPr>
          <w:p w:rsidR="00B856A2" w:rsidRPr="00B856A2" w:rsidRDefault="00B856A2" w:rsidP="00B856A2">
            <w:pPr>
              <w:spacing w:after="0" w:line="240" w:lineRule="auto"/>
              <w:jc w:val="both"/>
              <w:rPr>
                <w:rFonts w:ascii="Calibri" w:eastAsia="Times New Roman" w:hAnsi="Calibri" w:cs="Calibri"/>
                <w:sz w:val="18"/>
                <w:szCs w:val="18"/>
                <w:lang w:eastAsia="es-BO"/>
              </w:rPr>
            </w:pPr>
          </w:p>
        </w:tc>
        <w:tc>
          <w:tcPr>
            <w:tcW w:w="991" w:type="dxa"/>
          </w:tcPr>
          <w:p w:rsidR="00B856A2" w:rsidRPr="00B856A2" w:rsidRDefault="00B856A2" w:rsidP="00B856A2">
            <w:pPr>
              <w:spacing w:after="0" w:line="240" w:lineRule="auto"/>
              <w:jc w:val="both"/>
              <w:rPr>
                <w:rFonts w:ascii="Calibri" w:eastAsia="Times New Roman" w:hAnsi="Calibri" w:cs="Calibri"/>
                <w:sz w:val="18"/>
                <w:szCs w:val="18"/>
                <w:lang w:eastAsia="es-BO"/>
              </w:rPr>
            </w:pPr>
          </w:p>
        </w:tc>
        <w:tc>
          <w:tcPr>
            <w:tcW w:w="1075" w:type="dxa"/>
          </w:tcPr>
          <w:p w:rsidR="00B856A2" w:rsidRPr="00B856A2" w:rsidRDefault="00B856A2" w:rsidP="00B856A2">
            <w:pPr>
              <w:spacing w:after="0" w:line="240" w:lineRule="auto"/>
              <w:jc w:val="both"/>
              <w:rPr>
                <w:rFonts w:ascii="Calibri" w:eastAsia="Times New Roman" w:hAnsi="Calibri" w:cs="Calibri"/>
                <w:sz w:val="18"/>
                <w:szCs w:val="18"/>
                <w:lang w:eastAsia="es-BO"/>
              </w:rPr>
            </w:pPr>
          </w:p>
        </w:tc>
      </w:tr>
      <w:tr w:rsidR="00B856A2" w:rsidRPr="00B856A2" w:rsidTr="00B856A2">
        <w:trPr>
          <w:trHeight w:val="712"/>
          <w:jc w:val="center"/>
        </w:trPr>
        <w:tc>
          <w:tcPr>
            <w:tcW w:w="0" w:type="auto"/>
            <w:shd w:val="clear" w:color="auto" w:fill="auto"/>
            <w:noWrap/>
            <w:vAlign w:val="bottom"/>
          </w:tcPr>
          <w:p w:rsidR="00B856A2" w:rsidRPr="00B856A2" w:rsidRDefault="00B856A2" w:rsidP="00B856A2">
            <w:pPr>
              <w:spacing w:after="0" w:line="240" w:lineRule="auto"/>
              <w:rPr>
                <w:rFonts w:ascii="Calibri" w:eastAsia="Times New Roman" w:hAnsi="Calibri" w:cs="Calibri"/>
                <w:sz w:val="18"/>
                <w:szCs w:val="18"/>
                <w:lang w:eastAsia="es-BO"/>
              </w:rPr>
            </w:pPr>
          </w:p>
        </w:tc>
        <w:tc>
          <w:tcPr>
            <w:tcW w:w="875" w:type="dxa"/>
            <w:shd w:val="clear" w:color="auto" w:fill="auto"/>
            <w:noWrap/>
            <w:vAlign w:val="bottom"/>
          </w:tcPr>
          <w:p w:rsidR="00B856A2" w:rsidRPr="00B856A2" w:rsidRDefault="00B856A2" w:rsidP="00B856A2">
            <w:pPr>
              <w:spacing w:after="0" w:line="240" w:lineRule="auto"/>
              <w:rPr>
                <w:rFonts w:ascii="Calibri" w:eastAsia="Times New Roman" w:hAnsi="Calibri" w:cs="Calibri"/>
                <w:sz w:val="18"/>
                <w:szCs w:val="18"/>
                <w:lang w:eastAsia="es-BO"/>
              </w:rPr>
            </w:pPr>
          </w:p>
        </w:tc>
        <w:tc>
          <w:tcPr>
            <w:tcW w:w="2396" w:type="dxa"/>
            <w:shd w:val="clear" w:color="auto" w:fill="auto"/>
            <w:noWrap/>
            <w:vAlign w:val="bottom"/>
          </w:tcPr>
          <w:p w:rsidR="00B856A2" w:rsidRPr="00B856A2" w:rsidRDefault="00B856A2" w:rsidP="00B856A2">
            <w:pPr>
              <w:spacing w:after="0" w:line="240" w:lineRule="auto"/>
              <w:rPr>
                <w:rFonts w:ascii="Calibri" w:eastAsia="Times New Roman" w:hAnsi="Calibri" w:cs="Calibri"/>
                <w:sz w:val="18"/>
                <w:szCs w:val="18"/>
                <w:lang w:eastAsia="es-BO"/>
              </w:rPr>
            </w:pPr>
          </w:p>
        </w:tc>
        <w:tc>
          <w:tcPr>
            <w:tcW w:w="1985" w:type="dxa"/>
            <w:shd w:val="clear" w:color="auto" w:fill="auto"/>
            <w:noWrap/>
            <w:vAlign w:val="center"/>
          </w:tcPr>
          <w:p w:rsidR="00B856A2" w:rsidRPr="00B856A2" w:rsidRDefault="00B856A2" w:rsidP="00B856A2">
            <w:pPr>
              <w:spacing w:after="0" w:line="240" w:lineRule="auto"/>
              <w:jc w:val="both"/>
              <w:rPr>
                <w:rFonts w:ascii="Calibri" w:eastAsia="Times New Roman" w:hAnsi="Calibri" w:cs="Calibri"/>
                <w:sz w:val="18"/>
                <w:szCs w:val="18"/>
                <w:lang w:eastAsia="es-BO"/>
              </w:rPr>
            </w:pPr>
          </w:p>
        </w:tc>
        <w:tc>
          <w:tcPr>
            <w:tcW w:w="2114" w:type="dxa"/>
          </w:tcPr>
          <w:p w:rsidR="00B856A2" w:rsidRPr="00B856A2" w:rsidRDefault="00B856A2" w:rsidP="00B856A2">
            <w:pPr>
              <w:spacing w:after="0" w:line="240" w:lineRule="auto"/>
              <w:jc w:val="both"/>
              <w:rPr>
                <w:rFonts w:ascii="Calibri" w:eastAsia="Times New Roman" w:hAnsi="Calibri" w:cs="Calibri"/>
                <w:sz w:val="18"/>
                <w:szCs w:val="18"/>
                <w:lang w:eastAsia="es-BO"/>
              </w:rPr>
            </w:pPr>
          </w:p>
        </w:tc>
        <w:tc>
          <w:tcPr>
            <w:tcW w:w="991" w:type="dxa"/>
          </w:tcPr>
          <w:p w:rsidR="00B856A2" w:rsidRPr="00B856A2" w:rsidRDefault="00B856A2" w:rsidP="00B856A2">
            <w:pPr>
              <w:spacing w:after="0" w:line="240" w:lineRule="auto"/>
              <w:jc w:val="both"/>
              <w:rPr>
                <w:rFonts w:ascii="Calibri" w:eastAsia="Times New Roman" w:hAnsi="Calibri" w:cs="Calibri"/>
                <w:sz w:val="18"/>
                <w:szCs w:val="18"/>
                <w:lang w:eastAsia="es-BO"/>
              </w:rPr>
            </w:pPr>
          </w:p>
        </w:tc>
        <w:tc>
          <w:tcPr>
            <w:tcW w:w="1075" w:type="dxa"/>
          </w:tcPr>
          <w:p w:rsidR="00B856A2" w:rsidRPr="00B856A2" w:rsidRDefault="00B856A2" w:rsidP="00B856A2">
            <w:pPr>
              <w:spacing w:after="0" w:line="240" w:lineRule="auto"/>
              <w:jc w:val="both"/>
              <w:rPr>
                <w:rFonts w:ascii="Calibri" w:eastAsia="Times New Roman" w:hAnsi="Calibri" w:cs="Calibri"/>
                <w:sz w:val="18"/>
                <w:szCs w:val="18"/>
                <w:lang w:eastAsia="es-BO"/>
              </w:rPr>
            </w:pPr>
          </w:p>
        </w:tc>
      </w:tr>
    </w:tbl>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w:t>
      </w: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Firma del Propietario o Representante Legal de la Empresa</w:t>
      </w:r>
    </w:p>
    <w:p w:rsidR="00B856A2" w:rsidRPr="00B856A2" w:rsidRDefault="00B856A2" w:rsidP="00B856A2">
      <w:pPr>
        <w:tabs>
          <w:tab w:val="right" w:pos="6663"/>
        </w:tabs>
        <w:spacing w:after="0" w:line="240" w:lineRule="auto"/>
        <w:jc w:val="center"/>
        <w:rPr>
          <w:rFonts w:ascii="Calibri" w:eastAsia="Times New Roman" w:hAnsi="Calibri" w:cs="Calibri"/>
          <w:sz w:val="18"/>
          <w:szCs w:val="18"/>
          <w:lang w:val="es-ES"/>
        </w:rPr>
      </w:pPr>
      <w:r w:rsidRPr="00B856A2">
        <w:rPr>
          <w:rFonts w:ascii="Calibri" w:eastAsia="Times New Roman" w:hAnsi="Calibri" w:cs="Calibri"/>
          <w:b/>
          <w:sz w:val="20"/>
          <w:szCs w:val="20"/>
          <w:lang w:val="es-ES"/>
        </w:rPr>
        <w:t>Nombre completo del Propietario o Representante Legal</w:t>
      </w:r>
      <w:r w:rsidRPr="00B856A2">
        <w:rPr>
          <w:rFonts w:ascii="Calibri" w:eastAsia="Times New Roman" w:hAnsi="Calibri" w:cs="Calibri"/>
          <w:b/>
          <w:bCs/>
          <w:i/>
          <w:iCs/>
          <w:sz w:val="20"/>
          <w:szCs w:val="20"/>
          <w:lang w:val="es-ES"/>
        </w:rPr>
        <w:t xml:space="preserve"> </w:t>
      </w:r>
      <w:r w:rsidRPr="00B856A2">
        <w:rPr>
          <w:rFonts w:ascii="Calibri" w:eastAsia="Times New Roman" w:hAnsi="Calibri" w:cs="Calibri"/>
          <w:b/>
          <w:bCs/>
          <w:iCs/>
          <w:sz w:val="20"/>
          <w:szCs w:val="20"/>
          <w:lang w:val="es-ES"/>
        </w:rPr>
        <w:t>de la Empresa</w:t>
      </w: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tabs>
          <w:tab w:val="right" w:pos="6663"/>
        </w:tabs>
        <w:spacing w:after="0" w:line="240" w:lineRule="auto"/>
        <w:jc w:val="center"/>
        <w:rPr>
          <w:rFonts w:ascii="Calibri" w:eastAsia="Times New Roman" w:hAnsi="Calibri" w:cs="Calibri"/>
          <w:b/>
          <w:bCs/>
          <w:i/>
          <w:iCs/>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br w:type="page"/>
      </w:r>
      <w:r w:rsidRPr="00B856A2">
        <w:rPr>
          <w:rFonts w:ascii="Calibri" w:eastAsia="Times New Roman" w:hAnsi="Calibri" w:cs="Calibri"/>
          <w:b/>
          <w:sz w:val="18"/>
          <w:szCs w:val="18"/>
          <w:lang w:val="es-ES"/>
        </w:rPr>
        <w:lastRenderedPageBreak/>
        <w:t xml:space="preserve"> </w:t>
      </w: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 xml:space="preserve">FORMULARIO C-3 </w:t>
      </w: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DETALLE DE LA DOCUMENTACION DE RESPALDO POR CADA UNA DE LAS CISTERNAS</w:t>
      </w: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t>LOTE 3</w:t>
      </w:r>
    </w:p>
    <w:p w:rsidR="00B856A2" w:rsidRPr="00B856A2" w:rsidRDefault="00B856A2" w:rsidP="00B856A2">
      <w:pPr>
        <w:spacing w:after="0" w:line="240" w:lineRule="auto"/>
        <w:jc w:val="both"/>
        <w:rPr>
          <w:rFonts w:ascii="Calibri" w:eastAsia="Times New Roman" w:hAnsi="Calibri" w:cs="Calibri"/>
          <w:sz w:val="18"/>
          <w:szCs w:val="18"/>
          <w:lang w:val="es-ES"/>
        </w:rPr>
      </w:pPr>
      <w:r w:rsidRPr="00B856A2">
        <w:rPr>
          <w:rFonts w:ascii="Calibri" w:eastAsia="Times New Roman" w:hAnsi="Calibri" w:cs="Calibri"/>
          <w:sz w:val="18"/>
          <w:szCs w:val="18"/>
          <w:lang w:val="es-ES"/>
        </w:rPr>
        <w:t xml:space="preserve">La documentación de respaldo, deberá ser presentada </w:t>
      </w:r>
      <w:r w:rsidRPr="00B856A2">
        <w:rPr>
          <w:rFonts w:ascii="Calibri" w:eastAsia="Times New Roman" w:hAnsi="Calibri" w:cs="Calibri"/>
          <w:b/>
          <w:sz w:val="18"/>
          <w:szCs w:val="18"/>
          <w:lang w:val="es-ES"/>
        </w:rPr>
        <w:t>por cisterna</w:t>
      </w:r>
      <w:r w:rsidRPr="00B856A2">
        <w:rPr>
          <w:rFonts w:ascii="Calibri" w:eastAsia="Times New Roman" w:hAnsi="Calibri" w:cs="Calibri"/>
          <w:sz w:val="18"/>
          <w:szCs w:val="18"/>
          <w:lang w:val="es-ES"/>
        </w:rPr>
        <w:t xml:space="preserve"> ofertada, de acuerdo al siguiente detalle, en el cual se deberá presentar el número de página en la cual se encuentra la documentación respectiva:</w:t>
      </w:r>
    </w:p>
    <w:p w:rsidR="00B856A2" w:rsidRPr="00B856A2" w:rsidRDefault="00B856A2" w:rsidP="00B856A2">
      <w:pPr>
        <w:spacing w:after="0" w:line="240" w:lineRule="auto"/>
        <w:jc w:val="center"/>
        <w:rPr>
          <w:rFonts w:ascii="Calibri" w:eastAsia="Times New Roman" w:hAnsi="Calibri" w:cs="Calibri"/>
          <w:b/>
          <w:sz w:val="18"/>
          <w:szCs w:val="18"/>
          <w:lang w:val="es-ES"/>
        </w:rPr>
      </w:pPr>
    </w:p>
    <w:tbl>
      <w:tblPr>
        <w:tblW w:w="77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5360"/>
      </w:tblGrid>
      <w:tr w:rsidR="00B856A2" w:rsidRPr="00B856A2" w:rsidTr="00B856A2">
        <w:trPr>
          <w:trHeight w:val="401"/>
          <w:jc w:val="center"/>
        </w:trPr>
        <w:tc>
          <w:tcPr>
            <w:tcW w:w="1200" w:type="dxa"/>
            <w:vMerge w:val="restart"/>
            <w:shd w:val="clear" w:color="auto" w:fill="auto"/>
            <w:noWrap/>
            <w:vAlign w:val="center"/>
          </w:tcPr>
          <w:p w:rsidR="00B856A2" w:rsidRPr="00B856A2" w:rsidRDefault="00B856A2" w:rsidP="00B856A2">
            <w:pPr>
              <w:spacing w:after="0" w:line="240" w:lineRule="auto"/>
              <w:jc w:val="center"/>
              <w:rPr>
                <w:rFonts w:ascii="Calibri" w:eastAsia="Times New Roman" w:hAnsi="Calibri" w:cs="Calibri"/>
                <w:b/>
                <w:sz w:val="18"/>
                <w:szCs w:val="18"/>
                <w:lang w:eastAsia="es-BO"/>
              </w:rPr>
            </w:pPr>
            <w:r w:rsidRPr="00B856A2">
              <w:rPr>
                <w:rFonts w:ascii="Calibri" w:eastAsia="Times New Roman" w:hAnsi="Calibri" w:cs="Calibri"/>
                <w:b/>
                <w:sz w:val="18"/>
                <w:szCs w:val="18"/>
                <w:lang w:eastAsia="es-BO"/>
              </w:rPr>
              <w:t>Nº</w:t>
            </w:r>
          </w:p>
        </w:tc>
        <w:tc>
          <w:tcPr>
            <w:tcW w:w="1200" w:type="dxa"/>
            <w:vMerge w:val="restart"/>
            <w:shd w:val="clear" w:color="auto" w:fill="auto"/>
            <w:noWrap/>
            <w:vAlign w:val="center"/>
          </w:tcPr>
          <w:p w:rsidR="00B856A2" w:rsidRPr="00B856A2" w:rsidRDefault="00B856A2" w:rsidP="00B856A2">
            <w:pPr>
              <w:spacing w:after="0" w:line="240" w:lineRule="auto"/>
              <w:jc w:val="center"/>
              <w:rPr>
                <w:rFonts w:ascii="Calibri" w:eastAsia="Times New Roman" w:hAnsi="Calibri" w:cs="Calibri"/>
                <w:b/>
                <w:sz w:val="18"/>
                <w:szCs w:val="18"/>
                <w:lang w:eastAsia="es-BO"/>
              </w:rPr>
            </w:pPr>
            <w:r w:rsidRPr="00B856A2">
              <w:rPr>
                <w:rFonts w:ascii="Calibri" w:eastAsia="Times New Roman" w:hAnsi="Calibri" w:cs="Calibri"/>
                <w:b/>
                <w:sz w:val="18"/>
                <w:szCs w:val="18"/>
                <w:lang w:eastAsia="es-BO"/>
              </w:rPr>
              <w:t>PLACA DE CISTERNA</w:t>
            </w:r>
          </w:p>
        </w:tc>
        <w:tc>
          <w:tcPr>
            <w:tcW w:w="5360" w:type="dxa"/>
            <w:shd w:val="clear" w:color="auto" w:fill="auto"/>
            <w:vAlign w:val="center"/>
          </w:tcPr>
          <w:p w:rsidR="00B856A2" w:rsidRPr="00B856A2" w:rsidRDefault="00B856A2" w:rsidP="00B856A2">
            <w:pPr>
              <w:spacing w:after="0" w:line="240" w:lineRule="auto"/>
              <w:jc w:val="center"/>
              <w:rPr>
                <w:rFonts w:ascii="Calibri" w:eastAsia="Symbol" w:hAnsi="Calibri" w:cs="Calibri"/>
                <w:b/>
                <w:sz w:val="18"/>
                <w:szCs w:val="18"/>
                <w:lang w:val="es-ES" w:eastAsia="es-BO"/>
              </w:rPr>
            </w:pPr>
            <w:r w:rsidRPr="00B856A2">
              <w:rPr>
                <w:rFonts w:ascii="Calibri" w:eastAsia="Symbol" w:hAnsi="Calibri" w:cs="Calibri"/>
                <w:b/>
                <w:sz w:val="18"/>
                <w:szCs w:val="18"/>
                <w:lang w:val="es-ES" w:eastAsia="es-BO"/>
              </w:rPr>
              <w:t>Número de Página</w:t>
            </w:r>
          </w:p>
        </w:tc>
      </w:tr>
      <w:tr w:rsidR="00B856A2" w:rsidRPr="00B856A2" w:rsidTr="00B856A2">
        <w:trPr>
          <w:trHeight w:val="1258"/>
          <w:jc w:val="center"/>
        </w:trPr>
        <w:tc>
          <w:tcPr>
            <w:tcW w:w="1200" w:type="dxa"/>
            <w:vMerge/>
            <w:shd w:val="clear" w:color="auto" w:fill="auto"/>
            <w:noWrap/>
            <w:vAlign w:val="center"/>
            <w:hideMark/>
          </w:tcPr>
          <w:p w:rsidR="00B856A2" w:rsidRPr="00B856A2" w:rsidRDefault="00B856A2" w:rsidP="00B856A2">
            <w:pPr>
              <w:spacing w:after="0" w:line="240" w:lineRule="auto"/>
              <w:rPr>
                <w:rFonts w:ascii="Calibri" w:eastAsia="Times New Roman" w:hAnsi="Calibri" w:cs="Calibri"/>
                <w:b/>
                <w:sz w:val="18"/>
                <w:szCs w:val="18"/>
                <w:lang w:eastAsia="es-BO"/>
              </w:rPr>
            </w:pPr>
          </w:p>
        </w:tc>
        <w:tc>
          <w:tcPr>
            <w:tcW w:w="1200" w:type="dxa"/>
            <w:vMerge/>
            <w:shd w:val="clear" w:color="auto" w:fill="auto"/>
            <w:noWrap/>
            <w:vAlign w:val="center"/>
            <w:hideMark/>
          </w:tcPr>
          <w:p w:rsidR="00B856A2" w:rsidRPr="00B856A2" w:rsidRDefault="00B856A2" w:rsidP="00B856A2">
            <w:pPr>
              <w:spacing w:after="0" w:line="240" w:lineRule="auto"/>
              <w:rPr>
                <w:rFonts w:ascii="Calibri" w:eastAsia="Times New Roman" w:hAnsi="Calibri" w:cs="Calibri"/>
                <w:b/>
                <w:sz w:val="18"/>
                <w:szCs w:val="18"/>
                <w:lang w:eastAsia="es-BO"/>
              </w:rPr>
            </w:pPr>
          </w:p>
        </w:tc>
        <w:tc>
          <w:tcPr>
            <w:tcW w:w="5360" w:type="dxa"/>
            <w:shd w:val="clear" w:color="auto" w:fill="auto"/>
            <w:noWrap/>
            <w:vAlign w:val="center"/>
            <w:hideMark/>
          </w:tcPr>
          <w:p w:rsidR="00B856A2" w:rsidRPr="00B856A2" w:rsidRDefault="00B856A2" w:rsidP="00B856A2">
            <w:pPr>
              <w:spacing w:after="0" w:line="240" w:lineRule="auto"/>
              <w:jc w:val="both"/>
              <w:rPr>
                <w:rFonts w:ascii="Calibri" w:eastAsia="Times New Roman" w:hAnsi="Calibri" w:cs="Calibri"/>
                <w:b/>
                <w:sz w:val="18"/>
                <w:szCs w:val="18"/>
                <w:lang w:val="es-ES"/>
              </w:rPr>
            </w:pPr>
            <w:r w:rsidRPr="00B856A2">
              <w:rPr>
                <w:rFonts w:ascii="Calibri" w:eastAsia="Times New Roman" w:hAnsi="Calibri" w:cs="Calibri"/>
                <w:b/>
                <w:sz w:val="18"/>
                <w:szCs w:val="18"/>
                <w:lang w:val="es-ES"/>
              </w:rPr>
              <w:t>Tarjetas de Calibración vigentes y validadas por IBMETRO, por lo que es necesario que se presente con la propuesta la copia simple de estos documentos como constancia.</w:t>
            </w:r>
          </w:p>
          <w:p w:rsidR="00B856A2" w:rsidRPr="00B856A2" w:rsidRDefault="00B856A2" w:rsidP="00B856A2">
            <w:pPr>
              <w:spacing w:after="0" w:line="240" w:lineRule="auto"/>
              <w:jc w:val="both"/>
              <w:rPr>
                <w:rFonts w:ascii="Calibri" w:eastAsia="Times New Roman" w:hAnsi="Calibri" w:cs="Calibri"/>
                <w:b/>
                <w:sz w:val="18"/>
                <w:szCs w:val="18"/>
                <w:lang w:val="es-ES"/>
              </w:rPr>
            </w:pPr>
          </w:p>
          <w:p w:rsidR="00B856A2" w:rsidRPr="00B856A2" w:rsidRDefault="00B856A2" w:rsidP="00B856A2">
            <w:pPr>
              <w:spacing w:after="0" w:line="240" w:lineRule="auto"/>
              <w:jc w:val="both"/>
              <w:rPr>
                <w:rFonts w:ascii="Calibri" w:eastAsia="Times New Roman" w:hAnsi="Calibri" w:cs="Calibri"/>
                <w:b/>
                <w:sz w:val="16"/>
                <w:szCs w:val="16"/>
                <w:lang w:val="es-ES"/>
              </w:rPr>
            </w:pPr>
            <w:r w:rsidRPr="00B856A2">
              <w:rPr>
                <w:rFonts w:ascii="Calibri" w:eastAsia="Times New Roman" w:hAnsi="Calibri" w:cs="Calibri"/>
                <w:b/>
                <w:sz w:val="16"/>
                <w:szCs w:val="16"/>
                <w:lang w:val="es-ES"/>
              </w:rPr>
              <w:t xml:space="preserve">Se aceptará para la presentación de propuestas certificados de </w:t>
            </w:r>
            <w:proofErr w:type="gramStart"/>
            <w:r w:rsidRPr="00B856A2">
              <w:rPr>
                <w:rFonts w:ascii="Calibri" w:eastAsia="Times New Roman" w:hAnsi="Calibri" w:cs="Calibri"/>
                <w:b/>
                <w:sz w:val="16"/>
                <w:szCs w:val="16"/>
                <w:lang w:val="es-ES"/>
              </w:rPr>
              <w:t>calibración internacionales</w:t>
            </w:r>
            <w:proofErr w:type="gramEnd"/>
            <w:r w:rsidRPr="00B856A2">
              <w:rPr>
                <w:rFonts w:ascii="Calibri" w:eastAsia="Times New Roman" w:hAnsi="Calibri" w:cs="Calibri"/>
                <w:b/>
                <w:sz w:val="16"/>
                <w:szCs w:val="16"/>
                <w:lang w:val="es-ES"/>
              </w:rPr>
              <w:t xml:space="preserve"> vigentes, debiendo presentar en caso de ser adjudicado el certificado de IBMETRO para el inicio de operaciones.</w:t>
            </w:r>
          </w:p>
          <w:p w:rsidR="00B856A2" w:rsidRPr="00B856A2" w:rsidRDefault="00B856A2" w:rsidP="00B856A2">
            <w:pPr>
              <w:spacing w:after="0" w:line="240" w:lineRule="auto"/>
              <w:jc w:val="both"/>
              <w:rPr>
                <w:rFonts w:ascii="Calibri" w:eastAsia="Times New Roman" w:hAnsi="Calibri" w:cs="Calibri"/>
                <w:b/>
                <w:sz w:val="18"/>
                <w:szCs w:val="18"/>
                <w:lang w:val="es-ES"/>
              </w:rPr>
            </w:pPr>
          </w:p>
          <w:p w:rsidR="00B856A2" w:rsidRPr="00B856A2" w:rsidRDefault="00B856A2" w:rsidP="00B856A2">
            <w:pPr>
              <w:spacing w:after="0" w:line="240" w:lineRule="auto"/>
              <w:jc w:val="both"/>
              <w:rPr>
                <w:rFonts w:ascii="Calibri" w:eastAsia="Times New Roman" w:hAnsi="Calibri" w:cs="Calibri"/>
                <w:b/>
                <w:sz w:val="18"/>
                <w:szCs w:val="18"/>
                <w:lang w:val="es-ES" w:eastAsia="es-BO"/>
              </w:rPr>
            </w:pPr>
            <w:r w:rsidRPr="00B856A2">
              <w:rPr>
                <w:rFonts w:ascii="Calibri" w:eastAsia="Times New Roman" w:hAnsi="Calibri" w:cs="Calibri"/>
                <w:b/>
                <w:sz w:val="18"/>
                <w:szCs w:val="18"/>
                <w:lang w:val="es-ES"/>
              </w:rPr>
              <w:t>El Certificado de Calibración emitido por IBMETRO podría estar en trámite, sin embargo la calibración debe haber sido ya efectuado, en este caso es necesario un respaldo emitido por la entidad que certifique lo indicado.</w:t>
            </w:r>
          </w:p>
        </w:tc>
      </w:tr>
      <w:tr w:rsidR="00B856A2" w:rsidRPr="00B856A2" w:rsidTr="00B856A2">
        <w:trPr>
          <w:trHeight w:val="300"/>
          <w:jc w:val="center"/>
        </w:trPr>
        <w:tc>
          <w:tcPr>
            <w:tcW w:w="1200" w:type="dxa"/>
            <w:shd w:val="clear" w:color="auto" w:fill="auto"/>
            <w:noWrap/>
            <w:vAlign w:val="bottom"/>
            <w:hideMark/>
          </w:tcPr>
          <w:p w:rsidR="00B856A2" w:rsidRPr="00B856A2" w:rsidRDefault="00B856A2" w:rsidP="00B856A2">
            <w:pPr>
              <w:spacing w:after="0" w:line="240" w:lineRule="auto"/>
              <w:rPr>
                <w:rFonts w:ascii="Calibri" w:eastAsia="Times New Roman" w:hAnsi="Calibri" w:cs="Calibri"/>
                <w:sz w:val="18"/>
                <w:szCs w:val="18"/>
                <w:lang w:eastAsia="es-BO"/>
              </w:rPr>
            </w:pPr>
          </w:p>
        </w:tc>
        <w:tc>
          <w:tcPr>
            <w:tcW w:w="1200" w:type="dxa"/>
            <w:shd w:val="clear" w:color="auto" w:fill="auto"/>
            <w:noWrap/>
            <w:vAlign w:val="bottom"/>
            <w:hideMark/>
          </w:tcPr>
          <w:p w:rsidR="00B856A2" w:rsidRPr="00B856A2" w:rsidRDefault="00B856A2" w:rsidP="00B856A2">
            <w:pPr>
              <w:spacing w:after="0" w:line="240" w:lineRule="auto"/>
              <w:rPr>
                <w:rFonts w:ascii="Calibri" w:eastAsia="Times New Roman" w:hAnsi="Calibri" w:cs="Calibri"/>
                <w:sz w:val="18"/>
                <w:szCs w:val="18"/>
                <w:lang w:eastAsia="es-BO"/>
              </w:rPr>
            </w:pPr>
          </w:p>
        </w:tc>
        <w:tc>
          <w:tcPr>
            <w:tcW w:w="5360" w:type="dxa"/>
            <w:shd w:val="clear" w:color="auto" w:fill="auto"/>
            <w:noWrap/>
            <w:vAlign w:val="bottom"/>
            <w:hideMark/>
          </w:tcPr>
          <w:p w:rsidR="00B856A2" w:rsidRPr="00B856A2" w:rsidRDefault="00B856A2" w:rsidP="00B856A2">
            <w:pPr>
              <w:spacing w:after="0" w:line="240" w:lineRule="auto"/>
              <w:rPr>
                <w:rFonts w:ascii="Calibri" w:eastAsia="Times New Roman" w:hAnsi="Calibri" w:cs="Calibri"/>
                <w:sz w:val="18"/>
                <w:szCs w:val="18"/>
                <w:lang w:eastAsia="es-BO"/>
              </w:rPr>
            </w:pPr>
          </w:p>
        </w:tc>
      </w:tr>
    </w:tbl>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rPr>
          <w:rFonts w:ascii="Calibri" w:eastAsia="Times New Roman" w:hAnsi="Calibri" w:cs="Calibri"/>
          <w:sz w:val="18"/>
          <w:szCs w:val="18"/>
          <w:lang w:val="es-ES"/>
        </w:rPr>
      </w:pP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w:t>
      </w:r>
    </w:p>
    <w:p w:rsidR="00B856A2" w:rsidRPr="00B856A2" w:rsidRDefault="00B856A2" w:rsidP="00B856A2">
      <w:pPr>
        <w:spacing w:after="0" w:line="240" w:lineRule="auto"/>
        <w:jc w:val="center"/>
        <w:rPr>
          <w:rFonts w:ascii="Calibri" w:eastAsia="Times New Roman" w:hAnsi="Calibri" w:cs="Calibri"/>
          <w:b/>
          <w:sz w:val="20"/>
          <w:szCs w:val="20"/>
          <w:lang w:val="es-ES"/>
        </w:rPr>
      </w:pPr>
      <w:r w:rsidRPr="00B856A2">
        <w:rPr>
          <w:rFonts w:ascii="Calibri" w:eastAsia="Times New Roman" w:hAnsi="Calibri" w:cs="Calibri"/>
          <w:b/>
          <w:sz w:val="20"/>
          <w:szCs w:val="20"/>
          <w:lang w:val="es-ES"/>
        </w:rPr>
        <w:t>Firma del Propietario o Representante Legal de la Empresa</w:t>
      </w:r>
    </w:p>
    <w:p w:rsidR="00B856A2" w:rsidRPr="00B856A2" w:rsidRDefault="00B856A2" w:rsidP="00B856A2">
      <w:pPr>
        <w:tabs>
          <w:tab w:val="right" w:pos="6663"/>
        </w:tabs>
        <w:spacing w:after="0" w:line="240" w:lineRule="auto"/>
        <w:jc w:val="center"/>
        <w:rPr>
          <w:rFonts w:ascii="Calibri" w:eastAsia="Times New Roman" w:hAnsi="Calibri" w:cs="Calibri"/>
          <w:sz w:val="18"/>
          <w:szCs w:val="18"/>
          <w:lang w:val="es-ES"/>
        </w:rPr>
      </w:pPr>
      <w:r w:rsidRPr="00B856A2">
        <w:rPr>
          <w:rFonts w:ascii="Calibri" w:eastAsia="Times New Roman" w:hAnsi="Calibri" w:cs="Calibri"/>
          <w:b/>
          <w:sz w:val="20"/>
          <w:szCs w:val="20"/>
          <w:lang w:val="es-ES"/>
        </w:rPr>
        <w:t>Nombre completo del Propietario o Representante Legal</w:t>
      </w:r>
      <w:r w:rsidRPr="00B856A2">
        <w:rPr>
          <w:rFonts w:ascii="Calibri" w:eastAsia="Times New Roman" w:hAnsi="Calibri" w:cs="Calibri"/>
          <w:b/>
          <w:bCs/>
          <w:i/>
          <w:iCs/>
          <w:sz w:val="20"/>
          <w:szCs w:val="20"/>
          <w:lang w:val="es-ES"/>
        </w:rPr>
        <w:t xml:space="preserve"> </w:t>
      </w:r>
      <w:r w:rsidRPr="00B856A2">
        <w:rPr>
          <w:rFonts w:ascii="Calibri" w:eastAsia="Times New Roman" w:hAnsi="Calibri" w:cs="Calibri"/>
          <w:b/>
          <w:bCs/>
          <w:iCs/>
          <w:sz w:val="20"/>
          <w:szCs w:val="20"/>
          <w:lang w:val="es-ES"/>
        </w:rPr>
        <w:t>de la Empresa</w:t>
      </w: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Times New Roman" w:eastAsia="Times New Roman" w:hAnsi="Times New Roman" w:cs="Times New Roman"/>
          <w:sz w:val="20"/>
          <w:szCs w:val="20"/>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r w:rsidRPr="00B856A2">
        <w:rPr>
          <w:rFonts w:ascii="Calibri" w:eastAsia="Times New Roman" w:hAnsi="Calibri" w:cs="Calibri"/>
          <w:b/>
          <w:sz w:val="18"/>
          <w:szCs w:val="18"/>
          <w:lang w:val="es-ES"/>
        </w:rPr>
        <w:lastRenderedPageBreak/>
        <w:t xml:space="preserve">FORMULARIO C-4 </w:t>
      </w:r>
    </w:p>
    <w:p w:rsidR="00B856A2" w:rsidRPr="00B856A2" w:rsidRDefault="00B856A2" w:rsidP="00B856A2">
      <w:pPr>
        <w:spacing w:after="0" w:line="240" w:lineRule="auto"/>
        <w:ind w:left="720"/>
        <w:jc w:val="center"/>
        <w:rPr>
          <w:rFonts w:ascii="Calibri" w:eastAsia="Times New Roman" w:hAnsi="Calibri" w:cs="Calibri"/>
          <w:b/>
          <w:lang w:val="es-ES"/>
        </w:rPr>
      </w:pPr>
      <w:r w:rsidRPr="00B856A2">
        <w:rPr>
          <w:rFonts w:ascii="Calibri" w:eastAsia="Times New Roman" w:hAnsi="Calibri" w:cs="Calibri"/>
          <w:b/>
          <w:lang w:val="es-ES"/>
        </w:rPr>
        <w:t>Declaración Jurada licencia ambiental y licencia para actividades con sustancias peligrosas</w:t>
      </w:r>
      <w:proofErr w:type="gramStart"/>
      <w:r w:rsidRPr="00B856A2">
        <w:rPr>
          <w:rFonts w:ascii="Calibri" w:eastAsia="Times New Roman" w:hAnsi="Calibri" w:cs="Calibri"/>
          <w:b/>
          <w:lang w:val="es-ES"/>
        </w:rPr>
        <w:t>.(</w:t>
      </w:r>
      <w:proofErr w:type="gramEnd"/>
      <w:r w:rsidRPr="00B856A2">
        <w:rPr>
          <w:rFonts w:ascii="Calibri" w:eastAsia="Times New Roman" w:hAnsi="Calibri" w:cs="Calibri"/>
          <w:b/>
          <w:lang w:val="es-ES"/>
        </w:rPr>
        <w:t>cuando corresponda y el proponente lo requiera)</w:t>
      </w: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tabs>
          <w:tab w:val="left" w:pos="4530"/>
        </w:tabs>
        <w:spacing w:after="0" w:line="240" w:lineRule="auto"/>
        <w:ind w:right="594"/>
        <w:rPr>
          <w:rFonts w:ascii="Times New Roman" w:eastAsia="Times New Roman" w:hAnsi="Times New Roman" w:cs="Times New Roman"/>
          <w:b/>
          <w:noProof/>
          <w:color w:val="000000"/>
          <w:kern w:val="28"/>
          <w:sz w:val="36"/>
          <w:szCs w:val="20"/>
          <w:lang w:eastAsia="es-BO"/>
        </w:rPr>
      </w:pPr>
      <w:r w:rsidRPr="00B856A2">
        <w:rPr>
          <w:rFonts w:ascii="Times New Roman" w:eastAsia="Times New Roman" w:hAnsi="Times New Roman" w:cs="Times New Roman"/>
          <w:b/>
          <w:noProof/>
          <w:color w:val="000000"/>
          <w:kern w:val="28"/>
          <w:sz w:val="36"/>
          <w:szCs w:val="20"/>
          <w:lang w:eastAsia="es-BO"/>
        </w:rPr>
        <w:t>DECLARACIÓN JURADA</w:t>
      </w:r>
    </w:p>
    <w:p w:rsidR="00B856A2" w:rsidRPr="00B856A2" w:rsidRDefault="00B856A2" w:rsidP="00B856A2">
      <w:pPr>
        <w:spacing w:after="0" w:line="240" w:lineRule="auto"/>
        <w:rPr>
          <w:rFonts w:ascii="Times New Roman" w:eastAsia="Times New Roman" w:hAnsi="Times New Roman" w:cs="Times New Roman"/>
          <w:color w:val="000000"/>
          <w:kern w:val="28"/>
          <w:sz w:val="20"/>
          <w:szCs w:val="20"/>
          <w:lang w:eastAsia="es-BO"/>
        </w:rPr>
      </w:pPr>
    </w:p>
    <w:p w:rsidR="00B856A2" w:rsidRPr="00B856A2" w:rsidRDefault="00B856A2" w:rsidP="00B856A2">
      <w:pPr>
        <w:spacing w:after="0" w:line="240" w:lineRule="auto"/>
        <w:rPr>
          <w:rFonts w:ascii="Times New Roman" w:eastAsia="Times New Roman" w:hAnsi="Times New Roman" w:cs="Times New Roman"/>
          <w:color w:val="000000"/>
          <w:kern w:val="28"/>
          <w:sz w:val="20"/>
          <w:szCs w:val="20"/>
          <w:lang w:eastAsia="es-BO"/>
        </w:rPr>
      </w:pPr>
    </w:p>
    <w:p w:rsidR="00B856A2" w:rsidRPr="00B856A2" w:rsidRDefault="00B856A2" w:rsidP="00B856A2">
      <w:pPr>
        <w:spacing w:after="0" w:line="240" w:lineRule="auto"/>
        <w:rPr>
          <w:rFonts w:ascii="Times New Roman" w:eastAsia="Times New Roman" w:hAnsi="Times New Roman" w:cs="Times New Roman"/>
          <w:color w:val="000000"/>
          <w:kern w:val="28"/>
          <w:sz w:val="20"/>
          <w:szCs w:val="20"/>
          <w:lang w:eastAsia="es-BO"/>
        </w:rPr>
      </w:pPr>
    </w:p>
    <w:p w:rsidR="00B856A2" w:rsidRPr="00B856A2" w:rsidRDefault="00B856A2" w:rsidP="00B856A2">
      <w:pPr>
        <w:spacing w:after="0" w:line="240" w:lineRule="auto"/>
        <w:rPr>
          <w:rFonts w:ascii="Times New Roman" w:eastAsia="Times New Roman" w:hAnsi="Times New Roman" w:cs="Times New Roman"/>
          <w:color w:val="000000"/>
          <w:kern w:val="28"/>
          <w:sz w:val="20"/>
          <w:szCs w:val="20"/>
          <w:lang w:eastAsia="es-BO"/>
        </w:rPr>
      </w:pPr>
    </w:p>
    <w:p w:rsidR="00B856A2" w:rsidRPr="00B856A2" w:rsidRDefault="00B856A2" w:rsidP="00B856A2">
      <w:pPr>
        <w:spacing w:after="0" w:line="240" w:lineRule="auto"/>
        <w:rPr>
          <w:rFonts w:ascii="Times New Roman" w:eastAsia="Times New Roman" w:hAnsi="Times New Roman" w:cs="Times New Roman"/>
          <w:color w:val="000000"/>
          <w:kern w:val="28"/>
          <w:sz w:val="20"/>
          <w:szCs w:val="20"/>
          <w:lang w:eastAsia="es-BO"/>
        </w:rPr>
      </w:pPr>
    </w:p>
    <w:p w:rsidR="00B856A2" w:rsidRPr="00B856A2" w:rsidRDefault="00B856A2" w:rsidP="00B856A2">
      <w:pPr>
        <w:tabs>
          <w:tab w:val="left" w:pos="851"/>
        </w:tabs>
        <w:spacing w:after="0" w:line="240" w:lineRule="auto"/>
        <w:ind w:left="851" w:right="594"/>
        <w:jc w:val="both"/>
        <w:rPr>
          <w:rFonts w:ascii="Times New Roman" w:eastAsia="Times New Roman" w:hAnsi="Times New Roman" w:cs="Times New Roman"/>
          <w:noProof/>
          <w:color w:val="000000"/>
          <w:kern w:val="28"/>
          <w:sz w:val="24"/>
          <w:szCs w:val="20"/>
          <w:lang w:eastAsia="es-BO"/>
        </w:rPr>
      </w:pPr>
      <w:r w:rsidRPr="00B856A2">
        <w:rPr>
          <w:rFonts w:ascii="Times New Roman" w:eastAsia="Times New Roman" w:hAnsi="Times New Roman" w:cs="Times New Roman"/>
          <w:noProof/>
          <w:color w:val="000000"/>
          <w:kern w:val="28"/>
          <w:sz w:val="24"/>
          <w:szCs w:val="20"/>
          <w:lang w:eastAsia="es-BO"/>
        </w:rPr>
        <w:t xml:space="preserve">Yo, </w:t>
      </w:r>
      <w:r w:rsidRPr="00B856A2">
        <w:rPr>
          <w:rFonts w:ascii="Times New Roman" w:eastAsia="Times New Roman" w:hAnsi="Times New Roman" w:cs="Times New Roman"/>
          <w:b/>
          <w:noProof/>
          <w:color w:val="000000"/>
          <w:kern w:val="28"/>
          <w:sz w:val="24"/>
          <w:szCs w:val="20"/>
          <w:highlight w:val="yellow"/>
          <w:lang w:eastAsia="es-BO"/>
        </w:rPr>
        <w:t>(reemplazar con el nombre del Representante Legal)</w:t>
      </w:r>
      <w:r w:rsidRPr="00B856A2">
        <w:rPr>
          <w:rFonts w:ascii="Times New Roman" w:eastAsia="Times New Roman" w:hAnsi="Times New Roman" w:cs="Times New Roman"/>
          <w:noProof/>
          <w:color w:val="000000"/>
          <w:kern w:val="28"/>
          <w:sz w:val="24"/>
          <w:szCs w:val="20"/>
          <w:lang w:eastAsia="es-BO"/>
        </w:rPr>
        <w:t xml:space="preserve"> con número de cedula de identidad </w:t>
      </w:r>
      <w:r w:rsidRPr="00B856A2">
        <w:rPr>
          <w:rFonts w:ascii="Times New Roman" w:eastAsia="Times New Roman" w:hAnsi="Times New Roman" w:cs="Times New Roman"/>
          <w:b/>
          <w:noProof/>
          <w:color w:val="000000"/>
          <w:kern w:val="28"/>
          <w:sz w:val="24"/>
          <w:szCs w:val="20"/>
          <w:highlight w:val="yellow"/>
          <w:lang w:eastAsia="es-BO"/>
        </w:rPr>
        <w:t>(1111111)</w:t>
      </w:r>
      <w:r w:rsidRPr="00B856A2">
        <w:rPr>
          <w:rFonts w:ascii="Times New Roman" w:eastAsia="Times New Roman" w:hAnsi="Times New Roman" w:cs="Times New Roman"/>
          <w:noProof/>
          <w:color w:val="000000"/>
          <w:kern w:val="28"/>
          <w:sz w:val="24"/>
          <w:szCs w:val="20"/>
          <w:lang w:eastAsia="es-BO"/>
        </w:rPr>
        <w:t xml:space="preserve"> expedido en la ciudad de </w:t>
      </w:r>
      <w:r w:rsidRPr="00B856A2">
        <w:rPr>
          <w:rFonts w:ascii="Times New Roman" w:eastAsia="Times New Roman" w:hAnsi="Times New Roman" w:cs="Times New Roman"/>
          <w:b/>
          <w:noProof/>
          <w:color w:val="000000"/>
          <w:kern w:val="28"/>
          <w:sz w:val="24"/>
          <w:szCs w:val="20"/>
          <w:lang w:eastAsia="es-BO"/>
        </w:rPr>
        <w:t xml:space="preserve">(XXXXXX), </w:t>
      </w:r>
      <w:r w:rsidRPr="00B856A2">
        <w:rPr>
          <w:rFonts w:ascii="Times New Roman" w:eastAsia="Times New Roman" w:hAnsi="Times New Roman" w:cs="Times New Roman"/>
          <w:noProof/>
          <w:color w:val="000000"/>
          <w:kern w:val="28"/>
          <w:sz w:val="24"/>
          <w:szCs w:val="20"/>
          <w:lang w:eastAsia="es-BO"/>
        </w:rPr>
        <w:t xml:space="preserve">en calidad de </w:t>
      </w:r>
      <w:r w:rsidRPr="00B856A2">
        <w:rPr>
          <w:rFonts w:ascii="Times New Roman" w:eastAsia="Times New Roman" w:hAnsi="Times New Roman" w:cs="Times New Roman"/>
          <w:b/>
          <w:noProof/>
          <w:color w:val="000000"/>
          <w:kern w:val="28"/>
          <w:sz w:val="24"/>
          <w:szCs w:val="20"/>
          <w:lang w:eastAsia="es-BO"/>
        </w:rPr>
        <w:t>Representante legal</w:t>
      </w:r>
      <w:r w:rsidRPr="00B856A2">
        <w:rPr>
          <w:rFonts w:ascii="Times New Roman" w:eastAsia="Times New Roman" w:hAnsi="Times New Roman" w:cs="Times New Roman"/>
          <w:noProof/>
          <w:color w:val="000000"/>
          <w:kern w:val="28"/>
          <w:sz w:val="24"/>
          <w:szCs w:val="20"/>
          <w:lang w:eastAsia="es-BO"/>
        </w:rPr>
        <w:t>, doy fe de la veracidad de los documentos que indican que se encuentran tramitando la licencia ambiental y Licencia para activides con sutancias peligrosas, requeridas para la presente propuesta, que va de acuerdo a los procedimientos establecidos en la normativa ambiental vigente y asumo la responsabilidad en caso de no ser evidente el tenor de esta declaración que tiene calidad de confesión Voluntaria.</w:t>
      </w:r>
    </w:p>
    <w:p w:rsidR="00B856A2" w:rsidRPr="00B856A2" w:rsidRDefault="00B856A2" w:rsidP="00B856A2">
      <w:pPr>
        <w:tabs>
          <w:tab w:val="left" w:pos="851"/>
        </w:tabs>
        <w:spacing w:after="0" w:line="240" w:lineRule="auto"/>
        <w:ind w:left="85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851"/>
        </w:tabs>
        <w:spacing w:after="0" w:line="240" w:lineRule="auto"/>
        <w:ind w:left="85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851"/>
        </w:tabs>
        <w:spacing w:after="0" w:line="240" w:lineRule="auto"/>
        <w:ind w:left="85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3261"/>
        </w:tabs>
        <w:spacing w:after="0" w:line="240" w:lineRule="auto"/>
        <w:ind w:left="3261" w:right="594"/>
        <w:jc w:val="right"/>
        <w:rPr>
          <w:rFonts w:ascii="Times New Roman" w:eastAsia="Times New Roman" w:hAnsi="Times New Roman" w:cs="Times New Roman"/>
          <w:noProof/>
          <w:color w:val="000000"/>
          <w:kern w:val="28"/>
          <w:sz w:val="24"/>
          <w:szCs w:val="20"/>
          <w:lang w:eastAsia="es-BO"/>
        </w:rPr>
      </w:pPr>
      <w:r w:rsidRPr="00B856A2">
        <w:rPr>
          <w:rFonts w:ascii="Times New Roman" w:eastAsia="Times New Roman" w:hAnsi="Times New Roman" w:cs="Times New Roman"/>
          <w:noProof/>
          <w:color w:val="000000"/>
          <w:kern w:val="28"/>
          <w:sz w:val="24"/>
          <w:szCs w:val="20"/>
          <w:lang w:eastAsia="es-BO"/>
        </w:rPr>
        <w:t>La Paz, DD de MM de 2015</w:t>
      </w:r>
    </w:p>
    <w:p w:rsidR="00B856A2" w:rsidRPr="00B856A2" w:rsidRDefault="00B856A2" w:rsidP="00B856A2">
      <w:pPr>
        <w:tabs>
          <w:tab w:val="left" w:pos="3261"/>
        </w:tabs>
        <w:spacing w:after="0" w:line="240" w:lineRule="auto"/>
        <w:ind w:left="326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3261"/>
        </w:tabs>
        <w:spacing w:after="0" w:line="240" w:lineRule="auto"/>
        <w:ind w:left="326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3261"/>
        </w:tabs>
        <w:spacing w:after="0" w:line="240" w:lineRule="auto"/>
        <w:ind w:left="326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3261"/>
        </w:tabs>
        <w:spacing w:after="0" w:line="240" w:lineRule="auto"/>
        <w:ind w:left="326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3261"/>
        </w:tabs>
        <w:spacing w:after="0" w:line="240" w:lineRule="auto"/>
        <w:ind w:left="326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3261"/>
        </w:tabs>
        <w:spacing w:after="0" w:line="240" w:lineRule="auto"/>
        <w:ind w:left="326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3261"/>
        </w:tabs>
        <w:spacing w:after="0" w:line="240" w:lineRule="auto"/>
        <w:ind w:left="326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3261"/>
        </w:tabs>
        <w:spacing w:after="0" w:line="240" w:lineRule="auto"/>
        <w:ind w:left="326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3261"/>
        </w:tabs>
        <w:spacing w:after="0" w:line="240" w:lineRule="auto"/>
        <w:ind w:left="3261" w:right="594"/>
        <w:jc w:val="both"/>
        <w:rPr>
          <w:rFonts w:ascii="Times New Roman" w:eastAsia="Times New Roman" w:hAnsi="Times New Roman" w:cs="Times New Roman"/>
          <w:noProof/>
          <w:color w:val="000000"/>
          <w:kern w:val="28"/>
          <w:sz w:val="24"/>
          <w:szCs w:val="20"/>
          <w:lang w:eastAsia="es-BO"/>
        </w:rPr>
      </w:pPr>
    </w:p>
    <w:p w:rsidR="00B856A2" w:rsidRPr="00B856A2" w:rsidRDefault="00B856A2" w:rsidP="00B856A2">
      <w:pPr>
        <w:tabs>
          <w:tab w:val="left" w:pos="3261"/>
        </w:tabs>
        <w:spacing w:after="0" w:line="240" w:lineRule="auto"/>
        <w:ind w:right="594"/>
        <w:jc w:val="both"/>
        <w:rPr>
          <w:rFonts w:ascii="Times New Roman" w:eastAsia="Times New Roman" w:hAnsi="Times New Roman" w:cs="Times New Roman"/>
          <w:noProof/>
          <w:color w:val="000000"/>
          <w:kern w:val="28"/>
          <w:sz w:val="24"/>
          <w:szCs w:val="20"/>
          <w:lang w:eastAsia="es-BO"/>
        </w:rPr>
      </w:pPr>
      <w:r w:rsidRPr="00B856A2">
        <w:rPr>
          <w:rFonts w:ascii="Times New Roman" w:eastAsia="Times New Roman" w:hAnsi="Times New Roman" w:cs="Times New Roman"/>
          <w:noProof/>
          <w:color w:val="000000"/>
          <w:kern w:val="28"/>
          <w:sz w:val="24"/>
          <w:szCs w:val="20"/>
          <w:lang w:eastAsia="es-BO"/>
        </w:rPr>
        <w:t>Firma:</w:t>
      </w:r>
      <w:r w:rsidRPr="00B856A2">
        <w:rPr>
          <w:rFonts w:ascii="Times New Roman" w:eastAsia="Times New Roman" w:hAnsi="Times New Roman" w:cs="Times New Roman"/>
          <w:noProof/>
          <w:color w:val="000000"/>
          <w:kern w:val="28"/>
          <w:sz w:val="24"/>
          <w:szCs w:val="20"/>
          <w:lang w:eastAsia="es-BO"/>
        </w:rPr>
        <w:tab/>
        <w:t>__________________</w:t>
      </w:r>
    </w:p>
    <w:p w:rsidR="00B856A2" w:rsidRPr="00B856A2" w:rsidRDefault="00B856A2" w:rsidP="00B856A2">
      <w:pPr>
        <w:tabs>
          <w:tab w:val="left" w:pos="3261"/>
        </w:tabs>
        <w:spacing w:after="0" w:line="240" w:lineRule="auto"/>
        <w:ind w:right="594"/>
        <w:jc w:val="both"/>
        <w:rPr>
          <w:rFonts w:ascii="Times New Roman" w:eastAsia="Times New Roman" w:hAnsi="Times New Roman" w:cs="Times New Roman"/>
          <w:b/>
          <w:noProof/>
          <w:color w:val="000000"/>
          <w:kern w:val="28"/>
          <w:sz w:val="24"/>
          <w:szCs w:val="20"/>
          <w:lang w:eastAsia="es-BO"/>
        </w:rPr>
      </w:pPr>
      <w:r w:rsidRPr="00B856A2">
        <w:rPr>
          <w:rFonts w:ascii="Times New Roman" w:eastAsia="Times New Roman" w:hAnsi="Times New Roman" w:cs="Times New Roman"/>
          <w:noProof/>
          <w:color w:val="000000"/>
          <w:kern w:val="28"/>
          <w:sz w:val="24"/>
          <w:szCs w:val="20"/>
          <w:lang w:eastAsia="es-BO"/>
        </w:rPr>
        <w:t>Aclaración de Firma:</w:t>
      </w:r>
      <w:r w:rsidRPr="00B856A2">
        <w:rPr>
          <w:rFonts w:ascii="Times New Roman" w:eastAsia="Times New Roman" w:hAnsi="Times New Roman" w:cs="Times New Roman"/>
          <w:noProof/>
          <w:color w:val="000000"/>
          <w:kern w:val="28"/>
          <w:sz w:val="24"/>
          <w:szCs w:val="20"/>
          <w:lang w:eastAsia="es-BO"/>
        </w:rPr>
        <w:tab/>
      </w:r>
      <w:r w:rsidRPr="00B856A2">
        <w:rPr>
          <w:rFonts w:ascii="Times New Roman" w:eastAsia="Times New Roman" w:hAnsi="Times New Roman" w:cs="Times New Roman"/>
          <w:noProof/>
          <w:color w:val="000000"/>
          <w:kern w:val="28"/>
          <w:sz w:val="24"/>
          <w:szCs w:val="20"/>
          <w:lang w:eastAsia="es-BO"/>
        </w:rPr>
        <w:tab/>
      </w:r>
      <w:r w:rsidRPr="00B856A2">
        <w:rPr>
          <w:rFonts w:ascii="Times New Roman" w:eastAsia="Times New Roman" w:hAnsi="Times New Roman" w:cs="Times New Roman"/>
          <w:b/>
          <w:noProof/>
          <w:color w:val="000000"/>
          <w:kern w:val="28"/>
          <w:sz w:val="24"/>
          <w:szCs w:val="20"/>
          <w:lang w:eastAsia="es-BO"/>
        </w:rPr>
        <w:t>(nombre completo)</w:t>
      </w:r>
    </w:p>
    <w:p w:rsidR="00B856A2" w:rsidRPr="00B856A2" w:rsidRDefault="00B856A2" w:rsidP="00B856A2">
      <w:pPr>
        <w:tabs>
          <w:tab w:val="left" w:pos="3261"/>
        </w:tabs>
        <w:spacing w:after="0" w:line="240" w:lineRule="auto"/>
        <w:ind w:right="594"/>
        <w:jc w:val="both"/>
        <w:rPr>
          <w:rFonts w:ascii="Times New Roman" w:eastAsia="Times New Roman" w:hAnsi="Times New Roman" w:cs="Times New Roman"/>
          <w:noProof/>
          <w:color w:val="000000"/>
          <w:kern w:val="28"/>
          <w:sz w:val="24"/>
          <w:szCs w:val="20"/>
          <w:lang w:eastAsia="es-BO"/>
        </w:rPr>
      </w:pPr>
      <w:r w:rsidRPr="00B856A2">
        <w:rPr>
          <w:rFonts w:ascii="Times New Roman" w:eastAsia="Times New Roman" w:hAnsi="Times New Roman" w:cs="Times New Roman"/>
          <w:noProof/>
          <w:color w:val="000000"/>
          <w:kern w:val="28"/>
          <w:sz w:val="24"/>
          <w:szCs w:val="20"/>
          <w:lang w:eastAsia="es-BO"/>
        </w:rPr>
        <w:t>C.I.:</w:t>
      </w:r>
      <w:r w:rsidRPr="00B856A2">
        <w:rPr>
          <w:rFonts w:ascii="Times New Roman" w:eastAsia="Times New Roman" w:hAnsi="Times New Roman" w:cs="Times New Roman"/>
          <w:noProof/>
          <w:color w:val="000000"/>
          <w:kern w:val="28"/>
          <w:sz w:val="24"/>
          <w:szCs w:val="20"/>
          <w:lang w:eastAsia="es-BO"/>
        </w:rPr>
        <w:tab/>
      </w:r>
      <w:r w:rsidRPr="00B856A2">
        <w:rPr>
          <w:rFonts w:ascii="Times New Roman" w:eastAsia="Times New Roman" w:hAnsi="Times New Roman" w:cs="Times New Roman"/>
          <w:noProof/>
          <w:color w:val="000000"/>
          <w:kern w:val="28"/>
          <w:sz w:val="24"/>
          <w:szCs w:val="20"/>
          <w:lang w:eastAsia="es-BO"/>
        </w:rPr>
        <w:tab/>
      </w:r>
      <w:r w:rsidRPr="00B856A2">
        <w:rPr>
          <w:rFonts w:ascii="Times New Roman" w:eastAsia="Times New Roman" w:hAnsi="Times New Roman" w:cs="Times New Roman"/>
          <w:b/>
          <w:noProof/>
          <w:color w:val="000000"/>
          <w:kern w:val="28"/>
          <w:sz w:val="24"/>
          <w:szCs w:val="20"/>
          <w:lang w:eastAsia="es-BO"/>
        </w:rPr>
        <w:t>(11111xx)</w:t>
      </w:r>
      <w:r w:rsidRPr="00B856A2">
        <w:rPr>
          <w:rFonts w:ascii="Times New Roman" w:eastAsia="Times New Roman" w:hAnsi="Times New Roman" w:cs="Times New Roman"/>
          <w:noProof/>
          <w:color w:val="000000"/>
          <w:kern w:val="28"/>
          <w:sz w:val="24"/>
          <w:szCs w:val="20"/>
          <w:lang w:eastAsia="es-BO"/>
        </w:rPr>
        <w:t xml:space="preserve">  </w:t>
      </w:r>
    </w:p>
    <w:p w:rsidR="00B856A2" w:rsidRPr="00B856A2" w:rsidRDefault="00B856A2" w:rsidP="00B856A2">
      <w:pPr>
        <w:tabs>
          <w:tab w:val="left" w:pos="4530"/>
        </w:tabs>
        <w:spacing w:after="0" w:line="240" w:lineRule="auto"/>
        <w:rPr>
          <w:rFonts w:ascii="Times New Roman" w:eastAsia="Times New Roman" w:hAnsi="Times New Roman" w:cs="Times New Roman"/>
          <w:noProof/>
          <w:color w:val="000000"/>
          <w:kern w:val="28"/>
          <w:sz w:val="36"/>
          <w:szCs w:val="20"/>
          <w:lang w:eastAsia="es-BO"/>
        </w:rPr>
      </w:pPr>
      <w:r w:rsidRPr="00B856A2">
        <w:rPr>
          <w:rFonts w:ascii="Times New Roman" w:eastAsia="Times New Roman" w:hAnsi="Times New Roman" w:cs="Times New Roman"/>
          <w:noProof/>
          <w:color w:val="000000"/>
          <w:kern w:val="28"/>
          <w:sz w:val="36"/>
          <w:szCs w:val="20"/>
          <w:lang w:eastAsia="es-BO"/>
        </w:rPr>
        <w:tab/>
      </w:r>
    </w:p>
    <w:p w:rsidR="00B856A2" w:rsidRPr="00B856A2" w:rsidRDefault="00B856A2" w:rsidP="00B856A2">
      <w:pPr>
        <w:rPr>
          <w:rFonts w:ascii="Times New Roman" w:eastAsia="Times New Roman" w:hAnsi="Times New Roman" w:cs="Times New Roman"/>
          <w:color w:val="000000"/>
          <w:kern w:val="28"/>
          <w:sz w:val="20"/>
          <w:szCs w:val="20"/>
          <w:lang w:eastAsia="es-BO"/>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B856A2" w:rsidRPr="00B856A2" w:rsidRDefault="00B856A2" w:rsidP="00B856A2">
      <w:pPr>
        <w:spacing w:after="0" w:line="240" w:lineRule="auto"/>
        <w:jc w:val="center"/>
        <w:rPr>
          <w:rFonts w:ascii="Calibri" w:eastAsia="Times New Roman" w:hAnsi="Calibri" w:cs="Calibri"/>
          <w:b/>
          <w:sz w:val="18"/>
          <w:szCs w:val="18"/>
          <w:lang w:val="es-ES"/>
        </w:rPr>
      </w:pPr>
    </w:p>
    <w:p w:rsidR="0060557B" w:rsidRDefault="0060557B"/>
    <w:sectPr w:rsidR="0060557B" w:rsidSect="00F012AB">
      <w:pgSz w:w="12240" w:h="15840" w:code="1"/>
      <w:pgMar w:top="1418" w:right="1418" w:bottom="1418"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9DF" w:rsidRDefault="00E069DF" w:rsidP="00F012AB">
      <w:pPr>
        <w:spacing w:after="0" w:line="240" w:lineRule="auto"/>
      </w:pPr>
      <w:r>
        <w:separator/>
      </w:r>
    </w:p>
  </w:endnote>
  <w:endnote w:type="continuationSeparator" w:id="0">
    <w:p w:rsidR="00E069DF" w:rsidRDefault="00E069DF" w:rsidP="00F0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A2" w:rsidRPr="00C35F56" w:rsidRDefault="00B856A2">
    <w:pPr>
      <w:pStyle w:val="Piedepgina"/>
      <w:jc w:val="right"/>
      <w:rPr>
        <w:rFonts w:ascii="Calibri" w:hAnsi="Calibri" w:cs="Calibri"/>
        <w:sz w:val="18"/>
        <w:szCs w:val="18"/>
      </w:rPr>
    </w:pPr>
    <w:r w:rsidRPr="00C35F56">
      <w:rPr>
        <w:rFonts w:ascii="Calibri" w:hAnsi="Calibri" w:cs="Calibri"/>
        <w:sz w:val="18"/>
        <w:szCs w:val="18"/>
      </w:rPr>
      <w:fldChar w:fldCharType="begin"/>
    </w:r>
    <w:r w:rsidRPr="00C35F56">
      <w:rPr>
        <w:rFonts w:ascii="Calibri" w:hAnsi="Calibri" w:cs="Calibri"/>
        <w:sz w:val="18"/>
        <w:szCs w:val="18"/>
      </w:rPr>
      <w:instrText xml:space="preserve"> PAGE   \* MERGEFORMAT </w:instrText>
    </w:r>
    <w:r w:rsidRPr="00C35F56">
      <w:rPr>
        <w:rFonts w:ascii="Calibri" w:hAnsi="Calibri" w:cs="Calibri"/>
        <w:sz w:val="18"/>
        <w:szCs w:val="18"/>
      </w:rPr>
      <w:fldChar w:fldCharType="separate"/>
    </w:r>
    <w:r w:rsidR="000D097C">
      <w:rPr>
        <w:rFonts w:ascii="Calibri" w:hAnsi="Calibri" w:cs="Calibri"/>
        <w:noProof/>
        <w:sz w:val="18"/>
        <w:szCs w:val="18"/>
      </w:rPr>
      <w:t>5</w:t>
    </w:r>
    <w:r w:rsidRPr="00C35F56">
      <w:rPr>
        <w:rFonts w:ascii="Calibri" w:hAnsi="Calibri" w:cs="Calibri"/>
        <w:noProof/>
        <w:sz w:val="18"/>
        <w:szCs w:val="18"/>
      </w:rPr>
      <w:fldChar w:fldCharType="end"/>
    </w:r>
  </w:p>
  <w:p w:rsidR="00B856A2" w:rsidRDefault="00B856A2">
    <w:pPr>
      <w:pStyle w:val="Piedepgina"/>
    </w:pPr>
  </w:p>
  <w:p w:rsidR="00B856A2" w:rsidRDefault="00B856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A2" w:rsidRPr="00DC2AC6" w:rsidRDefault="00B856A2">
    <w:pPr>
      <w:pStyle w:val="Piedepgina"/>
      <w:jc w:val="right"/>
      <w:rPr>
        <w:rFonts w:ascii="Calibri" w:hAnsi="Calibri" w:cs="Calibri"/>
        <w:sz w:val="18"/>
      </w:rPr>
    </w:pPr>
  </w:p>
  <w:p w:rsidR="00B856A2" w:rsidRDefault="00B856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9DF" w:rsidRDefault="00E069DF" w:rsidP="00F012AB">
      <w:pPr>
        <w:spacing w:after="0" w:line="240" w:lineRule="auto"/>
      </w:pPr>
      <w:r>
        <w:separator/>
      </w:r>
    </w:p>
  </w:footnote>
  <w:footnote w:type="continuationSeparator" w:id="0">
    <w:p w:rsidR="00E069DF" w:rsidRDefault="00E069DF" w:rsidP="00F01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479"/>
    <w:multiLevelType w:val="multilevel"/>
    <w:tmpl w:val="10C266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EF513C"/>
    <w:multiLevelType w:val="multilevel"/>
    <w:tmpl w:val="7B3E5FA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E4C3012"/>
    <w:multiLevelType w:val="hybridMultilevel"/>
    <w:tmpl w:val="E07446EA"/>
    <w:lvl w:ilvl="0" w:tplc="400A0017">
      <w:start w:val="1"/>
      <w:numFmt w:val="lowerLetter"/>
      <w:lvlText w:val="%1)"/>
      <w:lvlJc w:val="left"/>
      <w:pPr>
        <w:ind w:left="1761" w:hanging="360"/>
      </w:pPr>
    </w:lvl>
    <w:lvl w:ilvl="1" w:tplc="400A0019">
      <w:start w:val="1"/>
      <w:numFmt w:val="lowerLetter"/>
      <w:lvlText w:val="%2."/>
      <w:lvlJc w:val="left"/>
      <w:pPr>
        <w:ind w:left="2481" w:hanging="360"/>
      </w:pPr>
    </w:lvl>
    <w:lvl w:ilvl="2" w:tplc="400A001B">
      <w:start w:val="1"/>
      <w:numFmt w:val="lowerRoman"/>
      <w:lvlText w:val="%3."/>
      <w:lvlJc w:val="right"/>
      <w:pPr>
        <w:ind w:left="3201" w:hanging="180"/>
      </w:pPr>
    </w:lvl>
    <w:lvl w:ilvl="3" w:tplc="400A000F" w:tentative="1">
      <w:start w:val="1"/>
      <w:numFmt w:val="decimal"/>
      <w:lvlText w:val="%4."/>
      <w:lvlJc w:val="left"/>
      <w:pPr>
        <w:ind w:left="3921" w:hanging="360"/>
      </w:pPr>
    </w:lvl>
    <w:lvl w:ilvl="4" w:tplc="400A0019" w:tentative="1">
      <w:start w:val="1"/>
      <w:numFmt w:val="lowerLetter"/>
      <w:lvlText w:val="%5."/>
      <w:lvlJc w:val="left"/>
      <w:pPr>
        <w:ind w:left="4641" w:hanging="360"/>
      </w:pPr>
    </w:lvl>
    <w:lvl w:ilvl="5" w:tplc="400A001B" w:tentative="1">
      <w:start w:val="1"/>
      <w:numFmt w:val="lowerRoman"/>
      <w:lvlText w:val="%6."/>
      <w:lvlJc w:val="right"/>
      <w:pPr>
        <w:ind w:left="5361" w:hanging="180"/>
      </w:pPr>
    </w:lvl>
    <w:lvl w:ilvl="6" w:tplc="400A000F" w:tentative="1">
      <w:start w:val="1"/>
      <w:numFmt w:val="decimal"/>
      <w:lvlText w:val="%7."/>
      <w:lvlJc w:val="left"/>
      <w:pPr>
        <w:ind w:left="6081" w:hanging="360"/>
      </w:pPr>
    </w:lvl>
    <w:lvl w:ilvl="7" w:tplc="400A0019" w:tentative="1">
      <w:start w:val="1"/>
      <w:numFmt w:val="lowerLetter"/>
      <w:lvlText w:val="%8."/>
      <w:lvlJc w:val="left"/>
      <w:pPr>
        <w:ind w:left="6801" w:hanging="360"/>
      </w:pPr>
    </w:lvl>
    <w:lvl w:ilvl="8" w:tplc="400A001B" w:tentative="1">
      <w:start w:val="1"/>
      <w:numFmt w:val="lowerRoman"/>
      <w:lvlText w:val="%9."/>
      <w:lvlJc w:val="right"/>
      <w:pPr>
        <w:ind w:left="7521" w:hanging="180"/>
      </w:pPr>
    </w:lvl>
  </w:abstractNum>
  <w:abstractNum w:abstractNumId="5">
    <w:nsid w:val="109557E0"/>
    <w:multiLevelType w:val="multilevel"/>
    <w:tmpl w:val="F4260604"/>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nsid w:val="116E5FCA"/>
    <w:multiLevelType w:val="hybridMultilevel"/>
    <w:tmpl w:val="5470B1D2"/>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95A52AC"/>
    <w:multiLevelType w:val="multilevel"/>
    <w:tmpl w:val="B7A827B2"/>
    <w:styleLink w:val="Estilo121"/>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nsid w:val="1C5526A4"/>
    <w:multiLevelType w:val="hybridMultilevel"/>
    <w:tmpl w:val="3EB05DC0"/>
    <w:lvl w:ilvl="0" w:tplc="400A0017">
      <w:start w:val="1"/>
      <w:numFmt w:val="lowerLetter"/>
      <w:lvlText w:val="%1)"/>
      <w:lvlJc w:val="left"/>
      <w:pPr>
        <w:ind w:left="927" w:hanging="360"/>
      </w:pPr>
      <w:rPr>
        <w:strike w:val="0"/>
        <w:dstrike w:val="0"/>
        <w:u w:val="none"/>
        <w:effect w:val="none"/>
      </w:r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10">
    <w:nsid w:val="1E097713"/>
    <w:multiLevelType w:val="hybridMultilevel"/>
    <w:tmpl w:val="CA8E3EFC"/>
    <w:lvl w:ilvl="0" w:tplc="C4D845E8">
      <w:start w:val="1"/>
      <w:numFmt w:val="lowerLetter"/>
      <w:lvlText w:val="%1)"/>
      <w:lvlJc w:val="left"/>
      <w:pPr>
        <w:ind w:left="36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20AE5F31"/>
    <w:multiLevelType w:val="hybridMultilevel"/>
    <w:tmpl w:val="6D4454EC"/>
    <w:lvl w:ilvl="0" w:tplc="13BA1F2C">
      <w:start w:val="1"/>
      <w:numFmt w:val="bullet"/>
      <w:lvlText w:val=""/>
      <w:lvlJc w:val="left"/>
      <w:pPr>
        <w:ind w:left="1287" w:hanging="360"/>
      </w:pPr>
      <w:rPr>
        <w:rFonts w:ascii="Symbol" w:hAnsi="Symbol" w:hint="default"/>
      </w:rPr>
    </w:lvl>
    <w:lvl w:ilvl="1" w:tplc="400A0019">
      <w:start w:val="1"/>
      <w:numFmt w:val="bullet"/>
      <w:lvlText w:val="o"/>
      <w:lvlJc w:val="left"/>
      <w:pPr>
        <w:ind w:left="2007" w:hanging="360"/>
      </w:pPr>
      <w:rPr>
        <w:rFonts w:ascii="Courier New" w:hAnsi="Courier New" w:cs="Courier New" w:hint="default"/>
      </w:rPr>
    </w:lvl>
    <w:lvl w:ilvl="2" w:tplc="400A001B" w:tentative="1">
      <w:start w:val="1"/>
      <w:numFmt w:val="bullet"/>
      <w:lvlText w:val=""/>
      <w:lvlJc w:val="left"/>
      <w:pPr>
        <w:ind w:left="2727" w:hanging="360"/>
      </w:pPr>
      <w:rPr>
        <w:rFonts w:ascii="Wingdings" w:hAnsi="Wingdings" w:hint="default"/>
      </w:rPr>
    </w:lvl>
    <w:lvl w:ilvl="3" w:tplc="400A000F" w:tentative="1">
      <w:start w:val="1"/>
      <w:numFmt w:val="bullet"/>
      <w:lvlText w:val=""/>
      <w:lvlJc w:val="left"/>
      <w:pPr>
        <w:ind w:left="3447" w:hanging="360"/>
      </w:pPr>
      <w:rPr>
        <w:rFonts w:ascii="Symbol" w:hAnsi="Symbol" w:hint="default"/>
      </w:rPr>
    </w:lvl>
    <w:lvl w:ilvl="4" w:tplc="400A0019" w:tentative="1">
      <w:start w:val="1"/>
      <w:numFmt w:val="bullet"/>
      <w:lvlText w:val="o"/>
      <w:lvlJc w:val="left"/>
      <w:pPr>
        <w:ind w:left="4167" w:hanging="360"/>
      </w:pPr>
      <w:rPr>
        <w:rFonts w:ascii="Courier New" w:hAnsi="Courier New" w:cs="Courier New" w:hint="default"/>
      </w:rPr>
    </w:lvl>
    <w:lvl w:ilvl="5" w:tplc="400A001B" w:tentative="1">
      <w:start w:val="1"/>
      <w:numFmt w:val="bullet"/>
      <w:lvlText w:val=""/>
      <w:lvlJc w:val="left"/>
      <w:pPr>
        <w:ind w:left="4887" w:hanging="360"/>
      </w:pPr>
      <w:rPr>
        <w:rFonts w:ascii="Wingdings" w:hAnsi="Wingdings" w:hint="default"/>
      </w:rPr>
    </w:lvl>
    <w:lvl w:ilvl="6" w:tplc="400A000F" w:tentative="1">
      <w:start w:val="1"/>
      <w:numFmt w:val="bullet"/>
      <w:lvlText w:val=""/>
      <w:lvlJc w:val="left"/>
      <w:pPr>
        <w:ind w:left="5607" w:hanging="360"/>
      </w:pPr>
      <w:rPr>
        <w:rFonts w:ascii="Symbol" w:hAnsi="Symbol" w:hint="default"/>
      </w:rPr>
    </w:lvl>
    <w:lvl w:ilvl="7" w:tplc="400A0019" w:tentative="1">
      <w:start w:val="1"/>
      <w:numFmt w:val="bullet"/>
      <w:lvlText w:val="o"/>
      <w:lvlJc w:val="left"/>
      <w:pPr>
        <w:ind w:left="6327" w:hanging="360"/>
      </w:pPr>
      <w:rPr>
        <w:rFonts w:ascii="Courier New" w:hAnsi="Courier New" w:cs="Courier New" w:hint="default"/>
      </w:rPr>
    </w:lvl>
    <w:lvl w:ilvl="8" w:tplc="400A001B" w:tentative="1">
      <w:start w:val="1"/>
      <w:numFmt w:val="bullet"/>
      <w:lvlText w:val=""/>
      <w:lvlJc w:val="left"/>
      <w:pPr>
        <w:ind w:left="7047" w:hanging="360"/>
      </w:pPr>
      <w:rPr>
        <w:rFonts w:ascii="Wingdings" w:hAnsi="Wingdings" w:hint="default"/>
      </w:rPr>
    </w:lvl>
  </w:abstractNum>
  <w:abstractNum w:abstractNumId="12">
    <w:nsid w:val="217548A7"/>
    <w:multiLevelType w:val="hybridMultilevel"/>
    <w:tmpl w:val="D3ECC678"/>
    <w:lvl w:ilvl="0" w:tplc="D2A6A360">
      <w:start w:val="1"/>
      <w:numFmt w:val="lowerLetter"/>
      <w:lvlText w:val="%1)"/>
      <w:lvlJc w:val="left"/>
      <w:pPr>
        <w:ind w:left="36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22A84C8A"/>
    <w:multiLevelType w:val="hybridMultilevel"/>
    <w:tmpl w:val="432C3C44"/>
    <w:lvl w:ilvl="0" w:tplc="3E08093A">
      <w:start w:val="1"/>
      <w:numFmt w:val="lowerLetter"/>
      <w:lvlText w:val="%1)"/>
      <w:lvlJc w:val="left"/>
      <w:pPr>
        <w:ind w:left="36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241F67C6"/>
    <w:multiLevelType w:val="hybridMultilevel"/>
    <w:tmpl w:val="012417D2"/>
    <w:styleLink w:val="Estilo22"/>
    <w:lvl w:ilvl="0" w:tplc="0C0A0001">
      <w:start w:val="1"/>
      <w:numFmt w:val="lowerLetter"/>
      <w:lvlText w:val="%1)"/>
      <w:lvlJc w:val="left"/>
      <w:pPr>
        <w:tabs>
          <w:tab w:val="num" w:pos="360"/>
        </w:tabs>
        <w:ind w:left="360" w:hanging="360"/>
      </w:pPr>
      <w:rPr>
        <w:rFonts w:hint="default"/>
      </w:rPr>
    </w:lvl>
    <w:lvl w:ilvl="1" w:tplc="0C0A0003" w:tentative="1">
      <w:start w:val="1"/>
      <w:numFmt w:val="lowerLetter"/>
      <w:lvlText w:val="%2."/>
      <w:lvlJc w:val="left"/>
      <w:pPr>
        <w:tabs>
          <w:tab w:val="num" w:pos="1080"/>
        </w:tabs>
        <w:ind w:left="1080" w:hanging="360"/>
      </w:p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5">
    <w:nsid w:val="261B047C"/>
    <w:multiLevelType w:val="multilevel"/>
    <w:tmpl w:val="4E0C7632"/>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AF34C5"/>
    <w:multiLevelType w:val="hybridMultilevel"/>
    <w:tmpl w:val="435444D0"/>
    <w:lvl w:ilvl="0" w:tplc="D83876DA">
      <w:start w:val="1"/>
      <w:numFmt w:val="lowerLetter"/>
      <w:lvlText w:val="%1)"/>
      <w:lvlJc w:val="left"/>
      <w:pPr>
        <w:tabs>
          <w:tab w:val="num" w:pos="360"/>
        </w:tabs>
        <w:ind w:left="360" w:hanging="360"/>
      </w:pPr>
      <w:rPr>
        <w:rFonts w:hint="default"/>
      </w:rPr>
    </w:lvl>
    <w:lvl w:ilvl="1" w:tplc="400A0001">
      <w:start w:val="1"/>
      <w:numFmt w:val="bullet"/>
      <w:lvlText w:val=""/>
      <w:lvlJc w:val="left"/>
      <w:pPr>
        <w:tabs>
          <w:tab w:val="num" w:pos="1080"/>
        </w:tabs>
        <w:ind w:left="1080" w:hanging="360"/>
      </w:pPr>
      <w:rPr>
        <w:rFonts w:ascii="Symbol" w:hAnsi="Symbol" w:hint="default"/>
      </w:rPr>
    </w:lvl>
    <w:lvl w:ilvl="2" w:tplc="400A000B">
      <w:start w:val="1"/>
      <w:numFmt w:val="bullet"/>
      <w:lvlText w:val=""/>
      <w:lvlJc w:val="left"/>
      <w:pPr>
        <w:tabs>
          <w:tab w:val="num" w:pos="1800"/>
        </w:tabs>
        <w:ind w:left="1800" w:hanging="180"/>
      </w:pPr>
      <w:rPr>
        <w:rFonts w:ascii="Wingdings" w:hAnsi="Wingdings" w:hint="default"/>
      </w:rPr>
    </w:lvl>
    <w:lvl w:ilvl="3" w:tplc="762ACC5C" w:tentative="1">
      <w:start w:val="1"/>
      <w:numFmt w:val="decimal"/>
      <w:lvlText w:val="%4."/>
      <w:lvlJc w:val="left"/>
      <w:pPr>
        <w:tabs>
          <w:tab w:val="num" w:pos="2520"/>
        </w:tabs>
        <w:ind w:left="2520" w:hanging="360"/>
      </w:pPr>
    </w:lvl>
    <w:lvl w:ilvl="4" w:tplc="8C948B46" w:tentative="1">
      <w:start w:val="1"/>
      <w:numFmt w:val="lowerLetter"/>
      <w:lvlText w:val="%5."/>
      <w:lvlJc w:val="left"/>
      <w:pPr>
        <w:tabs>
          <w:tab w:val="num" w:pos="3240"/>
        </w:tabs>
        <w:ind w:left="3240" w:hanging="360"/>
      </w:pPr>
    </w:lvl>
    <w:lvl w:ilvl="5" w:tplc="656A0F86" w:tentative="1">
      <w:start w:val="1"/>
      <w:numFmt w:val="lowerRoman"/>
      <w:lvlText w:val="%6."/>
      <w:lvlJc w:val="right"/>
      <w:pPr>
        <w:tabs>
          <w:tab w:val="num" w:pos="3960"/>
        </w:tabs>
        <w:ind w:left="3960" w:hanging="180"/>
      </w:pPr>
    </w:lvl>
    <w:lvl w:ilvl="6" w:tplc="0B145644" w:tentative="1">
      <w:start w:val="1"/>
      <w:numFmt w:val="decimal"/>
      <w:lvlText w:val="%7."/>
      <w:lvlJc w:val="left"/>
      <w:pPr>
        <w:tabs>
          <w:tab w:val="num" w:pos="4680"/>
        </w:tabs>
        <w:ind w:left="4680" w:hanging="360"/>
      </w:pPr>
    </w:lvl>
    <w:lvl w:ilvl="7" w:tplc="EFCCEE38" w:tentative="1">
      <w:start w:val="1"/>
      <w:numFmt w:val="lowerLetter"/>
      <w:lvlText w:val="%8."/>
      <w:lvlJc w:val="left"/>
      <w:pPr>
        <w:tabs>
          <w:tab w:val="num" w:pos="5400"/>
        </w:tabs>
        <w:ind w:left="5400" w:hanging="360"/>
      </w:pPr>
    </w:lvl>
    <w:lvl w:ilvl="8" w:tplc="99E09B7C" w:tentative="1">
      <w:start w:val="1"/>
      <w:numFmt w:val="lowerRoman"/>
      <w:lvlText w:val="%9."/>
      <w:lvlJc w:val="right"/>
      <w:pPr>
        <w:tabs>
          <w:tab w:val="num" w:pos="6120"/>
        </w:tabs>
        <w:ind w:left="6120" w:hanging="180"/>
      </w:pPr>
    </w:lvl>
  </w:abstractNum>
  <w:abstractNum w:abstractNumId="17">
    <w:nsid w:val="2ACB5AE3"/>
    <w:multiLevelType w:val="hybridMultilevel"/>
    <w:tmpl w:val="F476E4C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18">
    <w:nsid w:val="2B004B71"/>
    <w:multiLevelType w:val="hybridMultilevel"/>
    <w:tmpl w:val="C554D262"/>
    <w:lvl w:ilvl="0" w:tplc="76F8A0AA">
      <w:start w:val="1"/>
      <w:numFmt w:val="bullet"/>
      <w:lvlText w:val=""/>
      <w:lvlJc w:val="left"/>
      <w:pPr>
        <w:ind w:left="720" w:hanging="360"/>
      </w:pPr>
      <w:rPr>
        <w:rFonts w:ascii="Symbol" w:hAnsi="Symbol" w:hint="default"/>
        <w:sz w:val="18"/>
        <w:szCs w:val="18"/>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BCE2A1A"/>
    <w:multiLevelType w:val="hybridMultilevel"/>
    <w:tmpl w:val="5896C6A2"/>
    <w:lvl w:ilvl="0" w:tplc="FB0A7A98">
      <w:start w:val="1"/>
      <w:numFmt w:val="lowerLetter"/>
      <w:lvlText w:val="%1)"/>
      <w:lvlJc w:val="left"/>
      <w:pPr>
        <w:ind w:left="1287" w:hanging="360"/>
      </w:pPr>
      <w:rPr>
        <w:rFonts w:eastAsia="Calibri"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0">
    <w:nsid w:val="32482A2F"/>
    <w:multiLevelType w:val="multilevel"/>
    <w:tmpl w:val="A116365A"/>
    <w:styleLink w:val="Estilo22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nsid w:val="36731D3D"/>
    <w:multiLevelType w:val="multilevel"/>
    <w:tmpl w:val="5B88F896"/>
    <w:styleLink w:val="Estilo11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400B392C"/>
    <w:multiLevelType w:val="hybridMultilevel"/>
    <w:tmpl w:val="7AAA2EF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424F217C"/>
    <w:multiLevelType w:val="hybridMultilevel"/>
    <w:tmpl w:val="17F2077C"/>
    <w:lvl w:ilvl="0" w:tplc="400A0001">
      <w:start w:val="1"/>
      <w:numFmt w:val="bullet"/>
      <w:lvlText w:val=""/>
      <w:lvlJc w:val="left"/>
      <w:pPr>
        <w:ind w:left="1944" w:hanging="360"/>
      </w:pPr>
      <w:rPr>
        <w:rFonts w:ascii="Symbol" w:hAnsi="Symbol" w:hint="default"/>
      </w:rPr>
    </w:lvl>
    <w:lvl w:ilvl="1" w:tplc="400A0003" w:tentative="1">
      <w:start w:val="1"/>
      <w:numFmt w:val="bullet"/>
      <w:lvlText w:val="o"/>
      <w:lvlJc w:val="left"/>
      <w:pPr>
        <w:ind w:left="2664" w:hanging="360"/>
      </w:pPr>
      <w:rPr>
        <w:rFonts w:ascii="Courier New" w:hAnsi="Courier New" w:cs="Courier New" w:hint="default"/>
      </w:rPr>
    </w:lvl>
    <w:lvl w:ilvl="2" w:tplc="400A0005" w:tentative="1">
      <w:start w:val="1"/>
      <w:numFmt w:val="bullet"/>
      <w:lvlText w:val=""/>
      <w:lvlJc w:val="left"/>
      <w:pPr>
        <w:ind w:left="3384" w:hanging="360"/>
      </w:pPr>
      <w:rPr>
        <w:rFonts w:ascii="Wingdings" w:hAnsi="Wingdings" w:hint="default"/>
      </w:rPr>
    </w:lvl>
    <w:lvl w:ilvl="3" w:tplc="400A0001" w:tentative="1">
      <w:start w:val="1"/>
      <w:numFmt w:val="bullet"/>
      <w:lvlText w:val=""/>
      <w:lvlJc w:val="left"/>
      <w:pPr>
        <w:ind w:left="4104" w:hanging="360"/>
      </w:pPr>
      <w:rPr>
        <w:rFonts w:ascii="Symbol" w:hAnsi="Symbol" w:hint="default"/>
      </w:rPr>
    </w:lvl>
    <w:lvl w:ilvl="4" w:tplc="400A0003" w:tentative="1">
      <w:start w:val="1"/>
      <w:numFmt w:val="bullet"/>
      <w:lvlText w:val="o"/>
      <w:lvlJc w:val="left"/>
      <w:pPr>
        <w:ind w:left="4824" w:hanging="360"/>
      </w:pPr>
      <w:rPr>
        <w:rFonts w:ascii="Courier New" w:hAnsi="Courier New" w:cs="Courier New" w:hint="default"/>
      </w:rPr>
    </w:lvl>
    <w:lvl w:ilvl="5" w:tplc="400A0005" w:tentative="1">
      <w:start w:val="1"/>
      <w:numFmt w:val="bullet"/>
      <w:lvlText w:val=""/>
      <w:lvlJc w:val="left"/>
      <w:pPr>
        <w:ind w:left="5544" w:hanging="360"/>
      </w:pPr>
      <w:rPr>
        <w:rFonts w:ascii="Wingdings" w:hAnsi="Wingdings" w:hint="default"/>
      </w:rPr>
    </w:lvl>
    <w:lvl w:ilvl="6" w:tplc="400A0001" w:tentative="1">
      <w:start w:val="1"/>
      <w:numFmt w:val="bullet"/>
      <w:lvlText w:val=""/>
      <w:lvlJc w:val="left"/>
      <w:pPr>
        <w:ind w:left="6264" w:hanging="360"/>
      </w:pPr>
      <w:rPr>
        <w:rFonts w:ascii="Symbol" w:hAnsi="Symbol" w:hint="default"/>
      </w:rPr>
    </w:lvl>
    <w:lvl w:ilvl="7" w:tplc="400A0003" w:tentative="1">
      <w:start w:val="1"/>
      <w:numFmt w:val="bullet"/>
      <w:lvlText w:val="o"/>
      <w:lvlJc w:val="left"/>
      <w:pPr>
        <w:ind w:left="6984" w:hanging="360"/>
      </w:pPr>
      <w:rPr>
        <w:rFonts w:ascii="Courier New" w:hAnsi="Courier New" w:cs="Courier New" w:hint="default"/>
      </w:rPr>
    </w:lvl>
    <w:lvl w:ilvl="8" w:tplc="400A0005" w:tentative="1">
      <w:start w:val="1"/>
      <w:numFmt w:val="bullet"/>
      <w:lvlText w:val=""/>
      <w:lvlJc w:val="left"/>
      <w:pPr>
        <w:ind w:left="7704" w:hanging="360"/>
      </w:pPr>
      <w:rPr>
        <w:rFonts w:ascii="Wingdings" w:hAnsi="Wingdings" w:hint="default"/>
      </w:rPr>
    </w:lvl>
  </w:abstractNum>
  <w:abstractNum w:abstractNumId="24">
    <w:nsid w:val="45A50FD1"/>
    <w:multiLevelType w:val="hybridMultilevel"/>
    <w:tmpl w:val="F0325AD8"/>
    <w:lvl w:ilvl="0" w:tplc="F28EDB60">
      <w:start w:val="1"/>
      <w:numFmt w:val="lowerLetter"/>
      <w:lvlText w:val="%1)"/>
      <w:lvlJc w:val="left"/>
      <w:pPr>
        <w:ind w:left="720" w:hanging="360"/>
      </w:pPr>
      <w:rPr>
        <w:rFonts w:hint="default"/>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4D766312"/>
    <w:multiLevelType w:val="multilevel"/>
    <w:tmpl w:val="52C8572C"/>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E3C217D"/>
    <w:multiLevelType w:val="hybridMultilevel"/>
    <w:tmpl w:val="D1A427B8"/>
    <w:lvl w:ilvl="0" w:tplc="400A0001">
      <w:start w:val="1"/>
      <w:numFmt w:val="bullet"/>
      <w:lvlText w:val=""/>
      <w:lvlJc w:val="left"/>
      <w:pPr>
        <w:ind w:left="723" w:hanging="360"/>
      </w:pPr>
      <w:rPr>
        <w:rFonts w:ascii="Symbol" w:hAnsi="Symbol" w:hint="default"/>
      </w:rPr>
    </w:lvl>
    <w:lvl w:ilvl="1" w:tplc="400A0003" w:tentative="1">
      <w:start w:val="1"/>
      <w:numFmt w:val="bullet"/>
      <w:lvlText w:val="o"/>
      <w:lvlJc w:val="left"/>
      <w:pPr>
        <w:ind w:left="1443" w:hanging="360"/>
      </w:pPr>
      <w:rPr>
        <w:rFonts w:ascii="Courier New" w:hAnsi="Courier New" w:cs="Courier New" w:hint="default"/>
      </w:rPr>
    </w:lvl>
    <w:lvl w:ilvl="2" w:tplc="400A0005" w:tentative="1">
      <w:start w:val="1"/>
      <w:numFmt w:val="bullet"/>
      <w:lvlText w:val=""/>
      <w:lvlJc w:val="left"/>
      <w:pPr>
        <w:ind w:left="2163" w:hanging="360"/>
      </w:pPr>
      <w:rPr>
        <w:rFonts w:ascii="Wingdings" w:hAnsi="Wingdings" w:hint="default"/>
      </w:rPr>
    </w:lvl>
    <w:lvl w:ilvl="3" w:tplc="400A0001" w:tentative="1">
      <w:start w:val="1"/>
      <w:numFmt w:val="bullet"/>
      <w:lvlText w:val=""/>
      <w:lvlJc w:val="left"/>
      <w:pPr>
        <w:ind w:left="2883" w:hanging="360"/>
      </w:pPr>
      <w:rPr>
        <w:rFonts w:ascii="Symbol" w:hAnsi="Symbol" w:hint="default"/>
      </w:rPr>
    </w:lvl>
    <w:lvl w:ilvl="4" w:tplc="400A0003" w:tentative="1">
      <w:start w:val="1"/>
      <w:numFmt w:val="bullet"/>
      <w:lvlText w:val="o"/>
      <w:lvlJc w:val="left"/>
      <w:pPr>
        <w:ind w:left="3603" w:hanging="360"/>
      </w:pPr>
      <w:rPr>
        <w:rFonts w:ascii="Courier New" w:hAnsi="Courier New" w:cs="Courier New" w:hint="default"/>
      </w:rPr>
    </w:lvl>
    <w:lvl w:ilvl="5" w:tplc="400A0005" w:tentative="1">
      <w:start w:val="1"/>
      <w:numFmt w:val="bullet"/>
      <w:lvlText w:val=""/>
      <w:lvlJc w:val="left"/>
      <w:pPr>
        <w:ind w:left="4323" w:hanging="360"/>
      </w:pPr>
      <w:rPr>
        <w:rFonts w:ascii="Wingdings" w:hAnsi="Wingdings" w:hint="default"/>
      </w:rPr>
    </w:lvl>
    <w:lvl w:ilvl="6" w:tplc="400A0001" w:tentative="1">
      <w:start w:val="1"/>
      <w:numFmt w:val="bullet"/>
      <w:lvlText w:val=""/>
      <w:lvlJc w:val="left"/>
      <w:pPr>
        <w:ind w:left="5043" w:hanging="360"/>
      </w:pPr>
      <w:rPr>
        <w:rFonts w:ascii="Symbol" w:hAnsi="Symbol" w:hint="default"/>
      </w:rPr>
    </w:lvl>
    <w:lvl w:ilvl="7" w:tplc="400A0003" w:tentative="1">
      <w:start w:val="1"/>
      <w:numFmt w:val="bullet"/>
      <w:lvlText w:val="o"/>
      <w:lvlJc w:val="left"/>
      <w:pPr>
        <w:ind w:left="5763" w:hanging="360"/>
      </w:pPr>
      <w:rPr>
        <w:rFonts w:ascii="Courier New" w:hAnsi="Courier New" w:cs="Courier New" w:hint="default"/>
      </w:rPr>
    </w:lvl>
    <w:lvl w:ilvl="8" w:tplc="400A0005" w:tentative="1">
      <w:start w:val="1"/>
      <w:numFmt w:val="bullet"/>
      <w:lvlText w:val=""/>
      <w:lvlJc w:val="left"/>
      <w:pPr>
        <w:ind w:left="6483" w:hanging="360"/>
      </w:pPr>
      <w:rPr>
        <w:rFonts w:ascii="Wingdings" w:hAnsi="Wingdings" w:hint="default"/>
      </w:rPr>
    </w:lvl>
  </w:abstractNum>
  <w:abstractNum w:abstractNumId="27">
    <w:nsid w:val="4FEA1A0F"/>
    <w:multiLevelType w:val="multilevel"/>
    <w:tmpl w:val="BE6E3AE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72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3960" w:hanging="1080"/>
      </w:pPr>
      <w:rPr>
        <w:rFonts w:hint="default"/>
      </w:rPr>
    </w:lvl>
  </w:abstractNum>
  <w:abstractNum w:abstractNumId="28">
    <w:nsid w:val="516859EB"/>
    <w:multiLevelType w:val="hybridMultilevel"/>
    <w:tmpl w:val="0B3C7BD0"/>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9">
    <w:nsid w:val="51852305"/>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3646EF5"/>
    <w:multiLevelType w:val="multilevel"/>
    <w:tmpl w:val="0DBADCCE"/>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1">
    <w:nsid w:val="53E71BC5"/>
    <w:multiLevelType w:val="hybridMultilevel"/>
    <w:tmpl w:val="20A0ED5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2">
    <w:nsid w:val="596C455E"/>
    <w:multiLevelType w:val="hybridMultilevel"/>
    <w:tmpl w:val="A8B6E39A"/>
    <w:lvl w:ilvl="0" w:tplc="400A000F">
      <w:start w:val="1"/>
      <w:numFmt w:val="decimal"/>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33">
    <w:nsid w:val="5B756736"/>
    <w:multiLevelType w:val="multilevel"/>
    <w:tmpl w:val="7988EFF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4">
    <w:nsid w:val="5CCF28A3"/>
    <w:multiLevelType w:val="hybridMultilevel"/>
    <w:tmpl w:val="44640310"/>
    <w:lvl w:ilvl="0" w:tplc="3AE265A4">
      <w:start w:val="1"/>
      <w:numFmt w:val="lowerLetter"/>
      <w:lvlText w:val="%1)"/>
      <w:lvlJc w:val="left"/>
      <w:pPr>
        <w:ind w:left="927"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5F92244E"/>
    <w:multiLevelType w:val="multilevel"/>
    <w:tmpl w:val="AE6ACD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36">
    <w:nsid w:val="620639F1"/>
    <w:multiLevelType w:val="hybridMultilevel"/>
    <w:tmpl w:val="3808DDBA"/>
    <w:lvl w:ilvl="0" w:tplc="F0C41144">
      <w:start w:val="1"/>
      <w:numFmt w:val="lowerLetter"/>
      <w:lvlText w:val="%1)"/>
      <w:lvlJc w:val="left"/>
      <w:pPr>
        <w:ind w:left="927"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62702D98"/>
    <w:multiLevelType w:val="hybridMultilevel"/>
    <w:tmpl w:val="D194C24C"/>
    <w:lvl w:ilvl="0" w:tplc="95382254">
      <w:start w:val="1"/>
      <w:numFmt w:val="lowerLetter"/>
      <w:lvlText w:val="%1)"/>
      <w:lvlJc w:val="left"/>
      <w:pPr>
        <w:ind w:left="927" w:hanging="360"/>
      </w:pPr>
      <w:rPr>
        <w:b/>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38">
    <w:nsid w:val="639235B7"/>
    <w:multiLevelType w:val="hybridMultilevel"/>
    <w:tmpl w:val="E70075C0"/>
    <w:lvl w:ilvl="0" w:tplc="2DE03D86">
      <w:start w:val="1"/>
      <w:numFmt w:val="lowerLetter"/>
      <w:lvlText w:val="%1)"/>
      <w:lvlJc w:val="left"/>
      <w:pPr>
        <w:ind w:left="176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nsid w:val="641E0DF7"/>
    <w:multiLevelType w:val="hybridMultilevel"/>
    <w:tmpl w:val="D194C24C"/>
    <w:lvl w:ilvl="0" w:tplc="95382254">
      <w:start w:val="1"/>
      <w:numFmt w:val="lowerLetter"/>
      <w:lvlText w:val="%1)"/>
      <w:lvlJc w:val="left"/>
      <w:pPr>
        <w:ind w:left="927" w:hanging="360"/>
      </w:pPr>
      <w:rPr>
        <w:b/>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40">
    <w:nsid w:val="67D814C7"/>
    <w:multiLevelType w:val="hybridMultilevel"/>
    <w:tmpl w:val="89D8A908"/>
    <w:lvl w:ilvl="0" w:tplc="EA6CE49C">
      <w:start w:val="1"/>
      <w:numFmt w:val="lowerLetter"/>
      <w:lvlText w:val="%1)"/>
      <w:lvlJc w:val="left"/>
      <w:pPr>
        <w:ind w:left="927"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6D4D746C"/>
    <w:multiLevelType w:val="multilevel"/>
    <w:tmpl w:val="CBC84532"/>
    <w:lvl w:ilvl="0">
      <w:start w:val="21"/>
      <w:numFmt w:val="decimal"/>
      <w:lvlText w:val="%1."/>
      <w:lvlJc w:val="left"/>
      <w:pPr>
        <w:ind w:left="360" w:hanging="360"/>
      </w:pPr>
      <w:rPr>
        <w:rFonts w:hint="default"/>
        <w:b/>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2F43F61"/>
    <w:multiLevelType w:val="multilevel"/>
    <w:tmpl w:val="747ADBDE"/>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3">
    <w:nsid w:val="74164404"/>
    <w:multiLevelType w:val="hybridMultilevel"/>
    <w:tmpl w:val="62385F3E"/>
    <w:lvl w:ilvl="0" w:tplc="95382254">
      <w:start w:val="1"/>
      <w:numFmt w:val="lowerLetter"/>
      <w:lvlText w:val="%1)"/>
      <w:lvlJc w:val="left"/>
      <w:pPr>
        <w:ind w:left="927" w:hanging="360"/>
      </w:pPr>
      <w:rPr>
        <w:b/>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44">
    <w:nsid w:val="76475F61"/>
    <w:multiLevelType w:val="singleLevel"/>
    <w:tmpl w:val="DBFE2372"/>
    <w:styleLink w:val="Estilo23"/>
    <w:lvl w:ilvl="0">
      <w:start w:val="1"/>
      <w:numFmt w:val="decimal"/>
      <w:lvlText w:val="%1."/>
      <w:lvlJc w:val="left"/>
      <w:pPr>
        <w:tabs>
          <w:tab w:val="num" w:pos="360"/>
        </w:tabs>
        <w:ind w:left="360" w:hanging="360"/>
      </w:pPr>
      <w:rPr>
        <w:rFonts w:hint="default"/>
        <w:b/>
      </w:rPr>
    </w:lvl>
  </w:abstractNum>
  <w:abstractNum w:abstractNumId="45">
    <w:nsid w:val="797A019C"/>
    <w:multiLevelType w:val="hybridMultilevel"/>
    <w:tmpl w:val="F6B637FE"/>
    <w:lvl w:ilvl="0" w:tplc="998E4AF4">
      <w:start w:val="1"/>
      <w:numFmt w:val="lowerLetter"/>
      <w:lvlText w:val="%1)"/>
      <w:lvlJc w:val="left"/>
      <w:pPr>
        <w:ind w:left="720" w:hanging="360"/>
      </w:pPr>
      <w:rPr>
        <w:rFonts w:hint="default"/>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79F7519C"/>
    <w:multiLevelType w:val="multilevel"/>
    <w:tmpl w:val="D728D06A"/>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C4A7CFC"/>
    <w:multiLevelType w:val="multilevel"/>
    <w:tmpl w:val="F0FA37C6"/>
    <w:styleLink w:val="Estilo13"/>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D253892"/>
    <w:multiLevelType w:val="hybridMultilevel"/>
    <w:tmpl w:val="8F8C9682"/>
    <w:lvl w:ilvl="0" w:tplc="400A0001">
      <w:start w:val="1"/>
      <w:numFmt w:val="bullet"/>
      <w:lvlText w:val=""/>
      <w:lvlJc w:val="left"/>
      <w:pPr>
        <w:ind w:left="1944" w:hanging="360"/>
      </w:pPr>
      <w:rPr>
        <w:rFonts w:ascii="Symbol" w:hAnsi="Symbol" w:hint="default"/>
      </w:rPr>
    </w:lvl>
    <w:lvl w:ilvl="1" w:tplc="400A0003">
      <w:start w:val="1"/>
      <w:numFmt w:val="bullet"/>
      <w:lvlText w:val="o"/>
      <w:lvlJc w:val="left"/>
      <w:pPr>
        <w:ind w:left="2664" w:hanging="360"/>
      </w:pPr>
      <w:rPr>
        <w:rFonts w:ascii="Courier New" w:hAnsi="Courier New" w:cs="Courier New" w:hint="default"/>
      </w:rPr>
    </w:lvl>
    <w:lvl w:ilvl="2" w:tplc="400A0005" w:tentative="1">
      <w:start w:val="1"/>
      <w:numFmt w:val="bullet"/>
      <w:lvlText w:val=""/>
      <w:lvlJc w:val="left"/>
      <w:pPr>
        <w:ind w:left="3384" w:hanging="360"/>
      </w:pPr>
      <w:rPr>
        <w:rFonts w:ascii="Wingdings" w:hAnsi="Wingdings" w:hint="default"/>
      </w:rPr>
    </w:lvl>
    <w:lvl w:ilvl="3" w:tplc="400A0001" w:tentative="1">
      <w:start w:val="1"/>
      <w:numFmt w:val="bullet"/>
      <w:lvlText w:val=""/>
      <w:lvlJc w:val="left"/>
      <w:pPr>
        <w:ind w:left="4104" w:hanging="360"/>
      </w:pPr>
      <w:rPr>
        <w:rFonts w:ascii="Symbol" w:hAnsi="Symbol" w:hint="default"/>
      </w:rPr>
    </w:lvl>
    <w:lvl w:ilvl="4" w:tplc="400A0003" w:tentative="1">
      <w:start w:val="1"/>
      <w:numFmt w:val="bullet"/>
      <w:lvlText w:val="o"/>
      <w:lvlJc w:val="left"/>
      <w:pPr>
        <w:ind w:left="4824" w:hanging="360"/>
      </w:pPr>
      <w:rPr>
        <w:rFonts w:ascii="Courier New" w:hAnsi="Courier New" w:cs="Courier New" w:hint="default"/>
      </w:rPr>
    </w:lvl>
    <w:lvl w:ilvl="5" w:tplc="400A0005" w:tentative="1">
      <w:start w:val="1"/>
      <w:numFmt w:val="bullet"/>
      <w:lvlText w:val=""/>
      <w:lvlJc w:val="left"/>
      <w:pPr>
        <w:ind w:left="5544" w:hanging="360"/>
      </w:pPr>
      <w:rPr>
        <w:rFonts w:ascii="Wingdings" w:hAnsi="Wingdings" w:hint="default"/>
      </w:rPr>
    </w:lvl>
    <w:lvl w:ilvl="6" w:tplc="400A0001" w:tentative="1">
      <w:start w:val="1"/>
      <w:numFmt w:val="bullet"/>
      <w:lvlText w:val=""/>
      <w:lvlJc w:val="left"/>
      <w:pPr>
        <w:ind w:left="6264" w:hanging="360"/>
      </w:pPr>
      <w:rPr>
        <w:rFonts w:ascii="Symbol" w:hAnsi="Symbol" w:hint="default"/>
      </w:rPr>
    </w:lvl>
    <w:lvl w:ilvl="7" w:tplc="400A0003" w:tentative="1">
      <w:start w:val="1"/>
      <w:numFmt w:val="bullet"/>
      <w:lvlText w:val="o"/>
      <w:lvlJc w:val="left"/>
      <w:pPr>
        <w:ind w:left="6984" w:hanging="360"/>
      </w:pPr>
      <w:rPr>
        <w:rFonts w:ascii="Courier New" w:hAnsi="Courier New" w:cs="Courier New" w:hint="default"/>
      </w:rPr>
    </w:lvl>
    <w:lvl w:ilvl="8" w:tplc="400A0005" w:tentative="1">
      <w:start w:val="1"/>
      <w:numFmt w:val="bullet"/>
      <w:lvlText w:val=""/>
      <w:lvlJc w:val="left"/>
      <w:pPr>
        <w:ind w:left="7704" w:hanging="360"/>
      </w:pPr>
      <w:rPr>
        <w:rFonts w:ascii="Wingdings" w:hAnsi="Wingdings" w:hint="default"/>
      </w:rPr>
    </w:lvl>
  </w:abstractNum>
  <w:num w:numId="1">
    <w:abstractNumId w:val="8"/>
  </w:num>
  <w:num w:numId="2">
    <w:abstractNumId w:val="14"/>
  </w:num>
  <w:num w:numId="3">
    <w:abstractNumId w:val="6"/>
  </w:num>
  <w:num w:numId="4">
    <w:abstractNumId w:val="7"/>
  </w:num>
  <w:num w:numId="5">
    <w:abstractNumId w:val="20"/>
  </w:num>
  <w:num w:numId="6">
    <w:abstractNumId w:val="21"/>
  </w:num>
  <w:num w:numId="7">
    <w:abstractNumId w:val="44"/>
  </w:num>
  <w:num w:numId="8">
    <w:abstractNumId w:val="11"/>
  </w:num>
  <w:num w:numId="9">
    <w:abstractNumId w:val="18"/>
  </w:num>
  <w:num w:numId="10">
    <w:abstractNumId w:val="22"/>
  </w:num>
  <w:num w:numId="11">
    <w:abstractNumId w:val="25"/>
  </w:num>
  <w:num w:numId="12">
    <w:abstractNumId w:val="5"/>
  </w:num>
  <w:num w:numId="13">
    <w:abstractNumId w:val="46"/>
  </w:num>
  <w:num w:numId="14">
    <w:abstractNumId w:val="3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31"/>
  </w:num>
  <w:num w:numId="20">
    <w:abstractNumId w:val="28"/>
  </w:num>
  <w:num w:numId="21">
    <w:abstractNumId w:val="48"/>
  </w:num>
  <w:num w:numId="22">
    <w:abstractNumId w:val="23"/>
  </w:num>
  <w:num w:numId="23">
    <w:abstractNumId w:val="29"/>
  </w:num>
  <w:num w:numId="24">
    <w:abstractNumId w:val="26"/>
  </w:num>
  <w:num w:numId="25">
    <w:abstractNumId w:val="15"/>
  </w:num>
  <w:num w:numId="26">
    <w:abstractNumId w:val="41"/>
  </w:num>
  <w:num w:numId="27">
    <w:abstractNumId w:val="2"/>
  </w:num>
  <w:num w:numId="28">
    <w:abstractNumId w:val="4"/>
  </w:num>
  <w:num w:numId="29">
    <w:abstractNumId w:val="1"/>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47"/>
  </w:num>
  <w:num w:numId="35">
    <w:abstractNumId w:val="35"/>
  </w:num>
  <w:num w:numId="36">
    <w:abstractNumId w:val="36"/>
  </w:num>
  <w:num w:numId="37">
    <w:abstractNumId w:val="12"/>
  </w:num>
  <w:num w:numId="38">
    <w:abstractNumId w:val="24"/>
  </w:num>
  <w:num w:numId="39">
    <w:abstractNumId w:val="27"/>
  </w:num>
  <w:num w:numId="40">
    <w:abstractNumId w:val="34"/>
  </w:num>
  <w:num w:numId="41">
    <w:abstractNumId w:val="38"/>
  </w:num>
  <w:num w:numId="42">
    <w:abstractNumId w:val="10"/>
  </w:num>
  <w:num w:numId="43">
    <w:abstractNumId w:val="45"/>
  </w:num>
  <w:num w:numId="44">
    <w:abstractNumId w:val="0"/>
  </w:num>
  <w:num w:numId="45">
    <w:abstractNumId w:val="40"/>
  </w:num>
  <w:num w:numId="46">
    <w:abstractNumId w:val="33"/>
  </w:num>
  <w:num w:numId="47">
    <w:abstractNumId w:val="30"/>
  </w:num>
  <w:num w:numId="48">
    <w:abstractNumId w:val="13"/>
  </w:num>
  <w:num w:numId="49">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6A2"/>
    <w:rsid w:val="000D097C"/>
    <w:rsid w:val="0039540F"/>
    <w:rsid w:val="0060557B"/>
    <w:rsid w:val="00692C75"/>
    <w:rsid w:val="00872B40"/>
    <w:rsid w:val="00B856A2"/>
    <w:rsid w:val="00CF6C4F"/>
    <w:rsid w:val="00E069DF"/>
    <w:rsid w:val="00F012A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Document Header1"/>
    <w:basedOn w:val="Normal"/>
    <w:next w:val="Normal"/>
    <w:link w:val="Ttulo1Car"/>
    <w:qFormat/>
    <w:rsid w:val="00B856A2"/>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uiPriority w:val="9"/>
    <w:qFormat/>
    <w:rsid w:val="00B856A2"/>
    <w:pPr>
      <w:keepNext/>
      <w:spacing w:before="240" w:after="60" w:line="240" w:lineRule="auto"/>
      <w:outlineLvl w:val="1"/>
    </w:pPr>
    <w:rPr>
      <w:rFonts w:ascii="Arial" w:eastAsia="Times New Roman" w:hAnsi="Arial" w:cs="Times New Roman"/>
      <w:b/>
      <w:bCs/>
      <w:i/>
      <w:iCs/>
      <w:sz w:val="28"/>
      <w:szCs w:val="28"/>
      <w:lang w:val="x-none"/>
    </w:rPr>
  </w:style>
  <w:style w:type="paragraph" w:styleId="Ttulo3">
    <w:name w:val="heading 3"/>
    <w:basedOn w:val="Normal"/>
    <w:next w:val="Normal"/>
    <w:link w:val="Ttulo3Car"/>
    <w:unhideWhenUsed/>
    <w:qFormat/>
    <w:rsid w:val="00B856A2"/>
    <w:pPr>
      <w:keepNext/>
      <w:spacing w:before="240" w:after="60" w:line="240" w:lineRule="auto"/>
      <w:outlineLvl w:val="2"/>
    </w:pPr>
    <w:rPr>
      <w:rFonts w:ascii="Cambria" w:eastAsia="Times New Roman" w:hAnsi="Cambria" w:cs="Times New Roman"/>
      <w:b/>
      <w:bCs/>
      <w:sz w:val="26"/>
      <w:szCs w:val="26"/>
      <w:lang w:val="x-none"/>
    </w:rPr>
  </w:style>
  <w:style w:type="paragraph" w:styleId="Ttulo4">
    <w:name w:val="heading 4"/>
    <w:basedOn w:val="Normal"/>
    <w:next w:val="Normal"/>
    <w:link w:val="Ttulo4Car"/>
    <w:unhideWhenUsed/>
    <w:qFormat/>
    <w:rsid w:val="00B856A2"/>
    <w:pPr>
      <w:keepNext/>
      <w:spacing w:before="240" w:after="60" w:line="240" w:lineRule="auto"/>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ar"/>
    <w:qFormat/>
    <w:rsid w:val="00B856A2"/>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eastAsia="x-none"/>
    </w:rPr>
  </w:style>
  <w:style w:type="paragraph" w:styleId="Ttulo6">
    <w:name w:val="heading 6"/>
    <w:basedOn w:val="Normal"/>
    <w:next w:val="Normal"/>
    <w:link w:val="Ttulo6Car"/>
    <w:qFormat/>
    <w:rsid w:val="00B856A2"/>
    <w:pPr>
      <w:keepNext/>
      <w:numPr>
        <w:numId w:val="4"/>
      </w:numPr>
      <w:spacing w:after="0" w:line="240" w:lineRule="auto"/>
      <w:jc w:val="center"/>
      <w:outlineLvl w:val="5"/>
    </w:pPr>
    <w:rPr>
      <w:rFonts w:ascii="Times New Roman" w:eastAsia="Times New Roman" w:hAnsi="Times New Roman" w:cs="Times New Roman"/>
      <w:b/>
      <w:sz w:val="20"/>
      <w:szCs w:val="20"/>
      <w:lang w:val="x-none" w:eastAsia="x-none"/>
    </w:rPr>
  </w:style>
  <w:style w:type="paragraph" w:styleId="Ttulo7">
    <w:name w:val="heading 7"/>
    <w:basedOn w:val="Normal"/>
    <w:next w:val="Normal"/>
    <w:link w:val="Ttulo7Car"/>
    <w:uiPriority w:val="9"/>
    <w:qFormat/>
    <w:rsid w:val="00B856A2"/>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B856A2"/>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uiPriority w:val="9"/>
    <w:qFormat/>
    <w:rsid w:val="00B856A2"/>
    <w:pPr>
      <w:spacing w:before="240" w:after="60" w:line="240" w:lineRule="auto"/>
      <w:outlineLvl w:val="8"/>
    </w:pPr>
    <w:rPr>
      <w:rFonts w:ascii="Arial" w:eastAsia="Times New Roman" w:hAnsi="Arial" w:cs="Times New Roman"/>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B856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B856A2"/>
    <w:rPr>
      <w:rFonts w:ascii="Tahoma" w:hAnsi="Tahoma" w:cs="Tahoma"/>
      <w:sz w:val="16"/>
      <w:szCs w:val="16"/>
    </w:rPr>
  </w:style>
  <w:style w:type="character" w:customStyle="1" w:styleId="Ttulo1Car">
    <w:name w:val="Título 1 Car"/>
    <w:aliases w:val="Document Header1 Car"/>
    <w:basedOn w:val="Fuentedeprrafopredeter"/>
    <w:link w:val="Ttulo1"/>
    <w:rsid w:val="00B856A2"/>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uiPriority w:val="9"/>
    <w:rsid w:val="00B856A2"/>
    <w:rPr>
      <w:rFonts w:ascii="Arial" w:eastAsia="Times New Roman" w:hAnsi="Arial" w:cs="Times New Roman"/>
      <w:b/>
      <w:bCs/>
      <w:i/>
      <w:iCs/>
      <w:sz w:val="28"/>
      <w:szCs w:val="28"/>
      <w:lang w:val="x-none"/>
    </w:rPr>
  </w:style>
  <w:style w:type="character" w:customStyle="1" w:styleId="Ttulo3Car">
    <w:name w:val="Título 3 Car"/>
    <w:basedOn w:val="Fuentedeprrafopredeter"/>
    <w:link w:val="Ttulo3"/>
    <w:rsid w:val="00B856A2"/>
    <w:rPr>
      <w:rFonts w:ascii="Cambria" w:eastAsia="Times New Roman" w:hAnsi="Cambria" w:cs="Times New Roman"/>
      <w:b/>
      <w:bCs/>
      <w:sz w:val="26"/>
      <w:szCs w:val="26"/>
      <w:lang w:val="x-none"/>
    </w:rPr>
  </w:style>
  <w:style w:type="character" w:customStyle="1" w:styleId="Ttulo4Car">
    <w:name w:val="Título 4 Car"/>
    <w:basedOn w:val="Fuentedeprrafopredeter"/>
    <w:link w:val="Ttulo4"/>
    <w:rsid w:val="00B856A2"/>
    <w:rPr>
      <w:rFonts w:ascii="Calibri" w:eastAsia="Times New Roman" w:hAnsi="Calibri" w:cs="Times New Roman"/>
      <w:b/>
      <w:bCs/>
      <w:sz w:val="28"/>
      <w:szCs w:val="28"/>
      <w:lang w:val="x-none"/>
    </w:rPr>
  </w:style>
  <w:style w:type="character" w:customStyle="1" w:styleId="Ttulo5Car">
    <w:name w:val="Título 5 Car"/>
    <w:basedOn w:val="Fuentedeprrafopredeter"/>
    <w:link w:val="Ttulo5"/>
    <w:rsid w:val="00B856A2"/>
    <w:rPr>
      <w:rFonts w:ascii="Times New Roman Bold" w:eastAsia="Times New Roman" w:hAnsi="Times New Roman Bold" w:cs="Times New Roman"/>
      <w:b/>
      <w:snapToGrid w:val="0"/>
      <w:sz w:val="28"/>
      <w:szCs w:val="20"/>
      <w:lang w:val="es-ES_tradnl" w:eastAsia="x-none"/>
    </w:rPr>
  </w:style>
  <w:style w:type="character" w:customStyle="1" w:styleId="Ttulo6Car">
    <w:name w:val="Título 6 Car"/>
    <w:basedOn w:val="Fuentedeprrafopredeter"/>
    <w:link w:val="Ttulo6"/>
    <w:rsid w:val="00B856A2"/>
    <w:rPr>
      <w:rFonts w:ascii="Times New Roman" w:eastAsia="Times New Roman" w:hAnsi="Times New Roman" w:cs="Times New Roman"/>
      <w:b/>
      <w:sz w:val="20"/>
      <w:szCs w:val="20"/>
      <w:lang w:val="x-none" w:eastAsia="x-none"/>
    </w:rPr>
  </w:style>
  <w:style w:type="character" w:customStyle="1" w:styleId="Ttulo7Car">
    <w:name w:val="Título 7 Car"/>
    <w:basedOn w:val="Fuentedeprrafopredeter"/>
    <w:link w:val="Ttulo7"/>
    <w:uiPriority w:val="9"/>
    <w:rsid w:val="00B856A2"/>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B856A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uiPriority w:val="9"/>
    <w:rsid w:val="00B856A2"/>
    <w:rPr>
      <w:rFonts w:ascii="Arial" w:eastAsia="Times New Roman" w:hAnsi="Arial" w:cs="Times New Roman"/>
      <w:lang w:val="x-none"/>
    </w:rPr>
  </w:style>
  <w:style w:type="numbering" w:customStyle="1" w:styleId="Sinlista1">
    <w:name w:val="Sin lista1"/>
    <w:next w:val="Sinlista"/>
    <w:uiPriority w:val="99"/>
    <w:semiHidden/>
    <w:unhideWhenUsed/>
    <w:rsid w:val="00B856A2"/>
  </w:style>
  <w:style w:type="paragraph" w:customStyle="1" w:styleId="1301Autolist">
    <w:name w:val="13.01 Autolist"/>
    <w:basedOn w:val="Normal"/>
    <w:next w:val="Normal"/>
    <w:rsid w:val="00B856A2"/>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B856A2"/>
    <w:pPr>
      <w:tabs>
        <w:tab w:val="num" w:pos="1584"/>
      </w:tabs>
      <w:ind w:left="1584" w:hanging="432"/>
    </w:pPr>
  </w:style>
  <w:style w:type="paragraph" w:customStyle="1" w:styleId="aparagraphs">
    <w:name w:val="(a) paragraphs"/>
    <w:next w:val="Normal"/>
    <w:rsid w:val="00B856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56A2"/>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B856A2"/>
    <w:rPr>
      <w:rFonts w:ascii="Times New Roman" w:eastAsia="Times New Roman" w:hAnsi="Times New Roman" w:cs="Times New Roman"/>
      <w:sz w:val="20"/>
      <w:szCs w:val="20"/>
      <w:lang w:val="es-ES"/>
    </w:rPr>
  </w:style>
  <w:style w:type="paragraph" w:styleId="Ttulo">
    <w:name w:val="Title"/>
    <w:aliases w:val="Puesto"/>
    <w:basedOn w:val="Normal"/>
    <w:link w:val="TtuloCar"/>
    <w:qFormat/>
    <w:rsid w:val="00B856A2"/>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TtuloCar">
    <w:name w:val="Título Car"/>
    <w:aliases w:val="Puesto Car1"/>
    <w:basedOn w:val="Fuentedeprrafopredeter"/>
    <w:link w:val="Ttulo"/>
    <w:rsid w:val="00B856A2"/>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iPriority w:val="99"/>
    <w:rsid w:val="00B856A2"/>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uiPriority w:val="99"/>
    <w:rsid w:val="00B856A2"/>
    <w:rPr>
      <w:rFonts w:ascii="Tms Rmn" w:eastAsia="Times New Roman" w:hAnsi="Tms Rmn" w:cs="Times New Roman"/>
      <w:sz w:val="20"/>
      <w:szCs w:val="20"/>
      <w:lang w:val="en-US"/>
    </w:rPr>
  </w:style>
  <w:style w:type="paragraph" w:styleId="Textoindependiente2">
    <w:name w:val="Body Text 2"/>
    <w:basedOn w:val="Normal"/>
    <w:link w:val="Textoindependiente2Car"/>
    <w:rsid w:val="00B856A2"/>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B856A2"/>
    <w:rPr>
      <w:rFonts w:ascii="Tms Rmn" w:eastAsia="Times New Roman" w:hAnsi="Tms Rmn" w:cs="Times New Roman"/>
      <w:sz w:val="20"/>
      <w:szCs w:val="20"/>
      <w:lang w:val="en-US" w:eastAsia="es-BO"/>
    </w:rPr>
  </w:style>
  <w:style w:type="paragraph" w:styleId="Listaconvietas2">
    <w:name w:val="List Bullet 2"/>
    <w:basedOn w:val="Normal"/>
    <w:autoRedefine/>
    <w:rsid w:val="00B856A2"/>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B856A2"/>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B856A2"/>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uiPriority w:val="99"/>
    <w:rsid w:val="00B856A2"/>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uiPriority w:val="99"/>
    <w:rsid w:val="00B856A2"/>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B856A2"/>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B856A2"/>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B856A2"/>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uiPriority w:val="99"/>
    <w:rsid w:val="00B856A2"/>
    <w:rPr>
      <w:sz w:val="16"/>
      <w:szCs w:val="16"/>
    </w:rPr>
  </w:style>
  <w:style w:type="paragraph" w:styleId="Textocomentario">
    <w:name w:val="annotation text"/>
    <w:basedOn w:val="Normal"/>
    <w:link w:val="TextocomentarioCar"/>
    <w:uiPriority w:val="99"/>
    <w:rsid w:val="00B856A2"/>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uiPriority w:val="99"/>
    <w:rsid w:val="00B856A2"/>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rsid w:val="00B856A2"/>
    <w:rPr>
      <w:b/>
      <w:bCs/>
      <w:lang w:val="es-ES"/>
    </w:rPr>
  </w:style>
  <w:style w:type="character" w:customStyle="1" w:styleId="AsuntodelcomentarioCar">
    <w:name w:val="Asunto del comentario Car"/>
    <w:basedOn w:val="TextocomentarioCar"/>
    <w:link w:val="Asuntodelcomentario"/>
    <w:uiPriority w:val="99"/>
    <w:rsid w:val="00B856A2"/>
    <w:rPr>
      <w:rFonts w:ascii="Times New Roman" w:eastAsia="Times New Roman" w:hAnsi="Times New Roman" w:cs="Times New Roman"/>
      <w:b/>
      <w:bCs/>
      <w:sz w:val="20"/>
      <w:szCs w:val="20"/>
      <w:lang w:val="es-ES"/>
    </w:rPr>
  </w:style>
  <w:style w:type="paragraph" w:customStyle="1" w:styleId="Normal2">
    <w:name w:val="Normal 2"/>
    <w:basedOn w:val="Normal"/>
    <w:rsid w:val="00B856A2"/>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B856A2"/>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B856A2"/>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B856A2"/>
    <w:rPr>
      <w:rFonts w:ascii="Times New Roman" w:eastAsia="Times New Roman" w:hAnsi="Times New Roman" w:cs="Times New Roman"/>
      <w:sz w:val="20"/>
      <w:szCs w:val="20"/>
      <w:lang w:val="x-none"/>
    </w:rPr>
  </w:style>
  <w:style w:type="paragraph" w:styleId="Sinespaciado">
    <w:name w:val="No Spacing"/>
    <w:link w:val="SinespaciadoCar"/>
    <w:uiPriority w:val="1"/>
    <w:qFormat/>
    <w:rsid w:val="00B856A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856A2"/>
    <w:rPr>
      <w:rFonts w:ascii="Calibri" w:eastAsia="Times New Roman" w:hAnsi="Calibri" w:cs="Times New Roman"/>
      <w:lang w:val="es-ES"/>
    </w:rPr>
  </w:style>
  <w:style w:type="paragraph" w:styleId="NormalWeb">
    <w:name w:val="Normal (Web)"/>
    <w:basedOn w:val="Normal"/>
    <w:uiPriority w:val="99"/>
    <w:rsid w:val="00B856A2"/>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B856A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B856A2"/>
  </w:style>
  <w:style w:type="paragraph" w:styleId="Sangra3detindependiente">
    <w:name w:val="Body Text Indent 3"/>
    <w:basedOn w:val="Normal"/>
    <w:link w:val="Sangra3detindependienteCar"/>
    <w:uiPriority w:val="99"/>
    <w:rsid w:val="00B856A2"/>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uiPriority w:val="99"/>
    <w:rsid w:val="00B856A2"/>
    <w:rPr>
      <w:rFonts w:ascii="Times New Roman" w:eastAsia="Times New Roman" w:hAnsi="Times New Roman" w:cs="Times New Roman"/>
      <w:sz w:val="16"/>
      <w:szCs w:val="16"/>
    </w:rPr>
  </w:style>
  <w:style w:type="paragraph" w:styleId="Textoindependiente3">
    <w:name w:val="Body Text 3"/>
    <w:basedOn w:val="Normal"/>
    <w:link w:val="Textoindependiente3Car"/>
    <w:rsid w:val="00B856A2"/>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B856A2"/>
    <w:rPr>
      <w:rFonts w:ascii="Times New Roman" w:eastAsia="Times New Roman" w:hAnsi="Times New Roman" w:cs="Times New Roman"/>
      <w:sz w:val="16"/>
      <w:szCs w:val="16"/>
      <w:lang w:val="x-none"/>
    </w:rPr>
  </w:style>
  <w:style w:type="paragraph" w:customStyle="1" w:styleId="Head1">
    <w:name w:val="Head1"/>
    <w:basedOn w:val="Normal"/>
    <w:rsid w:val="00B856A2"/>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B856A2"/>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B856A2"/>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B856A2"/>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B856A2"/>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B856A2"/>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B856A2"/>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B856A2"/>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B856A2"/>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B856A2"/>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B856A2"/>
    <w:pPr>
      <w:spacing w:after="0" w:line="240" w:lineRule="auto"/>
    </w:pPr>
    <w:rPr>
      <w:rFonts w:ascii="Times New Roman" w:eastAsia="Times New Roman" w:hAnsi="Times New Roman" w:cs="Times New Roman"/>
      <w:sz w:val="20"/>
      <w:szCs w:val="20"/>
      <w:lang w:val="x-none"/>
    </w:rPr>
  </w:style>
  <w:style w:type="character" w:customStyle="1" w:styleId="TextonotapieCar">
    <w:name w:val="Texto nota pie Car"/>
    <w:basedOn w:val="Fuentedeprrafopredeter"/>
    <w:link w:val="Textonotapie"/>
    <w:rsid w:val="00B856A2"/>
    <w:rPr>
      <w:rFonts w:ascii="Times New Roman" w:eastAsia="Times New Roman" w:hAnsi="Times New Roman" w:cs="Times New Roman"/>
      <w:sz w:val="20"/>
      <w:szCs w:val="20"/>
      <w:lang w:val="x-none"/>
    </w:rPr>
  </w:style>
  <w:style w:type="character" w:styleId="Refdenotaalpie">
    <w:name w:val="footnote reference"/>
    <w:rsid w:val="00B856A2"/>
    <w:rPr>
      <w:vertAlign w:val="superscript"/>
    </w:rPr>
  </w:style>
  <w:style w:type="paragraph" w:customStyle="1" w:styleId="Textoindependiente32">
    <w:name w:val="Texto independiente 32"/>
    <w:basedOn w:val="Normal"/>
    <w:rsid w:val="00B856A2"/>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B856A2"/>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B856A2"/>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semiHidden/>
    <w:rsid w:val="00B856A2"/>
    <w:rPr>
      <w:color w:val="808080"/>
    </w:rPr>
  </w:style>
  <w:style w:type="table" w:styleId="Tablaconcuadrcula">
    <w:name w:val="Table Grid"/>
    <w:basedOn w:val="Tablanormal"/>
    <w:rsid w:val="00B856A2"/>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B856A2"/>
    <w:pPr>
      <w:spacing w:after="0" w:line="240" w:lineRule="auto"/>
    </w:pPr>
    <w:rPr>
      <w:rFonts w:ascii="Tahoma" w:eastAsia="Times New Roman" w:hAnsi="Tahoma" w:cs="Times New Roman"/>
      <w:sz w:val="16"/>
      <w:szCs w:val="16"/>
      <w:lang w:val="x-none"/>
    </w:rPr>
  </w:style>
  <w:style w:type="character" w:customStyle="1" w:styleId="MapadeldocumentoCar">
    <w:name w:val="Mapa del documento Car"/>
    <w:basedOn w:val="Fuentedeprrafopredeter"/>
    <w:link w:val="Mapadeldocumento"/>
    <w:rsid w:val="00B856A2"/>
    <w:rPr>
      <w:rFonts w:ascii="Tahoma" w:eastAsia="Times New Roman" w:hAnsi="Tahoma" w:cs="Times New Roman"/>
      <w:sz w:val="16"/>
      <w:szCs w:val="16"/>
      <w:lang w:val="x-none"/>
    </w:rPr>
  </w:style>
  <w:style w:type="character" w:styleId="Hipervnculo">
    <w:name w:val="Hyperlink"/>
    <w:uiPriority w:val="99"/>
    <w:rsid w:val="00B856A2"/>
    <w:rPr>
      <w:color w:val="0000FF"/>
      <w:u w:val="single"/>
    </w:rPr>
  </w:style>
  <w:style w:type="character" w:customStyle="1" w:styleId="apple-style-span">
    <w:name w:val="apple-style-span"/>
    <w:basedOn w:val="Fuentedeprrafopredeter"/>
    <w:rsid w:val="00B856A2"/>
  </w:style>
  <w:style w:type="numbering" w:customStyle="1" w:styleId="Estilo1">
    <w:name w:val="Estilo1"/>
    <w:uiPriority w:val="99"/>
    <w:rsid w:val="00B856A2"/>
    <w:pPr>
      <w:numPr>
        <w:numId w:val="5"/>
      </w:numPr>
    </w:pPr>
  </w:style>
  <w:style w:type="paragraph" w:styleId="TDC2">
    <w:name w:val="toc 2"/>
    <w:basedOn w:val="Normal"/>
    <w:next w:val="Normal"/>
    <w:autoRedefine/>
    <w:uiPriority w:val="39"/>
    <w:rsid w:val="00B856A2"/>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B856A2"/>
    <w:pPr>
      <w:keepNext/>
      <w:spacing w:before="0" w:after="0"/>
      <w:jc w:val="both"/>
    </w:pPr>
    <w:rPr>
      <w:b/>
      <w:bCs/>
      <w:kern w:val="28"/>
      <w:lang w:eastAsia="es-ES"/>
    </w:rPr>
  </w:style>
  <w:style w:type="paragraph" w:styleId="TDC3">
    <w:name w:val="toc 3"/>
    <w:basedOn w:val="Normal"/>
    <w:next w:val="Normal"/>
    <w:autoRedefine/>
    <w:rsid w:val="00B856A2"/>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B856A2"/>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B856A2"/>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B856A2"/>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B856A2"/>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B856A2"/>
    <w:rPr>
      <w:b/>
      <w:bCs/>
    </w:rPr>
  </w:style>
  <w:style w:type="paragraph" w:customStyle="1" w:styleId="Textodenotaalfinal">
    <w:name w:val="Texto de nota al final"/>
    <w:basedOn w:val="Normal"/>
    <w:rsid w:val="00B856A2"/>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B856A2"/>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B856A2"/>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B856A2"/>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B856A2"/>
  </w:style>
  <w:style w:type="paragraph" w:customStyle="1" w:styleId="WW-Sangra2detindependiente">
    <w:name w:val="WW-Sangría 2 de t. independiente"/>
    <w:basedOn w:val="Normal"/>
    <w:rsid w:val="00B856A2"/>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B856A2"/>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B856A2"/>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B856A2"/>
  </w:style>
  <w:style w:type="paragraph" w:customStyle="1" w:styleId="Parra-Uno">
    <w:name w:val="Parra-Uno"/>
    <w:basedOn w:val="Normal"/>
    <w:rsid w:val="00B856A2"/>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B856A2"/>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B856A2"/>
    <w:rPr>
      <w:rFonts w:ascii="Cambria" w:eastAsia="Times New Roman" w:hAnsi="Cambria" w:cs="Times New Roman"/>
      <w:sz w:val="24"/>
      <w:szCs w:val="24"/>
      <w:lang w:val="es-ES" w:eastAsia="es-ES"/>
    </w:rPr>
  </w:style>
  <w:style w:type="numbering" w:customStyle="1" w:styleId="Estilo2">
    <w:name w:val="Estilo2"/>
    <w:uiPriority w:val="99"/>
    <w:rsid w:val="00B856A2"/>
    <w:pPr>
      <w:numPr>
        <w:numId w:val="6"/>
      </w:numPr>
    </w:pPr>
  </w:style>
  <w:style w:type="character" w:customStyle="1" w:styleId="Textoindependiente3Car1">
    <w:name w:val="Texto independiente 3 Car1"/>
    <w:uiPriority w:val="99"/>
    <w:semiHidden/>
    <w:rsid w:val="00B856A2"/>
    <w:rPr>
      <w:rFonts w:ascii="Verdana" w:eastAsia="Times New Roman" w:hAnsi="Verdana"/>
      <w:sz w:val="16"/>
      <w:szCs w:val="16"/>
    </w:rPr>
  </w:style>
  <w:style w:type="character" w:customStyle="1" w:styleId="TextodegloboCar1">
    <w:name w:val="Texto de globo Car1"/>
    <w:uiPriority w:val="99"/>
    <w:semiHidden/>
    <w:rsid w:val="00B856A2"/>
    <w:rPr>
      <w:rFonts w:ascii="Tahoma" w:eastAsia="Times New Roman" w:hAnsi="Tahoma" w:cs="Tahoma"/>
      <w:sz w:val="16"/>
      <w:szCs w:val="16"/>
    </w:rPr>
  </w:style>
  <w:style w:type="character" w:customStyle="1" w:styleId="TextocomentarioCar1">
    <w:name w:val="Texto comentario Car1"/>
    <w:uiPriority w:val="99"/>
    <w:semiHidden/>
    <w:rsid w:val="00B856A2"/>
    <w:rPr>
      <w:rFonts w:ascii="Verdana" w:eastAsia="Times New Roman" w:hAnsi="Verdana"/>
    </w:rPr>
  </w:style>
  <w:style w:type="paragraph" w:styleId="Revisin">
    <w:name w:val="Revision"/>
    <w:hidden/>
    <w:uiPriority w:val="99"/>
    <w:semiHidden/>
    <w:rsid w:val="00B856A2"/>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B856A2"/>
    <w:rPr>
      <w:color w:val="800080"/>
      <w:u w:val="single"/>
    </w:rPr>
  </w:style>
  <w:style w:type="paragraph" w:customStyle="1" w:styleId="xl61">
    <w:name w:val="xl61"/>
    <w:basedOn w:val="Normal"/>
    <w:rsid w:val="00B856A2"/>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B856A2"/>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B856A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B856A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B856A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B856A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B856A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B856A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B856A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B856A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B856A2"/>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B856A2"/>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B856A2"/>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B856A2"/>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B856A2"/>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B85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B856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B856A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B856A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B856A2"/>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B856A2"/>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B856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B856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B856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Tit10">
    <w:name w:val="Tit 1"/>
    <w:basedOn w:val="Normal"/>
    <w:next w:val="Normal"/>
    <w:rsid w:val="00B856A2"/>
    <w:pPr>
      <w:spacing w:after="0" w:line="200" w:lineRule="exact"/>
      <w:jc w:val="center"/>
    </w:pPr>
    <w:rPr>
      <w:rFonts w:ascii="Arial" w:eastAsia="Times New Roman" w:hAnsi="Arial" w:cs="Times New Roman"/>
      <w:b/>
      <w:sz w:val="18"/>
      <w:szCs w:val="20"/>
      <w:lang w:val="es-ES_tradnl"/>
    </w:rPr>
  </w:style>
  <w:style w:type="paragraph" w:styleId="Lista">
    <w:name w:val="List"/>
    <w:basedOn w:val="Normal"/>
    <w:rsid w:val="00B856A2"/>
    <w:pPr>
      <w:spacing w:after="0" w:line="240" w:lineRule="auto"/>
      <w:ind w:left="283" w:hanging="283"/>
    </w:pPr>
    <w:rPr>
      <w:rFonts w:ascii="Times New Roman" w:eastAsia="Times New Roman" w:hAnsi="Times New Roman" w:cs="Times New Roman"/>
      <w:sz w:val="24"/>
      <w:szCs w:val="24"/>
      <w:lang w:eastAsia="es-ES"/>
    </w:rPr>
  </w:style>
  <w:style w:type="paragraph" w:styleId="Lista3">
    <w:name w:val="List 3"/>
    <w:basedOn w:val="Normal"/>
    <w:rsid w:val="00B856A2"/>
    <w:pPr>
      <w:spacing w:after="0" w:line="240" w:lineRule="auto"/>
      <w:ind w:left="849" w:hanging="283"/>
    </w:pPr>
    <w:rPr>
      <w:rFonts w:ascii="Times New Roman" w:eastAsia="Times New Roman" w:hAnsi="Times New Roman" w:cs="Times New Roman"/>
      <w:sz w:val="24"/>
      <w:szCs w:val="24"/>
      <w:lang w:eastAsia="es-ES"/>
    </w:rPr>
  </w:style>
  <w:style w:type="paragraph" w:styleId="Lista4">
    <w:name w:val="List 4"/>
    <w:basedOn w:val="Normal"/>
    <w:rsid w:val="00B856A2"/>
    <w:pPr>
      <w:spacing w:after="0" w:line="240" w:lineRule="auto"/>
      <w:ind w:left="1132" w:hanging="283"/>
    </w:pPr>
    <w:rPr>
      <w:rFonts w:ascii="Times New Roman" w:eastAsia="Times New Roman" w:hAnsi="Times New Roman" w:cs="Times New Roman"/>
      <w:sz w:val="24"/>
      <w:szCs w:val="24"/>
      <w:lang w:eastAsia="es-ES"/>
    </w:rPr>
  </w:style>
  <w:style w:type="paragraph" w:styleId="Lista5">
    <w:name w:val="List 5"/>
    <w:basedOn w:val="Normal"/>
    <w:rsid w:val="00B856A2"/>
    <w:pPr>
      <w:spacing w:after="0" w:line="240" w:lineRule="auto"/>
      <w:ind w:left="1415" w:hanging="283"/>
    </w:pPr>
    <w:rPr>
      <w:rFonts w:ascii="Times New Roman" w:eastAsia="Times New Roman" w:hAnsi="Times New Roman" w:cs="Times New Roman"/>
      <w:sz w:val="24"/>
      <w:szCs w:val="24"/>
      <w:lang w:eastAsia="es-ES"/>
    </w:rPr>
  </w:style>
  <w:style w:type="paragraph" w:styleId="Encabezadodemensaje">
    <w:name w:val="Message Header"/>
    <w:basedOn w:val="Normal"/>
    <w:link w:val="EncabezadodemensajeCar"/>
    <w:rsid w:val="00B856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eastAsia="es-ES"/>
    </w:rPr>
  </w:style>
  <w:style w:type="character" w:customStyle="1" w:styleId="EncabezadodemensajeCar">
    <w:name w:val="Encabezado de mensaje Car"/>
    <w:basedOn w:val="Fuentedeprrafopredeter"/>
    <w:link w:val="Encabezadodemensaje"/>
    <w:rsid w:val="00B856A2"/>
    <w:rPr>
      <w:rFonts w:ascii="Arial" w:eastAsia="Times New Roman" w:hAnsi="Arial" w:cs="Times New Roman"/>
      <w:sz w:val="24"/>
      <w:szCs w:val="24"/>
      <w:shd w:val="pct20" w:color="auto" w:fill="auto"/>
      <w:lang w:eastAsia="es-ES"/>
    </w:rPr>
  </w:style>
  <w:style w:type="paragraph" w:styleId="Continuarlista">
    <w:name w:val="List Continue"/>
    <w:basedOn w:val="Normal"/>
    <w:rsid w:val="00B856A2"/>
    <w:pPr>
      <w:spacing w:after="120" w:line="240" w:lineRule="auto"/>
      <w:ind w:left="283"/>
    </w:pPr>
    <w:rPr>
      <w:rFonts w:ascii="Times New Roman" w:eastAsia="Times New Roman" w:hAnsi="Times New Roman" w:cs="Times New Roman"/>
      <w:sz w:val="24"/>
      <w:szCs w:val="24"/>
      <w:lang w:eastAsia="es-ES"/>
    </w:rPr>
  </w:style>
  <w:style w:type="paragraph" w:styleId="Continuarlista3">
    <w:name w:val="List Continue 3"/>
    <w:basedOn w:val="Normal"/>
    <w:rsid w:val="00B856A2"/>
    <w:pPr>
      <w:spacing w:after="120" w:line="240" w:lineRule="auto"/>
      <w:ind w:left="849"/>
    </w:pPr>
    <w:rPr>
      <w:rFonts w:ascii="Times New Roman" w:eastAsia="Times New Roman" w:hAnsi="Times New Roman" w:cs="Times New Roman"/>
      <w:sz w:val="24"/>
      <w:szCs w:val="24"/>
      <w:lang w:eastAsia="es-ES"/>
    </w:rPr>
  </w:style>
  <w:style w:type="paragraph" w:styleId="Continuarlista4">
    <w:name w:val="List Continue 4"/>
    <w:basedOn w:val="Normal"/>
    <w:rsid w:val="00B856A2"/>
    <w:pPr>
      <w:spacing w:after="120" w:line="240" w:lineRule="auto"/>
      <w:ind w:left="1132"/>
    </w:pPr>
    <w:rPr>
      <w:rFonts w:ascii="Times New Roman" w:eastAsia="Times New Roman" w:hAnsi="Times New Roman" w:cs="Times New Roman"/>
      <w:sz w:val="24"/>
      <w:szCs w:val="24"/>
      <w:lang w:eastAsia="es-ES"/>
    </w:rPr>
  </w:style>
  <w:style w:type="paragraph" w:styleId="Continuarlista5">
    <w:name w:val="List Continue 5"/>
    <w:basedOn w:val="Normal"/>
    <w:rsid w:val="00B856A2"/>
    <w:pPr>
      <w:spacing w:after="120" w:line="240" w:lineRule="auto"/>
      <w:ind w:left="1415"/>
    </w:pPr>
    <w:rPr>
      <w:rFonts w:ascii="Times New Roman" w:eastAsia="Times New Roman" w:hAnsi="Times New Roman" w:cs="Times New Roman"/>
      <w:sz w:val="24"/>
      <w:szCs w:val="24"/>
      <w:lang w:eastAsia="es-ES"/>
    </w:rPr>
  </w:style>
  <w:style w:type="paragraph" w:customStyle="1" w:styleId="Prrafodelista1">
    <w:name w:val="Párrafo de lista1"/>
    <w:basedOn w:val="Normal"/>
    <w:rsid w:val="00B856A2"/>
    <w:pPr>
      <w:spacing w:after="0" w:line="240" w:lineRule="auto"/>
      <w:ind w:left="720"/>
      <w:contextualSpacing/>
    </w:pPr>
    <w:rPr>
      <w:rFonts w:ascii="Times New Roman" w:eastAsia="Calibri" w:hAnsi="Times New Roman" w:cs="Times New Roman"/>
      <w:sz w:val="20"/>
      <w:szCs w:val="20"/>
      <w:lang w:val="es-ES"/>
    </w:rPr>
  </w:style>
  <w:style w:type="paragraph" w:styleId="Textonotaalfinal">
    <w:name w:val="endnote text"/>
    <w:basedOn w:val="Normal"/>
    <w:link w:val="TextonotaalfinalCar"/>
    <w:uiPriority w:val="99"/>
    <w:unhideWhenUsed/>
    <w:rsid w:val="00B856A2"/>
    <w:pPr>
      <w:spacing w:after="0" w:line="240" w:lineRule="auto"/>
    </w:pPr>
    <w:rPr>
      <w:rFonts w:ascii="Times New Roman" w:eastAsia="Times New Roman" w:hAnsi="Times New Roman" w:cs="Times New Roman"/>
      <w:sz w:val="20"/>
      <w:szCs w:val="20"/>
      <w:lang w:eastAsia="x-none"/>
    </w:rPr>
  </w:style>
  <w:style w:type="character" w:customStyle="1" w:styleId="TextonotaalfinalCar">
    <w:name w:val="Texto nota al final Car"/>
    <w:basedOn w:val="Fuentedeprrafopredeter"/>
    <w:link w:val="Textonotaalfinal"/>
    <w:uiPriority w:val="99"/>
    <w:rsid w:val="00B856A2"/>
    <w:rPr>
      <w:rFonts w:ascii="Times New Roman" w:eastAsia="Times New Roman" w:hAnsi="Times New Roman" w:cs="Times New Roman"/>
      <w:sz w:val="20"/>
      <w:szCs w:val="20"/>
      <w:lang w:eastAsia="x-none"/>
    </w:rPr>
  </w:style>
  <w:style w:type="character" w:styleId="Refdenotaalfinal">
    <w:name w:val="endnote reference"/>
    <w:uiPriority w:val="99"/>
    <w:unhideWhenUsed/>
    <w:rsid w:val="00B856A2"/>
    <w:rPr>
      <w:vertAlign w:val="superscript"/>
    </w:rPr>
  </w:style>
  <w:style w:type="paragraph" w:customStyle="1" w:styleId="CM21">
    <w:name w:val="CM21"/>
    <w:basedOn w:val="Default"/>
    <w:next w:val="Default"/>
    <w:uiPriority w:val="99"/>
    <w:rsid w:val="00B856A2"/>
    <w:pPr>
      <w:widowControl w:val="0"/>
    </w:pPr>
    <w:rPr>
      <w:rFonts w:ascii="Arial" w:hAnsi="Arial" w:cs="Arial"/>
      <w:color w:val="auto"/>
      <w:lang w:val="en-US" w:eastAsia="en-US"/>
    </w:rPr>
  </w:style>
  <w:style w:type="paragraph" w:customStyle="1" w:styleId="CM22">
    <w:name w:val="CM22"/>
    <w:basedOn w:val="Default"/>
    <w:next w:val="Default"/>
    <w:uiPriority w:val="99"/>
    <w:rsid w:val="00B856A2"/>
    <w:pPr>
      <w:widowControl w:val="0"/>
    </w:pPr>
    <w:rPr>
      <w:rFonts w:ascii="Arial" w:hAnsi="Arial" w:cs="Arial"/>
      <w:color w:val="auto"/>
      <w:lang w:val="en-US" w:eastAsia="en-US"/>
    </w:rPr>
  </w:style>
  <w:style w:type="paragraph" w:customStyle="1" w:styleId="CM8">
    <w:name w:val="CM8"/>
    <w:basedOn w:val="Default"/>
    <w:next w:val="Default"/>
    <w:uiPriority w:val="99"/>
    <w:rsid w:val="00B856A2"/>
    <w:pPr>
      <w:widowControl w:val="0"/>
      <w:spacing w:line="253" w:lineRule="atLeast"/>
    </w:pPr>
    <w:rPr>
      <w:rFonts w:ascii="Arial" w:hAnsi="Arial" w:cs="Arial"/>
      <w:color w:val="auto"/>
      <w:lang w:val="en-US" w:eastAsia="en-US"/>
    </w:rPr>
  </w:style>
  <w:style w:type="paragraph" w:customStyle="1" w:styleId="CM5">
    <w:name w:val="CM5"/>
    <w:basedOn w:val="Default"/>
    <w:next w:val="Default"/>
    <w:uiPriority w:val="99"/>
    <w:rsid w:val="00B856A2"/>
    <w:pPr>
      <w:widowControl w:val="0"/>
    </w:pPr>
    <w:rPr>
      <w:rFonts w:ascii="Arial" w:hAnsi="Arial" w:cs="Arial"/>
      <w:color w:val="auto"/>
      <w:lang w:val="en-US" w:eastAsia="en-US"/>
    </w:rPr>
  </w:style>
  <w:style w:type="character" w:styleId="nfasis">
    <w:name w:val="Emphasis"/>
    <w:uiPriority w:val="20"/>
    <w:qFormat/>
    <w:rsid w:val="00B856A2"/>
    <w:rPr>
      <w:b/>
      <w:bCs/>
      <w:i w:val="0"/>
      <w:iCs w:val="0"/>
    </w:rPr>
  </w:style>
  <w:style w:type="character" w:customStyle="1" w:styleId="std1">
    <w:name w:val="std1"/>
    <w:rsid w:val="00B856A2"/>
    <w:rPr>
      <w:rFonts w:ascii="Arial" w:hAnsi="Arial" w:cs="Arial" w:hint="default"/>
      <w:sz w:val="24"/>
      <w:szCs w:val="24"/>
    </w:rPr>
  </w:style>
  <w:style w:type="character" w:customStyle="1" w:styleId="gl1">
    <w:name w:val="gl1"/>
    <w:rsid w:val="00B856A2"/>
    <w:rPr>
      <w:color w:val="767676"/>
    </w:rPr>
  </w:style>
  <w:style w:type="paragraph" w:customStyle="1" w:styleId="ListParagraph1">
    <w:name w:val="List Paragraph1"/>
    <w:basedOn w:val="Normal"/>
    <w:uiPriority w:val="34"/>
    <w:qFormat/>
    <w:rsid w:val="00B856A2"/>
    <w:pPr>
      <w:widowControl w:val="0"/>
      <w:autoSpaceDE w:val="0"/>
      <w:autoSpaceDN w:val="0"/>
      <w:spacing w:after="0" w:line="240" w:lineRule="auto"/>
      <w:ind w:left="720"/>
      <w:contextualSpacing/>
    </w:pPr>
    <w:rPr>
      <w:rFonts w:ascii="Times New Roman" w:eastAsia="Times New Roman" w:hAnsi="Times New Roman" w:cs="Times New Roman"/>
      <w:sz w:val="24"/>
      <w:szCs w:val="24"/>
      <w:lang w:val="en-US" w:eastAsia="es-ES"/>
    </w:rPr>
  </w:style>
  <w:style w:type="paragraph" w:styleId="Textosinformato">
    <w:name w:val="Plain Text"/>
    <w:basedOn w:val="Normal"/>
    <w:link w:val="TextosinformatoCar"/>
    <w:rsid w:val="00B856A2"/>
    <w:pPr>
      <w:spacing w:after="0" w:line="240" w:lineRule="auto"/>
    </w:pPr>
    <w:rPr>
      <w:rFonts w:ascii="Courier New" w:eastAsia="Times New Roman" w:hAnsi="Courier New" w:cs="Times New Roman"/>
      <w:sz w:val="20"/>
      <w:szCs w:val="20"/>
      <w:lang w:val="en-US" w:eastAsia="es-ES"/>
    </w:rPr>
  </w:style>
  <w:style w:type="character" w:customStyle="1" w:styleId="TextosinformatoCar">
    <w:name w:val="Texto sin formato Car"/>
    <w:basedOn w:val="Fuentedeprrafopredeter"/>
    <w:link w:val="Textosinformato"/>
    <w:rsid w:val="00B856A2"/>
    <w:rPr>
      <w:rFonts w:ascii="Courier New" w:eastAsia="Times New Roman" w:hAnsi="Courier New" w:cs="Times New Roman"/>
      <w:sz w:val="20"/>
      <w:szCs w:val="20"/>
      <w:lang w:val="en-US" w:eastAsia="es-ES"/>
    </w:rPr>
  </w:style>
  <w:style w:type="paragraph" w:customStyle="1" w:styleId="prrafodelista0">
    <w:name w:val="prrafodelista"/>
    <w:basedOn w:val="Normal"/>
    <w:rsid w:val="00B856A2"/>
    <w:pPr>
      <w:spacing w:after="0" w:line="240" w:lineRule="auto"/>
      <w:ind w:left="708"/>
    </w:pPr>
    <w:rPr>
      <w:rFonts w:ascii="Times New Roman" w:eastAsia="Calibri" w:hAnsi="Times New Roman" w:cs="Times New Roman"/>
      <w:sz w:val="20"/>
      <w:szCs w:val="20"/>
      <w:lang w:val="es-ES" w:eastAsia="es-ES"/>
    </w:rPr>
  </w:style>
  <w:style w:type="table" w:customStyle="1" w:styleId="Sombreadoclaro1">
    <w:name w:val="Sombreado claro1"/>
    <w:basedOn w:val="Tablanormal"/>
    <w:uiPriority w:val="60"/>
    <w:rsid w:val="00B856A2"/>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B856A2"/>
    <w:pPr>
      <w:spacing w:after="0" w:line="240" w:lineRule="auto"/>
    </w:pPr>
    <w:rPr>
      <w:rFonts w:ascii="Calibri" w:eastAsia="Calibri" w:hAnsi="Calibri" w:cs="Times New Roman"/>
      <w:color w:val="365F91"/>
      <w:sz w:val="20"/>
      <w:szCs w:val="20"/>
      <w:lang w:eastAsia="es-B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tuloLey">
    <w:name w:val="Título Ley"/>
    <w:basedOn w:val="Normal"/>
    <w:rsid w:val="00B856A2"/>
    <w:pPr>
      <w:pageBreakBefore/>
      <w:spacing w:after="0" w:line="240" w:lineRule="auto"/>
      <w:jc w:val="center"/>
    </w:pPr>
    <w:rPr>
      <w:rFonts w:ascii="Times" w:eastAsia="Times New Roman" w:hAnsi="Times" w:cs="Times New Roman"/>
      <w:b/>
      <w:sz w:val="24"/>
      <w:szCs w:val="20"/>
      <w:lang w:val="es-ES" w:eastAsia="es-ES"/>
    </w:rPr>
  </w:style>
  <w:style w:type="paragraph" w:customStyle="1" w:styleId="font6">
    <w:name w:val="font6"/>
    <w:basedOn w:val="Normal"/>
    <w:rsid w:val="00B856A2"/>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B856A2"/>
    <w:pPr>
      <w:widowControl w:val="0"/>
      <w:spacing w:after="0" w:line="240" w:lineRule="auto"/>
      <w:jc w:val="center"/>
    </w:pPr>
    <w:rPr>
      <w:rFonts w:ascii="Arial" w:eastAsia="Times New Roman" w:hAnsi="Arial" w:cs="Times New Roman"/>
      <w:b/>
      <w:snapToGrid w:val="0"/>
      <w:sz w:val="16"/>
      <w:szCs w:val="20"/>
      <w:lang w:val="es-ES_tradnl" w:eastAsia="es-ES"/>
    </w:rPr>
  </w:style>
  <w:style w:type="paragraph" w:customStyle="1" w:styleId="ss">
    <w:name w:val="ss"/>
    <w:basedOn w:val="Textoindependiente"/>
    <w:qFormat/>
    <w:rsid w:val="00B856A2"/>
    <w:pPr>
      <w:spacing w:after="240"/>
      <w:ind w:firstLine="720"/>
      <w:jc w:val="both"/>
    </w:pPr>
    <w:rPr>
      <w:rFonts w:ascii="Times New Roman" w:hAnsi="Times New Roman"/>
      <w:sz w:val="24"/>
    </w:rPr>
  </w:style>
  <w:style w:type="paragraph" w:customStyle="1" w:styleId="CM55">
    <w:name w:val="CM55"/>
    <w:basedOn w:val="Normal"/>
    <w:next w:val="Normal"/>
    <w:rsid w:val="00B856A2"/>
    <w:pPr>
      <w:widowControl w:val="0"/>
      <w:autoSpaceDE w:val="0"/>
      <w:autoSpaceDN w:val="0"/>
      <w:adjustRightInd w:val="0"/>
      <w:spacing w:after="243" w:line="240" w:lineRule="auto"/>
    </w:pPr>
    <w:rPr>
      <w:rFonts w:ascii="Verdana" w:eastAsia="Times New Roman" w:hAnsi="Verdana" w:cs="Verdana"/>
      <w:sz w:val="24"/>
      <w:szCs w:val="24"/>
      <w:lang w:val="es-ES" w:eastAsia="es-ES"/>
    </w:rPr>
  </w:style>
  <w:style w:type="paragraph" w:styleId="TDC4">
    <w:name w:val="toc 4"/>
    <w:basedOn w:val="Normal"/>
    <w:next w:val="Normal"/>
    <w:autoRedefine/>
    <w:rsid w:val="00B856A2"/>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rsid w:val="00B856A2"/>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rsid w:val="00B856A2"/>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rsid w:val="00B856A2"/>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rsid w:val="00B856A2"/>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rsid w:val="00B856A2"/>
    <w:pPr>
      <w:spacing w:after="0" w:line="240" w:lineRule="auto"/>
      <w:ind w:left="1920"/>
    </w:pPr>
    <w:rPr>
      <w:rFonts w:ascii="Times New Roman" w:eastAsia="Times New Roman" w:hAnsi="Times New Roman" w:cs="Times New Roman"/>
      <w:sz w:val="20"/>
      <w:szCs w:val="20"/>
      <w:lang w:val="es-ES" w:eastAsia="es-ES"/>
    </w:rPr>
  </w:style>
  <w:style w:type="paragraph" w:customStyle="1" w:styleId="CM12">
    <w:name w:val="CM12"/>
    <w:basedOn w:val="Normal"/>
    <w:next w:val="Normal"/>
    <w:rsid w:val="00B856A2"/>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CM13">
    <w:name w:val="CM13"/>
    <w:basedOn w:val="Default"/>
    <w:next w:val="Default"/>
    <w:rsid w:val="00B856A2"/>
    <w:pPr>
      <w:widowControl w:val="0"/>
    </w:pPr>
    <w:rPr>
      <w:rFonts w:ascii="Verdana" w:hAnsi="Verdana" w:cs="Times New Roman"/>
      <w:color w:val="auto"/>
    </w:rPr>
  </w:style>
  <w:style w:type="paragraph" w:customStyle="1" w:styleId="CM14">
    <w:name w:val="CM14"/>
    <w:basedOn w:val="Default"/>
    <w:next w:val="Default"/>
    <w:rsid w:val="00B856A2"/>
    <w:pPr>
      <w:widowControl w:val="0"/>
    </w:pPr>
    <w:rPr>
      <w:rFonts w:ascii="Verdana" w:hAnsi="Verdana" w:cs="Times New Roman"/>
      <w:color w:val="auto"/>
    </w:rPr>
  </w:style>
  <w:style w:type="paragraph" w:customStyle="1" w:styleId="3">
    <w:name w:val="3"/>
    <w:basedOn w:val="Normal"/>
    <w:next w:val="Normal"/>
    <w:link w:val="PuestoCar"/>
    <w:qFormat/>
    <w:rsid w:val="00B856A2"/>
    <w:pPr>
      <w:spacing w:before="240" w:after="60" w:line="240" w:lineRule="auto"/>
      <w:jc w:val="center"/>
      <w:outlineLvl w:val="0"/>
    </w:pPr>
    <w:rPr>
      <w:rFonts w:ascii="Calibri Light" w:eastAsia="Times New Roman" w:hAnsi="Calibri Light" w:cs="Times New Roman"/>
      <w:b/>
      <w:bCs/>
      <w:kern w:val="28"/>
      <w:sz w:val="32"/>
      <w:szCs w:val="32"/>
      <w:lang w:eastAsia="es-BO"/>
    </w:rPr>
  </w:style>
  <w:style w:type="character" w:customStyle="1" w:styleId="PuestoCar">
    <w:name w:val="Puesto Car"/>
    <w:link w:val="3"/>
    <w:rsid w:val="00B856A2"/>
    <w:rPr>
      <w:rFonts w:ascii="Calibri Light" w:eastAsia="Times New Roman" w:hAnsi="Calibri Light" w:cs="Times New Roman"/>
      <w:b/>
      <w:bCs/>
      <w:kern w:val="28"/>
      <w:sz w:val="32"/>
      <w:szCs w:val="32"/>
      <w:lang w:eastAsia="es-BO"/>
    </w:rPr>
  </w:style>
  <w:style w:type="character" w:customStyle="1" w:styleId="PrrafodelistaCar">
    <w:name w:val="Párrafo de lista Car"/>
    <w:link w:val="Prrafodelista"/>
    <w:uiPriority w:val="34"/>
    <w:locked/>
    <w:rsid w:val="00B856A2"/>
    <w:rPr>
      <w:rFonts w:ascii="Times New Roman" w:eastAsia="Times New Roman" w:hAnsi="Times New Roman" w:cs="Times New Roman"/>
      <w:sz w:val="20"/>
      <w:szCs w:val="20"/>
      <w:lang w:val="es-ES"/>
    </w:rPr>
  </w:style>
  <w:style w:type="paragraph" w:customStyle="1" w:styleId="2">
    <w:name w:val="2"/>
    <w:basedOn w:val="Normal"/>
    <w:next w:val="Normal"/>
    <w:unhideWhenUsed/>
    <w:qFormat/>
    <w:rsid w:val="00B856A2"/>
    <w:pPr>
      <w:spacing w:line="240" w:lineRule="auto"/>
    </w:pPr>
    <w:rPr>
      <w:rFonts w:ascii="Times New Roman" w:eastAsia="Times New Roman" w:hAnsi="Times New Roman" w:cs="Times New Roman"/>
      <w:i/>
      <w:iCs/>
      <w:color w:val="1F497D"/>
      <w:sz w:val="18"/>
      <w:szCs w:val="18"/>
      <w:lang w:val="es-ES" w:eastAsia="es-ES"/>
    </w:rPr>
  </w:style>
  <w:style w:type="paragraph" w:customStyle="1" w:styleId="1">
    <w:name w:val="1"/>
    <w:basedOn w:val="Normal"/>
    <w:next w:val="Ttulo"/>
    <w:qFormat/>
    <w:rsid w:val="00B856A2"/>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numbering" w:customStyle="1" w:styleId="Sinlista11">
    <w:name w:val="Sin lista11"/>
    <w:next w:val="Sinlista"/>
    <w:uiPriority w:val="99"/>
    <w:semiHidden/>
    <w:unhideWhenUsed/>
    <w:rsid w:val="00B856A2"/>
  </w:style>
  <w:style w:type="numbering" w:customStyle="1" w:styleId="Estilo11">
    <w:name w:val="Estilo11"/>
    <w:uiPriority w:val="99"/>
    <w:rsid w:val="00B856A2"/>
  </w:style>
  <w:style w:type="numbering" w:customStyle="1" w:styleId="Estilo21">
    <w:name w:val="Estilo21"/>
    <w:uiPriority w:val="99"/>
    <w:rsid w:val="00B856A2"/>
  </w:style>
  <w:style w:type="numbering" w:customStyle="1" w:styleId="Sinlista2">
    <w:name w:val="Sin lista2"/>
    <w:next w:val="Sinlista"/>
    <w:uiPriority w:val="99"/>
    <w:semiHidden/>
    <w:unhideWhenUsed/>
    <w:rsid w:val="00B856A2"/>
  </w:style>
  <w:style w:type="table" w:customStyle="1" w:styleId="Tabladecuadrcula6concolores-nfasis11">
    <w:name w:val="Tabla de cuadrícula 6 con colores - Énfasis 11"/>
    <w:basedOn w:val="Tablanormal"/>
    <w:next w:val="Tabladecuadrcula6concolores-nfasis12"/>
    <w:uiPriority w:val="51"/>
    <w:rsid w:val="00B856A2"/>
    <w:pPr>
      <w:spacing w:after="0" w:line="240" w:lineRule="auto"/>
    </w:pPr>
    <w:rPr>
      <w:rFonts w:ascii="Times New Roman" w:eastAsia="Times New Roman" w:hAnsi="Times New Roman" w:cs="Times New Roman"/>
      <w:color w:val="365F91"/>
      <w:sz w:val="20"/>
      <w:szCs w:val="20"/>
      <w:lang w:val="es-ES" w:eastAsia="es-E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6concolores-nfasis12">
    <w:name w:val="Tabla de cuadrícula 6 con colores - Énfasis 12"/>
    <w:basedOn w:val="Tablanormal"/>
    <w:uiPriority w:val="51"/>
    <w:rsid w:val="00B856A2"/>
    <w:pPr>
      <w:spacing w:after="0" w:line="240" w:lineRule="auto"/>
    </w:pPr>
    <w:rPr>
      <w:rFonts w:ascii="Calibri" w:eastAsia="Calibri" w:hAnsi="Calibri" w:cs="Times New Roman"/>
      <w:color w:val="2E74B5"/>
      <w:sz w:val="20"/>
      <w:szCs w:val="20"/>
      <w:lang w:val="es-ES" w:eastAsia="es-E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1">
    <w:name w:val="Tabla con cuadrícula1"/>
    <w:basedOn w:val="Tablanormal"/>
    <w:next w:val="Tablaconcuadrcula"/>
    <w:uiPriority w:val="59"/>
    <w:rsid w:val="00B856A2"/>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856A2"/>
  </w:style>
  <w:style w:type="numbering" w:customStyle="1" w:styleId="Estilo12">
    <w:name w:val="Estilo12"/>
    <w:uiPriority w:val="99"/>
    <w:rsid w:val="00B856A2"/>
    <w:pPr>
      <w:numPr>
        <w:numId w:val="1"/>
      </w:numPr>
    </w:pPr>
  </w:style>
  <w:style w:type="numbering" w:customStyle="1" w:styleId="Estilo22">
    <w:name w:val="Estilo22"/>
    <w:uiPriority w:val="99"/>
    <w:rsid w:val="00B856A2"/>
    <w:pPr>
      <w:numPr>
        <w:numId w:val="2"/>
      </w:numPr>
    </w:pPr>
  </w:style>
  <w:style w:type="numbering" w:customStyle="1" w:styleId="Sinlista4">
    <w:name w:val="Sin lista4"/>
    <w:next w:val="Sinlista"/>
    <w:uiPriority w:val="99"/>
    <w:semiHidden/>
    <w:unhideWhenUsed/>
    <w:rsid w:val="000D097C"/>
  </w:style>
  <w:style w:type="table" w:customStyle="1" w:styleId="Tablaconcuadrcula2">
    <w:name w:val="Tabla con cuadrícula2"/>
    <w:basedOn w:val="Tablanormal"/>
    <w:next w:val="Tablaconcuadrcula"/>
    <w:uiPriority w:val="59"/>
    <w:rsid w:val="000D097C"/>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Car11">
    <w:name w:val="Car Car11"/>
    <w:rsid w:val="000D097C"/>
    <w:rPr>
      <w:rFonts w:ascii="Tahoma" w:eastAsia="Times New Roman" w:hAnsi="Tahoma"/>
      <w:b/>
      <w:caps/>
      <w:sz w:val="22"/>
      <w:szCs w:val="22"/>
      <w:u w:val="single"/>
      <w:lang w:val="es-MX" w:eastAsia="es-ES"/>
    </w:rPr>
  </w:style>
  <w:style w:type="character" w:customStyle="1" w:styleId="CarCar10">
    <w:name w:val="Car Car10"/>
    <w:rsid w:val="000D097C"/>
    <w:rPr>
      <w:rFonts w:ascii="Times New Roman" w:eastAsia="Times New Roman" w:hAnsi="Times New Roman"/>
      <w:b/>
      <w:sz w:val="22"/>
      <w:u w:val="single"/>
      <w:lang w:val="es-MX" w:eastAsia="es-ES"/>
    </w:rPr>
  </w:style>
  <w:style w:type="paragraph" w:styleId="TtulodeTDC">
    <w:name w:val="TOC Heading"/>
    <w:basedOn w:val="Ttulo1"/>
    <w:next w:val="Normal"/>
    <w:uiPriority w:val="39"/>
    <w:unhideWhenUsed/>
    <w:qFormat/>
    <w:rsid w:val="000D097C"/>
    <w:pPr>
      <w:keepLines/>
      <w:spacing w:before="480" w:after="0" w:line="276" w:lineRule="auto"/>
      <w:outlineLvl w:val="9"/>
    </w:pPr>
    <w:rPr>
      <w:rFonts w:ascii="Cambria" w:hAnsi="Cambria"/>
      <w:color w:val="365F91"/>
      <w:kern w:val="0"/>
      <w:sz w:val="28"/>
      <w:szCs w:val="28"/>
      <w:lang w:val="es-ES"/>
    </w:rPr>
  </w:style>
  <w:style w:type="paragraph" w:customStyle="1" w:styleId="CM37">
    <w:name w:val="CM37"/>
    <w:basedOn w:val="Normal"/>
    <w:next w:val="Normal"/>
    <w:rsid w:val="000D097C"/>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numbering" w:customStyle="1" w:styleId="Estilo13">
    <w:name w:val="Estilo13"/>
    <w:uiPriority w:val="99"/>
    <w:rsid w:val="000D097C"/>
    <w:pPr>
      <w:numPr>
        <w:numId w:val="34"/>
      </w:numPr>
    </w:pPr>
  </w:style>
  <w:style w:type="table" w:customStyle="1" w:styleId="Listaclara-nfasis11">
    <w:name w:val="Lista clara - Énfasis 11"/>
    <w:basedOn w:val="Tablanormal"/>
    <w:uiPriority w:val="61"/>
    <w:rsid w:val="000D097C"/>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0D097C"/>
    <w:pPr>
      <w:spacing w:after="0" w:line="240" w:lineRule="auto"/>
    </w:pPr>
    <w:rPr>
      <w:rFonts w:ascii="Calibri" w:eastAsia="Times New Roman" w:hAnsi="Calibri" w:cs="Times New Roman"/>
      <w:lang w:val="es-E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0D097C"/>
    <w:pPr>
      <w:spacing w:after="0" w:line="240" w:lineRule="auto"/>
    </w:pPr>
    <w:rPr>
      <w:rFonts w:ascii="Calibri" w:eastAsia="Times New Roman" w:hAnsi="Calibri" w:cs="Times New Roman"/>
      <w:lang w:val="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decuadrcula4-nfasis11">
    <w:name w:val="Tabla de cuadrícula 4 - Énfasis 11"/>
    <w:basedOn w:val="Tablanormal"/>
    <w:uiPriority w:val="49"/>
    <w:rsid w:val="000D097C"/>
    <w:pPr>
      <w:spacing w:after="0" w:line="240" w:lineRule="auto"/>
    </w:pPr>
    <w:rPr>
      <w:lang w:val="es-E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Sinlista12">
    <w:name w:val="Sin lista12"/>
    <w:next w:val="Sinlista"/>
    <w:uiPriority w:val="99"/>
    <w:semiHidden/>
    <w:unhideWhenUsed/>
    <w:rsid w:val="000D097C"/>
  </w:style>
  <w:style w:type="numbering" w:customStyle="1" w:styleId="Sinlista111">
    <w:name w:val="Sin lista111"/>
    <w:next w:val="Sinlista"/>
    <w:uiPriority w:val="99"/>
    <w:semiHidden/>
    <w:unhideWhenUsed/>
    <w:rsid w:val="000D097C"/>
  </w:style>
  <w:style w:type="table" w:customStyle="1" w:styleId="Tablaconcuadrcula11">
    <w:name w:val="Tabla con cuadrícula11"/>
    <w:basedOn w:val="Tablanormal"/>
    <w:next w:val="Tablaconcuadrcula"/>
    <w:uiPriority w:val="59"/>
    <w:rsid w:val="000D097C"/>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0D097C"/>
    <w:pPr>
      <w:numPr>
        <w:numId w:val="6"/>
      </w:numPr>
    </w:pPr>
  </w:style>
  <w:style w:type="numbering" w:customStyle="1" w:styleId="Estilo23">
    <w:name w:val="Estilo23"/>
    <w:uiPriority w:val="99"/>
    <w:rsid w:val="000D097C"/>
    <w:pPr>
      <w:numPr>
        <w:numId w:val="7"/>
      </w:numPr>
    </w:pPr>
  </w:style>
  <w:style w:type="table" w:customStyle="1" w:styleId="Sombreadoclaro11">
    <w:name w:val="Sombreado claro11"/>
    <w:basedOn w:val="Tablanormal"/>
    <w:uiPriority w:val="60"/>
    <w:rsid w:val="000D097C"/>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
    <w:name w:val="Sombreado claro - Énfasis 111"/>
    <w:basedOn w:val="Tablanormal"/>
    <w:uiPriority w:val="60"/>
    <w:rsid w:val="000D097C"/>
    <w:pPr>
      <w:spacing w:after="0" w:line="240" w:lineRule="auto"/>
    </w:pPr>
    <w:rPr>
      <w:rFonts w:ascii="Calibri" w:eastAsia="Calibri" w:hAnsi="Calibri" w:cs="Times New Roman"/>
      <w:color w:val="365F91"/>
      <w:sz w:val="20"/>
      <w:szCs w:val="20"/>
      <w:lang w:eastAsia="es-B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inlista1111">
    <w:name w:val="Sin lista1111"/>
    <w:next w:val="Sinlista"/>
    <w:uiPriority w:val="99"/>
    <w:semiHidden/>
    <w:unhideWhenUsed/>
    <w:rsid w:val="000D097C"/>
  </w:style>
  <w:style w:type="numbering" w:customStyle="1" w:styleId="Estilo1111">
    <w:name w:val="Estilo1111"/>
    <w:uiPriority w:val="99"/>
    <w:rsid w:val="000D097C"/>
  </w:style>
  <w:style w:type="numbering" w:customStyle="1" w:styleId="Estilo211">
    <w:name w:val="Estilo211"/>
    <w:uiPriority w:val="99"/>
    <w:rsid w:val="000D097C"/>
  </w:style>
  <w:style w:type="numbering" w:customStyle="1" w:styleId="Sinlista21">
    <w:name w:val="Sin lista21"/>
    <w:next w:val="Sinlista"/>
    <w:uiPriority w:val="99"/>
    <w:semiHidden/>
    <w:unhideWhenUsed/>
    <w:rsid w:val="000D097C"/>
  </w:style>
  <w:style w:type="table" w:customStyle="1" w:styleId="Tabladecuadrcula6concolores-nfasis111">
    <w:name w:val="Tabla de cuadrícula 6 con colores - Énfasis 111"/>
    <w:basedOn w:val="Tablanormal"/>
    <w:next w:val="Tabladecuadrcula6concolores-nfasis12"/>
    <w:uiPriority w:val="51"/>
    <w:rsid w:val="000D097C"/>
    <w:pPr>
      <w:spacing w:after="0" w:line="240" w:lineRule="auto"/>
    </w:pPr>
    <w:rPr>
      <w:rFonts w:ascii="Times New Roman" w:eastAsia="Times New Roman" w:hAnsi="Times New Roman" w:cs="Times New Roman"/>
      <w:color w:val="365F91"/>
      <w:sz w:val="20"/>
      <w:szCs w:val="20"/>
      <w:lang w:val="es-ES" w:eastAsia="es-E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6concolores-nfasis121">
    <w:name w:val="Tabla de cuadrícula 6 con colores - Énfasis 121"/>
    <w:basedOn w:val="Tablanormal"/>
    <w:uiPriority w:val="51"/>
    <w:rsid w:val="000D097C"/>
    <w:pPr>
      <w:spacing w:after="0" w:line="240" w:lineRule="auto"/>
    </w:pPr>
    <w:rPr>
      <w:rFonts w:ascii="Calibri" w:eastAsia="Calibri" w:hAnsi="Calibri" w:cs="Times New Roman"/>
      <w:color w:val="2E74B5"/>
      <w:sz w:val="20"/>
      <w:szCs w:val="20"/>
      <w:lang w:val="es-ES" w:eastAsia="es-E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111">
    <w:name w:val="Tabla con cuadrícula111"/>
    <w:basedOn w:val="Tablanormal"/>
    <w:next w:val="Tablaconcuadrcula"/>
    <w:uiPriority w:val="59"/>
    <w:rsid w:val="000D097C"/>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0D097C"/>
  </w:style>
  <w:style w:type="numbering" w:customStyle="1" w:styleId="Estilo121">
    <w:name w:val="Estilo121"/>
    <w:uiPriority w:val="99"/>
    <w:rsid w:val="000D097C"/>
    <w:pPr>
      <w:numPr>
        <w:numId w:val="1"/>
      </w:numPr>
    </w:pPr>
  </w:style>
  <w:style w:type="numbering" w:customStyle="1" w:styleId="Estilo221">
    <w:name w:val="Estilo221"/>
    <w:uiPriority w:val="99"/>
    <w:rsid w:val="000D097C"/>
    <w:pPr>
      <w:numPr>
        <w:numId w:val="5"/>
      </w:numPr>
    </w:pPr>
  </w:style>
  <w:style w:type="numbering" w:customStyle="1" w:styleId="Sinlista41">
    <w:name w:val="Sin lista41"/>
    <w:next w:val="Sinlista"/>
    <w:uiPriority w:val="99"/>
    <w:semiHidden/>
    <w:unhideWhenUsed/>
    <w:rsid w:val="000D097C"/>
  </w:style>
  <w:style w:type="table" w:customStyle="1" w:styleId="Tablaconcuadrcula21">
    <w:name w:val="Tabla con cuadrícula21"/>
    <w:basedOn w:val="Tablanormal"/>
    <w:next w:val="Tablaconcuadrcula"/>
    <w:uiPriority w:val="59"/>
    <w:rsid w:val="000D097C"/>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Document Header1"/>
    <w:basedOn w:val="Normal"/>
    <w:next w:val="Normal"/>
    <w:link w:val="Ttulo1Car"/>
    <w:qFormat/>
    <w:rsid w:val="00B856A2"/>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uiPriority w:val="9"/>
    <w:qFormat/>
    <w:rsid w:val="00B856A2"/>
    <w:pPr>
      <w:keepNext/>
      <w:spacing w:before="240" w:after="60" w:line="240" w:lineRule="auto"/>
      <w:outlineLvl w:val="1"/>
    </w:pPr>
    <w:rPr>
      <w:rFonts w:ascii="Arial" w:eastAsia="Times New Roman" w:hAnsi="Arial" w:cs="Times New Roman"/>
      <w:b/>
      <w:bCs/>
      <w:i/>
      <w:iCs/>
      <w:sz w:val="28"/>
      <w:szCs w:val="28"/>
      <w:lang w:val="x-none"/>
    </w:rPr>
  </w:style>
  <w:style w:type="paragraph" w:styleId="Ttulo3">
    <w:name w:val="heading 3"/>
    <w:basedOn w:val="Normal"/>
    <w:next w:val="Normal"/>
    <w:link w:val="Ttulo3Car"/>
    <w:unhideWhenUsed/>
    <w:qFormat/>
    <w:rsid w:val="00B856A2"/>
    <w:pPr>
      <w:keepNext/>
      <w:spacing w:before="240" w:after="60" w:line="240" w:lineRule="auto"/>
      <w:outlineLvl w:val="2"/>
    </w:pPr>
    <w:rPr>
      <w:rFonts w:ascii="Cambria" w:eastAsia="Times New Roman" w:hAnsi="Cambria" w:cs="Times New Roman"/>
      <w:b/>
      <w:bCs/>
      <w:sz w:val="26"/>
      <w:szCs w:val="26"/>
      <w:lang w:val="x-none"/>
    </w:rPr>
  </w:style>
  <w:style w:type="paragraph" w:styleId="Ttulo4">
    <w:name w:val="heading 4"/>
    <w:basedOn w:val="Normal"/>
    <w:next w:val="Normal"/>
    <w:link w:val="Ttulo4Car"/>
    <w:unhideWhenUsed/>
    <w:qFormat/>
    <w:rsid w:val="00B856A2"/>
    <w:pPr>
      <w:keepNext/>
      <w:spacing w:before="240" w:after="60" w:line="240" w:lineRule="auto"/>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ar"/>
    <w:qFormat/>
    <w:rsid w:val="00B856A2"/>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eastAsia="x-none"/>
    </w:rPr>
  </w:style>
  <w:style w:type="paragraph" w:styleId="Ttulo6">
    <w:name w:val="heading 6"/>
    <w:basedOn w:val="Normal"/>
    <w:next w:val="Normal"/>
    <w:link w:val="Ttulo6Car"/>
    <w:qFormat/>
    <w:rsid w:val="00B856A2"/>
    <w:pPr>
      <w:keepNext/>
      <w:numPr>
        <w:numId w:val="4"/>
      </w:numPr>
      <w:spacing w:after="0" w:line="240" w:lineRule="auto"/>
      <w:jc w:val="center"/>
      <w:outlineLvl w:val="5"/>
    </w:pPr>
    <w:rPr>
      <w:rFonts w:ascii="Times New Roman" w:eastAsia="Times New Roman" w:hAnsi="Times New Roman" w:cs="Times New Roman"/>
      <w:b/>
      <w:sz w:val="20"/>
      <w:szCs w:val="20"/>
      <w:lang w:val="x-none" w:eastAsia="x-none"/>
    </w:rPr>
  </w:style>
  <w:style w:type="paragraph" w:styleId="Ttulo7">
    <w:name w:val="heading 7"/>
    <w:basedOn w:val="Normal"/>
    <w:next w:val="Normal"/>
    <w:link w:val="Ttulo7Car"/>
    <w:uiPriority w:val="9"/>
    <w:qFormat/>
    <w:rsid w:val="00B856A2"/>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B856A2"/>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uiPriority w:val="9"/>
    <w:qFormat/>
    <w:rsid w:val="00B856A2"/>
    <w:pPr>
      <w:spacing w:before="240" w:after="60" w:line="240" w:lineRule="auto"/>
      <w:outlineLvl w:val="8"/>
    </w:pPr>
    <w:rPr>
      <w:rFonts w:ascii="Arial" w:eastAsia="Times New Roman" w:hAnsi="Arial" w:cs="Times New Roman"/>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B856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B856A2"/>
    <w:rPr>
      <w:rFonts w:ascii="Tahoma" w:hAnsi="Tahoma" w:cs="Tahoma"/>
      <w:sz w:val="16"/>
      <w:szCs w:val="16"/>
    </w:rPr>
  </w:style>
  <w:style w:type="character" w:customStyle="1" w:styleId="Ttulo1Car">
    <w:name w:val="Título 1 Car"/>
    <w:aliases w:val="Document Header1 Car"/>
    <w:basedOn w:val="Fuentedeprrafopredeter"/>
    <w:link w:val="Ttulo1"/>
    <w:rsid w:val="00B856A2"/>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uiPriority w:val="9"/>
    <w:rsid w:val="00B856A2"/>
    <w:rPr>
      <w:rFonts w:ascii="Arial" w:eastAsia="Times New Roman" w:hAnsi="Arial" w:cs="Times New Roman"/>
      <w:b/>
      <w:bCs/>
      <w:i/>
      <w:iCs/>
      <w:sz w:val="28"/>
      <w:szCs w:val="28"/>
      <w:lang w:val="x-none"/>
    </w:rPr>
  </w:style>
  <w:style w:type="character" w:customStyle="1" w:styleId="Ttulo3Car">
    <w:name w:val="Título 3 Car"/>
    <w:basedOn w:val="Fuentedeprrafopredeter"/>
    <w:link w:val="Ttulo3"/>
    <w:rsid w:val="00B856A2"/>
    <w:rPr>
      <w:rFonts w:ascii="Cambria" w:eastAsia="Times New Roman" w:hAnsi="Cambria" w:cs="Times New Roman"/>
      <w:b/>
      <w:bCs/>
      <w:sz w:val="26"/>
      <w:szCs w:val="26"/>
      <w:lang w:val="x-none"/>
    </w:rPr>
  </w:style>
  <w:style w:type="character" w:customStyle="1" w:styleId="Ttulo4Car">
    <w:name w:val="Título 4 Car"/>
    <w:basedOn w:val="Fuentedeprrafopredeter"/>
    <w:link w:val="Ttulo4"/>
    <w:rsid w:val="00B856A2"/>
    <w:rPr>
      <w:rFonts w:ascii="Calibri" w:eastAsia="Times New Roman" w:hAnsi="Calibri" w:cs="Times New Roman"/>
      <w:b/>
      <w:bCs/>
      <w:sz w:val="28"/>
      <w:szCs w:val="28"/>
      <w:lang w:val="x-none"/>
    </w:rPr>
  </w:style>
  <w:style w:type="character" w:customStyle="1" w:styleId="Ttulo5Car">
    <w:name w:val="Título 5 Car"/>
    <w:basedOn w:val="Fuentedeprrafopredeter"/>
    <w:link w:val="Ttulo5"/>
    <w:rsid w:val="00B856A2"/>
    <w:rPr>
      <w:rFonts w:ascii="Times New Roman Bold" w:eastAsia="Times New Roman" w:hAnsi="Times New Roman Bold" w:cs="Times New Roman"/>
      <w:b/>
      <w:snapToGrid w:val="0"/>
      <w:sz w:val="28"/>
      <w:szCs w:val="20"/>
      <w:lang w:val="es-ES_tradnl" w:eastAsia="x-none"/>
    </w:rPr>
  </w:style>
  <w:style w:type="character" w:customStyle="1" w:styleId="Ttulo6Car">
    <w:name w:val="Título 6 Car"/>
    <w:basedOn w:val="Fuentedeprrafopredeter"/>
    <w:link w:val="Ttulo6"/>
    <w:rsid w:val="00B856A2"/>
    <w:rPr>
      <w:rFonts w:ascii="Times New Roman" w:eastAsia="Times New Roman" w:hAnsi="Times New Roman" w:cs="Times New Roman"/>
      <w:b/>
      <w:sz w:val="20"/>
      <w:szCs w:val="20"/>
      <w:lang w:val="x-none" w:eastAsia="x-none"/>
    </w:rPr>
  </w:style>
  <w:style w:type="character" w:customStyle="1" w:styleId="Ttulo7Car">
    <w:name w:val="Título 7 Car"/>
    <w:basedOn w:val="Fuentedeprrafopredeter"/>
    <w:link w:val="Ttulo7"/>
    <w:uiPriority w:val="9"/>
    <w:rsid w:val="00B856A2"/>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B856A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uiPriority w:val="9"/>
    <w:rsid w:val="00B856A2"/>
    <w:rPr>
      <w:rFonts w:ascii="Arial" w:eastAsia="Times New Roman" w:hAnsi="Arial" w:cs="Times New Roman"/>
      <w:lang w:val="x-none"/>
    </w:rPr>
  </w:style>
  <w:style w:type="numbering" w:customStyle="1" w:styleId="Sinlista1">
    <w:name w:val="Sin lista1"/>
    <w:next w:val="Sinlista"/>
    <w:uiPriority w:val="99"/>
    <w:semiHidden/>
    <w:unhideWhenUsed/>
    <w:rsid w:val="00B856A2"/>
  </w:style>
  <w:style w:type="paragraph" w:customStyle="1" w:styleId="1301Autolist">
    <w:name w:val="13.01 Autolist"/>
    <w:basedOn w:val="Normal"/>
    <w:next w:val="Normal"/>
    <w:rsid w:val="00B856A2"/>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B856A2"/>
    <w:pPr>
      <w:tabs>
        <w:tab w:val="num" w:pos="1584"/>
      </w:tabs>
      <w:ind w:left="1584" w:hanging="432"/>
    </w:pPr>
  </w:style>
  <w:style w:type="paragraph" w:customStyle="1" w:styleId="aparagraphs">
    <w:name w:val="(a) paragraphs"/>
    <w:next w:val="Normal"/>
    <w:rsid w:val="00B856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56A2"/>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B856A2"/>
    <w:rPr>
      <w:rFonts w:ascii="Times New Roman" w:eastAsia="Times New Roman" w:hAnsi="Times New Roman" w:cs="Times New Roman"/>
      <w:sz w:val="20"/>
      <w:szCs w:val="20"/>
      <w:lang w:val="es-ES"/>
    </w:rPr>
  </w:style>
  <w:style w:type="paragraph" w:styleId="Ttulo">
    <w:name w:val="Title"/>
    <w:aliases w:val="Puesto"/>
    <w:basedOn w:val="Normal"/>
    <w:link w:val="TtuloCar"/>
    <w:qFormat/>
    <w:rsid w:val="00B856A2"/>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TtuloCar">
    <w:name w:val="Título Car"/>
    <w:aliases w:val="Puesto Car1"/>
    <w:basedOn w:val="Fuentedeprrafopredeter"/>
    <w:link w:val="Ttulo"/>
    <w:rsid w:val="00B856A2"/>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iPriority w:val="99"/>
    <w:rsid w:val="00B856A2"/>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uiPriority w:val="99"/>
    <w:rsid w:val="00B856A2"/>
    <w:rPr>
      <w:rFonts w:ascii="Tms Rmn" w:eastAsia="Times New Roman" w:hAnsi="Tms Rmn" w:cs="Times New Roman"/>
      <w:sz w:val="20"/>
      <w:szCs w:val="20"/>
      <w:lang w:val="en-US"/>
    </w:rPr>
  </w:style>
  <w:style w:type="paragraph" w:styleId="Textoindependiente2">
    <w:name w:val="Body Text 2"/>
    <w:basedOn w:val="Normal"/>
    <w:link w:val="Textoindependiente2Car"/>
    <w:rsid w:val="00B856A2"/>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B856A2"/>
    <w:rPr>
      <w:rFonts w:ascii="Tms Rmn" w:eastAsia="Times New Roman" w:hAnsi="Tms Rmn" w:cs="Times New Roman"/>
      <w:sz w:val="20"/>
      <w:szCs w:val="20"/>
      <w:lang w:val="en-US" w:eastAsia="es-BO"/>
    </w:rPr>
  </w:style>
  <w:style w:type="paragraph" w:styleId="Listaconvietas2">
    <w:name w:val="List Bullet 2"/>
    <w:basedOn w:val="Normal"/>
    <w:autoRedefine/>
    <w:rsid w:val="00B856A2"/>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B856A2"/>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B856A2"/>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uiPriority w:val="99"/>
    <w:rsid w:val="00B856A2"/>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uiPriority w:val="99"/>
    <w:rsid w:val="00B856A2"/>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B856A2"/>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B856A2"/>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B856A2"/>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uiPriority w:val="99"/>
    <w:rsid w:val="00B856A2"/>
    <w:rPr>
      <w:sz w:val="16"/>
      <w:szCs w:val="16"/>
    </w:rPr>
  </w:style>
  <w:style w:type="paragraph" w:styleId="Textocomentario">
    <w:name w:val="annotation text"/>
    <w:basedOn w:val="Normal"/>
    <w:link w:val="TextocomentarioCar"/>
    <w:uiPriority w:val="99"/>
    <w:rsid w:val="00B856A2"/>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uiPriority w:val="99"/>
    <w:rsid w:val="00B856A2"/>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rsid w:val="00B856A2"/>
    <w:rPr>
      <w:b/>
      <w:bCs/>
      <w:lang w:val="es-ES"/>
    </w:rPr>
  </w:style>
  <w:style w:type="character" w:customStyle="1" w:styleId="AsuntodelcomentarioCar">
    <w:name w:val="Asunto del comentario Car"/>
    <w:basedOn w:val="TextocomentarioCar"/>
    <w:link w:val="Asuntodelcomentario"/>
    <w:uiPriority w:val="99"/>
    <w:rsid w:val="00B856A2"/>
    <w:rPr>
      <w:rFonts w:ascii="Times New Roman" w:eastAsia="Times New Roman" w:hAnsi="Times New Roman" w:cs="Times New Roman"/>
      <w:b/>
      <w:bCs/>
      <w:sz w:val="20"/>
      <w:szCs w:val="20"/>
      <w:lang w:val="es-ES"/>
    </w:rPr>
  </w:style>
  <w:style w:type="paragraph" w:customStyle="1" w:styleId="Normal2">
    <w:name w:val="Normal 2"/>
    <w:basedOn w:val="Normal"/>
    <w:rsid w:val="00B856A2"/>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B856A2"/>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B856A2"/>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B856A2"/>
    <w:rPr>
      <w:rFonts w:ascii="Times New Roman" w:eastAsia="Times New Roman" w:hAnsi="Times New Roman" w:cs="Times New Roman"/>
      <w:sz w:val="20"/>
      <w:szCs w:val="20"/>
      <w:lang w:val="x-none"/>
    </w:rPr>
  </w:style>
  <w:style w:type="paragraph" w:styleId="Sinespaciado">
    <w:name w:val="No Spacing"/>
    <w:link w:val="SinespaciadoCar"/>
    <w:uiPriority w:val="1"/>
    <w:qFormat/>
    <w:rsid w:val="00B856A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856A2"/>
    <w:rPr>
      <w:rFonts w:ascii="Calibri" w:eastAsia="Times New Roman" w:hAnsi="Calibri" w:cs="Times New Roman"/>
      <w:lang w:val="es-ES"/>
    </w:rPr>
  </w:style>
  <w:style w:type="paragraph" w:styleId="NormalWeb">
    <w:name w:val="Normal (Web)"/>
    <w:basedOn w:val="Normal"/>
    <w:uiPriority w:val="99"/>
    <w:rsid w:val="00B856A2"/>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B856A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B856A2"/>
  </w:style>
  <w:style w:type="paragraph" w:styleId="Sangra3detindependiente">
    <w:name w:val="Body Text Indent 3"/>
    <w:basedOn w:val="Normal"/>
    <w:link w:val="Sangra3detindependienteCar"/>
    <w:uiPriority w:val="99"/>
    <w:rsid w:val="00B856A2"/>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uiPriority w:val="99"/>
    <w:rsid w:val="00B856A2"/>
    <w:rPr>
      <w:rFonts w:ascii="Times New Roman" w:eastAsia="Times New Roman" w:hAnsi="Times New Roman" w:cs="Times New Roman"/>
      <w:sz w:val="16"/>
      <w:szCs w:val="16"/>
    </w:rPr>
  </w:style>
  <w:style w:type="paragraph" w:styleId="Textoindependiente3">
    <w:name w:val="Body Text 3"/>
    <w:basedOn w:val="Normal"/>
    <w:link w:val="Textoindependiente3Car"/>
    <w:rsid w:val="00B856A2"/>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B856A2"/>
    <w:rPr>
      <w:rFonts w:ascii="Times New Roman" w:eastAsia="Times New Roman" w:hAnsi="Times New Roman" w:cs="Times New Roman"/>
      <w:sz w:val="16"/>
      <w:szCs w:val="16"/>
      <w:lang w:val="x-none"/>
    </w:rPr>
  </w:style>
  <w:style w:type="paragraph" w:customStyle="1" w:styleId="Head1">
    <w:name w:val="Head1"/>
    <w:basedOn w:val="Normal"/>
    <w:rsid w:val="00B856A2"/>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B856A2"/>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B856A2"/>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B856A2"/>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B856A2"/>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B856A2"/>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B856A2"/>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B856A2"/>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B856A2"/>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B856A2"/>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B856A2"/>
    <w:pPr>
      <w:spacing w:after="0" w:line="240" w:lineRule="auto"/>
    </w:pPr>
    <w:rPr>
      <w:rFonts w:ascii="Times New Roman" w:eastAsia="Times New Roman" w:hAnsi="Times New Roman" w:cs="Times New Roman"/>
      <w:sz w:val="20"/>
      <w:szCs w:val="20"/>
      <w:lang w:val="x-none"/>
    </w:rPr>
  </w:style>
  <w:style w:type="character" w:customStyle="1" w:styleId="TextonotapieCar">
    <w:name w:val="Texto nota pie Car"/>
    <w:basedOn w:val="Fuentedeprrafopredeter"/>
    <w:link w:val="Textonotapie"/>
    <w:rsid w:val="00B856A2"/>
    <w:rPr>
      <w:rFonts w:ascii="Times New Roman" w:eastAsia="Times New Roman" w:hAnsi="Times New Roman" w:cs="Times New Roman"/>
      <w:sz w:val="20"/>
      <w:szCs w:val="20"/>
      <w:lang w:val="x-none"/>
    </w:rPr>
  </w:style>
  <w:style w:type="character" w:styleId="Refdenotaalpie">
    <w:name w:val="footnote reference"/>
    <w:rsid w:val="00B856A2"/>
    <w:rPr>
      <w:vertAlign w:val="superscript"/>
    </w:rPr>
  </w:style>
  <w:style w:type="paragraph" w:customStyle="1" w:styleId="Textoindependiente32">
    <w:name w:val="Texto independiente 32"/>
    <w:basedOn w:val="Normal"/>
    <w:rsid w:val="00B856A2"/>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B856A2"/>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B856A2"/>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semiHidden/>
    <w:rsid w:val="00B856A2"/>
    <w:rPr>
      <w:color w:val="808080"/>
    </w:rPr>
  </w:style>
  <w:style w:type="table" w:styleId="Tablaconcuadrcula">
    <w:name w:val="Table Grid"/>
    <w:basedOn w:val="Tablanormal"/>
    <w:rsid w:val="00B856A2"/>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B856A2"/>
    <w:pPr>
      <w:spacing w:after="0" w:line="240" w:lineRule="auto"/>
    </w:pPr>
    <w:rPr>
      <w:rFonts w:ascii="Tahoma" w:eastAsia="Times New Roman" w:hAnsi="Tahoma" w:cs="Times New Roman"/>
      <w:sz w:val="16"/>
      <w:szCs w:val="16"/>
      <w:lang w:val="x-none"/>
    </w:rPr>
  </w:style>
  <w:style w:type="character" w:customStyle="1" w:styleId="MapadeldocumentoCar">
    <w:name w:val="Mapa del documento Car"/>
    <w:basedOn w:val="Fuentedeprrafopredeter"/>
    <w:link w:val="Mapadeldocumento"/>
    <w:rsid w:val="00B856A2"/>
    <w:rPr>
      <w:rFonts w:ascii="Tahoma" w:eastAsia="Times New Roman" w:hAnsi="Tahoma" w:cs="Times New Roman"/>
      <w:sz w:val="16"/>
      <w:szCs w:val="16"/>
      <w:lang w:val="x-none"/>
    </w:rPr>
  </w:style>
  <w:style w:type="character" w:styleId="Hipervnculo">
    <w:name w:val="Hyperlink"/>
    <w:uiPriority w:val="99"/>
    <w:rsid w:val="00B856A2"/>
    <w:rPr>
      <w:color w:val="0000FF"/>
      <w:u w:val="single"/>
    </w:rPr>
  </w:style>
  <w:style w:type="character" w:customStyle="1" w:styleId="apple-style-span">
    <w:name w:val="apple-style-span"/>
    <w:basedOn w:val="Fuentedeprrafopredeter"/>
    <w:rsid w:val="00B856A2"/>
  </w:style>
  <w:style w:type="numbering" w:customStyle="1" w:styleId="Estilo1">
    <w:name w:val="Estilo1"/>
    <w:uiPriority w:val="99"/>
    <w:rsid w:val="00B856A2"/>
    <w:pPr>
      <w:numPr>
        <w:numId w:val="5"/>
      </w:numPr>
    </w:pPr>
  </w:style>
  <w:style w:type="paragraph" w:styleId="TDC2">
    <w:name w:val="toc 2"/>
    <w:basedOn w:val="Normal"/>
    <w:next w:val="Normal"/>
    <w:autoRedefine/>
    <w:uiPriority w:val="39"/>
    <w:rsid w:val="00B856A2"/>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B856A2"/>
    <w:pPr>
      <w:keepNext/>
      <w:spacing w:before="0" w:after="0"/>
      <w:jc w:val="both"/>
    </w:pPr>
    <w:rPr>
      <w:b/>
      <w:bCs/>
      <w:kern w:val="28"/>
      <w:lang w:eastAsia="es-ES"/>
    </w:rPr>
  </w:style>
  <w:style w:type="paragraph" w:styleId="TDC3">
    <w:name w:val="toc 3"/>
    <w:basedOn w:val="Normal"/>
    <w:next w:val="Normal"/>
    <w:autoRedefine/>
    <w:rsid w:val="00B856A2"/>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B856A2"/>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B856A2"/>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B856A2"/>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B856A2"/>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B856A2"/>
    <w:rPr>
      <w:b/>
      <w:bCs/>
    </w:rPr>
  </w:style>
  <w:style w:type="paragraph" w:customStyle="1" w:styleId="Textodenotaalfinal">
    <w:name w:val="Texto de nota al final"/>
    <w:basedOn w:val="Normal"/>
    <w:rsid w:val="00B856A2"/>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B856A2"/>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B856A2"/>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B856A2"/>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B856A2"/>
  </w:style>
  <w:style w:type="paragraph" w:customStyle="1" w:styleId="WW-Sangra2detindependiente">
    <w:name w:val="WW-Sangría 2 de t. independiente"/>
    <w:basedOn w:val="Normal"/>
    <w:rsid w:val="00B856A2"/>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B856A2"/>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B856A2"/>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B856A2"/>
  </w:style>
  <w:style w:type="paragraph" w:customStyle="1" w:styleId="Parra-Uno">
    <w:name w:val="Parra-Uno"/>
    <w:basedOn w:val="Normal"/>
    <w:rsid w:val="00B856A2"/>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B856A2"/>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B856A2"/>
    <w:rPr>
      <w:rFonts w:ascii="Cambria" w:eastAsia="Times New Roman" w:hAnsi="Cambria" w:cs="Times New Roman"/>
      <w:sz w:val="24"/>
      <w:szCs w:val="24"/>
      <w:lang w:val="es-ES" w:eastAsia="es-ES"/>
    </w:rPr>
  </w:style>
  <w:style w:type="numbering" w:customStyle="1" w:styleId="Estilo2">
    <w:name w:val="Estilo2"/>
    <w:uiPriority w:val="99"/>
    <w:rsid w:val="00B856A2"/>
    <w:pPr>
      <w:numPr>
        <w:numId w:val="6"/>
      </w:numPr>
    </w:pPr>
  </w:style>
  <w:style w:type="character" w:customStyle="1" w:styleId="Textoindependiente3Car1">
    <w:name w:val="Texto independiente 3 Car1"/>
    <w:uiPriority w:val="99"/>
    <w:semiHidden/>
    <w:rsid w:val="00B856A2"/>
    <w:rPr>
      <w:rFonts w:ascii="Verdana" w:eastAsia="Times New Roman" w:hAnsi="Verdana"/>
      <w:sz w:val="16"/>
      <w:szCs w:val="16"/>
    </w:rPr>
  </w:style>
  <w:style w:type="character" w:customStyle="1" w:styleId="TextodegloboCar1">
    <w:name w:val="Texto de globo Car1"/>
    <w:uiPriority w:val="99"/>
    <w:semiHidden/>
    <w:rsid w:val="00B856A2"/>
    <w:rPr>
      <w:rFonts w:ascii="Tahoma" w:eastAsia="Times New Roman" w:hAnsi="Tahoma" w:cs="Tahoma"/>
      <w:sz w:val="16"/>
      <w:szCs w:val="16"/>
    </w:rPr>
  </w:style>
  <w:style w:type="character" w:customStyle="1" w:styleId="TextocomentarioCar1">
    <w:name w:val="Texto comentario Car1"/>
    <w:uiPriority w:val="99"/>
    <w:semiHidden/>
    <w:rsid w:val="00B856A2"/>
    <w:rPr>
      <w:rFonts w:ascii="Verdana" w:eastAsia="Times New Roman" w:hAnsi="Verdana"/>
    </w:rPr>
  </w:style>
  <w:style w:type="paragraph" w:styleId="Revisin">
    <w:name w:val="Revision"/>
    <w:hidden/>
    <w:uiPriority w:val="99"/>
    <w:semiHidden/>
    <w:rsid w:val="00B856A2"/>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B856A2"/>
    <w:rPr>
      <w:color w:val="800080"/>
      <w:u w:val="single"/>
    </w:rPr>
  </w:style>
  <w:style w:type="paragraph" w:customStyle="1" w:styleId="xl61">
    <w:name w:val="xl61"/>
    <w:basedOn w:val="Normal"/>
    <w:rsid w:val="00B856A2"/>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B856A2"/>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B856A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B856A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B856A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B856A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B856A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B856A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B856A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B856A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B856A2"/>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B856A2"/>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B856A2"/>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B856A2"/>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B856A2"/>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B85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B856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B856A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B856A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B856A2"/>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B856A2"/>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B856A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B856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B856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Tit10">
    <w:name w:val="Tit 1"/>
    <w:basedOn w:val="Normal"/>
    <w:next w:val="Normal"/>
    <w:rsid w:val="00B856A2"/>
    <w:pPr>
      <w:spacing w:after="0" w:line="200" w:lineRule="exact"/>
      <w:jc w:val="center"/>
    </w:pPr>
    <w:rPr>
      <w:rFonts w:ascii="Arial" w:eastAsia="Times New Roman" w:hAnsi="Arial" w:cs="Times New Roman"/>
      <w:b/>
      <w:sz w:val="18"/>
      <w:szCs w:val="20"/>
      <w:lang w:val="es-ES_tradnl"/>
    </w:rPr>
  </w:style>
  <w:style w:type="paragraph" w:styleId="Lista">
    <w:name w:val="List"/>
    <w:basedOn w:val="Normal"/>
    <w:rsid w:val="00B856A2"/>
    <w:pPr>
      <w:spacing w:after="0" w:line="240" w:lineRule="auto"/>
      <w:ind w:left="283" w:hanging="283"/>
    </w:pPr>
    <w:rPr>
      <w:rFonts w:ascii="Times New Roman" w:eastAsia="Times New Roman" w:hAnsi="Times New Roman" w:cs="Times New Roman"/>
      <w:sz w:val="24"/>
      <w:szCs w:val="24"/>
      <w:lang w:eastAsia="es-ES"/>
    </w:rPr>
  </w:style>
  <w:style w:type="paragraph" w:styleId="Lista3">
    <w:name w:val="List 3"/>
    <w:basedOn w:val="Normal"/>
    <w:rsid w:val="00B856A2"/>
    <w:pPr>
      <w:spacing w:after="0" w:line="240" w:lineRule="auto"/>
      <w:ind w:left="849" w:hanging="283"/>
    </w:pPr>
    <w:rPr>
      <w:rFonts w:ascii="Times New Roman" w:eastAsia="Times New Roman" w:hAnsi="Times New Roman" w:cs="Times New Roman"/>
      <w:sz w:val="24"/>
      <w:szCs w:val="24"/>
      <w:lang w:eastAsia="es-ES"/>
    </w:rPr>
  </w:style>
  <w:style w:type="paragraph" w:styleId="Lista4">
    <w:name w:val="List 4"/>
    <w:basedOn w:val="Normal"/>
    <w:rsid w:val="00B856A2"/>
    <w:pPr>
      <w:spacing w:after="0" w:line="240" w:lineRule="auto"/>
      <w:ind w:left="1132" w:hanging="283"/>
    </w:pPr>
    <w:rPr>
      <w:rFonts w:ascii="Times New Roman" w:eastAsia="Times New Roman" w:hAnsi="Times New Roman" w:cs="Times New Roman"/>
      <w:sz w:val="24"/>
      <w:szCs w:val="24"/>
      <w:lang w:eastAsia="es-ES"/>
    </w:rPr>
  </w:style>
  <w:style w:type="paragraph" w:styleId="Lista5">
    <w:name w:val="List 5"/>
    <w:basedOn w:val="Normal"/>
    <w:rsid w:val="00B856A2"/>
    <w:pPr>
      <w:spacing w:after="0" w:line="240" w:lineRule="auto"/>
      <w:ind w:left="1415" w:hanging="283"/>
    </w:pPr>
    <w:rPr>
      <w:rFonts w:ascii="Times New Roman" w:eastAsia="Times New Roman" w:hAnsi="Times New Roman" w:cs="Times New Roman"/>
      <w:sz w:val="24"/>
      <w:szCs w:val="24"/>
      <w:lang w:eastAsia="es-ES"/>
    </w:rPr>
  </w:style>
  <w:style w:type="paragraph" w:styleId="Encabezadodemensaje">
    <w:name w:val="Message Header"/>
    <w:basedOn w:val="Normal"/>
    <w:link w:val="EncabezadodemensajeCar"/>
    <w:rsid w:val="00B856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eastAsia="es-ES"/>
    </w:rPr>
  </w:style>
  <w:style w:type="character" w:customStyle="1" w:styleId="EncabezadodemensajeCar">
    <w:name w:val="Encabezado de mensaje Car"/>
    <w:basedOn w:val="Fuentedeprrafopredeter"/>
    <w:link w:val="Encabezadodemensaje"/>
    <w:rsid w:val="00B856A2"/>
    <w:rPr>
      <w:rFonts w:ascii="Arial" w:eastAsia="Times New Roman" w:hAnsi="Arial" w:cs="Times New Roman"/>
      <w:sz w:val="24"/>
      <w:szCs w:val="24"/>
      <w:shd w:val="pct20" w:color="auto" w:fill="auto"/>
      <w:lang w:eastAsia="es-ES"/>
    </w:rPr>
  </w:style>
  <w:style w:type="paragraph" w:styleId="Continuarlista">
    <w:name w:val="List Continue"/>
    <w:basedOn w:val="Normal"/>
    <w:rsid w:val="00B856A2"/>
    <w:pPr>
      <w:spacing w:after="120" w:line="240" w:lineRule="auto"/>
      <w:ind w:left="283"/>
    </w:pPr>
    <w:rPr>
      <w:rFonts w:ascii="Times New Roman" w:eastAsia="Times New Roman" w:hAnsi="Times New Roman" w:cs="Times New Roman"/>
      <w:sz w:val="24"/>
      <w:szCs w:val="24"/>
      <w:lang w:eastAsia="es-ES"/>
    </w:rPr>
  </w:style>
  <w:style w:type="paragraph" w:styleId="Continuarlista3">
    <w:name w:val="List Continue 3"/>
    <w:basedOn w:val="Normal"/>
    <w:rsid w:val="00B856A2"/>
    <w:pPr>
      <w:spacing w:after="120" w:line="240" w:lineRule="auto"/>
      <w:ind w:left="849"/>
    </w:pPr>
    <w:rPr>
      <w:rFonts w:ascii="Times New Roman" w:eastAsia="Times New Roman" w:hAnsi="Times New Roman" w:cs="Times New Roman"/>
      <w:sz w:val="24"/>
      <w:szCs w:val="24"/>
      <w:lang w:eastAsia="es-ES"/>
    </w:rPr>
  </w:style>
  <w:style w:type="paragraph" w:styleId="Continuarlista4">
    <w:name w:val="List Continue 4"/>
    <w:basedOn w:val="Normal"/>
    <w:rsid w:val="00B856A2"/>
    <w:pPr>
      <w:spacing w:after="120" w:line="240" w:lineRule="auto"/>
      <w:ind w:left="1132"/>
    </w:pPr>
    <w:rPr>
      <w:rFonts w:ascii="Times New Roman" w:eastAsia="Times New Roman" w:hAnsi="Times New Roman" w:cs="Times New Roman"/>
      <w:sz w:val="24"/>
      <w:szCs w:val="24"/>
      <w:lang w:eastAsia="es-ES"/>
    </w:rPr>
  </w:style>
  <w:style w:type="paragraph" w:styleId="Continuarlista5">
    <w:name w:val="List Continue 5"/>
    <w:basedOn w:val="Normal"/>
    <w:rsid w:val="00B856A2"/>
    <w:pPr>
      <w:spacing w:after="120" w:line="240" w:lineRule="auto"/>
      <w:ind w:left="1415"/>
    </w:pPr>
    <w:rPr>
      <w:rFonts w:ascii="Times New Roman" w:eastAsia="Times New Roman" w:hAnsi="Times New Roman" w:cs="Times New Roman"/>
      <w:sz w:val="24"/>
      <w:szCs w:val="24"/>
      <w:lang w:eastAsia="es-ES"/>
    </w:rPr>
  </w:style>
  <w:style w:type="paragraph" w:customStyle="1" w:styleId="Prrafodelista1">
    <w:name w:val="Párrafo de lista1"/>
    <w:basedOn w:val="Normal"/>
    <w:rsid w:val="00B856A2"/>
    <w:pPr>
      <w:spacing w:after="0" w:line="240" w:lineRule="auto"/>
      <w:ind w:left="720"/>
      <w:contextualSpacing/>
    </w:pPr>
    <w:rPr>
      <w:rFonts w:ascii="Times New Roman" w:eastAsia="Calibri" w:hAnsi="Times New Roman" w:cs="Times New Roman"/>
      <w:sz w:val="20"/>
      <w:szCs w:val="20"/>
      <w:lang w:val="es-ES"/>
    </w:rPr>
  </w:style>
  <w:style w:type="paragraph" w:styleId="Textonotaalfinal">
    <w:name w:val="endnote text"/>
    <w:basedOn w:val="Normal"/>
    <w:link w:val="TextonotaalfinalCar"/>
    <w:uiPriority w:val="99"/>
    <w:unhideWhenUsed/>
    <w:rsid w:val="00B856A2"/>
    <w:pPr>
      <w:spacing w:after="0" w:line="240" w:lineRule="auto"/>
    </w:pPr>
    <w:rPr>
      <w:rFonts w:ascii="Times New Roman" w:eastAsia="Times New Roman" w:hAnsi="Times New Roman" w:cs="Times New Roman"/>
      <w:sz w:val="20"/>
      <w:szCs w:val="20"/>
      <w:lang w:eastAsia="x-none"/>
    </w:rPr>
  </w:style>
  <w:style w:type="character" w:customStyle="1" w:styleId="TextonotaalfinalCar">
    <w:name w:val="Texto nota al final Car"/>
    <w:basedOn w:val="Fuentedeprrafopredeter"/>
    <w:link w:val="Textonotaalfinal"/>
    <w:uiPriority w:val="99"/>
    <w:rsid w:val="00B856A2"/>
    <w:rPr>
      <w:rFonts w:ascii="Times New Roman" w:eastAsia="Times New Roman" w:hAnsi="Times New Roman" w:cs="Times New Roman"/>
      <w:sz w:val="20"/>
      <w:szCs w:val="20"/>
      <w:lang w:eastAsia="x-none"/>
    </w:rPr>
  </w:style>
  <w:style w:type="character" w:styleId="Refdenotaalfinal">
    <w:name w:val="endnote reference"/>
    <w:uiPriority w:val="99"/>
    <w:unhideWhenUsed/>
    <w:rsid w:val="00B856A2"/>
    <w:rPr>
      <w:vertAlign w:val="superscript"/>
    </w:rPr>
  </w:style>
  <w:style w:type="paragraph" w:customStyle="1" w:styleId="CM21">
    <w:name w:val="CM21"/>
    <w:basedOn w:val="Default"/>
    <w:next w:val="Default"/>
    <w:uiPriority w:val="99"/>
    <w:rsid w:val="00B856A2"/>
    <w:pPr>
      <w:widowControl w:val="0"/>
    </w:pPr>
    <w:rPr>
      <w:rFonts w:ascii="Arial" w:hAnsi="Arial" w:cs="Arial"/>
      <w:color w:val="auto"/>
      <w:lang w:val="en-US" w:eastAsia="en-US"/>
    </w:rPr>
  </w:style>
  <w:style w:type="paragraph" w:customStyle="1" w:styleId="CM22">
    <w:name w:val="CM22"/>
    <w:basedOn w:val="Default"/>
    <w:next w:val="Default"/>
    <w:uiPriority w:val="99"/>
    <w:rsid w:val="00B856A2"/>
    <w:pPr>
      <w:widowControl w:val="0"/>
    </w:pPr>
    <w:rPr>
      <w:rFonts w:ascii="Arial" w:hAnsi="Arial" w:cs="Arial"/>
      <w:color w:val="auto"/>
      <w:lang w:val="en-US" w:eastAsia="en-US"/>
    </w:rPr>
  </w:style>
  <w:style w:type="paragraph" w:customStyle="1" w:styleId="CM8">
    <w:name w:val="CM8"/>
    <w:basedOn w:val="Default"/>
    <w:next w:val="Default"/>
    <w:uiPriority w:val="99"/>
    <w:rsid w:val="00B856A2"/>
    <w:pPr>
      <w:widowControl w:val="0"/>
      <w:spacing w:line="253" w:lineRule="atLeast"/>
    </w:pPr>
    <w:rPr>
      <w:rFonts w:ascii="Arial" w:hAnsi="Arial" w:cs="Arial"/>
      <w:color w:val="auto"/>
      <w:lang w:val="en-US" w:eastAsia="en-US"/>
    </w:rPr>
  </w:style>
  <w:style w:type="paragraph" w:customStyle="1" w:styleId="CM5">
    <w:name w:val="CM5"/>
    <w:basedOn w:val="Default"/>
    <w:next w:val="Default"/>
    <w:uiPriority w:val="99"/>
    <w:rsid w:val="00B856A2"/>
    <w:pPr>
      <w:widowControl w:val="0"/>
    </w:pPr>
    <w:rPr>
      <w:rFonts w:ascii="Arial" w:hAnsi="Arial" w:cs="Arial"/>
      <w:color w:val="auto"/>
      <w:lang w:val="en-US" w:eastAsia="en-US"/>
    </w:rPr>
  </w:style>
  <w:style w:type="character" w:styleId="nfasis">
    <w:name w:val="Emphasis"/>
    <w:uiPriority w:val="20"/>
    <w:qFormat/>
    <w:rsid w:val="00B856A2"/>
    <w:rPr>
      <w:b/>
      <w:bCs/>
      <w:i w:val="0"/>
      <w:iCs w:val="0"/>
    </w:rPr>
  </w:style>
  <w:style w:type="character" w:customStyle="1" w:styleId="std1">
    <w:name w:val="std1"/>
    <w:rsid w:val="00B856A2"/>
    <w:rPr>
      <w:rFonts w:ascii="Arial" w:hAnsi="Arial" w:cs="Arial" w:hint="default"/>
      <w:sz w:val="24"/>
      <w:szCs w:val="24"/>
    </w:rPr>
  </w:style>
  <w:style w:type="character" w:customStyle="1" w:styleId="gl1">
    <w:name w:val="gl1"/>
    <w:rsid w:val="00B856A2"/>
    <w:rPr>
      <w:color w:val="767676"/>
    </w:rPr>
  </w:style>
  <w:style w:type="paragraph" w:customStyle="1" w:styleId="ListParagraph1">
    <w:name w:val="List Paragraph1"/>
    <w:basedOn w:val="Normal"/>
    <w:uiPriority w:val="34"/>
    <w:qFormat/>
    <w:rsid w:val="00B856A2"/>
    <w:pPr>
      <w:widowControl w:val="0"/>
      <w:autoSpaceDE w:val="0"/>
      <w:autoSpaceDN w:val="0"/>
      <w:spacing w:after="0" w:line="240" w:lineRule="auto"/>
      <w:ind w:left="720"/>
      <w:contextualSpacing/>
    </w:pPr>
    <w:rPr>
      <w:rFonts w:ascii="Times New Roman" w:eastAsia="Times New Roman" w:hAnsi="Times New Roman" w:cs="Times New Roman"/>
      <w:sz w:val="24"/>
      <w:szCs w:val="24"/>
      <w:lang w:val="en-US" w:eastAsia="es-ES"/>
    </w:rPr>
  </w:style>
  <w:style w:type="paragraph" w:styleId="Textosinformato">
    <w:name w:val="Plain Text"/>
    <w:basedOn w:val="Normal"/>
    <w:link w:val="TextosinformatoCar"/>
    <w:rsid w:val="00B856A2"/>
    <w:pPr>
      <w:spacing w:after="0" w:line="240" w:lineRule="auto"/>
    </w:pPr>
    <w:rPr>
      <w:rFonts w:ascii="Courier New" w:eastAsia="Times New Roman" w:hAnsi="Courier New" w:cs="Times New Roman"/>
      <w:sz w:val="20"/>
      <w:szCs w:val="20"/>
      <w:lang w:val="en-US" w:eastAsia="es-ES"/>
    </w:rPr>
  </w:style>
  <w:style w:type="character" w:customStyle="1" w:styleId="TextosinformatoCar">
    <w:name w:val="Texto sin formato Car"/>
    <w:basedOn w:val="Fuentedeprrafopredeter"/>
    <w:link w:val="Textosinformato"/>
    <w:rsid w:val="00B856A2"/>
    <w:rPr>
      <w:rFonts w:ascii="Courier New" w:eastAsia="Times New Roman" w:hAnsi="Courier New" w:cs="Times New Roman"/>
      <w:sz w:val="20"/>
      <w:szCs w:val="20"/>
      <w:lang w:val="en-US" w:eastAsia="es-ES"/>
    </w:rPr>
  </w:style>
  <w:style w:type="paragraph" w:customStyle="1" w:styleId="prrafodelista0">
    <w:name w:val="prrafodelista"/>
    <w:basedOn w:val="Normal"/>
    <w:rsid w:val="00B856A2"/>
    <w:pPr>
      <w:spacing w:after="0" w:line="240" w:lineRule="auto"/>
      <w:ind w:left="708"/>
    </w:pPr>
    <w:rPr>
      <w:rFonts w:ascii="Times New Roman" w:eastAsia="Calibri" w:hAnsi="Times New Roman" w:cs="Times New Roman"/>
      <w:sz w:val="20"/>
      <w:szCs w:val="20"/>
      <w:lang w:val="es-ES" w:eastAsia="es-ES"/>
    </w:rPr>
  </w:style>
  <w:style w:type="table" w:customStyle="1" w:styleId="Sombreadoclaro1">
    <w:name w:val="Sombreado claro1"/>
    <w:basedOn w:val="Tablanormal"/>
    <w:uiPriority w:val="60"/>
    <w:rsid w:val="00B856A2"/>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B856A2"/>
    <w:pPr>
      <w:spacing w:after="0" w:line="240" w:lineRule="auto"/>
    </w:pPr>
    <w:rPr>
      <w:rFonts w:ascii="Calibri" w:eastAsia="Calibri" w:hAnsi="Calibri" w:cs="Times New Roman"/>
      <w:color w:val="365F91"/>
      <w:sz w:val="20"/>
      <w:szCs w:val="20"/>
      <w:lang w:eastAsia="es-B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tuloLey">
    <w:name w:val="Título Ley"/>
    <w:basedOn w:val="Normal"/>
    <w:rsid w:val="00B856A2"/>
    <w:pPr>
      <w:pageBreakBefore/>
      <w:spacing w:after="0" w:line="240" w:lineRule="auto"/>
      <w:jc w:val="center"/>
    </w:pPr>
    <w:rPr>
      <w:rFonts w:ascii="Times" w:eastAsia="Times New Roman" w:hAnsi="Times" w:cs="Times New Roman"/>
      <w:b/>
      <w:sz w:val="24"/>
      <w:szCs w:val="20"/>
      <w:lang w:val="es-ES" w:eastAsia="es-ES"/>
    </w:rPr>
  </w:style>
  <w:style w:type="paragraph" w:customStyle="1" w:styleId="font6">
    <w:name w:val="font6"/>
    <w:basedOn w:val="Normal"/>
    <w:rsid w:val="00B856A2"/>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B856A2"/>
    <w:pPr>
      <w:widowControl w:val="0"/>
      <w:spacing w:after="0" w:line="240" w:lineRule="auto"/>
      <w:jc w:val="center"/>
    </w:pPr>
    <w:rPr>
      <w:rFonts w:ascii="Arial" w:eastAsia="Times New Roman" w:hAnsi="Arial" w:cs="Times New Roman"/>
      <w:b/>
      <w:snapToGrid w:val="0"/>
      <w:sz w:val="16"/>
      <w:szCs w:val="20"/>
      <w:lang w:val="es-ES_tradnl" w:eastAsia="es-ES"/>
    </w:rPr>
  </w:style>
  <w:style w:type="paragraph" w:customStyle="1" w:styleId="ss">
    <w:name w:val="ss"/>
    <w:basedOn w:val="Textoindependiente"/>
    <w:qFormat/>
    <w:rsid w:val="00B856A2"/>
    <w:pPr>
      <w:spacing w:after="240"/>
      <w:ind w:firstLine="720"/>
      <w:jc w:val="both"/>
    </w:pPr>
    <w:rPr>
      <w:rFonts w:ascii="Times New Roman" w:hAnsi="Times New Roman"/>
      <w:sz w:val="24"/>
    </w:rPr>
  </w:style>
  <w:style w:type="paragraph" w:customStyle="1" w:styleId="CM55">
    <w:name w:val="CM55"/>
    <w:basedOn w:val="Normal"/>
    <w:next w:val="Normal"/>
    <w:rsid w:val="00B856A2"/>
    <w:pPr>
      <w:widowControl w:val="0"/>
      <w:autoSpaceDE w:val="0"/>
      <w:autoSpaceDN w:val="0"/>
      <w:adjustRightInd w:val="0"/>
      <w:spacing w:after="243" w:line="240" w:lineRule="auto"/>
    </w:pPr>
    <w:rPr>
      <w:rFonts w:ascii="Verdana" w:eastAsia="Times New Roman" w:hAnsi="Verdana" w:cs="Verdana"/>
      <w:sz w:val="24"/>
      <w:szCs w:val="24"/>
      <w:lang w:val="es-ES" w:eastAsia="es-ES"/>
    </w:rPr>
  </w:style>
  <w:style w:type="paragraph" w:styleId="TDC4">
    <w:name w:val="toc 4"/>
    <w:basedOn w:val="Normal"/>
    <w:next w:val="Normal"/>
    <w:autoRedefine/>
    <w:rsid w:val="00B856A2"/>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rsid w:val="00B856A2"/>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rsid w:val="00B856A2"/>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rsid w:val="00B856A2"/>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rsid w:val="00B856A2"/>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rsid w:val="00B856A2"/>
    <w:pPr>
      <w:spacing w:after="0" w:line="240" w:lineRule="auto"/>
      <w:ind w:left="1920"/>
    </w:pPr>
    <w:rPr>
      <w:rFonts w:ascii="Times New Roman" w:eastAsia="Times New Roman" w:hAnsi="Times New Roman" w:cs="Times New Roman"/>
      <w:sz w:val="20"/>
      <w:szCs w:val="20"/>
      <w:lang w:val="es-ES" w:eastAsia="es-ES"/>
    </w:rPr>
  </w:style>
  <w:style w:type="paragraph" w:customStyle="1" w:styleId="CM12">
    <w:name w:val="CM12"/>
    <w:basedOn w:val="Normal"/>
    <w:next w:val="Normal"/>
    <w:rsid w:val="00B856A2"/>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CM13">
    <w:name w:val="CM13"/>
    <w:basedOn w:val="Default"/>
    <w:next w:val="Default"/>
    <w:rsid w:val="00B856A2"/>
    <w:pPr>
      <w:widowControl w:val="0"/>
    </w:pPr>
    <w:rPr>
      <w:rFonts w:ascii="Verdana" w:hAnsi="Verdana" w:cs="Times New Roman"/>
      <w:color w:val="auto"/>
    </w:rPr>
  </w:style>
  <w:style w:type="paragraph" w:customStyle="1" w:styleId="CM14">
    <w:name w:val="CM14"/>
    <w:basedOn w:val="Default"/>
    <w:next w:val="Default"/>
    <w:rsid w:val="00B856A2"/>
    <w:pPr>
      <w:widowControl w:val="0"/>
    </w:pPr>
    <w:rPr>
      <w:rFonts w:ascii="Verdana" w:hAnsi="Verdana" w:cs="Times New Roman"/>
      <w:color w:val="auto"/>
    </w:rPr>
  </w:style>
  <w:style w:type="paragraph" w:customStyle="1" w:styleId="3">
    <w:name w:val="3"/>
    <w:basedOn w:val="Normal"/>
    <w:next w:val="Normal"/>
    <w:link w:val="PuestoCar"/>
    <w:qFormat/>
    <w:rsid w:val="00B856A2"/>
    <w:pPr>
      <w:spacing w:before="240" w:after="60" w:line="240" w:lineRule="auto"/>
      <w:jc w:val="center"/>
      <w:outlineLvl w:val="0"/>
    </w:pPr>
    <w:rPr>
      <w:rFonts w:ascii="Calibri Light" w:eastAsia="Times New Roman" w:hAnsi="Calibri Light" w:cs="Times New Roman"/>
      <w:b/>
      <w:bCs/>
      <w:kern w:val="28"/>
      <w:sz w:val="32"/>
      <w:szCs w:val="32"/>
      <w:lang w:eastAsia="es-BO"/>
    </w:rPr>
  </w:style>
  <w:style w:type="character" w:customStyle="1" w:styleId="PuestoCar">
    <w:name w:val="Puesto Car"/>
    <w:link w:val="3"/>
    <w:rsid w:val="00B856A2"/>
    <w:rPr>
      <w:rFonts w:ascii="Calibri Light" w:eastAsia="Times New Roman" w:hAnsi="Calibri Light" w:cs="Times New Roman"/>
      <w:b/>
      <w:bCs/>
      <w:kern w:val="28"/>
      <w:sz w:val="32"/>
      <w:szCs w:val="32"/>
      <w:lang w:eastAsia="es-BO"/>
    </w:rPr>
  </w:style>
  <w:style w:type="character" w:customStyle="1" w:styleId="PrrafodelistaCar">
    <w:name w:val="Párrafo de lista Car"/>
    <w:link w:val="Prrafodelista"/>
    <w:uiPriority w:val="34"/>
    <w:locked/>
    <w:rsid w:val="00B856A2"/>
    <w:rPr>
      <w:rFonts w:ascii="Times New Roman" w:eastAsia="Times New Roman" w:hAnsi="Times New Roman" w:cs="Times New Roman"/>
      <w:sz w:val="20"/>
      <w:szCs w:val="20"/>
      <w:lang w:val="es-ES"/>
    </w:rPr>
  </w:style>
  <w:style w:type="paragraph" w:customStyle="1" w:styleId="2">
    <w:name w:val="2"/>
    <w:basedOn w:val="Normal"/>
    <w:next w:val="Normal"/>
    <w:unhideWhenUsed/>
    <w:qFormat/>
    <w:rsid w:val="00B856A2"/>
    <w:pPr>
      <w:spacing w:line="240" w:lineRule="auto"/>
    </w:pPr>
    <w:rPr>
      <w:rFonts w:ascii="Times New Roman" w:eastAsia="Times New Roman" w:hAnsi="Times New Roman" w:cs="Times New Roman"/>
      <w:i/>
      <w:iCs/>
      <w:color w:val="1F497D"/>
      <w:sz w:val="18"/>
      <w:szCs w:val="18"/>
      <w:lang w:val="es-ES" w:eastAsia="es-ES"/>
    </w:rPr>
  </w:style>
  <w:style w:type="paragraph" w:customStyle="1" w:styleId="1">
    <w:name w:val="1"/>
    <w:basedOn w:val="Normal"/>
    <w:next w:val="Ttulo"/>
    <w:qFormat/>
    <w:rsid w:val="00B856A2"/>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numbering" w:customStyle="1" w:styleId="Sinlista11">
    <w:name w:val="Sin lista11"/>
    <w:next w:val="Sinlista"/>
    <w:uiPriority w:val="99"/>
    <w:semiHidden/>
    <w:unhideWhenUsed/>
    <w:rsid w:val="00B856A2"/>
  </w:style>
  <w:style w:type="numbering" w:customStyle="1" w:styleId="Estilo11">
    <w:name w:val="Estilo11"/>
    <w:uiPriority w:val="99"/>
    <w:rsid w:val="00B856A2"/>
  </w:style>
  <w:style w:type="numbering" w:customStyle="1" w:styleId="Estilo21">
    <w:name w:val="Estilo21"/>
    <w:uiPriority w:val="99"/>
    <w:rsid w:val="00B856A2"/>
  </w:style>
  <w:style w:type="numbering" w:customStyle="1" w:styleId="Sinlista2">
    <w:name w:val="Sin lista2"/>
    <w:next w:val="Sinlista"/>
    <w:uiPriority w:val="99"/>
    <w:semiHidden/>
    <w:unhideWhenUsed/>
    <w:rsid w:val="00B856A2"/>
  </w:style>
  <w:style w:type="table" w:customStyle="1" w:styleId="Tabladecuadrcula6concolores-nfasis11">
    <w:name w:val="Tabla de cuadrícula 6 con colores - Énfasis 11"/>
    <w:basedOn w:val="Tablanormal"/>
    <w:next w:val="Tabladecuadrcula6concolores-nfasis12"/>
    <w:uiPriority w:val="51"/>
    <w:rsid w:val="00B856A2"/>
    <w:pPr>
      <w:spacing w:after="0" w:line="240" w:lineRule="auto"/>
    </w:pPr>
    <w:rPr>
      <w:rFonts w:ascii="Times New Roman" w:eastAsia="Times New Roman" w:hAnsi="Times New Roman" w:cs="Times New Roman"/>
      <w:color w:val="365F91"/>
      <w:sz w:val="20"/>
      <w:szCs w:val="20"/>
      <w:lang w:val="es-ES" w:eastAsia="es-E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6concolores-nfasis12">
    <w:name w:val="Tabla de cuadrícula 6 con colores - Énfasis 12"/>
    <w:basedOn w:val="Tablanormal"/>
    <w:uiPriority w:val="51"/>
    <w:rsid w:val="00B856A2"/>
    <w:pPr>
      <w:spacing w:after="0" w:line="240" w:lineRule="auto"/>
    </w:pPr>
    <w:rPr>
      <w:rFonts w:ascii="Calibri" w:eastAsia="Calibri" w:hAnsi="Calibri" w:cs="Times New Roman"/>
      <w:color w:val="2E74B5"/>
      <w:sz w:val="20"/>
      <w:szCs w:val="20"/>
      <w:lang w:val="es-ES" w:eastAsia="es-E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1">
    <w:name w:val="Tabla con cuadrícula1"/>
    <w:basedOn w:val="Tablanormal"/>
    <w:next w:val="Tablaconcuadrcula"/>
    <w:uiPriority w:val="59"/>
    <w:rsid w:val="00B856A2"/>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856A2"/>
  </w:style>
  <w:style w:type="numbering" w:customStyle="1" w:styleId="Estilo12">
    <w:name w:val="Estilo12"/>
    <w:uiPriority w:val="99"/>
    <w:rsid w:val="00B856A2"/>
    <w:pPr>
      <w:numPr>
        <w:numId w:val="1"/>
      </w:numPr>
    </w:pPr>
  </w:style>
  <w:style w:type="numbering" w:customStyle="1" w:styleId="Estilo22">
    <w:name w:val="Estilo22"/>
    <w:uiPriority w:val="99"/>
    <w:rsid w:val="00B856A2"/>
    <w:pPr>
      <w:numPr>
        <w:numId w:val="2"/>
      </w:numPr>
    </w:pPr>
  </w:style>
  <w:style w:type="numbering" w:customStyle="1" w:styleId="Sinlista4">
    <w:name w:val="Sin lista4"/>
    <w:next w:val="Sinlista"/>
    <w:uiPriority w:val="99"/>
    <w:semiHidden/>
    <w:unhideWhenUsed/>
    <w:rsid w:val="000D097C"/>
  </w:style>
  <w:style w:type="table" w:customStyle="1" w:styleId="Tablaconcuadrcula2">
    <w:name w:val="Tabla con cuadrícula2"/>
    <w:basedOn w:val="Tablanormal"/>
    <w:next w:val="Tablaconcuadrcula"/>
    <w:uiPriority w:val="59"/>
    <w:rsid w:val="000D097C"/>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Car11">
    <w:name w:val="Car Car11"/>
    <w:rsid w:val="000D097C"/>
    <w:rPr>
      <w:rFonts w:ascii="Tahoma" w:eastAsia="Times New Roman" w:hAnsi="Tahoma"/>
      <w:b/>
      <w:caps/>
      <w:sz w:val="22"/>
      <w:szCs w:val="22"/>
      <w:u w:val="single"/>
      <w:lang w:val="es-MX" w:eastAsia="es-ES"/>
    </w:rPr>
  </w:style>
  <w:style w:type="character" w:customStyle="1" w:styleId="CarCar10">
    <w:name w:val="Car Car10"/>
    <w:rsid w:val="000D097C"/>
    <w:rPr>
      <w:rFonts w:ascii="Times New Roman" w:eastAsia="Times New Roman" w:hAnsi="Times New Roman"/>
      <w:b/>
      <w:sz w:val="22"/>
      <w:u w:val="single"/>
      <w:lang w:val="es-MX" w:eastAsia="es-ES"/>
    </w:rPr>
  </w:style>
  <w:style w:type="paragraph" w:styleId="TtulodeTDC">
    <w:name w:val="TOC Heading"/>
    <w:basedOn w:val="Ttulo1"/>
    <w:next w:val="Normal"/>
    <w:uiPriority w:val="39"/>
    <w:unhideWhenUsed/>
    <w:qFormat/>
    <w:rsid w:val="000D097C"/>
    <w:pPr>
      <w:keepLines/>
      <w:spacing w:before="480" w:after="0" w:line="276" w:lineRule="auto"/>
      <w:outlineLvl w:val="9"/>
    </w:pPr>
    <w:rPr>
      <w:rFonts w:ascii="Cambria" w:hAnsi="Cambria"/>
      <w:color w:val="365F91"/>
      <w:kern w:val="0"/>
      <w:sz w:val="28"/>
      <w:szCs w:val="28"/>
      <w:lang w:val="es-ES"/>
    </w:rPr>
  </w:style>
  <w:style w:type="paragraph" w:customStyle="1" w:styleId="CM37">
    <w:name w:val="CM37"/>
    <w:basedOn w:val="Normal"/>
    <w:next w:val="Normal"/>
    <w:rsid w:val="000D097C"/>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numbering" w:customStyle="1" w:styleId="Estilo13">
    <w:name w:val="Estilo13"/>
    <w:uiPriority w:val="99"/>
    <w:rsid w:val="000D097C"/>
    <w:pPr>
      <w:numPr>
        <w:numId w:val="34"/>
      </w:numPr>
    </w:pPr>
  </w:style>
  <w:style w:type="table" w:customStyle="1" w:styleId="Listaclara-nfasis11">
    <w:name w:val="Lista clara - Énfasis 11"/>
    <w:basedOn w:val="Tablanormal"/>
    <w:uiPriority w:val="61"/>
    <w:rsid w:val="000D097C"/>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0D097C"/>
    <w:pPr>
      <w:spacing w:after="0" w:line="240" w:lineRule="auto"/>
    </w:pPr>
    <w:rPr>
      <w:rFonts w:ascii="Calibri" w:eastAsia="Times New Roman" w:hAnsi="Calibri" w:cs="Times New Roman"/>
      <w:lang w:val="es-E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0D097C"/>
    <w:pPr>
      <w:spacing w:after="0" w:line="240" w:lineRule="auto"/>
    </w:pPr>
    <w:rPr>
      <w:rFonts w:ascii="Calibri" w:eastAsia="Times New Roman" w:hAnsi="Calibri" w:cs="Times New Roman"/>
      <w:lang w:val="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decuadrcula4-nfasis11">
    <w:name w:val="Tabla de cuadrícula 4 - Énfasis 11"/>
    <w:basedOn w:val="Tablanormal"/>
    <w:uiPriority w:val="49"/>
    <w:rsid w:val="000D097C"/>
    <w:pPr>
      <w:spacing w:after="0" w:line="240" w:lineRule="auto"/>
    </w:pPr>
    <w:rPr>
      <w:lang w:val="es-E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Sinlista12">
    <w:name w:val="Sin lista12"/>
    <w:next w:val="Sinlista"/>
    <w:uiPriority w:val="99"/>
    <w:semiHidden/>
    <w:unhideWhenUsed/>
    <w:rsid w:val="000D097C"/>
  </w:style>
  <w:style w:type="numbering" w:customStyle="1" w:styleId="Sinlista111">
    <w:name w:val="Sin lista111"/>
    <w:next w:val="Sinlista"/>
    <w:uiPriority w:val="99"/>
    <w:semiHidden/>
    <w:unhideWhenUsed/>
    <w:rsid w:val="000D097C"/>
  </w:style>
  <w:style w:type="table" w:customStyle="1" w:styleId="Tablaconcuadrcula11">
    <w:name w:val="Tabla con cuadrícula11"/>
    <w:basedOn w:val="Tablanormal"/>
    <w:next w:val="Tablaconcuadrcula"/>
    <w:uiPriority w:val="59"/>
    <w:rsid w:val="000D097C"/>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0D097C"/>
    <w:pPr>
      <w:numPr>
        <w:numId w:val="6"/>
      </w:numPr>
    </w:pPr>
  </w:style>
  <w:style w:type="numbering" w:customStyle="1" w:styleId="Estilo23">
    <w:name w:val="Estilo23"/>
    <w:uiPriority w:val="99"/>
    <w:rsid w:val="000D097C"/>
    <w:pPr>
      <w:numPr>
        <w:numId w:val="7"/>
      </w:numPr>
    </w:pPr>
  </w:style>
  <w:style w:type="table" w:customStyle="1" w:styleId="Sombreadoclaro11">
    <w:name w:val="Sombreado claro11"/>
    <w:basedOn w:val="Tablanormal"/>
    <w:uiPriority w:val="60"/>
    <w:rsid w:val="000D097C"/>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
    <w:name w:val="Sombreado claro - Énfasis 111"/>
    <w:basedOn w:val="Tablanormal"/>
    <w:uiPriority w:val="60"/>
    <w:rsid w:val="000D097C"/>
    <w:pPr>
      <w:spacing w:after="0" w:line="240" w:lineRule="auto"/>
    </w:pPr>
    <w:rPr>
      <w:rFonts w:ascii="Calibri" w:eastAsia="Calibri" w:hAnsi="Calibri" w:cs="Times New Roman"/>
      <w:color w:val="365F91"/>
      <w:sz w:val="20"/>
      <w:szCs w:val="20"/>
      <w:lang w:eastAsia="es-B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inlista1111">
    <w:name w:val="Sin lista1111"/>
    <w:next w:val="Sinlista"/>
    <w:uiPriority w:val="99"/>
    <w:semiHidden/>
    <w:unhideWhenUsed/>
    <w:rsid w:val="000D097C"/>
  </w:style>
  <w:style w:type="numbering" w:customStyle="1" w:styleId="Estilo1111">
    <w:name w:val="Estilo1111"/>
    <w:uiPriority w:val="99"/>
    <w:rsid w:val="000D097C"/>
  </w:style>
  <w:style w:type="numbering" w:customStyle="1" w:styleId="Estilo211">
    <w:name w:val="Estilo211"/>
    <w:uiPriority w:val="99"/>
    <w:rsid w:val="000D097C"/>
  </w:style>
  <w:style w:type="numbering" w:customStyle="1" w:styleId="Sinlista21">
    <w:name w:val="Sin lista21"/>
    <w:next w:val="Sinlista"/>
    <w:uiPriority w:val="99"/>
    <w:semiHidden/>
    <w:unhideWhenUsed/>
    <w:rsid w:val="000D097C"/>
  </w:style>
  <w:style w:type="table" w:customStyle="1" w:styleId="Tabladecuadrcula6concolores-nfasis111">
    <w:name w:val="Tabla de cuadrícula 6 con colores - Énfasis 111"/>
    <w:basedOn w:val="Tablanormal"/>
    <w:next w:val="Tabladecuadrcula6concolores-nfasis12"/>
    <w:uiPriority w:val="51"/>
    <w:rsid w:val="000D097C"/>
    <w:pPr>
      <w:spacing w:after="0" w:line="240" w:lineRule="auto"/>
    </w:pPr>
    <w:rPr>
      <w:rFonts w:ascii="Times New Roman" w:eastAsia="Times New Roman" w:hAnsi="Times New Roman" w:cs="Times New Roman"/>
      <w:color w:val="365F91"/>
      <w:sz w:val="20"/>
      <w:szCs w:val="20"/>
      <w:lang w:val="es-ES" w:eastAsia="es-E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6concolores-nfasis121">
    <w:name w:val="Tabla de cuadrícula 6 con colores - Énfasis 121"/>
    <w:basedOn w:val="Tablanormal"/>
    <w:uiPriority w:val="51"/>
    <w:rsid w:val="000D097C"/>
    <w:pPr>
      <w:spacing w:after="0" w:line="240" w:lineRule="auto"/>
    </w:pPr>
    <w:rPr>
      <w:rFonts w:ascii="Calibri" w:eastAsia="Calibri" w:hAnsi="Calibri" w:cs="Times New Roman"/>
      <w:color w:val="2E74B5"/>
      <w:sz w:val="20"/>
      <w:szCs w:val="20"/>
      <w:lang w:val="es-ES" w:eastAsia="es-E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111">
    <w:name w:val="Tabla con cuadrícula111"/>
    <w:basedOn w:val="Tablanormal"/>
    <w:next w:val="Tablaconcuadrcula"/>
    <w:uiPriority w:val="59"/>
    <w:rsid w:val="000D097C"/>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0D097C"/>
  </w:style>
  <w:style w:type="numbering" w:customStyle="1" w:styleId="Estilo121">
    <w:name w:val="Estilo121"/>
    <w:uiPriority w:val="99"/>
    <w:rsid w:val="000D097C"/>
    <w:pPr>
      <w:numPr>
        <w:numId w:val="1"/>
      </w:numPr>
    </w:pPr>
  </w:style>
  <w:style w:type="numbering" w:customStyle="1" w:styleId="Estilo221">
    <w:name w:val="Estilo221"/>
    <w:uiPriority w:val="99"/>
    <w:rsid w:val="000D097C"/>
    <w:pPr>
      <w:numPr>
        <w:numId w:val="5"/>
      </w:numPr>
    </w:pPr>
  </w:style>
  <w:style w:type="numbering" w:customStyle="1" w:styleId="Sinlista41">
    <w:name w:val="Sin lista41"/>
    <w:next w:val="Sinlista"/>
    <w:uiPriority w:val="99"/>
    <w:semiHidden/>
    <w:unhideWhenUsed/>
    <w:rsid w:val="000D097C"/>
  </w:style>
  <w:style w:type="table" w:customStyle="1" w:styleId="Tablaconcuadrcula21">
    <w:name w:val="Tabla con cuadrícula21"/>
    <w:basedOn w:val="Tablanormal"/>
    <w:next w:val="Tablaconcuadrcula"/>
    <w:uiPriority w:val="59"/>
    <w:rsid w:val="000D097C"/>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69</Pages>
  <Words>22203</Words>
  <Characters>122121</Characters>
  <Application>Microsoft Office Word</Application>
  <DocSecurity>0</DocSecurity>
  <Lines>1017</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Zoraida Margott Quisbert Ocampo</dc:creator>
  <cp:lastModifiedBy>Zoraida Margott Quisbert Ocampo</cp:lastModifiedBy>
  <cp:revision>3</cp:revision>
  <dcterms:created xsi:type="dcterms:W3CDTF">2015-09-21T20:51:00Z</dcterms:created>
  <dcterms:modified xsi:type="dcterms:W3CDTF">2015-09-29T23:51:00Z</dcterms:modified>
</cp:coreProperties>
</file>