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3D60" w:rsidRDefault="008C3D60" w:rsidP="00BC21BB">
                            <w:pPr>
                              <w:pStyle w:val="Ttulo1"/>
                              <w:ind w:left="142"/>
                              <w:jc w:val="center"/>
                              <w:rPr>
                                <w:rFonts w:ascii="Century Gothic" w:hAnsi="Century Gothic"/>
                                <w:szCs w:val="28"/>
                              </w:rPr>
                            </w:pPr>
                          </w:p>
                          <w:p w:rsidR="008C3D60" w:rsidRDefault="008C3D6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3D60" w:rsidRDefault="008C3D60" w:rsidP="00196858"/>
                          <w:p w:rsidR="008C3D60" w:rsidRPr="00196858" w:rsidRDefault="008C3D60" w:rsidP="00196858"/>
                          <w:p w:rsidR="008C3D60" w:rsidRDefault="008C3D60" w:rsidP="00BC21BB">
                            <w:pPr>
                              <w:ind w:left="142"/>
                              <w:jc w:val="center"/>
                              <w:rPr>
                                <w:rFonts w:ascii="Verdana" w:hAnsi="Verdana"/>
                                <w:b/>
                              </w:rPr>
                            </w:pPr>
                          </w:p>
                          <w:p w:rsidR="008C3D60" w:rsidRDefault="008C3D6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C3D60" w:rsidRDefault="008C3D60" w:rsidP="00963B46">
                            <w:pPr>
                              <w:ind w:left="142"/>
                              <w:jc w:val="center"/>
                              <w:rPr>
                                <w:rFonts w:ascii="Century Gothic" w:hAnsi="Century Gothic" w:cs="Arial"/>
                                <w:b/>
                                <w:sz w:val="32"/>
                                <w:szCs w:val="32"/>
                                <w:lang w:val="es-MX"/>
                              </w:rPr>
                            </w:pPr>
                          </w:p>
                          <w:p w:rsidR="008C3D60" w:rsidRDefault="008C3D60" w:rsidP="00963B46">
                            <w:pPr>
                              <w:ind w:left="142"/>
                              <w:jc w:val="center"/>
                              <w:rPr>
                                <w:rFonts w:ascii="Century Gothic" w:hAnsi="Century Gothic" w:cs="Arial"/>
                                <w:b/>
                                <w:sz w:val="32"/>
                                <w:szCs w:val="32"/>
                                <w:lang w:val="es-MX"/>
                              </w:rPr>
                            </w:pPr>
                          </w:p>
                          <w:p w:rsidR="008C3D60" w:rsidRPr="00EE5138" w:rsidRDefault="008C3D6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C3D60" w:rsidRDefault="008C3D6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8C3D60" w:rsidRPr="003F3DFD" w:rsidRDefault="008C3D60" w:rsidP="002C0306">
                            <w:pPr>
                              <w:rPr>
                                <w:rFonts w:ascii="Century Gothic" w:hAnsi="Century Gothic" w:cs="Arial"/>
                                <w:b/>
                                <w:sz w:val="32"/>
                                <w:szCs w:val="32"/>
                              </w:rPr>
                            </w:pPr>
                          </w:p>
                          <w:p w:rsidR="008C3D60" w:rsidRDefault="008C3D60" w:rsidP="00C64893">
                            <w:pPr>
                              <w:jc w:val="center"/>
                              <w:rPr>
                                <w:rFonts w:ascii="Century Gothic" w:hAnsi="Century Gothic"/>
                                <w:b/>
                                <w:sz w:val="32"/>
                                <w:szCs w:val="32"/>
                              </w:rPr>
                            </w:pPr>
                            <w:r>
                              <w:rPr>
                                <w:rFonts w:ascii="Century Gothic" w:hAnsi="Century Gothic"/>
                                <w:b/>
                                <w:sz w:val="32"/>
                                <w:szCs w:val="32"/>
                              </w:rPr>
                              <w:t>REGLAMENTO DE CONTRATACIONES DIRECTAS</w:t>
                            </w:r>
                          </w:p>
                          <w:p w:rsidR="008C3D60" w:rsidRDefault="008C3D6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C3D60" w:rsidRPr="00C64893" w:rsidRDefault="008C3D60" w:rsidP="00BC21BB">
                            <w:pPr>
                              <w:ind w:left="142"/>
                              <w:jc w:val="center"/>
                              <w:rPr>
                                <w:rFonts w:ascii="Century Gothic" w:hAnsi="Century Gothic" w:cs="Arial"/>
                                <w:b/>
                                <w:sz w:val="32"/>
                                <w:szCs w:val="32"/>
                              </w:rPr>
                            </w:pPr>
                          </w:p>
                          <w:p w:rsidR="008C3D60" w:rsidRDefault="008C3D6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C3D60" w:rsidRPr="000F16BE" w:rsidRDefault="008C3D60" w:rsidP="00716D3A">
                            <w:pPr>
                              <w:ind w:left="142"/>
                              <w:jc w:val="center"/>
                              <w:rPr>
                                <w:rFonts w:ascii="Century Gothic" w:hAnsi="Century Gothic" w:cs="Arial"/>
                                <w:b/>
                                <w:sz w:val="32"/>
                                <w:szCs w:val="32"/>
                                <w:lang w:val="es-MX"/>
                              </w:rPr>
                            </w:pPr>
                          </w:p>
                          <w:p w:rsidR="008C3D60" w:rsidRPr="00811D4C" w:rsidRDefault="008C3D60" w:rsidP="00BC21BB">
                            <w:pPr>
                              <w:ind w:left="142"/>
                              <w:rPr>
                                <w:rFonts w:ascii="Century Gothic" w:hAnsi="Century Gothic"/>
                                <w:b/>
                              </w:rPr>
                            </w:pPr>
                          </w:p>
                          <w:p w:rsidR="008C3D60" w:rsidRDefault="008C3D6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1542BB">
                              <w:rPr>
                                <w:rFonts w:ascii="Century Gothic" w:hAnsi="Century Gothic" w:cs="Century Gothic"/>
                                <w:b/>
                                <w:bCs/>
                                <w:color w:val="000000"/>
                                <w:sz w:val="32"/>
                                <w:szCs w:val="32"/>
                              </w:rPr>
                              <w:t>ADQUISICIÓN DE TECHOS DESMONTABLES PARA CAJONES DE LODO DE TRES EQUIPOS DE PERFORACIÓN</w:t>
                            </w:r>
                          </w:p>
                          <w:p w:rsidR="008C3D60" w:rsidRPr="00536091" w:rsidRDefault="008C3D6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CDO-DSP-21-15</w:t>
                            </w:r>
                          </w:p>
                          <w:p w:rsidR="008C3D60" w:rsidRDefault="008C3D6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C3D60" w:rsidRPr="00574BFC" w:rsidRDefault="008C3D6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C3D60" w:rsidRDefault="008C3D60" w:rsidP="00BC21BB">
                            <w:pPr>
                              <w:ind w:right="930"/>
                              <w:jc w:val="center"/>
                              <w:rPr>
                                <w:rFonts w:ascii="Century Gothic" w:hAnsi="Century Gothic"/>
                                <w:lang w:val="es-ES_tradnl"/>
                              </w:rPr>
                            </w:pPr>
                            <w:r>
                              <w:rPr>
                                <w:rFonts w:ascii="Century Gothic" w:hAnsi="Century Gothic"/>
                                <w:lang w:val="es-ES_tradnl"/>
                              </w:rPr>
                              <w:t xml:space="preserve">          </w:t>
                            </w:r>
                          </w:p>
                          <w:p w:rsidR="008C3D60" w:rsidRDefault="008C3D60" w:rsidP="00BC21BB">
                            <w:pPr>
                              <w:ind w:right="930"/>
                              <w:jc w:val="center"/>
                              <w:rPr>
                                <w:rFonts w:ascii="Century Gothic" w:hAnsi="Century Gothic"/>
                                <w:lang w:val="es-ES_tradnl"/>
                              </w:rPr>
                            </w:pPr>
                          </w:p>
                          <w:p w:rsidR="008C3D60" w:rsidRDefault="008C3D60" w:rsidP="00BC21BB">
                            <w:pPr>
                              <w:ind w:right="930"/>
                              <w:jc w:val="center"/>
                              <w:rPr>
                                <w:rFonts w:ascii="Century Gothic" w:hAnsi="Century Gothic"/>
                                <w:lang w:val="es-ES_tradnl"/>
                              </w:rPr>
                            </w:pPr>
                          </w:p>
                          <w:p w:rsidR="008C3D60" w:rsidRDefault="008C3D60" w:rsidP="00BC21BB">
                            <w:pPr>
                              <w:ind w:right="930"/>
                              <w:jc w:val="center"/>
                              <w:rPr>
                                <w:rFonts w:ascii="Century Gothic" w:hAnsi="Century Gothic"/>
                                <w:lang w:val="es-ES_tradnl"/>
                              </w:rPr>
                            </w:pPr>
                          </w:p>
                          <w:p w:rsidR="008C3D60" w:rsidRDefault="008C3D60" w:rsidP="00BC21BB">
                            <w:pPr>
                              <w:ind w:right="930"/>
                              <w:jc w:val="center"/>
                              <w:rPr>
                                <w:rFonts w:ascii="Century Gothic" w:hAnsi="Century Gothic"/>
                                <w:lang w:val="es-ES_tradnl"/>
                              </w:rPr>
                            </w:pPr>
                          </w:p>
                          <w:p w:rsidR="008C3D60" w:rsidRPr="009C5A35" w:rsidRDefault="008C3D6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8C3D60" w:rsidRDefault="008C3D60" w:rsidP="00BC21BB">
                      <w:pPr>
                        <w:pStyle w:val="Ttulo1"/>
                        <w:ind w:left="142"/>
                        <w:jc w:val="center"/>
                        <w:rPr>
                          <w:rFonts w:ascii="Century Gothic" w:hAnsi="Century Gothic"/>
                          <w:szCs w:val="28"/>
                        </w:rPr>
                      </w:pPr>
                    </w:p>
                    <w:p w:rsidR="008C3D60" w:rsidRDefault="008C3D6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3D60" w:rsidRDefault="008C3D60" w:rsidP="00196858"/>
                    <w:p w:rsidR="008C3D60" w:rsidRPr="00196858" w:rsidRDefault="008C3D60" w:rsidP="00196858"/>
                    <w:p w:rsidR="008C3D60" w:rsidRDefault="008C3D60" w:rsidP="00BC21BB">
                      <w:pPr>
                        <w:ind w:left="142"/>
                        <w:jc w:val="center"/>
                        <w:rPr>
                          <w:rFonts w:ascii="Verdana" w:hAnsi="Verdana"/>
                          <w:b/>
                        </w:rPr>
                      </w:pPr>
                    </w:p>
                    <w:p w:rsidR="008C3D60" w:rsidRDefault="008C3D6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C3D60" w:rsidRDefault="008C3D60" w:rsidP="00963B46">
                      <w:pPr>
                        <w:ind w:left="142"/>
                        <w:jc w:val="center"/>
                        <w:rPr>
                          <w:rFonts w:ascii="Century Gothic" w:hAnsi="Century Gothic" w:cs="Arial"/>
                          <w:b/>
                          <w:sz w:val="32"/>
                          <w:szCs w:val="32"/>
                          <w:lang w:val="es-MX"/>
                        </w:rPr>
                      </w:pPr>
                    </w:p>
                    <w:p w:rsidR="008C3D60" w:rsidRDefault="008C3D60" w:rsidP="00963B46">
                      <w:pPr>
                        <w:ind w:left="142"/>
                        <w:jc w:val="center"/>
                        <w:rPr>
                          <w:rFonts w:ascii="Century Gothic" w:hAnsi="Century Gothic" w:cs="Arial"/>
                          <w:b/>
                          <w:sz w:val="32"/>
                          <w:szCs w:val="32"/>
                          <w:lang w:val="es-MX"/>
                        </w:rPr>
                      </w:pPr>
                    </w:p>
                    <w:p w:rsidR="008C3D60" w:rsidRPr="00EE5138" w:rsidRDefault="008C3D6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8C3D60" w:rsidRDefault="008C3D6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8C3D60" w:rsidRPr="003F3DFD" w:rsidRDefault="008C3D60" w:rsidP="002C0306">
                      <w:pPr>
                        <w:rPr>
                          <w:rFonts w:ascii="Century Gothic" w:hAnsi="Century Gothic" w:cs="Arial"/>
                          <w:b/>
                          <w:sz w:val="32"/>
                          <w:szCs w:val="32"/>
                        </w:rPr>
                      </w:pPr>
                    </w:p>
                    <w:p w:rsidR="008C3D60" w:rsidRDefault="008C3D60" w:rsidP="00C64893">
                      <w:pPr>
                        <w:jc w:val="center"/>
                        <w:rPr>
                          <w:rFonts w:ascii="Century Gothic" w:hAnsi="Century Gothic"/>
                          <w:b/>
                          <w:sz w:val="32"/>
                          <w:szCs w:val="32"/>
                        </w:rPr>
                      </w:pPr>
                      <w:r>
                        <w:rPr>
                          <w:rFonts w:ascii="Century Gothic" w:hAnsi="Century Gothic"/>
                          <w:b/>
                          <w:sz w:val="32"/>
                          <w:szCs w:val="32"/>
                        </w:rPr>
                        <w:t>REGLAMENTO DE CONTRATACIONES DIRECTAS</w:t>
                      </w:r>
                    </w:p>
                    <w:p w:rsidR="008C3D60" w:rsidRDefault="008C3D6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8C3D60" w:rsidRPr="00C64893" w:rsidRDefault="008C3D60" w:rsidP="00BC21BB">
                      <w:pPr>
                        <w:ind w:left="142"/>
                        <w:jc w:val="center"/>
                        <w:rPr>
                          <w:rFonts w:ascii="Century Gothic" w:hAnsi="Century Gothic" w:cs="Arial"/>
                          <w:b/>
                          <w:sz w:val="32"/>
                          <w:szCs w:val="32"/>
                        </w:rPr>
                      </w:pPr>
                    </w:p>
                    <w:p w:rsidR="008C3D60" w:rsidRDefault="008C3D6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8C3D60" w:rsidRPr="000F16BE" w:rsidRDefault="008C3D60" w:rsidP="00716D3A">
                      <w:pPr>
                        <w:ind w:left="142"/>
                        <w:jc w:val="center"/>
                        <w:rPr>
                          <w:rFonts w:ascii="Century Gothic" w:hAnsi="Century Gothic" w:cs="Arial"/>
                          <w:b/>
                          <w:sz w:val="32"/>
                          <w:szCs w:val="32"/>
                          <w:lang w:val="es-MX"/>
                        </w:rPr>
                      </w:pPr>
                    </w:p>
                    <w:p w:rsidR="008C3D60" w:rsidRPr="00811D4C" w:rsidRDefault="008C3D60" w:rsidP="00BC21BB">
                      <w:pPr>
                        <w:ind w:left="142"/>
                        <w:rPr>
                          <w:rFonts w:ascii="Century Gothic" w:hAnsi="Century Gothic"/>
                          <w:b/>
                        </w:rPr>
                      </w:pPr>
                    </w:p>
                    <w:p w:rsidR="008C3D60" w:rsidRDefault="008C3D6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1542BB">
                        <w:rPr>
                          <w:rFonts w:ascii="Century Gothic" w:hAnsi="Century Gothic" w:cs="Century Gothic"/>
                          <w:b/>
                          <w:bCs/>
                          <w:color w:val="000000"/>
                          <w:sz w:val="32"/>
                          <w:szCs w:val="32"/>
                        </w:rPr>
                        <w:t>ADQUISICIÓN DE TECHOS DESMONTABLES PARA CAJONES DE LODO DE TRES EQUIPOS DE PERFORACIÓN</w:t>
                      </w:r>
                    </w:p>
                    <w:p w:rsidR="008C3D60" w:rsidRPr="00536091" w:rsidRDefault="008C3D60"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CDO-DSP-21-15</w:t>
                      </w:r>
                    </w:p>
                    <w:p w:rsidR="008C3D60" w:rsidRDefault="008C3D6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8C3D60" w:rsidRPr="00574BFC" w:rsidRDefault="008C3D6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8C3D60" w:rsidRDefault="008C3D60" w:rsidP="00BC21BB">
                      <w:pPr>
                        <w:ind w:right="930"/>
                        <w:jc w:val="center"/>
                        <w:rPr>
                          <w:rFonts w:ascii="Century Gothic" w:hAnsi="Century Gothic"/>
                          <w:lang w:val="es-ES_tradnl"/>
                        </w:rPr>
                      </w:pPr>
                      <w:r>
                        <w:rPr>
                          <w:rFonts w:ascii="Century Gothic" w:hAnsi="Century Gothic"/>
                          <w:lang w:val="es-ES_tradnl"/>
                        </w:rPr>
                        <w:t xml:space="preserve">          </w:t>
                      </w:r>
                    </w:p>
                    <w:p w:rsidR="008C3D60" w:rsidRDefault="008C3D60" w:rsidP="00BC21BB">
                      <w:pPr>
                        <w:ind w:right="930"/>
                        <w:jc w:val="center"/>
                        <w:rPr>
                          <w:rFonts w:ascii="Century Gothic" w:hAnsi="Century Gothic"/>
                          <w:lang w:val="es-ES_tradnl"/>
                        </w:rPr>
                      </w:pPr>
                    </w:p>
                    <w:p w:rsidR="008C3D60" w:rsidRDefault="008C3D60" w:rsidP="00BC21BB">
                      <w:pPr>
                        <w:ind w:right="930"/>
                        <w:jc w:val="center"/>
                        <w:rPr>
                          <w:rFonts w:ascii="Century Gothic" w:hAnsi="Century Gothic"/>
                          <w:lang w:val="es-ES_tradnl"/>
                        </w:rPr>
                      </w:pPr>
                    </w:p>
                    <w:p w:rsidR="008C3D60" w:rsidRDefault="008C3D60" w:rsidP="00BC21BB">
                      <w:pPr>
                        <w:ind w:right="930"/>
                        <w:jc w:val="center"/>
                        <w:rPr>
                          <w:rFonts w:ascii="Century Gothic" w:hAnsi="Century Gothic"/>
                          <w:lang w:val="es-ES_tradnl"/>
                        </w:rPr>
                      </w:pPr>
                    </w:p>
                    <w:p w:rsidR="008C3D60" w:rsidRDefault="008C3D60" w:rsidP="00BC21BB">
                      <w:pPr>
                        <w:ind w:right="930"/>
                        <w:jc w:val="center"/>
                        <w:rPr>
                          <w:rFonts w:ascii="Century Gothic" w:hAnsi="Century Gothic"/>
                          <w:lang w:val="es-ES_tradnl"/>
                        </w:rPr>
                      </w:pPr>
                    </w:p>
                    <w:p w:rsidR="008C3D60" w:rsidRPr="009C5A35" w:rsidRDefault="008C3D6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667"/>
        <w:gridCol w:w="1134"/>
        <w:gridCol w:w="1134"/>
        <w:gridCol w:w="3686"/>
      </w:tblGrid>
      <w:tr w:rsidR="00EE5138" w:rsidRPr="00232824" w:rsidTr="00973192">
        <w:trPr>
          <w:trHeight w:val="410"/>
        </w:trPr>
        <w:tc>
          <w:tcPr>
            <w:tcW w:w="9039" w:type="dxa"/>
            <w:gridSpan w:val="5"/>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292D4C">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2667"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68" w:type="dxa"/>
            <w:gridSpan w:val="2"/>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686"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292D4C">
        <w:trPr>
          <w:trHeight w:val="64"/>
        </w:trPr>
        <w:tc>
          <w:tcPr>
            <w:tcW w:w="418" w:type="dxa"/>
          </w:tcPr>
          <w:p w:rsidR="00EE5138" w:rsidRPr="00232824" w:rsidRDefault="00EE5138" w:rsidP="00973192">
            <w:pPr>
              <w:rPr>
                <w:rFonts w:asciiTheme="minorHAnsi" w:hAnsiTheme="minorHAnsi" w:cstheme="minorHAnsi"/>
                <w:sz w:val="18"/>
                <w:szCs w:val="18"/>
              </w:rPr>
            </w:pPr>
          </w:p>
        </w:tc>
        <w:tc>
          <w:tcPr>
            <w:tcW w:w="2667" w:type="dxa"/>
          </w:tcPr>
          <w:p w:rsidR="00EE5138" w:rsidRPr="00232824" w:rsidRDefault="00EE5138" w:rsidP="00973192">
            <w:pPr>
              <w:rPr>
                <w:rFonts w:asciiTheme="minorHAnsi" w:hAnsiTheme="minorHAnsi" w:cstheme="minorHAnsi"/>
                <w:sz w:val="18"/>
                <w:szCs w:val="18"/>
              </w:rPr>
            </w:pPr>
          </w:p>
        </w:tc>
        <w:tc>
          <w:tcPr>
            <w:tcW w:w="2268" w:type="dxa"/>
            <w:gridSpan w:val="2"/>
          </w:tcPr>
          <w:p w:rsidR="00EE5138" w:rsidRPr="00232824" w:rsidRDefault="00EE5138" w:rsidP="00973192">
            <w:pPr>
              <w:rPr>
                <w:rFonts w:asciiTheme="minorHAnsi" w:hAnsiTheme="minorHAnsi" w:cstheme="minorHAnsi"/>
                <w:sz w:val="18"/>
                <w:szCs w:val="18"/>
                <w:highlight w:val="yellow"/>
              </w:rPr>
            </w:pPr>
          </w:p>
        </w:tc>
        <w:tc>
          <w:tcPr>
            <w:tcW w:w="3686" w:type="dxa"/>
          </w:tcPr>
          <w:p w:rsidR="00EE5138" w:rsidRPr="00232824" w:rsidRDefault="00EE5138" w:rsidP="00973192">
            <w:pPr>
              <w:rPr>
                <w:rFonts w:asciiTheme="minorHAnsi" w:hAnsiTheme="minorHAnsi" w:cstheme="minorHAnsi"/>
                <w:sz w:val="18"/>
                <w:szCs w:val="18"/>
              </w:rPr>
            </w:pPr>
          </w:p>
        </w:tc>
      </w:tr>
      <w:tr w:rsidR="00EE5138" w:rsidRPr="00232824" w:rsidTr="00292D4C">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2667"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3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134"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686" w:type="dxa"/>
            <w:vAlign w:val="center"/>
          </w:tcPr>
          <w:p w:rsidR="00EE5138" w:rsidRPr="00232824" w:rsidRDefault="001542BB"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292D4C">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2667" w:type="dxa"/>
            <w:vAlign w:val="center"/>
          </w:tcPr>
          <w:p w:rsidR="00EE5138" w:rsidRPr="00232824" w:rsidRDefault="00EE5138" w:rsidP="00973192">
            <w:pPr>
              <w:rPr>
                <w:rFonts w:asciiTheme="minorHAnsi" w:hAnsiTheme="minorHAnsi" w:cstheme="minorHAnsi"/>
                <w:sz w:val="18"/>
                <w:szCs w:val="18"/>
              </w:rPr>
            </w:pPr>
          </w:p>
        </w:tc>
        <w:tc>
          <w:tcPr>
            <w:tcW w:w="2268" w:type="dxa"/>
            <w:gridSpan w:val="2"/>
          </w:tcPr>
          <w:p w:rsidR="00EE5138" w:rsidRPr="00232824" w:rsidRDefault="00EE5138" w:rsidP="00973192">
            <w:pPr>
              <w:jc w:val="center"/>
              <w:rPr>
                <w:rFonts w:asciiTheme="minorHAnsi" w:hAnsiTheme="minorHAnsi" w:cstheme="minorHAnsi"/>
                <w:sz w:val="18"/>
                <w:szCs w:val="18"/>
              </w:rPr>
            </w:pPr>
          </w:p>
        </w:tc>
        <w:tc>
          <w:tcPr>
            <w:tcW w:w="3686" w:type="dxa"/>
          </w:tcPr>
          <w:p w:rsidR="00EE5138" w:rsidRPr="00232824" w:rsidRDefault="00EE5138" w:rsidP="00973192">
            <w:pPr>
              <w:jc w:val="both"/>
              <w:rPr>
                <w:rFonts w:asciiTheme="minorHAnsi" w:hAnsiTheme="minorHAnsi" w:cstheme="minorHAnsi"/>
                <w:sz w:val="18"/>
                <w:szCs w:val="18"/>
              </w:rPr>
            </w:pPr>
          </w:p>
        </w:tc>
      </w:tr>
      <w:tr w:rsidR="00EE5138" w:rsidRPr="00232824" w:rsidTr="00292D4C">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2667"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34" w:type="dxa"/>
            <w:vAlign w:val="center"/>
          </w:tcPr>
          <w:p w:rsidR="00EE5138"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r w:rsidR="001542BB">
              <w:rPr>
                <w:rFonts w:asciiTheme="minorHAnsi" w:hAnsiTheme="minorHAnsi" w:cstheme="minorHAnsi"/>
                <w:sz w:val="18"/>
                <w:szCs w:val="18"/>
              </w:rPr>
              <w:t xml:space="preserve"> </w:t>
            </w:r>
          </w:p>
          <w:p w:rsidR="00EE5138" w:rsidRPr="00232824" w:rsidRDefault="008C3D60" w:rsidP="001542BB">
            <w:pPr>
              <w:jc w:val="center"/>
              <w:rPr>
                <w:rFonts w:asciiTheme="minorHAnsi" w:hAnsiTheme="minorHAnsi" w:cstheme="minorHAnsi"/>
                <w:sz w:val="18"/>
                <w:szCs w:val="18"/>
              </w:rPr>
            </w:pPr>
            <w:r>
              <w:rPr>
                <w:rFonts w:asciiTheme="minorHAnsi" w:hAnsiTheme="minorHAnsi" w:cstheme="minorHAnsi"/>
                <w:sz w:val="18"/>
                <w:szCs w:val="18"/>
              </w:rPr>
              <w:t>09</w:t>
            </w:r>
            <w:r w:rsidR="001542BB">
              <w:rPr>
                <w:rFonts w:asciiTheme="minorHAnsi" w:hAnsiTheme="minorHAnsi" w:cstheme="minorHAnsi"/>
                <w:sz w:val="18"/>
                <w:szCs w:val="18"/>
              </w:rPr>
              <w:t>/10/2015</w:t>
            </w:r>
          </w:p>
        </w:tc>
        <w:tc>
          <w:tcPr>
            <w:tcW w:w="1134"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8C3D60" w:rsidP="001542BB">
            <w:pPr>
              <w:jc w:val="center"/>
              <w:rPr>
                <w:rFonts w:asciiTheme="minorHAnsi" w:hAnsiTheme="minorHAnsi" w:cstheme="minorHAnsi"/>
                <w:sz w:val="18"/>
                <w:szCs w:val="18"/>
              </w:rPr>
            </w:pPr>
            <w:r>
              <w:rPr>
                <w:rFonts w:asciiTheme="minorHAnsi" w:hAnsiTheme="minorHAnsi" w:cstheme="minorHAnsi"/>
                <w:sz w:val="18"/>
                <w:szCs w:val="18"/>
              </w:rPr>
              <w:t>10</w:t>
            </w:r>
            <w:r w:rsidR="001542BB">
              <w:rPr>
                <w:rFonts w:asciiTheme="minorHAnsi" w:hAnsiTheme="minorHAnsi" w:cstheme="minorHAnsi"/>
                <w:sz w:val="18"/>
                <w:szCs w:val="18"/>
              </w:rPr>
              <w:t>:00</w:t>
            </w:r>
          </w:p>
        </w:tc>
        <w:tc>
          <w:tcPr>
            <w:tcW w:w="3686" w:type="dxa"/>
            <w:vAlign w:val="center"/>
          </w:tcPr>
          <w:p w:rsidR="00EE5138" w:rsidRDefault="001542BB"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Al correo Institucional:</w:t>
            </w:r>
          </w:p>
          <w:p w:rsidR="001542BB" w:rsidRPr="00232824" w:rsidRDefault="00803D59" w:rsidP="00973192">
            <w:pPr>
              <w:jc w:val="both"/>
              <w:rPr>
                <w:rFonts w:asciiTheme="minorHAnsi" w:hAnsiTheme="minorHAnsi" w:cstheme="minorHAnsi"/>
                <w:b/>
                <w:color w:val="000000"/>
                <w:sz w:val="18"/>
                <w:szCs w:val="18"/>
              </w:rPr>
            </w:pPr>
            <w:hyperlink r:id="rId11" w:history="1">
              <w:r w:rsidR="001542BB" w:rsidRPr="00030AD0">
                <w:rPr>
                  <w:rStyle w:val="Hipervnculo"/>
                  <w:rFonts w:ascii="Calibri" w:hAnsi="Calibri"/>
                  <w:sz w:val="18"/>
                  <w:szCs w:val="18"/>
                </w:rPr>
                <w:t>mbandeira@ypfb.gob.bo</w:t>
              </w:r>
            </w:hyperlink>
            <w:r w:rsidR="001542BB">
              <w:rPr>
                <w:rStyle w:val="Hipervnculo"/>
                <w:rFonts w:ascii="Calibri" w:hAnsi="Calibri"/>
                <w:sz w:val="18"/>
                <w:szCs w:val="18"/>
              </w:rPr>
              <w:t xml:space="preserve">; </w:t>
            </w:r>
            <w:r w:rsidR="001542BB" w:rsidRPr="001542BB">
              <w:rPr>
                <w:rStyle w:val="Hipervnculo"/>
                <w:rFonts w:ascii="Calibri" w:hAnsi="Calibri"/>
                <w:sz w:val="18"/>
                <w:szCs w:val="18"/>
              </w:rPr>
              <w:t>hpatzi@ypfb.gob.bo</w:t>
            </w:r>
          </w:p>
        </w:tc>
      </w:tr>
      <w:tr w:rsidR="00EE5138" w:rsidRPr="00232824" w:rsidTr="00292D4C">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2667" w:type="dxa"/>
            <w:vAlign w:val="center"/>
          </w:tcPr>
          <w:p w:rsidR="00EE5138" w:rsidRPr="00232824" w:rsidRDefault="00EE5138" w:rsidP="00973192">
            <w:pPr>
              <w:rPr>
                <w:rFonts w:asciiTheme="minorHAnsi" w:hAnsiTheme="minorHAnsi" w:cstheme="minorHAnsi"/>
                <w:sz w:val="18"/>
                <w:szCs w:val="18"/>
              </w:rPr>
            </w:pPr>
          </w:p>
        </w:tc>
        <w:tc>
          <w:tcPr>
            <w:tcW w:w="2268" w:type="dxa"/>
            <w:gridSpan w:val="2"/>
          </w:tcPr>
          <w:p w:rsidR="00EE5138" w:rsidRPr="00232824" w:rsidRDefault="00EE5138" w:rsidP="00973192">
            <w:pPr>
              <w:rPr>
                <w:rFonts w:asciiTheme="minorHAnsi" w:hAnsiTheme="minorHAnsi" w:cstheme="minorHAnsi"/>
                <w:sz w:val="18"/>
                <w:szCs w:val="18"/>
              </w:rPr>
            </w:pPr>
          </w:p>
        </w:tc>
        <w:tc>
          <w:tcPr>
            <w:tcW w:w="3686" w:type="dxa"/>
          </w:tcPr>
          <w:p w:rsidR="00EE5138" w:rsidRPr="00232824" w:rsidRDefault="00EE5138" w:rsidP="00973192">
            <w:pPr>
              <w:rPr>
                <w:rFonts w:asciiTheme="minorHAnsi" w:hAnsiTheme="minorHAnsi" w:cstheme="minorHAnsi"/>
                <w:sz w:val="18"/>
                <w:szCs w:val="18"/>
              </w:rPr>
            </w:pPr>
          </w:p>
        </w:tc>
      </w:tr>
      <w:tr w:rsidR="00EE5138" w:rsidRPr="00232824" w:rsidTr="00292D4C">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2667"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1542BB">
              <w:rPr>
                <w:rFonts w:asciiTheme="minorHAnsi" w:hAnsiTheme="minorHAnsi" w:cstheme="minorHAnsi"/>
                <w:sz w:val="18"/>
                <w:szCs w:val="18"/>
              </w:rPr>
              <w:t>.</w:t>
            </w:r>
          </w:p>
        </w:tc>
        <w:tc>
          <w:tcPr>
            <w:tcW w:w="113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542BB" w:rsidP="000C4D63">
            <w:pPr>
              <w:jc w:val="center"/>
              <w:rPr>
                <w:rFonts w:asciiTheme="minorHAnsi" w:hAnsiTheme="minorHAnsi" w:cstheme="minorHAnsi"/>
                <w:sz w:val="18"/>
                <w:szCs w:val="18"/>
              </w:rPr>
            </w:pPr>
            <w:r>
              <w:rPr>
                <w:rFonts w:asciiTheme="minorHAnsi" w:hAnsiTheme="minorHAnsi" w:cstheme="minorHAnsi"/>
                <w:sz w:val="18"/>
                <w:szCs w:val="18"/>
              </w:rPr>
              <w:t>0</w:t>
            </w:r>
            <w:r w:rsidR="000C4D63">
              <w:rPr>
                <w:rFonts w:asciiTheme="minorHAnsi" w:hAnsiTheme="minorHAnsi" w:cstheme="minorHAnsi"/>
                <w:sz w:val="18"/>
                <w:szCs w:val="18"/>
              </w:rPr>
              <w:t>9</w:t>
            </w:r>
            <w:r>
              <w:rPr>
                <w:rFonts w:asciiTheme="minorHAnsi" w:hAnsiTheme="minorHAnsi" w:cstheme="minorHAnsi"/>
                <w:sz w:val="18"/>
                <w:szCs w:val="18"/>
              </w:rPr>
              <w:t>/10/2015</w:t>
            </w:r>
          </w:p>
        </w:tc>
        <w:tc>
          <w:tcPr>
            <w:tcW w:w="1134"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C3D60" w:rsidP="001542BB">
            <w:pPr>
              <w:jc w:val="center"/>
              <w:rPr>
                <w:rFonts w:asciiTheme="minorHAnsi" w:hAnsiTheme="minorHAnsi" w:cstheme="minorHAnsi"/>
                <w:sz w:val="18"/>
                <w:szCs w:val="18"/>
              </w:rPr>
            </w:pPr>
            <w:r>
              <w:rPr>
                <w:rFonts w:asciiTheme="minorHAnsi" w:hAnsiTheme="minorHAnsi" w:cstheme="minorHAnsi"/>
                <w:sz w:val="18"/>
                <w:szCs w:val="18"/>
              </w:rPr>
              <w:t>17</w:t>
            </w:r>
            <w:r w:rsidR="00E019A6">
              <w:rPr>
                <w:rFonts w:asciiTheme="minorHAnsi" w:hAnsiTheme="minorHAnsi" w:cstheme="minorHAnsi"/>
                <w:sz w:val="18"/>
                <w:szCs w:val="18"/>
              </w:rPr>
              <w:t>:0</w:t>
            </w:r>
            <w:r w:rsidR="001542BB">
              <w:rPr>
                <w:rFonts w:asciiTheme="minorHAnsi" w:hAnsiTheme="minorHAnsi" w:cstheme="minorHAnsi"/>
                <w:sz w:val="18"/>
                <w:szCs w:val="18"/>
              </w:rPr>
              <w:t>0</w:t>
            </w:r>
          </w:p>
        </w:tc>
        <w:tc>
          <w:tcPr>
            <w:tcW w:w="3686" w:type="dxa"/>
          </w:tcPr>
          <w:p w:rsidR="00EE5138" w:rsidRPr="001542BB" w:rsidRDefault="001542BB" w:rsidP="00292D4C">
            <w:pPr>
              <w:jc w:val="both"/>
              <w:rPr>
                <w:rFonts w:ascii="Calibri" w:hAnsi="Calibri" w:cs="Arial"/>
                <w:sz w:val="18"/>
                <w:szCs w:val="18"/>
              </w:rPr>
            </w:pPr>
            <w:r>
              <w:rPr>
                <w:rFonts w:ascii="Calibri" w:hAnsi="Calibri" w:cs="Arial"/>
                <w:sz w:val="18"/>
                <w:szCs w:val="18"/>
              </w:rPr>
              <w:t>Vicepresidencia Nacional de Operaciones (Sala de reuniones</w:t>
            </w:r>
            <w:r w:rsidR="00E019A6">
              <w:rPr>
                <w:rFonts w:ascii="Calibri" w:hAnsi="Calibri" w:cs="Arial"/>
                <w:sz w:val="18"/>
                <w:szCs w:val="18"/>
              </w:rPr>
              <w:t xml:space="preserve"> Contrataciones</w:t>
            </w:r>
            <w:r>
              <w:rPr>
                <w:rFonts w:ascii="Calibri" w:hAnsi="Calibri" w:cs="Arial"/>
                <w:sz w:val="18"/>
                <w:szCs w:val="18"/>
              </w:rPr>
              <w:t xml:space="preserve">),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w:t>
            </w:r>
            <w:r w:rsidR="00292D4C">
              <w:rPr>
                <w:rFonts w:ascii="Calibri" w:hAnsi="Calibri" w:cs="Arial"/>
                <w:sz w:val="18"/>
                <w:szCs w:val="18"/>
              </w:rPr>
              <w:t xml:space="preserve"> </w:t>
            </w:r>
            <w:r>
              <w:rPr>
                <w:rFonts w:ascii="Calibri" w:hAnsi="Calibri" w:cs="Arial"/>
                <w:sz w:val="18"/>
                <w:szCs w:val="18"/>
              </w:rPr>
              <w:t>Santa Cruz de la Sierra</w:t>
            </w:r>
          </w:p>
        </w:tc>
      </w:tr>
      <w:tr w:rsidR="00EE5138" w:rsidRPr="00232824" w:rsidTr="00292D4C">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2667" w:type="dxa"/>
            <w:vAlign w:val="center"/>
          </w:tcPr>
          <w:p w:rsidR="00EE5138" w:rsidRPr="00232824" w:rsidRDefault="00EE5138" w:rsidP="00973192">
            <w:pPr>
              <w:jc w:val="center"/>
              <w:rPr>
                <w:rFonts w:asciiTheme="minorHAnsi" w:hAnsiTheme="minorHAnsi" w:cstheme="minorHAnsi"/>
                <w:sz w:val="18"/>
                <w:szCs w:val="18"/>
              </w:rPr>
            </w:pPr>
          </w:p>
        </w:tc>
        <w:tc>
          <w:tcPr>
            <w:tcW w:w="2268" w:type="dxa"/>
            <w:gridSpan w:val="2"/>
            <w:vAlign w:val="center"/>
          </w:tcPr>
          <w:p w:rsidR="00EE5138" w:rsidRPr="00232824" w:rsidRDefault="00EE5138" w:rsidP="00973192">
            <w:pPr>
              <w:jc w:val="center"/>
              <w:rPr>
                <w:rFonts w:asciiTheme="minorHAnsi" w:hAnsiTheme="minorHAnsi" w:cstheme="minorHAnsi"/>
                <w:sz w:val="18"/>
                <w:szCs w:val="18"/>
              </w:rPr>
            </w:pPr>
          </w:p>
        </w:tc>
        <w:tc>
          <w:tcPr>
            <w:tcW w:w="3686" w:type="dxa"/>
            <w:vAlign w:val="center"/>
          </w:tcPr>
          <w:p w:rsidR="00EE5138" w:rsidRPr="00232824" w:rsidRDefault="00EE5138" w:rsidP="00973192">
            <w:pPr>
              <w:rPr>
                <w:rFonts w:asciiTheme="minorHAnsi" w:hAnsiTheme="minorHAnsi" w:cstheme="minorHAnsi"/>
                <w:sz w:val="18"/>
                <w:szCs w:val="18"/>
              </w:rPr>
            </w:pPr>
          </w:p>
        </w:tc>
      </w:tr>
      <w:tr w:rsidR="00EE5138" w:rsidRPr="00232824" w:rsidTr="00292D4C">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2667"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34" w:type="dxa"/>
            <w:vAlign w:val="center"/>
          </w:tcPr>
          <w:p w:rsidR="00EE5138"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1542BB" w:rsidRPr="00232824" w:rsidRDefault="003651E7" w:rsidP="001542BB">
            <w:pPr>
              <w:jc w:val="center"/>
              <w:rPr>
                <w:rFonts w:asciiTheme="minorHAnsi" w:hAnsiTheme="minorHAnsi" w:cstheme="minorHAnsi"/>
                <w:sz w:val="18"/>
                <w:szCs w:val="18"/>
              </w:rPr>
            </w:pPr>
            <w:r>
              <w:rPr>
                <w:rFonts w:asciiTheme="minorHAnsi" w:hAnsiTheme="minorHAnsi" w:cstheme="minorHAnsi"/>
                <w:sz w:val="18"/>
                <w:szCs w:val="18"/>
              </w:rPr>
              <w:t>15</w:t>
            </w:r>
            <w:r w:rsidR="001542BB">
              <w:rPr>
                <w:rFonts w:asciiTheme="minorHAnsi" w:hAnsiTheme="minorHAnsi" w:cstheme="minorHAnsi"/>
                <w:sz w:val="18"/>
                <w:szCs w:val="18"/>
              </w:rPr>
              <w:t>/10/2015</w:t>
            </w:r>
          </w:p>
          <w:p w:rsidR="00EE5138" w:rsidRPr="00232824" w:rsidRDefault="00EE5138" w:rsidP="00973192">
            <w:pPr>
              <w:rPr>
                <w:rFonts w:asciiTheme="minorHAnsi" w:hAnsiTheme="minorHAnsi" w:cstheme="minorHAnsi"/>
                <w:sz w:val="18"/>
                <w:szCs w:val="18"/>
              </w:rPr>
            </w:pPr>
          </w:p>
        </w:tc>
        <w:tc>
          <w:tcPr>
            <w:tcW w:w="1134" w:type="dxa"/>
            <w:vAlign w:val="center"/>
          </w:tcPr>
          <w:p w:rsidR="00EE5138"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1542BB" w:rsidRPr="00232824" w:rsidRDefault="001542BB" w:rsidP="00973192">
            <w:pPr>
              <w:jc w:val="center"/>
              <w:rPr>
                <w:rFonts w:asciiTheme="minorHAnsi" w:hAnsiTheme="minorHAnsi" w:cstheme="minorHAnsi"/>
                <w:sz w:val="18"/>
                <w:szCs w:val="18"/>
              </w:rPr>
            </w:pPr>
            <w:r>
              <w:rPr>
                <w:rFonts w:asciiTheme="minorHAnsi" w:hAnsiTheme="minorHAnsi" w:cstheme="minorHAnsi"/>
                <w:sz w:val="18"/>
                <w:szCs w:val="18"/>
              </w:rPr>
              <w:t>09:30</w:t>
            </w:r>
          </w:p>
          <w:p w:rsidR="00EE5138" w:rsidRPr="00232824" w:rsidRDefault="00EE5138" w:rsidP="00973192">
            <w:pPr>
              <w:rPr>
                <w:rFonts w:asciiTheme="minorHAnsi" w:hAnsiTheme="minorHAnsi" w:cstheme="minorHAnsi"/>
                <w:sz w:val="18"/>
                <w:szCs w:val="18"/>
              </w:rPr>
            </w:pPr>
          </w:p>
        </w:tc>
        <w:tc>
          <w:tcPr>
            <w:tcW w:w="3686" w:type="dxa"/>
          </w:tcPr>
          <w:p w:rsidR="00EE5138" w:rsidRPr="001542BB" w:rsidRDefault="001542BB" w:rsidP="00292D4C">
            <w:pPr>
              <w:jc w:val="both"/>
              <w:rPr>
                <w:rFonts w:ascii="Calibri" w:hAnsi="Calibri" w:cs="Arial"/>
                <w:sz w:val="18"/>
                <w:szCs w:val="18"/>
              </w:rPr>
            </w:pPr>
            <w:r>
              <w:rPr>
                <w:rFonts w:ascii="Calibri" w:hAnsi="Calibri" w:cs="Arial"/>
                <w:sz w:val="18"/>
                <w:szCs w:val="18"/>
              </w:rPr>
              <w:t>Vicepresidencia Nacional de Operaciones (Sala de reuniones</w:t>
            </w:r>
            <w:r w:rsidR="00E019A6">
              <w:rPr>
                <w:rFonts w:ascii="Calibri" w:hAnsi="Calibri" w:cs="Arial"/>
                <w:sz w:val="18"/>
                <w:szCs w:val="18"/>
              </w:rPr>
              <w:t xml:space="preserve">  </w:t>
            </w:r>
            <w:r w:rsidR="00E019A6">
              <w:rPr>
                <w:rFonts w:ascii="Calibri" w:hAnsi="Calibri" w:cs="Arial"/>
                <w:sz w:val="18"/>
                <w:szCs w:val="18"/>
              </w:rPr>
              <w:t>Contrataciones</w:t>
            </w:r>
            <w:r>
              <w:rPr>
                <w:rFonts w:ascii="Calibri" w:hAnsi="Calibri" w:cs="Arial"/>
                <w:sz w:val="18"/>
                <w:szCs w:val="18"/>
              </w:rPr>
              <w:t xml:space="preserve">),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w:t>
            </w:r>
            <w:r w:rsidR="00292D4C">
              <w:rPr>
                <w:rFonts w:ascii="Calibri" w:hAnsi="Calibri" w:cs="Arial"/>
                <w:sz w:val="18"/>
                <w:szCs w:val="18"/>
              </w:rPr>
              <w:t xml:space="preserve"> </w:t>
            </w:r>
            <w:r>
              <w:rPr>
                <w:rFonts w:ascii="Calibri" w:hAnsi="Calibri" w:cs="Arial"/>
                <w:sz w:val="18"/>
                <w:szCs w:val="18"/>
              </w:rPr>
              <w:t>Santa Cruz de la Sierra</w:t>
            </w:r>
          </w:p>
        </w:tc>
      </w:tr>
      <w:tr w:rsidR="00EE5138" w:rsidRPr="00232824" w:rsidTr="00292D4C">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2667" w:type="dxa"/>
            <w:vAlign w:val="center"/>
          </w:tcPr>
          <w:p w:rsidR="00EE5138" w:rsidRPr="00232824" w:rsidRDefault="00EE5138" w:rsidP="00973192">
            <w:pPr>
              <w:rPr>
                <w:rFonts w:asciiTheme="minorHAnsi" w:hAnsiTheme="minorHAnsi" w:cstheme="minorHAnsi"/>
                <w:sz w:val="18"/>
                <w:szCs w:val="18"/>
              </w:rPr>
            </w:pPr>
          </w:p>
        </w:tc>
        <w:tc>
          <w:tcPr>
            <w:tcW w:w="2268" w:type="dxa"/>
            <w:gridSpan w:val="2"/>
            <w:vAlign w:val="center"/>
          </w:tcPr>
          <w:p w:rsidR="00EE5138" w:rsidRPr="00232824" w:rsidRDefault="00EE5138" w:rsidP="00973192">
            <w:pPr>
              <w:jc w:val="center"/>
              <w:rPr>
                <w:rFonts w:asciiTheme="minorHAnsi" w:hAnsiTheme="minorHAnsi" w:cstheme="minorHAnsi"/>
                <w:sz w:val="18"/>
                <w:szCs w:val="18"/>
              </w:rPr>
            </w:pPr>
          </w:p>
        </w:tc>
        <w:tc>
          <w:tcPr>
            <w:tcW w:w="3686" w:type="dxa"/>
          </w:tcPr>
          <w:p w:rsidR="00EE5138" w:rsidRPr="00232824" w:rsidRDefault="00EE5138" w:rsidP="00973192">
            <w:pPr>
              <w:rPr>
                <w:rFonts w:asciiTheme="minorHAnsi" w:hAnsiTheme="minorHAnsi" w:cstheme="minorHAnsi"/>
                <w:sz w:val="18"/>
                <w:szCs w:val="18"/>
              </w:rPr>
            </w:pPr>
          </w:p>
        </w:tc>
      </w:tr>
      <w:tr w:rsidR="00EE5138" w:rsidRPr="00232824" w:rsidTr="00292D4C">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2667"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13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1542BB" w:rsidP="003651E7">
            <w:pPr>
              <w:jc w:val="center"/>
              <w:rPr>
                <w:rFonts w:asciiTheme="minorHAnsi" w:hAnsiTheme="minorHAnsi" w:cstheme="minorHAnsi"/>
                <w:sz w:val="18"/>
                <w:szCs w:val="18"/>
              </w:rPr>
            </w:pPr>
            <w:r>
              <w:rPr>
                <w:rFonts w:asciiTheme="minorHAnsi" w:hAnsiTheme="minorHAnsi" w:cstheme="minorHAnsi"/>
                <w:sz w:val="18"/>
                <w:szCs w:val="18"/>
              </w:rPr>
              <w:t>1</w:t>
            </w:r>
            <w:r w:rsidR="003651E7">
              <w:rPr>
                <w:rFonts w:asciiTheme="minorHAnsi" w:hAnsiTheme="minorHAnsi" w:cstheme="minorHAnsi"/>
                <w:sz w:val="18"/>
                <w:szCs w:val="18"/>
              </w:rPr>
              <w:t>5</w:t>
            </w:r>
            <w:bookmarkStart w:id="0" w:name="_GoBack"/>
            <w:bookmarkEnd w:id="0"/>
            <w:r>
              <w:rPr>
                <w:rFonts w:asciiTheme="minorHAnsi" w:hAnsiTheme="minorHAnsi" w:cstheme="minorHAnsi"/>
                <w:sz w:val="18"/>
                <w:szCs w:val="18"/>
              </w:rPr>
              <w:t>/10/2015</w:t>
            </w:r>
          </w:p>
        </w:tc>
        <w:tc>
          <w:tcPr>
            <w:tcW w:w="1134"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1542BB" w:rsidP="001542BB">
            <w:pPr>
              <w:jc w:val="center"/>
              <w:rPr>
                <w:rFonts w:asciiTheme="minorHAnsi" w:hAnsiTheme="minorHAnsi" w:cstheme="minorHAnsi"/>
                <w:sz w:val="18"/>
                <w:szCs w:val="18"/>
              </w:rPr>
            </w:pPr>
            <w:r>
              <w:rPr>
                <w:rFonts w:asciiTheme="minorHAnsi" w:hAnsiTheme="minorHAnsi" w:cstheme="minorHAnsi"/>
                <w:sz w:val="18"/>
                <w:szCs w:val="18"/>
              </w:rPr>
              <w:t>10:00</w:t>
            </w:r>
          </w:p>
        </w:tc>
        <w:tc>
          <w:tcPr>
            <w:tcW w:w="3686" w:type="dxa"/>
            <w:vAlign w:val="center"/>
          </w:tcPr>
          <w:p w:rsidR="00EE5138" w:rsidRPr="00232824" w:rsidRDefault="001542BB" w:rsidP="00292D4C">
            <w:pPr>
              <w:jc w:val="both"/>
              <w:rPr>
                <w:rFonts w:asciiTheme="minorHAnsi" w:hAnsiTheme="minorHAnsi" w:cstheme="minorHAnsi"/>
                <w:color w:val="000000"/>
                <w:sz w:val="18"/>
                <w:szCs w:val="18"/>
                <w:lang w:val="es-BO"/>
              </w:rPr>
            </w:pPr>
            <w:r>
              <w:rPr>
                <w:rFonts w:ascii="Calibri" w:hAnsi="Calibri" w:cs="Arial"/>
                <w:sz w:val="18"/>
                <w:szCs w:val="18"/>
              </w:rPr>
              <w:t>Vicepresidencia Nacional de Operaciones (Sala de reuniones</w:t>
            </w:r>
            <w:r w:rsidR="00E019A6">
              <w:rPr>
                <w:rFonts w:ascii="Calibri" w:hAnsi="Calibri" w:cs="Arial"/>
                <w:sz w:val="18"/>
                <w:szCs w:val="18"/>
              </w:rPr>
              <w:t xml:space="preserve">  </w:t>
            </w:r>
            <w:r w:rsidR="00E019A6">
              <w:rPr>
                <w:rFonts w:ascii="Calibri" w:hAnsi="Calibri" w:cs="Arial"/>
                <w:sz w:val="18"/>
                <w:szCs w:val="18"/>
              </w:rPr>
              <w:t>Contrataciones</w:t>
            </w:r>
            <w:r>
              <w:rPr>
                <w:rFonts w:ascii="Calibri" w:hAnsi="Calibri" w:cs="Arial"/>
                <w:sz w:val="18"/>
                <w:szCs w:val="18"/>
              </w:rPr>
              <w:t xml:space="preserve">), Av. </w:t>
            </w:r>
            <w:proofErr w:type="spellStart"/>
            <w:r>
              <w:rPr>
                <w:rFonts w:ascii="Calibri" w:hAnsi="Calibri" w:cs="Arial"/>
                <w:sz w:val="18"/>
                <w:szCs w:val="18"/>
              </w:rPr>
              <w:t>Grigotá</w:t>
            </w:r>
            <w:proofErr w:type="spellEnd"/>
            <w:r>
              <w:rPr>
                <w:rFonts w:ascii="Calibri" w:hAnsi="Calibri" w:cs="Arial"/>
                <w:sz w:val="18"/>
                <w:szCs w:val="18"/>
              </w:rPr>
              <w:t xml:space="preserve"> (Doble Vía a la Guardia entre 3er y 4to anillo), esquina Regimiento Lanza S/N.</w:t>
            </w:r>
            <w:r w:rsidR="00292D4C">
              <w:rPr>
                <w:rFonts w:ascii="Calibri" w:hAnsi="Calibri" w:cs="Arial"/>
                <w:sz w:val="18"/>
                <w:szCs w:val="18"/>
              </w:rPr>
              <w:t xml:space="preserve"> </w:t>
            </w:r>
            <w:r>
              <w:rPr>
                <w:rFonts w:ascii="Calibri" w:hAnsi="Calibri" w:cs="Arial"/>
                <w:sz w:val="18"/>
                <w:szCs w:val="18"/>
              </w:rPr>
              <w:t>Santa Cruz de la Sierra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542B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A786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A786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0A786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7A48D1" w:rsidRDefault="007A48D1"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7A48D1" w:rsidRDefault="007A48D1"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p>
    <w:p w:rsidR="00292D4C" w:rsidRDefault="00292D4C" w:rsidP="007A48D1">
      <w:pPr>
        <w:rPr>
          <w:rFonts w:asciiTheme="minorHAnsi" w:hAnsiTheme="minorHAnsi" w:cstheme="minorHAnsi"/>
          <w:b/>
          <w:sz w:val="18"/>
          <w:szCs w:val="18"/>
        </w:rPr>
      </w:pPr>
      <w:r>
        <w:rPr>
          <w:rFonts w:asciiTheme="minorHAnsi" w:hAnsiTheme="minorHAnsi" w:cstheme="minorHAnsi"/>
          <w:b/>
          <w:sz w:val="18"/>
          <w:szCs w:val="18"/>
        </w:rPr>
        <w:t>PRECIO REFERENCIAL</w:t>
      </w:r>
    </w:p>
    <w:p w:rsidR="00292D4C" w:rsidRDefault="00292D4C" w:rsidP="007A48D1">
      <w:pP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4111"/>
        <w:gridCol w:w="1276"/>
        <w:gridCol w:w="1559"/>
        <w:gridCol w:w="1596"/>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292D4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411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55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59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292D4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7A48D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4111" w:type="dxa"/>
            <w:tcBorders>
              <w:top w:val="nil"/>
              <w:left w:val="nil"/>
              <w:bottom w:val="single" w:sz="8" w:space="0" w:color="auto"/>
              <w:right w:val="single" w:sz="8" w:space="0" w:color="auto"/>
            </w:tcBorders>
            <w:shd w:val="clear" w:color="000000" w:fill="FFFFFF"/>
            <w:vAlign w:val="center"/>
          </w:tcPr>
          <w:p w:rsidR="00EE5138" w:rsidRPr="00C75BEC" w:rsidRDefault="007A48D1" w:rsidP="007A48D1">
            <w:pPr>
              <w:jc w:val="both"/>
              <w:rPr>
                <w:rFonts w:asciiTheme="minorHAnsi" w:hAnsiTheme="minorHAnsi" w:cstheme="minorHAnsi"/>
                <w:color w:val="000000"/>
                <w:sz w:val="18"/>
                <w:szCs w:val="18"/>
                <w:lang w:val="es-BO" w:eastAsia="es-BO"/>
              </w:rPr>
            </w:pPr>
            <w:r w:rsidRPr="00383523">
              <w:rPr>
                <w:rFonts w:ascii="Calibri" w:hAnsi="Calibri" w:cs="Calibri"/>
                <w:bCs/>
                <w:color w:val="000000"/>
                <w:sz w:val="22"/>
                <w:szCs w:val="15"/>
                <w:lang w:val="es-BO" w:eastAsia="es-BO"/>
              </w:rPr>
              <w:t>Adquisición de techos metálicos desmontables para cajones de lodo del equipo de perforación de 2000 HP.</w:t>
            </w:r>
          </w:p>
        </w:tc>
        <w:tc>
          <w:tcPr>
            <w:tcW w:w="1276" w:type="dxa"/>
            <w:tcBorders>
              <w:top w:val="nil"/>
              <w:left w:val="nil"/>
              <w:bottom w:val="single" w:sz="8" w:space="0" w:color="auto"/>
              <w:right w:val="single" w:sz="8" w:space="0" w:color="auto"/>
            </w:tcBorders>
            <w:shd w:val="clear" w:color="auto" w:fill="auto"/>
            <w:noWrap/>
            <w:vAlign w:val="center"/>
          </w:tcPr>
          <w:p w:rsidR="00EE5138" w:rsidRPr="00C75BEC" w:rsidRDefault="007A48D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514</w:t>
            </w:r>
          </w:p>
        </w:tc>
        <w:tc>
          <w:tcPr>
            <w:tcW w:w="1559" w:type="dxa"/>
            <w:tcBorders>
              <w:top w:val="nil"/>
              <w:left w:val="nil"/>
              <w:bottom w:val="single" w:sz="8" w:space="0" w:color="auto"/>
              <w:right w:val="single" w:sz="8" w:space="0" w:color="auto"/>
            </w:tcBorders>
            <w:shd w:val="clear" w:color="auto" w:fill="auto"/>
            <w:vAlign w:val="center"/>
          </w:tcPr>
          <w:p w:rsidR="00EE5138" w:rsidRPr="00C75BEC" w:rsidRDefault="007A48D1" w:rsidP="007A48D1">
            <w:pPr>
              <w:jc w:val="center"/>
              <w:rPr>
                <w:rFonts w:asciiTheme="minorHAnsi" w:hAnsiTheme="minorHAnsi" w:cstheme="minorHAnsi"/>
                <w:color w:val="000000"/>
                <w:sz w:val="18"/>
                <w:szCs w:val="18"/>
                <w:lang w:val="es-BO" w:eastAsia="es-BO"/>
              </w:rPr>
            </w:pPr>
            <w:r w:rsidRPr="00C75F71">
              <w:rPr>
                <w:rFonts w:ascii="Calibri" w:hAnsi="Calibri" w:cs="Calibri"/>
                <w:color w:val="000000"/>
                <w:sz w:val="22"/>
                <w:szCs w:val="16"/>
                <w:lang w:eastAsia="es-BO"/>
              </w:rPr>
              <w:t>Metros Cuadrados (m2)</w:t>
            </w:r>
          </w:p>
        </w:tc>
        <w:tc>
          <w:tcPr>
            <w:tcW w:w="1596" w:type="dxa"/>
            <w:tcBorders>
              <w:top w:val="nil"/>
              <w:left w:val="nil"/>
              <w:bottom w:val="single" w:sz="8" w:space="0" w:color="auto"/>
              <w:right w:val="single" w:sz="8" w:space="0" w:color="auto"/>
            </w:tcBorders>
            <w:shd w:val="clear" w:color="auto" w:fill="auto"/>
            <w:noWrap/>
            <w:vAlign w:val="center"/>
          </w:tcPr>
          <w:p w:rsidR="00EE5138" w:rsidRPr="00C75BEC" w:rsidRDefault="007A48D1" w:rsidP="007A48D1">
            <w:pPr>
              <w:jc w:val="center"/>
              <w:rPr>
                <w:rFonts w:asciiTheme="minorHAnsi" w:hAnsiTheme="minorHAnsi" w:cstheme="minorHAnsi"/>
                <w:color w:val="000000"/>
                <w:sz w:val="18"/>
                <w:szCs w:val="18"/>
                <w:lang w:val="es-BO" w:eastAsia="es-BO"/>
              </w:rPr>
            </w:pPr>
            <w:r>
              <w:rPr>
                <w:rFonts w:ascii="Calibri" w:hAnsi="Calibri" w:cs="Calibri"/>
                <w:color w:val="000000"/>
                <w:sz w:val="22"/>
                <w:szCs w:val="16"/>
                <w:lang w:eastAsia="es-BO"/>
              </w:rPr>
              <w:t>418,560.4</w:t>
            </w:r>
            <w:r w:rsidRPr="00C75F71">
              <w:rPr>
                <w:rFonts w:ascii="Calibri" w:hAnsi="Calibri" w:cs="Calibri"/>
                <w:color w:val="000000"/>
                <w:sz w:val="22"/>
                <w:szCs w:val="16"/>
                <w:lang w:eastAsia="es-BO"/>
              </w:rPr>
              <w:t>8</w:t>
            </w:r>
          </w:p>
        </w:tc>
      </w:tr>
      <w:tr w:rsidR="007A48D1" w:rsidRPr="00C75BEC" w:rsidTr="00292D4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A48D1" w:rsidRPr="00C75BEC" w:rsidRDefault="007A48D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4111" w:type="dxa"/>
            <w:tcBorders>
              <w:top w:val="nil"/>
              <w:left w:val="nil"/>
              <w:bottom w:val="single" w:sz="8" w:space="0" w:color="auto"/>
              <w:right w:val="single" w:sz="8" w:space="0" w:color="auto"/>
            </w:tcBorders>
            <w:shd w:val="clear" w:color="000000" w:fill="FFFFFF"/>
            <w:vAlign w:val="center"/>
          </w:tcPr>
          <w:p w:rsidR="007A48D1" w:rsidRPr="00C75BEC" w:rsidRDefault="007A48D1" w:rsidP="007A48D1">
            <w:pPr>
              <w:jc w:val="both"/>
              <w:rPr>
                <w:rFonts w:asciiTheme="minorHAnsi" w:hAnsiTheme="minorHAnsi" w:cstheme="minorHAnsi"/>
                <w:color w:val="000000"/>
                <w:sz w:val="18"/>
                <w:szCs w:val="18"/>
                <w:lang w:val="es-BO" w:eastAsia="es-BO"/>
              </w:rPr>
            </w:pPr>
            <w:r>
              <w:rPr>
                <w:rFonts w:ascii="Calibri" w:hAnsi="Calibri" w:cs="Calibri"/>
                <w:bCs/>
                <w:color w:val="000000"/>
                <w:sz w:val="22"/>
                <w:szCs w:val="15"/>
                <w:lang w:val="es-BO" w:eastAsia="es-BO"/>
              </w:rPr>
              <w:t>A</w:t>
            </w:r>
            <w:r w:rsidRPr="00C75F71">
              <w:rPr>
                <w:rFonts w:ascii="Calibri" w:hAnsi="Calibri" w:cs="Calibri"/>
                <w:bCs/>
                <w:color w:val="000000"/>
                <w:sz w:val="22"/>
                <w:szCs w:val="15"/>
                <w:lang w:val="es-BO" w:eastAsia="es-BO"/>
              </w:rPr>
              <w:t xml:space="preserve">dquisición de techos metálicos desmontables para cajones de lodo del equipo de perforación </w:t>
            </w:r>
            <w:r>
              <w:rPr>
                <w:rFonts w:ascii="Calibri" w:hAnsi="Calibri" w:cs="Calibri"/>
                <w:bCs/>
                <w:color w:val="000000"/>
                <w:sz w:val="22"/>
                <w:szCs w:val="15"/>
                <w:lang w:val="es-BO" w:eastAsia="es-BO"/>
              </w:rPr>
              <w:t>de 15</w:t>
            </w:r>
            <w:r w:rsidRPr="00C75F71">
              <w:rPr>
                <w:rFonts w:ascii="Calibri" w:hAnsi="Calibri" w:cs="Calibri"/>
                <w:bCs/>
                <w:color w:val="000000"/>
                <w:sz w:val="22"/>
                <w:szCs w:val="15"/>
                <w:lang w:val="es-BO" w:eastAsia="es-BO"/>
              </w:rPr>
              <w:t>00 HP.</w:t>
            </w:r>
          </w:p>
        </w:tc>
        <w:tc>
          <w:tcPr>
            <w:tcW w:w="1276" w:type="dxa"/>
            <w:tcBorders>
              <w:top w:val="nil"/>
              <w:left w:val="nil"/>
              <w:bottom w:val="single" w:sz="8" w:space="0" w:color="auto"/>
              <w:right w:val="single" w:sz="8" w:space="0" w:color="auto"/>
            </w:tcBorders>
            <w:shd w:val="clear" w:color="auto" w:fill="auto"/>
            <w:noWrap/>
            <w:vAlign w:val="center"/>
          </w:tcPr>
          <w:p w:rsidR="007A48D1" w:rsidRPr="00C75BEC" w:rsidRDefault="007A48D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424</w:t>
            </w:r>
          </w:p>
        </w:tc>
        <w:tc>
          <w:tcPr>
            <w:tcW w:w="1559" w:type="dxa"/>
            <w:tcBorders>
              <w:top w:val="nil"/>
              <w:left w:val="nil"/>
              <w:bottom w:val="single" w:sz="8" w:space="0" w:color="auto"/>
              <w:right w:val="single" w:sz="8" w:space="0" w:color="auto"/>
            </w:tcBorders>
            <w:shd w:val="clear" w:color="auto" w:fill="auto"/>
            <w:vAlign w:val="center"/>
          </w:tcPr>
          <w:p w:rsidR="007A48D1" w:rsidRPr="00C75BEC" w:rsidRDefault="007A48D1" w:rsidP="007A48D1">
            <w:pPr>
              <w:jc w:val="center"/>
              <w:rPr>
                <w:rFonts w:asciiTheme="minorHAnsi" w:hAnsiTheme="minorHAnsi" w:cstheme="minorHAnsi"/>
                <w:color w:val="000000"/>
                <w:sz w:val="18"/>
                <w:szCs w:val="18"/>
                <w:lang w:val="es-BO" w:eastAsia="es-BO"/>
              </w:rPr>
            </w:pPr>
            <w:r w:rsidRPr="00C75F71">
              <w:rPr>
                <w:rFonts w:ascii="Calibri" w:hAnsi="Calibri" w:cs="Calibri"/>
                <w:color w:val="000000"/>
                <w:sz w:val="22"/>
                <w:szCs w:val="16"/>
                <w:lang w:eastAsia="es-BO"/>
              </w:rPr>
              <w:t>Metros Cuadrados (m2)</w:t>
            </w:r>
          </w:p>
        </w:tc>
        <w:tc>
          <w:tcPr>
            <w:tcW w:w="1596" w:type="dxa"/>
            <w:tcBorders>
              <w:top w:val="nil"/>
              <w:left w:val="nil"/>
              <w:bottom w:val="single" w:sz="8" w:space="0" w:color="auto"/>
              <w:right w:val="single" w:sz="8" w:space="0" w:color="auto"/>
            </w:tcBorders>
            <w:shd w:val="clear" w:color="auto" w:fill="auto"/>
            <w:noWrap/>
            <w:vAlign w:val="center"/>
          </w:tcPr>
          <w:p w:rsidR="007A48D1" w:rsidRPr="00C75BEC" w:rsidRDefault="007A48D1" w:rsidP="007A48D1">
            <w:pPr>
              <w:jc w:val="center"/>
              <w:rPr>
                <w:rFonts w:asciiTheme="minorHAnsi" w:hAnsiTheme="minorHAnsi" w:cstheme="minorHAnsi"/>
                <w:color w:val="000000"/>
                <w:sz w:val="18"/>
                <w:szCs w:val="18"/>
                <w:lang w:val="es-BO" w:eastAsia="es-BO"/>
              </w:rPr>
            </w:pPr>
            <w:r w:rsidRPr="00C75F71">
              <w:rPr>
                <w:rFonts w:ascii="Calibri" w:hAnsi="Calibri" w:cs="Calibri"/>
                <w:color w:val="000000"/>
                <w:sz w:val="22"/>
                <w:szCs w:val="16"/>
                <w:lang w:eastAsia="es-BO"/>
              </w:rPr>
              <w:t>345,271.68</w:t>
            </w:r>
          </w:p>
        </w:tc>
      </w:tr>
      <w:tr w:rsidR="007A48D1" w:rsidRPr="00C75BEC" w:rsidTr="00292D4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A48D1" w:rsidRPr="00C75BEC" w:rsidRDefault="007A48D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4111" w:type="dxa"/>
            <w:tcBorders>
              <w:top w:val="nil"/>
              <w:left w:val="nil"/>
              <w:bottom w:val="single" w:sz="8" w:space="0" w:color="auto"/>
              <w:right w:val="single" w:sz="8" w:space="0" w:color="auto"/>
            </w:tcBorders>
            <w:shd w:val="clear" w:color="000000" w:fill="FFFFFF"/>
            <w:vAlign w:val="center"/>
          </w:tcPr>
          <w:p w:rsidR="007A48D1" w:rsidRPr="00C75BEC" w:rsidRDefault="007A48D1" w:rsidP="007A48D1">
            <w:pPr>
              <w:jc w:val="both"/>
              <w:rPr>
                <w:rFonts w:asciiTheme="minorHAnsi" w:hAnsiTheme="minorHAnsi" w:cstheme="minorHAnsi"/>
                <w:color w:val="000000"/>
                <w:sz w:val="18"/>
                <w:szCs w:val="18"/>
                <w:lang w:val="es-BO" w:eastAsia="es-BO"/>
              </w:rPr>
            </w:pPr>
            <w:r w:rsidRPr="00C75F71">
              <w:rPr>
                <w:rFonts w:ascii="Calibri" w:hAnsi="Calibri" w:cs="Calibri"/>
                <w:bCs/>
                <w:color w:val="000000"/>
                <w:sz w:val="22"/>
                <w:szCs w:val="15"/>
                <w:lang w:val="es-BO" w:eastAsia="es-BO"/>
              </w:rPr>
              <w:t xml:space="preserve">Adquisición de techos metálicos desmontables para cajones de lodo del equipo de perforación </w:t>
            </w:r>
            <w:r>
              <w:rPr>
                <w:rFonts w:ascii="Calibri" w:hAnsi="Calibri" w:cs="Calibri"/>
                <w:bCs/>
                <w:color w:val="000000"/>
                <w:sz w:val="22"/>
                <w:szCs w:val="15"/>
                <w:lang w:val="es-BO" w:eastAsia="es-BO"/>
              </w:rPr>
              <w:t>de 10</w:t>
            </w:r>
            <w:r w:rsidRPr="00C75F71">
              <w:rPr>
                <w:rFonts w:ascii="Calibri" w:hAnsi="Calibri" w:cs="Calibri"/>
                <w:bCs/>
                <w:color w:val="000000"/>
                <w:sz w:val="22"/>
                <w:szCs w:val="15"/>
                <w:lang w:val="es-BO" w:eastAsia="es-BO"/>
              </w:rPr>
              <w:t>00 HP.</w:t>
            </w:r>
          </w:p>
        </w:tc>
        <w:tc>
          <w:tcPr>
            <w:tcW w:w="1276" w:type="dxa"/>
            <w:tcBorders>
              <w:top w:val="nil"/>
              <w:left w:val="nil"/>
              <w:bottom w:val="single" w:sz="8" w:space="0" w:color="auto"/>
              <w:right w:val="single" w:sz="8" w:space="0" w:color="auto"/>
            </w:tcBorders>
            <w:shd w:val="clear" w:color="auto" w:fill="auto"/>
            <w:noWrap/>
            <w:vAlign w:val="center"/>
          </w:tcPr>
          <w:p w:rsidR="007A48D1" w:rsidRPr="00C75BEC" w:rsidRDefault="007A48D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282</w:t>
            </w:r>
          </w:p>
        </w:tc>
        <w:tc>
          <w:tcPr>
            <w:tcW w:w="1559" w:type="dxa"/>
            <w:tcBorders>
              <w:top w:val="nil"/>
              <w:left w:val="nil"/>
              <w:bottom w:val="single" w:sz="8" w:space="0" w:color="auto"/>
              <w:right w:val="single" w:sz="8" w:space="0" w:color="auto"/>
            </w:tcBorders>
            <w:shd w:val="clear" w:color="auto" w:fill="auto"/>
            <w:vAlign w:val="center"/>
          </w:tcPr>
          <w:p w:rsidR="007A48D1" w:rsidRPr="00C75BEC" w:rsidRDefault="007A48D1" w:rsidP="007A48D1">
            <w:pPr>
              <w:jc w:val="center"/>
              <w:rPr>
                <w:rFonts w:asciiTheme="minorHAnsi" w:hAnsiTheme="minorHAnsi" w:cstheme="minorHAnsi"/>
                <w:color w:val="000000"/>
                <w:sz w:val="18"/>
                <w:szCs w:val="18"/>
                <w:lang w:val="es-BO" w:eastAsia="es-BO"/>
              </w:rPr>
            </w:pPr>
            <w:r w:rsidRPr="00C75F71">
              <w:rPr>
                <w:rFonts w:ascii="Calibri" w:hAnsi="Calibri" w:cs="Calibri"/>
                <w:color w:val="000000"/>
                <w:sz w:val="22"/>
                <w:szCs w:val="16"/>
                <w:lang w:eastAsia="es-BO"/>
              </w:rPr>
              <w:t>Metros Cuadrados (m2)</w:t>
            </w:r>
          </w:p>
        </w:tc>
        <w:tc>
          <w:tcPr>
            <w:tcW w:w="1596" w:type="dxa"/>
            <w:tcBorders>
              <w:top w:val="nil"/>
              <w:left w:val="nil"/>
              <w:bottom w:val="single" w:sz="8" w:space="0" w:color="auto"/>
              <w:right w:val="single" w:sz="8" w:space="0" w:color="auto"/>
            </w:tcBorders>
            <w:shd w:val="clear" w:color="auto" w:fill="auto"/>
            <w:noWrap/>
            <w:vAlign w:val="center"/>
          </w:tcPr>
          <w:p w:rsidR="007A48D1" w:rsidRPr="00C75BEC" w:rsidRDefault="007A48D1" w:rsidP="007A48D1">
            <w:pPr>
              <w:jc w:val="center"/>
              <w:rPr>
                <w:rFonts w:asciiTheme="minorHAnsi" w:hAnsiTheme="minorHAnsi" w:cstheme="minorHAnsi"/>
                <w:color w:val="000000"/>
                <w:sz w:val="18"/>
                <w:szCs w:val="18"/>
                <w:lang w:val="es-BO" w:eastAsia="es-BO"/>
              </w:rPr>
            </w:pPr>
            <w:r>
              <w:rPr>
                <w:rFonts w:ascii="Calibri" w:hAnsi="Calibri" w:cs="Calibri"/>
                <w:color w:val="000000"/>
                <w:sz w:val="22"/>
                <w:szCs w:val="16"/>
                <w:lang w:eastAsia="es-BO"/>
              </w:rPr>
              <w:t>223,750.08</w:t>
            </w:r>
          </w:p>
        </w:tc>
      </w:tr>
      <w:tr w:rsidR="00EE5138" w:rsidRPr="00C75BEC" w:rsidTr="00292D4C">
        <w:trPr>
          <w:trHeight w:val="330"/>
          <w:jc w:val="center"/>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596" w:type="dxa"/>
            <w:tcBorders>
              <w:top w:val="nil"/>
              <w:left w:val="nil"/>
              <w:bottom w:val="single" w:sz="8" w:space="0" w:color="auto"/>
              <w:right w:val="single" w:sz="8" w:space="0" w:color="auto"/>
            </w:tcBorders>
            <w:shd w:val="clear" w:color="auto" w:fill="auto"/>
            <w:noWrap/>
            <w:vAlign w:val="center"/>
            <w:hideMark/>
          </w:tcPr>
          <w:p w:rsidR="00EE5138" w:rsidRPr="00C75BEC" w:rsidRDefault="007A48D1" w:rsidP="007A48D1">
            <w:pPr>
              <w:jc w:val="center"/>
              <w:rPr>
                <w:rFonts w:asciiTheme="minorHAnsi" w:hAnsiTheme="minorHAnsi" w:cstheme="minorHAnsi"/>
                <w:color w:val="000000"/>
                <w:sz w:val="18"/>
                <w:szCs w:val="18"/>
                <w:lang w:val="es-BO" w:eastAsia="es-BO"/>
              </w:rPr>
            </w:pPr>
            <w:r w:rsidRPr="00F60A75">
              <w:rPr>
                <w:rFonts w:ascii="Calibri" w:hAnsi="Calibri" w:cs="Calibri"/>
                <w:b/>
                <w:color w:val="000000"/>
                <w:sz w:val="22"/>
                <w:szCs w:val="16"/>
                <w:lang w:eastAsia="es-BO"/>
              </w:rPr>
              <w:t>987,582.24</w:t>
            </w:r>
          </w:p>
        </w:tc>
      </w:tr>
    </w:tbl>
    <w:p w:rsidR="0042668B" w:rsidRDefault="0042668B" w:rsidP="007A48D1">
      <w:pP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292D4C" w:rsidRDefault="00292D4C"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146BF1">
        <w:rPr>
          <w:rFonts w:asciiTheme="minorHAnsi" w:hAnsiTheme="minorHAnsi" w:cstheme="minorHAnsi"/>
          <w:b/>
          <w:bCs/>
          <w:color w:val="000000"/>
          <w:kern w:val="28"/>
          <w:lang w:val="es-BO"/>
        </w:rPr>
        <w:t xml:space="preserve"> </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Default="00D87626" w:rsidP="00FF659D">
      <w:pPr>
        <w:tabs>
          <w:tab w:val="num" w:pos="993"/>
        </w:tabs>
        <w:ind w:left="567"/>
        <w:jc w:val="both"/>
        <w:rPr>
          <w:rFonts w:asciiTheme="minorHAnsi" w:hAnsiTheme="minorHAnsi" w:cstheme="minorHAnsi"/>
        </w:rPr>
      </w:pPr>
      <w:r>
        <w:rPr>
          <w:rFonts w:asciiTheme="minorHAnsi" w:hAnsiTheme="minorHAnsi" w:cstheme="minorHAnsi"/>
        </w:rPr>
        <w:t>NO SE REQUIERE.</w:t>
      </w:r>
    </w:p>
    <w:p w:rsidR="00D87626" w:rsidRPr="00286B08" w:rsidRDefault="00D87626"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F16DB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F16DB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F16DB8">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F16DB8">
      <w:pPr>
        <w:pStyle w:val="Prrafodelista"/>
        <w:numPr>
          <w:ilvl w:val="0"/>
          <w:numId w:val="15"/>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Default="00D90794" w:rsidP="00D90794">
      <w:pPr>
        <w:pStyle w:val="Prrafodelista"/>
        <w:ind w:left="426"/>
        <w:jc w:val="both"/>
        <w:rPr>
          <w:rFonts w:asciiTheme="minorHAnsi" w:hAnsiTheme="minorHAnsi" w:cstheme="minorHAnsi"/>
          <w:bCs/>
          <w:color w:val="000000"/>
          <w:kern w:val="28"/>
          <w:lang w:val="es-BO"/>
        </w:rPr>
      </w:pPr>
    </w:p>
    <w:p w:rsidR="00D87626" w:rsidRDefault="00D87626" w:rsidP="00D90794">
      <w:pPr>
        <w:pStyle w:val="Prrafodelista"/>
        <w:ind w:left="426"/>
        <w:jc w:val="both"/>
        <w:rPr>
          <w:rFonts w:asciiTheme="minorHAnsi" w:hAnsiTheme="minorHAnsi" w:cstheme="minorHAnsi"/>
          <w:bCs/>
          <w:color w:val="000000"/>
          <w:kern w:val="28"/>
          <w:lang w:val="es-BO"/>
        </w:rPr>
      </w:pPr>
      <w:r w:rsidRPr="00D87626">
        <w:rPr>
          <w:rFonts w:asciiTheme="minorHAnsi" w:hAnsiTheme="minorHAnsi" w:cstheme="minorHAnsi"/>
          <w:bCs/>
          <w:color w:val="000000"/>
          <w:kern w:val="28"/>
          <w:lang w:val="es-BO"/>
        </w:rPr>
        <w:t>NO SE REQUIERE</w:t>
      </w:r>
    </w:p>
    <w:p w:rsidR="00D87626" w:rsidRDefault="00D87626"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D87626" w:rsidRDefault="007170FB" w:rsidP="007170FB">
      <w:pPr>
        <w:ind w:left="426"/>
        <w:jc w:val="both"/>
        <w:rPr>
          <w:rFonts w:asciiTheme="minorHAnsi" w:hAnsiTheme="minorHAnsi" w:cstheme="minorHAnsi"/>
          <w:lang w:val="es-ES_tradnl"/>
        </w:rPr>
      </w:pPr>
      <w:r w:rsidRPr="00D87626">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D87626" w:rsidRDefault="00A5667D" w:rsidP="00D87626">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D87626">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Default="004E51EF" w:rsidP="00F64FB8">
      <w:pPr>
        <w:ind w:left="567"/>
        <w:jc w:val="center"/>
        <w:rPr>
          <w:rFonts w:asciiTheme="minorHAnsi" w:hAnsiTheme="minorHAnsi" w:cstheme="minorHAnsi"/>
          <w:b/>
          <w:color w:val="000000"/>
        </w:rPr>
      </w:pPr>
    </w:p>
    <w:p w:rsidR="00D87626" w:rsidRDefault="00D87626" w:rsidP="00F64FB8">
      <w:pPr>
        <w:ind w:left="567"/>
        <w:jc w:val="center"/>
        <w:rPr>
          <w:rFonts w:asciiTheme="minorHAnsi" w:hAnsiTheme="minorHAnsi" w:cstheme="minorHAnsi"/>
          <w:b/>
          <w:color w:val="000000"/>
        </w:rPr>
      </w:pPr>
    </w:p>
    <w:p w:rsidR="00D87626" w:rsidRPr="00286B08" w:rsidRDefault="00D87626"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F16DB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F16DB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F16DB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lastRenderedPageBreak/>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D87626" w:rsidRPr="00286B08" w:rsidRDefault="00D87626"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Default="00D91096"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F16DB8">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F16DB8">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F16DB8">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742DEF" w:rsidRDefault="00742DEF"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E03F91" w:rsidRDefault="00E03F91" w:rsidP="00FB32B9">
      <w:pPr>
        <w:rPr>
          <w:rFonts w:asciiTheme="minorHAnsi" w:hAnsiTheme="minorHAnsi" w:cstheme="minorHAnsi"/>
          <w:snapToGrid w:val="0"/>
          <w:sz w:val="24"/>
          <w:szCs w:val="18"/>
        </w:rPr>
      </w:pPr>
    </w:p>
    <w:p w:rsidR="00FB32B9" w:rsidRPr="00774B78" w:rsidRDefault="00FB32B9" w:rsidP="00FB32B9">
      <w:pPr>
        <w:jc w:val="center"/>
        <w:rPr>
          <w:rFonts w:ascii="Verdana" w:hAnsi="Verdana" w:cs="Arial"/>
          <w:b/>
          <w:szCs w:val="18"/>
          <w:u w:val="single"/>
        </w:rPr>
      </w:pPr>
      <w:r w:rsidRPr="00E62992">
        <w:rPr>
          <w:rFonts w:ascii="Verdana" w:hAnsi="Verdana" w:cs="Arial"/>
          <w:b/>
          <w:szCs w:val="18"/>
          <w:u w:val="single"/>
        </w:rPr>
        <w:t>ESPECIFICACIONES TÉCNICAS DE BIENES</w:t>
      </w:r>
    </w:p>
    <w:p w:rsidR="00FB32B9" w:rsidRPr="00FD291B" w:rsidRDefault="00FB32B9" w:rsidP="00FB32B9">
      <w:pPr>
        <w:rPr>
          <w:rFonts w:ascii="Verdana" w:hAnsi="Verdana" w:cs="Calibri"/>
          <w:b/>
          <w:sz w:val="18"/>
          <w:szCs w:val="18"/>
        </w:rPr>
      </w:pPr>
    </w:p>
    <w:tbl>
      <w:tblPr>
        <w:tblW w:w="8442" w:type="dxa"/>
        <w:jc w:val="center"/>
        <w:tblInd w:w="-1096" w:type="dxa"/>
        <w:tblCellMar>
          <w:left w:w="70" w:type="dxa"/>
          <w:right w:w="70" w:type="dxa"/>
        </w:tblCellMar>
        <w:tblLook w:val="04A0" w:firstRow="1" w:lastRow="0" w:firstColumn="1" w:lastColumn="0" w:noHBand="0" w:noVBand="1"/>
      </w:tblPr>
      <w:tblGrid>
        <w:gridCol w:w="794"/>
        <w:gridCol w:w="4457"/>
        <w:gridCol w:w="1418"/>
        <w:gridCol w:w="1773"/>
      </w:tblGrid>
      <w:tr w:rsidR="00FB32B9" w:rsidRPr="00FD291B" w:rsidTr="008C3D60">
        <w:trPr>
          <w:trHeight w:val="502"/>
          <w:jc w:val="center"/>
        </w:trPr>
        <w:tc>
          <w:tcPr>
            <w:tcW w:w="794" w:type="dxa"/>
            <w:tcBorders>
              <w:top w:val="single" w:sz="4" w:space="0" w:color="auto"/>
              <w:left w:val="single" w:sz="4" w:space="0" w:color="auto"/>
              <w:bottom w:val="single" w:sz="4" w:space="0" w:color="auto"/>
              <w:right w:val="single" w:sz="4" w:space="0" w:color="000000"/>
            </w:tcBorders>
            <w:shd w:val="clear" w:color="auto" w:fill="B8CCE4"/>
            <w:vAlign w:val="center"/>
          </w:tcPr>
          <w:p w:rsidR="00FB32B9" w:rsidRPr="00FD291B" w:rsidRDefault="00FB32B9" w:rsidP="008C3D6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45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B32B9" w:rsidRPr="00FD291B" w:rsidRDefault="00FB32B9" w:rsidP="008C3D6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FB32B9" w:rsidRPr="00FD291B" w:rsidRDefault="00FB32B9" w:rsidP="008C3D60">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B32B9" w:rsidRPr="00FD291B" w:rsidRDefault="00FB32B9" w:rsidP="008C3D60">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FB32B9" w:rsidRPr="00FD291B" w:rsidTr="008C3D60">
        <w:trPr>
          <w:trHeight w:val="397"/>
          <w:jc w:val="center"/>
        </w:trPr>
        <w:tc>
          <w:tcPr>
            <w:tcW w:w="794" w:type="dxa"/>
            <w:tcBorders>
              <w:top w:val="single" w:sz="4" w:space="0" w:color="auto"/>
              <w:left w:val="single" w:sz="4" w:space="0" w:color="auto"/>
              <w:bottom w:val="single" w:sz="4" w:space="0" w:color="auto"/>
              <w:right w:val="single" w:sz="4" w:space="0" w:color="000000"/>
            </w:tcBorders>
            <w:vAlign w:val="center"/>
          </w:tcPr>
          <w:p w:rsidR="00FB32B9" w:rsidRPr="00FD291B" w:rsidRDefault="00FB32B9" w:rsidP="008C3D60">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445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32B9" w:rsidRPr="00911008" w:rsidRDefault="00FB32B9" w:rsidP="008C3D60">
            <w:pPr>
              <w:autoSpaceDE w:val="0"/>
              <w:autoSpaceDN w:val="0"/>
              <w:adjustRightInd w:val="0"/>
              <w:jc w:val="both"/>
              <w:rPr>
                <w:rFonts w:ascii="Verdana" w:hAnsi="Verdana" w:cs="Arial"/>
                <w:color w:val="000000"/>
                <w:sz w:val="18"/>
                <w:lang w:val="es-BO" w:eastAsia="es-BO"/>
              </w:rPr>
            </w:pPr>
            <w:r>
              <w:rPr>
                <w:rFonts w:ascii="Verdana" w:hAnsi="Verdana" w:cs="Arial"/>
                <w:bCs/>
                <w:color w:val="000000"/>
                <w:sz w:val="18"/>
                <w:szCs w:val="15"/>
                <w:lang w:val="es-BO" w:eastAsia="es-BO"/>
              </w:rPr>
              <w:t>Adquisición</w:t>
            </w:r>
            <w:r w:rsidRPr="00911008">
              <w:rPr>
                <w:rFonts w:ascii="Verdana" w:hAnsi="Verdana" w:cs="Arial"/>
                <w:bCs/>
                <w:color w:val="000000"/>
                <w:sz w:val="18"/>
                <w:szCs w:val="15"/>
                <w:lang w:val="es-BO" w:eastAsia="es-BO"/>
              </w:rPr>
              <w:t xml:space="preserve"> de techo</w:t>
            </w:r>
            <w:r>
              <w:rPr>
                <w:rFonts w:ascii="Verdana" w:hAnsi="Verdana" w:cs="Arial"/>
                <w:bCs/>
                <w:color w:val="000000"/>
                <w:sz w:val="18"/>
                <w:szCs w:val="15"/>
                <w:lang w:val="es-BO" w:eastAsia="es-BO"/>
              </w:rPr>
              <w:t>s</w:t>
            </w:r>
            <w:r w:rsidRPr="00911008">
              <w:rPr>
                <w:rFonts w:ascii="Verdana" w:hAnsi="Verdana" w:cs="Arial"/>
                <w:bCs/>
                <w:color w:val="000000"/>
                <w:sz w:val="18"/>
                <w:szCs w:val="15"/>
                <w:lang w:val="es-BO" w:eastAsia="es-BO"/>
              </w:rPr>
              <w:t xml:space="preserve"> </w:t>
            </w:r>
            <w:r>
              <w:rPr>
                <w:rFonts w:ascii="Verdana" w:hAnsi="Verdana" w:cs="Arial"/>
                <w:bCs/>
                <w:color w:val="000000"/>
                <w:sz w:val="18"/>
                <w:szCs w:val="15"/>
                <w:lang w:val="es-BO" w:eastAsia="es-BO"/>
              </w:rPr>
              <w:t xml:space="preserve">metálicos </w:t>
            </w:r>
            <w:r w:rsidRPr="00911008">
              <w:rPr>
                <w:rFonts w:ascii="Verdana" w:hAnsi="Verdana" w:cs="Arial"/>
                <w:bCs/>
                <w:color w:val="000000"/>
                <w:sz w:val="18"/>
                <w:szCs w:val="15"/>
                <w:lang w:val="es-BO" w:eastAsia="es-BO"/>
              </w:rPr>
              <w:t>desmontable</w:t>
            </w:r>
            <w:r>
              <w:rPr>
                <w:rFonts w:ascii="Verdana" w:hAnsi="Verdana" w:cs="Arial"/>
                <w:bCs/>
                <w:color w:val="000000"/>
                <w:sz w:val="18"/>
                <w:szCs w:val="15"/>
                <w:lang w:val="es-BO" w:eastAsia="es-BO"/>
              </w:rPr>
              <w:t>s para cajones</w:t>
            </w:r>
            <w:r w:rsidRPr="00911008">
              <w:rPr>
                <w:rFonts w:ascii="Verdana" w:hAnsi="Verdana" w:cs="Arial"/>
                <w:bCs/>
                <w:color w:val="000000"/>
                <w:sz w:val="18"/>
                <w:szCs w:val="15"/>
                <w:lang w:val="es-BO" w:eastAsia="es-BO"/>
              </w:rPr>
              <w:t xml:space="preserve"> de lodo de</w:t>
            </w:r>
            <w:r>
              <w:rPr>
                <w:rFonts w:ascii="Verdana" w:hAnsi="Verdana" w:cs="Arial"/>
                <w:bCs/>
                <w:color w:val="000000"/>
                <w:sz w:val="18"/>
                <w:szCs w:val="15"/>
                <w:lang w:val="es-BO" w:eastAsia="es-BO"/>
              </w:rPr>
              <w:t>l equipo</w:t>
            </w:r>
            <w:r w:rsidRPr="00911008">
              <w:rPr>
                <w:rFonts w:ascii="Verdana" w:hAnsi="Verdana" w:cs="Arial"/>
                <w:bCs/>
                <w:color w:val="000000"/>
                <w:sz w:val="18"/>
                <w:szCs w:val="15"/>
                <w:lang w:val="es-BO" w:eastAsia="es-BO"/>
              </w:rPr>
              <w:t xml:space="preserve"> de perforación</w:t>
            </w:r>
            <w:r>
              <w:rPr>
                <w:rFonts w:ascii="Verdana" w:hAnsi="Verdana" w:cs="Arial"/>
                <w:bCs/>
                <w:color w:val="000000"/>
                <w:sz w:val="18"/>
                <w:szCs w:val="15"/>
                <w:lang w:val="es-BO" w:eastAsia="es-BO"/>
              </w:rPr>
              <w:t xml:space="preserve"> de 2000 HP, cubriendo una superficie de 514 metros cuadrados (m2).</w:t>
            </w:r>
          </w:p>
        </w:tc>
        <w:tc>
          <w:tcPr>
            <w:tcW w:w="1418" w:type="dxa"/>
            <w:tcBorders>
              <w:top w:val="single" w:sz="4" w:space="0" w:color="auto"/>
              <w:left w:val="single" w:sz="4" w:space="0" w:color="auto"/>
              <w:bottom w:val="single" w:sz="4" w:space="0" w:color="auto"/>
              <w:right w:val="single" w:sz="4" w:space="0" w:color="auto"/>
            </w:tcBorders>
          </w:tcPr>
          <w:p w:rsidR="00FB32B9" w:rsidRPr="00FD291B" w:rsidRDefault="00FB32B9" w:rsidP="008C3D60">
            <w:pPr>
              <w:spacing w:before="60" w:after="60"/>
              <w:jc w:val="center"/>
              <w:rPr>
                <w:rFonts w:ascii="Verdana" w:hAnsi="Verdana" w:cs="Calibri"/>
                <w:b/>
                <w:bCs/>
                <w:sz w:val="18"/>
                <w:szCs w:val="18"/>
                <w:lang w:val="es-BO"/>
              </w:rPr>
            </w:pPr>
            <w:r>
              <w:rPr>
                <w:rFonts w:ascii="Verdana" w:hAnsi="Verdana" w:cs="Calibri"/>
                <w:b/>
                <w:bCs/>
                <w:sz w:val="18"/>
                <w:szCs w:val="18"/>
                <w:lang w:val="es-BO"/>
              </w:rPr>
              <w:t>METROS CUADRADOS (M2)</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2B9" w:rsidRPr="00E2169E" w:rsidRDefault="00FB32B9" w:rsidP="008C3D60">
            <w:pPr>
              <w:spacing w:before="60" w:after="60"/>
              <w:jc w:val="center"/>
              <w:rPr>
                <w:rFonts w:ascii="Verdana" w:hAnsi="Verdana" w:cs="Calibri"/>
                <w:b/>
                <w:bCs/>
                <w:sz w:val="18"/>
                <w:szCs w:val="18"/>
                <w:lang w:val="es-BO"/>
              </w:rPr>
            </w:pPr>
            <w:r w:rsidRPr="00E2169E">
              <w:rPr>
                <w:rFonts w:ascii="Verdana" w:hAnsi="Verdana" w:cs="Calibri"/>
                <w:b/>
                <w:bCs/>
                <w:sz w:val="18"/>
                <w:szCs w:val="18"/>
                <w:lang w:val="es-BO"/>
              </w:rPr>
              <w:t>514</w:t>
            </w:r>
          </w:p>
        </w:tc>
      </w:tr>
      <w:tr w:rsidR="00FB32B9" w:rsidRPr="00FD291B" w:rsidTr="008C3D60">
        <w:trPr>
          <w:trHeight w:val="397"/>
          <w:jc w:val="center"/>
        </w:trPr>
        <w:tc>
          <w:tcPr>
            <w:tcW w:w="794" w:type="dxa"/>
            <w:tcBorders>
              <w:top w:val="single" w:sz="4" w:space="0" w:color="auto"/>
              <w:left w:val="single" w:sz="4" w:space="0" w:color="auto"/>
              <w:bottom w:val="single" w:sz="4" w:space="0" w:color="auto"/>
              <w:right w:val="single" w:sz="4" w:space="0" w:color="000000"/>
            </w:tcBorders>
            <w:vAlign w:val="center"/>
          </w:tcPr>
          <w:p w:rsidR="00FB32B9" w:rsidRPr="00FD291B" w:rsidRDefault="00FB32B9" w:rsidP="008C3D60">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445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32B9" w:rsidRPr="00FD291B" w:rsidRDefault="00FB32B9" w:rsidP="008C3D60">
            <w:pPr>
              <w:spacing w:before="60" w:after="60"/>
              <w:jc w:val="both"/>
              <w:rPr>
                <w:rFonts w:ascii="Verdana" w:hAnsi="Verdana" w:cs="Calibri"/>
                <w:sz w:val="18"/>
                <w:szCs w:val="18"/>
                <w:lang w:val="es-BO"/>
              </w:rPr>
            </w:pPr>
            <w:r>
              <w:rPr>
                <w:rFonts w:ascii="Verdana" w:hAnsi="Verdana" w:cs="Arial"/>
                <w:bCs/>
                <w:color w:val="000000"/>
                <w:sz w:val="18"/>
                <w:szCs w:val="15"/>
                <w:lang w:val="es-BO" w:eastAsia="es-BO"/>
              </w:rPr>
              <w:t>Adquisición</w:t>
            </w:r>
            <w:r w:rsidRPr="00911008">
              <w:rPr>
                <w:rFonts w:ascii="Verdana" w:hAnsi="Verdana" w:cs="Arial"/>
                <w:bCs/>
                <w:color w:val="000000"/>
                <w:sz w:val="18"/>
                <w:szCs w:val="15"/>
                <w:lang w:val="es-BO" w:eastAsia="es-BO"/>
              </w:rPr>
              <w:t xml:space="preserve"> de techo</w:t>
            </w:r>
            <w:r>
              <w:rPr>
                <w:rFonts w:ascii="Verdana" w:hAnsi="Verdana" w:cs="Arial"/>
                <w:bCs/>
                <w:color w:val="000000"/>
                <w:sz w:val="18"/>
                <w:szCs w:val="15"/>
                <w:lang w:val="es-BO" w:eastAsia="es-BO"/>
              </w:rPr>
              <w:t>s</w:t>
            </w:r>
            <w:r w:rsidRPr="00911008">
              <w:rPr>
                <w:rFonts w:ascii="Verdana" w:hAnsi="Verdana" w:cs="Arial"/>
                <w:bCs/>
                <w:color w:val="000000"/>
                <w:sz w:val="18"/>
                <w:szCs w:val="15"/>
                <w:lang w:val="es-BO" w:eastAsia="es-BO"/>
              </w:rPr>
              <w:t xml:space="preserve"> </w:t>
            </w:r>
            <w:r>
              <w:rPr>
                <w:rFonts w:ascii="Verdana" w:hAnsi="Verdana" w:cs="Arial"/>
                <w:bCs/>
                <w:color w:val="000000"/>
                <w:sz w:val="18"/>
                <w:szCs w:val="15"/>
                <w:lang w:val="es-BO" w:eastAsia="es-BO"/>
              </w:rPr>
              <w:t xml:space="preserve">metálicos </w:t>
            </w:r>
            <w:r w:rsidRPr="00911008">
              <w:rPr>
                <w:rFonts w:ascii="Verdana" w:hAnsi="Verdana" w:cs="Arial"/>
                <w:bCs/>
                <w:color w:val="000000"/>
                <w:sz w:val="18"/>
                <w:szCs w:val="15"/>
                <w:lang w:val="es-BO" w:eastAsia="es-BO"/>
              </w:rPr>
              <w:t>desmontable</w:t>
            </w:r>
            <w:r>
              <w:rPr>
                <w:rFonts w:ascii="Verdana" w:hAnsi="Verdana" w:cs="Arial"/>
                <w:bCs/>
                <w:color w:val="000000"/>
                <w:sz w:val="18"/>
                <w:szCs w:val="15"/>
                <w:lang w:val="es-BO" w:eastAsia="es-BO"/>
              </w:rPr>
              <w:t>s para cajones</w:t>
            </w:r>
            <w:r w:rsidRPr="00911008">
              <w:rPr>
                <w:rFonts w:ascii="Verdana" w:hAnsi="Verdana" w:cs="Arial"/>
                <w:bCs/>
                <w:color w:val="000000"/>
                <w:sz w:val="18"/>
                <w:szCs w:val="15"/>
                <w:lang w:val="es-BO" w:eastAsia="es-BO"/>
              </w:rPr>
              <w:t xml:space="preserve"> de lodo de</w:t>
            </w:r>
            <w:r>
              <w:rPr>
                <w:rFonts w:ascii="Verdana" w:hAnsi="Verdana" w:cs="Arial"/>
                <w:bCs/>
                <w:color w:val="000000"/>
                <w:sz w:val="18"/>
                <w:szCs w:val="15"/>
                <w:lang w:val="es-BO" w:eastAsia="es-BO"/>
              </w:rPr>
              <w:t>l equipo</w:t>
            </w:r>
            <w:r w:rsidRPr="00911008">
              <w:rPr>
                <w:rFonts w:ascii="Verdana" w:hAnsi="Verdana" w:cs="Arial"/>
                <w:bCs/>
                <w:color w:val="000000"/>
                <w:sz w:val="18"/>
                <w:szCs w:val="15"/>
                <w:lang w:val="es-BO" w:eastAsia="es-BO"/>
              </w:rPr>
              <w:t xml:space="preserve"> de perforación</w:t>
            </w:r>
            <w:r>
              <w:rPr>
                <w:rFonts w:ascii="Verdana" w:hAnsi="Verdana" w:cs="Arial"/>
                <w:bCs/>
                <w:color w:val="000000"/>
                <w:sz w:val="18"/>
                <w:szCs w:val="15"/>
                <w:lang w:val="es-BO" w:eastAsia="es-BO"/>
              </w:rPr>
              <w:t xml:space="preserve"> de 1500 HP, cubriendo una superficie de 424 metros cuadrados (m2).</w:t>
            </w:r>
          </w:p>
        </w:tc>
        <w:tc>
          <w:tcPr>
            <w:tcW w:w="1418" w:type="dxa"/>
            <w:tcBorders>
              <w:top w:val="single" w:sz="4" w:space="0" w:color="auto"/>
              <w:left w:val="single" w:sz="4" w:space="0" w:color="auto"/>
              <w:bottom w:val="single" w:sz="4" w:space="0" w:color="auto"/>
              <w:right w:val="single" w:sz="4" w:space="0" w:color="auto"/>
            </w:tcBorders>
          </w:tcPr>
          <w:p w:rsidR="00FB32B9" w:rsidRPr="00FD291B" w:rsidRDefault="00FB32B9" w:rsidP="008C3D60">
            <w:pPr>
              <w:spacing w:before="60" w:after="60"/>
              <w:jc w:val="center"/>
              <w:rPr>
                <w:rFonts w:ascii="Verdana" w:hAnsi="Verdana" w:cs="Calibri"/>
                <w:b/>
                <w:bCs/>
                <w:sz w:val="18"/>
                <w:szCs w:val="18"/>
                <w:lang w:val="es-BO"/>
              </w:rPr>
            </w:pPr>
            <w:r>
              <w:rPr>
                <w:rFonts w:ascii="Verdana" w:hAnsi="Verdana" w:cs="Calibri"/>
                <w:b/>
                <w:bCs/>
                <w:sz w:val="18"/>
                <w:szCs w:val="18"/>
                <w:lang w:val="es-BO"/>
              </w:rPr>
              <w:t>METROS CUADRADOS (M2)</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2B9" w:rsidRPr="00E2169E" w:rsidRDefault="00FB32B9" w:rsidP="008C3D60">
            <w:pPr>
              <w:spacing w:before="60" w:after="60"/>
              <w:jc w:val="center"/>
              <w:rPr>
                <w:rFonts w:ascii="Verdana" w:hAnsi="Verdana" w:cs="Calibri"/>
                <w:b/>
                <w:bCs/>
                <w:sz w:val="18"/>
                <w:szCs w:val="18"/>
                <w:lang w:val="es-BO"/>
              </w:rPr>
            </w:pPr>
            <w:r w:rsidRPr="00E2169E">
              <w:rPr>
                <w:rFonts w:ascii="Verdana" w:hAnsi="Verdana" w:cs="Calibri"/>
                <w:b/>
                <w:bCs/>
                <w:sz w:val="18"/>
                <w:szCs w:val="18"/>
                <w:lang w:val="es-BO"/>
              </w:rPr>
              <w:t>424</w:t>
            </w:r>
          </w:p>
        </w:tc>
      </w:tr>
      <w:tr w:rsidR="00FB32B9" w:rsidRPr="00FD291B" w:rsidTr="008C3D60">
        <w:trPr>
          <w:trHeight w:val="397"/>
          <w:jc w:val="center"/>
        </w:trPr>
        <w:tc>
          <w:tcPr>
            <w:tcW w:w="794" w:type="dxa"/>
            <w:tcBorders>
              <w:top w:val="single" w:sz="4" w:space="0" w:color="auto"/>
              <w:left w:val="single" w:sz="4" w:space="0" w:color="auto"/>
              <w:bottom w:val="single" w:sz="4" w:space="0" w:color="auto"/>
              <w:right w:val="single" w:sz="4" w:space="0" w:color="000000"/>
            </w:tcBorders>
            <w:vAlign w:val="center"/>
          </w:tcPr>
          <w:p w:rsidR="00FB32B9" w:rsidRPr="00FD291B" w:rsidRDefault="00FB32B9" w:rsidP="008C3D60">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445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32B9" w:rsidRPr="00FD291B" w:rsidRDefault="00FB32B9" w:rsidP="008C3D60">
            <w:pPr>
              <w:spacing w:before="60" w:after="60"/>
              <w:jc w:val="both"/>
              <w:rPr>
                <w:rFonts w:ascii="Verdana" w:hAnsi="Verdana" w:cs="Calibri"/>
                <w:sz w:val="18"/>
                <w:szCs w:val="18"/>
                <w:lang w:val="es-BO"/>
              </w:rPr>
            </w:pPr>
            <w:r>
              <w:rPr>
                <w:rFonts w:ascii="Verdana" w:hAnsi="Verdana" w:cs="Arial"/>
                <w:bCs/>
                <w:color w:val="000000"/>
                <w:sz w:val="18"/>
                <w:szCs w:val="15"/>
                <w:lang w:val="es-BO" w:eastAsia="es-BO"/>
              </w:rPr>
              <w:t>Adquisición</w:t>
            </w:r>
            <w:r w:rsidRPr="00911008">
              <w:rPr>
                <w:rFonts w:ascii="Verdana" w:hAnsi="Verdana" w:cs="Arial"/>
                <w:bCs/>
                <w:color w:val="000000"/>
                <w:sz w:val="18"/>
                <w:szCs w:val="15"/>
                <w:lang w:val="es-BO" w:eastAsia="es-BO"/>
              </w:rPr>
              <w:t xml:space="preserve"> de techo</w:t>
            </w:r>
            <w:r>
              <w:rPr>
                <w:rFonts w:ascii="Verdana" w:hAnsi="Verdana" w:cs="Arial"/>
                <w:bCs/>
                <w:color w:val="000000"/>
                <w:sz w:val="18"/>
                <w:szCs w:val="15"/>
                <w:lang w:val="es-BO" w:eastAsia="es-BO"/>
              </w:rPr>
              <w:t>s</w:t>
            </w:r>
            <w:r w:rsidRPr="00911008">
              <w:rPr>
                <w:rFonts w:ascii="Verdana" w:hAnsi="Verdana" w:cs="Arial"/>
                <w:bCs/>
                <w:color w:val="000000"/>
                <w:sz w:val="18"/>
                <w:szCs w:val="15"/>
                <w:lang w:val="es-BO" w:eastAsia="es-BO"/>
              </w:rPr>
              <w:t xml:space="preserve"> </w:t>
            </w:r>
            <w:r>
              <w:rPr>
                <w:rFonts w:ascii="Verdana" w:hAnsi="Verdana" w:cs="Arial"/>
                <w:bCs/>
                <w:color w:val="000000"/>
                <w:sz w:val="18"/>
                <w:szCs w:val="15"/>
                <w:lang w:val="es-BO" w:eastAsia="es-BO"/>
              </w:rPr>
              <w:t xml:space="preserve">metálicos </w:t>
            </w:r>
            <w:r w:rsidRPr="00911008">
              <w:rPr>
                <w:rFonts w:ascii="Verdana" w:hAnsi="Verdana" w:cs="Arial"/>
                <w:bCs/>
                <w:color w:val="000000"/>
                <w:sz w:val="18"/>
                <w:szCs w:val="15"/>
                <w:lang w:val="es-BO" w:eastAsia="es-BO"/>
              </w:rPr>
              <w:t>desmontable</w:t>
            </w:r>
            <w:r>
              <w:rPr>
                <w:rFonts w:ascii="Verdana" w:hAnsi="Verdana" w:cs="Arial"/>
                <w:bCs/>
                <w:color w:val="000000"/>
                <w:sz w:val="18"/>
                <w:szCs w:val="15"/>
                <w:lang w:val="es-BO" w:eastAsia="es-BO"/>
              </w:rPr>
              <w:t>s para cajones</w:t>
            </w:r>
            <w:r w:rsidRPr="00911008">
              <w:rPr>
                <w:rFonts w:ascii="Verdana" w:hAnsi="Verdana" w:cs="Arial"/>
                <w:bCs/>
                <w:color w:val="000000"/>
                <w:sz w:val="18"/>
                <w:szCs w:val="15"/>
                <w:lang w:val="es-BO" w:eastAsia="es-BO"/>
              </w:rPr>
              <w:t xml:space="preserve"> de lodo de</w:t>
            </w:r>
            <w:r>
              <w:rPr>
                <w:rFonts w:ascii="Verdana" w:hAnsi="Verdana" w:cs="Arial"/>
                <w:bCs/>
                <w:color w:val="000000"/>
                <w:sz w:val="18"/>
                <w:szCs w:val="15"/>
                <w:lang w:val="es-BO" w:eastAsia="es-BO"/>
              </w:rPr>
              <w:t>l equipo</w:t>
            </w:r>
            <w:r w:rsidRPr="00911008">
              <w:rPr>
                <w:rFonts w:ascii="Verdana" w:hAnsi="Verdana" w:cs="Arial"/>
                <w:bCs/>
                <w:color w:val="000000"/>
                <w:sz w:val="18"/>
                <w:szCs w:val="15"/>
                <w:lang w:val="es-BO" w:eastAsia="es-BO"/>
              </w:rPr>
              <w:t xml:space="preserve"> de perforación</w:t>
            </w:r>
            <w:r>
              <w:rPr>
                <w:rFonts w:ascii="Verdana" w:hAnsi="Verdana" w:cs="Arial"/>
                <w:bCs/>
                <w:color w:val="000000"/>
                <w:sz w:val="18"/>
                <w:szCs w:val="15"/>
                <w:lang w:val="es-BO" w:eastAsia="es-BO"/>
              </w:rPr>
              <w:t xml:space="preserve"> de 1000 HP, cubriendo una superficie de 282 metros cuadrados (m2).</w:t>
            </w:r>
          </w:p>
        </w:tc>
        <w:tc>
          <w:tcPr>
            <w:tcW w:w="1418" w:type="dxa"/>
            <w:tcBorders>
              <w:top w:val="single" w:sz="4" w:space="0" w:color="auto"/>
              <w:left w:val="single" w:sz="4" w:space="0" w:color="auto"/>
              <w:bottom w:val="single" w:sz="4" w:space="0" w:color="auto"/>
              <w:right w:val="single" w:sz="4" w:space="0" w:color="auto"/>
            </w:tcBorders>
          </w:tcPr>
          <w:p w:rsidR="00FB32B9" w:rsidRPr="00FD291B" w:rsidRDefault="00FB32B9" w:rsidP="008C3D60">
            <w:pPr>
              <w:spacing w:before="60" w:after="60"/>
              <w:jc w:val="center"/>
              <w:rPr>
                <w:rFonts w:ascii="Verdana" w:hAnsi="Verdana" w:cs="Calibri"/>
                <w:b/>
                <w:bCs/>
                <w:sz w:val="18"/>
                <w:szCs w:val="18"/>
                <w:lang w:val="es-BO"/>
              </w:rPr>
            </w:pPr>
            <w:r>
              <w:rPr>
                <w:rFonts w:ascii="Verdana" w:hAnsi="Verdana" w:cs="Calibri"/>
                <w:b/>
                <w:bCs/>
                <w:sz w:val="18"/>
                <w:szCs w:val="18"/>
                <w:lang w:val="es-BO"/>
              </w:rPr>
              <w:t>METROS CUADRADOS (M2)</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32B9" w:rsidRPr="00E2169E" w:rsidRDefault="00FB32B9" w:rsidP="008C3D60">
            <w:pPr>
              <w:spacing w:before="60" w:after="60"/>
              <w:jc w:val="center"/>
              <w:rPr>
                <w:rFonts w:ascii="Verdana" w:hAnsi="Verdana" w:cs="Calibri"/>
                <w:b/>
                <w:bCs/>
                <w:sz w:val="18"/>
                <w:szCs w:val="18"/>
                <w:lang w:val="es-BO"/>
              </w:rPr>
            </w:pPr>
            <w:r w:rsidRPr="00E2169E">
              <w:rPr>
                <w:rFonts w:ascii="Verdana" w:hAnsi="Verdana" w:cs="Calibri"/>
                <w:b/>
                <w:bCs/>
                <w:sz w:val="18"/>
                <w:szCs w:val="18"/>
                <w:lang w:val="es-BO"/>
              </w:rPr>
              <w:t>282</w:t>
            </w:r>
          </w:p>
        </w:tc>
      </w:tr>
    </w:tbl>
    <w:p w:rsidR="00FB32B9" w:rsidRPr="00FD291B" w:rsidRDefault="00FB32B9" w:rsidP="00FB32B9">
      <w:pPr>
        <w:jc w:val="both"/>
        <w:rPr>
          <w:rFonts w:ascii="Verdana" w:hAnsi="Verdana" w:cs="Verdana"/>
          <w:bCs/>
          <w:color w:val="000000"/>
          <w:sz w:val="18"/>
          <w:szCs w:val="18"/>
        </w:rPr>
      </w:pPr>
    </w:p>
    <w:p w:rsidR="00FB32B9" w:rsidRPr="00FD291B" w:rsidRDefault="00FB32B9" w:rsidP="00F16DB8">
      <w:pPr>
        <w:pStyle w:val="Prrafodelista"/>
        <w:numPr>
          <w:ilvl w:val="0"/>
          <w:numId w:val="3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FB32B9" w:rsidRPr="00FD291B" w:rsidRDefault="00FB32B9" w:rsidP="00FB32B9">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B32B9" w:rsidRPr="00FD291B" w:rsidTr="008C3D60">
        <w:trPr>
          <w:trHeight w:val="479"/>
        </w:trPr>
        <w:tc>
          <w:tcPr>
            <w:tcW w:w="9640" w:type="dxa"/>
            <w:shd w:val="clear" w:color="auto" w:fill="B8CCE4"/>
            <w:vAlign w:val="center"/>
          </w:tcPr>
          <w:p w:rsidR="00FB32B9" w:rsidRPr="00FD291B" w:rsidRDefault="00FB32B9" w:rsidP="008C3D6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FB32B9" w:rsidRPr="00FD291B" w:rsidTr="008C3D60">
        <w:trPr>
          <w:trHeight w:val="452"/>
        </w:trPr>
        <w:tc>
          <w:tcPr>
            <w:tcW w:w="9640" w:type="dxa"/>
            <w:shd w:val="clear" w:color="auto" w:fill="auto"/>
            <w:vAlign w:val="bottom"/>
          </w:tcPr>
          <w:p w:rsidR="00FB32B9" w:rsidRPr="009D399D" w:rsidRDefault="00FB32B9" w:rsidP="008C3D60">
            <w:pPr>
              <w:autoSpaceDE w:val="0"/>
              <w:autoSpaceDN w:val="0"/>
              <w:adjustRightInd w:val="0"/>
              <w:spacing w:line="360" w:lineRule="auto"/>
              <w:jc w:val="both"/>
              <w:rPr>
                <w:rFonts w:ascii="Verdana" w:hAnsi="Verdana" w:cs="Calibri"/>
                <w:b/>
                <w:sz w:val="18"/>
                <w:szCs w:val="18"/>
              </w:rPr>
            </w:pPr>
            <w:r>
              <w:rPr>
                <w:rFonts w:ascii="Verdana" w:hAnsi="Verdana" w:cs="Calibri"/>
                <w:b/>
                <w:sz w:val="18"/>
                <w:szCs w:val="18"/>
              </w:rPr>
              <w:t xml:space="preserve">ITEM 1. </w:t>
            </w:r>
            <w:r w:rsidRPr="007306D1">
              <w:rPr>
                <w:rFonts w:ascii="Verdana" w:hAnsi="Verdana" w:cs="Arial"/>
                <w:b/>
                <w:bCs/>
                <w:color w:val="000000"/>
                <w:sz w:val="18"/>
                <w:szCs w:val="15"/>
                <w:lang w:val="es-BO" w:eastAsia="es-BO"/>
              </w:rPr>
              <w:t>TECHOS METÁLICOS DESMONTABLES</w:t>
            </w:r>
            <w:r>
              <w:rPr>
                <w:rFonts w:ascii="Verdana" w:hAnsi="Verdana" w:cs="Arial"/>
                <w:bCs/>
                <w:color w:val="000000"/>
                <w:sz w:val="18"/>
                <w:szCs w:val="15"/>
                <w:lang w:val="es-BO" w:eastAsia="es-BO"/>
              </w:rPr>
              <w:t xml:space="preserve"> </w:t>
            </w:r>
            <w:r w:rsidRPr="00BC1CFF">
              <w:rPr>
                <w:rFonts w:ascii="Verdana" w:hAnsi="Verdana" w:cs="Calibri"/>
                <w:b/>
                <w:sz w:val="18"/>
                <w:szCs w:val="18"/>
              </w:rPr>
              <w:t>EQUIPO DE PERFORACI</w:t>
            </w:r>
            <w:r>
              <w:rPr>
                <w:rFonts w:ascii="Verdana" w:hAnsi="Verdana" w:cs="Calibri"/>
                <w:b/>
                <w:sz w:val="18"/>
                <w:szCs w:val="18"/>
              </w:rPr>
              <w:t>ÓN DE 20</w:t>
            </w:r>
            <w:r w:rsidRPr="00BC1CFF">
              <w:rPr>
                <w:rFonts w:ascii="Verdana" w:hAnsi="Verdana" w:cs="Calibri"/>
                <w:b/>
                <w:sz w:val="18"/>
                <w:szCs w:val="18"/>
              </w:rPr>
              <w:t>00 HP</w:t>
            </w:r>
          </w:p>
          <w:p w:rsidR="00FB32B9" w:rsidRDefault="00FB32B9" w:rsidP="008C3D60">
            <w:p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 xml:space="preserve">Materiales para fabricación de techos metálicos: </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 xml:space="preserve">Lámina o chapa de 3200 x 1000 x 2 </w:t>
            </w:r>
            <w:proofErr w:type="spellStart"/>
            <w:r>
              <w:rPr>
                <w:rFonts w:ascii="Verdana" w:hAnsi="Verdana" w:cs="Calibri"/>
                <w:sz w:val="18"/>
                <w:szCs w:val="18"/>
              </w:rPr>
              <w:t>mm.</w:t>
            </w:r>
            <w:proofErr w:type="spellEnd"/>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 xml:space="preserve">Tubo cuadrado de 80 x 80 x 4.75 </w:t>
            </w:r>
            <w:proofErr w:type="spellStart"/>
            <w:r>
              <w:rPr>
                <w:rFonts w:ascii="Verdana" w:hAnsi="Verdana" w:cs="Calibri"/>
                <w:sz w:val="18"/>
                <w:szCs w:val="18"/>
              </w:rPr>
              <w:t>mm.</w:t>
            </w:r>
            <w:proofErr w:type="spellEnd"/>
          </w:p>
          <w:p w:rsidR="00FB32B9" w:rsidRDefault="00FB32B9" w:rsidP="00F16DB8">
            <w:pPr>
              <w:numPr>
                <w:ilvl w:val="0"/>
                <w:numId w:val="32"/>
              </w:numPr>
              <w:autoSpaceDE w:val="0"/>
              <w:autoSpaceDN w:val="0"/>
              <w:adjustRightInd w:val="0"/>
              <w:ind w:left="498"/>
              <w:jc w:val="both"/>
              <w:rPr>
                <w:rFonts w:ascii="Verdana" w:hAnsi="Verdana" w:cs="Calibri"/>
                <w:sz w:val="18"/>
                <w:szCs w:val="18"/>
              </w:rPr>
            </w:pPr>
            <w:proofErr w:type="gramStart"/>
            <w:r>
              <w:rPr>
                <w:rFonts w:ascii="Verdana" w:hAnsi="Verdana" w:cs="Calibri"/>
                <w:sz w:val="18"/>
                <w:szCs w:val="18"/>
              </w:rPr>
              <w:t>Tubo</w:t>
            </w:r>
            <w:proofErr w:type="gramEnd"/>
            <w:r>
              <w:rPr>
                <w:rFonts w:ascii="Verdana" w:hAnsi="Verdana" w:cs="Calibri"/>
                <w:sz w:val="18"/>
                <w:szCs w:val="18"/>
              </w:rPr>
              <w:t xml:space="preserve"> cuadrado de 40 x 40 x 2 </w:t>
            </w:r>
            <w:proofErr w:type="spellStart"/>
            <w:r>
              <w:rPr>
                <w:rFonts w:ascii="Verdana" w:hAnsi="Verdana" w:cs="Calibri"/>
                <w:sz w:val="18"/>
                <w:szCs w:val="18"/>
              </w:rPr>
              <w:t>mm.</w:t>
            </w:r>
            <w:proofErr w:type="spellEnd"/>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Angular de 3” x 3/16.</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Angular de 2” x 1/8.</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Fierro tipo T de 2” x 1/8.</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Lámina o chapa de ½” espesor para refuerzo base de postes.</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Pin o pasador.</w:t>
            </w:r>
          </w:p>
          <w:p w:rsidR="00FB32B9" w:rsidRPr="00F81A51"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Pintura anticorrosiva.</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 xml:space="preserve">Pintura sintética color azul. </w:t>
            </w:r>
          </w:p>
          <w:p w:rsidR="00FB32B9" w:rsidRPr="00F81A51" w:rsidRDefault="00FB32B9" w:rsidP="008C3D60">
            <w:pPr>
              <w:autoSpaceDE w:val="0"/>
              <w:autoSpaceDN w:val="0"/>
              <w:adjustRightInd w:val="0"/>
              <w:ind w:left="720"/>
              <w:jc w:val="both"/>
              <w:rPr>
                <w:rFonts w:ascii="Verdana" w:hAnsi="Verdana" w:cs="Calibri"/>
                <w:sz w:val="18"/>
                <w:szCs w:val="18"/>
              </w:rPr>
            </w:pPr>
          </w:p>
          <w:p w:rsidR="00FB32B9" w:rsidRDefault="00FB32B9" w:rsidP="008C3D60">
            <w:pPr>
              <w:autoSpaceDE w:val="0"/>
              <w:autoSpaceDN w:val="0"/>
              <w:adjustRightInd w:val="0"/>
              <w:jc w:val="both"/>
              <w:rPr>
                <w:rFonts w:ascii="Verdana" w:hAnsi="Verdana" w:cs="Calibri"/>
                <w:sz w:val="18"/>
                <w:szCs w:val="18"/>
              </w:rPr>
            </w:pPr>
            <w:r>
              <w:rPr>
                <w:rFonts w:ascii="Verdana" w:hAnsi="Verdana" w:cs="Calibri"/>
                <w:sz w:val="18"/>
                <w:szCs w:val="18"/>
              </w:rPr>
              <w:t>Las dimensiones, forma, tamaño y medidas de los techos metálicos desmontables en los cajones rectangulares de lodo, tiene una superficie total de 514 metros cuadrado (m2) de área, que a continuación se detallan en los siguientes planos:</w:t>
            </w:r>
          </w:p>
          <w:p w:rsidR="00FB32B9" w:rsidRPr="00F81A51" w:rsidRDefault="00FB32B9" w:rsidP="008C3D60">
            <w:pPr>
              <w:autoSpaceDE w:val="0"/>
              <w:autoSpaceDN w:val="0"/>
              <w:adjustRightInd w:val="0"/>
              <w:jc w:val="both"/>
              <w:rPr>
                <w:rFonts w:ascii="Verdana" w:hAnsi="Verdana" w:cs="Calibri"/>
                <w:sz w:val="18"/>
                <w:szCs w:val="18"/>
              </w:rPr>
            </w:pPr>
          </w:p>
          <w:p w:rsidR="00FB32B9" w:rsidRDefault="00FB32B9" w:rsidP="008C3D60">
            <w:pPr>
              <w:autoSpaceDE w:val="0"/>
              <w:autoSpaceDN w:val="0"/>
              <w:adjustRightInd w:val="0"/>
              <w:jc w:val="both"/>
              <w:rPr>
                <w:rFonts w:ascii="Verdana" w:hAnsi="Verdana" w:cs="Calibri"/>
                <w:b/>
                <w:sz w:val="18"/>
                <w:szCs w:val="18"/>
              </w:rPr>
            </w:pPr>
            <w:r>
              <w:rPr>
                <w:noProof/>
                <w:lang w:val="es-BO" w:eastAsia="es-BO"/>
              </w:rPr>
              <w:lastRenderedPageBreak/>
              <w:drawing>
                <wp:inline distT="0" distB="0" distL="0" distR="0" wp14:anchorId="4791412F" wp14:editId="2A7E7028">
                  <wp:extent cx="6035040" cy="1343660"/>
                  <wp:effectExtent l="0" t="0" r="381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35040" cy="1343660"/>
                          </a:xfrm>
                          <a:prstGeom prst="rect">
                            <a:avLst/>
                          </a:prstGeom>
                          <a:noFill/>
                          <a:ln>
                            <a:noFill/>
                          </a:ln>
                        </pic:spPr>
                      </pic:pic>
                    </a:graphicData>
                  </a:graphic>
                </wp:inline>
              </w:drawing>
            </w:r>
          </w:p>
          <w:p w:rsidR="00FB32B9" w:rsidRDefault="00FB32B9" w:rsidP="008C3D60">
            <w:pPr>
              <w:autoSpaceDE w:val="0"/>
              <w:autoSpaceDN w:val="0"/>
              <w:adjustRightInd w:val="0"/>
              <w:jc w:val="both"/>
              <w:rPr>
                <w:rFonts w:ascii="Verdana" w:hAnsi="Verdana" w:cs="Calibri"/>
                <w:b/>
                <w:sz w:val="18"/>
                <w:szCs w:val="18"/>
              </w:rPr>
            </w:pPr>
          </w:p>
          <w:p w:rsidR="00FB32B9" w:rsidRDefault="00FB32B9" w:rsidP="008C3D60">
            <w:pPr>
              <w:autoSpaceDE w:val="0"/>
              <w:autoSpaceDN w:val="0"/>
              <w:adjustRightInd w:val="0"/>
              <w:jc w:val="both"/>
              <w:rPr>
                <w:rFonts w:ascii="Verdana" w:hAnsi="Verdana" w:cs="Calibri"/>
                <w:b/>
                <w:sz w:val="18"/>
                <w:szCs w:val="18"/>
              </w:rPr>
            </w:pPr>
            <w:r>
              <w:rPr>
                <w:noProof/>
                <w:lang w:val="es-BO" w:eastAsia="es-BO"/>
              </w:rPr>
              <w:drawing>
                <wp:inline distT="0" distB="0" distL="0" distR="0" wp14:anchorId="4FA17E54" wp14:editId="01784784">
                  <wp:extent cx="6059170" cy="143129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59170" cy="1431290"/>
                          </a:xfrm>
                          <a:prstGeom prst="rect">
                            <a:avLst/>
                          </a:prstGeom>
                          <a:noFill/>
                          <a:ln>
                            <a:noFill/>
                          </a:ln>
                        </pic:spPr>
                      </pic:pic>
                    </a:graphicData>
                  </a:graphic>
                </wp:inline>
              </w:drawing>
            </w:r>
          </w:p>
          <w:p w:rsidR="00FB32B9" w:rsidRDefault="00FB32B9" w:rsidP="008C3D60">
            <w:pPr>
              <w:autoSpaceDE w:val="0"/>
              <w:autoSpaceDN w:val="0"/>
              <w:adjustRightInd w:val="0"/>
              <w:jc w:val="both"/>
              <w:rPr>
                <w:rFonts w:ascii="Verdana" w:hAnsi="Verdana" w:cs="Calibri"/>
                <w:b/>
                <w:sz w:val="18"/>
                <w:szCs w:val="18"/>
              </w:rPr>
            </w:pPr>
          </w:p>
          <w:p w:rsidR="00FB32B9" w:rsidRDefault="00FB32B9" w:rsidP="008C3D60">
            <w:pPr>
              <w:autoSpaceDE w:val="0"/>
              <w:autoSpaceDN w:val="0"/>
              <w:adjustRightInd w:val="0"/>
              <w:jc w:val="both"/>
              <w:rPr>
                <w:rFonts w:ascii="Verdana" w:hAnsi="Verdana" w:cs="Calibri"/>
                <w:b/>
                <w:sz w:val="18"/>
                <w:szCs w:val="18"/>
              </w:rPr>
            </w:pPr>
            <w:r>
              <w:rPr>
                <w:noProof/>
                <w:lang w:val="es-BO" w:eastAsia="es-BO"/>
              </w:rPr>
              <w:drawing>
                <wp:inline distT="0" distB="0" distL="0" distR="0" wp14:anchorId="7E5C551D" wp14:editId="373A2249">
                  <wp:extent cx="6090920" cy="1431290"/>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90920" cy="1431290"/>
                          </a:xfrm>
                          <a:prstGeom prst="rect">
                            <a:avLst/>
                          </a:prstGeom>
                          <a:noFill/>
                          <a:ln>
                            <a:noFill/>
                          </a:ln>
                        </pic:spPr>
                      </pic:pic>
                    </a:graphicData>
                  </a:graphic>
                </wp:inline>
              </w:drawing>
            </w:r>
          </w:p>
          <w:p w:rsidR="00FB32B9" w:rsidRDefault="00FB32B9" w:rsidP="008C3D60">
            <w:pPr>
              <w:autoSpaceDE w:val="0"/>
              <w:autoSpaceDN w:val="0"/>
              <w:adjustRightInd w:val="0"/>
              <w:jc w:val="both"/>
              <w:rPr>
                <w:rFonts w:ascii="Verdana" w:hAnsi="Verdana" w:cs="Calibri"/>
                <w:b/>
                <w:sz w:val="18"/>
                <w:szCs w:val="18"/>
              </w:rPr>
            </w:pPr>
          </w:p>
          <w:p w:rsidR="00FB32B9" w:rsidRDefault="00FB32B9" w:rsidP="008C3D60">
            <w:pPr>
              <w:autoSpaceDE w:val="0"/>
              <w:autoSpaceDN w:val="0"/>
              <w:adjustRightInd w:val="0"/>
              <w:spacing w:line="360" w:lineRule="auto"/>
              <w:jc w:val="both"/>
              <w:rPr>
                <w:rFonts w:ascii="Verdana" w:hAnsi="Verdana" w:cs="Calibri"/>
                <w:b/>
                <w:sz w:val="18"/>
                <w:szCs w:val="18"/>
              </w:rPr>
            </w:pPr>
            <w:r>
              <w:rPr>
                <w:rFonts w:ascii="Verdana" w:hAnsi="Verdana" w:cs="Calibri"/>
                <w:b/>
                <w:sz w:val="18"/>
                <w:szCs w:val="18"/>
              </w:rPr>
              <w:t xml:space="preserve">ITEM 2. </w:t>
            </w:r>
            <w:r w:rsidRPr="007306D1">
              <w:rPr>
                <w:rFonts w:ascii="Verdana" w:hAnsi="Verdana" w:cs="Arial"/>
                <w:b/>
                <w:bCs/>
                <w:color w:val="000000"/>
                <w:sz w:val="18"/>
                <w:szCs w:val="15"/>
                <w:lang w:val="es-BO" w:eastAsia="es-BO"/>
              </w:rPr>
              <w:t>TECHOS METÁLICOS DESMONTABLES</w:t>
            </w:r>
            <w:r>
              <w:rPr>
                <w:rFonts w:ascii="Verdana" w:hAnsi="Verdana" w:cs="Arial"/>
                <w:bCs/>
                <w:color w:val="000000"/>
                <w:sz w:val="18"/>
                <w:szCs w:val="15"/>
                <w:lang w:val="es-BO" w:eastAsia="es-BO"/>
              </w:rPr>
              <w:t xml:space="preserve"> </w:t>
            </w:r>
            <w:r>
              <w:rPr>
                <w:rFonts w:ascii="Verdana" w:hAnsi="Verdana" w:cs="Calibri"/>
                <w:b/>
                <w:sz w:val="18"/>
                <w:szCs w:val="18"/>
              </w:rPr>
              <w:t>EQUIPO DE PERFORACIÓN DE 1500 HP</w:t>
            </w:r>
          </w:p>
          <w:p w:rsidR="00FB32B9" w:rsidRDefault="00FB32B9" w:rsidP="008C3D60">
            <w:p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 xml:space="preserve">Materiales para fabricación de techos metálicos: </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 xml:space="preserve">Lámina o chapa de 3200 x 1000 x 2 </w:t>
            </w:r>
            <w:proofErr w:type="spellStart"/>
            <w:r>
              <w:rPr>
                <w:rFonts w:ascii="Verdana" w:hAnsi="Verdana" w:cs="Calibri"/>
                <w:sz w:val="18"/>
                <w:szCs w:val="18"/>
              </w:rPr>
              <w:t>mm.</w:t>
            </w:r>
            <w:proofErr w:type="spellEnd"/>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 xml:space="preserve">Tubo cuadrado de 80 x 80 x 4.75 </w:t>
            </w:r>
            <w:proofErr w:type="spellStart"/>
            <w:r>
              <w:rPr>
                <w:rFonts w:ascii="Verdana" w:hAnsi="Verdana" w:cs="Calibri"/>
                <w:sz w:val="18"/>
                <w:szCs w:val="18"/>
              </w:rPr>
              <w:t>mm.</w:t>
            </w:r>
            <w:proofErr w:type="spellEnd"/>
          </w:p>
          <w:p w:rsidR="00FB32B9" w:rsidRDefault="00FB32B9" w:rsidP="00F16DB8">
            <w:pPr>
              <w:numPr>
                <w:ilvl w:val="0"/>
                <w:numId w:val="32"/>
              </w:numPr>
              <w:autoSpaceDE w:val="0"/>
              <w:autoSpaceDN w:val="0"/>
              <w:adjustRightInd w:val="0"/>
              <w:ind w:left="498"/>
              <w:jc w:val="both"/>
              <w:rPr>
                <w:rFonts w:ascii="Verdana" w:hAnsi="Verdana" w:cs="Calibri"/>
                <w:sz w:val="18"/>
                <w:szCs w:val="18"/>
              </w:rPr>
            </w:pPr>
            <w:proofErr w:type="gramStart"/>
            <w:r>
              <w:rPr>
                <w:rFonts w:ascii="Verdana" w:hAnsi="Verdana" w:cs="Calibri"/>
                <w:sz w:val="18"/>
                <w:szCs w:val="18"/>
              </w:rPr>
              <w:t>Tubo</w:t>
            </w:r>
            <w:proofErr w:type="gramEnd"/>
            <w:r>
              <w:rPr>
                <w:rFonts w:ascii="Verdana" w:hAnsi="Verdana" w:cs="Calibri"/>
                <w:sz w:val="18"/>
                <w:szCs w:val="18"/>
              </w:rPr>
              <w:t xml:space="preserve"> cuadrado de 40 x 40 x 2 </w:t>
            </w:r>
            <w:proofErr w:type="spellStart"/>
            <w:r>
              <w:rPr>
                <w:rFonts w:ascii="Verdana" w:hAnsi="Verdana" w:cs="Calibri"/>
                <w:sz w:val="18"/>
                <w:szCs w:val="18"/>
              </w:rPr>
              <w:t>mm.</w:t>
            </w:r>
            <w:proofErr w:type="spellEnd"/>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Angular de 3” x 3/16.</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Angular de 2” x 1/8.</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Fierro tipo T de 2” x 1/8.</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Lámina o chapa de ½” espesor para refuerzo base de postes.</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Pin o pasador.</w:t>
            </w:r>
          </w:p>
          <w:p w:rsidR="00FB32B9" w:rsidRPr="00F81A51"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Pintura anticorrosiva.</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 xml:space="preserve">Pintura sintética color azul. </w:t>
            </w:r>
          </w:p>
          <w:p w:rsidR="00FB32B9" w:rsidRDefault="00FB32B9" w:rsidP="008C3D60">
            <w:pPr>
              <w:autoSpaceDE w:val="0"/>
              <w:autoSpaceDN w:val="0"/>
              <w:adjustRightInd w:val="0"/>
              <w:jc w:val="both"/>
              <w:rPr>
                <w:rFonts w:ascii="Verdana" w:hAnsi="Verdana" w:cs="Calibri"/>
                <w:sz w:val="18"/>
                <w:szCs w:val="18"/>
              </w:rPr>
            </w:pPr>
          </w:p>
          <w:p w:rsidR="00FB32B9" w:rsidRDefault="00FB32B9" w:rsidP="008C3D60">
            <w:pPr>
              <w:autoSpaceDE w:val="0"/>
              <w:autoSpaceDN w:val="0"/>
              <w:adjustRightInd w:val="0"/>
              <w:jc w:val="both"/>
              <w:rPr>
                <w:rFonts w:ascii="Verdana" w:hAnsi="Verdana" w:cs="Calibri"/>
                <w:sz w:val="18"/>
                <w:szCs w:val="18"/>
              </w:rPr>
            </w:pPr>
            <w:r w:rsidRPr="005B7958">
              <w:rPr>
                <w:rFonts w:ascii="Verdana" w:hAnsi="Verdana" w:cs="Calibri"/>
                <w:sz w:val="18"/>
                <w:szCs w:val="18"/>
              </w:rPr>
              <w:t xml:space="preserve">Las dimensiones, forma, tamaño y medidas de los techos metálicos </w:t>
            </w:r>
            <w:r>
              <w:rPr>
                <w:rFonts w:ascii="Verdana" w:hAnsi="Verdana" w:cs="Calibri"/>
                <w:sz w:val="18"/>
                <w:szCs w:val="18"/>
              </w:rPr>
              <w:t xml:space="preserve">desmontables </w:t>
            </w:r>
            <w:r w:rsidRPr="005B7958">
              <w:rPr>
                <w:rFonts w:ascii="Verdana" w:hAnsi="Verdana" w:cs="Calibri"/>
                <w:sz w:val="18"/>
                <w:szCs w:val="18"/>
              </w:rPr>
              <w:t xml:space="preserve">en los cajones rectangulares de lodo, tiene una superficie total de 424 metros cuadrado (m2) de área, </w:t>
            </w:r>
            <w:r>
              <w:rPr>
                <w:rFonts w:ascii="Verdana" w:hAnsi="Verdana" w:cs="Calibri"/>
                <w:sz w:val="18"/>
                <w:szCs w:val="18"/>
              </w:rPr>
              <w:t>que a continuación se detallan en los siguientes planos:</w:t>
            </w:r>
          </w:p>
          <w:p w:rsidR="00FB32B9" w:rsidRDefault="00FB32B9" w:rsidP="008C3D60">
            <w:pPr>
              <w:autoSpaceDE w:val="0"/>
              <w:autoSpaceDN w:val="0"/>
              <w:adjustRightInd w:val="0"/>
              <w:jc w:val="both"/>
              <w:rPr>
                <w:rFonts w:ascii="Verdana" w:hAnsi="Verdana" w:cs="Calibri"/>
                <w:sz w:val="18"/>
                <w:szCs w:val="18"/>
              </w:rPr>
            </w:pPr>
          </w:p>
          <w:p w:rsidR="00FB32B9" w:rsidRPr="00BC1CFF" w:rsidRDefault="00FB32B9" w:rsidP="008C3D60">
            <w:pPr>
              <w:autoSpaceDE w:val="0"/>
              <w:autoSpaceDN w:val="0"/>
              <w:adjustRightInd w:val="0"/>
              <w:jc w:val="center"/>
              <w:rPr>
                <w:rFonts w:ascii="Verdana" w:hAnsi="Verdana" w:cs="Calibri"/>
                <w:sz w:val="18"/>
                <w:szCs w:val="18"/>
              </w:rPr>
            </w:pPr>
            <w:r>
              <w:rPr>
                <w:noProof/>
                <w:lang w:val="es-BO" w:eastAsia="es-BO"/>
              </w:rPr>
              <w:lastRenderedPageBreak/>
              <w:drawing>
                <wp:inline distT="0" distB="0" distL="0" distR="0" wp14:anchorId="4C422D59" wp14:editId="21D29F94">
                  <wp:extent cx="6066790" cy="1343660"/>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66790" cy="1343660"/>
                          </a:xfrm>
                          <a:prstGeom prst="rect">
                            <a:avLst/>
                          </a:prstGeom>
                          <a:noFill/>
                          <a:ln>
                            <a:noFill/>
                          </a:ln>
                        </pic:spPr>
                      </pic:pic>
                    </a:graphicData>
                  </a:graphic>
                </wp:inline>
              </w:drawing>
            </w:r>
          </w:p>
          <w:p w:rsidR="00FB32B9" w:rsidRDefault="00FB32B9" w:rsidP="008C3D60">
            <w:pPr>
              <w:autoSpaceDE w:val="0"/>
              <w:autoSpaceDN w:val="0"/>
              <w:adjustRightInd w:val="0"/>
              <w:jc w:val="both"/>
              <w:rPr>
                <w:rFonts w:ascii="Verdana" w:hAnsi="Verdana" w:cs="Calibri"/>
                <w:b/>
                <w:sz w:val="18"/>
                <w:szCs w:val="18"/>
              </w:rPr>
            </w:pPr>
          </w:p>
          <w:p w:rsidR="00FB32B9" w:rsidRDefault="00FB32B9" w:rsidP="008C3D60">
            <w:pPr>
              <w:autoSpaceDE w:val="0"/>
              <w:autoSpaceDN w:val="0"/>
              <w:adjustRightInd w:val="0"/>
              <w:jc w:val="center"/>
              <w:rPr>
                <w:rFonts w:ascii="Verdana" w:hAnsi="Verdana" w:cs="Calibri"/>
                <w:sz w:val="18"/>
                <w:szCs w:val="18"/>
              </w:rPr>
            </w:pPr>
            <w:r>
              <w:rPr>
                <w:noProof/>
                <w:lang w:val="es-BO" w:eastAsia="es-BO"/>
              </w:rPr>
              <w:drawing>
                <wp:inline distT="0" distB="0" distL="0" distR="0" wp14:anchorId="2840A7FD" wp14:editId="537969BA">
                  <wp:extent cx="6082665" cy="1534795"/>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82665" cy="1534795"/>
                          </a:xfrm>
                          <a:prstGeom prst="rect">
                            <a:avLst/>
                          </a:prstGeom>
                          <a:noFill/>
                          <a:ln>
                            <a:noFill/>
                          </a:ln>
                        </pic:spPr>
                      </pic:pic>
                    </a:graphicData>
                  </a:graphic>
                </wp:inline>
              </w:drawing>
            </w:r>
          </w:p>
          <w:p w:rsidR="00FB32B9" w:rsidRPr="00B628F1" w:rsidRDefault="00FB32B9" w:rsidP="008C3D60">
            <w:pPr>
              <w:autoSpaceDE w:val="0"/>
              <w:autoSpaceDN w:val="0"/>
              <w:adjustRightInd w:val="0"/>
              <w:jc w:val="center"/>
              <w:rPr>
                <w:rFonts w:ascii="Verdana" w:hAnsi="Verdana" w:cs="Calibri"/>
                <w:sz w:val="18"/>
                <w:szCs w:val="18"/>
              </w:rPr>
            </w:pPr>
          </w:p>
          <w:p w:rsidR="00FB32B9" w:rsidRDefault="00FB32B9" w:rsidP="008C3D60">
            <w:pPr>
              <w:autoSpaceDE w:val="0"/>
              <w:autoSpaceDN w:val="0"/>
              <w:adjustRightInd w:val="0"/>
              <w:jc w:val="center"/>
              <w:rPr>
                <w:rFonts w:ascii="Verdana" w:hAnsi="Verdana" w:cs="Calibri"/>
                <w:sz w:val="18"/>
                <w:szCs w:val="18"/>
              </w:rPr>
            </w:pPr>
            <w:r>
              <w:rPr>
                <w:noProof/>
                <w:lang w:val="es-BO" w:eastAsia="es-BO"/>
              </w:rPr>
              <w:drawing>
                <wp:inline distT="0" distB="0" distL="0" distR="0" wp14:anchorId="73D9F615" wp14:editId="0BC28AF4">
                  <wp:extent cx="6059170" cy="1463040"/>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59170" cy="1463040"/>
                          </a:xfrm>
                          <a:prstGeom prst="rect">
                            <a:avLst/>
                          </a:prstGeom>
                          <a:noFill/>
                          <a:ln>
                            <a:noFill/>
                          </a:ln>
                        </pic:spPr>
                      </pic:pic>
                    </a:graphicData>
                  </a:graphic>
                </wp:inline>
              </w:drawing>
            </w:r>
          </w:p>
          <w:p w:rsidR="00FB32B9" w:rsidRDefault="00FB32B9" w:rsidP="008C3D60">
            <w:pPr>
              <w:autoSpaceDE w:val="0"/>
              <w:autoSpaceDN w:val="0"/>
              <w:adjustRightInd w:val="0"/>
              <w:jc w:val="center"/>
              <w:rPr>
                <w:rFonts w:ascii="Verdana" w:hAnsi="Verdana" w:cs="Calibri"/>
                <w:b/>
                <w:sz w:val="18"/>
                <w:szCs w:val="18"/>
              </w:rPr>
            </w:pPr>
          </w:p>
          <w:p w:rsidR="00FB32B9" w:rsidRDefault="00FB32B9" w:rsidP="008C3D60">
            <w:pPr>
              <w:autoSpaceDE w:val="0"/>
              <w:autoSpaceDN w:val="0"/>
              <w:adjustRightInd w:val="0"/>
              <w:jc w:val="both"/>
              <w:rPr>
                <w:rFonts w:ascii="Verdana" w:hAnsi="Verdana" w:cs="Calibri"/>
                <w:b/>
                <w:sz w:val="18"/>
                <w:szCs w:val="18"/>
              </w:rPr>
            </w:pPr>
          </w:p>
          <w:p w:rsidR="00FB32B9" w:rsidRDefault="00FB32B9" w:rsidP="008C3D60">
            <w:pPr>
              <w:autoSpaceDE w:val="0"/>
              <w:autoSpaceDN w:val="0"/>
              <w:adjustRightInd w:val="0"/>
              <w:jc w:val="both"/>
              <w:rPr>
                <w:rFonts w:ascii="Verdana" w:hAnsi="Verdana" w:cs="Calibri"/>
                <w:b/>
                <w:sz w:val="18"/>
                <w:szCs w:val="18"/>
              </w:rPr>
            </w:pPr>
          </w:p>
          <w:p w:rsidR="00FB32B9" w:rsidRDefault="00FB32B9" w:rsidP="008C3D60">
            <w:pPr>
              <w:autoSpaceDE w:val="0"/>
              <w:autoSpaceDN w:val="0"/>
              <w:adjustRightInd w:val="0"/>
              <w:jc w:val="both"/>
              <w:rPr>
                <w:rFonts w:ascii="Verdana" w:hAnsi="Verdana" w:cs="Calibri"/>
                <w:b/>
                <w:sz w:val="18"/>
                <w:szCs w:val="18"/>
              </w:rPr>
            </w:pPr>
          </w:p>
          <w:p w:rsidR="00FB32B9" w:rsidRPr="00BC1CFF" w:rsidRDefault="00FB32B9" w:rsidP="008C3D60">
            <w:pPr>
              <w:autoSpaceDE w:val="0"/>
              <w:autoSpaceDN w:val="0"/>
              <w:adjustRightInd w:val="0"/>
              <w:spacing w:line="360" w:lineRule="auto"/>
              <w:jc w:val="both"/>
              <w:rPr>
                <w:rFonts w:ascii="Verdana" w:hAnsi="Verdana" w:cs="Calibri"/>
                <w:b/>
                <w:sz w:val="18"/>
                <w:szCs w:val="18"/>
              </w:rPr>
            </w:pPr>
            <w:r>
              <w:rPr>
                <w:rFonts w:ascii="Verdana" w:hAnsi="Verdana" w:cs="Calibri"/>
                <w:b/>
                <w:sz w:val="18"/>
                <w:szCs w:val="18"/>
              </w:rPr>
              <w:t xml:space="preserve">ITEM 3. </w:t>
            </w:r>
            <w:r w:rsidRPr="007306D1">
              <w:rPr>
                <w:rFonts w:ascii="Verdana" w:hAnsi="Verdana" w:cs="Arial"/>
                <w:b/>
                <w:bCs/>
                <w:color w:val="000000"/>
                <w:sz w:val="18"/>
                <w:szCs w:val="15"/>
                <w:lang w:val="es-BO" w:eastAsia="es-BO"/>
              </w:rPr>
              <w:t>TECHOS METÁLICOS DESMONTABLES</w:t>
            </w:r>
            <w:r>
              <w:rPr>
                <w:rFonts w:ascii="Verdana" w:hAnsi="Verdana" w:cs="Arial"/>
                <w:bCs/>
                <w:color w:val="000000"/>
                <w:sz w:val="18"/>
                <w:szCs w:val="15"/>
                <w:lang w:val="es-BO" w:eastAsia="es-BO"/>
              </w:rPr>
              <w:t xml:space="preserve"> </w:t>
            </w:r>
            <w:r>
              <w:rPr>
                <w:rFonts w:ascii="Verdana" w:hAnsi="Verdana" w:cs="Calibri"/>
                <w:b/>
                <w:sz w:val="18"/>
                <w:szCs w:val="18"/>
              </w:rPr>
              <w:t>EQUIPO DE PERFORACIÓN DE 1000 HP</w:t>
            </w:r>
          </w:p>
          <w:p w:rsidR="00FB32B9" w:rsidRDefault="00FB32B9" w:rsidP="008C3D60">
            <w:p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 xml:space="preserve">Materiales para fabricación de techos metálicos: </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 xml:space="preserve">Lámina o chapa de 3200 x 1000 x 2 </w:t>
            </w:r>
            <w:proofErr w:type="spellStart"/>
            <w:r>
              <w:rPr>
                <w:rFonts w:ascii="Verdana" w:hAnsi="Verdana" w:cs="Calibri"/>
                <w:sz w:val="18"/>
                <w:szCs w:val="18"/>
              </w:rPr>
              <w:t>mm.</w:t>
            </w:r>
            <w:proofErr w:type="spellEnd"/>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 xml:space="preserve">Tubo cuadrado de 80 x 80 x 4.75 </w:t>
            </w:r>
            <w:proofErr w:type="spellStart"/>
            <w:r>
              <w:rPr>
                <w:rFonts w:ascii="Verdana" w:hAnsi="Verdana" w:cs="Calibri"/>
                <w:sz w:val="18"/>
                <w:szCs w:val="18"/>
              </w:rPr>
              <w:t>mm.</w:t>
            </w:r>
            <w:proofErr w:type="spellEnd"/>
          </w:p>
          <w:p w:rsidR="00FB32B9" w:rsidRDefault="00FB32B9" w:rsidP="00F16DB8">
            <w:pPr>
              <w:numPr>
                <w:ilvl w:val="0"/>
                <w:numId w:val="32"/>
              </w:numPr>
              <w:autoSpaceDE w:val="0"/>
              <w:autoSpaceDN w:val="0"/>
              <w:adjustRightInd w:val="0"/>
              <w:ind w:left="498"/>
              <w:jc w:val="both"/>
              <w:rPr>
                <w:rFonts w:ascii="Verdana" w:hAnsi="Verdana" w:cs="Calibri"/>
                <w:sz w:val="18"/>
                <w:szCs w:val="18"/>
              </w:rPr>
            </w:pPr>
            <w:proofErr w:type="gramStart"/>
            <w:r>
              <w:rPr>
                <w:rFonts w:ascii="Verdana" w:hAnsi="Verdana" w:cs="Calibri"/>
                <w:sz w:val="18"/>
                <w:szCs w:val="18"/>
              </w:rPr>
              <w:t>Tubo</w:t>
            </w:r>
            <w:proofErr w:type="gramEnd"/>
            <w:r>
              <w:rPr>
                <w:rFonts w:ascii="Verdana" w:hAnsi="Verdana" w:cs="Calibri"/>
                <w:sz w:val="18"/>
                <w:szCs w:val="18"/>
              </w:rPr>
              <w:t xml:space="preserve"> cuadrado de 40 x 40 x 2 </w:t>
            </w:r>
            <w:proofErr w:type="spellStart"/>
            <w:r>
              <w:rPr>
                <w:rFonts w:ascii="Verdana" w:hAnsi="Verdana" w:cs="Calibri"/>
                <w:sz w:val="18"/>
                <w:szCs w:val="18"/>
              </w:rPr>
              <w:t>mm.</w:t>
            </w:r>
            <w:proofErr w:type="spellEnd"/>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Angular de 3” x 3/16.</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Angular de 2” x 1/8.</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Fierro tipo T de 2” x 1/8.</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Lámina o chapa de ½” espesor para refuerzo base de postes.</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Pin o pasador.</w:t>
            </w:r>
          </w:p>
          <w:p w:rsidR="00FB32B9" w:rsidRPr="00F81A51"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Pintura anticorrosiva.</w:t>
            </w:r>
          </w:p>
          <w:p w:rsidR="00FB32B9" w:rsidRDefault="00FB32B9" w:rsidP="00F16DB8">
            <w:pPr>
              <w:numPr>
                <w:ilvl w:val="0"/>
                <w:numId w:val="32"/>
              </w:numPr>
              <w:autoSpaceDE w:val="0"/>
              <w:autoSpaceDN w:val="0"/>
              <w:adjustRightInd w:val="0"/>
              <w:ind w:left="498"/>
              <w:jc w:val="both"/>
              <w:rPr>
                <w:rFonts w:ascii="Verdana" w:hAnsi="Verdana" w:cs="Calibri"/>
                <w:sz w:val="18"/>
                <w:szCs w:val="18"/>
              </w:rPr>
            </w:pPr>
            <w:r>
              <w:rPr>
                <w:rFonts w:ascii="Verdana" w:hAnsi="Verdana" w:cs="Calibri"/>
                <w:sz w:val="18"/>
                <w:szCs w:val="18"/>
              </w:rPr>
              <w:t xml:space="preserve">Pintura sintética color azul. </w:t>
            </w:r>
          </w:p>
          <w:p w:rsidR="00FB32B9" w:rsidRDefault="00FB32B9" w:rsidP="008C3D60">
            <w:pPr>
              <w:autoSpaceDE w:val="0"/>
              <w:autoSpaceDN w:val="0"/>
              <w:adjustRightInd w:val="0"/>
              <w:jc w:val="both"/>
              <w:rPr>
                <w:rFonts w:ascii="Verdana" w:hAnsi="Verdana" w:cs="Calibri"/>
                <w:sz w:val="18"/>
                <w:szCs w:val="18"/>
              </w:rPr>
            </w:pPr>
          </w:p>
          <w:p w:rsidR="00FB32B9" w:rsidRPr="005B7958" w:rsidRDefault="00FB32B9" w:rsidP="008C3D60">
            <w:pPr>
              <w:autoSpaceDE w:val="0"/>
              <w:autoSpaceDN w:val="0"/>
              <w:adjustRightInd w:val="0"/>
              <w:jc w:val="both"/>
              <w:rPr>
                <w:rFonts w:ascii="Verdana" w:hAnsi="Verdana" w:cs="Calibri"/>
                <w:sz w:val="18"/>
                <w:szCs w:val="18"/>
              </w:rPr>
            </w:pPr>
            <w:r w:rsidRPr="005B7958">
              <w:rPr>
                <w:rFonts w:ascii="Verdana" w:hAnsi="Verdana" w:cs="Calibri"/>
                <w:sz w:val="18"/>
                <w:szCs w:val="18"/>
              </w:rPr>
              <w:t>Las dimensiones, forma, tamaño y medidas de los techos en los cajones rectangulares de lodo, tiene una superficie total de 28</w:t>
            </w:r>
            <w:r>
              <w:rPr>
                <w:rFonts w:ascii="Verdana" w:hAnsi="Verdana" w:cs="Calibri"/>
                <w:sz w:val="18"/>
                <w:szCs w:val="18"/>
              </w:rPr>
              <w:t>2</w:t>
            </w:r>
            <w:r w:rsidRPr="005B7958">
              <w:rPr>
                <w:rFonts w:ascii="Verdana" w:hAnsi="Verdana" w:cs="Calibri"/>
                <w:sz w:val="18"/>
                <w:szCs w:val="18"/>
              </w:rPr>
              <w:t xml:space="preserve"> metros cuadrado (m2) de área, </w:t>
            </w:r>
            <w:r>
              <w:rPr>
                <w:rFonts w:ascii="Verdana" w:hAnsi="Verdana" w:cs="Calibri"/>
                <w:sz w:val="18"/>
                <w:szCs w:val="18"/>
              </w:rPr>
              <w:t>que a continuación se detallan en los siguientes planos:</w:t>
            </w:r>
          </w:p>
          <w:p w:rsidR="00FB32B9" w:rsidRDefault="00FB32B9" w:rsidP="008C3D60">
            <w:pPr>
              <w:autoSpaceDE w:val="0"/>
              <w:autoSpaceDN w:val="0"/>
              <w:adjustRightInd w:val="0"/>
              <w:jc w:val="both"/>
              <w:rPr>
                <w:rFonts w:ascii="Verdana" w:hAnsi="Verdana" w:cs="Calibri"/>
                <w:sz w:val="18"/>
                <w:szCs w:val="18"/>
              </w:rPr>
            </w:pPr>
          </w:p>
          <w:p w:rsidR="00FB32B9" w:rsidRDefault="00FB32B9" w:rsidP="008C3D60">
            <w:pPr>
              <w:autoSpaceDE w:val="0"/>
              <w:autoSpaceDN w:val="0"/>
              <w:adjustRightInd w:val="0"/>
              <w:jc w:val="center"/>
              <w:rPr>
                <w:rFonts w:ascii="Verdana" w:hAnsi="Verdana" w:cs="Calibri"/>
                <w:sz w:val="18"/>
                <w:szCs w:val="18"/>
              </w:rPr>
            </w:pPr>
            <w:r>
              <w:rPr>
                <w:noProof/>
                <w:lang w:val="es-BO" w:eastAsia="es-BO"/>
              </w:rPr>
              <w:lastRenderedPageBreak/>
              <w:drawing>
                <wp:inline distT="0" distB="0" distL="0" distR="0" wp14:anchorId="415967EA" wp14:editId="1DF45B78">
                  <wp:extent cx="6098540" cy="152654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98540" cy="1526540"/>
                          </a:xfrm>
                          <a:prstGeom prst="rect">
                            <a:avLst/>
                          </a:prstGeom>
                          <a:noFill/>
                          <a:ln>
                            <a:noFill/>
                          </a:ln>
                        </pic:spPr>
                      </pic:pic>
                    </a:graphicData>
                  </a:graphic>
                </wp:inline>
              </w:drawing>
            </w:r>
          </w:p>
          <w:p w:rsidR="00FB32B9" w:rsidRDefault="00FB32B9" w:rsidP="008C3D60">
            <w:pPr>
              <w:autoSpaceDE w:val="0"/>
              <w:autoSpaceDN w:val="0"/>
              <w:adjustRightInd w:val="0"/>
              <w:jc w:val="both"/>
              <w:rPr>
                <w:rFonts w:ascii="Verdana" w:hAnsi="Verdana" w:cs="Calibri"/>
                <w:sz w:val="18"/>
                <w:szCs w:val="18"/>
              </w:rPr>
            </w:pPr>
          </w:p>
          <w:p w:rsidR="00FB32B9" w:rsidRDefault="00FB32B9" w:rsidP="008C3D60">
            <w:pPr>
              <w:autoSpaceDE w:val="0"/>
              <w:autoSpaceDN w:val="0"/>
              <w:adjustRightInd w:val="0"/>
              <w:jc w:val="center"/>
              <w:rPr>
                <w:rFonts w:ascii="Verdana" w:hAnsi="Verdana" w:cs="Calibri"/>
                <w:sz w:val="18"/>
                <w:szCs w:val="18"/>
              </w:rPr>
            </w:pPr>
            <w:r>
              <w:rPr>
                <w:noProof/>
                <w:lang w:val="es-BO" w:eastAsia="es-BO"/>
              </w:rPr>
              <w:drawing>
                <wp:inline distT="0" distB="0" distL="0" distR="0" wp14:anchorId="4265CDCE" wp14:editId="56952F0D">
                  <wp:extent cx="6082665" cy="1137285"/>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82665" cy="1137285"/>
                          </a:xfrm>
                          <a:prstGeom prst="rect">
                            <a:avLst/>
                          </a:prstGeom>
                          <a:noFill/>
                          <a:ln>
                            <a:noFill/>
                          </a:ln>
                        </pic:spPr>
                      </pic:pic>
                    </a:graphicData>
                  </a:graphic>
                </wp:inline>
              </w:drawing>
            </w:r>
          </w:p>
          <w:p w:rsidR="00FB32B9" w:rsidRDefault="00FB32B9" w:rsidP="008C3D60">
            <w:pPr>
              <w:autoSpaceDE w:val="0"/>
              <w:autoSpaceDN w:val="0"/>
              <w:adjustRightInd w:val="0"/>
              <w:rPr>
                <w:rFonts w:ascii="Verdana" w:hAnsi="Verdana" w:cs="Calibri"/>
                <w:sz w:val="18"/>
                <w:szCs w:val="18"/>
              </w:rPr>
            </w:pPr>
          </w:p>
          <w:p w:rsidR="00FB32B9" w:rsidRPr="00510B3C" w:rsidRDefault="00FB32B9" w:rsidP="008C3D60">
            <w:pPr>
              <w:autoSpaceDE w:val="0"/>
              <w:autoSpaceDN w:val="0"/>
              <w:adjustRightInd w:val="0"/>
              <w:jc w:val="center"/>
              <w:rPr>
                <w:rFonts w:ascii="Verdana" w:hAnsi="Verdana" w:cs="Calibri"/>
                <w:sz w:val="18"/>
                <w:szCs w:val="18"/>
              </w:rPr>
            </w:pPr>
            <w:r>
              <w:rPr>
                <w:noProof/>
                <w:lang w:val="es-BO" w:eastAsia="es-BO"/>
              </w:rPr>
              <w:drawing>
                <wp:inline distT="0" distB="0" distL="0" distR="0" wp14:anchorId="343AF00C" wp14:editId="5417CC88">
                  <wp:extent cx="6130290" cy="1463040"/>
                  <wp:effectExtent l="0" t="0" r="381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30290" cy="1463040"/>
                          </a:xfrm>
                          <a:prstGeom prst="rect">
                            <a:avLst/>
                          </a:prstGeom>
                          <a:noFill/>
                          <a:ln>
                            <a:noFill/>
                          </a:ln>
                        </pic:spPr>
                      </pic:pic>
                    </a:graphicData>
                  </a:graphic>
                </wp:inline>
              </w:drawing>
            </w:r>
          </w:p>
        </w:tc>
      </w:tr>
      <w:tr w:rsidR="00FB32B9" w:rsidRPr="00FD291B" w:rsidTr="008C3D60">
        <w:trPr>
          <w:trHeight w:val="499"/>
        </w:trPr>
        <w:tc>
          <w:tcPr>
            <w:tcW w:w="9640" w:type="dxa"/>
            <w:shd w:val="clear" w:color="auto" w:fill="B8CCE4"/>
            <w:vAlign w:val="center"/>
          </w:tcPr>
          <w:p w:rsidR="00FB32B9" w:rsidRPr="00FD291B" w:rsidRDefault="00FB32B9" w:rsidP="008C3D60">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FB32B9" w:rsidRPr="00FD291B" w:rsidTr="008C3D60">
        <w:trPr>
          <w:trHeight w:val="629"/>
        </w:trPr>
        <w:tc>
          <w:tcPr>
            <w:tcW w:w="9640" w:type="dxa"/>
            <w:shd w:val="clear" w:color="auto" w:fill="auto"/>
            <w:vAlign w:val="center"/>
          </w:tcPr>
          <w:p w:rsidR="00FB32B9" w:rsidRDefault="00FB32B9" w:rsidP="008C3D60">
            <w:pPr>
              <w:autoSpaceDE w:val="0"/>
              <w:autoSpaceDN w:val="0"/>
              <w:adjustRightInd w:val="0"/>
              <w:jc w:val="both"/>
              <w:rPr>
                <w:rFonts w:ascii="Verdana" w:hAnsi="Verdana" w:cs="Calibri"/>
                <w:b/>
                <w:sz w:val="18"/>
                <w:szCs w:val="18"/>
              </w:rPr>
            </w:pPr>
            <w:r>
              <w:rPr>
                <w:rFonts w:ascii="Verdana" w:hAnsi="Verdana" w:cs="Calibri"/>
                <w:sz w:val="18"/>
                <w:szCs w:val="18"/>
              </w:rPr>
              <w:t>El Plazo definido para la entrega de los Bienes será conforme el siguiente cronograma:</w:t>
            </w:r>
          </w:p>
          <w:p w:rsidR="00FB32B9" w:rsidRPr="00DA068C" w:rsidRDefault="00FB32B9" w:rsidP="008C3D60">
            <w:pPr>
              <w:autoSpaceDE w:val="0"/>
              <w:autoSpaceDN w:val="0"/>
              <w:adjustRightInd w:val="0"/>
              <w:jc w:val="both"/>
              <w:rPr>
                <w:rFonts w:ascii="Verdana" w:hAnsi="Verdana" w:cs="Calibri"/>
                <w:b/>
                <w:sz w:val="18"/>
                <w:szCs w:val="18"/>
              </w:rPr>
            </w:pPr>
            <w:r w:rsidRPr="00DA068C">
              <w:rPr>
                <w:rFonts w:ascii="Verdana" w:hAnsi="Verdana" w:cs="Calibri"/>
                <w:b/>
                <w:sz w:val="18"/>
                <w:szCs w:val="18"/>
              </w:rPr>
              <w:t xml:space="preserve">Equipo de 2000 HP: </w:t>
            </w:r>
          </w:p>
          <w:p w:rsidR="00FB32B9" w:rsidRPr="002E5B57" w:rsidRDefault="00FB32B9" w:rsidP="008C3D60">
            <w:p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El plazo de entrega es de 45 días calendario a partir de la orden de proceder.</w:t>
            </w:r>
          </w:p>
          <w:p w:rsidR="00FB32B9" w:rsidRPr="00DA068C" w:rsidRDefault="00FB32B9" w:rsidP="008C3D60">
            <w:pPr>
              <w:autoSpaceDE w:val="0"/>
              <w:autoSpaceDN w:val="0"/>
              <w:adjustRightInd w:val="0"/>
              <w:jc w:val="both"/>
              <w:rPr>
                <w:rFonts w:ascii="Verdana" w:hAnsi="Verdana" w:cs="Calibri"/>
                <w:b/>
                <w:sz w:val="18"/>
                <w:szCs w:val="18"/>
              </w:rPr>
            </w:pPr>
            <w:r w:rsidRPr="00DA068C">
              <w:rPr>
                <w:rFonts w:ascii="Verdana" w:hAnsi="Verdana" w:cs="Calibri"/>
                <w:b/>
                <w:sz w:val="18"/>
                <w:szCs w:val="18"/>
              </w:rPr>
              <w:t xml:space="preserve">Equipo de 1500 HP: </w:t>
            </w:r>
          </w:p>
          <w:p w:rsidR="00FB32B9" w:rsidRPr="000B4681" w:rsidRDefault="00FB32B9" w:rsidP="008C3D60">
            <w:p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El plazo de entrega es de 35 días calendario a partir de la orden de proceder.</w:t>
            </w:r>
          </w:p>
          <w:p w:rsidR="00FB32B9" w:rsidRPr="00DA068C" w:rsidRDefault="00FB32B9" w:rsidP="008C3D60">
            <w:pPr>
              <w:autoSpaceDE w:val="0"/>
              <w:autoSpaceDN w:val="0"/>
              <w:adjustRightInd w:val="0"/>
              <w:jc w:val="both"/>
              <w:rPr>
                <w:rFonts w:ascii="Verdana" w:hAnsi="Verdana" w:cs="Calibri"/>
                <w:b/>
                <w:sz w:val="18"/>
                <w:szCs w:val="18"/>
              </w:rPr>
            </w:pPr>
            <w:r w:rsidRPr="00DA068C">
              <w:rPr>
                <w:rFonts w:ascii="Verdana" w:hAnsi="Verdana" w:cs="Calibri"/>
                <w:b/>
                <w:sz w:val="18"/>
                <w:szCs w:val="18"/>
              </w:rPr>
              <w:t xml:space="preserve">Equipo de 1000 HP: </w:t>
            </w:r>
          </w:p>
          <w:p w:rsidR="00FB32B9" w:rsidRPr="00DA068C" w:rsidRDefault="00FB32B9" w:rsidP="008C3D60">
            <w:p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El plazo de entrega es de 30 días calendario a partir de la orden de proceder.</w:t>
            </w:r>
          </w:p>
        </w:tc>
      </w:tr>
      <w:tr w:rsidR="000E3633" w:rsidRPr="00FD291B" w:rsidTr="008C3D60">
        <w:trPr>
          <w:trHeight w:val="346"/>
        </w:trPr>
        <w:tc>
          <w:tcPr>
            <w:tcW w:w="9640" w:type="dxa"/>
            <w:tcBorders>
              <w:bottom w:val="single" w:sz="4" w:space="0" w:color="auto"/>
            </w:tcBorders>
            <w:shd w:val="clear" w:color="auto" w:fill="B8CCE4"/>
            <w:vAlign w:val="center"/>
          </w:tcPr>
          <w:p w:rsidR="000E3633" w:rsidRPr="000E3633" w:rsidRDefault="000E3633" w:rsidP="000E3633">
            <w:pPr>
              <w:jc w:val="both"/>
              <w:rPr>
                <w:rFonts w:ascii="Verdana" w:hAnsi="Verdana" w:cs="Calibri"/>
                <w:b/>
                <w:bCs/>
                <w:sz w:val="18"/>
                <w:szCs w:val="18"/>
              </w:rPr>
            </w:pPr>
            <w:r w:rsidRPr="000E3633">
              <w:rPr>
                <w:rFonts w:ascii="Verdana" w:hAnsi="Verdana" w:cs="Calibri"/>
                <w:b/>
                <w:bCs/>
                <w:sz w:val="18"/>
                <w:szCs w:val="18"/>
              </w:rPr>
              <w:t>VIGENCIA DEL CONTRATO</w:t>
            </w:r>
          </w:p>
        </w:tc>
      </w:tr>
      <w:tr w:rsidR="000E3633" w:rsidRPr="00FD291B" w:rsidTr="008C3D60">
        <w:trPr>
          <w:trHeight w:val="346"/>
        </w:trPr>
        <w:tc>
          <w:tcPr>
            <w:tcW w:w="9640" w:type="dxa"/>
            <w:shd w:val="clear" w:color="auto" w:fill="auto"/>
            <w:vAlign w:val="center"/>
          </w:tcPr>
          <w:p w:rsidR="000E3633" w:rsidRPr="000E3633" w:rsidRDefault="000E3633" w:rsidP="00CD1C73">
            <w:pPr>
              <w:jc w:val="both"/>
              <w:rPr>
                <w:rFonts w:ascii="Verdana" w:hAnsi="Verdana" w:cs="Calibri"/>
                <w:bCs/>
                <w:sz w:val="18"/>
                <w:szCs w:val="18"/>
              </w:rPr>
            </w:pPr>
            <w:r w:rsidRPr="000E3633">
              <w:rPr>
                <w:rFonts w:ascii="Verdana" w:hAnsi="Verdana" w:cs="Calibri"/>
                <w:bCs/>
                <w:sz w:val="18"/>
                <w:szCs w:val="18"/>
              </w:rPr>
              <w:t>El contrato entrara en vigencia a partir del día hábil siguiente a la firma del contrato.</w:t>
            </w:r>
          </w:p>
        </w:tc>
      </w:tr>
      <w:tr w:rsidR="00FB32B9" w:rsidRPr="00FD291B" w:rsidTr="008C3D60">
        <w:trPr>
          <w:trHeight w:val="346"/>
        </w:trPr>
        <w:tc>
          <w:tcPr>
            <w:tcW w:w="9640" w:type="dxa"/>
            <w:shd w:val="clear" w:color="auto" w:fill="B8CCE4"/>
            <w:vAlign w:val="center"/>
          </w:tcPr>
          <w:p w:rsidR="00FB32B9" w:rsidRPr="00FD291B" w:rsidRDefault="00FB32B9" w:rsidP="008C3D60">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FB32B9" w:rsidRPr="00FD291B" w:rsidTr="008C3D60">
        <w:trPr>
          <w:trHeight w:val="550"/>
        </w:trPr>
        <w:tc>
          <w:tcPr>
            <w:tcW w:w="9640" w:type="dxa"/>
            <w:tcBorders>
              <w:bottom w:val="single" w:sz="4" w:space="0" w:color="auto"/>
            </w:tcBorders>
            <w:shd w:val="clear" w:color="auto" w:fill="auto"/>
            <w:vAlign w:val="center"/>
          </w:tcPr>
          <w:p w:rsidR="00FB32B9" w:rsidRPr="007306D1" w:rsidRDefault="00FB32B9" w:rsidP="008C3D60">
            <w:pPr>
              <w:autoSpaceDE w:val="0"/>
              <w:autoSpaceDN w:val="0"/>
              <w:adjustRightInd w:val="0"/>
              <w:jc w:val="both"/>
              <w:rPr>
                <w:rFonts w:ascii="Verdana" w:hAnsi="Verdana" w:cs="Calibri"/>
                <w:sz w:val="18"/>
                <w:szCs w:val="18"/>
              </w:rPr>
            </w:pPr>
            <w:r w:rsidRPr="00A23DFA">
              <w:rPr>
                <w:rFonts w:ascii="Verdana" w:hAnsi="Verdana" w:cs="Calibri"/>
                <w:sz w:val="18"/>
                <w:szCs w:val="18"/>
              </w:rPr>
              <w:t>Los Bienes fabricados por el PROVEEDOR deberán cumplir los requerimientos o especificaciones técnicas establecidas y deberán estar libres de defectos de materiales y mano de obra o fabricación, por un período de doce (12) meses desde la entrega. El PROVEEDOR deberá comprometerse a la reposición de los bienes adquiridos con defecto descrito anteriormente en un plazo no mayor a dos  meses de efectuado el reclamo formal, sin costo alguno para el CONTRATANTE.</w:t>
            </w:r>
            <w:r>
              <w:rPr>
                <w:rFonts w:ascii="Verdana" w:hAnsi="Verdana" w:cs="Calibri"/>
                <w:sz w:val="18"/>
                <w:szCs w:val="18"/>
              </w:rPr>
              <w:t xml:space="preserve">  </w:t>
            </w:r>
          </w:p>
          <w:p w:rsidR="00FB32B9" w:rsidRDefault="00FB32B9" w:rsidP="008C3D60">
            <w:pPr>
              <w:autoSpaceDE w:val="0"/>
              <w:autoSpaceDN w:val="0"/>
              <w:adjustRightInd w:val="0"/>
              <w:jc w:val="both"/>
              <w:rPr>
                <w:rFonts w:ascii="Verdana" w:hAnsi="Verdana" w:cs="Calibri"/>
                <w:sz w:val="18"/>
                <w:szCs w:val="18"/>
              </w:rPr>
            </w:pPr>
            <w:r w:rsidRPr="00FD291B">
              <w:rPr>
                <w:rFonts w:ascii="Verdana" w:hAnsi="Verdana" w:cs="Calibri"/>
                <w:b/>
                <w:bCs/>
                <w:sz w:val="18"/>
                <w:szCs w:val="18"/>
              </w:rPr>
              <w:t>Alcance de la garantía</w:t>
            </w:r>
            <w:r w:rsidRPr="00FD291B">
              <w:rPr>
                <w:rFonts w:ascii="Verdana" w:hAnsi="Verdana" w:cs="Calibri"/>
                <w:sz w:val="18"/>
                <w:szCs w:val="18"/>
              </w:rPr>
              <w:t xml:space="preserve">: </w:t>
            </w:r>
          </w:p>
          <w:p w:rsidR="00FB32B9" w:rsidRPr="00A311C9" w:rsidRDefault="00FB32B9" w:rsidP="008C3D60">
            <w:pPr>
              <w:autoSpaceDE w:val="0"/>
              <w:autoSpaceDN w:val="0"/>
              <w:adjustRightInd w:val="0"/>
              <w:jc w:val="both"/>
              <w:rPr>
                <w:rFonts w:ascii="Verdana" w:hAnsi="Verdana" w:cs="Calibri"/>
                <w:sz w:val="18"/>
                <w:szCs w:val="18"/>
              </w:rPr>
            </w:pPr>
            <w:r>
              <w:rPr>
                <w:rFonts w:ascii="Verdana" w:hAnsi="Verdana" w:cs="Calibri"/>
                <w:sz w:val="18"/>
                <w:szCs w:val="18"/>
              </w:rPr>
              <w:t>Contra defectos de fabricación, averías, desperfectos de soldaduras y pintura, fallas ajenas al uso normal no detectables al momento que se otorgó la conformidad para cada Equipo de Perforación.</w:t>
            </w:r>
          </w:p>
        </w:tc>
      </w:tr>
      <w:tr w:rsidR="00FB32B9" w:rsidRPr="00FD291B" w:rsidTr="008C3D60">
        <w:trPr>
          <w:trHeight w:val="492"/>
        </w:trPr>
        <w:tc>
          <w:tcPr>
            <w:tcW w:w="9640" w:type="dxa"/>
            <w:shd w:val="clear" w:color="auto" w:fill="B8CCE4"/>
            <w:vAlign w:val="center"/>
          </w:tcPr>
          <w:p w:rsidR="00FB32B9" w:rsidRPr="00FD291B" w:rsidRDefault="00FB32B9" w:rsidP="008C3D60">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FB32B9" w:rsidRPr="00FD291B" w:rsidTr="00156AAD">
        <w:trPr>
          <w:trHeight w:val="756"/>
        </w:trPr>
        <w:tc>
          <w:tcPr>
            <w:tcW w:w="9640" w:type="dxa"/>
            <w:tcBorders>
              <w:bottom w:val="single" w:sz="4" w:space="0" w:color="auto"/>
            </w:tcBorders>
            <w:shd w:val="clear" w:color="auto" w:fill="auto"/>
            <w:vAlign w:val="center"/>
          </w:tcPr>
          <w:p w:rsidR="00FB32B9" w:rsidRPr="00B56415" w:rsidRDefault="00FB32B9" w:rsidP="008C3D60">
            <w:pPr>
              <w:autoSpaceDE w:val="0"/>
              <w:autoSpaceDN w:val="0"/>
              <w:adjustRightInd w:val="0"/>
              <w:jc w:val="both"/>
              <w:rPr>
                <w:rFonts w:ascii="Verdana" w:hAnsi="Verdana" w:cs="Calibri"/>
                <w:sz w:val="18"/>
                <w:szCs w:val="18"/>
              </w:rPr>
            </w:pPr>
            <w:r>
              <w:rPr>
                <w:rFonts w:ascii="Verdana" w:hAnsi="Verdana" w:cs="Calibri"/>
                <w:sz w:val="18"/>
                <w:szCs w:val="18"/>
              </w:rPr>
              <w:lastRenderedPageBreak/>
              <w:t xml:space="preserve">El contratista será responsable del transporte de los bienes a la locación donde se encuentren trabajando los Equipos de Perforación de 2000 HP, 1500 HP y 1000 HP. Asegurando la entrega de los techos desmontables. </w:t>
            </w:r>
          </w:p>
        </w:tc>
      </w:tr>
      <w:tr w:rsidR="008C3D60" w:rsidRPr="00FD291B" w:rsidTr="00156AAD">
        <w:trPr>
          <w:trHeight w:val="508"/>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8C3D60" w:rsidRPr="008C3D60" w:rsidRDefault="008C3D60" w:rsidP="008C3D60">
            <w:pPr>
              <w:jc w:val="both"/>
              <w:rPr>
                <w:rFonts w:ascii="Verdana" w:hAnsi="Verdana" w:cs="Calibri"/>
                <w:sz w:val="18"/>
                <w:szCs w:val="18"/>
              </w:rPr>
            </w:pPr>
            <w:r w:rsidRPr="008C3D60">
              <w:rPr>
                <w:rFonts w:ascii="Verdana" w:hAnsi="Verdana" w:cs="Calibri"/>
                <w:b/>
                <w:bCs/>
                <w:sz w:val="18"/>
                <w:szCs w:val="18"/>
              </w:rPr>
              <w:t>EXPERIENCIA DE LA EMPRESA</w:t>
            </w:r>
            <w:r w:rsidRPr="008C3D60">
              <w:rPr>
                <w:rFonts w:ascii="Verdana" w:hAnsi="Verdana" w:cs="Calibri"/>
                <w:sz w:val="18"/>
                <w:szCs w:val="18"/>
              </w:rPr>
              <w:t xml:space="preserve"> </w:t>
            </w:r>
          </w:p>
        </w:tc>
      </w:tr>
      <w:tr w:rsidR="008C3D60" w:rsidRPr="00B56415" w:rsidTr="008C3D60">
        <w:trPr>
          <w:trHeight w:val="75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3D60" w:rsidRPr="00B56415" w:rsidRDefault="008C3D60" w:rsidP="008C3D60">
            <w:pPr>
              <w:autoSpaceDE w:val="0"/>
              <w:autoSpaceDN w:val="0"/>
              <w:adjustRightInd w:val="0"/>
              <w:jc w:val="both"/>
              <w:rPr>
                <w:rFonts w:ascii="Verdana" w:hAnsi="Verdana" w:cs="Calibri"/>
                <w:sz w:val="18"/>
                <w:szCs w:val="18"/>
              </w:rPr>
            </w:pPr>
            <w:r>
              <w:rPr>
                <w:rFonts w:ascii="Verdana" w:hAnsi="Verdana" w:cs="Calibri"/>
                <w:sz w:val="18"/>
                <w:szCs w:val="18"/>
              </w:rPr>
              <w:t xml:space="preserve">La empresa deberá poseer una experiencia General de 2 años, a ser verificados con el certificado de </w:t>
            </w:r>
            <w:proofErr w:type="spellStart"/>
            <w:r>
              <w:rPr>
                <w:rFonts w:ascii="Verdana" w:hAnsi="Verdana" w:cs="Calibri"/>
                <w:sz w:val="18"/>
                <w:szCs w:val="18"/>
              </w:rPr>
              <w:t>Fundempresa</w:t>
            </w:r>
            <w:proofErr w:type="spellEnd"/>
            <w:r>
              <w:rPr>
                <w:rFonts w:ascii="Verdana" w:hAnsi="Verdana" w:cs="Calibri"/>
                <w:sz w:val="18"/>
                <w:szCs w:val="18"/>
              </w:rPr>
              <w:t>, y un experiencia especifica de 1</w:t>
            </w:r>
            <w:r w:rsidR="00156AAD">
              <w:rPr>
                <w:rFonts w:ascii="Verdana" w:hAnsi="Verdana" w:cs="Calibri"/>
                <w:sz w:val="18"/>
                <w:szCs w:val="18"/>
              </w:rPr>
              <w:t xml:space="preserve"> (un)</w:t>
            </w:r>
            <w:r>
              <w:rPr>
                <w:rFonts w:ascii="Verdana" w:hAnsi="Verdana" w:cs="Calibri"/>
                <w:sz w:val="18"/>
                <w:szCs w:val="18"/>
              </w:rPr>
              <w:t xml:space="preserve"> contrato similar, para el efecto la empresa proponente deberá presentar fotocopia simple de respaldos (contratos, orden de compra o documentos equivalentes)   </w:t>
            </w:r>
          </w:p>
        </w:tc>
      </w:tr>
    </w:tbl>
    <w:p w:rsidR="00FB32B9" w:rsidRDefault="00FB32B9" w:rsidP="00FB32B9">
      <w:pPr>
        <w:rPr>
          <w:rFonts w:ascii="Verdana" w:hAnsi="Verdana" w:cs="Calibri"/>
          <w:b/>
          <w:sz w:val="18"/>
          <w:szCs w:val="18"/>
        </w:rPr>
      </w:pPr>
    </w:p>
    <w:p w:rsidR="00742DEF" w:rsidRDefault="00742DEF" w:rsidP="00FB32B9">
      <w:pPr>
        <w:rPr>
          <w:rFonts w:ascii="Verdana" w:hAnsi="Verdana" w:cs="Calibri"/>
          <w:b/>
          <w:sz w:val="18"/>
          <w:szCs w:val="18"/>
        </w:rPr>
      </w:pPr>
    </w:p>
    <w:p w:rsidR="00742DEF" w:rsidRPr="00FD291B" w:rsidRDefault="00742DEF" w:rsidP="00FB32B9">
      <w:pPr>
        <w:rPr>
          <w:rFonts w:ascii="Verdana" w:hAnsi="Verdana" w:cs="Calibri"/>
          <w:b/>
          <w:sz w:val="18"/>
          <w:szCs w:val="18"/>
        </w:rPr>
      </w:pPr>
    </w:p>
    <w:p w:rsidR="00FB32B9" w:rsidRPr="00FD291B" w:rsidRDefault="00FB32B9" w:rsidP="00F16DB8">
      <w:pPr>
        <w:pStyle w:val="Prrafodelista"/>
        <w:numPr>
          <w:ilvl w:val="0"/>
          <w:numId w:val="3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FB32B9" w:rsidRPr="00FD291B" w:rsidRDefault="00FB32B9" w:rsidP="00FB32B9">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E3633" w:rsidRPr="00FD291B" w:rsidTr="000E3633">
        <w:trPr>
          <w:trHeight w:val="397"/>
        </w:trPr>
        <w:tc>
          <w:tcPr>
            <w:tcW w:w="9640" w:type="dxa"/>
            <w:tcBorders>
              <w:bottom w:val="single" w:sz="4" w:space="0" w:color="auto"/>
            </w:tcBorders>
            <w:shd w:val="clear" w:color="auto" w:fill="B8CCE4"/>
            <w:vAlign w:val="center"/>
          </w:tcPr>
          <w:p w:rsidR="000E3633" w:rsidRPr="00FD291B" w:rsidRDefault="000E3633" w:rsidP="008C3D60">
            <w:pPr>
              <w:autoSpaceDE w:val="0"/>
              <w:autoSpaceDN w:val="0"/>
              <w:adjustRightInd w:val="0"/>
              <w:rPr>
                <w:rFonts w:ascii="Verdana" w:hAnsi="Verdana" w:cs="Calibri"/>
                <w:b/>
                <w:bCs/>
                <w:sz w:val="18"/>
                <w:szCs w:val="18"/>
              </w:rPr>
            </w:pPr>
            <w:r>
              <w:rPr>
                <w:rFonts w:ascii="Verdana" w:hAnsi="Verdana" w:cs="Calibri"/>
                <w:b/>
                <w:bCs/>
                <w:sz w:val="18"/>
                <w:szCs w:val="18"/>
              </w:rPr>
              <w:t>DOCUMENTACIÓN PARA LA ENTREGA DEL BIEN</w:t>
            </w:r>
          </w:p>
        </w:tc>
      </w:tr>
      <w:tr w:rsidR="000E3633" w:rsidRPr="00FD291B" w:rsidTr="000E3633">
        <w:trPr>
          <w:trHeight w:val="397"/>
        </w:trPr>
        <w:tc>
          <w:tcPr>
            <w:tcW w:w="9640" w:type="dxa"/>
            <w:shd w:val="clear" w:color="auto" w:fill="auto"/>
            <w:vAlign w:val="center"/>
          </w:tcPr>
          <w:p w:rsidR="000E3633" w:rsidRPr="000E3633" w:rsidRDefault="000E3633" w:rsidP="008C3D60">
            <w:pPr>
              <w:autoSpaceDE w:val="0"/>
              <w:autoSpaceDN w:val="0"/>
              <w:adjustRightInd w:val="0"/>
              <w:rPr>
                <w:rFonts w:ascii="Verdana" w:hAnsi="Verdana" w:cs="Calibri"/>
                <w:bCs/>
                <w:sz w:val="18"/>
                <w:szCs w:val="18"/>
              </w:rPr>
            </w:pPr>
            <w:r w:rsidRPr="000E3633">
              <w:rPr>
                <w:rFonts w:ascii="Verdana" w:hAnsi="Verdana" w:cs="Calibri"/>
                <w:bCs/>
                <w:sz w:val="18"/>
                <w:szCs w:val="18"/>
              </w:rPr>
              <w:t>La empresa adjudicada deberá presentar la siguiente documentación:</w:t>
            </w:r>
          </w:p>
          <w:p w:rsidR="000E3633" w:rsidRDefault="000E3633" w:rsidP="00F16DB8">
            <w:pPr>
              <w:pStyle w:val="Prrafodelista"/>
              <w:numPr>
                <w:ilvl w:val="0"/>
                <w:numId w:val="45"/>
              </w:numPr>
              <w:autoSpaceDE w:val="0"/>
              <w:autoSpaceDN w:val="0"/>
              <w:adjustRightInd w:val="0"/>
              <w:rPr>
                <w:rFonts w:ascii="Verdana" w:hAnsi="Verdana" w:cs="Calibri"/>
                <w:bCs/>
                <w:sz w:val="18"/>
                <w:szCs w:val="18"/>
              </w:rPr>
            </w:pPr>
            <w:r w:rsidRPr="000E3633">
              <w:rPr>
                <w:rFonts w:ascii="Verdana" w:hAnsi="Verdana" w:cs="Calibri"/>
                <w:bCs/>
                <w:sz w:val="18"/>
                <w:szCs w:val="18"/>
              </w:rPr>
              <w:t>Planos de Fabricación de los Techos Metálicos Desmontables.</w:t>
            </w:r>
          </w:p>
          <w:p w:rsidR="000E3633" w:rsidRDefault="000E3633" w:rsidP="00F16DB8">
            <w:pPr>
              <w:pStyle w:val="Prrafodelista"/>
              <w:numPr>
                <w:ilvl w:val="0"/>
                <w:numId w:val="45"/>
              </w:numPr>
              <w:autoSpaceDE w:val="0"/>
              <w:autoSpaceDN w:val="0"/>
              <w:adjustRightInd w:val="0"/>
              <w:rPr>
                <w:rFonts w:ascii="Verdana" w:hAnsi="Verdana" w:cs="Calibri"/>
                <w:bCs/>
                <w:sz w:val="18"/>
                <w:szCs w:val="18"/>
              </w:rPr>
            </w:pPr>
            <w:r>
              <w:rPr>
                <w:rFonts w:ascii="Verdana" w:hAnsi="Verdana" w:cs="Calibri"/>
                <w:bCs/>
                <w:sz w:val="18"/>
                <w:szCs w:val="18"/>
              </w:rPr>
              <w:t>Manual de instalación y desinstalación.</w:t>
            </w:r>
          </w:p>
          <w:p w:rsidR="000E3633" w:rsidRPr="000E3633" w:rsidRDefault="000E3633" w:rsidP="00F16DB8">
            <w:pPr>
              <w:pStyle w:val="Prrafodelista"/>
              <w:numPr>
                <w:ilvl w:val="0"/>
                <w:numId w:val="45"/>
              </w:numPr>
              <w:autoSpaceDE w:val="0"/>
              <w:autoSpaceDN w:val="0"/>
              <w:adjustRightInd w:val="0"/>
              <w:rPr>
                <w:rFonts w:ascii="Verdana" w:hAnsi="Verdana" w:cs="Calibri"/>
                <w:bCs/>
                <w:sz w:val="18"/>
                <w:szCs w:val="18"/>
              </w:rPr>
            </w:pPr>
            <w:r>
              <w:rPr>
                <w:rFonts w:ascii="Verdana" w:hAnsi="Verdana" w:cs="Calibri"/>
                <w:bCs/>
                <w:sz w:val="18"/>
                <w:szCs w:val="18"/>
              </w:rPr>
              <w:t>Certificado de garantía de los bienes.</w:t>
            </w:r>
          </w:p>
        </w:tc>
      </w:tr>
      <w:tr w:rsidR="00FB32B9" w:rsidRPr="00FD291B" w:rsidTr="008C3D60">
        <w:trPr>
          <w:trHeight w:val="397"/>
        </w:trPr>
        <w:tc>
          <w:tcPr>
            <w:tcW w:w="9640" w:type="dxa"/>
            <w:shd w:val="clear" w:color="auto" w:fill="B8CCE4"/>
            <w:vAlign w:val="center"/>
          </w:tcPr>
          <w:p w:rsidR="00FB32B9" w:rsidRPr="00FD291B" w:rsidRDefault="00FB32B9" w:rsidP="008C3D6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FB32B9" w:rsidRPr="00FD291B" w:rsidTr="008C3D60">
        <w:trPr>
          <w:trHeight w:val="452"/>
        </w:trPr>
        <w:tc>
          <w:tcPr>
            <w:tcW w:w="9640" w:type="dxa"/>
            <w:shd w:val="clear" w:color="auto" w:fill="auto"/>
            <w:vAlign w:val="bottom"/>
          </w:tcPr>
          <w:p w:rsidR="00FB32B9" w:rsidRPr="00FD291B" w:rsidRDefault="00FB32B9" w:rsidP="008C3D60">
            <w:pPr>
              <w:autoSpaceDE w:val="0"/>
              <w:autoSpaceDN w:val="0"/>
              <w:adjustRightInd w:val="0"/>
              <w:jc w:val="both"/>
              <w:rPr>
                <w:rFonts w:ascii="Verdana" w:hAnsi="Verdana" w:cs="Calibri"/>
                <w:sz w:val="18"/>
                <w:szCs w:val="18"/>
              </w:rPr>
            </w:pPr>
            <w:r>
              <w:rPr>
                <w:rFonts w:ascii="Verdana" w:hAnsi="Verdana" w:cs="Calibri"/>
                <w:sz w:val="18"/>
                <w:szCs w:val="18"/>
              </w:rPr>
              <w:t>El lugar de entrega de los bienes será en la locación donde se encuentren trabajando los Equipos de Perforación de 2000 HP, 1500 HP y 1000 HP.</w:t>
            </w:r>
          </w:p>
        </w:tc>
      </w:tr>
      <w:tr w:rsidR="00FB32B9" w:rsidRPr="00FD291B" w:rsidTr="008C3D60">
        <w:trPr>
          <w:trHeight w:val="349"/>
        </w:trPr>
        <w:tc>
          <w:tcPr>
            <w:tcW w:w="9640" w:type="dxa"/>
            <w:tcBorders>
              <w:bottom w:val="single" w:sz="4" w:space="0" w:color="auto"/>
            </w:tcBorders>
            <w:shd w:val="clear" w:color="auto" w:fill="B8CCE4"/>
            <w:vAlign w:val="center"/>
          </w:tcPr>
          <w:p w:rsidR="00FB32B9" w:rsidRPr="00FD291B" w:rsidRDefault="00FB32B9" w:rsidP="008C3D60">
            <w:pPr>
              <w:autoSpaceDE w:val="0"/>
              <w:autoSpaceDN w:val="0"/>
              <w:adjustRightInd w:val="0"/>
              <w:rPr>
                <w:rFonts w:ascii="Verdana" w:hAnsi="Verdana" w:cs="Calibri"/>
                <w:b/>
                <w:bCs/>
                <w:sz w:val="18"/>
                <w:szCs w:val="18"/>
              </w:rPr>
            </w:pPr>
            <w:r w:rsidRPr="00A23DFA">
              <w:rPr>
                <w:rFonts w:ascii="Verdana" w:hAnsi="Verdana" w:cs="Calibri"/>
                <w:b/>
                <w:bCs/>
                <w:sz w:val="18"/>
                <w:szCs w:val="18"/>
              </w:rPr>
              <w:t>INSPECCIÓN</w:t>
            </w:r>
          </w:p>
        </w:tc>
      </w:tr>
      <w:tr w:rsidR="00FB32B9" w:rsidRPr="00FD291B" w:rsidTr="008C3D60">
        <w:trPr>
          <w:trHeight w:val="349"/>
        </w:trPr>
        <w:tc>
          <w:tcPr>
            <w:tcW w:w="9640" w:type="dxa"/>
            <w:shd w:val="clear" w:color="auto" w:fill="auto"/>
            <w:vAlign w:val="center"/>
          </w:tcPr>
          <w:p w:rsidR="00FB32B9" w:rsidRDefault="00FB32B9" w:rsidP="008C3D60">
            <w:pPr>
              <w:autoSpaceDE w:val="0"/>
              <w:autoSpaceDN w:val="0"/>
              <w:adjustRightInd w:val="0"/>
              <w:jc w:val="both"/>
              <w:rPr>
                <w:rFonts w:ascii="Verdana" w:hAnsi="Verdana" w:cs="Calibri"/>
                <w:bCs/>
                <w:sz w:val="18"/>
                <w:szCs w:val="18"/>
              </w:rPr>
            </w:pPr>
            <w:r w:rsidRPr="00436D7D">
              <w:rPr>
                <w:rFonts w:ascii="Verdana" w:hAnsi="Verdana" w:cs="Calibri"/>
                <w:bCs/>
                <w:sz w:val="18"/>
                <w:szCs w:val="18"/>
              </w:rPr>
              <w:t xml:space="preserve">El Comité de Recepción realizará la primera inspección a los </w:t>
            </w:r>
            <w:r>
              <w:rPr>
                <w:rFonts w:ascii="Verdana" w:hAnsi="Verdana" w:cs="Calibri"/>
                <w:bCs/>
                <w:sz w:val="18"/>
                <w:szCs w:val="18"/>
              </w:rPr>
              <w:t xml:space="preserve">15 </w:t>
            </w:r>
            <w:r w:rsidRPr="00A23DFA">
              <w:rPr>
                <w:rFonts w:ascii="Verdana" w:hAnsi="Verdana" w:cs="Calibri"/>
                <w:bCs/>
                <w:sz w:val="18"/>
                <w:szCs w:val="18"/>
              </w:rPr>
              <w:t>días calendario de haber emitido la orden de proceder</w:t>
            </w:r>
            <w:r w:rsidRPr="00436D7D">
              <w:rPr>
                <w:rFonts w:ascii="Verdana" w:hAnsi="Verdana" w:cs="Calibri"/>
                <w:bCs/>
                <w:sz w:val="18"/>
                <w:szCs w:val="18"/>
              </w:rPr>
              <w:t xml:space="preserve">, para verificar el cumplimiento de los requisitos solicitados. </w:t>
            </w:r>
          </w:p>
          <w:p w:rsidR="00FB32B9" w:rsidRDefault="00FB32B9" w:rsidP="008C3D60">
            <w:pPr>
              <w:autoSpaceDE w:val="0"/>
              <w:autoSpaceDN w:val="0"/>
              <w:adjustRightInd w:val="0"/>
              <w:jc w:val="both"/>
              <w:rPr>
                <w:rFonts w:ascii="Verdana" w:hAnsi="Verdana" w:cs="Calibri"/>
                <w:bCs/>
                <w:sz w:val="18"/>
                <w:szCs w:val="18"/>
              </w:rPr>
            </w:pPr>
          </w:p>
          <w:p w:rsidR="00FB32B9" w:rsidRDefault="00FB32B9" w:rsidP="008C3D60">
            <w:pPr>
              <w:autoSpaceDE w:val="0"/>
              <w:autoSpaceDN w:val="0"/>
              <w:adjustRightInd w:val="0"/>
              <w:jc w:val="both"/>
              <w:rPr>
                <w:rFonts w:ascii="Verdana" w:hAnsi="Verdana" w:cs="Calibri"/>
                <w:bCs/>
                <w:sz w:val="18"/>
                <w:szCs w:val="18"/>
              </w:rPr>
            </w:pPr>
            <w:r w:rsidRPr="00436D7D">
              <w:rPr>
                <w:rFonts w:ascii="Verdana" w:hAnsi="Verdana" w:cs="Calibri"/>
                <w:bCs/>
                <w:sz w:val="18"/>
                <w:szCs w:val="18"/>
              </w:rPr>
              <w:t>La segunda inspección se hará u</w:t>
            </w:r>
            <w:r w:rsidRPr="00A23DFA">
              <w:rPr>
                <w:rFonts w:ascii="Verdana" w:hAnsi="Verdana" w:cs="Calibri"/>
                <w:bCs/>
                <w:sz w:val="18"/>
                <w:szCs w:val="18"/>
              </w:rPr>
              <w:t xml:space="preserve">na vez entregado el bien en el Lugar establecido de acuerdo al Equipo de Perforación. </w:t>
            </w:r>
            <w:r w:rsidRPr="00436D7D">
              <w:rPr>
                <w:rFonts w:ascii="Verdana" w:hAnsi="Verdana" w:cs="Calibri"/>
                <w:bCs/>
                <w:sz w:val="18"/>
                <w:szCs w:val="18"/>
              </w:rPr>
              <w:t xml:space="preserve">Si los bienes inspeccionados no se ajustan a las Especificaciones Técnicas, el comité de recepción podrá rechazarlos y el proveedor deberá, sin cargo para YPFB, reemplazarlos o incorporar en ellos todas las modificaciones necesarias para que cumplan con tales Especificaciones Técnicas. </w:t>
            </w:r>
          </w:p>
          <w:p w:rsidR="00FB32B9" w:rsidRPr="00436D7D" w:rsidRDefault="00FB32B9" w:rsidP="008C3D60">
            <w:pPr>
              <w:autoSpaceDE w:val="0"/>
              <w:autoSpaceDN w:val="0"/>
              <w:adjustRightInd w:val="0"/>
              <w:jc w:val="both"/>
              <w:rPr>
                <w:rFonts w:ascii="Verdana" w:hAnsi="Verdana" w:cs="Calibri"/>
                <w:bCs/>
                <w:sz w:val="18"/>
                <w:szCs w:val="18"/>
              </w:rPr>
            </w:pPr>
            <w:r w:rsidRPr="00436D7D">
              <w:rPr>
                <w:rFonts w:ascii="Verdana" w:hAnsi="Verdana" w:cs="Calibri"/>
                <w:bCs/>
                <w:sz w:val="18"/>
                <w:szCs w:val="18"/>
              </w:rPr>
              <w:t>Los eventuales rechazos por parte  del Comité de Recepción, no modifican el plazo de entrega, que permanecerá invariable.</w:t>
            </w:r>
          </w:p>
          <w:p w:rsidR="00FB32B9" w:rsidRPr="00436D7D" w:rsidRDefault="00FB32B9" w:rsidP="008C3D60">
            <w:pPr>
              <w:autoSpaceDE w:val="0"/>
              <w:autoSpaceDN w:val="0"/>
              <w:adjustRightInd w:val="0"/>
              <w:jc w:val="both"/>
              <w:rPr>
                <w:rFonts w:ascii="Verdana" w:hAnsi="Verdana" w:cs="Calibri"/>
                <w:bCs/>
                <w:sz w:val="18"/>
                <w:szCs w:val="18"/>
              </w:rPr>
            </w:pPr>
          </w:p>
          <w:p w:rsidR="00FB32B9" w:rsidRPr="00436D7D" w:rsidRDefault="00FB32B9" w:rsidP="008C3D60">
            <w:pPr>
              <w:autoSpaceDE w:val="0"/>
              <w:autoSpaceDN w:val="0"/>
              <w:adjustRightInd w:val="0"/>
              <w:jc w:val="both"/>
              <w:rPr>
                <w:rFonts w:ascii="Verdana" w:hAnsi="Verdana" w:cs="Calibri"/>
                <w:bCs/>
                <w:sz w:val="18"/>
                <w:szCs w:val="18"/>
              </w:rPr>
            </w:pPr>
            <w:r w:rsidRPr="00436D7D">
              <w:rPr>
                <w:rFonts w:ascii="Verdana" w:hAnsi="Verdana" w:cs="Calibri"/>
                <w:bCs/>
                <w:sz w:val="18"/>
                <w:szCs w:val="18"/>
              </w:rPr>
              <w:t xml:space="preserve">El plazo máximo para reemplazar los bienes o incorporar las modificaciones necesarias, es </w:t>
            </w:r>
            <w:r w:rsidRPr="00A23DFA">
              <w:rPr>
                <w:rFonts w:ascii="Verdana" w:hAnsi="Verdana" w:cs="Calibri"/>
                <w:bCs/>
                <w:sz w:val="18"/>
                <w:szCs w:val="18"/>
              </w:rPr>
              <w:t>de</w:t>
            </w:r>
            <w:r>
              <w:rPr>
                <w:rFonts w:ascii="Verdana" w:hAnsi="Verdana" w:cs="Calibri"/>
                <w:bCs/>
                <w:sz w:val="18"/>
                <w:szCs w:val="18"/>
              </w:rPr>
              <w:t xml:space="preserve"> 5</w:t>
            </w:r>
            <w:r w:rsidRPr="00436D7D">
              <w:rPr>
                <w:rFonts w:ascii="Verdana" w:hAnsi="Verdana" w:cs="Calibri"/>
                <w:bCs/>
                <w:sz w:val="18"/>
                <w:szCs w:val="18"/>
              </w:rPr>
              <w:t xml:space="preserve"> días calendario, después de haber recibido la comunicación de rechazo.</w:t>
            </w:r>
          </w:p>
          <w:p w:rsidR="00FB32B9" w:rsidRPr="00436D7D" w:rsidRDefault="00FB32B9" w:rsidP="008C3D60">
            <w:pPr>
              <w:autoSpaceDE w:val="0"/>
              <w:autoSpaceDN w:val="0"/>
              <w:adjustRightInd w:val="0"/>
              <w:jc w:val="both"/>
              <w:rPr>
                <w:rFonts w:ascii="Verdana" w:hAnsi="Verdana" w:cs="Calibri"/>
                <w:bCs/>
                <w:sz w:val="18"/>
                <w:szCs w:val="18"/>
              </w:rPr>
            </w:pPr>
          </w:p>
          <w:p w:rsidR="00FB32B9" w:rsidRPr="00FD291B" w:rsidRDefault="00FB32B9" w:rsidP="008C3D60">
            <w:pPr>
              <w:autoSpaceDE w:val="0"/>
              <w:autoSpaceDN w:val="0"/>
              <w:adjustRightInd w:val="0"/>
              <w:jc w:val="both"/>
              <w:rPr>
                <w:rFonts w:ascii="Verdana" w:hAnsi="Verdana" w:cs="Calibri"/>
                <w:b/>
                <w:bCs/>
                <w:sz w:val="18"/>
                <w:szCs w:val="18"/>
              </w:rPr>
            </w:pPr>
            <w:r w:rsidRPr="00436D7D">
              <w:rPr>
                <w:rFonts w:ascii="Verdana" w:hAnsi="Verdana" w:cs="Calibri"/>
                <w:bCs/>
                <w:sz w:val="18"/>
                <w:szCs w:val="18"/>
              </w:rPr>
              <w:t>La falta de rechazo de los bienes dentro del plazo de 5 días calendario, implicará aceptación por parte de YPFB.</w:t>
            </w:r>
          </w:p>
        </w:tc>
      </w:tr>
      <w:tr w:rsidR="00FB32B9" w:rsidRPr="00FD291B" w:rsidTr="008C3D60">
        <w:trPr>
          <w:trHeight w:val="349"/>
        </w:trPr>
        <w:tc>
          <w:tcPr>
            <w:tcW w:w="9640" w:type="dxa"/>
            <w:shd w:val="clear" w:color="auto" w:fill="B8CCE4"/>
            <w:vAlign w:val="center"/>
          </w:tcPr>
          <w:p w:rsidR="00FB32B9" w:rsidRPr="00FD291B" w:rsidRDefault="00FB32B9" w:rsidP="008C3D60">
            <w:pPr>
              <w:autoSpaceDE w:val="0"/>
              <w:autoSpaceDN w:val="0"/>
              <w:adjustRightInd w:val="0"/>
              <w:rPr>
                <w:rFonts w:ascii="Verdana" w:hAnsi="Verdana" w:cs="Calibri"/>
                <w:sz w:val="18"/>
                <w:szCs w:val="18"/>
                <w:lang w:eastAsia="es-BO"/>
              </w:rPr>
            </w:pPr>
            <w:r>
              <w:rPr>
                <w:rFonts w:ascii="Verdana" w:hAnsi="Verdana" w:cs="Calibri"/>
                <w:b/>
                <w:bCs/>
                <w:sz w:val="18"/>
                <w:szCs w:val="18"/>
              </w:rPr>
              <w:t>COMITE DE RECEPCION</w:t>
            </w:r>
            <w:r w:rsidRPr="00FD291B">
              <w:rPr>
                <w:rFonts w:ascii="Verdana" w:hAnsi="Verdana" w:cs="Calibri"/>
                <w:b/>
                <w:bCs/>
                <w:sz w:val="18"/>
                <w:szCs w:val="18"/>
              </w:rPr>
              <w:t xml:space="preserve"> </w:t>
            </w:r>
          </w:p>
        </w:tc>
      </w:tr>
      <w:tr w:rsidR="00FB32B9" w:rsidRPr="00FD291B" w:rsidTr="008C3D60">
        <w:trPr>
          <w:trHeight w:val="310"/>
        </w:trPr>
        <w:tc>
          <w:tcPr>
            <w:tcW w:w="9640" w:type="dxa"/>
            <w:tcBorders>
              <w:bottom w:val="single" w:sz="4" w:space="0" w:color="auto"/>
            </w:tcBorders>
            <w:shd w:val="clear" w:color="auto" w:fill="auto"/>
            <w:vAlign w:val="bottom"/>
          </w:tcPr>
          <w:p w:rsidR="00FB32B9" w:rsidRPr="00436D7D" w:rsidRDefault="00FB32B9" w:rsidP="008C3D60">
            <w:pPr>
              <w:autoSpaceDE w:val="0"/>
              <w:autoSpaceDN w:val="0"/>
              <w:adjustRightInd w:val="0"/>
              <w:jc w:val="both"/>
              <w:rPr>
                <w:rFonts w:ascii="Verdana" w:hAnsi="Verdana" w:cs="Calibri"/>
                <w:bCs/>
                <w:sz w:val="18"/>
                <w:szCs w:val="18"/>
              </w:rPr>
            </w:pPr>
            <w:r w:rsidRPr="00436D7D">
              <w:rPr>
                <w:rFonts w:ascii="Verdana" w:hAnsi="Verdana" w:cs="Calibri"/>
                <w:bCs/>
                <w:sz w:val="18"/>
                <w:szCs w:val="18"/>
              </w:rPr>
              <w:t>El Comité de Recepción estará conformado por funcionarios de Dirección de Servicios de Perforación,   quienes tendrán las siguientes funciones:</w:t>
            </w:r>
          </w:p>
          <w:p w:rsidR="00FB32B9" w:rsidRPr="00436D7D" w:rsidRDefault="00FB32B9" w:rsidP="00F16DB8">
            <w:pPr>
              <w:numPr>
                <w:ilvl w:val="0"/>
                <w:numId w:val="33"/>
              </w:numPr>
              <w:autoSpaceDE w:val="0"/>
              <w:autoSpaceDN w:val="0"/>
              <w:adjustRightInd w:val="0"/>
              <w:ind w:left="498"/>
              <w:jc w:val="both"/>
              <w:rPr>
                <w:rFonts w:ascii="Verdana" w:hAnsi="Verdana" w:cs="Calibri"/>
                <w:bCs/>
                <w:sz w:val="18"/>
                <w:szCs w:val="18"/>
              </w:rPr>
            </w:pPr>
            <w:r w:rsidRPr="00436D7D">
              <w:rPr>
                <w:rFonts w:ascii="Verdana" w:hAnsi="Verdana" w:cs="Calibri"/>
                <w:bCs/>
                <w:sz w:val="18"/>
                <w:szCs w:val="18"/>
              </w:rPr>
              <w:t>Realizar seguimiento y control al cumplimiento del contrato y sus especificaciones técnicas.</w:t>
            </w:r>
          </w:p>
          <w:p w:rsidR="00FB32B9" w:rsidRPr="00FD291B" w:rsidRDefault="00FB32B9" w:rsidP="00F16DB8">
            <w:pPr>
              <w:numPr>
                <w:ilvl w:val="0"/>
                <w:numId w:val="33"/>
              </w:numPr>
              <w:autoSpaceDE w:val="0"/>
              <w:autoSpaceDN w:val="0"/>
              <w:adjustRightInd w:val="0"/>
              <w:ind w:left="498"/>
              <w:jc w:val="both"/>
              <w:rPr>
                <w:rFonts w:ascii="Verdana" w:hAnsi="Verdana" w:cs="Calibri"/>
                <w:sz w:val="18"/>
                <w:szCs w:val="18"/>
              </w:rPr>
            </w:pPr>
            <w:r w:rsidRPr="00436D7D">
              <w:rPr>
                <w:rFonts w:ascii="Verdana" w:hAnsi="Verdana" w:cs="Calibri"/>
                <w:bCs/>
                <w:sz w:val="18"/>
                <w:szCs w:val="18"/>
              </w:rPr>
              <w:t>Realizar el informe de conformidad de la recepción de los bienes. En el informe deberá recomendar el pago correspondiente al proveedor o en su defecto el cobro de multas.</w:t>
            </w:r>
            <w:r w:rsidRPr="00436D7D" w:rsidDel="00933235">
              <w:rPr>
                <w:rFonts w:ascii="Verdana" w:hAnsi="Verdana" w:cs="Calibri"/>
                <w:bCs/>
                <w:sz w:val="18"/>
                <w:szCs w:val="18"/>
              </w:rPr>
              <w:t xml:space="preserve"> </w:t>
            </w:r>
          </w:p>
        </w:tc>
      </w:tr>
      <w:tr w:rsidR="00FB32B9" w:rsidRPr="00FD291B" w:rsidTr="008C3D60">
        <w:trPr>
          <w:trHeight w:val="310"/>
        </w:trPr>
        <w:tc>
          <w:tcPr>
            <w:tcW w:w="9640" w:type="dxa"/>
            <w:tcBorders>
              <w:bottom w:val="single" w:sz="4" w:space="0" w:color="auto"/>
            </w:tcBorders>
            <w:shd w:val="clear" w:color="auto" w:fill="B8CCE4"/>
            <w:vAlign w:val="bottom"/>
          </w:tcPr>
          <w:p w:rsidR="00FB32B9" w:rsidRPr="001176D8" w:rsidRDefault="00FB32B9" w:rsidP="008C3D60">
            <w:pPr>
              <w:autoSpaceDE w:val="0"/>
              <w:autoSpaceDN w:val="0"/>
              <w:adjustRightInd w:val="0"/>
              <w:jc w:val="both"/>
              <w:rPr>
                <w:rFonts w:ascii="Verdana" w:hAnsi="Verdana" w:cs="Calibri"/>
                <w:bCs/>
                <w:sz w:val="18"/>
                <w:szCs w:val="18"/>
              </w:rPr>
            </w:pPr>
            <w:r w:rsidRPr="00FF3900">
              <w:rPr>
                <w:rFonts w:ascii="Verdana" w:hAnsi="Verdana" w:cs="Calibri"/>
                <w:b/>
                <w:bCs/>
                <w:sz w:val="18"/>
                <w:szCs w:val="18"/>
              </w:rPr>
              <w:t>FORMA DE PAGO</w:t>
            </w:r>
          </w:p>
        </w:tc>
      </w:tr>
      <w:tr w:rsidR="00FB32B9" w:rsidRPr="00FD291B" w:rsidTr="008C3D60">
        <w:trPr>
          <w:trHeight w:val="310"/>
        </w:trPr>
        <w:tc>
          <w:tcPr>
            <w:tcW w:w="9640" w:type="dxa"/>
            <w:tcBorders>
              <w:bottom w:val="single" w:sz="4" w:space="0" w:color="auto"/>
            </w:tcBorders>
            <w:shd w:val="clear" w:color="auto" w:fill="auto"/>
            <w:vAlign w:val="bottom"/>
          </w:tcPr>
          <w:p w:rsidR="00FB32B9" w:rsidRPr="00FF3900" w:rsidRDefault="00FB32B9" w:rsidP="008C3D60">
            <w:pPr>
              <w:autoSpaceDE w:val="0"/>
              <w:autoSpaceDN w:val="0"/>
              <w:adjustRightInd w:val="0"/>
              <w:jc w:val="both"/>
              <w:rPr>
                <w:rFonts w:ascii="Verdana" w:hAnsi="Verdana" w:cs="Calibri"/>
                <w:sz w:val="18"/>
                <w:szCs w:val="18"/>
              </w:rPr>
            </w:pPr>
            <w:r w:rsidRPr="00FF3900">
              <w:rPr>
                <w:rFonts w:ascii="Verdana" w:hAnsi="Verdana" w:cs="Calibri"/>
                <w:sz w:val="18"/>
                <w:szCs w:val="18"/>
              </w:rPr>
              <w:t xml:space="preserve">El pago se realizara a través del SIGMA, contra entrega de bienes de cada Equipo de Perforación de 2000HP, 1500HP y 1000HP. </w:t>
            </w:r>
          </w:p>
          <w:p w:rsidR="00FB32B9" w:rsidRDefault="00FB32B9" w:rsidP="008C3D60">
            <w:pPr>
              <w:autoSpaceDE w:val="0"/>
              <w:autoSpaceDN w:val="0"/>
              <w:adjustRightInd w:val="0"/>
              <w:jc w:val="both"/>
              <w:rPr>
                <w:rFonts w:ascii="Verdana" w:hAnsi="Verdana" w:cs="Calibri"/>
                <w:sz w:val="18"/>
                <w:szCs w:val="18"/>
              </w:rPr>
            </w:pPr>
          </w:p>
          <w:p w:rsidR="00FB32B9" w:rsidRDefault="00FB32B9" w:rsidP="008C3D60">
            <w:pPr>
              <w:autoSpaceDE w:val="0"/>
              <w:autoSpaceDN w:val="0"/>
              <w:adjustRightInd w:val="0"/>
              <w:jc w:val="both"/>
              <w:rPr>
                <w:rFonts w:ascii="Verdana" w:hAnsi="Verdana" w:cs="Calibri"/>
                <w:sz w:val="18"/>
                <w:szCs w:val="18"/>
              </w:rPr>
            </w:pPr>
            <w:r w:rsidRPr="00FF3900">
              <w:rPr>
                <w:rFonts w:ascii="Verdana" w:hAnsi="Verdana" w:cs="Calibri"/>
                <w:sz w:val="18"/>
                <w:szCs w:val="18"/>
              </w:rPr>
              <w:t>Una vez que YPFB haya efectuado la recepción definitiva y emitida la respectiva conformidad, debiendo el proveedor emitir la factura a nombre de YPFB con NIT 1020269020.</w:t>
            </w:r>
          </w:p>
          <w:p w:rsidR="00FB32B9" w:rsidRPr="001176D8" w:rsidRDefault="00FB32B9" w:rsidP="008C3D60">
            <w:pPr>
              <w:autoSpaceDE w:val="0"/>
              <w:autoSpaceDN w:val="0"/>
              <w:adjustRightInd w:val="0"/>
              <w:jc w:val="both"/>
              <w:rPr>
                <w:rFonts w:ascii="Verdana" w:hAnsi="Verdana" w:cs="Calibri"/>
                <w:bCs/>
                <w:sz w:val="18"/>
                <w:szCs w:val="18"/>
              </w:rPr>
            </w:pPr>
          </w:p>
        </w:tc>
      </w:tr>
      <w:tr w:rsidR="00FB32B9" w:rsidRPr="00FD291B" w:rsidTr="008C3D60">
        <w:trPr>
          <w:trHeight w:val="310"/>
        </w:trPr>
        <w:tc>
          <w:tcPr>
            <w:tcW w:w="9640" w:type="dxa"/>
            <w:tcBorders>
              <w:bottom w:val="single" w:sz="4" w:space="0" w:color="auto"/>
            </w:tcBorders>
            <w:shd w:val="clear" w:color="auto" w:fill="B8CCE4"/>
          </w:tcPr>
          <w:p w:rsidR="00FB32B9" w:rsidRPr="00436D7D" w:rsidRDefault="00FB32B9" w:rsidP="008C3D60">
            <w:pPr>
              <w:autoSpaceDE w:val="0"/>
              <w:autoSpaceDN w:val="0"/>
              <w:adjustRightInd w:val="0"/>
              <w:jc w:val="both"/>
              <w:rPr>
                <w:rFonts w:ascii="Verdana" w:hAnsi="Verdana" w:cs="Calibri"/>
                <w:b/>
                <w:sz w:val="18"/>
                <w:szCs w:val="18"/>
              </w:rPr>
            </w:pPr>
            <w:r w:rsidRPr="00436D7D">
              <w:rPr>
                <w:rFonts w:ascii="Verdana" w:hAnsi="Verdana" w:cs="Calibri"/>
                <w:b/>
                <w:sz w:val="18"/>
                <w:szCs w:val="18"/>
              </w:rPr>
              <w:t>MULTAS</w:t>
            </w:r>
          </w:p>
        </w:tc>
      </w:tr>
      <w:tr w:rsidR="00FB32B9" w:rsidRPr="00FD291B" w:rsidTr="008C3D60">
        <w:trPr>
          <w:trHeight w:val="310"/>
        </w:trPr>
        <w:tc>
          <w:tcPr>
            <w:tcW w:w="9640" w:type="dxa"/>
            <w:tcBorders>
              <w:bottom w:val="single" w:sz="4" w:space="0" w:color="auto"/>
            </w:tcBorders>
            <w:shd w:val="clear" w:color="auto" w:fill="auto"/>
          </w:tcPr>
          <w:p w:rsidR="00FB32B9" w:rsidRPr="00436D7D" w:rsidRDefault="00FB32B9" w:rsidP="008C3D60">
            <w:pPr>
              <w:autoSpaceDE w:val="0"/>
              <w:autoSpaceDN w:val="0"/>
              <w:adjustRightInd w:val="0"/>
              <w:jc w:val="both"/>
              <w:rPr>
                <w:rFonts w:ascii="Verdana" w:hAnsi="Verdana" w:cs="Calibri"/>
                <w:sz w:val="18"/>
                <w:szCs w:val="18"/>
              </w:rPr>
            </w:pPr>
            <w:r w:rsidRPr="00436D7D">
              <w:rPr>
                <w:rFonts w:ascii="Verdana" w:hAnsi="Verdana" w:cs="Calibri"/>
                <w:sz w:val="18"/>
                <w:szCs w:val="18"/>
              </w:rPr>
              <w:t xml:space="preserve">La causal para la aplicación de multas será cuando el PROVEEDOR, no entregara los equipos de acuerdo </w:t>
            </w:r>
            <w:r w:rsidRPr="00436D7D">
              <w:rPr>
                <w:rFonts w:ascii="Verdana" w:hAnsi="Verdana" w:cs="Calibri"/>
                <w:sz w:val="18"/>
                <w:szCs w:val="18"/>
              </w:rPr>
              <w:lastRenderedPageBreak/>
              <w:t>a los plazos previstos en el cronograma.</w:t>
            </w:r>
          </w:p>
          <w:p w:rsidR="00FB32B9" w:rsidRDefault="00FB32B9" w:rsidP="008C3D60">
            <w:pPr>
              <w:autoSpaceDE w:val="0"/>
              <w:autoSpaceDN w:val="0"/>
              <w:adjustRightInd w:val="0"/>
              <w:jc w:val="both"/>
              <w:rPr>
                <w:rFonts w:ascii="Verdana" w:hAnsi="Verdana" w:cs="Calibri"/>
                <w:sz w:val="18"/>
                <w:szCs w:val="18"/>
              </w:rPr>
            </w:pPr>
          </w:p>
          <w:p w:rsidR="00FB32B9" w:rsidRDefault="00FB32B9" w:rsidP="008C3D60">
            <w:pPr>
              <w:autoSpaceDE w:val="0"/>
              <w:autoSpaceDN w:val="0"/>
              <w:adjustRightInd w:val="0"/>
              <w:jc w:val="both"/>
              <w:rPr>
                <w:rFonts w:ascii="Verdana" w:hAnsi="Verdana" w:cs="Calibri"/>
                <w:sz w:val="18"/>
                <w:szCs w:val="18"/>
              </w:rPr>
            </w:pPr>
            <w:r w:rsidRPr="00436D7D">
              <w:rPr>
                <w:rFonts w:ascii="Verdana" w:hAnsi="Verdana" w:cs="Calibri"/>
                <w:sz w:val="18"/>
                <w:szCs w:val="18"/>
              </w:rPr>
              <w:t>Salvo casos de fuerza mayor o caso fortuito, se aplicarán por cada periodo de retraso las siguientes multas:</w:t>
            </w:r>
          </w:p>
          <w:p w:rsidR="00FB32B9" w:rsidRPr="00436D7D" w:rsidRDefault="00FB32B9" w:rsidP="008C3D60">
            <w:pPr>
              <w:autoSpaceDE w:val="0"/>
              <w:autoSpaceDN w:val="0"/>
              <w:adjustRightInd w:val="0"/>
              <w:jc w:val="both"/>
              <w:rPr>
                <w:rFonts w:ascii="Verdana" w:hAnsi="Verdana" w:cs="Calibri"/>
                <w:sz w:val="18"/>
                <w:szCs w:val="18"/>
              </w:rPr>
            </w:pPr>
          </w:p>
          <w:p w:rsidR="00FB32B9" w:rsidRPr="00436D7D" w:rsidRDefault="00FB32B9" w:rsidP="00F16DB8">
            <w:pPr>
              <w:numPr>
                <w:ilvl w:val="0"/>
                <w:numId w:val="34"/>
              </w:numPr>
              <w:autoSpaceDE w:val="0"/>
              <w:autoSpaceDN w:val="0"/>
              <w:adjustRightInd w:val="0"/>
              <w:ind w:left="498"/>
              <w:jc w:val="both"/>
              <w:rPr>
                <w:rFonts w:ascii="Verdana" w:hAnsi="Verdana" w:cs="Calibri"/>
                <w:sz w:val="18"/>
                <w:szCs w:val="18"/>
              </w:rPr>
            </w:pPr>
            <w:r w:rsidRPr="00436D7D">
              <w:rPr>
                <w:rFonts w:ascii="Verdana" w:hAnsi="Verdana" w:cs="Calibri"/>
                <w:sz w:val="18"/>
                <w:szCs w:val="18"/>
              </w:rPr>
              <w:t>Equivalente al 2 por 1.000 del saldo del porcentaje de la entrega en mora por cada día de atraso e</w:t>
            </w:r>
            <w:r w:rsidRPr="001176D8">
              <w:rPr>
                <w:rFonts w:ascii="Verdana" w:hAnsi="Verdana" w:cs="Calibri"/>
                <w:sz w:val="18"/>
                <w:szCs w:val="18"/>
              </w:rPr>
              <w:t>ntre el</w:t>
            </w:r>
            <w:r>
              <w:rPr>
                <w:rFonts w:ascii="Verdana" w:hAnsi="Verdana" w:cs="Calibri"/>
                <w:sz w:val="18"/>
                <w:szCs w:val="18"/>
              </w:rPr>
              <w:t xml:space="preserve"> 1</w:t>
            </w:r>
            <w:r w:rsidRPr="001176D8">
              <w:rPr>
                <w:rFonts w:ascii="Verdana" w:hAnsi="Verdana" w:cs="Calibri"/>
                <w:sz w:val="18"/>
                <w:szCs w:val="18"/>
              </w:rPr>
              <w:t xml:space="preserve"> y</w:t>
            </w:r>
            <w:r>
              <w:rPr>
                <w:rFonts w:ascii="Verdana" w:hAnsi="Verdana" w:cs="Calibri"/>
                <w:sz w:val="18"/>
                <w:szCs w:val="18"/>
              </w:rPr>
              <w:t xml:space="preserve"> 3</w:t>
            </w:r>
            <w:r w:rsidRPr="00436D7D">
              <w:rPr>
                <w:rFonts w:ascii="Verdana" w:hAnsi="Verdana" w:cs="Calibri"/>
                <w:sz w:val="18"/>
                <w:szCs w:val="18"/>
              </w:rPr>
              <w:t xml:space="preserve"> días.</w:t>
            </w:r>
          </w:p>
          <w:p w:rsidR="00FB32B9" w:rsidRPr="00436D7D" w:rsidRDefault="00FB32B9" w:rsidP="00F16DB8">
            <w:pPr>
              <w:numPr>
                <w:ilvl w:val="0"/>
                <w:numId w:val="34"/>
              </w:numPr>
              <w:autoSpaceDE w:val="0"/>
              <w:autoSpaceDN w:val="0"/>
              <w:adjustRightInd w:val="0"/>
              <w:ind w:left="498"/>
              <w:jc w:val="both"/>
              <w:rPr>
                <w:rFonts w:ascii="Verdana" w:hAnsi="Verdana" w:cs="Calibri"/>
                <w:sz w:val="18"/>
                <w:szCs w:val="18"/>
              </w:rPr>
            </w:pPr>
            <w:r w:rsidRPr="00436D7D">
              <w:rPr>
                <w:rFonts w:ascii="Verdana" w:hAnsi="Verdana" w:cs="Calibri"/>
                <w:sz w:val="18"/>
                <w:szCs w:val="18"/>
              </w:rPr>
              <w:t xml:space="preserve">Equivalente al 4 por 1.000 del saldo del porcentaje de la entrega en mora </w:t>
            </w:r>
            <w:r w:rsidRPr="001176D8">
              <w:rPr>
                <w:rFonts w:ascii="Verdana" w:hAnsi="Verdana" w:cs="Calibri"/>
                <w:sz w:val="18"/>
                <w:szCs w:val="18"/>
              </w:rPr>
              <w:t>por cada día de atraso entre el</w:t>
            </w:r>
            <w:r>
              <w:rPr>
                <w:rFonts w:ascii="Verdana" w:hAnsi="Verdana" w:cs="Calibri"/>
                <w:sz w:val="18"/>
                <w:szCs w:val="18"/>
              </w:rPr>
              <w:t xml:space="preserve"> 4</w:t>
            </w:r>
            <w:r w:rsidRPr="001176D8">
              <w:rPr>
                <w:rFonts w:ascii="Verdana" w:hAnsi="Verdana" w:cs="Calibri"/>
                <w:sz w:val="18"/>
                <w:szCs w:val="18"/>
              </w:rPr>
              <w:t xml:space="preserve"> y</w:t>
            </w:r>
            <w:r>
              <w:rPr>
                <w:rFonts w:ascii="Verdana" w:hAnsi="Verdana" w:cs="Calibri"/>
                <w:sz w:val="18"/>
                <w:szCs w:val="18"/>
              </w:rPr>
              <w:t xml:space="preserve"> 6 </w:t>
            </w:r>
            <w:r w:rsidRPr="00436D7D">
              <w:rPr>
                <w:rFonts w:ascii="Verdana" w:hAnsi="Verdana" w:cs="Calibri"/>
                <w:sz w:val="18"/>
                <w:szCs w:val="18"/>
              </w:rPr>
              <w:t>días.</w:t>
            </w:r>
          </w:p>
          <w:p w:rsidR="00FB32B9" w:rsidRPr="00436D7D" w:rsidRDefault="00FB32B9" w:rsidP="00F16DB8">
            <w:pPr>
              <w:numPr>
                <w:ilvl w:val="0"/>
                <w:numId w:val="34"/>
              </w:numPr>
              <w:autoSpaceDE w:val="0"/>
              <w:autoSpaceDN w:val="0"/>
              <w:adjustRightInd w:val="0"/>
              <w:ind w:left="498"/>
              <w:jc w:val="both"/>
              <w:rPr>
                <w:rFonts w:ascii="Verdana" w:hAnsi="Verdana" w:cs="Calibri"/>
                <w:sz w:val="18"/>
                <w:szCs w:val="18"/>
              </w:rPr>
            </w:pPr>
            <w:r w:rsidRPr="00436D7D">
              <w:rPr>
                <w:rFonts w:ascii="Verdana" w:hAnsi="Verdana" w:cs="Calibri"/>
                <w:sz w:val="18"/>
                <w:szCs w:val="18"/>
              </w:rPr>
              <w:t xml:space="preserve">Equivalente al 6 por 1.000 del saldo del porcentaje de la entrega en mora por cada día de atraso entre </w:t>
            </w:r>
            <w:r>
              <w:rPr>
                <w:rFonts w:ascii="Verdana" w:hAnsi="Verdana" w:cs="Calibri"/>
                <w:sz w:val="18"/>
                <w:szCs w:val="18"/>
              </w:rPr>
              <w:t xml:space="preserve">7 </w:t>
            </w:r>
            <w:r w:rsidRPr="00436D7D">
              <w:rPr>
                <w:rFonts w:ascii="Verdana" w:hAnsi="Verdana" w:cs="Calibri"/>
                <w:sz w:val="18"/>
                <w:szCs w:val="18"/>
              </w:rPr>
              <w:t xml:space="preserve">y </w:t>
            </w:r>
            <w:r>
              <w:rPr>
                <w:rFonts w:ascii="Verdana" w:hAnsi="Verdana" w:cs="Calibri"/>
                <w:sz w:val="18"/>
                <w:szCs w:val="18"/>
              </w:rPr>
              <w:t>9</w:t>
            </w:r>
            <w:r w:rsidRPr="00436D7D">
              <w:rPr>
                <w:rFonts w:ascii="Verdana" w:hAnsi="Verdana" w:cs="Calibri"/>
                <w:sz w:val="18"/>
                <w:szCs w:val="18"/>
              </w:rPr>
              <w:t xml:space="preserve"> días.</w:t>
            </w:r>
          </w:p>
          <w:p w:rsidR="00FB32B9" w:rsidRPr="00436D7D" w:rsidRDefault="00FB32B9" w:rsidP="00F16DB8">
            <w:pPr>
              <w:numPr>
                <w:ilvl w:val="0"/>
                <w:numId w:val="34"/>
              </w:numPr>
              <w:autoSpaceDE w:val="0"/>
              <w:autoSpaceDN w:val="0"/>
              <w:adjustRightInd w:val="0"/>
              <w:ind w:left="498"/>
              <w:jc w:val="both"/>
              <w:rPr>
                <w:rFonts w:ascii="Verdana" w:hAnsi="Verdana" w:cs="Calibri"/>
                <w:sz w:val="18"/>
                <w:szCs w:val="18"/>
              </w:rPr>
            </w:pPr>
            <w:r w:rsidRPr="00436D7D">
              <w:rPr>
                <w:rFonts w:ascii="Verdana" w:hAnsi="Verdana" w:cs="Calibri"/>
                <w:sz w:val="18"/>
                <w:szCs w:val="18"/>
              </w:rPr>
              <w:t xml:space="preserve">Equivalente al 8 por 1.000 del saldo del porcentaje de la entrega en mora por </w:t>
            </w:r>
            <w:r w:rsidRPr="001176D8">
              <w:rPr>
                <w:rFonts w:ascii="Verdana" w:hAnsi="Verdana" w:cs="Calibri"/>
                <w:sz w:val="18"/>
                <w:szCs w:val="18"/>
              </w:rPr>
              <w:t>cada día de atraso desde el día</w:t>
            </w:r>
            <w:r>
              <w:rPr>
                <w:rFonts w:ascii="Verdana" w:hAnsi="Verdana" w:cs="Calibri"/>
                <w:sz w:val="18"/>
                <w:szCs w:val="18"/>
              </w:rPr>
              <w:t xml:space="preserve"> 10</w:t>
            </w:r>
            <w:r w:rsidRPr="00436D7D">
              <w:rPr>
                <w:rFonts w:ascii="Verdana" w:hAnsi="Verdana" w:cs="Calibri"/>
                <w:sz w:val="18"/>
                <w:szCs w:val="18"/>
              </w:rPr>
              <w:t xml:space="preserve"> en adelante.</w:t>
            </w:r>
          </w:p>
          <w:p w:rsidR="00FB32B9" w:rsidRDefault="00FB32B9" w:rsidP="008C3D60">
            <w:pPr>
              <w:autoSpaceDE w:val="0"/>
              <w:autoSpaceDN w:val="0"/>
              <w:adjustRightInd w:val="0"/>
              <w:jc w:val="both"/>
              <w:rPr>
                <w:rFonts w:ascii="Verdana" w:hAnsi="Verdana" w:cs="Calibri"/>
                <w:sz w:val="18"/>
                <w:szCs w:val="18"/>
              </w:rPr>
            </w:pPr>
          </w:p>
          <w:p w:rsidR="00FB32B9" w:rsidRPr="007306D1" w:rsidRDefault="00FB32B9" w:rsidP="008C3D60">
            <w:pPr>
              <w:autoSpaceDE w:val="0"/>
              <w:autoSpaceDN w:val="0"/>
              <w:adjustRightInd w:val="0"/>
              <w:jc w:val="both"/>
              <w:rPr>
                <w:rFonts w:ascii="Verdana" w:hAnsi="Verdana" w:cs="Calibri"/>
                <w:sz w:val="18"/>
                <w:szCs w:val="18"/>
              </w:rPr>
            </w:pPr>
            <w:r w:rsidRPr="00436D7D">
              <w:rPr>
                <w:rFonts w:ascii="Verdana" w:hAnsi="Verdana" w:cs="Calibri"/>
                <w:sz w:val="18"/>
                <w:szCs w:val="18"/>
              </w:rPr>
              <w:t>Las multas no podrán exceder el veinte por ciento (20%) del monto total del Contrato, en caso de superarse éste porcentaje, se dará por concluido el contrato. YPFB se reserva el derecho de realizar las gestiones legales y administrativas que correspondan.</w:t>
            </w:r>
          </w:p>
        </w:tc>
      </w:tr>
      <w:tr w:rsidR="00FB32B9" w:rsidRPr="00FD291B" w:rsidTr="008C3D60">
        <w:trPr>
          <w:trHeight w:val="310"/>
        </w:trPr>
        <w:tc>
          <w:tcPr>
            <w:tcW w:w="9640" w:type="dxa"/>
            <w:tcBorders>
              <w:bottom w:val="single" w:sz="4" w:space="0" w:color="auto"/>
            </w:tcBorders>
            <w:shd w:val="clear" w:color="auto" w:fill="B8CCE4"/>
            <w:vAlign w:val="bottom"/>
          </w:tcPr>
          <w:p w:rsidR="00FB32B9" w:rsidRPr="007306D1" w:rsidRDefault="00FB32B9" w:rsidP="008C3D60">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ANTICIPO</w:t>
            </w:r>
          </w:p>
        </w:tc>
      </w:tr>
      <w:tr w:rsidR="00FB32B9" w:rsidRPr="00FD291B" w:rsidTr="008C3D60">
        <w:trPr>
          <w:trHeight w:val="310"/>
        </w:trPr>
        <w:tc>
          <w:tcPr>
            <w:tcW w:w="9640" w:type="dxa"/>
            <w:tcBorders>
              <w:bottom w:val="single" w:sz="4" w:space="0" w:color="auto"/>
            </w:tcBorders>
            <w:shd w:val="clear" w:color="auto" w:fill="auto"/>
            <w:vAlign w:val="bottom"/>
          </w:tcPr>
          <w:p w:rsidR="00FB32B9" w:rsidRPr="007306D1" w:rsidRDefault="00FB32B9" w:rsidP="008C3D60">
            <w:pPr>
              <w:autoSpaceDE w:val="0"/>
              <w:autoSpaceDN w:val="0"/>
              <w:adjustRightInd w:val="0"/>
              <w:jc w:val="both"/>
              <w:rPr>
                <w:rFonts w:cs="Calibri"/>
              </w:rPr>
            </w:pPr>
            <w:r w:rsidRPr="007306D1">
              <w:rPr>
                <w:rFonts w:ascii="Verdana" w:hAnsi="Verdana" w:cs="Calibri"/>
                <w:sz w:val="18"/>
                <w:szCs w:val="18"/>
              </w:rPr>
              <w:t xml:space="preserve">El proveedor podrá solicitar un anticipo equivalente al </w:t>
            </w:r>
            <w:r>
              <w:rPr>
                <w:rFonts w:ascii="Verdana" w:hAnsi="Verdana" w:cs="Calibri"/>
                <w:sz w:val="18"/>
                <w:szCs w:val="18"/>
              </w:rPr>
              <w:t>2</w:t>
            </w:r>
            <w:r w:rsidRPr="00485E18">
              <w:rPr>
                <w:rFonts w:ascii="Verdana" w:hAnsi="Verdana" w:cs="Calibri"/>
                <w:sz w:val="18"/>
                <w:szCs w:val="18"/>
              </w:rPr>
              <w:t>0</w:t>
            </w:r>
            <w:r w:rsidRPr="00E93193">
              <w:rPr>
                <w:rFonts w:ascii="Verdana" w:hAnsi="Verdana" w:cs="Calibri"/>
                <w:sz w:val="18"/>
                <w:szCs w:val="18"/>
              </w:rPr>
              <w:t>%</w:t>
            </w:r>
            <w:r w:rsidRPr="007306D1">
              <w:rPr>
                <w:rFonts w:ascii="Verdana" w:hAnsi="Verdana" w:cs="Calibri"/>
                <w:sz w:val="18"/>
                <w:szCs w:val="18"/>
              </w:rPr>
              <w:t xml:space="preserve"> de</w:t>
            </w:r>
            <w:r>
              <w:rPr>
                <w:rFonts w:ascii="Verdana" w:hAnsi="Verdana" w:cs="Calibri"/>
                <w:sz w:val="18"/>
                <w:szCs w:val="18"/>
              </w:rPr>
              <w:t>l</w:t>
            </w:r>
            <w:r w:rsidRPr="007306D1">
              <w:rPr>
                <w:rFonts w:ascii="Verdana" w:hAnsi="Verdana" w:cs="Calibri"/>
                <w:sz w:val="18"/>
                <w:szCs w:val="18"/>
              </w:rPr>
              <w:t xml:space="preserve"> </w:t>
            </w:r>
            <w:r>
              <w:rPr>
                <w:rFonts w:ascii="Verdana" w:hAnsi="Verdana" w:cs="Calibri"/>
                <w:sz w:val="18"/>
                <w:szCs w:val="18"/>
              </w:rPr>
              <w:t xml:space="preserve">precio </w:t>
            </w:r>
            <w:r w:rsidRPr="007306D1">
              <w:rPr>
                <w:rFonts w:ascii="Verdana" w:hAnsi="Verdana" w:cs="Calibri"/>
                <w:sz w:val="18"/>
                <w:szCs w:val="18"/>
              </w:rPr>
              <w:t>total de</w:t>
            </w:r>
            <w:r>
              <w:rPr>
                <w:rFonts w:ascii="Verdana" w:hAnsi="Verdana" w:cs="Calibri"/>
                <w:sz w:val="18"/>
                <w:szCs w:val="18"/>
              </w:rPr>
              <w:t xml:space="preserve"> cada Equipo de Perforación de 2000 HP, 1500 HP y 1000 HP.</w:t>
            </w:r>
          </w:p>
        </w:tc>
      </w:tr>
      <w:tr w:rsidR="00FB32B9" w:rsidRPr="00FD291B" w:rsidTr="008C3D60">
        <w:trPr>
          <w:trHeight w:val="310"/>
        </w:trPr>
        <w:tc>
          <w:tcPr>
            <w:tcW w:w="9640" w:type="dxa"/>
            <w:tcBorders>
              <w:bottom w:val="single" w:sz="4" w:space="0" w:color="auto"/>
            </w:tcBorders>
            <w:shd w:val="clear" w:color="auto" w:fill="B8CCE4"/>
            <w:vAlign w:val="bottom"/>
          </w:tcPr>
          <w:p w:rsidR="00FB32B9" w:rsidRPr="007306D1" w:rsidRDefault="00FB32B9" w:rsidP="008C3D60">
            <w:pPr>
              <w:autoSpaceDE w:val="0"/>
              <w:autoSpaceDN w:val="0"/>
              <w:adjustRightInd w:val="0"/>
              <w:jc w:val="both"/>
              <w:rPr>
                <w:rFonts w:ascii="Verdana" w:hAnsi="Verdana" w:cs="Calibri"/>
                <w:b/>
                <w:bCs/>
                <w:sz w:val="18"/>
                <w:szCs w:val="18"/>
              </w:rPr>
            </w:pPr>
            <w:r w:rsidRPr="007306D1">
              <w:rPr>
                <w:rFonts w:ascii="Verdana" w:hAnsi="Verdana" w:cs="Calibri"/>
                <w:b/>
                <w:sz w:val="18"/>
                <w:szCs w:val="18"/>
              </w:rPr>
              <w:t>GARANTIA CUMPLIMIENTO DE CONTRATO</w:t>
            </w:r>
          </w:p>
        </w:tc>
      </w:tr>
      <w:tr w:rsidR="00FB32B9" w:rsidRPr="00FD291B" w:rsidTr="008C3D60">
        <w:trPr>
          <w:trHeight w:val="310"/>
        </w:trPr>
        <w:tc>
          <w:tcPr>
            <w:tcW w:w="9640" w:type="dxa"/>
            <w:shd w:val="clear" w:color="auto" w:fill="auto"/>
            <w:vAlign w:val="bottom"/>
          </w:tcPr>
          <w:p w:rsidR="00FB32B9" w:rsidRPr="007306D1" w:rsidRDefault="00FB32B9" w:rsidP="008C3D60">
            <w:pPr>
              <w:autoSpaceDE w:val="0"/>
              <w:autoSpaceDN w:val="0"/>
              <w:adjustRightInd w:val="0"/>
              <w:jc w:val="both"/>
              <w:rPr>
                <w:rFonts w:ascii="Calibri" w:hAnsi="Calibri" w:cs="Calibri"/>
                <w:sz w:val="22"/>
                <w:szCs w:val="22"/>
              </w:rPr>
            </w:pPr>
            <w:r w:rsidRPr="007306D1">
              <w:rPr>
                <w:rFonts w:ascii="Verdana" w:hAnsi="Verdana" w:cs="Calibri"/>
                <w:sz w:val="18"/>
                <w:szCs w:val="18"/>
              </w:rPr>
              <w:t>La empresa de servicio, deberá presentar boleta de garantía del cumplimiento contrato por un valor equivalente al siete por ciento (7%) del monto total del contrato, la vigencia de la garantía deberá exceder en 60 días calendario a la fecha de cumplimiento del contrato y deberá ser emitida a nombre de YACIMIENTOS PETROLÍFEROS FISCALES BOLIVIANOS, con características de renovable, irrevocable y de ejecución inmediata.</w:t>
            </w:r>
          </w:p>
        </w:tc>
      </w:tr>
      <w:tr w:rsidR="00FB32B9" w:rsidRPr="00FD291B" w:rsidTr="008C3D60">
        <w:trPr>
          <w:trHeight w:val="310"/>
        </w:trPr>
        <w:tc>
          <w:tcPr>
            <w:tcW w:w="9640" w:type="dxa"/>
            <w:tcBorders>
              <w:bottom w:val="single" w:sz="4" w:space="0" w:color="auto"/>
            </w:tcBorders>
            <w:shd w:val="clear" w:color="auto" w:fill="B8CCE4"/>
          </w:tcPr>
          <w:p w:rsidR="00FB32B9" w:rsidRDefault="00FB32B9" w:rsidP="008C3D60">
            <w:pPr>
              <w:autoSpaceDE w:val="0"/>
              <w:autoSpaceDN w:val="0"/>
              <w:adjustRightInd w:val="0"/>
              <w:rPr>
                <w:rFonts w:ascii="Verdana" w:hAnsi="Verdana" w:cs="Calibri"/>
                <w:b/>
                <w:bCs/>
                <w:sz w:val="18"/>
                <w:szCs w:val="18"/>
              </w:rPr>
            </w:pPr>
            <w:r w:rsidRPr="007306D1">
              <w:rPr>
                <w:rFonts w:ascii="Verdana" w:hAnsi="Verdana" w:cs="Calibri"/>
                <w:b/>
                <w:bCs/>
                <w:sz w:val="18"/>
                <w:szCs w:val="18"/>
              </w:rPr>
              <w:t>CLAUSULA DE IMPUESTOS</w:t>
            </w:r>
            <w:r w:rsidRPr="00C704B0">
              <w:rPr>
                <w:rFonts w:ascii="Calibri" w:hAnsi="Calibri" w:cs="Calibri"/>
                <w:b/>
                <w:bCs/>
                <w:color w:val="000000"/>
                <w:sz w:val="22"/>
                <w:szCs w:val="18"/>
              </w:rPr>
              <w:t xml:space="preserve"> </w:t>
            </w:r>
          </w:p>
        </w:tc>
      </w:tr>
      <w:tr w:rsidR="00FB32B9" w:rsidRPr="00FD291B" w:rsidTr="008C3D60">
        <w:trPr>
          <w:trHeight w:val="310"/>
        </w:trPr>
        <w:tc>
          <w:tcPr>
            <w:tcW w:w="9640" w:type="dxa"/>
            <w:shd w:val="clear" w:color="auto" w:fill="auto"/>
          </w:tcPr>
          <w:p w:rsidR="00FB32B9" w:rsidRDefault="00FB32B9" w:rsidP="008C3D60">
            <w:pPr>
              <w:autoSpaceDE w:val="0"/>
              <w:autoSpaceDN w:val="0"/>
              <w:adjustRightInd w:val="0"/>
              <w:jc w:val="both"/>
              <w:rPr>
                <w:rFonts w:ascii="Verdana" w:hAnsi="Verdana" w:cs="Calibri"/>
                <w:sz w:val="18"/>
                <w:szCs w:val="18"/>
              </w:rPr>
            </w:pPr>
            <w:r w:rsidRPr="007306D1">
              <w:rPr>
                <w:rFonts w:ascii="Verdana" w:hAnsi="Verdana" w:cs="Calibri"/>
                <w:sz w:val="18"/>
                <w:szCs w:val="18"/>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FB32B9" w:rsidRDefault="00FB32B9" w:rsidP="008C3D60">
            <w:pPr>
              <w:autoSpaceDE w:val="0"/>
              <w:autoSpaceDN w:val="0"/>
              <w:adjustRightInd w:val="0"/>
              <w:jc w:val="both"/>
              <w:rPr>
                <w:rFonts w:ascii="Verdana" w:hAnsi="Verdana" w:cs="Calibri"/>
                <w:sz w:val="18"/>
                <w:szCs w:val="18"/>
              </w:rPr>
            </w:pPr>
          </w:p>
          <w:p w:rsidR="00FB32B9" w:rsidRDefault="00FB32B9" w:rsidP="008C3D60">
            <w:pPr>
              <w:autoSpaceDE w:val="0"/>
              <w:autoSpaceDN w:val="0"/>
              <w:adjustRightInd w:val="0"/>
              <w:jc w:val="both"/>
              <w:rPr>
                <w:rFonts w:ascii="Verdana" w:hAnsi="Verdana" w:cs="Calibri"/>
                <w:b/>
                <w:bCs/>
                <w:sz w:val="18"/>
                <w:szCs w:val="18"/>
              </w:rPr>
            </w:pPr>
            <w:r>
              <w:rPr>
                <w:rFonts w:ascii="Verdana" w:hAnsi="Verdana" w:cs="Calibri"/>
                <w:sz w:val="18"/>
                <w:szCs w:val="18"/>
              </w:rPr>
              <w:t>Las empresas proponentes, deberán presentar el certificado de inscripción en el Padrón Nacional de Contribuyentes donde se verifique el Número de Identificación Tributaria (NIT) y el domicilio fiscal como requisito necesario para su habilitación.</w:t>
            </w:r>
          </w:p>
        </w:tc>
      </w:tr>
      <w:tr w:rsidR="00FB32B9" w:rsidRPr="00FD291B" w:rsidTr="008C3D60">
        <w:trPr>
          <w:trHeight w:val="310"/>
        </w:trPr>
        <w:tc>
          <w:tcPr>
            <w:tcW w:w="9640" w:type="dxa"/>
            <w:shd w:val="clear" w:color="auto" w:fill="B8CCE4"/>
            <w:vAlign w:val="bottom"/>
          </w:tcPr>
          <w:p w:rsidR="00FB32B9" w:rsidRDefault="00FB32B9" w:rsidP="008C3D60">
            <w:pPr>
              <w:autoSpaceDE w:val="0"/>
              <w:autoSpaceDN w:val="0"/>
              <w:adjustRightInd w:val="0"/>
              <w:rPr>
                <w:rFonts w:ascii="Verdana" w:hAnsi="Verdana" w:cs="Calibri"/>
                <w:sz w:val="18"/>
                <w:szCs w:val="18"/>
              </w:rPr>
            </w:pPr>
            <w:r>
              <w:rPr>
                <w:rFonts w:ascii="Verdana" w:hAnsi="Verdana" w:cs="Calibri"/>
                <w:b/>
                <w:bCs/>
                <w:sz w:val="18"/>
                <w:szCs w:val="18"/>
              </w:rPr>
              <w:t>VALIDEZ DE LA PROPUESTA</w:t>
            </w:r>
          </w:p>
        </w:tc>
      </w:tr>
      <w:tr w:rsidR="00FB32B9" w:rsidRPr="00FD291B" w:rsidTr="008C3D60">
        <w:trPr>
          <w:trHeight w:val="310"/>
        </w:trPr>
        <w:tc>
          <w:tcPr>
            <w:tcW w:w="9640" w:type="dxa"/>
            <w:tcBorders>
              <w:bottom w:val="single" w:sz="4" w:space="0" w:color="auto"/>
            </w:tcBorders>
            <w:shd w:val="clear" w:color="auto" w:fill="auto"/>
            <w:vAlign w:val="bottom"/>
          </w:tcPr>
          <w:p w:rsidR="00FB32B9" w:rsidRDefault="00FB32B9" w:rsidP="008C3D60">
            <w:pPr>
              <w:autoSpaceDE w:val="0"/>
              <w:autoSpaceDN w:val="0"/>
              <w:adjustRightInd w:val="0"/>
              <w:jc w:val="both"/>
              <w:rPr>
                <w:rFonts w:ascii="Verdana" w:hAnsi="Verdana" w:cs="Calibri"/>
                <w:sz w:val="18"/>
                <w:szCs w:val="18"/>
              </w:rPr>
            </w:pPr>
            <w:r w:rsidRPr="007306D1">
              <w:rPr>
                <w:rFonts w:ascii="Verdana" w:hAnsi="Verdana" w:cs="Calibri"/>
                <w:sz w:val="18"/>
                <w:szCs w:val="18"/>
              </w:rPr>
              <w:t>La propuesta deberá tener una validez no menor a 90 días calendario.</w:t>
            </w:r>
          </w:p>
        </w:tc>
      </w:tr>
      <w:tr w:rsidR="00FB32B9" w:rsidRPr="00FD291B" w:rsidTr="008C3D60">
        <w:trPr>
          <w:trHeight w:val="310"/>
        </w:trPr>
        <w:tc>
          <w:tcPr>
            <w:tcW w:w="9640" w:type="dxa"/>
            <w:tcBorders>
              <w:bottom w:val="single" w:sz="4" w:space="0" w:color="auto"/>
            </w:tcBorders>
            <w:shd w:val="clear" w:color="auto" w:fill="B8CCE4"/>
            <w:vAlign w:val="bottom"/>
          </w:tcPr>
          <w:p w:rsidR="00FB32B9" w:rsidRPr="007306D1" w:rsidRDefault="00FB32B9" w:rsidP="008C3D60">
            <w:pPr>
              <w:autoSpaceDE w:val="0"/>
              <w:autoSpaceDN w:val="0"/>
              <w:adjustRightInd w:val="0"/>
              <w:jc w:val="both"/>
              <w:rPr>
                <w:rFonts w:ascii="Verdana" w:hAnsi="Verdana" w:cs="Calibri"/>
                <w:b/>
                <w:bCs/>
                <w:sz w:val="18"/>
                <w:szCs w:val="18"/>
              </w:rPr>
            </w:pPr>
            <w:r w:rsidRPr="00270C9F">
              <w:rPr>
                <w:rFonts w:ascii="Verdana" w:hAnsi="Verdana" w:cs="Calibri"/>
                <w:b/>
                <w:sz w:val="18"/>
                <w:szCs w:val="18"/>
              </w:rPr>
              <w:t>FORMA</w:t>
            </w:r>
            <w:r w:rsidRPr="00270C9F">
              <w:rPr>
                <w:rFonts w:ascii="Verdana" w:hAnsi="Verdana" w:cs="Calibri"/>
                <w:b/>
                <w:bCs/>
                <w:sz w:val="18"/>
                <w:szCs w:val="18"/>
              </w:rPr>
              <w:t xml:space="preserve"> DE ADJUDICACIÓN</w:t>
            </w:r>
          </w:p>
        </w:tc>
      </w:tr>
      <w:tr w:rsidR="00FB32B9" w:rsidRPr="00FD291B" w:rsidTr="008C3D60">
        <w:trPr>
          <w:trHeight w:val="310"/>
        </w:trPr>
        <w:tc>
          <w:tcPr>
            <w:tcW w:w="9640" w:type="dxa"/>
            <w:shd w:val="clear" w:color="auto" w:fill="auto"/>
            <w:vAlign w:val="bottom"/>
          </w:tcPr>
          <w:p w:rsidR="00FB32B9" w:rsidRPr="00436D7D" w:rsidRDefault="00FB32B9" w:rsidP="008C3D60">
            <w:pPr>
              <w:autoSpaceDE w:val="0"/>
              <w:autoSpaceDN w:val="0"/>
              <w:adjustRightInd w:val="0"/>
              <w:jc w:val="both"/>
              <w:rPr>
                <w:rFonts w:ascii="Verdana" w:hAnsi="Verdana" w:cs="Calibri"/>
                <w:bCs/>
                <w:sz w:val="18"/>
                <w:szCs w:val="18"/>
              </w:rPr>
            </w:pPr>
            <w:r>
              <w:rPr>
                <w:rFonts w:ascii="Verdana" w:hAnsi="Verdana" w:cs="Calibri"/>
                <w:bCs/>
                <w:sz w:val="18"/>
                <w:szCs w:val="18"/>
              </w:rPr>
              <w:t>La forma de adjudicación será por el total presupuestado.</w:t>
            </w:r>
          </w:p>
        </w:tc>
      </w:tr>
      <w:tr w:rsidR="00FB32B9" w:rsidRPr="00FD291B" w:rsidTr="008C3D60">
        <w:trPr>
          <w:trHeight w:val="310"/>
        </w:trPr>
        <w:tc>
          <w:tcPr>
            <w:tcW w:w="9640" w:type="dxa"/>
            <w:tcBorders>
              <w:bottom w:val="single" w:sz="4" w:space="0" w:color="auto"/>
            </w:tcBorders>
            <w:shd w:val="clear" w:color="auto" w:fill="B8CCE4"/>
            <w:vAlign w:val="bottom"/>
          </w:tcPr>
          <w:p w:rsidR="00FB32B9" w:rsidRPr="007306D1" w:rsidRDefault="00FB32B9" w:rsidP="008C3D60">
            <w:pPr>
              <w:autoSpaceDE w:val="0"/>
              <w:autoSpaceDN w:val="0"/>
              <w:adjustRightInd w:val="0"/>
              <w:jc w:val="both"/>
              <w:rPr>
                <w:rFonts w:ascii="Verdana" w:hAnsi="Verdana" w:cs="Calibri"/>
                <w:b/>
                <w:bCs/>
                <w:sz w:val="18"/>
                <w:szCs w:val="18"/>
              </w:rPr>
            </w:pPr>
            <w:r w:rsidRPr="00270C9F">
              <w:rPr>
                <w:rFonts w:ascii="Verdana" w:hAnsi="Verdana" w:cs="Calibri"/>
                <w:b/>
                <w:bCs/>
                <w:sz w:val="18"/>
                <w:szCs w:val="18"/>
              </w:rPr>
              <w:t xml:space="preserve">MÉTODO DE </w:t>
            </w:r>
            <w:r>
              <w:rPr>
                <w:rFonts w:ascii="Verdana" w:hAnsi="Verdana" w:cs="Calibri"/>
                <w:b/>
                <w:bCs/>
                <w:sz w:val="18"/>
                <w:szCs w:val="18"/>
              </w:rPr>
              <w:t>SELECCIÓN</w:t>
            </w:r>
          </w:p>
        </w:tc>
      </w:tr>
      <w:tr w:rsidR="00FB32B9" w:rsidRPr="00FD291B" w:rsidTr="008C3D60">
        <w:trPr>
          <w:trHeight w:val="310"/>
        </w:trPr>
        <w:tc>
          <w:tcPr>
            <w:tcW w:w="9640" w:type="dxa"/>
            <w:shd w:val="clear" w:color="auto" w:fill="auto"/>
            <w:vAlign w:val="bottom"/>
          </w:tcPr>
          <w:p w:rsidR="000E3633" w:rsidRPr="00436D7D" w:rsidRDefault="00FB32B9" w:rsidP="008C3D60">
            <w:pPr>
              <w:autoSpaceDE w:val="0"/>
              <w:autoSpaceDN w:val="0"/>
              <w:adjustRightInd w:val="0"/>
              <w:jc w:val="both"/>
              <w:rPr>
                <w:rFonts w:ascii="Verdana" w:hAnsi="Verdana" w:cs="Calibri"/>
                <w:bCs/>
                <w:sz w:val="18"/>
                <w:szCs w:val="18"/>
              </w:rPr>
            </w:pPr>
            <w:r>
              <w:rPr>
                <w:rFonts w:ascii="Verdana" w:hAnsi="Verdana" w:cs="Calibri"/>
                <w:bCs/>
                <w:sz w:val="18"/>
                <w:szCs w:val="18"/>
              </w:rPr>
              <w:t>El método de selección será por el precio evaluado más bajo.</w:t>
            </w:r>
          </w:p>
        </w:tc>
      </w:tr>
      <w:tr w:rsidR="00FB32B9" w:rsidRPr="00FD291B" w:rsidTr="008C3D60">
        <w:trPr>
          <w:trHeight w:val="310"/>
        </w:trPr>
        <w:tc>
          <w:tcPr>
            <w:tcW w:w="9640" w:type="dxa"/>
            <w:tcBorders>
              <w:bottom w:val="single" w:sz="4" w:space="0" w:color="auto"/>
            </w:tcBorders>
            <w:shd w:val="clear" w:color="auto" w:fill="B8CCE4"/>
            <w:vAlign w:val="bottom"/>
          </w:tcPr>
          <w:p w:rsidR="00FB32B9" w:rsidRPr="007306D1" w:rsidRDefault="00FB32B9" w:rsidP="008C3D60">
            <w:pPr>
              <w:autoSpaceDE w:val="0"/>
              <w:autoSpaceDN w:val="0"/>
              <w:adjustRightInd w:val="0"/>
              <w:jc w:val="both"/>
              <w:rPr>
                <w:rFonts w:ascii="Verdana" w:hAnsi="Verdana" w:cs="Calibri"/>
                <w:b/>
                <w:bCs/>
                <w:sz w:val="18"/>
                <w:szCs w:val="18"/>
              </w:rPr>
            </w:pPr>
            <w:r w:rsidRPr="00270C9F">
              <w:rPr>
                <w:rFonts w:ascii="Verdana" w:hAnsi="Verdana" w:cs="Calibri"/>
                <w:b/>
                <w:bCs/>
                <w:sz w:val="18"/>
                <w:szCs w:val="18"/>
              </w:rPr>
              <w:t>FORMALIZACIÓN DE LA CONTRATACIÓN</w:t>
            </w:r>
          </w:p>
        </w:tc>
      </w:tr>
      <w:tr w:rsidR="00FB32B9" w:rsidRPr="00FD291B" w:rsidTr="008C3D60">
        <w:trPr>
          <w:trHeight w:val="310"/>
        </w:trPr>
        <w:tc>
          <w:tcPr>
            <w:tcW w:w="9640" w:type="dxa"/>
            <w:shd w:val="clear" w:color="auto" w:fill="auto"/>
            <w:vAlign w:val="bottom"/>
          </w:tcPr>
          <w:p w:rsidR="00FB32B9" w:rsidRPr="00436D7D" w:rsidRDefault="00FB32B9" w:rsidP="008C3D60">
            <w:pPr>
              <w:autoSpaceDE w:val="0"/>
              <w:autoSpaceDN w:val="0"/>
              <w:adjustRightInd w:val="0"/>
              <w:jc w:val="both"/>
              <w:rPr>
                <w:rFonts w:ascii="Verdana" w:hAnsi="Verdana" w:cs="Calibri"/>
                <w:bCs/>
                <w:sz w:val="18"/>
                <w:szCs w:val="18"/>
              </w:rPr>
            </w:pPr>
            <w:r>
              <w:rPr>
                <w:rFonts w:ascii="Verdana" w:hAnsi="Verdana" w:cs="Calibri"/>
                <w:bCs/>
                <w:sz w:val="18"/>
                <w:szCs w:val="18"/>
              </w:rPr>
              <w:t>La formalización de la contratación será mediante Contrato.</w:t>
            </w:r>
          </w:p>
        </w:tc>
      </w:tr>
      <w:tr w:rsidR="00FB32B9" w:rsidRPr="00FD291B" w:rsidTr="008C3D60">
        <w:trPr>
          <w:trHeight w:val="310"/>
        </w:trPr>
        <w:tc>
          <w:tcPr>
            <w:tcW w:w="9640" w:type="dxa"/>
            <w:tcBorders>
              <w:bottom w:val="single" w:sz="4" w:space="0" w:color="auto"/>
            </w:tcBorders>
            <w:shd w:val="clear" w:color="auto" w:fill="B8CCE4"/>
            <w:vAlign w:val="bottom"/>
          </w:tcPr>
          <w:p w:rsidR="00FB32B9" w:rsidRPr="007306D1" w:rsidRDefault="00FB32B9" w:rsidP="008C3D60">
            <w:pPr>
              <w:autoSpaceDE w:val="0"/>
              <w:autoSpaceDN w:val="0"/>
              <w:adjustRightInd w:val="0"/>
              <w:jc w:val="both"/>
              <w:rPr>
                <w:rFonts w:ascii="Verdana" w:hAnsi="Verdana" w:cs="Calibri"/>
                <w:b/>
                <w:bCs/>
                <w:sz w:val="18"/>
                <w:szCs w:val="18"/>
              </w:rPr>
            </w:pPr>
            <w:r w:rsidRPr="00270C9F">
              <w:rPr>
                <w:rFonts w:ascii="Verdana" w:hAnsi="Verdana" w:cs="Calibri"/>
                <w:b/>
                <w:sz w:val="18"/>
                <w:szCs w:val="18"/>
              </w:rPr>
              <w:t>REUNIÓN DE  ACLARACIÓN</w:t>
            </w:r>
          </w:p>
        </w:tc>
      </w:tr>
      <w:tr w:rsidR="00FB32B9" w:rsidRPr="00FD291B" w:rsidTr="008C3D60">
        <w:trPr>
          <w:trHeight w:val="310"/>
        </w:trPr>
        <w:tc>
          <w:tcPr>
            <w:tcW w:w="9640" w:type="dxa"/>
            <w:shd w:val="clear" w:color="auto" w:fill="auto"/>
            <w:vAlign w:val="bottom"/>
          </w:tcPr>
          <w:p w:rsidR="00156AAD" w:rsidRPr="00436D7D" w:rsidRDefault="00FB32B9" w:rsidP="008C3D60">
            <w:pPr>
              <w:autoSpaceDE w:val="0"/>
              <w:autoSpaceDN w:val="0"/>
              <w:adjustRightInd w:val="0"/>
              <w:jc w:val="both"/>
              <w:rPr>
                <w:rFonts w:ascii="Verdana" w:hAnsi="Verdana" w:cs="Calibri"/>
                <w:bCs/>
                <w:sz w:val="18"/>
                <w:szCs w:val="18"/>
              </w:rPr>
            </w:pPr>
            <w:r>
              <w:rPr>
                <w:rFonts w:ascii="Verdana" w:hAnsi="Verdana" w:cs="Calibri"/>
                <w:bCs/>
                <w:sz w:val="18"/>
                <w:szCs w:val="18"/>
              </w:rPr>
              <w:t xml:space="preserve">La reunión de aclaración se realizara de acuerdo al cronograma establecido en el DBC en las oficinas de YPFB, ubicado en la Doble Vía a la Guardia, Esquina Regimiento Lanza. </w:t>
            </w:r>
          </w:p>
        </w:tc>
      </w:tr>
      <w:tr w:rsidR="00FB32B9" w:rsidRPr="00FD291B" w:rsidTr="008C3D60">
        <w:trPr>
          <w:trHeight w:val="310"/>
        </w:trPr>
        <w:tc>
          <w:tcPr>
            <w:tcW w:w="9640" w:type="dxa"/>
            <w:shd w:val="clear" w:color="auto" w:fill="B8CCE4"/>
            <w:vAlign w:val="bottom"/>
          </w:tcPr>
          <w:p w:rsidR="00FB32B9" w:rsidRPr="007306D1" w:rsidRDefault="00FB32B9" w:rsidP="008C3D60">
            <w:pPr>
              <w:autoSpaceDE w:val="0"/>
              <w:autoSpaceDN w:val="0"/>
              <w:adjustRightInd w:val="0"/>
              <w:jc w:val="both"/>
              <w:rPr>
                <w:rFonts w:ascii="Calibri" w:hAnsi="Calibri" w:cs="Calibri"/>
                <w:b/>
                <w:sz w:val="22"/>
              </w:rPr>
            </w:pPr>
            <w:r w:rsidRPr="007306D1">
              <w:rPr>
                <w:rFonts w:ascii="Verdana" w:hAnsi="Verdana" w:cs="Calibri"/>
                <w:b/>
                <w:bCs/>
                <w:sz w:val="18"/>
                <w:szCs w:val="18"/>
              </w:rPr>
              <w:t>CONSULTAS</w:t>
            </w:r>
          </w:p>
        </w:tc>
      </w:tr>
      <w:tr w:rsidR="00FB32B9" w:rsidRPr="00FD291B" w:rsidTr="008C3D60">
        <w:trPr>
          <w:trHeight w:val="310"/>
        </w:trPr>
        <w:tc>
          <w:tcPr>
            <w:tcW w:w="9640" w:type="dxa"/>
            <w:tcBorders>
              <w:bottom w:val="single" w:sz="4" w:space="0" w:color="auto"/>
            </w:tcBorders>
            <w:shd w:val="clear" w:color="auto" w:fill="auto"/>
            <w:vAlign w:val="bottom"/>
          </w:tcPr>
          <w:p w:rsidR="00FB32B9" w:rsidRPr="00AF1660" w:rsidRDefault="00FB32B9" w:rsidP="008C3D60">
            <w:pPr>
              <w:autoSpaceDE w:val="0"/>
              <w:autoSpaceDN w:val="0"/>
              <w:adjustRightInd w:val="0"/>
              <w:jc w:val="both"/>
              <w:rPr>
                <w:rFonts w:ascii="Calibri" w:hAnsi="Calibri" w:cs="Calibri"/>
                <w:sz w:val="22"/>
              </w:rPr>
            </w:pPr>
            <w:r w:rsidRPr="007306D1">
              <w:rPr>
                <w:rFonts w:ascii="Verdana" w:hAnsi="Verdana" w:cs="Calibri"/>
                <w:sz w:val="18"/>
                <w:szCs w:val="18"/>
              </w:rPr>
              <w:t xml:space="preserve">Los proponentes deberán hacer conocer sus consultas al correo electrónico </w:t>
            </w:r>
            <w:r w:rsidRPr="007306D1">
              <w:rPr>
                <w:rFonts w:ascii="Verdana" w:hAnsi="Verdana" w:cs="Calibri"/>
                <w:color w:val="0000FF"/>
                <w:sz w:val="18"/>
                <w:szCs w:val="18"/>
                <w:u w:val="single"/>
              </w:rPr>
              <w:t>mbandeira@ypfb.gob.bo</w:t>
            </w:r>
            <w:r w:rsidRPr="007306D1">
              <w:rPr>
                <w:rFonts w:ascii="Verdana" w:hAnsi="Verdana" w:cs="Calibri"/>
                <w:sz w:val="18"/>
                <w:szCs w:val="18"/>
              </w:rPr>
              <w:t>, según cronograma establecido en el Documento Base de Contratación (DBC).</w:t>
            </w:r>
          </w:p>
        </w:tc>
      </w:tr>
    </w:tbl>
    <w:p w:rsidR="00FB32B9" w:rsidRPr="001558A8" w:rsidRDefault="00FB32B9"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C75BEC" w:rsidRDefault="00C75BEC" w:rsidP="00AC6656">
      <w:pPr>
        <w:ind w:left="426"/>
        <w:jc w:val="center"/>
        <w:rPr>
          <w:rFonts w:asciiTheme="minorHAnsi" w:hAnsiTheme="minorHAnsi" w:cstheme="minorHAnsi"/>
          <w:color w:val="000000"/>
        </w:rPr>
      </w:pPr>
    </w:p>
    <w:p w:rsidR="00156AAD" w:rsidRDefault="00156AAD" w:rsidP="00AC6656">
      <w:pPr>
        <w:ind w:left="426"/>
        <w:jc w:val="center"/>
        <w:rPr>
          <w:rFonts w:asciiTheme="minorHAnsi" w:hAnsiTheme="minorHAnsi" w:cstheme="minorHAnsi"/>
          <w:color w:val="000000"/>
        </w:rPr>
      </w:pPr>
    </w:p>
    <w:p w:rsidR="00156AAD" w:rsidRDefault="00156AAD" w:rsidP="00AC6656">
      <w:pPr>
        <w:ind w:left="426"/>
        <w:jc w:val="center"/>
        <w:rPr>
          <w:rFonts w:asciiTheme="minorHAnsi" w:hAnsiTheme="minorHAnsi" w:cstheme="minorHAnsi"/>
          <w:color w:val="000000"/>
        </w:rPr>
      </w:pPr>
    </w:p>
    <w:p w:rsidR="00156AAD" w:rsidRDefault="00156AAD" w:rsidP="00AC6656">
      <w:pPr>
        <w:ind w:left="426"/>
        <w:jc w:val="center"/>
        <w:rPr>
          <w:rFonts w:asciiTheme="minorHAnsi" w:hAnsiTheme="minorHAnsi" w:cstheme="minorHAnsi"/>
          <w:color w:val="000000"/>
        </w:rPr>
      </w:pPr>
    </w:p>
    <w:p w:rsidR="00156AAD" w:rsidRDefault="00156AAD" w:rsidP="00AC6656">
      <w:pPr>
        <w:ind w:left="426"/>
        <w:jc w:val="center"/>
        <w:rPr>
          <w:rFonts w:asciiTheme="minorHAnsi" w:hAnsiTheme="minorHAnsi" w:cstheme="minorHAnsi"/>
          <w:color w:val="000000"/>
        </w:rPr>
      </w:pPr>
    </w:p>
    <w:p w:rsidR="00156AAD" w:rsidRDefault="00156AAD" w:rsidP="00AC6656">
      <w:pPr>
        <w:ind w:left="426"/>
        <w:jc w:val="center"/>
        <w:rPr>
          <w:rFonts w:asciiTheme="minorHAnsi" w:hAnsiTheme="minorHAnsi" w:cstheme="minorHAnsi"/>
          <w:color w:val="000000"/>
        </w:rPr>
      </w:pPr>
    </w:p>
    <w:p w:rsidR="00156AAD" w:rsidRDefault="00156AAD" w:rsidP="00AC6656">
      <w:pPr>
        <w:ind w:left="426"/>
        <w:jc w:val="center"/>
        <w:rPr>
          <w:rFonts w:asciiTheme="minorHAnsi" w:hAnsiTheme="minorHAnsi" w:cstheme="minorHAnsi"/>
          <w:color w:val="000000"/>
        </w:rPr>
      </w:pPr>
    </w:p>
    <w:p w:rsidR="00156AAD" w:rsidRDefault="00156AAD" w:rsidP="00AC6656">
      <w:pPr>
        <w:ind w:left="426"/>
        <w:jc w:val="center"/>
        <w:rPr>
          <w:rFonts w:asciiTheme="minorHAnsi" w:hAnsiTheme="minorHAnsi" w:cstheme="minorHAnsi"/>
          <w:color w:val="000000"/>
        </w:rPr>
      </w:pPr>
    </w:p>
    <w:p w:rsidR="00156AAD" w:rsidRDefault="00156AAD" w:rsidP="00AC6656">
      <w:pPr>
        <w:ind w:left="426"/>
        <w:jc w:val="center"/>
        <w:rPr>
          <w:rFonts w:asciiTheme="minorHAnsi" w:hAnsiTheme="minorHAnsi" w:cstheme="minorHAnsi"/>
          <w:color w:val="000000"/>
        </w:rPr>
      </w:pPr>
    </w:p>
    <w:p w:rsidR="00156AAD" w:rsidRDefault="00156AAD" w:rsidP="00AC6656">
      <w:pPr>
        <w:ind w:left="426"/>
        <w:jc w:val="center"/>
        <w:rPr>
          <w:rFonts w:asciiTheme="minorHAnsi" w:hAnsiTheme="minorHAnsi" w:cstheme="minorHAnsi"/>
          <w:color w:val="000000"/>
        </w:rPr>
      </w:pPr>
    </w:p>
    <w:p w:rsidR="00156AAD" w:rsidRDefault="00156AAD" w:rsidP="00742DEF">
      <w:pPr>
        <w:rPr>
          <w:rFonts w:asciiTheme="minorHAnsi" w:hAnsiTheme="minorHAnsi" w:cstheme="minorHAnsi"/>
          <w:color w:val="000000"/>
        </w:rPr>
      </w:pPr>
    </w:p>
    <w:p w:rsidR="00742DEF" w:rsidRDefault="00742DEF" w:rsidP="00742DEF">
      <w:pP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F16DB8">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F16DB8">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F16DB8">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16DB8">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F16DB8">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F16DB8">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F16DB8">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F16DB8">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F16DB8">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F16DB8">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F16DB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F16DB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F16DB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F16DB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F16DB8">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lastRenderedPageBreak/>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F16DB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F16DB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F16DB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156AAD" w:rsidRPr="00BD2C05" w:rsidRDefault="00156AAD"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F16DB8">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F16DB8">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F16DB8">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F16DB8">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16DB8">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F16DB8">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F16DB8">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F16DB8">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F16DB8">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F16DB8">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F16DB8">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F16DB8">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F16DB8">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F16DB8">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F16DB8">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F16DB8">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r w:rsidR="00850A9D" w:rsidRPr="00E80263">
        <w:rPr>
          <w:rFonts w:asciiTheme="minorHAnsi" w:hAnsiTheme="minorHAnsi" w:cstheme="minorHAnsi"/>
          <w:b/>
          <w:sz w:val="20"/>
          <w:lang w:val="es-BO"/>
        </w:rPr>
        <w:t xml:space="preserve">(Aplicar </w:t>
      </w:r>
      <w:r w:rsidR="00850A9D" w:rsidRPr="00E80263">
        <w:rPr>
          <w:rFonts w:asciiTheme="minorHAnsi" w:hAnsiTheme="minorHAnsi" w:cstheme="minorHAnsi"/>
          <w:b/>
          <w:i/>
          <w:sz w:val="20"/>
        </w:rPr>
        <w:t>cuando la Unidad Solicitante hubiese solicitado la evaluación de este requisito)</w:t>
      </w:r>
    </w:p>
    <w:p w:rsidR="00850A9D" w:rsidRPr="00E80263" w:rsidRDefault="00850A9D" w:rsidP="00980E18">
      <w:pPr>
        <w:jc w:val="both"/>
        <w:rPr>
          <w:rFonts w:asciiTheme="minorHAnsi" w:hAnsiTheme="minorHAnsi" w:cstheme="minorHAnsi"/>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00850A9D" w:rsidRPr="00E80263">
        <w:rPr>
          <w:rFonts w:asciiTheme="minorHAnsi" w:hAnsiTheme="minorHAnsi" w:cstheme="minorHAnsi"/>
          <w:b/>
          <w:lang w:val="es-BO"/>
        </w:rPr>
        <w:t xml:space="preserve">(Aplicar </w:t>
      </w:r>
      <w:r w:rsidRPr="00E80263">
        <w:rPr>
          <w:rFonts w:asciiTheme="minorHAnsi" w:hAnsiTheme="minorHAnsi" w:cstheme="minorHAnsi"/>
          <w:b/>
          <w:i/>
        </w:rPr>
        <w:t>cuando la Unidad Solicitante hubiese solicitado la evaluación de este requisito)</w:t>
      </w:r>
    </w:p>
    <w:p w:rsidR="00D10B21" w:rsidRPr="00E80263" w:rsidRDefault="00D10B21" w:rsidP="00850A9D">
      <w:pPr>
        <w:ind w:left="2268" w:hanging="1559"/>
        <w:jc w:val="both"/>
        <w:rPr>
          <w:rFonts w:asciiTheme="minorHAnsi" w:hAnsiTheme="minorHAnsi" w:cstheme="minorHAnsi"/>
          <w:b/>
          <w:i/>
        </w:rPr>
      </w:pPr>
    </w:p>
    <w:p w:rsidR="00D10B21" w:rsidRPr="00E80263" w:rsidRDefault="00D10B21" w:rsidP="00F905E0">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 xml:space="preserve">Formulario C- 4 Resumen de Información Financiera (para procesos mayores al millón de bolivianos siempre y cuando la Unidad Solicitante hubiese solicitado la evaluación de este requisito) </w:t>
      </w:r>
      <w:r w:rsidRPr="00E80263">
        <w:rPr>
          <w:rFonts w:asciiTheme="minorHAnsi" w:hAnsiTheme="minorHAnsi" w:cstheme="minorHAnsi"/>
          <w:b/>
          <w:i/>
          <w:sz w:val="20"/>
        </w:rPr>
        <w:t xml:space="preserve">según corresponda </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FB32B9" w:rsidRDefault="00FB32B9"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lastRenderedPageBreak/>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F16DB8">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F16DB8">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lastRenderedPageBreak/>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D87626">
          <w:footerReference w:type="default" r:id="rId27"/>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23"/>
        <w:gridCol w:w="2774"/>
        <w:gridCol w:w="662"/>
        <w:gridCol w:w="660"/>
        <w:gridCol w:w="660"/>
      </w:tblGrid>
      <w:tr w:rsidR="009F3A9D" w:rsidRPr="00C75BEC" w:rsidTr="00261BB4">
        <w:trPr>
          <w:tblHeader/>
          <w:jc w:val="center"/>
        </w:trPr>
        <w:tc>
          <w:tcPr>
            <w:tcW w:w="4423"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77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261BB4">
        <w:trPr>
          <w:cantSplit/>
          <w:trHeight w:val="1448"/>
          <w:jc w:val="center"/>
        </w:trPr>
        <w:tc>
          <w:tcPr>
            <w:tcW w:w="4423"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requerido por YPFB</w:t>
            </w:r>
          </w:p>
        </w:tc>
        <w:tc>
          <w:tcPr>
            <w:tcW w:w="2774"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261BB4" w:rsidRPr="00C75BEC" w:rsidTr="00261BB4">
        <w:trPr>
          <w:trHeight w:val="433"/>
          <w:jc w:val="center"/>
        </w:trPr>
        <w:tc>
          <w:tcPr>
            <w:tcW w:w="4423" w:type="dxa"/>
            <w:vAlign w:val="center"/>
          </w:tcPr>
          <w:p w:rsidR="00261BB4" w:rsidRPr="00261BB4" w:rsidRDefault="00261BB4" w:rsidP="00261BB4">
            <w:pPr>
              <w:autoSpaceDE w:val="0"/>
              <w:autoSpaceDN w:val="0"/>
              <w:adjustRightInd w:val="0"/>
              <w:jc w:val="both"/>
              <w:rPr>
                <w:rFonts w:asciiTheme="minorHAnsi" w:hAnsiTheme="minorHAnsi" w:cstheme="minorHAnsi"/>
                <w:b/>
                <w:sz w:val="18"/>
                <w:szCs w:val="18"/>
              </w:rPr>
            </w:pPr>
            <w:r w:rsidRPr="00261BB4">
              <w:rPr>
                <w:rFonts w:asciiTheme="minorHAnsi" w:hAnsiTheme="minorHAnsi" w:cstheme="minorHAnsi"/>
                <w:b/>
                <w:bCs/>
                <w:color w:val="000000"/>
                <w:sz w:val="18"/>
                <w:szCs w:val="15"/>
                <w:lang w:val="es-BO" w:eastAsia="es-BO"/>
              </w:rPr>
              <w:t>ITEM 1. TECHOS METÁLICOS DESMONTABLES</w:t>
            </w:r>
            <w:r w:rsidRPr="00261BB4">
              <w:rPr>
                <w:rFonts w:asciiTheme="minorHAnsi" w:hAnsiTheme="minorHAnsi" w:cstheme="minorHAnsi"/>
                <w:bCs/>
                <w:color w:val="000000"/>
                <w:sz w:val="18"/>
                <w:szCs w:val="15"/>
                <w:lang w:val="es-BO" w:eastAsia="es-BO"/>
              </w:rPr>
              <w:t xml:space="preserve"> </w:t>
            </w:r>
            <w:r w:rsidRPr="00261BB4">
              <w:rPr>
                <w:rFonts w:asciiTheme="minorHAnsi" w:hAnsiTheme="minorHAnsi" w:cstheme="minorHAnsi"/>
                <w:b/>
                <w:sz w:val="18"/>
                <w:szCs w:val="18"/>
              </w:rPr>
              <w:t>EQUIPO DE PERFORACIÓN DE 2000 HP</w:t>
            </w:r>
          </w:p>
        </w:tc>
        <w:tc>
          <w:tcPr>
            <w:tcW w:w="2774" w:type="dxa"/>
            <w:vAlign w:val="center"/>
          </w:tcPr>
          <w:p w:rsidR="00261BB4" w:rsidRPr="00C75BEC" w:rsidRDefault="00261BB4" w:rsidP="009F3A9D">
            <w:pPr>
              <w:rPr>
                <w:rFonts w:asciiTheme="minorHAnsi" w:hAnsiTheme="minorHAnsi" w:cstheme="minorHAnsi"/>
                <w:b/>
                <w:sz w:val="18"/>
                <w:szCs w:val="18"/>
              </w:rPr>
            </w:pPr>
          </w:p>
        </w:tc>
        <w:tc>
          <w:tcPr>
            <w:tcW w:w="0" w:type="auto"/>
            <w:tcBorders>
              <w:top w:val="single" w:sz="2" w:space="0" w:color="000000"/>
            </w:tcBorders>
            <w:vAlign w:val="center"/>
          </w:tcPr>
          <w:p w:rsidR="00261BB4" w:rsidRPr="00C75BEC" w:rsidRDefault="00261BB4" w:rsidP="009F3A9D">
            <w:pPr>
              <w:rPr>
                <w:rFonts w:asciiTheme="minorHAnsi" w:hAnsiTheme="minorHAnsi" w:cstheme="minorHAnsi"/>
                <w:b/>
                <w:sz w:val="18"/>
                <w:szCs w:val="18"/>
              </w:rPr>
            </w:pPr>
          </w:p>
        </w:tc>
        <w:tc>
          <w:tcPr>
            <w:tcW w:w="0" w:type="auto"/>
            <w:tcBorders>
              <w:top w:val="single" w:sz="2" w:space="0" w:color="000000"/>
            </w:tcBorders>
            <w:vAlign w:val="center"/>
          </w:tcPr>
          <w:p w:rsidR="00261BB4" w:rsidRPr="00C75BEC" w:rsidRDefault="00261BB4" w:rsidP="009F3A9D">
            <w:pPr>
              <w:rPr>
                <w:rFonts w:asciiTheme="minorHAnsi" w:hAnsiTheme="minorHAnsi" w:cstheme="minorHAnsi"/>
                <w:b/>
                <w:sz w:val="18"/>
                <w:szCs w:val="18"/>
              </w:rPr>
            </w:pPr>
          </w:p>
        </w:tc>
        <w:tc>
          <w:tcPr>
            <w:tcW w:w="0" w:type="auto"/>
            <w:tcBorders>
              <w:top w:val="single" w:sz="2" w:space="0" w:color="000000"/>
            </w:tcBorders>
            <w:vAlign w:val="center"/>
          </w:tcPr>
          <w:p w:rsidR="00261BB4" w:rsidRPr="00C75BEC" w:rsidRDefault="00261BB4" w:rsidP="009F3A9D">
            <w:pPr>
              <w:rPr>
                <w:rFonts w:asciiTheme="minorHAnsi" w:hAnsiTheme="minorHAnsi" w:cstheme="minorHAnsi"/>
                <w:b/>
                <w:sz w:val="18"/>
                <w:szCs w:val="18"/>
              </w:rPr>
            </w:pPr>
          </w:p>
        </w:tc>
      </w:tr>
      <w:tr w:rsidR="009F3A9D" w:rsidRPr="00C75BEC" w:rsidTr="00261BB4">
        <w:trPr>
          <w:jc w:val="center"/>
        </w:trPr>
        <w:tc>
          <w:tcPr>
            <w:tcW w:w="4423" w:type="dxa"/>
            <w:vAlign w:val="center"/>
          </w:tcPr>
          <w:p w:rsidR="00FB32B9" w:rsidRPr="00261BB4" w:rsidRDefault="00FB32B9" w:rsidP="00FB32B9">
            <w:pPr>
              <w:autoSpaceDE w:val="0"/>
              <w:autoSpaceDN w:val="0"/>
              <w:adjustRightInd w:val="0"/>
              <w:spacing w:line="360" w:lineRule="auto"/>
              <w:jc w:val="both"/>
              <w:rPr>
                <w:rFonts w:asciiTheme="minorHAnsi" w:hAnsiTheme="minorHAnsi" w:cstheme="minorHAnsi"/>
                <w:sz w:val="18"/>
                <w:szCs w:val="18"/>
              </w:rPr>
            </w:pPr>
            <w:r w:rsidRPr="00261BB4">
              <w:rPr>
                <w:rFonts w:asciiTheme="minorHAnsi" w:hAnsiTheme="minorHAnsi" w:cstheme="minorHAnsi"/>
                <w:sz w:val="18"/>
                <w:szCs w:val="18"/>
              </w:rPr>
              <w:t xml:space="preserve">Materiales para fabricación de techos metálicos: </w:t>
            </w:r>
          </w:p>
          <w:p w:rsidR="00FB32B9" w:rsidRPr="00261BB4" w:rsidRDefault="00FB32B9"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 xml:space="preserve">Lámina o chapa de 3200 x 1000 x 2 </w:t>
            </w:r>
            <w:proofErr w:type="spellStart"/>
            <w:r w:rsidRPr="00261BB4">
              <w:rPr>
                <w:rFonts w:asciiTheme="minorHAnsi" w:hAnsiTheme="minorHAnsi" w:cstheme="minorHAnsi"/>
                <w:sz w:val="18"/>
                <w:szCs w:val="18"/>
              </w:rPr>
              <w:t>mm.</w:t>
            </w:r>
            <w:proofErr w:type="spellEnd"/>
          </w:p>
          <w:p w:rsidR="00FB32B9" w:rsidRPr="00261BB4" w:rsidRDefault="00FB32B9"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 xml:space="preserve">Tubo cuadrado de 80 x 80 x 4.75 </w:t>
            </w:r>
            <w:proofErr w:type="spellStart"/>
            <w:r w:rsidRPr="00261BB4">
              <w:rPr>
                <w:rFonts w:asciiTheme="minorHAnsi" w:hAnsiTheme="minorHAnsi" w:cstheme="minorHAnsi"/>
                <w:sz w:val="18"/>
                <w:szCs w:val="18"/>
              </w:rPr>
              <w:t>mm.</w:t>
            </w:r>
            <w:proofErr w:type="spellEnd"/>
          </w:p>
          <w:p w:rsidR="00FB32B9" w:rsidRPr="00261BB4" w:rsidRDefault="00FB32B9" w:rsidP="00F16DB8">
            <w:pPr>
              <w:numPr>
                <w:ilvl w:val="0"/>
                <w:numId w:val="32"/>
              </w:numPr>
              <w:autoSpaceDE w:val="0"/>
              <w:autoSpaceDN w:val="0"/>
              <w:adjustRightInd w:val="0"/>
              <w:ind w:left="498"/>
              <w:jc w:val="both"/>
              <w:rPr>
                <w:rFonts w:asciiTheme="minorHAnsi" w:hAnsiTheme="minorHAnsi" w:cstheme="minorHAnsi"/>
                <w:sz w:val="18"/>
                <w:szCs w:val="18"/>
              </w:rPr>
            </w:pPr>
            <w:proofErr w:type="gramStart"/>
            <w:r w:rsidRPr="00261BB4">
              <w:rPr>
                <w:rFonts w:asciiTheme="minorHAnsi" w:hAnsiTheme="minorHAnsi" w:cstheme="minorHAnsi"/>
                <w:sz w:val="18"/>
                <w:szCs w:val="18"/>
              </w:rPr>
              <w:t>Tubo</w:t>
            </w:r>
            <w:proofErr w:type="gramEnd"/>
            <w:r w:rsidRPr="00261BB4">
              <w:rPr>
                <w:rFonts w:asciiTheme="minorHAnsi" w:hAnsiTheme="minorHAnsi" w:cstheme="minorHAnsi"/>
                <w:sz w:val="18"/>
                <w:szCs w:val="18"/>
              </w:rPr>
              <w:t xml:space="preserve"> cuadrado de 40 x 40 x 2 </w:t>
            </w:r>
            <w:proofErr w:type="spellStart"/>
            <w:r w:rsidRPr="00261BB4">
              <w:rPr>
                <w:rFonts w:asciiTheme="minorHAnsi" w:hAnsiTheme="minorHAnsi" w:cstheme="minorHAnsi"/>
                <w:sz w:val="18"/>
                <w:szCs w:val="18"/>
              </w:rPr>
              <w:t>mm.</w:t>
            </w:r>
            <w:proofErr w:type="spellEnd"/>
          </w:p>
          <w:p w:rsidR="00FB32B9" w:rsidRPr="00261BB4" w:rsidRDefault="00FB32B9"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Angular de 3” x 3/16.</w:t>
            </w:r>
          </w:p>
          <w:p w:rsidR="00FB32B9" w:rsidRPr="00261BB4" w:rsidRDefault="00FB32B9"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Angular de 2” x 1/8.</w:t>
            </w:r>
          </w:p>
          <w:p w:rsidR="00FB32B9" w:rsidRPr="00261BB4" w:rsidRDefault="00FB32B9"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Fierro tipo T de 2” x 1/8.</w:t>
            </w:r>
          </w:p>
          <w:p w:rsidR="00FB32B9" w:rsidRPr="00261BB4" w:rsidRDefault="00FB32B9"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Lámina o chapa de ½” espesor para refuerzo base de postes.</w:t>
            </w:r>
          </w:p>
          <w:p w:rsidR="00FB32B9" w:rsidRPr="00261BB4" w:rsidRDefault="00FB32B9"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Pin o pasador.</w:t>
            </w:r>
          </w:p>
          <w:p w:rsidR="00FB32B9" w:rsidRPr="00261BB4" w:rsidRDefault="00FB32B9"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Pintura anticorrosiva.</w:t>
            </w:r>
          </w:p>
          <w:p w:rsidR="00FB32B9" w:rsidRPr="00261BB4" w:rsidRDefault="00FB32B9"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 xml:space="preserve">Pintura sintética color azul. </w:t>
            </w:r>
          </w:p>
          <w:p w:rsidR="00261BB4" w:rsidRPr="00261BB4" w:rsidRDefault="00261BB4" w:rsidP="00261BB4">
            <w:pPr>
              <w:autoSpaceDE w:val="0"/>
              <w:autoSpaceDN w:val="0"/>
              <w:adjustRightInd w:val="0"/>
              <w:jc w:val="both"/>
              <w:rPr>
                <w:rFonts w:asciiTheme="minorHAnsi" w:hAnsiTheme="minorHAnsi" w:cstheme="minorHAnsi"/>
                <w:sz w:val="18"/>
                <w:szCs w:val="18"/>
              </w:rPr>
            </w:pPr>
          </w:p>
          <w:p w:rsidR="009F3A9D" w:rsidRPr="00261BB4" w:rsidRDefault="00FB32B9" w:rsidP="00261BB4">
            <w:pPr>
              <w:autoSpaceDE w:val="0"/>
              <w:autoSpaceDN w:val="0"/>
              <w:adjustRightInd w:val="0"/>
              <w:jc w:val="both"/>
              <w:rPr>
                <w:rFonts w:ascii="Verdana" w:hAnsi="Verdana" w:cs="Calibri"/>
                <w:sz w:val="18"/>
                <w:szCs w:val="18"/>
              </w:rPr>
            </w:pPr>
            <w:r w:rsidRPr="00261BB4">
              <w:rPr>
                <w:rFonts w:asciiTheme="minorHAnsi" w:hAnsiTheme="minorHAnsi" w:cstheme="minorHAnsi"/>
                <w:sz w:val="18"/>
                <w:szCs w:val="18"/>
              </w:rPr>
              <w:t>Las dimensiones, forma, tamaño y medidas de los techos metálicos desmontables en los cajones rectangulares de lodo, tiene una superficie total de 514</w:t>
            </w:r>
            <w:r w:rsidR="00261BB4" w:rsidRPr="00261BB4">
              <w:rPr>
                <w:rFonts w:asciiTheme="minorHAnsi" w:hAnsiTheme="minorHAnsi" w:cstheme="minorHAnsi"/>
                <w:sz w:val="18"/>
                <w:szCs w:val="18"/>
              </w:rPr>
              <w:t xml:space="preserve"> metros cuadrado (m2) de área.</w:t>
            </w:r>
          </w:p>
        </w:tc>
        <w:tc>
          <w:tcPr>
            <w:tcW w:w="2774" w:type="dxa"/>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261BB4" w:rsidRPr="00C75BEC" w:rsidTr="00261BB4">
        <w:trPr>
          <w:jc w:val="center"/>
        </w:trPr>
        <w:tc>
          <w:tcPr>
            <w:tcW w:w="4423" w:type="dxa"/>
            <w:vAlign w:val="center"/>
          </w:tcPr>
          <w:p w:rsidR="00261BB4" w:rsidRPr="00261BB4" w:rsidRDefault="00261BB4" w:rsidP="00261BB4">
            <w:pPr>
              <w:autoSpaceDE w:val="0"/>
              <w:autoSpaceDN w:val="0"/>
              <w:adjustRightInd w:val="0"/>
              <w:jc w:val="both"/>
              <w:rPr>
                <w:rFonts w:asciiTheme="minorHAnsi" w:hAnsiTheme="minorHAnsi" w:cstheme="minorHAnsi"/>
                <w:b/>
                <w:sz w:val="18"/>
                <w:szCs w:val="18"/>
              </w:rPr>
            </w:pPr>
            <w:r w:rsidRPr="00261BB4">
              <w:rPr>
                <w:rFonts w:asciiTheme="minorHAnsi" w:hAnsiTheme="minorHAnsi" w:cstheme="minorHAnsi"/>
                <w:b/>
                <w:bCs/>
                <w:color w:val="000000"/>
                <w:sz w:val="18"/>
                <w:szCs w:val="15"/>
                <w:lang w:val="es-BO" w:eastAsia="es-BO"/>
              </w:rPr>
              <w:t>ITEM 2. TECHOS METÁLICOS DESMONTABLES EQUIPO DE PERFORACIÓN DE 1500 HP</w:t>
            </w:r>
          </w:p>
        </w:tc>
        <w:tc>
          <w:tcPr>
            <w:tcW w:w="2774" w:type="dxa"/>
            <w:vAlign w:val="center"/>
          </w:tcPr>
          <w:p w:rsidR="00261BB4" w:rsidRPr="00C75BEC" w:rsidRDefault="00261BB4" w:rsidP="009F3A9D">
            <w:pPr>
              <w:rPr>
                <w:rFonts w:asciiTheme="minorHAnsi" w:hAnsiTheme="minorHAnsi" w:cstheme="minorHAnsi"/>
                <w:b/>
                <w:sz w:val="18"/>
                <w:szCs w:val="18"/>
              </w:rPr>
            </w:pPr>
          </w:p>
        </w:tc>
        <w:tc>
          <w:tcPr>
            <w:tcW w:w="0" w:type="auto"/>
            <w:vAlign w:val="center"/>
          </w:tcPr>
          <w:p w:rsidR="00261BB4" w:rsidRPr="00C75BEC" w:rsidRDefault="00261BB4" w:rsidP="009F3A9D">
            <w:pPr>
              <w:rPr>
                <w:rFonts w:asciiTheme="minorHAnsi" w:hAnsiTheme="minorHAnsi" w:cstheme="minorHAnsi"/>
                <w:b/>
                <w:sz w:val="18"/>
                <w:szCs w:val="18"/>
              </w:rPr>
            </w:pPr>
          </w:p>
        </w:tc>
        <w:tc>
          <w:tcPr>
            <w:tcW w:w="0" w:type="auto"/>
            <w:vAlign w:val="center"/>
          </w:tcPr>
          <w:p w:rsidR="00261BB4" w:rsidRPr="00C75BEC" w:rsidRDefault="00261BB4" w:rsidP="009F3A9D">
            <w:pPr>
              <w:rPr>
                <w:rFonts w:asciiTheme="minorHAnsi" w:hAnsiTheme="minorHAnsi" w:cstheme="minorHAnsi"/>
                <w:b/>
                <w:sz w:val="18"/>
                <w:szCs w:val="18"/>
              </w:rPr>
            </w:pPr>
          </w:p>
        </w:tc>
        <w:tc>
          <w:tcPr>
            <w:tcW w:w="0" w:type="auto"/>
            <w:vAlign w:val="center"/>
          </w:tcPr>
          <w:p w:rsidR="00261BB4" w:rsidRPr="00C75BEC" w:rsidRDefault="00261BB4" w:rsidP="009F3A9D">
            <w:pPr>
              <w:rPr>
                <w:rFonts w:asciiTheme="minorHAnsi" w:hAnsiTheme="minorHAnsi" w:cstheme="minorHAnsi"/>
                <w:b/>
                <w:sz w:val="18"/>
                <w:szCs w:val="18"/>
              </w:rPr>
            </w:pPr>
          </w:p>
        </w:tc>
      </w:tr>
      <w:tr w:rsidR="009F3A9D" w:rsidRPr="00C75BEC" w:rsidTr="00261BB4">
        <w:trPr>
          <w:jc w:val="center"/>
        </w:trPr>
        <w:tc>
          <w:tcPr>
            <w:tcW w:w="4423" w:type="dxa"/>
            <w:vAlign w:val="center"/>
          </w:tcPr>
          <w:p w:rsidR="00261BB4" w:rsidRPr="00261BB4" w:rsidRDefault="00261BB4" w:rsidP="00261BB4">
            <w:pPr>
              <w:autoSpaceDE w:val="0"/>
              <w:autoSpaceDN w:val="0"/>
              <w:adjustRightInd w:val="0"/>
              <w:spacing w:line="360" w:lineRule="auto"/>
              <w:jc w:val="both"/>
              <w:rPr>
                <w:rFonts w:asciiTheme="minorHAnsi" w:hAnsiTheme="minorHAnsi" w:cstheme="minorHAnsi"/>
                <w:sz w:val="18"/>
                <w:szCs w:val="18"/>
              </w:rPr>
            </w:pPr>
            <w:r w:rsidRPr="00261BB4">
              <w:rPr>
                <w:rFonts w:asciiTheme="minorHAnsi" w:hAnsiTheme="minorHAnsi" w:cstheme="minorHAnsi"/>
                <w:sz w:val="18"/>
                <w:szCs w:val="18"/>
              </w:rPr>
              <w:t xml:space="preserve">Materiales para fabricación de techos metálicos: </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 xml:space="preserve">Lámina o chapa de 3200 x 1000 x 2 </w:t>
            </w:r>
            <w:proofErr w:type="spellStart"/>
            <w:r w:rsidRPr="00261BB4">
              <w:rPr>
                <w:rFonts w:asciiTheme="minorHAnsi" w:hAnsiTheme="minorHAnsi" w:cstheme="minorHAnsi"/>
                <w:sz w:val="18"/>
                <w:szCs w:val="18"/>
              </w:rPr>
              <w:t>mm.</w:t>
            </w:r>
            <w:proofErr w:type="spellEnd"/>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 xml:space="preserve">Tubo cuadrado de 80 x 80 x 4.75 </w:t>
            </w:r>
            <w:proofErr w:type="spellStart"/>
            <w:r w:rsidRPr="00261BB4">
              <w:rPr>
                <w:rFonts w:asciiTheme="minorHAnsi" w:hAnsiTheme="minorHAnsi" w:cstheme="minorHAnsi"/>
                <w:sz w:val="18"/>
                <w:szCs w:val="18"/>
              </w:rPr>
              <w:t>mm.</w:t>
            </w:r>
            <w:proofErr w:type="spellEnd"/>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proofErr w:type="gramStart"/>
            <w:r w:rsidRPr="00261BB4">
              <w:rPr>
                <w:rFonts w:asciiTheme="minorHAnsi" w:hAnsiTheme="minorHAnsi" w:cstheme="minorHAnsi"/>
                <w:sz w:val="18"/>
                <w:szCs w:val="18"/>
              </w:rPr>
              <w:t>Tubo</w:t>
            </w:r>
            <w:proofErr w:type="gramEnd"/>
            <w:r w:rsidRPr="00261BB4">
              <w:rPr>
                <w:rFonts w:asciiTheme="minorHAnsi" w:hAnsiTheme="minorHAnsi" w:cstheme="minorHAnsi"/>
                <w:sz w:val="18"/>
                <w:szCs w:val="18"/>
              </w:rPr>
              <w:t xml:space="preserve"> cuadrado de 40 x 40 x 2 </w:t>
            </w:r>
            <w:proofErr w:type="spellStart"/>
            <w:r w:rsidRPr="00261BB4">
              <w:rPr>
                <w:rFonts w:asciiTheme="minorHAnsi" w:hAnsiTheme="minorHAnsi" w:cstheme="minorHAnsi"/>
                <w:sz w:val="18"/>
                <w:szCs w:val="18"/>
              </w:rPr>
              <w:t>mm.</w:t>
            </w:r>
            <w:proofErr w:type="spellEnd"/>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Angular de 3” x 3/16.</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Angular de 2” x 1/8.</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Fierro tipo T de 2” x 1/8.</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Lámina o chapa de ½” espesor para refuerzo base de postes.</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Pin o pasador.</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Pintura anticorrosiva.</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 xml:space="preserve">Pintura sintética color azul. </w:t>
            </w:r>
          </w:p>
          <w:p w:rsidR="00261BB4" w:rsidRPr="00261BB4" w:rsidRDefault="00261BB4" w:rsidP="00261BB4">
            <w:pPr>
              <w:autoSpaceDE w:val="0"/>
              <w:autoSpaceDN w:val="0"/>
              <w:adjustRightInd w:val="0"/>
              <w:rPr>
                <w:rFonts w:asciiTheme="minorHAnsi" w:hAnsiTheme="minorHAnsi" w:cstheme="minorHAnsi"/>
                <w:sz w:val="18"/>
                <w:szCs w:val="18"/>
              </w:rPr>
            </w:pPr>
          </w:p>
          <w:p w:rsidR="009F3A9D" w:rsidRPr="00C75BEC" w:rsidRDefault="00261BB4" w:rsidP="00261BB4">
            <w:pPr>
              <w:autoSpaceDE w:val="0"/>
              <w:autoSpaceDN w:val="0"/>
              <w:adjustRightInd w:val="0"/>
              <w:rPr>
                <w:rFonts w:asciiTheme="minorHAnsi" w:hAnsiTheme="minorHAnsi" w:cstheme="minorHAnsi"/>
                <w:sz w:val="18"/>
                <w:szCs w:val="18"/>
              </w:rPr>
            </w:pPr>
            <w:r w:rsidRPr="00261BB4">
              <w:rPr>
                <w:rFonts w:asciiTheme="minorHAnsi" w:hAnsiTheme="minorHAnsi" w:cstheme="minorHAnsi"/>
                <w:sz w:val="18"/>
                <w:szCs w:val="18"/>
              </w:rPr>
              <w:t>Las dimensiones, forma, tamaño y medidas de los techos metálicos desmontables en los cajones rectangulares de lodo, tiene una superficie total de 424 metros cuadrado (m2) de área.</w:t>
            </w:r>
          </w:p>
        </w:tc>
        <w:tc>
          <w:tcPr>
            <w:tcW w:w="2774"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261BB4">
        <w:trPr>
          <w:jc w:val="center"/>
        </w:trPr>
        <w:tc>
          <w:tcPr>
            <w:tcW w:w="4423" w:type="dxa"/>
            <w:vAlign w:val="center"/>
          </w:tcPr>
          <w:p w:rsidR="009F3A9D" w:rsidRPr="00C75BEC" w:rsidRDefault="00261BB4" w:rsidP="009F3A9D">
            <w:pPr>
              <w:rPr>
                <w:rFonts w:asciiTheme="minorHAnsi" w:hAnsiTheme="minorHAnsi" w:cstheme="minorHAnsi"/>
                <w:b/>
                <w:sz w:val="18"/>
                <w:szCs w:val="18"/>
              </w:rPr>
            </w:pPr>
            <w:r>
              <w:rPr>
                <w:rFonts w:asciiTheme="minorHAnsi" w:hAnsiTheme="minorHAnsi" w:cstheme="minorHAnsi"/>
                <w:b/>
                <w:bCs/>
                <w:color w:val="000000"/>
                <w:sz w:val="18"/>
                <w:szCs w:val="15"/>
                <w:lang w:val="es-BO" w:eastAsia="es-BO"/>
              </w:rPr>
              <w:t>ITEM 3</w:t>
            </w:r>
            <w:r w:rsidRPr="00261BB4">
              <w:rPr>
                <w:rFonts w:asciiTheme="minorHAnsi" w:hAnsiTheme="minorHAnsi" w:cstheme="minorHAnsi"/>
                <w:b/>
                <w:bCs/>
                <w:color w:val="000000"/>
                <w:sz w:val="18"/>
                <w:szCs w:val="15"/>
                <w:lang w:val="es-BO" w:eastAsia="es-BO"/>
              </w:rPr>
              <w:t xml:space="preserve">. TECHOS METÁLICOS DESMONTABLES </w:t>
            </w:r>
            <w:r>
              <w:rPr>
                <w:rFonts w:asciiTheme="minorHAnsi" w:hAnsiTheme="minorHAnsi" w:cstheme="minorHAnsi"/>
                <w:b/>
                <w:bCs/>
                <w:color w:val="000000"/>
                <w:sz w:val="18"/>
                <w:szCs w:val="15"/>
                <w:lang w:val="es-BO" w:eastAsia="es-BO"/>
              </w:rPr>
              <w:t>EQUIPO DE PERFORACIÓN DE 10</w:t>
            </w:r>
            <w:r w:rsidRPr="00261BB4">
              <w:rPr>
                <w:rFonts w:asciiTheme="minorHAnsi" w:hAnsiTheme="minorHAnsi" w:cstheme="minorHAnsi"/>
                <w:b/>
                <w:bCs/>
                <w:color w:val="000000"/>
                <w:sz w:val="18"/>
                <w:szCs w:val="15"/>
                <w:lang w:val="es-BO" w:eastAsia="es-BO"/>
              </w:rPr>
              <w:t>00 HP</w:t>
            </w:r>
          </w:p>
        </w:tc>
        <w:tc>
          <w:tcPr>
            <w:tcW w:w="2774"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261BB4">
        <w:trPr>
          <w:jc w:val="center"/>
        </w:trPr>
        <w:tc>
          <w:tcPr>
            <w:tcW w:w="4423" w:type="dxa"/>
            <w:vAlign w:val="center"/>
          </w:tcPr>
          <w:p w:rsidR="00261BB4" w:rsidRPr="00261BB4" w:rsidRDefault="00261BB4" w:rsidP="00261BB4">
            <w:pPr>
              <w:autoSpaceDE w:val="0"/>
              <w:autoSpaceDN w:val="0"/>
              <w:adjustRightInd w:val="0"/>
              <w:spacing w:line="360" w:lineRule="auto"/>
              <w:jc w:val="both"/>
              <w:rPr>
                <w:rFonts w:asciiTheme="minorHAnsi" w:hAnsiTheme="minorHAnsi" w:cstheme="minorHAnsi"/>
                <w:sz w:val="18"/>
                <w:szCs w:val="18"/>
              </w:rPr>
            </w:pPr>
            <w:r w:rsidRPr="00261BB4">
              <w:rPr>
                <w:rFonts w:asciiTheme="minorHAnsi" w:hAnsiTheme="minorHAnsi" w:cstheme="minorHAnsi"/>
                <w:sz w:val="18"/>
                <w:szCs w:val="18"/>
              </w:rPr>
              <w:lastRenderedPageBreak/>
              <w:t xml:space="preserve">Materiales para fabricación de techos metálicos: </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 xml:space="preserve">Lámina o chapa de 3200 x 1000 x 2 </w:t>
            </w:r>
            <w:proofErr w:type="spellStart"/>
            <w:r w:rsidRPr="00261BB4">
              <w:rPr>
                <w:rFonts w:asciiTheme="minorHAnsi" w:hAnsiTheme="minorHAnsi" w:cstheme="minorHAnsi"/>
                <w:sz w:val="18"/>
                <w:szCs w:val="18"/>
              </w:rPr>
              <w:t>mm.</w:t>
            </w:r>
            <w:proofErr w:type="spellEnd"/>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 xml:space="preserve">Tubo cuadrado de 80 x 80 x 4.75 </w:t>
            </w:r>
            <w:proofErr w:type="spellStart"/>
            <w:r w:rsidRPr="00261BB4">
              <w:rPr>
                <w:rFonts w:asciiTheme="minorHAnsi" w:hAnsiTheme="minorHAnsi" w:cstheme="minorHAnsi"/>
                <w:sz w:val="18"/>
                <w:szCs w:val="18"/>
              </w:rPr>
              <w:t>mm.</w:t>
            </w:r>
            <w:proofErr w:type="spellEnd"/>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proofErr w:type="gramStart"/>
            <w:r w:rsidRPr="00261BB4">
              <w:rPr>
                <w:rFonts w:asciiTheme="minorHAnsi" w:hAnsiTheme="minorHAnsi" w:cstheme="minorHAnsi"/>
                <w:sz w:val="18"/>
                <w:szCs w:val="18"/>
              </w:rPr>
              <w:t>Tubo</w:t>
            </w:r>
            <w:proofErr w:type="gramEnd"/>
            <w:r w:rsidRPr="00261BB4">
              <w:rPr>
                <w:rFonts w:asciiTheme="minorHAnsi" w:hAnsiTheme="minorHAnsi" w:cstheme="minorHAnsi"/>
                <w:sz w:val="18"/>
                <w:szCs w:val="18"/>
              </w:rPr>
              <w:t xml:space="preserve"> cuadrado de 40 x 40 x 2 </w:t>
            </w:r>
            <w:proofErr w:type="spellStart"/>
            <w:r w:rsidRPr="00261BB4">
              <w:rPr>
                <w:rFonts w:asciiTheme="minorHAnsi" w:hAnsiTheme="minorHAnsi" w:cstheme="minorHAnsi"/>
                <w:sz w:val="18"/>
                <w:szCs w:val="18"/>
              </w:rPr>
              <w:t>mm.</w:t>
            </w:r>
            <w:proofErr w:type="spellEnd"/>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Angular de 3” x 3/16.</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Angular de 2” x 1/8.</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Fierro tipo T de 2” x 1/8.</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Lámina o chapa de ½” espesor para refuerzo base de postes.</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Pin o pasador.</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Pintura anticorrosiva.</w:t>
            </w:r>
          </w:p>
          <w:p w:rsidR="00261BB4" w:rsidRPr="00261BB4" w:rsidRDefault="00261BB4" w:rsidP="00F16DB8">
            <w:pPr>
              <w:numPr>
                <w:ilvl w:val="0"/>
                <w:numId w:val="32"/>
              </w:numPr>
              <w:autoSpaceDE w:val="0"/>
              <w:autoSpaceDN w:val="0"/>
              <w:adjustRightInd w:val="0"/>
              <w:ind w:left="498"/>
              <w:jc w:val="both"/>
              <w:rPr>
                <w:rFonts w:asciiTheme="minorHAnsi" w:hAnsiTheme="minorHAnsi" w:cstheme="minorHAnsi"/>
                <w:sz w:val="18"/>
                <w:szCs w:val="18"/>
              </w:rPr>
            </w:pPr>
            <w:r w:rsidRPr="00261BB4">
              <w:rPr>
                <w:rFonts w:asciiTheme="minorHAnsi" w:hAnsiTheme="minorHAnsi" w:cstheme="minorHAnsi"/>
                <w:sz w:val="18"/>
                <w:szCs w:val="18"/>
              </w:rPr>
              <w:t xml:space="preserve">Pintura sintética color azul. </w:t>
            </w:r>
          </w:p>
          <w:p w:rsidR="00261BB4" w:rsidRPr="00261BB4" w:rsidRDefault="00261BB4" w:rsidP="00261BB4">
            <w:pPr>
              <w:autoSpaceDE w:val="0"/>
              <w:autoSpaceDN w:val="0"/>
              <w:adjustRightInd w:val="0"/>
              <w:jc w:val="both"/>
              <w:rPr>
                <w:rFonts w:asciiTheme="minorHAnsi" w:hAnsiTheme="minorHAnsi" w:cstheme="minorHAnsi"/>
                <w:sz w:val="18"/>
                <w:szCs w:val="18"/>
              </w:rPr>
            </w:pPr>
          </w:p>
          <w:p w:rsidR="009F3A9D" w:rsidRPr="00261BB4" w:rsidRDefault="00261BB4" w:rsidP="00261BB4">
            <w:pPr>
              <w:autoSpaceDE w:val="0"/>
              <w:autoSpaceDN w:val="0"/>
              <w:adjustRightInd w:val="0"/>
              <w:jc w:val="both"/>
              <w:rPr>
                <w:rFonts w:ascii="Verdana" w:hAnsi="Verdana" w:cs="Calibri"/>
                <w:sz w:val="18"/>
                <w:szCs w:val="18"/>
              </w:rPr>
            </w:pPr>
            <w:r w:rsidRPr="00261BB4">
              <w:rPr>
                <w:rFonts w:asciiTheme="minorHAnsi" w:hAnsiTheme="minorHAnsi" w:cstheme="minorHAnsi"/>
                <w:sz w:val="18"/>
                <w:szCs w:val="18"/>
              </w:rPr>
              <w:t>Las dimensiones, forma, tamaño y medidas de los techos en los cajones rectangulares de lodo, tiene una superficie total de 282 metros cuadrado (m2) de área.</w:t>
            </w:r>
          </w:p>
        </w:tc>
        <w:tc>
          <w:tcPr>
            <w:tcW w:w="2774"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FD291B" w:rsidRDefault="000E3633" w:rsidP="000E3633">
            <w:pPr>
              <w:rPr>
                <w:rFonts w:ascii="Verdana" w:hAnsi="Verdana" w:cs="Calibri"/>
                <w:b/>
                <w:bCs/>
                <w:sz w:val="18"/>
                <w:szCs w:val="18"/>
              </w:rPr>
            </w:pPr>
            <w:r w:rsidRPr="000E3633">
              <w:rPr>
                <w:rFonts w:asciiTheme="minorHAnsi" w:hAnsiTheme="minorHAnsi" w:cstheme="minorHAnsi"/>
                <w:b/>
                <w:bCs/>
                <w:sz w:val="18"/>
                <w:szCs w:val="18"/>
              </w:rPr>
              <w:t>DOCUMENTACIÓN PARA LA ENTREGA DEL BIEN</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0E3633" w:rsidRDefault="000E3633" w:rsidP="000E3633">
            <w:pPr>
              <w:autoSpaceDE w:val="0"/>
              <w:autoSpaceDN w:val="0"/>
              <w:adjustRightInd w:val="0"/>
              <w:jc w:val="both"/>
              <w:rPr>
                <w:rFonts w:asciiTheme="minorHAnsi" w:hAnsiTheme="minorHAnsi" w:cstheme="minorHAnsi"/>
                <w:sz w:val="18"/>
                <w:szCs w:val="18"/>
              </w:rPr>
            </w:pPr>
            <w:r w:rsidRPr="000E3633">
              <w:rPr>
                <w:rFonts w:asciiTheme="minorHAnsi" w:hAnsiTheme="minorHAnsi" w:cstheme="minorHAnsi"/>
                <w:sz w:val="18"/>
                <w:szCs w:val="18"/>
              </w:rPr>
              <w:t>La empresa adjudicada deberá presentar la siguiente documentación:</w:t>
            </w:r>
          </w:p>
          <w:p w:rsidR="000E3633" w:rsidRPr="00F17876" w:rsidRDefault="000E3633" w:rsidP="00F16DB8">
            <w:pPr>
              <w:pStyle w:val="Prrafodelista"/>
              <w:numPr>
                <w:ilvl w:val="0"/>
                <w:numId w:val="46"/>
              </w:numPr>
              <w:autoSpaceDE w:val="0"/>
              <w:autoSpaceDN w:val="0"/>
              <w:adjustRightInd w:val="0"/>
              <w:ind w:left="426" w:hanging="207"/>
              <w:jc w:val="both"/>
              <w:rPr>
                <w:rFonts w:asciiTheme="minorHAnsi" w:hAnsiTheme="minorHAnsi" w:cstheme="minorHAnsi"/>
                <w:sz w:val="18"/>
                <w:szCs w:val="18"/>
              </w:rPr>
            </w:pPr>
            <w:r w:rsidRPr="00F17876">
              <w:rPr>
                <w:rFonts w:asciiTheme="minorHAnsi" w:hAnsiTheme="minorHAnsi" w:cstheme="minorHAnsi"/>
                <w:sz w:val="18"/>
                <w:szCs w:val="18"/>
              </w:rPr>
              <w:t>Planos de Fabricación de los Techos Metálicos Desmontables.</w:t>
            </w:r>
          </w:p>
          <w:p w:rsidR="000E3633" w:rsidRPr="00F17876" w:rsidRDefault="000E3633" w:rsidP="00F16DB8">
            <w:pPr>
              <w:pStyle w:val="Prrafodelista"/>
              <w:numPr>
                <w:ilvl w:val="0"/>
                <w:numId w:val="46"/>
              </w:numPr>
              <w:autoSpaceDE w:val="0"/>
              <w:autoSpaceDN w:val="0"/>
              <w:adjustRightInd w:val="0"/>
              <w:ind w:left="426" w:hanging="207"/>
              <w:jc w:val="both"/>
              <w:rPr>
                <w:rFonts w:asciiTheme="minorHAnsi" w:hAnsiTheme="minorHAnsi" w:cstheme="minorHAnsi"/>
                <w:sz w:val="18"/>
                <w:szCs w:val="18"/>
              </w:rPr>
            </w:pPr>
            <w:r w:rsidRPr="00F17876">
              <w:rPr>
                <w:rFonts w:asciiTheme="minorHAnsi" w:hAnsiTheme="minorHAnsi" w:cstheme="minorHAnsi"/>
                <w:sz w:val="18"/>
                <w:szCs w:val="18"/>
              </w:rPr>
              <w:t>Manual de instalación y desinstalación.</w:t>
            </w:r>
          </w:p>
          <w:p w:rsidR="000E3633" w:rsidRPr="00F17876" w:rsidRDefault="000E3633" w:rsidP="00F16DB8">
            <w:pPr>
              <w:pStyle w:val="Prrafodelista"/>
              <w:numPr>
                <w:ilvl w:val="0"/>
                <w:numId w:val="46"/>
              </w:numPr>
              <w:autoSpaceDE w:val="0"/>
              <w:autoSpaceDN w:val="0"/>
              <w:adjustRightInd w:val="0"/>
              <w:ind w:left="426" w:hanging="207"/>
              <w:jc w:val="both"/>
              <w:rPr>
                <w:rFonts w:ascii="Verdana" w:hAnsi="Verdana" w:cs="Calibri"/>
                <w:bCs/>
                <w:sz w:val="18"/>
                <w:szCs w:val="18"/>
              </w:rPr>
            </w:pPr>
            <w:r w:rsidRPr="00F17876">
              <w:rPr>
                <w:rFonts w:asciiTheme="minorHAnsi" w:hAnsiTheme="minorHAnsi" w:cstheme="minorHAnsi"/>
                <w:sz w:val="18"/>
                <w:szCs w:val="18"/>
              </w:rPr>
              <w:t>Certificado de garantía de los bienes.</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9F3A9D">
            <w:pPr>
              <w:rPr>
                <w:rFonts w:asciiTheme="minorHAnsi" w:hAnsiTheme="minorHAnsi" w:cstheme="minorHAnsi"/>
                <w:b/>
                <w:sz w:val="18"/>
                <w:szCs w:val="18"/>
              </w:rPr>
            </w:pPr>
            <w:r w:rsidRPr="00261BB4">
              <w:rPr>
                <w:rFonts w:asciiTheme="minorHAnsi" w:hAnsiTheme="minorHAnsi" w:cstheme="minorHAnsi"/>
                <w:b/>
                <w:bCs/>
                <w:sz w:val="18"/>
                <w:szCs w:val="18"/>
              </w:rPr>
              <w:t>PLAZO DE ENTREGA</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261BB4">
            <w:pPr>
              <w:autoSpaceDE w:val="0"/>
              <w:autoSpaceDN w:val="0"/>
              <w:adjustRightInd w:val="0"/>
              <w:jc w:val="both"/>
              <w:rPr>
                <w:rFonts w:asciiTheme="minorHAnsi" w:hAnsiTheme="minorHAnsi" w:cstheme="minorHAnsi"/>
                <w:b/>
                <w:sz w:val="18"/>
                <w:szCs w:val="18"/>
              </w:rPr>
            </w:pPr>
            <w:r w:rsidRPr="00261BB4">
              <w:rPr>
                <w:rFonts w:asciiTheme="minorHAnsi" w:hAnsiTheme="minorHAnsi" w:cstheme="minorHAnsi"/>
                <w:sz w:val="18"/>
                <w:szCs w:val="18"/>
              </w:rPr>
              <w:t>El Plazo definido para la entrega de los Bienes será conforme el siguiente cronograma:</w:t>
            </w:r>
          </w:p>
          <w:p w:rsidR="000E3633" w:rsidRPr="00261BB4" w:rsidRDefault="000E3633" w:rsidP="00261BB4">
            <w:pPr>
              <w:autoSpaceDE w:val="0"/>
              <w:autoSpaceDN w:val="0"/>
              <w:adjustRightInd w:val="0"/>
              <w:jc w:val="both"/>
              <w:rPr>
                <w:rFonts w:asciiTheme="minorHAnsi" w:hAnsiTheme="minorHAnsi" w:cstheme="minorHAnsi"/>
                <w:b/>
                <w:sz w:val="18"/>
                <w:szCs w:val="18"/>
              </w:rPr>
            </w:pPr>
            <w:r w:rsidRPr="00261BB4">
              <w:rPr>
                <w:rFonts w:asciiTheme="minorHAnsi" w:hAnsiTheme="minorHAnsi" w:cstheme="minorHAnsi"/>
                <w:b/>
                <w:sz w:val="18"/>
                <w:szCs w:val="18"/>
              </w:rPr>
              <w:t xml:space="preserve">Equipo de 2000 HP: </w:t>
            </w:r>
          </w:p>
          <w:p w:rsidR="000E3633" w:rsidRPr="00261BB4" w:rsidRDefault="000E3633" w:rsidP="00261BB4">
            <w:pPr>
              <w:autoSpaceDE w:val="0"/>
              <w:autoSpaceDN w:val="0"/>
              <w:adjustRightInd w:val="0"/>
              <w:spacing w:line="360" w:lineRule="auto"/>
              <w:jc w:val="both"/>
              <w:rPr>
                <w:rFonts w:asciiTheme="minorHAnsi" w:hAnsiTheme="minorHAnsi" w:cstheme="minorHAnsi"/>
                <w:sz w:val="18"/>
                <w:szCs w:val="18"/>
              </w:rPr>
            </w:pPr>
            <w:r w:rsidRPr="00261BB4">
              <w:rPr>
                <w:rFonts w:asciiTheme="minorHAnsi" w:hAnsiTheme="minorHAnsi" w:cstheme="minorHAnsi"/>
                <w:sz w:val="18"/>
                <w:szCs w:val="18"/>
              </w:rPr>
              <w:t>El plazo de entrega es de 45 días calendario a partir de la orden de proceder.</w:t>
            </w:r>
          </w:p>
          <w:p w:rsidR="000E3633" w:rsidRPr="00261BB4" w:rsidRDefault="000E3633" w:rsidP="00261BB4">
            <w:pPr>
              <w:autoSpaceDE w:val="0"/>
              <w:autoSpaceDN w:val="0"/>
              <w:adjustRightInd w:val="0"/>
              <w:jc w:val="both"/>
              <w:rPr>
                <w:rFonts w:asciiTheme="minorHAnsi" w:hAnsiTheme="minorHAnsi" w:cstheme="minorHAnsi"/>
                <w:b/>
                <w:sz w:val="18"/>
                <w:szCs w:val="18"/>
              </w:rPr>
            </w:pPr>
            <w:r w:rsidRPr="00261BB4">
              <w:rPr>
                <w:rFonts w:asciiTheme="minorHAnsi" w:hAnsiTheme="minorHAnsi" w:cstheme="minorHAnsi"/>
                <w:b/>
                <w:sz w:val="18"/>
                <w:szCs w:val="18"/>
              </w:rPr>
              <w:t xml:space="preserve">Equipo de 1500 HP: </w:t>
            </w:r>
          </w:p>
          <w:p w:rsidR="000E3633" w:rsidRPr="00261BB4" w:rsidRDefault="000E3633" w:rsidP="00261BB4">
            <w:pPr>
              <w:autoSpaceDE w:val="0"/>
              <w:autoSpaceDN w:val="0"/>
              <w:adjustRightInd w:val="0"/>
              <w:spacing w:line="360" w:lineRule="auto"/>
              <w:jc w:val="both"/>
              <w:rPr>
                <w:rFonts w:asciiTheme="minorHAnsi" w:hAnsiTheme="minorHAnsi" w:cstheme="minorHAnsi"/>
                <w:sz w:val="18"/>
                <w:szCs w:val="18"/>
              </w:rPr>
            </w:pPr>
            <w:r w:rsidRPr="00261BB4">
              <w:rPr>
                <w:rFonts w:asciiTheme="minorHAnsi" w:hAnsiTheme="minorHAnsi" w:cstheme="minorHAnsi"/>
                <w:sz w:val="18"/>
                <w:szCs w:val="18"/>
              </w:rPr>
              <w:t>El plazo de entrega es de 35 días calendario a partir de la orden de proceder.</w:t>
            </w:r>
          </w:p>
          <w:p w:rsidR="000E3633" w:rsidRPr="00261BB4" w:rsidRDefault="000E3633" w:rsidP="00261BB4">
            <w:pPr>
              <w:autoSpaceDE w:val="0"/>
              <w:autoSpaceDN w:val="0"/>
              <w:adjustRightInd w:val="0"/>
              <w:jc w:val="both"/>
              <w:rPr>
                <w:rFonts w:asciiTheme="minorHAnsi" w:hAnsiTheme="minorHAnsi" w:cstheme="minorHAnsi"/>
                <w:b/>
                <w:sz w:val="18"/>
                <w:szCs w:val="18"/>
              </w:rPr>
            </w:pPr>
            <w:r w:rsidRPr="00261BB4">
              <w:rPr>
                <w:rFonts w:asciiTheme="minorHAnsi" w:hAnsiTheme="minorHAnsi" w:cstheme="minorHAnsi"/>
                <w:b/>
                <w:sz w:val="18"/>
                <w:szCs w:val="18"/>
              </w:rPr>
              <w:t xml:space="preserve">Equipo de 1000 HP: </w:t>
            </w:r>
          </w:p>
          <w:p w:rsidR="000E3633" w:rsidRPr="00C75BEC" w:rsidRDefault="000E3633" w:rsidP="00261BB4">
            <w:pPr>
              <w:ind w:right="141"/>
              <w:jc w:val="both"/>
              <w:rPr>
                <w:rFonts w:asciiTheme="minorHAnsi" w:hAnsiTheme="minorHAnsi" w:cstheme="minorHAnsi"/>
                <w:sz w:val="18"/>
                <w:szCs w:val="18"/>
              </w:rPr>
            </w:pPr>
            <w:r w:rsidRPr="00261BB4">
              <w:rPr>
                <w:rFonts w:asciiTheme="minorHAnsi" w:hAnsiTheme="minorHAnsi" w:cstheme="minorHAnsi"/>
                <w:sz w:val="18"/>
                <w:szCs w:val="18"/>
              </w:rPr>
              <w:t>El plazo de entrega es de 30 días calendario a partir de la orden de proceder.</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9F3A9D">
            <w:pPr>
              <w:rPr>
                <w:rFonts w:asciiTheme="minorHAnsi" w:hAnsiTheme="minorHAnsi" w:cstheme="minorHAnsi"/>
                <w:b/>
                <w:sz w:val="18"/>
                <w:szCs w:val="18"/>
              </w:rPr>
            </w:pPr>
            <w:r>
              <w:rPr>
                <w:rFonts w:asciiTheme="minorHAnsi" w:hAnsiTheme="minorHAnsi" w:cstheme="minorHAnsi"/>
                <w:b/>
                <w:bCs/>
                <w:sz w:val="18"/>
                <w:szCs w:val="18"/>
              </w:rPr>
              <w:t>VIGENCIA DEL CONTRATO</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0E3633">
            <w:pPr>
              <w:jc w:val="both"/>
              <w:rPr>
                <w:rFonts w:asciiTheme="minorHAnsi" w:hAnsiTheme="minorHAnsi" w:cstheme="minorHAnsi"/>
                <w:sz w:val="18"/>
                <w:szCs w:val="18"/>
              </w:rPr>
            </w:pPr>
            <w:r>
              <w:rPr>
                <w:rFonts w:asciiTheme="minorHAnsi" w:hAnsiTheme="minorHAnsi" w:cstheme="minorHAnsi"/>
                <w:sz w:val="18"/>
                <w:szCs w:val="18"/>
              </w:rPr>
              <w:t>El contrato entrara en vigencia a partir del día hábil siguiente a la firma del contrato.</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9F3A9D">
            <w:pPr>
              <w:rPr>
                <w:rFonts w:asciiTheme="minorHAnsi" w:hAnsiTheme="minorHAnsi" w:cstheme="minorHAnsi"/>
                <w:b/>
                <w:sz w:val="18"/>
                <w:szCs w:val="18"/>
              </w:rPr>
            </w:pPr>
            <w:r w:rsidRPr="00261BB4">
              <w:rPr>
                <w:rFonts w:asciiTheme="minorHAnsi" w:hAnsiTheme="minorHAnsi" w:cstheme="minorHAnsi"/>
                <w:b/>
                <w:bCs/>
                <w:sz w:val="18"/>
                <w:szCs w:val="18"/>
              </w:rPr>
              <w:t>GARANTÍA TÉCNICA</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261BB4">
            <w:pPr>
              <w:autoSpaceDE w:val="0"/>
              <w:autoSpaceDN w:val="0"/>
              <w:adjustRightInd w:val="0"/>
              <w:jc w:val="both"/>
              <w:rPr>
                <w:rFonts w:asciiTheme="minorHAnsi" w:hAnsiTheme="minorHAnsi" w:cstheme="minorHAnsi"/>
                <w:sz w:val="18"/>
                <w:szCs w:val="18"/>
              </w:rPr>
            </w:pPr>
            <w:r w:rsidRPr="00261BB4">
              <w:rPr>
                <w:rFonts w:asciiTheme="minorHAnsi" w:hAnsiTheme="minorHAnsi" w:cstheme="minorHAnsi"/>
                <w:sz w:val="18"/>
                <w:szCs w:val="18"/>
              </w:rPr>
              <w:t>Los Bienes fabricados por el PROVEEDOR deberán cumplir los requerimientos o especificaciones técnicas establecidas y deberán estar libres de defectos de materiales y mano de obra o fabricación, por un período de doce (12) meses desde la entrega. El PROVEEDOR deberá comprometerse a la reposición de los bienes adquiridos con defecto descrito anteriormente en un plazo no mayor a dos  meses de efectuado el reclamo formal, sin costo alguno para el CONTRATANTE</w:t>
            </w:r>
            <w:proofErr w:type="gramStart"/>
            <w:r w:rsidRPr="00261BB4">
              <w:rPr>
                <w:rFonts w:asciiTheme="minorHAnsi" w:hAnsiTheme="minorHAnsi" w:cstheme="minorHAnsi"/>
                <w:sz w:val="18"/>
                <w:szCs w:val="18"/>
              </w:rPr>
              <w:t>..</w:t>
            </w:r>
            <w:proofErr w:type="gramEnd"/>
            <w:r w:rsidRPr="00261BB4">
              <w:rPr>
                <w:rFonts w:asciiTheme="minorHAnsi" w:hAnsiTheme="minorHAnsi" w:cstheme="minorHAnsi"/>
                <w:sz w:val="18"/>
                <w:szCs w:val="18"/>
              </w:rPr>
              <w:t xml:space="preserve">  </w:t>
            </w:r>
          </w:p>
          <w:p w:rsidR="000E3633" w:rsidRPr="00261BB4" w:rsidRDefault="000E3633" w:rsidP="00261BB4">
            <w:pPr>
              <w:autoSpaceDE w:val="0"/>
              <w:autoSpaceDN w:val="0"/>
              <w:adjustRightInd w:val="0"/>
              <w:jc w:val="both"/>
              <w:rPr>
                <w:rFonts w:asciiTheme="minorHAnsi" w:hAnsiTheme="minorHAnsi" w:cstheme="minorHAnsi"/>
                <w:sz w:val="18"/>
                <w:szCs w:val="18"/>
              </w:rPr>
            </w:pPr>
            <w:r w:rsidRPr="00261BB4">
              <w:rPr>
                <w:rFonts w:asciiTheme="minorHAnsi" w:hAnsiTheme="minorHAnsi" w:cstheme="minorHAnsi"/>
                <w:b/>
                <w:bCs/>
                <w:sz w:val="18"/>
                <w:szCs w:val="18"/>
              </w:rPr>
              <w:t>Alcance de la garantía</w:t>
            </w:r>
            <w:r w:rsidRPr="00261BB4">
              <w:rPr>
                <w:rFonts w:asciiTheme="minorHAnsi" w:hAnsiTheme="minorHAnsi" w:cstheme="minorHAnsi"/>
                <w:sz w:val="18"/>
                <w:szCs w:val="18"/>
              </w:rPr>
              <w:t xml:space="preserve">: </w:t>
            </w:r>
          </w:p>
          <w:p w:rsidR="000E3633" w:rsidRPr="00C75BEC" w:rsidRDefault="000E3633" w:rsidP="00261BB4">
            <w:pPr>
              <w:jc w:val="both"/>
              <w:rPr>
                <w:rFonts w:asciiTheme="minorHAnsi" w:hAnsiTheme="minorHAnsi" w:cstheme="minorHAnsi"/>
                <w:b/>
                <w:sz w:val="18"/>
                <w:szCs w:val="18"/>
              </w:rPr>
            </w:pPr>
            <w:r w:rsidRPr="00261BB4">
              <w:rPr>
                <w:rFonts w:asciiTheme="minorHAnsi" w:hAnsiTheme="minorHAnsi" w:cstheme="minorHAnsi"/>
                <w:sz w:val="18"/>
                <w:szCs w:val="18"/>
              </w:rPr>
              <w:t xml:space="preserve">Contra defectos de fabricación, averías, desperfectos de soldaduras y pintura, fallas ajenas al uso normal no </w:t>
            </w:r>
            <w:r w:rsidRPr="00261BB4">
              <w:rPr>
                <w:rFonts w:asciiTheme="minorHAnsi" w:hAnsiTheme="minorHAnsi" w:cstheme="minorHAnsi"/>
                <w:sz w:val="18"/>
                <w:szCs w:val="18"/>
              </w:rPr>
              <w:lastRenderedPageBreak/>
              <w:t>detectables al momento que se otorgó la conformidad para cada Equipo de Perforación</w:t>
            </w:r>
            <w:r>
              <w:rPr>
                <w:rFonts w:ascii="Verdana" w:hAnsi="Verdana" w:cs="Calibri"/>
                <w:sz w:val="18"/>
                <w:szCs w:val="18"/>
              </w:rPr>
              <w:t>.</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9F3A9D">
            <w:pPr>
              <w:rPr>
                <w:rFonts w:asciiTheme="minorHAnsi" w:hAnsiTheme="minorHAnsi" w:cstheme="minorHAnsi"/>
                <w:b/>
                <w:sz w:val="18"/>
                <w:szCs w:val="18"/>
              </w:rPr>
            </w:pPr>
            <w:r w:rsidRPr="00261BB4">
              <w:rPr>
                <w:rFonts w:asciiTheme="minorHAnsi" w:hAnsiTheme="minorHAnsi" w:cstheme="minorHAnsi"/>
                <w:b/>
                <w:bCs/>
                <w:sz w:val="18"/>
                <w:szCs w:val="18"/>
              </w:rPr>
              <w:lastRenderedPageBreak/>
              <w:t>MEDIOS DE TRANSPORTE</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9F3A9D">
            <w:pPr>
              <w:rPr>
                <w:rFonts w:asciiTheme="minorHAnsi" w:hAnsiTheme="minorHAnsi" w:cstheme="minorHAnsi"/>
                <w:b/>
                <w:sz w:val="18"/>
                <w:szCs w:val="18"/>
              </w:rPr>
            </w:pPr>
            <w:r w:rsidRPr="00261BB4">
              <w:rPr>
                <w:rFonts w:asciiTheme="minorHAnsi" w:hAnsiTheme="minorHAnsi" w:cstheme="minorHAnsi"/>
                <w:sz w:val="18"/>
                <w:szCs w:val="18"/>
              </w:rPr>
              <w:t>El contratista será responsable del transporte de los bienes a la locación donde se encuentren trabajando los Equipos de Perforación de 2000 HP, 1500 HP y 1000 HP. Asegurando la entrega de los techos desmontables.</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8C3D60" w:rsidRDefault="000E3633" w:rsidP="00CD1C73">
            <w:pPr>
              <w:jc w:val="both"/>
              <w:rPr>
                <w:rFonts w:ascii="Verdana" w:hAnsi="Verdana" w:cs="Calibri"/>
                <w:sz w:val="18"/>
                <w:szCs w:val="18"/>
              </w:rPr>
            </w:pPr>
            <w:r w:rsidRPr="00156AAD">
              <w:rPr>
                <w:rFonts w:asciiTheme="minorHAnsi" w:hAnsiTheme="minorHAnsi" w:cstheme="minorHAnsi"/>
                <w:b/>
                <w:bCs/>
                <w:sz w:val="18"/>
                <w:szCs w:val="18"/>
              </w:rPr>
              <w:t>EXPERIENCIA DE LA EMPRESA</w:t>
            </w:r>
            <w:r w:rsidRPr="008C3D60">
              <w:rPr>
                <w:rFonts w:ascii="Verdana" w:hAnsi="Verdana" w:cs="Calibri"/>
                <w:sz w:val="18"/>
                <w:szCs w:val="18"/>
              </w:rPr>
              <w:t xml:space="preserve"> </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B56415" w:rsidRDefault="000E3633" w:rsidP="00CD1C73">
            <w:pPr>
              <w:autoSpaceDE w:val="0"/>
              <w:autoSpaceDN w:val="0"/>
              <w:adjustRightInd w:val="0"/>
              <w:jc w:val="both"/>
              <w:rPr>
                <w:rFonts w:ascii="Verdana" w:hAnsi="Verdana" w:cs="Calibri"/>
                <w:sz w:val="18"/>
                <w:szCs w:val="18"/>
              </w:rPr>
            </w:pPr>
            <w:r w:rsidRPr="00156AAD">
              <w:rPr>
                <w:rFonts w:asciiTheme="minorHAnsi" w:hAnsiTheme="minorHAnsi" w:cstheme="minorHAnsi"/>
                <w:sz w:val="18"/>
                <w:szCs w:val="18"/>
              </w:rPr>
              <w:t xml:space="preserve">La empresa deberá poseer una experiencia General de 2 años, a ser verificados con el certificado de </w:t>
            </w:r>
            <w:proofErr w:type="spellStart"/>
            <w:r w:rsidRPr="00156AAD">
              <w:rPr>
                <w:rFonts w:asciiTheme="minorHAnsi" w:hAnsiTheme="minorHAnsi" w:cstheme="minorHAnsi"/>
                <w:sz w:val="18"/>
                <w:szCs w:val="18"/>
              </w:rPr>
              <w:t>Fundempresa</w:t>
            </w:r>
            <w:proofErr w:type="spellEnd"/>
            <w:r w:rsidRPr="00156AAD">
              <w:rPr>
                <w:rFonts w:asciiTheme="minorHAnsi" w:hAnsiTheme="minorHAnsi" w:cstheme="minorHAnsi"/>
                <w:sz w:val="18"/>
                <w:szCs w:val="18"/>
              </w:rPr>
              <w:t>, y un experiencia especifica de 1 (un) contrato similar, para el efecto la empresa proponente deberá presentar fotocopia simple de respaldos (contratos, orden de compra o documentos equivalentes)</w:t>
            </w:r>
            <w:r>
              <w:rPr>
                <w:rFonts w:ascii="Verdana" w:hAnsi="Verdana" w:cs="Calibri"/>
                <w:sz w:val="18"/>
                <w:szCs w:val="18"/>
              </w:rPr>
              <w:t xml:space="preserve">   </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9F3A9D">
            <w:pPr>
              <w:rPr>
                <w:rFonts w:asciiTheme="minorHAnsi" w:hAnsiTheme="minorHAnsi" w:cstheme="minorHAnsi"/>
                <w:b/>
                <w:bCs/>
                <w:sz w:val="18"/>
                <w:szCs w:val="18"/>
              </w:rPr>
            </w:pPr>
            <w:r w:rsidRPr="00261BB4">
              <w:rPr>
                <w:rFonts w:asciiTheme="minorHAnsi" w:hAnsiTheme="minorHAnsi" w:cstheme="minorHAnsi"/>
                <w:b/>
                <w:bCs/>
                <w:sz w:val="18"/>
                <w:szCs w:val="18"/>
              </w:rPr>
              <w:t>LUGAR DE ENTREGA DE LOS BIENES</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261BB4">
            <w:pPr>
              <w:jc w:val="both"/>
              <w:rPr>
                <w:rFonts w:asciiTheme="minorHAnsi" w:hAnsiTheme="minorHAnsi" w:cstheme="minorHAnsi"/>
                <w:bCs/>
                <w:sz w:val="18"/>
                <w:szCs w:val="18"/>
              </w:rPr>
            </w:pPr>
            <w:r w:rsidRPr="00261BB4">
              <w:rPr>
                <w:rFonts w:asciiTheme="minorHAnsi" w:hAnsiTheme="minorHAnsi" w:cstheme="minorHAnsi"/>
                <w:sz w:val="18"/>
                <w:szCs w:val="18"/>
              </w:rPr>
              <w:t>El lugar de entrega de los bienes será en la locación donde se encuentren trabajando los Equipos de Perforación de 2000 HP, 1500 HP y 1000 HP.</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9F3A9D">
            <w:pPr>
              <w:rPr>
                <w:rFonts w:asciiTheme="minorHAnsi" w:hAnsiTheme="minorHAnsi" w:cstheme="minorHAnsi"/>
                <w:b/>
                <w:bCs/>
                <w:sz w:val="18"/>
                <w:szCs w:val="18"/>
              </w:rPr>
            </w:pPr>
            <w:r w:rsidRPr="00261BB4">
              <w:rPr>
                <w:rFonts w:asciiTheme="minorHAnsi" w:hAnsiTheme="minorHAnsi" w:cstheme="minorHAnsi"/>
                <w:b/>
                <w:bCs/>
                <w:sz w:val="18"/>
                <w:szCs w:val="18"/>
              </w:rPr>
              <w:t>INSPECCIÓN</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261BB4" w:rsidRDefault="000E3633" w:rsidP="00261BB4">
            <w:pPr>
              <w:autoSpaceDE w:val="0"/>
              <w:autoSpaceDN w:val="0"/>
              <w:adjustRightInd w:val="0"/>
              <w:jc w:val="both"/>
              <w:rPr>
                <w:rFonts w:asciiTheme="minorHAnsi" w:hAnsiTheme="minorHAnsi" w:cstheme="minorHAnsi"/>
                <w:bCs/>
                <w:sz w:val="18"/>
                <w:szCs w:val="18"/>
              </w:rPr>
            </w:pPr>
            <w:r w:rsidRPr="00261BB4">
              <w:rPr>
                <w:rFonts w:asciiTheme="minorHAnsi" w:hAnsiTheme="minorHAnsi" w:cstheme="minorHAnsi"/>
                <w:bCs/>
                <w:sz w:val="18"/>
                <w:szCs w:val="18"/>
              </w:rPr>
              <w:t xml:space="preserve">El Comité de Recepción realizará la primera inspección a los 15 días calendario de haber emitido la orden de proceder, para verificar el cumplimiento de los requisitos solicitados. </w:t>
            </w:r>
          </w:p>
          <w:p w:rsidR="000E3633" w:rsidRPr="00261BB4" w:rsidRDefault="000E3633" w:rsidP="00261BB4">
            <w:pPr>
              <w:autoSpaceDE w:val="0"/>
              <w:autoSpaceDN w:val="0"/>
              <w:adjustRightInd w:val="0"/>
              <w:jc w:val="both"/>
              <w:rPr>
                <w:rFonts w:asciiTheme="minorHAnsi" w:hAnsiTheme="minorHAnsi" w:cstheme="minorHAnsi"/>
                <w:bCs/>
                <w:sz w:val="18"/>
                <w:szCs w:val="18"/>
              </w:rPr>
            </w:pPr>
          </w:p>
          <w:p w:rsidR="000E3633" w:rsidRPr="00261BB4" w:rsidRDefault="000E3633" w:rsidP="00261BB4">
            <w:pPr>
              <w:autoSpaceDE w:val="0"/>
              <w:autoSpaceDN w:val="0"/>
              <w:adjustRightInd w:val="0"/>
              <w:jc w:val="both"/>
              <w:rPr>
                <w:rFonts w:asciiTheme="minorHAnsi" w:hAnsiTheme="minorHAnsi" w:cstheme="minorHAnsi"/>
                <w:bCs/>
                <w:sz w:val="18"/>
                <w:szCs w:val="18"/>
              </w:rPr>
            </w:pPr>
            <w:r w:rsidRPr="00261BB4">
              <w:rPr>
                <w:rFonts w:asciiTheme="minorHAnsi" w:hAnsiTheme="minorHAnsi" w:cstheme="minorHAnsi"/>
                <w:bCs/>
                <w:sz w:val="18"/>
                <w:szCs w:val="18"/>
              </w:rPr>
              <w:t xml:space="preserve">La segunda inspección se hará una vez entregado el bien en el Lugar establecido de acuerdo al Equipo de Perforación. Si los bienes inspeccionados no se ajustan a las Especificaciones Técnicas, el comité de recepción podrá rechazarlos y el proveedor deberá, sin cargo para YPFB, reemplazarlos o incorporar en ellos todas las modificaciones necesarias para que cumplan con tales Especificaciones Técnicas. </w:t>
            </w:r>
          </w:p>
          <w:p w:rsidR="000E3633" w:rsidRPr="00261BB4" w:rsidRDefault="000E3633" w:rsidP="00261BB4">
            <w:pPr>
              <w:autoSpaceDE w:val="0"/>
              <w:autoSpaceDN w:val="0"/>
              <w:adjustRightInd w:val="0"/>
              <w:jc w:val="both"/>
              <w:rPr>
                <w:rFonts w:asciiTheme="minorHAnsi" w:hAnsiTheme="minorHAnsi" w:cstheme="minorHAnsi"/>
                <w:bCs/>
                <w:sz w:val="18"/>
                <w:szCs w:val="18"/>
              </w:rPr>
            </w:pPr>
            <w:r w:rsidRPr="00261BB4">
              <w:rPr>
                <w:rFonts w:asciiTheme="minorHAnsi" w:hAnsiTheme="minorHAnsi" w:cstheme="minorHAnsi"/>
                <w:bCs/>
                <w:sz w:val="18"/>
                <w:szCs w:val="18"/>
              </w:rPr>
              <w:t>Los eventuales rechazos por parte  del Comité de Recepción, no modifican el plazo de entrega, que permanecerá invariable.</w:t>
            </w:r>
          </w:p>
          <w:p w:rsidR="000E3633" w:rsidRPr="00261BB4" w:rsidRDefault="000E3633" w:rsidP="00261BB4">
            <w:pPr>
              <w:autoSpaceDE w:val="0"/>
              <w:autoSpaceDN w:val="0"/>
              <w:adjustRightInd w:val="0"/>
              <w:jc w:val="both"/>
              <w:rPr>
                <w:rFonts w:asciiTheme="minorHAnsi" w:hAnsiTheme="minorHAnsi" w:cstheme="minorHAnsi"/>
                <w:bCs/>
                <w:sz w:val="18"/>
                <w:szCs w:val="18"/>
              </w:rPr>
            </w:pPr>
          </w:p>
          <w:p w:rsidR="000E3633" w:rsidRPr="00261BB4" w:rsidRDefault="000E3633" w:rsidP="00261BB4">
            <w:pPr>
              <w:autoSpaceDE w:val="0"/>
              <w:autoSpaceDN w:val="0"/>
              <w:adjustRightInd w:val="0"/>
              <w:jc w:val="both"/>
              <w:rPr>
                <w:rFonts w:asciiTheme="minorHAnsi" w:hAnsiTheme="minorHAnsi" w:cstheme="minorHAnsi"/>
                <w:bCs/>
                <w:sz w:val="18"/>
                <w:szCs w:val="18"/>
              </w:rPr>
            </w:pPr>
            <w:r w:rsidRPr="00261BB4">
              <w:rPr>
                <w:rFonts w:asciiTheme="minorHAnsi" w:hAnsiTheme="minorHAnsi" w:cstheme="minorHAnsi"/>
                <w:bCs/>
                <w:sz w:val="18"/>
                <w:szCs w:val="18"/>
              </w:rPr>
              <w:t>El plazo máximo para reemplazar los bienes o incorporar las modificaciones necesarias, es de 5 días calendario, después de haber recibido la comunicación de rechazo.</w:t>
            </w:r>
          </w:p>
          <w:p w:rsidR="000E3633" w:rsidRPr="00261BB4" w:rsidRDefault="000E3633" w:rsidP="00261BB4">
            <w:pPr>
              <w:autoSpaceDE w:val="0"/>
              <w:autoSpaceDN w:val="0"/>
              <w:adjustRightInd w:val="0"/>
              <w:jc w:val="both"/>
              <w:rPr>
                <w:rFonts w:asciiTheme="minorHAnsi" w:hAnsiTheme="minorHAnsi" w:cstheme="minorHAnsi"/>
                <w:bCs/>
                <w:sz w:val="18"/>
                <w:szCs w:val="18"/>
              </w:rPr>
            </w:pPr>
          </w:p>
          <w:p w:rsidR="000E3633" w:rsidRPr="00C75BEC" w:rsidRDefault="000E3633" w:rsidP="00261BB4">
            <w:pPr>
              <w:jc w:val="both"/>
              <w:rPr>
                <w:rFonts w:asciiTheme="minorHAnsi" w:hAnsiTheme="minorHAnsi" w:cstheme="minorHAnsi"/>
                <w:b/>
                <w:bCs/>
                <w:sz w:val="18"/>
                <w:szCs w:val="18"/>
              </w:rPr>
            </w:pPr>
            <w:r w:rsidRPr="00261BB4">
              <w:rPr>
                <w:rFonts w:asciiTheme="minorHAnsi" w:hAnsiTheme="minorHAnsi" w:cstheme="minorHAnsi"/>
                <w:bCs/>
                <w:sz w:val="18"/>
                <w:szCs w:val="18"/>
              </w:rPr>
              <w:t>La falta de rechazo de los bienes dentro del plazo de 5 días calendario, implicará aceptación por parte de YPFB.</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410217" w:rsidRDefault="000E3633" w:rsidP="009F3A9D">
            <w:pPr>
              <w:rPr>
                <w:rFonts w:asciiTheme="minorHAnsi" w:hAnsiTheme="minorHAnsi" w:cstheme="minorHAnsi"/>
                <w:b/>
                <w:bCs/>
                <w:sz w:val="18"/>
                <w:szCs w:val="18"/>
              </w:rPr>
            </w:pPr>
            <w:r w:rsidRPr="00410217">
              <w:rPr>
                <w:rFonts w:asciiTheme="minorHAnsi" w:hAnsiTheme="minorHAnsi" w:cstheme="minorHAnsi"/>
                <w:b/>
                <w:sz w:val="18"/>
                <w:szCs w:val="18"/>
              </w:rPr>
              <w:t>MULTAS</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410217" w:rsidRDefault="000E3633" w:rsidP="00410217">
            <w:pPr>
              <w:autoSpaceDE w:val="0"/>
              <w:autoSpaceDN w:val="0"/>
              <w:adjustRightInd w:val="0"/>
              <w:jc w:val="both"/>
              <w:rPr>
                <w:rFonts w:asciiTheme="minorHAnsi" w:hAnsiTheme="minorHAnsi" w:cstheme="minorHAnsi"/>
                <w:sz w:val="18"/>
                <w:szCs w:val="18"/>
              </w:rPr>
            </w:pPr>
            <w:r w:rsidRPr="00410217">
              <w:rPr>
                <w:rFonts w:asciiTheme="minorHAnsi" w:hAnsiTheme="minorHAnsi" w:cstheme="minorHAnsi"/>
                <w:sz w:val="18"/>
                <w:szCs w:val="18"/>
              </w:rPr>
              <w:t>La causal para la aplicación de multas será cuando el PROVEEDOR, no entregara los equipos de acuerdo a los plazos previstos en el cronograma.</w:t>
            </w:r>
          </w:p>
          <w:p w:rsidR="000E3633" w:rsidRPr="00410217" w:rsidRDefault="000E3633" w:rsidP="00410217">
            <w:pPr>
              <w:autoSpaceDE w:val="0"/>
              <w:autoSpaceDN w:val="0"/>
              <w:adjustRightInd w:val="0"/>
              <w:jc w:val="both"/>
              <w:rPr>
                <w:rFonts w:asciiTheme="minorHAnsi" w:hAnsiTheme="minorHAnsi" w:cstheme="minorHAnsi"/>
                <w:sz w:val="18"/>
                <w:szCs w:val="18"/>
              </w:rPr>
            </w:pPr>
          </w:p>
          <w:p w:rsidR="000E3633" w:rsidRPr="00410217" w:rsidRDefault="000E3633" w:rsidP="00410217">
            <w:pPr>
              <w:autoSpaceDE w:val="0"/>
              <w:autoSpaceDN w:val="0"/>
              <w:adjustRightInd w:val="0"/>
              <w:jc w:val="both"/>
              <w:rPr>
                <w:rFonts w:asciiTheme="minorHAnsi" w:hAnsiTheme="minorHAnsi" w:cstheme="minorHAnsi"/>
                <w:sz w:val="18"/>
                <w:szCs w:val="18"/>
              </w:rPr>
            </w:pPr>
            <w:r w:rsidRPr="00410217">
              <w:rPr>
                <w:rFonts w:asciiTheme="minorHAnsi" w:hAnsiTheme="minorHAnsi" w:cstheme="minorHAnsi"/>
                <w:sz w:val="18"/>
                <w:szCs w:val="18"/>
              </w:rPr>
              <w:t>Salvo casos de fuerza mayor o caso fortuito, se aplicarán por cada periodo de retraso las siguientes multas:</w:t>
            </w:r>
          </w:p>
          <w:p w:rsidR="000E3633" w:rsidRPr="00410217" w:rsidRDefault="000E3633" w:rsidP="00F16DB8">
            <w:pPr>
              <w:numPr>
                <w:ilvl w:val="0"/>
                <w:numId w:val="34"/>
              </w:numPr>
              <w:autoSpaceDE w:val="0"/>
              <w:autoSpaceDN w:val="0"/>
              <w:adjustRightInd w:val="0"/>
              <w:ind w:left="498"/>
              <w:jc w:val="both"/>
              <w:rPr>
                <w:rFonts w:asciiTheme="minorHAnsi" w:hAnsiTheme="minorHAnsi" w:cstheme="minorHAnsi"/>
                <w:sz w:val="18"/>
                <w:szCs w:val="18"/>
              </w:rPr>
            </w:pPr>
            <w:r w:rsidRPr="00410217">
              <w:rPr>
                <w:rFonts w:asciiTheme="minorHAnsi" w:hAnsiTheme="minorHAnsi" w:cstheme="minorHAnsi"/>
                <w:sz w:val="18"/>
                <w:szCs w:val="18"/>
              </w:rPr>
              <w:t>Equivalente al 2 por 1.000 del saldo del porcentaje de la entrega en mora por cada día de atraso entre el 1 y 3 días.</w:t>
            </w:r>
          </w:p>
          <w:p w:rsidR="000E3633" w:rsidRPr="00410217" w:rsidRDefault="000E3633" w:rsidP="00F16DB8">
            <w:pPr>
              <w:numPr>
                <w:ilvl w:val="0"/>
                <w:numId w:val="34"/>
              </w:numPr>
              <w:autoSpaceDE w:val="0"/>
              <w:autoSpaceDN w:val="0"/>
              <w:adjustRightInd w:val="0"/>
              <w:ind w:left="498"/>
              <w:jc w:val="both"/>
              <w:rPr>
                <w:rFonts w:asciiTheme="minorHAnsi" w:hAnsiTheme="minorHAnsi" w:cstheme="minorHAnsi"/>
                <w:sz w:val="18"/>
                <w:szCs w:val="18"/>
              </w:rPr>
            </w:pPr>
            <w:r w:rsidRPr="00410217">
              <w:rPr>
                <w:rFonts w:asciiTheme="minorHAnsi" w:hAnsiTheme="minorHAnsi" w:cstheme="minorHAnsi"/>
                <w:sz w:val="18"/>
                <w:szCs w:val="18"/>
              </w:rPr>
              <w:t xml:space="preserve">Equivalente al 4 por 1.000 del saldo del porcentaje de la entrega en mora por cada día de atraso entre </w:t>
            </w:r>
            <w:r w:rsidRPr="00410217">
              <w:rPr>
                <w:rFonts w:asciiTheme="minorHAnsi" w:hAnsiTheme="minorHAnsi" w:cstheme="minorHAnsi"/>
                <w:sz w:val="18"/>
                <w:szCs w:val="18"/>
              </w:rPr>
              <w:lastRenderedPageBreak/>
              <w:t>el 4 y 6 días.</w:t>
            </w:r>
          </w:p>
          <w:p w:rsidR="000E3633" w:rsidRPr="00410217" w:rsidRDefault="000E3633" w:rsidP="00F16DB8">
            <w:pPr>
              <w:numPr>
                <w:ilvl w:val="0"/>
                <w:numId w:val="34"/>
              </w:numPr>
              <w:autoSpaceDE w:val="0"/>
              <w:autoSpaceDN w:val="0"/>
              <w:adjustRightInd w:val="0"/>
              <w:ind w:left="498"/>
              <w:jc w:val="both"/>
              <w:rPr>
                <w:rFonts w:asciiTheme="minorHAnsi" w:hAnsiTheme="minorHAnsi" w:cstheme="minorHAnsi"/>
                <w:sz w:val="18"/>
                <w:szCs w:val="18"/>
              </w:rPr>
            </w:pPr>
            <w:r w:rsidRPr="00410217">
              <w:rPr>
                <w:rFonts w:asciiTheme="minorHAnsi" w:hAnsiTheme="minorHAnsi" w:cstheme="minorHAnsi"/>
                <w:sz w:val="18"/>
                <w:szCs w:val="18"/>
              </w:rPr>
              <w:t>Equivalente al 6 por 1.000 del saldo del porcentaje de la entrega en mora por cada día de atraso entre 7 y 9 días.</w:t>
            </w:r>
          </w:p>
          <w:p w:rsidR="000E3633" w:rsidRPr="00410217" w:rsidRDefault="000E3633" w:rsidP="00F16DB8">
            <w:pPr>
              <w:numPr>
                <w:ilvl w:val="0"/>
                <w:numId w:val="34"/>
              </w:numPr>
              <w:autoSpaceDE w:val="0"/>
              <w:autoSpaceDN w:val="0"/>
              <w:adjustRightInd w:val="0"/>
              <w:ind w:left="498"/>
              <w:jc w:val="both"/>
              <w:rPr>
                <w:rFonts w:asciiTheme="minorHAnsi" w:hAnsiTheme="minorHAnsi" w:cstheme="minorHAnsi"/>
                <w:sz w:val="18"/>
                <w:szCs w:val="18"/>
              </w:rPr>
            </w:pPr>
            <w:r w:rsidRPr="00410217">
              <w:rPr>
                <w:rFonts w:asciiTheme="minorHAnsi" w:hAnsiTheme="minorHAnsi" w:cstheme="minorHAnsi"/>
                <w:sz w:val="18"/>
                <w:szCs w:val="18"/>
              </w:rPr>
              <w:t>Equivalente al 8 por 1.000 del saldo del porcentaje de la entrega en mora por cada día de atraso desde el día 10 en adelante.</w:t>
            </w:r>
          </w:p>
          <w:p w:rsidR="000E3633" w:rsidRPr="00410217" w:rsidRDefault="000E3633" w:rsidP="00410217">
            <w:pPr>
              <w:autoSpaceDE w:val="0"/>
              <w:autoSpaceDN w:val="0"/>
              <w:adjustRightInd w:val="0"/>
              <w:jc w:val="both"/>
              <w:rPr>
                <w:rFonts w:asciiTheme="minorHAnsi" w:hAnsiTheme="minorHAnsi" w:cstheme="minorHAnsi"/>
                <w:sz w:val="18"/>
                <w:szCs w:val="18"/>
              </w:rPr>
            </w:pPr>
          </w:p>
          <w:p w:rsidR="000E3633" w:rsidRPr="00C75BEC" w:rsidRDefault="000E3633" w:rsidP="00410217">
            <w:pPr>
              <w:jc w:val="both"/>
              <w:rPr>
                <w:rFonts w:asciiTheme="minorHAnsi" w:hAnsiTheme="minorHAnsi" w:cstheme="minorHAnsi"/>
                <w:bCs/>
                <w:sz w:val="18"/>
                <w:szCs w:val="18"/>
              </w:rPr>
            </w:pPr>
            <w:r w:rsidRPr="00410217">
              <w:rPr>
                <w:rFonts w:asciiTheme="minorHAnsi" w:hAnsiTheme="minorHAnsi" w:cstheme="minorHAnsi"/>
                <w:sz w:val="18"/>
                <w:szCs w:val="18"/>
              </w:rPr>
              <w:t>Las multas no podrán exceder el veinte por ciento (20%) del monto total del Contrato, en caso de superarse éste porcentaje, se dará por concluido el contrato. YPFB se reserva el derecho de realizar las gestiones legales y administrativas que correspondan.</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410217" w:rsidRDefault="000E3633" w:rsidP="00410217">
            <w:pPr>
              <w:autoSpaceDE w:val="0"/>
              <w:autoSpaceDN w:val="0"/>
              <w:adjustRightInd w:val="0"/>
              <w:jc w:val="both"/>
              <w:rPr>
                <w:rFonts w:asciiTheme="minorHAnsi" w:hAnsiTheme="minorHAnsi" w:cstheme="minorHAnsi"/>
                <w:sz w:val="18"/>
                <w:szCs w:val="18"/>
              </w:rPr>
            </w:pPr>
            <w:r w:rsidRPr="00410217">
              <w:rPr>
                <w:rFonts w:asciiTheme="minorHAnsi" w:hAnsiTheme="minorHAnsi" w:cstheme="minorHAnsi"/>
                <w:b/>
                <w:sz w:val="18"/>
                <w:szCs w:val="18"/>
              </w:rPr>
              <w:lastRenderedPageBreak/>
              <w:t>ANTICIPO</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r w:rsidR="000E3633" w:rsidRPr="00C75BEC" w:rsidTr="00261BB4">
        <w:trPr>
          <w:jc w:val="center"/>
        </w:trPr>
        <w:tc>
          <w:tcPr>
            <w:tcW w:w="4423" w:type="dxa"/>
            <w:vAlign w:val="center"/>
          </w:tcPr>
          <w:p w:rsidR="000E3633" w:rsidRPr="00410217" w:rsidRDefault="000E3633" w:rsidP="00410217">
            <w:pPr>
              <w:autoSpaceDE w:val="0"/>
              <w:autoSpaceDN w:val="0"/>
              <w:adjustRightInd w:val="0"/>
              <w:jc w:val="both"/>
              <w:rPr>
                <w:rFonts w:asciiTheme="minorHAnsi" w:hAnsiTheme="minorHAnsi" w:cstheme="minorHAnsi"/>
                <w:sz w:val="18"/>
                <w:szCs w:val="18"/>
              </w:rPr>
            </w:pPr>
            <w:r w:rsidRPr="00410217">
              <w:rPr>
                <w:rFonts w:asciiTheme="minorHAnsi" w:hAnsiTheme="minorHAnsi" w:cstheme="minorHAnsi"/>
                <w:sz w:val="18"/>
                <w:szCs w:val="18"/>
              </w:rPr>
              <w:t>El proveedor podrá solicitar un anticipo equivalente al 20% del precio total de cada Equipo de Perforación de 2000 HP, 1500 HP y 1000 HP.</w:t>
            </w:r>
          </w:p>
        </w:tc>
        <w:tc>
          <w:tcPr>
            <w:tcW w:w="2774" w:type="dxa"/>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c>
          <w:tcPr>
            <w:tcW w:w="0" w:type="auto"/>
            <w:vAlign w:val="center"/>
          </w:tcPr>
          <w:p w:rsidR="000E3633" w:rsidRPr="00C75BEC" w:rsidRDefault="000E3633" w:rsidP="009F3A9D">
            <w:pPr>
              <w:rPr>
                <w:rFonts w:asciiTheme="minorHAnsi" w:hAnsiTheme="minorHAnsi" w:cstheme="minorHAnsi"/>
                <w:b/>
                <w:sz w:val="18"/>
                <w:szCs w:val="18"/>
              </w:rPr>
            </w:pPr>
          </w:p>
        </w:tc>
      </w:tr>
    </w:tbl>
    <w:p w:rsidR="009F3A9D" w:rsidRDefault="00410217" w:rsidP="00410217">
      <w:pPr>
        <w:tabs>
          <w:tab w:val="left" w:pos="5234"/>
        </w:tabs>
        <w:rPr>
          <w:rFonts w:asciiTheme="minorHAnsi" w:hAnsiTheme="minorHAnsi" w:cstheme="minorHAnsi"/>
          <w:b/>
          <w:sz w:val="18"/>
          <w:szCs w:val="18"/>
        </w:rPr>
      </w:pPr>
      <w:r>
        <w:rPr>
          <w:rFonts w:asciiTheme="minorHAnsi" w:hAnsiTheme="minorHAnsi" w:cstheme="minorHAnsi"/>
          <w:b/>
          <w:sz w:val="18"/>
          <w:szCs w:val="18"/>
        </w:rPr>
        <w:tab/>
      </w: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F17876" w:rsidRDefault="00F17876" w:rsidP="00410217">
      <w:pPr>
        <w:spacing w:line="276" w:lineRule="auto"/>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F17876" w:rsidRDefault="00F17876" w:rsidP="009F3A9D">
      <w:pPr>
        <w:jc w:val="center"/>
        <w:rPr>
          <w:rFonts w:ascii="Verdana" w:hAnsi="Verdana" w:cs="Arial"/>
          <w:b/>
          <w:bCs/>
          <w:i/>
          <w:iCs/>
          <w:color w:val="000000"/>
          <w:sz w:val="18"/>
          <w:szCs w:val="18"/>
        </w:rPr>
      </w:pPr>
    </w:p>
    <w:p w:rsidR="00F17876" w:rsidRDefault="00F1787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410217" w:rsidRDefault="00410217" w:rsidP="00352224">
      <w:pPr>
        <w:jc w:val="center"/>
        <w:rPr>
          <w:rFonts w:ascii="Verdana" w:hAnsi="Verdana" w:cs="Arial"/>
          <w:b/>
          <w:sz w:val="18"/>
          <w:szCs w:val="16"/>
        </w:rPr>
      </w:pPr>
      <w:bookmarkStart w:id="1" w:name="_Toc351628703"/>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lastRenderedPageBreak/>
        <w:t xml:space="preserve">FORMULARIO </w:t>
      </w:r>
      <w:r w:rsidR="00574E0A">
        <w:rPr>
          <w:rFonts w:ascii="Verdana" w:hAnsi="Verdana" w:cs="Arial"/>
          <w:b/>
          <w:sz w:val="18"/>
          <w:szCs w:val="16"/>
        </w:rPr>
        <w:t>C-3</w:t>
      </w:r>
      <w:r w:rsidR="00292D4C">
        <w:rPr>
          <w:rFonts w:ascii="Verdana" w:hAnsi="Verdana" w:cs="Arial"/>
          <w:b/>
          <w:sz w:val="18"/>
          <w:szCs w:val="16"/>
        </w:rPr>
        <w:t xml:space="preserve"> </w:t>
      </w:r>
      <w:r w:rsidR="00292D4C" w:rsidRPr="00156AAD">
        <w:rPr>
          <w:rFonts w:ascii="Verdana" w:hAnsi="Verdana" w:cs="Arial"/>
          <w:b/>
          <w:sz w:val="18"/>
          <w:szCs w:val="16"/>
          <w:highlight w:val="cyan"/>
        </w:rPr>
        <w:t>(NO CORRESPONDE)</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410217" w:rsidRPr="00410217" w:rsidRDefault="00410217" w:rsidP="00410217">
      <w:pPr>
        <w:jc w:val="center"/>
        <w:rPr>
          <w:rFonts w:ascii="Verdana" w:hAnsi="Verdana" w:cs="Arial"/>
          <w:b/>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F905E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7165E6" w:rsidRPr="00DA09B7" w:rsidRDefault="00352224" w:rsidP="007165E6">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007165E6"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352224" w:rsidRPr="007165E6" w:rsidRDefault="00352224" w:rsidP="00352224">
      <w:pPr>
        <w:spacing w:line="276" w:lineRule="auto"/>
        <w:jc w:val="center"/>
        <w:rPr>
          <w:rFonts w:asciiTheme="minorHAnsi" w:hAnsiTheme="minorHAnsi" w:cstheme="minorHAnsi"/>
          <w:b/>
          <w:sz w:val="18"/>
          <w:szCs w:val="18"/>
          <w:lang w:val="es-BO"/>
        </w:rPr>
      </w:pPr>
    </w:p>
    <w:bookmarkEnd w:id="1"/>
    <w:p w:rsidR="00352224" w:rsidRDefault="00352224" w:rsidP="00352224">
      <w:pPr>
        <w:rPr>
          <w:rFonts w:ascii="Verdana" w:hAnsi="Verdana" w:cs="Arial"/>
          <w:b/>
          <w:sz w:val="18"/>
          <w:szCs w:val="18"/>
        </w:rPr>
      </w:pPr>
    </w:p>
    <w:p w:rsidR="00D10B21" w:rsidRPr="00FB0138" w:rsidRDefault="00D10B21" w:rsidP="00D10B21">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266276">
        <w:rPr>
          <w:rFonts w:ascii="Verdana" w:hAnsi="Verdana" w:cs="Arial"/>
          <w:b/>
          <w:sz w:val="18"/>
          <w:szCs w:val="18"/>
        </w:rPr>
        <w:t>4</w:t>
      </w:r>
      <w:r w:rsidR="00292D4C">
        <w:rPr>
          <w:rFonts w:ascii="Verdana" w:hAnsi="Verdana" w:cs="Arial"/>
          <w:b/>
          <w:sz w:val="18"/>
          <w:szCs w:val="18"/>
        </w:rPr>
        <w:t xml:space="preserve"> </w:t>
      </w:r>
      <w:r w:rsidR="00292D4C" w:rsidRPr="00156AAD">
        <w:rPr>
          <w:rFonts w:ascii="Verdana" w:hAnsi="Verdana" w:cs="Arial"/>
          <w:b/>
          <w:sz w:val="18"/>
          <w:szCs w:val="18"/>
          <w:highlight w:val="cyan"/>
        </w:rPr>
        <w:t>(NO CORRESPONDE)</w:t>
      </w:r>
    </w:p>
    <w:p w:rsidR="00D10B21" w:rsidRPr="00FB0138" w:rsidRDefault="00D10B21" w:rsidP="00D10B21">
      <w:pPr>
        <w:jc w:val="center"/>
        <w:rPr>
          <w:rFonts w:ascii="Verdana" w:hAnsi="Verdana" w:cs="Arial"/>
          <w:sz w:val="18"/>
          <w:szCs w:val="18"/>
        </w:rPr>
      </w:pPr>
    </w:p>
    <w:p w:rsidR="00D10B21" w:rsidRDefault="00D10B21" w:rsidP="00D10B21">
      <w:pPr>
        <w:jc w:val="center"/>
        <w:rPr>
          <w:rFonts w:ascii="Verdana" w:hAnsi="Verdana" w:cs="Arial"/>
          <w:b/>
          <w:sz w:val="18"/>
          <w:szCs w:val="18"/>
        </w:rPr>
      </w:pPr>
      <w:r w:rsidRPr="00074036">
        <w:rPr>
          <w:rFonts w:ascii="Verdana" w:hAnsi="Verdana" w:cs="Arial"/>
          <w:b/>
          <w:sz w:val="18"/>
          <w:szCs w:val="18"/>
        </w:rPr>
        <w:t>RESUMEN DE INFORMACIÓN FINANCIERA</w:t>
      </w:r>
    </w:p>
    <w:p w:rsidR="00266276" w:rsidRDefault="00266276" w:rsidP="00266276">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Pr="00074036" w:rsidRDefault="00D10B21" w:rsidP="00D10B21">
      <w:pPr>
        <w:jc w:val="both"/>
        <w:rPr>
          <w:rFonts w:ascii="Verdana" w:hAnsi="Verdana" w:cs="Arial"/>
          <w:sz w:val="18"/>
          <w:szCs w:val="18"/>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074036" w:rsidTr="00C869BE">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jc w:val="center"/>
              <w:rPr>
                <w:rFonts w:ascii="Verdana" w:hAnsi="Verdana" w:cs="Arial"/>
                <w:b/>
                <w:sz w:val="18"/>
                <w:szCs w:val="18"/>
              </w:rPr>
            </w:pP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ULTIMA GESTION AUDITADA</w:t>
            </w: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D10B21" w:rsidRPr="00074036" w:rsidRDefault="00D10B21" w:rsidP="00C869BE">
            <w:pPr>
              <w:jc w:val="center"/>
              <w:rPr>
                <w:rFonts w:ascii="Verdana" w:hAnsi="Verdana" w:cs="Arial"/>
                <w:b/>
                <w:sz w:val="18"/>
                <w:szCs w:val="18"/>
              </w:rPr>
            </w:pPr>
          </w:p>
        </w:tc>
      </w:tr>
      <w:tr w:rsidR="00D10B21" w:rsidRPr="00074036" w:rsidTr="00C869BE">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074036" w:rsidRDefault="00D10B21" w:rsidP="00C869BE">
            <w:pPr>
              <w:jc w:val="center"/>
              <w:rPr>
                <w:rFonts w:ascii="Verdana" w:hAnsi="Verdana" w:cs="Arial"/>
                <w:b/>
                <w:sz w:val="18"/>
                <w:szCs w:val="18"/>
                <w:lang w:val="es-BO"/>
              </w:rPr>
            </w:pPr>
          </w:p>
        </w:tc>
      </w:tr>
      <w:tr w:rsidR="00D10B21" w:rsidRPr="00074036" w:rsidTr="00C869BE">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087A59">
              <w:rPr>
                <w:rFonts w:ascii="Arial" w:eastAsia="Calibri" w:hAnsi="Arial" w:cs="Arial"/>
                <w:bCs/>
                <w:sz w:val="16"/>
                <w:szCs w:val="16"/>
                <w:lang w:val="es-BO"/>
              </w:rPr>
              <w:t xml:space="preserve"> (cada socio)</w:t>
            </w:r>
            <w:r w:rsidR="007165E6">
              <w:rPr>
                <w:rFonts w:ascii="Arial" w:eastAsia="Calibri" w:hAnsi="Arial" w:cs="Arial"/>
                <w:bCs/>
                <w:sz w:val="16"/>
                <w:szCs w:val="16"/>
                <w:lang w:val="es-BO"/>
              </w:rPr>
              <w:t xml:space="preserve"> Cuando Corresponda.</w:t>
            </w:r>
          </w:p>
        </w:tc>
      </w:tr>
    </w:tbl>
    <w:p w:rsidR="00D10B21" w:rsidRPr="007165E6"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D10B21" w:rsidRDefault="00D10B21" w:rsidP="00D10B21">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D10B21" w:rsidRDefault="00D10B21"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410217" w:rsidRPr="00410217">
        <w:rPr>
          <w:rFonts w:asciiTheme="minorHAnsi" w:hAnsiTheme="minorHAnsi" w:cstheme="minorHAnsi"/>
          <w:sz w:val="20"/>
          <w:szCs w:val="20"/>
          <w:highlight w:val="yellow"/>
        </w:rPr>
        <w:t>(Precio Evaluado Más Bajo</w:t>
      </w:r>
      <w:r w:rsidRPr="00410217">
        <w:rPr>
          <w:rFonts w:asciiTheme="minorHAnsi" w:hAnsiTheme="minorHAnsi" w:cstheme="minorHAnsi"/>
          <w:sz w:val="20"/>
          <w:szCs w:val="20"/>
          <w:highlight w:val="yellow"/>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F16DB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F16DB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F16DB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F16DB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F16DB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F16DB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F16DB8">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F16DB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F16DB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F16DB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F16DB8">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7470BA" w:rsidRPr="00286B08" w:rsidRDefault="007470BA" w:rsidP="007470BA">
      <w:pPr>
        <w:pStyle w:val="Sinespaciado"/>
        <w:rPr>
          <w:rFonts w:asciiTheme="minorHAnsi" w:hAnsiTheme="minorHAnsi" w:cstheme="minorHAnsi"/>
          <w:sz w:val="20"/>
          <w:szCs w:val="20"/>
        </w:rPr>
      </w:pPr>
    </w:p>
    <w:p w:rsidR="007470BA" w:rsidRPr="000C793D" w:rsidRDefault="000C793D" w:rsidP="00B62A58">
      <w:pPr>
        <w:jc w:val="both"/>
        <w:rPr>
          <w:rFonts w:asciiTheme="minorHAnsi" w:hAnsiTheme="minorHAnsi" w:cstheme="minorHAnsi"/>
          <w:b/>
          <w:color w:val="000000" w:themeColor="text1"/>
        </w:rPr>
      </w:pPr>
      <w:r w:rsidRPr="000C793D">
        <w:rPr>
          <w:rFonts w:asciiTheme="minorHAnsi" w:hAnsiTheme="minorHAnsi" w:cstheme="minorHAnsi"/>
          <w:b/>
          <w:color w:val="000000" w:themeColor="text1"/>
          <w:highlight w:val="yellow"/>
        </w:rPr>
        <w:t>NO APLICA ESTE METODO</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C793D" w:rsidRDefault="000C793D" w:rsidP="00FF4409">
      <w:pPr>
        <w:jc w:val="center"/>
        <w:rPr>
          <w:rFonts w:ascii="Calibri" w:hAnsi="Calibri" w:cs="Calibri"/>
          <w:b/>
          <w:bCs/>
        </w:rPr>
      </w:pPr>
    </w:p>
    <w:p w:rsidR="000C793D" w:rsidRDefault="000C793D" w:rsidP="00FF4409">
      <w:pPr>
        <w:jc w:val="center"/>
        <w:rPr>
          <w:rFonts w:ascii="Calibri" w:hAnsi="Calibri" w:cs="Calibri"/>
          <w:b/>
          <w:bCs/>
        </w:rPr>
      </w:pPr>
    </w:p>
    <w:p w:rsidR="000C793D" w:rsidRDefault="000C793D" w:rsidP="00FF4409">
      <w:pPr>
        <w:jc w:val="center"/>
        <w:rPr>
          <w:rFonts w:ascii="Calibri" w:hAnsi="Calibri" w:cs="Calibri"/>
          <w:b/>
          <w:bCs/>
        </w:rPr>
      </w:pPr>
    </w:p>
    <w:p w:rsidR="000C793D" w:rsidRDefault="000C793D" w:rsidP="00FF4409">
      <w:pPr>
        <w:jc w:val="center"/>
        <w:rPr>
          <w:rFonts w:ascii="Calibri" w:hAnsi="Calibri" w:cs="Calibri"/>
          <w:b/>
          <w:bCs/>
        </w:rPr>
      </w:pPr>
    </w:p>
    <w:p w:rsidR="000C793D" w:rsidRDefault="000C793D" w:rsidP="00FF4409">
      <w:pPr>
        <w:jc w:val="center"/>
        <w:rPr>
          <w:rFonts w:ascii="Calibri" w:hAnsi="Calibri" w:cs="Calibri"/>
          <w:b/>
          <w:bCs/>
        </w:rPr>
      </w:pPr>
    </w:p>
    <w:p w:rsidR="000C793D" w:rsidRDefault="000C793D" w:rsidP="00FF4409">
      <w:pPr>
        <w:jc w:val="center"/>
        <w:rPr>
          <w:rFonts w:ascii="Calibri" w:hAnsi="Calibri" w:cs="Calibri"/>
          <w:b/>
          <w:bCs/>
        </w:rPr>
      </w:pPr>
    </w:p>
    <w:p w:rsidR="000C793D" w:rsidRDefault="000C793D" w:rsidP="00FF4409">
      <w:pPr>
        <w:jc w:val="center"/>
        <w:rPr>
          <w:rFonts w:ascii="Calibri" w:hAnsi="Calibri" w:cs="Calibri"/>
          <w:b/>
          <w:bCs/>
        </w:rPr>
      </w:pPr>
    </w:p>
    <w:p w:rsidR="000C793D" w:rsidRDefault="000C793D" w:rsidP="00FF4409">
      <w:pPr>
        <w:jc w:val="center"/>
        <w:rPr>
          <w:rFonts w:ascii="Calibri" w:hAnsi="Calibri" w:cs="Calibri"/>
          <w:b/>
          <w:bCs/>
        </w:rPr>
      </w:pPr>
    </w:p>
    <w:p w:rsidR="000C793D" w:rsidRDefault="000C793D" w:rsidP="00FF4409">
      <w:pPr>
        <w:jc w:val="center"/>
        <w:rPr>
          <w:rFonts w:ascii="Calibri" w:hAnsi="Calibri" w:cs="Calibri"/>
          <w:b/>
          <w:bCs/>
        </w:rPr>
      </w:pPr>
    </w:p>
    <w:p w:rsidR="000C793D" w:rsidRDefault="000C793D" w:rsidP="00FF4409">
      <w:pPr>
        <w:jc w:val="center"/>
        <w:rPr>
          <w:rFonts w:ascii="Calibri" w:hAnsi="Calibri" w:cs="Calibri"/>
          <w:b/>
          <w:bCs/>
        </w:rPr>
      </w:pPr>
    </w:p>
    <w:p w:rsidR="00292D4C" w:rsidRPr="00615ED2" w:rsidRDefault="00292D4C" w:rsidP="00292D4C">
      <w:pPr>
        <w:jc w:val="center"/>
        <w:rPr>
          <w:rFonts w:ascii="Calibri" w:hAnsi="Calibri" w:cs="Calibri"/>
          <w:b/>
          <w:bCs/>
        </w:rPr>
      </w:pPr>
      <w:r w:rsidRPr="00615ED2">
        <w:rPr>
          <w:rFonts w:ascii="Calibri" w:hAnsi="Calibri" w:cs="Calibri"/>
          <w:b/>
          <w:bCs/>
        </w:rPr>
        <w:lastRenderedPageBreak/>
        <w:t>PARTE V</w:t>
      </w:r>
    </w:p>
    <w:p w:rsidR="00292D4C" w:rsidRDefault="00292D4C" w:rsidP="00292D4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92D4C" w:rsidRPr="00447135" w:rsidTr="008C3D60">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92D4C" w:rsidRPr="00592248" w:rsidRDefault="00292D4C" w:rsidP="008C3D60">
            <w:pPr>
              <w:rPr>
                <w:rFonts w:ascii="Calibri" w:hAnsi="Calibri" w:cs="Arial"/>
                <w:b/>
              </w:rPr>
            </w:pPr>
            <w:r w:rsidRPr="00592248">
              <w:rPr>
                <w:rFonts w:ascii="Calibri" w:hAnsi="Calibri" w:cs="Arial"/>
                <w:b/>
              </w:rPr>
              <w:t>DATOS GENERALES DEL PROCESO</w:t>
            </w:r>
          </w:p>
        </w:tc>
      </w:tr>
      <w:tr w:rsidR="00292D4C" w:rsidRPr="00447135" w:rsidTr="008C3D60">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92D4C" w:rsidRPr="00447135" w:rsidRDefault="00292D4C" w:rsidP="008C3D60">
            <w:pPr>
              <w:rPr>
                <w:rFonts w:ascii="Calibri" w:hAnsi="Calibri" w:cs="Arial"/>
                <w:sz w:val="10"/>
                <w:szCs w:val="22"/>
              </w:rPr>
            </w:pPr>
          </w:p>
        </w:tc>
        <w:tc>
          <w:tcPr>
            <w:tcW w:w="532" w:type="dxa"/>
            <w:tcBorders>
              <w:top w:val="single" w:sz="4" w:space="0" w:color="auto"/>
              <w:left w:val="nil"/>
              <w:bottom w:val="nil"/>
              <w:right w:val="nil"/>
            </w:tcBorders>
            <w:vAlign w:val="center"/>
          </w:tcPr>
          <w:p w:rsidR="00292D4C" w:rsidRPr="00447135" w:rsidRDefault="00292D4C" w:rsidP="008C3D60">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92D4C" w:rsidRPr="00447135" w:rsidRDefault="00292D4C" w:rsidP="008C3D60">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92D4C" w:rsidRPr="00447135" w:rsidRDefault="00292D4C" w:rsidP="008C3D60">
            <w:pPr>
              <w:jc w:val="center"/>
              <w:rPr>
                <w:rFonts w:ascii="Calibri" w:hAnsi="Calibri" w:cs="Arial"/>
                <w:b/>
                <w:sz w:val="10"/>
                <w:szCs w:val="22"/>
              </w:rPr>
            </w:pPr>
          </w:p>
        </w:tc>
      </w:tr>
      <w:tr w:rsidR="00292D4C" w:rsidRPr="00447135" w:rsidTr="008C3D60">
        <w:trPr>
          <w:jc w:val="center"/>
        </w:trPr>
        <w:tc>
          <w:tcPr>
            <w:tcW w:w="3119" w:type="dxa"/>
            <w:tcBorders>
              <w:top w:val="nil"/>
              <w:left w:val="single" w:sz="4" w:space="0" w:color="auto"/>
              <w:bottom w:val="nil"/>
              <w:right w:val="nil"/>
            </w:tcBorders>
            <w:tcMar>
              <w:left w:w="0" w:type="dxa"/>
              <w:right w:w="85" w:type="dxa"/>
            </w:tcMar>
            <w:vAlign w:val="center"/>
          </w:tcPr>
          <w:p w:rsidR="00292D4C" w:rsidRPr="00592248" w:rsidRDefault="00292D4C" w:rsidP="008C3D60">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92D4C" w:rsidRPr="00447135" w:rsidRDefault="00292D4C" w:rsidP="008C3D6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92D4C" w:rsidRPr="00447135" w:rsidRDefault="00292D4C" w:rsidP="008C3D60">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92D4C" w:rsidRPr="00447135" w:rsidRDefault="00292D4C" w:rsidP="008C3D60">
            <w:pPr>
              <w:rPr>
                <w:rFonts w:ascii="Calibri" w:hAnsi="Calibri" w:cs="Arial"/>
                <w:sz w:val="22"/>
                <w:szCs w:val="22"/>
              </w:rPr>
            </w:pPr>
          </w:p>
        </w:tc>
        <w:tc>
          <w:tcPr>
            <w:tcW w:w="850" w:type="dxa"/>
            <w:tcBorders>
              <w:top w:val="nil"/>
              <w:left w:val="nil"/>
              <w:bottom w:val="nil"/>
              <w:right w:val="single" w:sz="4" w:space="0" w:color="auto"/>
            </w:tcBorders>
            <w:vAlign w:val="center"/>
          </w:tcPr>
          <w:p w:rsidR="00292D4C" w:rsidRPr="00447135" w:rsidRDefault="00292D4C" w:rsidP="008C3D60">
            <w:pPr>
              <w:rPr>
                <w:rFonts w:ascii="Calibri" w:hAnsi="Calibri" w:cs="Arial"/>
                <w:sz w:val="22"/>
                <w:szCs w:val="22"/>
              </w:rPr>
            </w:pPr>
          </w:p>
        </w:tc>
      </w:tr>
      <w:tr w:rsidR="00292D4C" w:rsidRPr="00447135" w:rsidTr="008C3D60">
        <w:trPr>
          <w:trHeight w:val="158"/>
          <w:jc w:val="center"/>
        </w:trPr>
        <w:tc>
          <w:tcPr>
            <w:tcW w:w="3119" w:type="dxa"/>
            <w:tcBorders>
              <w:top w:val="nil"/>
              <w:left w:val="single" w:sz="4" w:space="0" w:color="auto"/>
              <w:bottom w:val="nil"/>
              <w:right w:val="nil"/>
            </w:tcBorders>
            <w:tcMar>
              <w:left w:w="0" w:type="dxa"/>
              <w:right w:w="85" w:type="dxa"/>
            </w:tcMar>
            <w:vAlign w:val="center"/>
          </w:tcPr>
          <w:p w:rsidR="00292D4C" w:rsidRPr="00447135" w:rsidRDefault="00292D4C" w:rsidP="008C3D60">
            <w:pPr>
              <w:jc w:val="right"/>
              <w:rPr>
                <w:rFonts w:ascii="Calibri" w:hAnsi="Calibri" w:cs="Arial"/>
                <w:sz w:val="8"/>
                <w:szCs w:val="22"/>
              </w:rPr>
            </w:pPr>
          </w:p>
        </w:tc>
        <w:tc>
          <w:tcPr>
            <w:tcW w:w="532" w:type="dxa"/>
            <w:tcBorders>
              <w:top w:val="nil"/>
              <w:left w:val="nil"/>
              <w:bottom w:val="nil"/>
              <w:right w:val="nil"/>
            </w:tcBorders>
            <w:vAlign w:val="center"/>
          </w:tcPr>
          <w:p w:rsidR="00292D4C" w:rsidRPr="00447135" w:rsidRDefault="00292D4C" w:rsidP="008C3D60">
            <w:pPr>
              <w:jc w:val="center"/>
              <w:rPr>
                <w:rFonts w:ascii="Calibri" w:hAnsi="Calibri" w:cs="Arial"/>
                <w:b/>
                <w:sz w:val="8"/>
                <w:szCs w:val="22"/>
              </w:rPr>
            </w:pPr>
          </w:p>
        </w:tc>
        <w:tc>
          <w:tcPr>
            <w:tcW w:w="76" w:type="dxa"/>
            <w:tcBorders>
              <w:top w:val="nil"/>
              <w:left w:val="nil"/>
              <w:bottom w:val="nil"/>
              <w:right w:val="nil"/>
            </w:tcBorders>
            <w:vAlign w:val="center"/>
          </w:tcPr>
          <w:p w:rsidR="00292D4C" w:rsidRPr="00447135" w:rsidRDefault="00292D4C" w:rsidP="008C3D60">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92D4C" w:rsidRPr="00447135" w:rsidRDefault="00292D4C" w:rsidP="008C3D60">
            <w:pPr>
              <w:jc w:val="center"/>
              <w:rPr>
                <w:rFonts w:ascii="Calibri" w:hAnsi="Calibri" w:cs="Arial"/>
                <w:b/>
                <w:sz w:val="8"/>
                <w:szCs w:val="22"/>
              </w:rPr>
            </w:pPr>
          </w:p>
        </w:tc>
      </w:tr>
      <w:tr w:rsidR="00292D4C" w:rsidRPr="00447135" w:rsidTr="008C3D60">
        <w:trPr>
          <w:jc w:val="center"/>
        </w:trPr>
        <w:tc>
          <w:tcPr>
            <w:tcW w:w="3119" w:type="dxa"/>
            <w:tcBorders>
              <w:top w:val="nil"/>
              <w:left w:val="single" w:sz="4" w:space="0" w:color="auto"/>
              <w:bottom w:val="nil"/>
              <w:right w:val="nil"/>
            </w:tcBorders>
            <w:tcMar>
              <w:left w:w="0" w:type="dxa"/>
              <w:right w:w="85" w:type="dxa"/>
            </w:tcMar>
            <w:vAlign w:val="center"/>
          </w:tcPr>
          <w:p w:rsidR="00292D4C" w:rsidRPr="00592248" w:rsidRDefault="00292D4C" w:rsidP="008C3D60">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92D4C" w:rsidRPr="00447135" w:rsidRDefault="00292D4C" w:rsidP="008C3D6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92D4C" w:rsidRPr="00447135" w:rsidRDefault="00292D4C" w:rsidP="008C3D60">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92D4C" w:rsidRPr="00447135" w:rsidRDefault="00292D4C" w:rsidP="008C3D60">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92D4C" w:rsidRPr="00447135" w:rsidRDefault="00292D4C" w:rsidP="008C3D60">
            <w:pPr>
              <w:rPr>
                <w:rFonts w:ascii="Calibri" w:hAnsi="Calibri" w:cs="Arial"/>
                <w:sz w:val="22"/>
                <w:szCs w:val="22"/>
              </w:rPr>
            </w:pPr>
          </w:p>
        </w:tc>
      </w:tr>
      <w:tr w:rsidR="00292D4C" w:rsidRPr="00447135" w:rsidTr="008C3D60">
        <w:trPr>
          <w:jc w:val="center"/>
        </w:trPr>
        <w:tc>
          <w:tcPr>
            <w:tcW w:w="3119" w:type="dxa"/>
            <w:tcBorders>
              <w:top w:val="nil"/>
              <w:left w:val="single" w:sz="4" w:space="0" w:color="auto"/>
              <w:bottom w:val="nil"/>
              <w:right w:val="nil"/>
            </w:tcBorders>
            <w:tcMar>
              <w:left w:w="0" w:type="dxa"/>
              <w:right w:w="85" w:type="dxa"/>
            </w:tcMar>
            <w:vAlign w:val="center"/>
          </w:tcPr>
          <w:p w:rsidR="00292D4C" w:rsidRPr="00447135" w:rsidRDefault="00292D4C" w:rsidP="008C3D60">
            <w:pPr>
              <w:jc w:val="right"/>
              <w:rPr>
                <w:rFonts w:ascii="Calibri" w:hAnsi="Calibri" w:cs="Arial"/>
                <w:sz w:val="6"/>
                <w:szCs w:val="22"/>
              </w:rPr>
            </w:pPr>
          </w:p>
        </w:tc>
        <w:tc>
          <w:tcPr>
            <w:tcW w:w="532" w:type="dxa"/>
            <w:tcBorders>
              <w:top w:val="nil"/>
              <w:left w:val="nil"/>
              <w:bottom w:val="nil"/>
              <w:right w:val="nil"/>
            </w:tcBorders>
            <w:vAlign w:val="center"/>
          </w:tcPr>
          <w:p w:rsidR="00292D4C" w:rsidRPr="00447135" w:rsidRDefault="00292D4C" w:rsidP="008C3D60">
            <w:pPr>
              <w:jc w:val="center"/>
              <w:rPr>
                <w:rFonts w:ascii="Calibri" w:hAnsi="Calibri" w:cs="Arial"/>
                <w:b/>
                <w:sz w:val="6"/>
                <w:szCs w:val="22"/>
              </w:rPr>
            </w:pPr>
          </w:p>
        </w:tc>
        <w:tc>
          <w:tcPr>
            <w:tcW w:w="76" w:type="dxa"/>
            <w:tcBorders>
              <w:top w:val="nil"/>
              <w:left w:val="nil"/>
              <w:bottom w:val="nil"/>
              <w:right w:val="nil"/>
            </w:tcBorders>
            <w:vAlign w:val="center"/>
          </w:tcPr>
          <w:p w:rsidR="00292D4C" w:rsidRPr="00447135" w:rsidRDefault="00292D4C" w:rsidP="008C3D6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92D4C" w:rsidRPr="00447135" w:rsidRDefault="00292D4C" w:rsidP="008C3D60">
            <w:pPr>
              <w:jc w:val="center"/>
              <w:rPr>
                <w:rFonts w:ascii="Calibri" w:hAnsi="Calibri" w:cs="Arial"/>
                <w:b/>
                <w:sz w:val="6"/>
                <w:szCs w:val="22"/>
              </w:rPr>
            </w:pPr>
          </w:p>
        </w:tc>
      </w:tr>
      <w:tr w:rsidR="00292D4C" w:rsidRPr="00447135" w:rsidTr="008C3D60">
        <w:trPr>
          <w:jc w:val="center"/>
        </w:trPr>
        <w:tc>
          <w:tcPr>
            <w:tcW w:w="3119" w:type="dxa"/>
            <w:tcBorders>
              <w:top w:val="nil"/>
              <w:left w:val="single" w:sz="4" w:space="0" w:color="auto"/>
              <w:bottom w:val="nil"/>
              <w:right w:val="nil"/>
            </w:tcBorders>
            <w:tcMar>
              <w:left w:w="0" w:type="dxa"/>
              <w:right w:w="85" w:type="dxa"/>
            </w:tcMar>
            <w:vAlign w:val="center"/>
          </w:tcPr>
          <w:p w:rsidR="00292D4C" w:rsidRPr="00447135" w:rsidRDefault="00292D4C" w:rsidP="008C3D60">
            <w:pPr>
              <w:jc w:val="right"/>
              <w:rPr>
                <w:rFonts w:ascii="Calibri" w:hAnsi="Calibri" w:cs="Arial"/>
                <w:sz w:val="6"/>
                <w:szCs w:val="22"/>
              </w:rPr>
            </w:pPr>
          </w:p>
        </w:tc>
        <w:tc>
          <w:tcPr>
            <w:tcW w:w="532" w:type="dxa"/>
            <w:tcBorders>
              <w:top w:val="nil"/>
              <w:left w:val="nil"/>
              <w:bottom w:val="nil"/>
              <w:right w:val="nil"/>
            </w:tcBorders>
            <w:vAlign w:val="center"/>
          </w:tcPr>
          <w:p w:rsidR="00292D4C" w:rsidRPr="00447135" w:rsidRDefault="00292D4C" w:rsidP="008C3D60">
            <w:pPr>
              <w:jc w:val="center"/>
              <w:rPr>
                <w:rFonts w:ascii="Calibri" w:hAnsi="Calibri" w:cs="Arial"/>
                <w:b/>
                <w:sz w:val="6"/>
                <w:szCs w:val="22"/>
              </w:rPr>
            </w:pPr>
          </w:p>
        </w:tc>
        <w:tc>
          <w:tcPr>
            <w:tcW w:w="76" w:type="dxa"/>
            <w:tcBorders>
              <w:top w:val="nil"/>
              <w:left w:val="nil"/>
              <w:bottom w:val="nil"/>
              <w:right w:val="nil"/>
            </w:tcBorders>
            <w:vAlign w:val="center"/>
          </w:tcPr>
          <w:p w:rsidR="00292D4C" w:rsidRPr="00447135" w:rsidRDefault="00292D4C" w:rsidP="008C3D60">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92D4C" w:rsidRPr="00447135" w:rsidRDefault="00292D4C" w:rsidP="008C3D60">
            <w:pPr>
              <w:jc w:val="center"/>
              <w:rPr>
                <w:rFonts w:ascii="Calibri" w:hAnsi="Calibri" w:cs="Arial"/>
                <w:b/>
                <w:sz w:val="6"/>
                <w:szCs w:val="22"/>
              </w:rPr>
            </w:pPr>
          </w:p>
        </w:tc>
      </w:tr>
      <w:tr w:rsidR="00292D4C" w:rsidRPr="00447135" w:rsidTr="008C3D60">
        <w:trPr>
          <w:jc w:val="center"/>
        </w:trPr>
        <w:tc>
          <w:tcPr>
            <w:tcW w:w="3119" w:type="dxa"/>
            <w:tcBorders>
              <w:top w:val="nil"/>
              <w:left w:val="single" w:sz="4" w:space="0" w:color="auto"/>
              <w:bottom w:val="nil"/>
              <w:right w:val="nil"/>
            </w:tcBorders>
            <w:tcMar>
              <w:left w:w="0" w:type="dxa"/>
              <w:right w:w="85" w:type="dxa"/>
            </w:tcMar>
            <w:vAlign w:val="center"/>
          </w:tcPr>
          <w:p w:rsidR="00292D4C" w:rsidRPr="00592248" w:rsidRDefault="00292D4C" w:rsidP="008C3D60">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92D4C" w:rsidRPr="00447135" w:rsidRDefault="00292D4C" w:rsidP="008C3D60">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92D4C" w:rsidRPr="00447135" w:rsidRDefault="00292D4C" w:rsidP="008C3D60">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92D4C" w:rsidRPr="00447135" w:rsidRDefault="00292D4C" w:rsidP="008C3D60">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92D4C" w:rsidRPr="00447135" w:rsidRDefault="00292D4C" w:rsidP="008C3D60">
            <w:pPr>
              <w:rPr>
                <w:rFonts w:ascii="Calibri" w:hAnsi="Calibri" w:cs="Arial"/>
                <w:sz w:val="22"/>
                <w:szCs w:val="22"/>
              </w:rPr>
            </w:pPr>
          </w:p>
        </w:tc>
      </w:tr>
      <w:tr w:rsidR="00292D4C" w:rsidRPr="00447135" w:rsidTr="008C3D60">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92D4C" w:rsidRPr="00447135" w:rsidRDefault="00292D4C" w:rsidP="008C3D60">
            <w:pPr>
              <w:rPr>
                <w:rFonts w:ascii="Calibri" w:hAnsi="Calibri" w:cs="Arial"/>
                <w:b/>
                <w:sz w:val="12"/>
                <w:szCs w:val="22"/>
              </w:rPr>
            </w:pPr>
          </w:p>
        </w:tc>
        <w:tc>
          <w:tcPr>
            <w:tcW w:w="532" w:type="dxa"/>
            <w:tcBorders>
              <w:top w:val="nil"/>
              <w:left w:val="nil"/>
              <w:bottom w:val="single" w:sz="4" w:space="0" w:color="auto"/>
              <w:right w:val="nil"/>
            </w:tcBorders>
            <w:vAlign w:val="center"/>
          </w:tcPr>
          <w:p w:rsidR="00292D4C" w:rsidRPr="00447135" w:rsidRDefault="00292D4C" w:rsidP="008C3D60">
            <w:pPr>
              <w:rPr>
                <w:rFonts w:ascii="Calibri" w:hAnsi="Calibri" w:cs="Arial"/>
                <w:b/>
                <w:sz w:val="12"/>
                <w:szCs w:val="22"/>
              </w:rPr>
            </w:pPr>
          </w:p>
        </w:tc>
        <w:tc>
          <w:tcPr>
            <w:tcW w:w="76" w:type="dxa"/>
            <w:tcBorders>
              <w:top w:val="nil"/>
              <w:left w:val="nil"/>
              <w:bottom w:val="single" w:sz="4" w:space="0" w:color="auto"/>
              <w:right w:val="nil"/>
            </w:tcBorders>
            <w:vAlign w:val="center"/>
          </w:tcPr>
          <w:p w:rsidR="00292D4C" w:rsidRPr="00447135" w:rsidRDefault="00292D4C" w:rsidP="008C3D60">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92D4C" w:rsidRPr="00447135" w:rsidRDefault="00292D4C" w:rsidP="008C3D60">
            <w:pPr>
              <w:rPr>
                <w:rFonts w:ascii="Calibri" w:hAnsi="Calibri" w:cs="Arial"/>
                <w:sz w:val="12"/>
                <w:szCs w:val="22"/>
              </w:rPr>
            </w:pPr>
          </w:p>
        </w:tc>
      </w:tr>
    </w:tbl>
    <w:p w:rsidR="00292D4C" w:rsidRDefault="00292D4C" w:rsidP="00292D4C">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292D4C" w:rsidRPr="00F3767B" w:rsidTr="008C3D60">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292D4C" w:rsidRPr="00F3767B" w:rsidRDefault="00292D4C" w:rsidP="008C3D60">
            <w:pPr>
              <w:jc w:val="center"/>
              <w:rPr>
                <w:rFonts w:ascii="Calibri" w:hAnsi="Calibri" w:cs="Calibri"/>
                <w:b/>
              </w:rPr>
            </w:pPr>
            <w:r w:rsidRPr="00F3767B">
              <w:rPr>
                <w:rFonts w:ascii="Calibri" w:hAnsi="Calibri" w:cs="Calibri"/>
                <w:b/>
              </w:rPr>
              <w:t>Presentación</w:t>
            </w:r>
          </w:p>
          <w:p w:rsidR="00292D4C" w:rsidRPr="00F3767B" w:rsidRDefault="00292D4C" w:rsidP="008C3D60">
            <w:pPr>
              <w:jc w:val="center"/>
              <w:rPr>
                <w:rFonts w:ascii="Calibri" w:hAnsi="Calibri" w:cs="Calibri"/>
                <w:b/>
              </w:rPr>
            </w:pPr>
            <w:r w:rsidRPr="00F3767B">
              <w:rPr>
                <w:rFonts w:ascii="Calibri" w:hAnsi="Calibri" w:cs="Calibri"/>
                <w:b/>
              </w:rPr>
              <w:t>(Acto de Apertura)</w:t>
            </w:r>
          </w:p>
        </w:tc>
      </w:tr>
      <w:tr w:rsidR="00292D4C" w:rsidRPr="00F3767B" w:rsidTr="008C3D60">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292D4C" w:rsidRPr="00F3767B" w:rsidRDefault="00292D4C" w:rsidP="008C3D60">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rPr>
            </w:pPr>
            <w:r w:rsidRPr="00F3767B">
              <w:rPr>
                <w:rFonts w:ascii="Calibri" w:hAnsi="Calibri" w:cs="Calibri"/>
                <w:b/>
              </w:rPr>
              <w:t>Página N°</w:t>
            </w:r>
          </w:p>
        </w:tc>
      </w:tr>
      <w:tr w:rsidR="00292D4C" w:rsidRPr="00F3767B" w:rsidTr="008C3D60">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rPr>
            </w:pPr>
          </w:p>
        </w:tc>
      </w:tr>
      <w:tr w:rsidR="00292D4C" w:rsidRPr="00F3767B" w:rsidTr="008C3D60">
        <w:trPr>
          <w:jc w:val="center"/>
        </w:trPr>
        <w:tc>
          <w:tcPr>
            <w:tcW w:w="5529" w:type="dxa"/>
            <w:gridSpan w:val="4"/>
            <w:tcBorders>
              <w:left w:val="single" w:sz="4" w:space="0" w:color="auto"/>
              <w:right w:val="single" w:sz="4" w:space="0" w:color="auto"/>
            </w:tcBorders>
          </w:tcPr>
          <w:p w:rsidR="00292D4C" w:rsidRPr="00F3767B" w:rsidRDefault="00292D4C" w:rsidP="00F16DB8">
            <w:pPr>
              <w:numPr>
                <w:ilvl w:val="0"/>
                <w:numId w:val="29"/>
              </w:numPr>
              <w:jc w:val="both"/>
              <w:rPr>
                <w:rFonts w:ascii="Calibri" w:hAnsi="Calibri" w:cs="Calibr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92D4C" w:rsidRPr="00F3767B" w:rsidRDefault="00292D4C" w:rsidP="008C3D60">
            <w:pPr>
              <w:jc w:val="both"/>
              <w:rPr>
                <w:rFonts w:ascii="Calibri" w:hAnsi="Calibri" w:cs="Calibri"/>
              </w:rPr>
            </w:pPr>
          </w:p>
        </w:tc>
      </w:tr>
      <w:tr w:rsidR="00292D4C" w:rsidRPr="00F3767B" w:rsidTr="008C3D60">
        <w:trPr>
          <w:jc w:val="center"/>
        </w:trPr>
        <w:tc>
          <w:tcPr>
            <w:tcW w:w="5529" w:type="dxa"/>
            <w:gridSpan w:val="4"/>
            <w:tcBorders>
              <w:left w:val="single" w:sz="4" w:space="0" w:color="auto"/>
              <w:right w:val="single" w:sz="4" w:space="0" w:color="auto"/>
            </w:tcBorders>
            <w:shd w:val="clear" w:color="auto" w:fill="auto"/>
          </w:tcPr>
          <w:p w:rsidR="00292D4C" w:rsidRPr="00F3767B" w:rsidRDefault="00292D4C" w:rsidP="00F16DB8">
            <w:pPr>
              <w:numPr>
                <w:ilvl w:val="0"/>
                <w:numId w:val="29"/>
              </w:numPr>
              <w:jc w:val="both"/>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r>
      <w:tr w:rsidR="00292D4C" w:rsidRPr="00F3767B" w:rsidTr="008C3D60">
        <w:trPr>
          <w:jc w:val="center"/>
        </w:trPr>
        <w:tc>
          <w:tcPr>
            <w:tcW w:w="5529" w:type="dxa"/>
            <w:gridSpan w:val="4"/>
            <w:tcBorders>
              <w:left w:val="single" w:sz="4" w:space="0" w:color="auto"/>
              <w:right w:val="single" w:sz="4" w:space="0" w:color="auto"/>
            </w:tcBorders>
            <w:shd w:val="clear" w:color="auto" w:fill="auto"/>
          </w:tcPr>
          <w:p w:rsidR="00292D4C" w:rsidRPr="00F3767B" w:rsidRDefault="00292D4C" w:rsidP="00F16DB8">
            <w:pPr>
              <w:numPr>
                <w:ilvl w:val="0"/>
                <w:numId w:val="29"/>
              </w:num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r>
      <w:tr w:rsidR="00292D4C" w:rsidRPr="00F3767B" w:rsidTr="008C3D60">
        <w:trPr>
          <w:jc w:val="center"/>
        </w:trPr>
        <w:tc>
          <w:tcPr>
            <w:tcW w:w="5529" w:type="dxa"/>
            <w:gridSpan w:val="4"/>
            <w:tcBorders>
              <w:left w:val="single" w:sz="4" w:space="0" w:color="auto"/>
              <w:right w:val="single" w:sz="4" w:space="0" w:color="auto"/>
            </w:tcBorders>
            <w:shd w:val="clear" w:color="auto" w:fill="auto"/>
          </w:tcPr>
          <w:p w:rsidR="00292D4C" w:rsidRPr="006D26B6" w:rsidRDefault="00292D4C" w:rsidP="00F16DB8">
            <w:pPr>
              <w:pStyle w:val="Prrafodelista"/>
              <w:numPr>
                <w:ilvl w:val="0"/>
                <w:numId w:val="29"/>
              </w:numPr>
              <w:rPr>
                <w:rFonts w:ascii="Calibri" w:hAnsi="Calibri" w:cs="Calibri"/>
                <w:b/>
              </w:rPr>
            </w:pPr>
            <w:r w:rsidRPr="006D26B6">
              <w:rPr>
                <w:rFonts w:ascii="Calibri" w:hAnsi="Calibri" w:cs="Calibri"/>
                <w:color w:val="000000"/>
              </w:rPr>
              <w:t>Fotocopia simple del Certificado de No Adeudo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r>
      <w:tr w:rsidR="00292D4C" w:rsidRPr="00F3767B" w:rsidTr="008C3D60">
        <w:trPr>
          <w:jc w:val="center"/>
        </w:trPr>
        <w:tc>
          <w:tcPr>
            <w:tcW w:w="5529" w:type="dxa"/>
            <w:gridSpan w:val="4"/>
            <w:tcBorders>
              <w:left w:val="single" w:sz="4" w:space="0" w:color="auto"/>
              <w:right w:val="single" w:sz="4" w:space="0" w:color="auto"/>
            </w:tcBorders>
            <w:shd w:val="clear" w:color="auto" w:fill="auto"/>
          </w:tcPr>
          <w:p w:rsidR="00292D4C" w:rsidRPr="006D26B6" w:rsidRDefault="00292D4C" w:rsidP="00F16DB8">
            <w:pPr>
              <w:pStyle w:val="Prrafodelista"/>
              <w:numPr>
                <w:ilvl w:val="0"/>
                <w:numId w:val="29"/>
              </w:numPr>
              <w:jc w:val="both"/>
              <w:rPr>
                <w:rFonts w:asciiTheme="minorHAnsi" w:hAnsiTheme="minorHAnsi" w:cstheme="minorHAnsi"/>
              </w:rPr>
            </w:pPr>
            <w:r w:rsidRPr="006D26B6">
              <w:rPr>
                <w:rFonts w:asciiTheme="minorHAnsi" w:hAnsiTheme="minorHAnsi" w:cstheme="minorHAnsi"/>
              </w:rPr>
              <w:t>Fotocopia simple del Documento de Constitución de la empresa y de todas sus modificaciones registradas en FUNDEMPRESA, excepto empresas unipersonales.</w:t>
            </w:r>
          </w:p>
          <w:p w:rsidR="00292D4C" w:rsidRPr="00F3767B" w:rsidRDefault="00292D4C" w:rsidP="008C3D60">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r>
      <w:tr w:rsidR="00292D4C" w:rsidRPr="00F3767B" w:rsidTr="008C3D60">
        <w:trPr>
          <w:jc w:val="center"/>
        </w:trPr>
        <w:tc>
          <w:tcPr>
            <w:tcW w:w="5529" w:type="dxa"/>
            <w:gridSpan w:val="4"/>
            <w:tcBorders>
              <w:left w:val="single" w:sz="4" w:space="0" w:color="auto"/>
              <w:right w:val="single" w:sz="4" w:space="0" w:color="auto"/>
            </w:tcBorders>
            <w:shd w:val="clear" w:color="auto" w:fill="auto"/>
          </w:tcPr>
          <w:p w:rsidR="00292D4C" w:rsidRPr="006D26B6" w:rsidRDefault="00292D4C" w:rsidP="00F16DB8">
            <w:pPr>
              <w:pStyle w:val="Prrafodelista"/>
              <w:numPr>
                <w:ilvl w:val="0"/>
                <w:numId w:val="29"/>
              </w:numPr>
              <w:jc w:val="both"/>
              <w:rPr>
                <w:rFonts w:asciiTheme="minorHAnsi" w:hAnsiTheme="minorHAnsi" w:cstheme="minorHAnsi"/>
              </w:rPr>
            </w:pPr>
            <w:r w:rsidRPr="006D26B6">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92D4C" w:rsidRPr="00F3767B" w:rsidRDefault="00292D4C" w:rsidP="008C3D60">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r>
      <w:tr w:rsidR="00292D4C" w:rsidRPr="00F3767B" w:rsidTr="008C3D60">
        <w:trPr>
          <w:jc w:val="center"/>
        </w:trPr>
        <w:tc>
          <w:tcPr>
            <w:tcW w:w="5529" w:type="dxa"/>
            <w:gridSpan w:val="4"/>
            <w:tcBorders>
              <w:left w:val="single" w:sz="4" w:space="0" w:color="auto"/>
              <w:right w:val="single" w:sz="4" w:space="0" w:color="auto"/>
            </w:tcBorders>
            <w:shd w:val="clear" w:color="auto" w:fill="auto"/>
          </w:tcPr>
          <w:p w:rsidR="00292D4C" w:rsidRPr="006D26B6" w:rsidRDefault="00292D4C" w:rsidP="00F16DB8">
            <w:pPr>
              <w:pStyle w:val="Prrafodelista"/>
              <w:numPr>
                <w:ilvl w:val="0"/>
                <w:numId w:val="29"/>
              </w:numPr>
              <w:jc w:val="both"/>
              <w:rPr>
                <w:rFonts w:asciiTheme="minorHAnsi" w:hAnsiTheme="minorHAnsi" w:cstheme="minorHAnsi"/>
              </w:rPr>
            </w:pPr>
            <w:r w:rsidRPr="006D26B6">
              <w:rPr>
                <w:rFonts w:asciiTheme="minorHAnsi" w:hAnsiTheme="minorHAnsi" w:cstheme="minorHAnsi"/>
              </w:rPr>
              <w:t>Fotocopia simple del Certificado de Actualización de Inscripción en FUNDEMPRESA vigente.</w:t>
            </w:r>
          </w:p>
          <w:p w:rsidR="00292D4C" w:rsidRPr="00F3767B" w:rsidRDefault="00292D4C" w:rsidP="008C3D60">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r>
      <w:tr w:rsidR="00292D4C" w:rsidRPr="00F3767B" w:rsidTr="008C3D60">
        <w:trPr>
          <w:jc w:val="center"/>
        </w:trPr>
        <w:tc>
          <w:tcPr>
            <w:tcW w:w="5529" w:type="dxa"/>
            <w:gridSpan w:val="4"/>
            <w:tcBorders>
              <w:left w:val="single" w:sz="4" w:space="0" w:color="auto"/>
              <w:right w:val="single" w:sz="4" w:space="0" w:color="auto"/>
            </w:tcBorders>
            <w:shd w:val="clear" w:color="auto" w:fill="auto"/>
          </w:tcPr>
          <w:p w:rsidR="00292D4C" w:rsidRPr="006D26B6" w:rsidRDefault="00292D4C" w:rsidP="00F16DB8">
            <w:pPr>
              <w:pStyle w:val="Prrafodelista"/>
              <w:numPr>
                <w:ilvl w:val="0"/>
                <w:numId w:val="29"/>
              </w:numPr>
              <w:jc w:val="both"/>
              <w:rPr>
                <w:rFonts w:asciiTheme="minorHAnsi" w:hAnsiTheme="minorHAnsi" w:cstheme="minorHAnsi"/>
              </w:rPr>
            </w:pPr>
            <w:r w:rsidRPr="006D26B6">
              <w:rPr>
                <w:rFonts w:asciiTheme="minorHAnsi" w:hAnsiTheme="minorHAnsi" w:cstheme="minorHAnsi"/>
              </w:rPr>
              <w:t xml:space="preserve">Fotocopia simple del documento de identificación personal del representante legal o propietario. </w:t>
            </w:r>
          </w:p>
          <w:p w:rsidR="00292D4C" w:rsidRPr="00F3767B" w:rsidRDefault="00292D4C" w:rsidP="008C3D60">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r>
      <w:tr w:rsidR="00292D4C" w:rsidRPr="00F3767B" w:rsidTr="008C3D60">
        <w:trPr>
          <w:jc w:val="center"/>
        </w:trPr>
        <w:tc>
          <w:tcPr>
            <w:tcW w:w="5529" w:type="dxa"/>
            <w:gridSpan w:val="4"/>
            <w:tcBorders>
              <w:left w:val="single" w:sz="4" w:space="0" w:color="auto"/>
              <w:right w:val="single" w:sz="4" w:space="0" w:color="auto"/>
            </w:tcBorders>
            <w:shd w:val="clear" w:color="auto" w:fill="auto"/>
          </w:tcPr>
          <w:p w:rsidR="00292D4C" w:rsidRPr="006D26B6" w:rsidRDefault="00292D4C" w:rsidP="00F16DB8">
            <w:pPr>
              <w:pStyle w:val="Normal2"/>
              <w:numPr>
                <w:ilvl w:val="0"/>
                <w:numId w:val="29"/>
              </w:numPr>
              <w:tabs>
                <w:tab w:val="clear" w:pos="709"/>
                <w:tab w:val="left" w:pos="2268"/>
              </w:tabs>
              <w:rPr>
                <w:rFonts w:asciiTheme="minorHAnsi" w:hAnsiTheme="minorHAnsi" w:cstheme="minorHAnsi"/>
                <w:sz w:val="20"/>
                <w:lang w:val="es-BO"/>
              </w:rPr>
            </w:pPr>
            <w:r w:rsidRPr="008B3E51">
              <w:rPr>
                <w:rFonts w:asciiTheme="minorHAnsi" w:hAnsiTheme="minorHAnsi" w:cstheme="minorHAnsi"/>
                <w:sz w:val="20"/>
                <w:lang w:val="es-BO"/>
              </w:rPr>
              <w:t>Formulario B-1</w:t>
            </w:r>
            <w:r w:rsidRPr="008B3E51">
              <w:rPr>
                <w:rFonts w:asciiTheme="minorHAnsi" w:hAnsiTheme="minorHAnsi" w:cstheme="minorHAnsi"/>
                <w:sz w:val="20"/>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r>
      <w:tr w:rsidR="00292D4C" w:rsidRPr="00F3767B" w:rsidTr="008C3D60">
        <w:trPr>
          <w:jc w:val="center"/>
        </w:trPr>
        <w:tc>
          <w:tcPr>
            <w:tcW w:w="5529" w:type="dxa"/>
            <w:gridSpan w:val="4"/>
            <w:tcBorders>
              <w:left w:val="single" w:sz="4" w:space="0" w:color="auto"/>
              <w:right w:val="single" w:sz="4" w:space="0" w:color="auto"/>
            </w:tcBorders>
            <w:shd w:val="clear" w:color="auto" w:fill="auto"/>
          </w:tcPr>
          <w:p w:rsidR="00292D4C" w:rsidRPr="006D26B6" w:rsidRDefault="00292D4C" w:rsidP="00F16DB8">
            <w:pPr>
              <w:pStyle w:val="Normal2"/>
              <w:numPr>
                <w:ilvl w:val="0"/>
                <w:numId w:val="29"/>
              </w:numPr>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r>
      <w:tr w:rsidR="00292D4C" w:rsidRPr="00F3767B" w:rsidTr="008C3D60">
        <w:trPr>
          <w:jc w:val="center"/>
        </w:trPr>
        <w:tc>
          <w:tcPr>
            <w:tcW w:w="5529" w:type="dxa"/>
            <w:gridSpan w:val="4"/>
            <w:tcBorders>
              <w:left w:val="single" w:sz="4" w:space="0" w:color="auto"/>
              <w:right w:val="single" w:sz="4" w:space="0" w:color="auto"/>
            </w:tcBorders>
            <w:shd w:val="clear" w:color="auto" w:fill="auto"/>
          </w:tcPr>
          <w:p w:rsidR="00292D4C" w:rsidRPr="006D26B6" w:rsidRDefault="00292D4C" w:rsidP="00F16DB8">
            <w:pPr>
              <w:pStyle w:val="Normal2"/>
              <w:numPr>
                <w:ilvl w:val="0"/>
                <w:numId w:val="29"/>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r>
      <w:tr w:rsidR="00292D4C" w:rsidRPr="00F3767B" w:rsidTr="008C3D60">
        <w:trPr>
          <w:jc w:val="center"/>
        </w:trPr>
        <w:tc>
          <w:tcPr>
            <w:tcW w:w="5529" w:type="dxa"/>
            <w:gridSpan w:val="4"/>
            <w:tcBorders>
              <w:left w:val="single" w:sz="4" w:space="0" w:color="auto"/>
              <w:right w:val="single" w:sz="4" w:space="0" w:color="auto"/>
            </w:tcBorders>
            <w:shd w:val="clear" w:color="auto" w:fill="auto"/>
          </w:tcPr>
          <w:p w:rsidR="00292D4C" w:rsidRPr="006D26B6" w:rsidRDefault="00292D4C" w:rsidP="00292D4C">
            <w:pPr>
              <w:pStyle w:val="Normal2"/>
              <w:tabs>
                <w:tab w:val="clear" w:pos="709"/>
                <w:tab w:val="left" w:pos="2268"/>
              </w:tabs>
              <w:ind w:left="340" w:firstLine="0"/>
              <w:rPr>
                <w:rFonts w:asciiTheme="minorHAnsi" w:hAnsiTheme="minorHAnsi" w:cstheme="minorHAnsi"/>
                <w:b/>
                <w:i/>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2D4C" w:rsidRPr="00F3767B" w:rsidRDefault="00292D4C" w:rsidP="008C3D60">
            <w:pPr>
              <w:jc w:val="both"/>
              <w:rPr>
                <w:rFonts w:ascii="Calibri" w:hAnsi="Calibri" w:cs="Calibri"/>
              </w:rPr>
            </w:pPr>
          </w:p>
        </w:tc>
      </w:tr>
      <w:tr w:rsidR="00292D4C" w:rsidRPr="00F3767B" w:rsidTr="008C3D60">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rPr>
            </w:pPr>
            <w:r w:rsidRPr="00F3767B">
              <w:rPr>
                <w:rFonts w:ascii="Calibri" w:hAnsi="Calibri" w:cs="Calibri"/>
                <w:b/>
              </w:rPr>
              <w:t>PROPUESTA ECONÓMICA</w:t>
            </w:r>
          </w:p>
        </w:tc>
      </w:tr>
      <w:tr w:rsidR="00292D4C" w:rsidRPr="00F3767B" w:rsidTr="008C3D60">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292D4C" w:rsidRPr="00F3767B" w:rsidRDefault="00292D4C" w:rsidP="008C3D60">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92D4C" w:rsidRPr="00F3767B" w:rsidRDefault="00292D4C" w:rsidP="008C3D60">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292D4C" w:rsidRPr="00F3767B" w:rsidRDefault="00292D4C" w:rsidP="008C3D60">
            <w:pPr>
              <w:jc w:val="center"/>
              <w:rPr>
                <w:rFonts w:ascii="Calibri" w:hAnsi="Calibri" w:cs="Calibri"/>
                <w:b/>
                <w:bCs/>
                <w:lang w:val="es-ES_tradnl" w:eastAsia="es-BO"/>
              </w:rPr>
            </w:pPr>
            <w:r w:rsidRPr="00F3767B">
              <w:rPr>
                <w:rFonts w:ascii="Calibri" w:hAnsi="Calibri" w:cs="Calibri"/>
                <w:b/>
                <w:bCs/>
                <w:lang w:eastAsia="es-BO"/>
              </w:rPr>
              <w:t>(Bs.)</w:t>
            </w:r>
          </w:p>
        </w:tc>
      </w:tr>
      <w:tr w:rsidR="00292D4C" w:rsidRPr="00F3767B" w:rsidTr="008C3D60">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r>
      <w:tr w:rsidR="00292D4C" w:rsidRPr="00F3767B" w:rsidTr="008C3D60">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r>
      <w:tr w:rsidR="00292D4C" w:rsidRPr="00F3767B" w:rsidTr="008C3D60">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292D4C" w:rsidRPr="00F3767B" w:rsidRDefault="00292D4C" w:rsidP="008C3D60">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292D4C" w:rsidRPr="00F3767B" w:rsidRDefault="00292D4C" w:rsidP="008C3D60">
            <w:pPr>
              <w:jc w:val="center"/>
              <w:rPr>
                <w:rFonts w:ascii="Calibri" w:hAnsi="Calibri" w:cs="Calibri"/>
                <w:b/>
              </w:rPr>
            </w:pPr>
          </w:p>
        </w:tc>
      </w:tr>
    </w:tbl>
    <w:p w:rsidR="00292D4C" w:rsidRDefault="00292D4C" w:rsidP="00292D4C">
      <w:pPr>
        <w:rPr>
          <w:rFonts w:ascii="Arial" w:hAnsi="Arial" w:cs="Arial"/>
          <w:sz w:val="14"/>
          <w:szCs w:val="4"/>
        </w:rPr>
      </w:pPr>
    </w:p>
    <w:p w:rsidR="00FF4409" w:rsidRDefault="00FF4409" w:rsidP="00FF4409">
      <w:pPr>
        <w:jc w:val="center"/>
        <w:rPr>
          <w:rFonts w:ascii="Calibri" w:hAnsi="Calibri" w:cs="Calibri"/>
          <w:b/>
          <w:bCs/>
        </w:rPr>
      </w:pPr>
    </w:p>
    <w:p w:rsidR="00622743" w:rsidRDefault="00622743" w:rsidP="00FF4409">
      <w:pPr>
        <w:jc w:val="center"/>
        <w:rPr>
          <w:rFonts w:ascii="Calibri" w:hAnsi="Calibri" w:cs="Calibri"/>
          <w:b/>
          <w:bCs/>
        </w:rPr>
      </w:pPr>
    </w:p>
    <w:p w:rsidR="00622743" w:rsidRDefault="00622743"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p w:rsidR="00622743" w:rsidRPr="005626DC" w:rsidRDefault="00622743" w:rsidP="00622743">
      <w:pPr>
        <w:spacing w:before="120" w:after="120"/>
        <w:ind w:left="4248"/>
        <w:rPr>
          <w:rFonts w:ascii="Arial" w:hAnsi="Arial" w:cs="Arial"/>
          <w:b/>
        </w:rPr>
      </w:pPr>
      <w:r w:rsidRPr="005626DC">
        <w:rPr>
          <w:rFonts w:ascii="Arial" w:hAnsi="Arial" w:cs="Arial"/>
          <w:b/>
        </w:rPr>
        <w:t xml:space="preserve">        CONTRATO </w:t>
      </w:r>
      <w:r>
        <w:rPr>
          <w:rFonts w:ascii="Arial" w:hAnsi="Arial" w:cs="Arial"/>
          <w:b/>
        </w:rPr>
        <w:t>ULG-SCZ</w:t>
      </w:r>
      <w:r w:rsidRPr="005626DC">
        <w:rPr>
          <w:rFonts w:ascii="Arial" w:hAnsi="Arial" w:cs="Arial"/>
          <w:b/>
        </w:rPr>
        <w:t>:</w:t>
      </w:r>
      <w:r w:rsidRPr="005626DC">
        <w:rPr>
          <w:rFonts w:ascii="Arial" w:hAnsi="Arial" w:cs="Arial"/>
          <w:b/>
        </w:rPr>
        <w:tab/>
      </w:r>
      <w:r w:rsidRPr="005626DC">
        <w:rPr>
          <w:rFonts w:ascii="Arial" w:hAnsi="Arial" w:cs="Arial"/>
          <w:b/>
        </w:rPr>
        <w:tab/>
      </w:r>
    </w:p>
    <w:p w:rsidR="00622743" w:rsidRPr="005626DC" w:rsidRDefault="00622743" w:rsidP="00622743">
      <w:pPr>
        <w:spacing w:before="120" w:after="120"/>
        <w:ind w:left="4248"/>
        <w:rPr>
          <w:rFonts w:ascii="Arial" w:hAnsi="Arial" w:cs="Arial"/>
          <w:b/>
        </w:rPr>
      </w:pPr>
      <w:r w:rsidRPr="005626DC">
        <w:rPr>
          <w:rFonts w:ascii="Arial" w:hAnsi="Arial" w:cs="Arial"/>
          <w:b/>
        </w:rPr>
        <w:t xml:space="preserve">                                  </w:t>
      </w:r>
      <w:r>
        <w:rPr>
          <w:rFonts w:ascii="Arial" w:hAnsi="Arial" w:cs="Arial"/>
          <w:b/>
        </w:rPr>
        <w:t>Santa Cruz</w:t>
      </w:r>
      <w:r w:rsidRPr="005626DC">
        <w:rPr>
          <w:rFonts w:ascii="Arial" w:hAnsi="Arial" w:cs="Arial"/>
          <w:b/>
        </w:rPr>
        <w:t xml:space="preserve">, </w:t>
      </w:r>
      <w:r w:rsidRPr="005626DC">
        <w:rPr>
          <w:rFonts w:ascii="Arial" w:hAnsi="Arial" w:cs="Arial"/>
          <w:b/>
        </w:rPr>
        <w:tab/>
      </w:r>
    </w:p>
    <w:p w:rsidR="00622743" w:rsidRDefault="00622743" w:rsidP="00622743">
      <w:pPr>
        <w:tabs>
          <w:tab w:val="left" w:pos="5103"/>
        </w:tabs>
        <w:spacing w:before="120" w:after="120"/>
        <w:jc w:val="center"/>
        <w:rPr>
          <w:rFonts w:ascii="Arial" w:hAnsi="Arial" w:cs="Arial"/>
          <w:b/>
          <w:i/>
        </w:rPr>
      </w:pPr>
    </w:p>
    <w:p w:rsidR="00622743" w:rsidRDefault="00622743" w:rsidP="00622743">
      <w:pPr>
        <w:pBdr>
          <w:top w:val="single" w:sz="4" w:space="1" w:color="auto"/>
          <w:left w:val="single" w:sz="4" w:space="4" w:color="auto"/>
          <w:bottom w:val="single" w:sz="4" w:space="1" w:color="auto"/>
          <w:right w:val="single" w:sz="4" w:space="4" w:color="auto"/>
        </w:pBdr>
        <w:spacing w:before="120" w:after="120"/>
        <w:ind w:left="567" w:right="474"/>
        <w:jc w:val="center"/>
        <w:rPr>
          <w:rFonts w:ascii="Arial" w:hAnsi="Arial" w:cs="Arial"/>
          <w:b/>
        </w:rPr>
      </w:pPr>
      <w:r w:rsidRPr="00BB513B">
        <w:rPr>
          <w:rFonts w:ascii="Bookman Old Style" w:hAnsi="Bookman Old Style"/>
          <w:b/>
          <w:bCs/>
          <w:i/>
          <w:iCs/>
        </w:rPr>
        <w:t>El presente es un modelo de contrato REFERENCIAL el cual puede sufrir modificaciones de acuerdo a las características particulares del presente proceso de contratación</w:t>
      </w:r>
    </w:p>
    <w:p w:rsidR="00622743" w:rsidRDefault="00622743" w:rsidP="00622743">
      <w:pPr>
        <w:spacing w:before="120" w:after="120"/>
        <w:ind w:left="567" w:right="474"/>
        <w:jc w:val="center"/>
        <w:rPr>
          <w:rFonts w:ascii="Arial" w:hAnsi="Arial" w:cs="Arial"/>
          <w:b/>
        </w:rPr>
      </w:pPr>
    </w:p>
    <w:p w:rsidR="00622743" w:rsidRPr="005626DC" w:rsidRDefault="00622743" w:rsidP="00622743">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622743" w:rsidRPr="005626DC" w:rsidRDefault="00622743" w:rsidP="00622743">
      <w:pPr>
        <w:tabs>
          <w:tab w:val="left" w:pos="0"/>
        </w:tabs>
        <w:jc w:val="center"/>
        <w:rPr>
          <w:rFonts w:ascii="Arial" w:hAnsi="Arial" w:cs="Arial"/>
          <w:b/>
        </w:rPr>
      </w:pPr>
      <w:r w:rsidRPr="005626DC">
        <w:rPr>
          <w:rFonts w:ascii="Arial" w:hAnsi="Arial" w:cs="Arial"/>
          <w:b/>
        </w:rPr>
        <w:t>CÓDIGO: _______________</w:t>
      </w:r>
    </w:p>
    <w:p w:rsidR="00622743" w:rsidRDefault="00622743" w:rsidP="00622743">
      <w:pPr>
        <w:spacing w:after="120"/>
        <w:jc w:val="both"/>
        <w:rPr>
          <w:rFonts w:ascii="Arial" w:hAnsi="Arial" w:cs="Arial"/>
          <w:b/>
          <w:sz w:val="21"/>
          <w:szCs w:val="21"/>
          <w:lang w:val="es-BO"/>
        </w:rPr>
      </w:pPr>
    </w:p>
    <w:p w:rsidR="00622743" w:rsidRPr="00012AE1" w:rsidRDefault="00622743" w:rsidP="00622743">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622743" w:rsidRPr="00012AE1" w:rsidRDefault="00622743" w:rsidP="00622743">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622743" w:rsidRPr="00012AE1" w:rsidRDefault="00622743" w:rsidP="00622743">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622743" w:rsidRDefault="00622743" w:rsidP="00622743">
      <w:pPr>
        <w:autoSpaceDE w:val="0"/>
        <w:autoSpaceDN w:val="0"/>
        <w:adjustRightInd w:val="0"/>
        <w:spacing w:before="120" w:after="120"/>
        <w:jc w:val="both"/>
        <w:rPr>
          <w:rFonts w:ascii="Arial" w:hAnsi="Arial" w:cs="Arial"/>
          <w:b/>
          <w:u w:val="single"/>
        </w:rPr>
      </w:pPr>
    </w:p>
    <w:p w:rsidR="00622743" w:rsidRPr="00012AE1" w:rsidRDefault="00622743" w:rsidP="00622743">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622743" w:rsidRPr="005626DC" w:rsidRDefault="00622743" w:rsidP="00F16DB8">
      <w:pPr>
        <w:pStyle w:val="Prrafodelista"/>
        <w:numPr>
          <w:ilvl w:val="1"/>
          <w:numId w:val="4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622743" w:rsidRPr="005626DC" w:rsidRDefault="00622743" w:rsidP="00622743">
      <w:pPr>
        <w:pStyle w:val="Prrafodelista"/>
        <w:spacing w:before="120" w:after="120"/>
        <w:ind w:left="709"/>
        <w:jc w:val="both"/>
        <w:rPr>
          <w:rFonts w:ascii="Arial" w:hAnsi="Arial" w:cs="Arial"/>
          <w:i/>
        </w:rPr>
      </w:pPr>
    </w:p>
    <w:p w:rsidR="00622743" w:rsidRPr="005626DC" w:rsidRDefault="00622743" w:rsidP="00F16DB8">
      <w:pPr>
        <w:pStyle w:val="Prrafodelista"/>
        <w:numPr>
          <w:ilvl w:val="1"/>
          <w:numId w:val="4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622743" w:rsidRPr="005626DC" w:rsidRDefault="00622743" w:rsidP="00622743">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622743" w:rsidRPr="005626DC" w:rsidRDefault="00622743" w:rsidP="00622743">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622743" w:rsidRPr="005626DC" w:rsidRDefault="00622743" w:rsidP="00622743">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622743" w:rsidRPr="005626DC" w:rsidRDefault="00622743" w:rsidP="0062274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622743" w:rsidRPr="005626DC" w:rsidRDefault="00622743" w:rsidP="0062274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622743" w:rsidRPr="005626DC" w:rsidTr="008C3D60">
        <w:tc>
          <w:tcPr>
            <w:tcW w:w="2522" w:type="dxa"/>
          </w:tcPr>
          <w:p w:rsidR="00622743" w:rsidRPr="005626DC" w:rsidRDefault="00622743" w:rsidP="008C3D60">
            <w:pPr>
              <w:spacing w:before="120" w:after="120"/>
              <w:rPr>
                <w:rFonts w:ascii="Arial" w:hAnsi="Arial" w:cs="Arial"/>
                <w:b/>
              </w:rPr>
            </w:pPr>
            <w:r w:rsidRPr="005626DC">
              <w:rPr>
                <w:rFonts w:ascii="Arial" w:hAnsi="Arial" w:cs="Arial"/>
                <w:b/>
              </w:rPr>
              <w:t>Adquisición:</w:t>
            </w:r>
          </w:p>
          <w:p w:rsidR="00622743" w:rsidRPr="005626DC" w:rsidRDefault="00622743" w:rsidP="008C3D60">
            <w:pPr>
              <w:spacing w:before="120" w:after="120"/>
              <w:jc w:val="both"/>
              <w:rPr>
                <w:rFonts w:ascii="Arial" w:hAnsi="Arial" w:cs="Arial"/>
              </w:rPr>
            </w:pPr>
          </w:p>
        </w:tc>
        <w:tc>
          <w:tcPr>
            <w:tcW w:w="6237" w:type="dxa"/>
          </w:tcPr>
          <w:p w:rsidR="00622743" w:rsidRPr="005626DC" w:rsidRDefault="00622743" w:rsidP="008C3D60">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622743" w:rsidRPr="005626DC" w:rsidTr="008C3D60">
        <w:tc>
          <w:tcPr>
            <w:tcW w:w="2522" w:type="dxa"/>
          </w:tcPr>
          <w:p w:rsidR="00622743" w:rsidRPr="005626DC" w:rsidRDefault="00622743" w:rsidP="008C3D60">
            <w:pPr>
              <w:spacing w:before="120" w:after="120"/>
              <w:jc w:val="both"/>
              <w:rPr>
                <w:rFonts w:ascii="Arial" w:hAnsi="Arial" w:cs="Arial"/>
                <w:b/>
              </w:rPr>
            </w:pPr>
            <w:r w:rsidRPr="005626DC">
              <w:rPr>
                <w:rFonts w:ascii="Arial" w:hAnsi="Arial" w:cs="Arial"/>
                <w:b/>
              </w:rPr>
              <w:t>Contrato:</w:t>
            </w:r>
          </w:p>
        </w:tc>
        <w:tc>
          <w:tcPr>
            <w:tcW w:w="6237" w:type="dxa"/>
          </w:tcPr>
          <w:p w:rsidR="00622743" w:rsidRPr="005626DC" w:rsidRDefault="00622743" w:rsidP="008C3D60">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622743" w:rsidRPr="005626DC" w:rsidTr="008C3D60">
        <w:tc>
          <w:tcPr>
            <w:tcW w:w="2522" w:type="dxa"/>
          </w:tcPr>
          <w:p w:rsidR="00622743" w:rsidRPr="005626DC" w:rsidRDefault="00622743" w:rsidP="008C3D60">
            <w:pPr>
              <w:spacing w:before="120" w:after="120"/>
              <w:rPr>
                <w:rFonts w:ascii="Arial" w:hAnsi="Arial" w:cs="Arial"/>
                <w:b/>
              </w:rPr>
            </w:pPr>
            <w:r w:rsidRPr="005626DC">
              <w:rPr>
                <w:rFonts w:ascii="Arial" w:hAnsi="Arial" w:cs="Arial"/>
                <w:b/>
              </w:rPr>
              <w:t>Responsable o Comité de Recepción:</w:t>
            </w:r>
          </w:p>
        </w:tc>
        <w:tc>
          <w:tcPr>
            <w:tcW w:w="6237" w:type="dxa"/>
          </w:tcPr>
          <w:p w:rsidR="00622743" w:rsidRPr="005626DC" w:rsidRDefault="00622743" w:rsidP="008C3D60">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622743" w:rsidRPr="005626DC" w:rsidTr="008C3D60">
        <w:tc>
          <w:tcPr>
            <w:tcW w:w="2522" w:type="dxa"/>
          </w:tcPr>
          <w:p w:rsidR="00622743" w:rsidRPr="005626DC" w:rsidRDefault="00622743" w:rsidP="008C3D60">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622743" w:rsidRPr="005626DC" w:rsidRDefault="00622743" w:rsidP="008C3D60">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622743" w:rsidRPr="005626DC" w:rsidTr="008C3D60">
        <w:tc>
          <w:tcPr>
            <w:tcW w:w="2522" w:type="dxa"/>
          </w:tcPr>
          <w:p w:rsidR="00622743" w:rsidRPr="005626DC" w:rsidRDefault="00622743" w:rsidP="008C3D60">
            <w:pPr>
              <w:spacing w:before="120" w:after="120"/>
              <w:rPr>
                <w:rFonts w:ascii="Arial" w:hAnsi="Arial" w:cs="Arial"/>
                <w:b/>
              </w:rPr>
            </w:pPr>
            <w:r w:rsidRPr="005626DC">
              <w:rPr>
                <w:rFonts w:ascii="Arial" w:hAnsi="Arial" w:cs="Arial"/>
                <w:b/>
              </w:rPr>
              <w:t>Unidad Solicitante:</w:t>
            </w:r>
          </w:p>
        </w:tc>
        <w:tc>
          <w:tcPr>
            <w:tcW w:w="6237" w:type="dxa"/>
          </w:tcPr>
          <w:p w:rsidR="00622743" w:rsidRPr="005626DC" w:rsidRDefault="00622743" w:rsidP="008C3D60">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622743" w:rsidRPr="005626DC" w:rsidRDefault="00622743" w:rsidP="0062274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622743" w:rsidRPr="005626DC" w:rsidRDefault="00622743" w:rsidP="006227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622743" w:rsidRPr="005626DC" w:rsidRDefault="00622743" w:rsidP="006227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622743" w:rsidRPr="005626DC" w:rsidRDefault="00622743" w:rsidP="006227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622743" w:rsidRPr="005626DC" w:rsidRDefault="00622743" w:rsidP="006227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22743" w:rsidRPr="005626DC" w:rsidRDefault="00622743" w:rsidP="006227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622743" w:rsidRPr="005626DC" w:rsidRDefault="00622743" w:rsidP="006227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622743" w:rsidRPr="005626DC" w:rsidRDefault="00622743" w:rsidP="00622743">
      <w:pPr>
        <w:spacing w:before="120" w:after="120"/>
        <w:ind w:left="709" w:hanging="709"/>
        <w:jc w:val="both"/>
        <w:rPr>
          <w:rFonts w:ascii="Arial" w:hAnsi="Arial" w:cs="Arial"/>
        </w:rPr>
      </w:pPr>
      <w:r w:rsidRPr="005626DC">
        <w:rPr>
          <w:rFonts w:ascii="Arial" w:hAnsi="Arial" w:cs="Arial"/>
          <w:b/>
          <w:bCs/>
        </w:rPr>
        <w:lastRenderedPageBreak/>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22743" w:rsidRPr="005626DC" w:rsidRDefault="00622743" w:rsidP="0062274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622743" w:rsidRPr="005626DC" w:rsidRDefault="00622743" w:rsidP="0062274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622743" w:rsidRPr="005626DC" w:rsidRDefault="00622743" w:rsidP="0062274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622743" w:rsidRPr="005626DC" w:rsidRDefault="00622743" w:rsidP="0062274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622743" w:rsidRPr="005626DC" w:rsidRDefault="00622743" w:rsidP="00622743">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622743" w:rsidRPr="005626DC" w:rsidRDefault="00622743" w:rsidP="00622743">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622743" w:rsidRPr="005626DC" w:rsidRDefault="00622743" w:rsidP="0062274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622743" w:rsidRPr="005626DC" w:rsidRDefault="00622743" w:rsidP="00622743">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622743" w:rsidRPr="005626DC" w:rsidRDefault="00622743" w:rsidP="00622743">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622743" w:rsidRPr="005626DC" w:rsidRDefault="00622743" w:rsidP="0062274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622743" w:rsidRPr="005626DC" w:rsidRDefault="00622743" w:rsidP="00622743">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622743" w:rsidRPr="005626DC" w:rsidRDefault="00622743" w:rsidP="00622743">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622743" w:rsidRPr="005626DC" w:rsidRDefault="00622743" w:rsidP="00622743">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622743" w:rsidRPr="005626DC" w:rsidRDefault="00622743" w:rsidP="0062274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622743" w:rsidRPr="005626DC" w:rsidRDefault="00622743" w:rsidP="00622743">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622743" w:rsidRPr="005626DC" w:rsidRDefault="00622743" w:rsidP="00622743">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622743" w:rsidRPr="005626DC" w:rsidTr="008C3D6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622743" w:rsidRPr="005626DC" w:rsidRDefault="00622743" w:rsidP="008C3D6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622743" w:rsidRPr="005626DC" w:rsidRDefault="00622743" w:rsidP="008C3D6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622743" w:rsidRPr="005626DC" w:rsidRDefault="00622743" w:rsidP="008C3D6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622743" w:rsidRPr="005626DC" w:rsidRDefault="00622743" w:rsidP="008C3D6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622743" w:rsidRPr="005626DC" w:rsidRDefault="00622743" w:rsidP="008C3D6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622743" w:rsidRPr="005626DC" w:rsidRDefault="00622743" w:rsidP="008C3D6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622743" w:rsidRPr="005626DC" w:rsidRDefault="00622743" w:rsidP="008C3D6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622743" w:rsidRPr="005626DC" w:rsidRDefault="00622743" w:rsidP="008C3D60">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622743" w:rsidRPr="005626DC" w:rsidRDefault="00622743" w:rsidP="008C3D6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622743" w:rsidRPr="005626DC" w:rsidTr="008C3D6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622743" w:rsidRPr="005626DC" w:rsidRDefault="00622743" w:rsidP="008C3D6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622743" w:rsidRPr="005626DC" w:rsidRDefault="00622743" w:rsidP="008C3D6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622743" w:rsidRPr="005626DC" w:rsidRDefault="00622743" w:rsidP="008C3D6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622743" w:rsidRPr="005626DC" w:rsidRDefault="00622743" w:rsidP="008C3D6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622743" w:rsidRPr="005626DC" w:rsidRDefault="00622743" w:rsidP="008C3D6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622743" w:rsidRPr="005626DC" w:rsidRDefault="00622743" w:rsidP="008C3D60">
            <w:pPr>
              <w:jc w:val="right"/>
              <w:rPr>
                <w:rFonts w:ascii="Arial" w:hAnsi="Arial" w:cs="Arial"/>
                <w:color w:val="000000"/>
                <w:lang w:val="es-BO" w:eastAsia="es-BO"/>
              </w:rPr>
            </w:pPr>
          </w:p>
        </w:tc>
      </w:tr>
      <w:tr w:rsidR="00622743" w:rsidRPr="005626DC" w:rsidTr="008C3D60">
        <w:trPr>
          <w:trHeight w:val="557"/>
        </w:trPr>
        <w:tc>
          <w:tcPr>
            <w:tcW w:w="640" w:type="dxa"/>
            <w:tcBorders>
              <w:top w:val="single" w:sz="4" w:space="0" w:color="auto"/>
            </w:tcBorders>
            <w:shd w:val="clear" w:color="auto" w:fill="auto"/>
            <w:noWrap/>
            <w:vAlign w:val="center"/>
            <w:hideMark/>
          </w:tcPr>
          <w:p w:rsidR="00622743" w:rsidRPr="005626DC" w:rsidRDefault="00622743" w:rsidP="008C3D6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622743" w:rsidRPr="005626DC" w:rsidRDefault="00622743" w:rsidP="008C3D6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622743" w:rsidRPr="005626DC" w:rsidRDefault="00622743" w:rsidP="008C3D6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622743" w:rsidRPr="005626DC" w:rsidRDefault="00622743" w:rsidP="008C3D6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2743" w:rsidRPr="005626DC" w:rsidRDefault="00622743" w:rsidP="008C3D6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622743" w:rsidRPr="005626DC" w:rsidRDefault="00622743" w:rsidP="008C3D60">
            <w:pPr>
              <w:jc w:val="right"/>
              <w:rPr>
                <w:rFonts w:ascii="Arial" w:hAnsi="Arial" w:cs="Arial"/>
                <w:b/>
                <w:bCs/>
                <w:color w:val="000000"/>
                <w:lang w:val="es-BO" w:eastAsia="es-BO"/>
              </w:rPr>
            </w:pPr>
          </w:p>
        </w:tc>
      </w:tr>
    </w:tbl>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622743" w:rsidRPr="005626DC" w:rsidRDefault="00622743" w:rsidP="00622743">
      <w:pPr>
        <w:widowControl w:val="0"/>
        <w:spacing w:before="120" w:after="120"/>
        <w:ind w:hanging="11"/>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622743" w:rsidRPr="005626DC" w:rsidRDefault="00622743" w:rsidP="0062274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622743" w:rsidRPr="005626DC" w:rsidRDefault="00622743" w:rsidP="0062274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622743" w:rsidRPr="005626DC" w:rsidRDefault="00622743" w:rsidP="00622743">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622743" w:rsidRPr="005626DC" w:rsidRDefault="00622743" w:rsidP="00F16DB8">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622743" w:rsidRPr="005626DC" w:rsidRDefault="00622743" w:rsidP="00F16DB8">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622743" w:rsidRPr="005626DC" w:rsidRDefault="00622743" w:rsidP="00F16DB8">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622743" w:rsidRPr="005626DC" w:rsidRDefault="00622743" w:rsidP="00F16DB8">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622743" w:rsidRPr="005626DC" w:rsidRDefault="00622743" w:rsidP="00F16DB8">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622743" w:rsidRPr="005626DC" w:rsidRDefault="00622743" w:rsidP="00622743">
      <w:pPr>
        <w:spacing w:before="120" w:after="120"/>
        <w:jc w:val="both"/>
        <w:rPr>
          <w:rFonts w:ascii="Arial" w:hAnsi="Arial" w:cs="Arial"/>
          <w:b/>
          <w:iCs/>
          <w:u w:val="single"/>
        </w:rPr>
      </w:pPr>
      <w:r w:rsidRPr="005626DC">
        <w:rPr>
          <w:rFonts w:ascii="Arial" w:hAnsi="Arial" w:cs="Arial"/>
          <w:b/>
          <w:iCs/>
          <w:u w:val="single"/>
        </w:rPr>
        <w:t>DÉCIMA PRIMERA.- (FACTURACIÓN)</w:t>
      </w:r>
    </w:p>
    <w:p w:rsidR="00622743" w:rsidRPr="005626DC" w:rsidRDefault="00622743" w:rsidP="00622743">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622743" w:rsidRPr="005626DC" w:rsidRDefault="00622743" w:rsidP="0062274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622743" w:rsidRPr="005626DC" w:rsidRDefault="00622743" w:rsidP="0062274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622743" w:rsidRPr="005626DC" w:rsidRDefault="00622743" w:rsidP="0062274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622743" w:rsidRPr="005626DC" w:rsidRDefault="00622743" w:rsidP="00622743">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622743" w:rsidRPr="005626DC" w:rsidRDefault="00622743" w:rsidP="0062274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622743" w:rsidRPr="005626DC" w:rsidRDefault="00622743" w:rsidP="0062274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22743" w:rsidRPr="005626DC" w:rsidTr="008C3D60">
        <w:trPr>
          <w:trHeight w:val="237"/>
        </w:trPr>
        <w:tc>
          <w:tcPr>
            <w:tcW w:w="4511" w:type="dxa"/>
            <w:tcBorders>
              <w:top w:val="single" w:sz="4" w:space="0" w:color="auto"/>
              <w:left w:val="single" w:sz="4" w:space="0" w:color="auto"/>
              <w:bottom w:val="single" w:sz="4" w:space="0" w:color="auto"/>
              <w:right w:val="single" w:sz="4" w:space="0" w:color="auto"/>
            </w:tcBorders>
          </w:tcPr>
          <w:p w:rsidR="00622743" w:rsidRPr="005626DC" w:rsidRDefault="00622743" w:rsidP="008C3D6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22743" w:rsidRPr="005626DC" w:rsidRDefault="00622743" w:rsidP="008C3D6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622743" w:rsidRPr="005626DC" w:rsidTr="008C3D60">
        <w:trPr>
          <w:trHeight w:val="1505"/>
        </w:trPr>
        <w:tc>
          <w:tcPr>
            <w:tcW w:w="4511" w:type="dxa"/>
            <w:tcBorders>
              <w:top w:val="single" w:sz="4" w:space="0" w:color="auto"/>
              <w:left w:val="single" w:sz="4" w:space="0" w:color="auto"/>
              <w:bottom w:val="single" w:sz="4" w:space="0" w:color="auto"/>
              <w:right w:val="single" w:sz="4" w:space="0" w:color="auto"/>
            </w:tcBorders>
          </w:tcPr>
          <w:p w:rsidR="00622743" w:rsidRPr="005626DC" w:rsidRDefault="00622743" w:rsidP="008C3D6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622743" w:rsidRDefault="00622743" w:rsidP="008C3D6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622743" w:rsidRPr="00E07048" w:rsidRDefault="00622743" w:rsidP="008C3D6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622743" w:rsidRPr="005626DC" w:rsidRDefault="00622743" w:rsidP="008C3D6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622743" w:rsidRPr="005626DC" w:rsidRDefault="00622743" w:rsidP="008C3D60">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622743" w:rsidRPr="005626DC" w:rsidRDefault="00622743" w:rsidP="008C3D6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622743" w:rsidRPr="005626DC" w:rsidRDefault="00622743" w:rsidP="008C3D6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622743" w:rsidRDefault="00622743" w:rsidP="008C3D6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622743" w:rsidRDefault="00622743" w:rsidP="008C3D6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622743" w:rsidRPr="005626DC" w:rsidRDefault="00622743" w:rsidP="008C3D6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622743" w:rsidRPr="005626DC" w:rsidRDefault="00622743" w:rsidP="008C3D60">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622743" w:rsidRPr="005626DC" w:rsidRDefault="00622743" w:rsidP="008C3D6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622743" w:rsidRPr="005626DC" w:rsidRDefault="00622743" w:rsidP="0062274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622743" w:rsidRPr="005626DC" w:rsidRDefault="00622743" w:rsidP="0062274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622743" w:rsidRPr="005626DC" w:rsidRDefault="00622743" w:rsidP="00622743">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622743" w:rsidRPr="005626DC" w:rsidRDefault="00622743" w:rsidP="00622743">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622743" w:rsidRPr="005626DC" w:rsidRDefault="00622743" w:rsidP="0062274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622743" w:rsidRPr="005626DC" w:rsidRDefault="00622743" w:rsidP="0062274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622743" w:rsidRPr="005626DC" w:rsidRDefault="00622743" w:rsidP="00622743">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rsidR="00622743" w:rsidRPr="005626DC" w:rsidRDefault="00622743" w:rsidP="0062274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622743" w:rsidRPr="005626DC" w:rsidRDefault="00622743" w:rsidP="0062274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622743" w:rsidRPr="005626DC" w:rsidRDefault="00622743" w:rsidP="0062274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622743" w:rsidRPr="005626DC" w:rsidRDefault="00622743" w:rsidP="00622743">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622743" w:rsidRPr="005626DC" w:rsidRDefault="00622743" w:rsidP="00622743">
      <w:pPr>
        <w:spacing w:before="120" w:after="120"/>
        <w:ind w:left="1134"/>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622743" w:rsidRPr="005626DC" w:rsidRDefault="00622743" w:rsidP="00622743">
      <w:pPr>
        <w:spacing w:before="120" w:after="1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622743" w:rsidRPr="005626DC" w:rsidRDefault="00622743" w:rsidP="00F16DB8">
      <w:pPr>
        <w:numPr>
          <w:ilvl w:val="0"/>
          <w:numId w:val="3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622743" w:rsidRPr="005626DC" w:rsidRDefault="00622743" w:rsidP="00622743">
      <w:pPr>
        <w:spacing w:before="120" w:after="1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622743" w:rsidRPr="005626DC" w:rsidRDefault="00622743" w:rsidP="00622743">
      <w:pPr>
        <w:spacing w:before="120" w:after="1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622743" w:rsidRPr="005626DC" w:rsidRDefault="00622743" w:rsidP="00622743">
      <w:pPr>
        <w:spacing w:before="120" w:after="120"/>
        <w:ind w:left="720"/>
        <w:contextualSpacing/>
        <w:jc w:val="both"/>
        <w:rPr>
          <w:rFonts w:ascii="Arial" w:hAnsi="Arial" w:cs="Arial"/>
        </w:rPr>
      </w:pPr>
      <w:r w:rsidRPr="005626DC">
        <w:rPr>
          <w:rFonts w:ascii="Arial" w:hAnsi="Arial" w:cs="Arial"/>
        </w:rPr>
        <w:tab/>
      </w:r>
    </w:p>
    <w:p w:rsidR="00622743" w:rsidRPr="005626DC" w:rsidRDefault="00622743" w:rsidP="00F16DB8">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622743" w:rsidRPr="005626DC" w:rsidRDefault="00622743" w:rsidP="00622743">
      <w:pPr>
        <w:spacing w:before="120" w:after="120"/>
        <w:ind w:left="720"/>
        <w:contextualSpacing/>
        <w:jc w:val="both"/>
        <w:rPr>
          <w:rFonts w:ascii="Arial" w:hAnsi="Arial" w:cs="Arial"/>
        </w:rPr>
      </w:pPr>
    </w:p>
    <w:p w:rsidR="00622743" w:rsidRPr="005626DC" w:rsidRDefault="00622743" w:rsidP="00622743">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622743" w:rsidRPr="005626DC" w:rsidRDefault="00622743" w:rsidP="00622743">
      <w:pPr>
        <w:spacing w:before="120" w:after="120"/>
        <w:contextualSpacing/>
        <w:jc w:val="both"/>
        <w:rPr>
          <w:rFonts w:ascii="Arial" w:hAnsi="Arial" w:cs="Arial"/>
        </w:rPr>
      </w:pP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622743" w:rsidRPr="005626DC" w:rsidRDefault="00622743" w:rsidP="0062274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622743" w:rsidRPr="005626DC" w:rsidRDefault="00622743" w:rsidP="0062274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622743" w:rsidRPr="005626DC" w:rsidRDefault="00622743" w:rsidP="0062274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622743" w:rsidRPr="005626DC" w:rsidRDefault="00622743" w:rsidP="0062274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622743" w:rsidRPr="005626DC" w:rsidRDefault="00622743" w:rsidP="0062274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22743" w:rsidRPr="005626DC" w:rsidRDefault="00622743" w:rsidP="0062274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622743" w:rsidRPr="005626DC" w:rsidRDefault="00622743" w:rsidP="0062274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622743" w:rsidRPr="005626DC" w:rsidRDefault="00622743" w:rsidP="0062274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22743" w:rsidRPr="005626DC" w:rsidRDefault="00622743" w:rsidP="00622743">
      <w:pPr>
        <w:shd w:val="clear" w:color="auto" w:fill="FFFFFF"/>
        <w:tabs>
          <w:tab w:val="left" w:pos="426"/>
        </w:tabs>
        <w:spacing w:before="120" w:after="120"/>
        <w:ind w:right="-6"/>
        <w:contextualSpacing/>
        <w:jc w:val="both"/>
        <w:rPr>
          <w:rFonts w:ascii="Arial" w:hAnsi="Arial" w:cs="Arial"/>
          <w:lang w:val="es-BO"/>
        </w:rPr>
      </w:pPr>
    </w:p>
    <w:p w:rsidR="00622743" w:rsidRPr="005626DC" w:rsidRDefault="00622743" w:rsidP="0062274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622743" w:rsidRPr="005626DC" w:rsidRDefault="00622743" w:rsidP="00622743">
      <w:pPr>
        <w:spacing w:before="120" w:after="120"/>
        <w:contextualSpacing/>
        <w:jc w:val="both"/>
        <w:rPr>
          <w:rFonts w:ascii="Arial" w:hAnsi="Arial" w:cs="Arial"/>
          <w:lang w:val="es-BO"/>
        </w:rPr>
      </w:pPr>
    </w:p>
    <w:p w:rsidR="00622743" w:rsidRPr="005626DC" w:rsidRDefault="00622743" w:rsidP="0062274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622743" w:rsidRPr="005626DC" w:rsidRDefault="00622743" w:rsidP="00622743">
      <w:pPr>
        <w:shd w:val="clear" w:color="auto" w:fill="FFFFFF"/>
        <w:tabs>
          <w:tab w:val="left" w:pos="426"/>
        </w:tabs>
        <w:spacing w:before="120" w:after="120"/>
        <w:ind w:right="-6"/>
        <w:contextualSpacing/>
        <w:jc w:val="both"/>
        <w:rPr>
          <w:rFonts w:ascii="Arial" w:hAnsi="Arial" w:cs="Arial"/>
          <w:lang w:val="es-BO"/>
        </w:rPr>
      </w:pPr>
    </w:p>
    <w:p w:rsidR="00622743" w:rsidRPr="005626DC" w:rsidRDefault="00622743" w:rsidP="0062274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622743" w:rsidRPr="005626DC" w:rsidRDefault="00622743" w:rsidP="00F16DB8">
      <w:pPr>
        <w:pStyle w:val="Prrafodelista"/>
        <w:numPr>
          <w:ilvl w:val="0"/>
          <w:numId w:val="4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622743" w:rsidRPr="005626DC" w:rsidRDefault="00622743" w:rsidP="00F16DB8">
      <w:pPr>
        <w:numPr>
          <w:ilvl w:val="0"/>
          <w:numId w:val="4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622743" w:rsidRPr="005626DC" w:rsidRDefault="00622743" w:rsidP="00622743">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22743" w:rsidRPr="005626DC" w:rsidRDefault="00622743" w:rsidP="00622743">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22743" w:rsidRPr="005626DC" w:rsidRDefault="00622743" w:rsidP="00F16DB8">
      <w:pPr>
        <w:numPr>
          <w:ilvl w:val="0"/>
          <w:numId w:val="3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622743" w:rsidRPr="005626DC" w:rsidRDefault="00622743" w:rsidP="00F16DB8">
      <w:pPr>
        <w:numPr>
          <w:ilvl w:val="0"/>
          <w:numId w:val="3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622743" w:rsidRPr="005626DC" w:rsidRDefault="00622743" w:rsidP="00622743">
      <w:pPr>
        <w:spacing w:before="120" w:after="120"/>
        <w:ind w:left="851"/>
        <w:contextualSpacing/>
        <w:jc w:val="both"/>
        <w:rPr>
          <w:rFonts w:ascii="Arial" w:hAnsi="Arial" w:cs="Arial"/>
          <w:lang w:val="es-ES_tradnl"/>
        </w:rPr>
      </w:pPr>
    </w:p>
    <w:p w:rsidR="00622743" w:rsidRPr="005626DC" w:rsidRDefault="00622743" w:rsidP="00F16DB8">
      <w:pPr>
        <w:numPr>
          <w:ilvl w:val="0"/>
          <w:numId w:val="3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622743" w:rsidRPr="005626DC" w:rsidRDefault="00622743" w:rsidP="00622743">
      <w:pPr>
        <w:spacing w:before="120" w:after="120"/>
        <w:contextualSpacing/>
        <w:jc w:val="both"/>
        <w:rPr>
          <w:rFonts w:ascii="Arial" w:hAnsi="Arial" w:cs="Arial"/>
          <w:lang w:val="es-ES_tradnl"/>
        </w:rPr>
      </w:pP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622743" w:rsidRPr="005626DC" w:rsidRDefault="00622743" w:rsidP="0062274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622743" w:rsidRPr="005626DC" w:rsidRDefault="00622743" w:rsidP="0062274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622743" w:rsidRPr="005626DC" w:rsidRDefault="00622743" w:rsidP="00622743">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622743" w:rsidRPr="005626DC" w:rsidRDefault="00622743" w:rsidP="00622743">
      <w:pPr>
        <w:spacing w:before="120" w:after="120"/>
        <w:jc w:val="both"/>
        <w:rPr>
          <w:rFonts w:ascii="Arial" w:hAnsi="Arial" w:cs="Arial"/>
        </w:rPr>
      </w:pPr>
      <w:r w:rsidRPr="005626DC">
        <w:rPr>
          <w:rFonts w:ascii="Arial" w:hAnsi="Arial" w:cs="Arial"/>
        </w:rPr>
        <w:lastRenderedPageBreak/>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622743" w:rsidRPr="005626DC" w:rsidRDefault="00622743" w:rsidP="0062274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622743" w:rsidRPr="005626DC" w:rsidRDefault="00622743" w:rsidP="0062274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622743" w:rsidRPr="005626DC" w:rsidRDefault="00622743" w:rsidP="0062274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622743" w:rsidRPr="005626DC" w:rsidRDefault="00622743" w:rsidP="0062274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622743" w:rsidRPr="005626DC" w:rsidRDefault="00622743" w:rsidP="0062274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622743" w:rsidRPr="005626DC" w:rsidRDefault="00622743" w:rsidP="0062274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622743" w:rsidRPr="005626DC" w:rsidRDefault="00622743" w:rsidP="00F16DB8">
      <w:pPr>
        <w:numPr>
          <w:ilvl w:val="0"/>
          <w:numId w:val="3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622743" w:rsidRPr="005626DC" w:rsidRDefault="00622743" w:rsidP="00F16DB8">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622743" w:rsidRPr="005626DC" w:rsidRDefault="00622743" w:rsidP="00F16DB8">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622743" w:rsidRPr="005626DC" w:rsidRDefault="00622743" w:rsidP="00F16DB8">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622743" w:rsidRPr="005626DC" w:rsidRDefault="00622743" w:rsidP="00F16DB8">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622743" w:rsidRPr="005626DC" w:rsidRDefault="00622743" w:rsidP="00F16DB8">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622743" w:rsidRPr="005626DC" w:rsidRDefault="00622743" w:rsidP="00F16DB8">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622743" w:rsidRPr="005626DC" w:rsidRDefault="00622743" w:rsidP="0062274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622743" w:rsidRPr="005626DC" w:rsidRDefault="00622743" w:rsidP="0062274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622743" w:rsidRPr="005626DC" w:rsidRDefault="00622743" w:rsidP="00F16DB8">
      <w:pPr>
        <w:pStyle w:val="Prrafodelista"/>
        <w:numPr>
          <w:ilvl w:val="0"/>
          <w:numId w:val="4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622743" w:rsidRPr="005626DC" w:rsidRDefault="00622743" w:rsidP="00622743">
      <w:pPr>
        <w:pStyle w:val="Prrafodelista"/>
        <w:spacing w:before="120" w:after="120"/>
        <w:ind w:left="2484"/>
        <w:jc w:val="both"/>
        <w:rPr>
          <w:rFonts w:ascii="Arial" w:hAnsi="Arial" w:cs="Arial"/>
          <w:lang w:val="es-ES_tradnl"/>
        </w:rPr>
      </w:pPr>
    </w:p>
    <w:p w:rsidR="00622743" w:rsidRPr="005626DC" w:rsidRDefault="00622743" w:rsidP="00F16DB8">
      <w:pPr>
        <w:pStyle w:val="Prrafodelista"/>
        <w:numPr>
          <w:ilvl w:val="0"/>
          <w:numId w:val="4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622743" w:rsidRPr="005626DC" w:rsidRDefault="00622743" w:rsidP="0062274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22743" w:rsidRPr="005626DC" w:rsidRDefault="00622743" w:rsidP="00622743">
      <w:pPr>
        <w:pStyle w:val="Prrafodelista"/>
        <w:spacing w:before="120" w:after="120"/>
        <w:ind w:left="1996" w:hanging="1145"/>
        <w:jc w:val="both"/>
        <w:rPr>
          <w:rFonts w:ascii="Arial" w:hAnsi="Arial" w:cs="Arial"/>
          <w:color w:val="000000"/>
        </w:rPr>
      </w:pPr>
    </w:p>
    <w:p w:rsidR="00622743" w:rsidRPr="005626DC" w:rsidRDefault="00622743" w:rsidP="0062274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622743" w:rsidRPr="005626DC" w:rsidRDefault="00622743" w:rsidP="00622743">
      <w:pPr>
        <w:pStyle w:val="Prrafodelista"/>
        <w:spacing w:before="120" w:after="120"/>
        <w:ind w:left="1996" w:hanging="1145"/>
        <w:jc w:val="both"/>
        <w:rPr>
          <w:rFonts w:ascii="Arial" w:hAnsi="Arial" w:cs="Arial"/>
        </w:rPr>
      </w:pPr>
    </w:p>
    <w:p w:rsidR="00622743" w:rsidRPr="005626DC" w:rsidRDefault="00622743" w:rsidP="00F16DB8">
      <w:pPr>
        <w:pStyle w:val="Prrafodelista"/>
        <w:numPr>
          <w:ilvl w:val="2"/>
          <w:numId w:val="4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622743" w:rsidRPr="005626DC" w:rsidRDefault="00622743" w:rsidP="0062274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622743" w:rsidRPr="005626DC" w:rsidRDefault="00622743" w:rsidP="00622743">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22743" w:rsidRPr="005626DC" w:rsidRDefault="00622743" w:rsidP="0062274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622743" w:rsidRPr="005626DC" w:rsidRDefault="00622743" w:rsidP="0062274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622743" w:rsidRPr="005626DC" w:rsidRDefault="00622743" w:rsidP="0062274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622743" w:rsidRPr="005626DC" w:rsidRDefault="00622743" w:rsidP="0062274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622743" w:rsidRPr="005626DC" w:rsidRDefault="00622743" w:rsidP="00622743">
      <w:pPr>
        <w:spacing w:before="120" w:after="120"/>
        <w:jc w:val="both"/>
        <w:rPr>
          <w:rFonts w:ascii="Arial" w:hAnsi="Arial" w:cs="Arial"/>
          <w:b/>
          <w:u w:val="single"/>
        </w:rPr>
      </w:pPr>
      <w:r w:rsidRPr="005626DC">
        <w:rPr>
          <w:rFonts w:ascii="Arial" w:hAnsi="Arial" w:cs="Arial"/>
          <w:b/>
          <w:u w:val="single"/>
        </w:rPr>
        <w:t>VIGÉSIMA CUARTA.- (CIERRE DE CONTRATO)</w:t>
      </w:r>
    </w:p>
    <w:p w:rsidR="00622743" w:rsidRPr="005626DC" w:rsidRDefault="00622743" w:rsidP="00622743">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622743" w:rsidRPr="005626DC" w:rsidRDefault="00622743" w:rsidP="00622743">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contratos modificatorios, mismos que pueden afectar el alcance, monto y/o plazo, previo acuerdo entre Partes.  Dichas modificaciones deberán estar </w:t>
      </w:r>
      <w:r w:rsidRPr="005626DC">
        <w:rPr>
          <w:rFonts w:ascii="Arial" w:hAnsi="Arial" w:cs="Arial"/>
          <w:lang w:val="es-ES_tradnl"/>
        </w:rPr>
        <w:lastRenderedPageBreak/>
        <w:t>destinadas al objeto de la contratación y estar sustentadas por informes técnico y legal que establezcan la viabilidad técnica, legal y de financiamiento.</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22743" w:rsidRPr="005626DC" w:rsidRDefault="00622743" w:rsidP="00622743">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622743" w:rsidRPr="005626DC" w:rsidRDefault="00622743" w:rsidP="00622743">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622743" w:rsidRDefault="00622743" w:rsidP="00622743">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622743" w:rsidRDefault="00622743" w:rsidP="00622743">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622743" w:rsidRPr="00243183" w:rsidRDefault="00622743" w:rsidP="00622743">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622743" w:rsidRPr="00243183" w:rsidRDefault="00622743" w:rsidP="00622743">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622743" w:rsidRPr="00243183" w:rsidRDefault="00622743" w:rsidP="00622743">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622743" w:rsidRPr="00243183" w:rsidRDefault="00622743" w:rsidP="00622743">
      <w:pPr>
        <w:spacing w:after="120"/>
        <w:jc w:val="both"/>
        <w:rPr>
          <w:rFonts w:ascii="Arial" w:hAnsi="Arial" w:cs="Arial"/>
          <w:i/>
        </w:rPr>
      </w:pPr>
      <w:r w:rsidRPr="00243183">
        <w:rPr>
          <w:rFonts w:ascii="Arial" w:hAnsi="Arial" w:cs="Arial"/>
          <w:i/>
        </w:rPr>
        <w:t>Originales o fotocopias legalizadas de:</w:t>
      </w:r>
    </w:p>
    <w:p w:rsidR="00622743" w:rsidRPr="00243183" w:rsidRDefault="00622743" w:rsidP="00F16DB8">
      <w:pPr>
        <w:numPr>
          <w:ilvl w:val="0"/>
          <w:numId w:val="4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622743" w:rsidRPr="00243183" w:rsidRDefault="00622743" w:rsidP="00F16DB8">
      <w:pPr>
        <w:numPr>
          <w:ilvl w:val="0"/>
          <w:numId w:val="44"/>
        </w:numPr>
        <w:ind w:left="1134" w:hanging="283"/>
        <w:jc w:val="both"/>
        <w:rPr>
          <w:rFonts w:ascii="Arial" w:hAnsi="Arial" w:cs="Arial"/>
          <w:i/>
        </w:rPr>
      </w:pPr>
      <w:r w:rsidRPr="00243183">
        <w:rPr>
          <w:rFonts w:ascii="Arial" w:hAnsi="Arial" w:cs="Arial"/>
          <w:i/>
        </w:rPr>
        <w:t>Certificado de  matrícula de inscripción en FUNDEMPRESA.</w:t>
      </w:r>
    </w:p>
    <w:p w:rsidR="00622743" w:rsidRPr="00243183" w:rsidRDefault="00622743" w:rsidP="00F16DB8">
      <w:pPr>
        <w:numPr>
          <w:ilvl w:val="0"/>
          <w:numId w:val="44"/>
        </w:numPr>
        <w:ind w:left="1134" w:hanging="283"/>
        <w:jc w:val="both"/>
        <w:rPr>
          <w:rFonts w:ascii="Arial" w:hAnsi="Arial" w:cs="Arial"/>
          <w:i/>
        </w:rPr>
      </w:pPr>
      <w:r w:rsidRPr="00243183">
        <w:rPr>
          <w:rFonts w:ascii="Arial" w:hAnsi="Arial" w:cs="Arial"/>
          <w:i/>
        </w:rPr>
        <w:t>Minuta del Contrato</w:t>
      </w:r>
    </w:p>
    <w:p w:rsidR="00622743" w:rsidRPr="00243183" w:rsidRDefault="00622743" w:rsidP="00622743">
      <w:pPr>
        <w:jc w:val="both"/>
        <w:rPr>
          <w:rFonts w:ascii="Arial" w:hAnsi="Arial" w:cs="Arial"/>
          <w:i/>
        </w:rPr>
      </w:pPr>
      <w:r w:rsidRPr="00243183">
        <w:rPr>
          <w:rFonts w:ascii="Arial" w:hAnsi="Arial" w:cs="Arial"/>
          <w:i/>
        </w:rPr>
        <w:t>Fotocopias simples de:</w:t>
      </w:r>
    </w:p>
    <w:p w:rsidR="00622743" w:rsidRPr="00243183" w:rsidRDefault="00622743" w:rsidP="00F16DB8">
      <w:pPr>
        <w:numPr>
          <w:ilvl w:val="0"/>
          <w:numId w:val="44"/>
        </w:numPr>
        <w:ind w:left="1134" w:hanging="283"/>
        <w:jc w:val="both"/>
        <w:rPr>
          <w:rFonts w:ascii="Arial" w:hAnsi="Arial" w:cs="Arial"/>
          <w:i/>
        </w:rPr>
      </w:pPr>
      <w:r w:rsidRPr="00243183">
        <w:rPr>
          <w:rFonts w:ascii="Arial" w:hAnsi="Arial" w:cs="Arial"/>
          <w:i/>
        </w:rPr>
        <w:t>Cédula de identidad del representante legal.  </w:t>
      </w:r>
    </w:p>
    <w:p w:rsidR="00622743" w:rsidRPr="00243183" w:rsidRDefault="00622743" w:rsidP="00F16DB8">
      <w:pPr>
        <w:numPr>
          <w:ilvl w:val="0"/>
          <w:numId w:val="44"/>
        </w:numPr>
        <w:ind w:left="1134" w:hanging="283"/>
        <w:jc w:val="both"/>
        <w:rPr>
          <w:rFonts w:ascii="Arial" w:hAnsi="Arial" w:cs="Arial"/>
          <w:i/>
        </w:rPr>
      </w:pPr>
      <w:r w:rsidRPr="00243183">
        <w:rPr>
          <w:rFonts w:ascii="Arial" w:hAnsi="Arial" w:cs="Arial"/>
          <w:i/>
        </w:rPr>
        <w:t xml:space="preserve">Escritura  de constitución de la empresa.  </w:t>
      </w:r>
    </w:p>
    <w:p w:rsidR="00622743" w:rsidRPr="00243183" w:rsidRDefault="00622743" w:rsidP="00F16DB8">
      <w:pPr>
        <w:numPr>
          <w:ilvl w:val="0"/>
          <w:numId w:val="44"/>
        </w:numPr>
        <w:spacing w:after="120"/>
        <w:ind w:left="1134" w:hanging="283"/>
        <w:jc w:val="both"/>
        <w:rPr>
          <w:rFonts w:ascii="Arial" w:hAnsi="Arial" w:cs="Arial"/>
          <w:i/>
        </w:rPr>
      </w:pPr>
      <w:r w:rsidRPr="00243183">
        <w:rPr>
          <w:rFonts w:ascii="Arial" w:hAnsi="Arial" w:cs="Arial"/>
          <w:i/>
        </w:rPr>
        <w:t xml:space="preserve">Garantía de cumplimiento de contrato </w:t>
      </w:r>
    </w:p>
    <w:p w:rsidR="00622743" w:rsidRPr="00243183" w:rsidRDefault="00622743" w:rsidP="00622743">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622743" w:rsidRPr="005626DC" w:rsidRDefault="00622743" w:rsidP="00622743">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622743" w:rsidRPr="005626DC" w:rsidRDefault="00622743" w:rsidP="00622743">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622743" w:rsidRPr="005626DC" w:rsidRDefault="00622743" w:rsidP="00622743">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622743" w:rsidRPr="005626DC" w:rsidRDefault="00622743" w:rsidP="0062274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622743" w:rsidRDefault="00622743" w:rsidP="00622743">
      <w:pPr>
        <w:spacing w:before="120"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rsidR="00622743" w:rsidRDefault="00622743" w:rsidP="00622743">
      <w:pPr>
        <w:spacing w:before="120" w:after="120"/>
        <w:jc w:val="both"/>
        <w:rPr>
          <w:rFonts w:ascii="Arial" w:hAnsi="Arial" w:cs="Arial"/>
          <w:lang w:val="es-ES_tradnl"/>
        </w:rPr>
      </w:pPr>
    </w:p>
    <w:p w:rsidR="00622743" w:rsidRDefault="00622743" w:rsidP="00622743">
      <w:pPr>
        <w:spacing w:before="120" w:after="120"/>
        <w:jc w:val="both"/>
        <w:rPr>
          <w:rFonts w:ascii="Arial" w:hAnsi="Arial" w:cs="Arial"/>
          <w:lang w:val="es-ES_tradnl"/>
        </w:rPr>
      </w:pPr>
    </w:p>
    <w:p w:rsidR="00622743" w:rsidRPr="005626DC" w:rsidRDefault="00622743" w:rsidP="00622743">
      <w:pPr>
        <w:spacing w:before="120" w:after="120"/>
        <w:jc w:val="both"/>
        <w:rPr>
          <w:rFonts w:ascii="Arial" w:hAnsi="Arial" w:cs="Arial"/>
          <w:lang w:val="es-ES_tradnl"/>
        </w:rPr>
      </w:pPr>
    </w:p>
    <w:p w:rsidR="00622743" w:rsidRPr="005626DC" w:rsidRDefault="00622743" w:rsidP="00622743">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622743" w:rsidTr="008C3D60">
        <w:tc>
          <w:tcPr>
            <w:tcW w:w="4914" w:type="dxa"/>
          </w:tcPr>
          <w:p w:rsidR="00622743" w:rsidRDefault="00622743" w:rsidP="008C3D60">
            <w:pPr>
              <w:jc w:val="both"/>
              <w:rPr>
                <w:rFonts w:ascii="Arial" w:hAnsi="Arial" w:cs="Arial"/>
              </w:rPr>
            </w:pPr>
            <w:r>
              <w:rPr>
                <w:rFonts w:ascii="Arial" w:hAnsi="Arial" w:cs="Arial"/>
              </w:rPr>
              <w:t xml:space="preserve">         Lic. __________________</w:t>
            </w:r>
          </w:p>
        </w:tc>
        <w:tc>
          <w:tcPr>
            <w:tcW w:w="4914" w:type="dxa"/>
          </w:tcPr>
          <w:p w:rsidR="00622743" w:rsidRDefault="00622743" w:rsidP="008C3D60">
            <w:pPr>
              <w:jc w:val="both"/>
              <w:rPr>
                <w:rFonts w:ascii="Arial" w:hAnsi="Arial" w:cs="Arial"/>
              </w:rPr>
            </w:pPr>
            <w:r>
              <w:rPr>
                <w:rFonts w:ascii="Arial" w:hAnsi="Arial" w:cs="Arial"/>
              </w:rPr>
              <w:t xml:space="preserve">          Sr. ____________________________</w:t>
            </w:r>
          </w:p>
        </w:tc>
      </w:tr>
      <w:tr w:rsidR="00622743" w:rsidTr="008C3D60">
        <w:tc>
          <w:tcPr>
            <w:tcW w:w="4914" w:type="dxa"/>
          </w:tcPr>
          <w:p w:rsidR="00622743" w:rsidRDefault="00622743" w:rsidP="008C3D60">
            <w:pPr>
              <w:jc w:val="both"/>
              <w:rPr>
                <w:rFonts w:ascii="Arial" w:hAnsi="Arial" w:cs="Arial"/>
                <w:i/>
              </w:rPr>
            </w:pPr>
            <w:r>
              <w:rPr>
                <w:rFonts w:ascii="Arial" w:hAnsi="Arial" w:cs="Arial"/>
                <w:i/>
              </w:rPr>
              <w:t xml:space="preserve">                       cargo</w:t>
            </w:r>
          </w:p>
          <w:p w:rsidR="00622743" w:rsidRDefault="00622743" w:rsidP="008C3D60">
            <w:pPr>
              <w:jc w:val="both"/>
              <w:rPr>
                <w:rFonts w:ascii="Arial" w:hAnsi="Arial" w:cs="Arial"/>
                <w:b/>
              </w:rPr>
            </w:pPr>
            <w:r>
              <w:rPr>
                <w:rFonts w:ascii="Arial" w:hAnsi="Arial" w:cs="Arial"/>
                <w:b/>
              </w:rPr>
              <w:t>YPFB</w:t>
            </w:r>
          </w:p>
          <w:p w:rsidR="00622743" w:rsidRPr="00F310DD" w:rsidRDefault="00622743" w:rsidP="008C3D60">
            <w:pPr>
              <w:rPr>
                <w:rFonts w:ascii="Arial" w:hAnsi="Arial" w:cs="Arial"/>
                <w:b/>
              </w:rPr>
            </w:pPr>
            <w:r w:rsidRPr="00F310DD">
              <w:rPr>
                <w:rFonts w:ascii="Arial" w:hAnsi="Arial" w:cs="Arial"/>
                <w:b/>
              </w:rPr>
              <w:t>ENTIDAD</w:t>
            </w:r>
          </w:p>
        </w:tc>
        <w:tc>
          <w:tcPr>
            <w:tcW w:w="4914" w:type="dxa"/>
          </w:tcPr>
          <w:p w:rsidR="00622743" w:rsidRDefault="00622743" w:rsidP="008C3D60">
            <w:pPr>
              <w:jc w:val="both"/>
              <w:rPr>
                <w:rFonts w:ascii="Arial" w:hAnsi="Arial" w:cs="Arial"/>
                <w:i/>
              </w:rPr>
            </w:pPr>
            <w:r>
              <w:rPr>
                <w:rFonts w:ascii="Arial" w:hAnsi="Arial" w:cs="Arial"/>
                <w:i/>
              </w:rPr>
              <w:t xml:space="preserve">                         Nombre empresa</w:t>
            </w:r>
          </w:p>
          <w:p w:rsidR="00622743" w:rsidRPr="00F310DD" w:rsidRDefault="00622743" w:rsidP="008C3D60">
            <w:pPr>
              <w:jc w:val="both"/>
              <w:rPr>
                <w:rFonts w:ascii="Arial" w:hAnsi="Arial" w:cs="Arial"/>
                <w:b/>
              </w:rPr>
            </w:pPr>
            <w:r w:rsidRPr="00F310DD">
              <w:rPr>
                <w:rFonts w:ascii="Arial" w:hAnsi="Arial" w:cs="Arial"/>
                <w:b/>
              </w:rPr>
              <w:t>PROVEEDOR</w:t>
            </w:r>
          </w:p>
        </w:tc>
      </w:tr>
    </w:tbl>
    <w:p w:rsidR="00622743" w:rsidRPr="005626DC" w:rsidRDefault="00622743" w:rsidP="00622743">
      <w:pPr>
        <w:jc w:val="both"/>
        <w:rPr>
          <w:rFonts w:ascii="Arial" w:hAnsi="Arial" w:cs="Arial"/>
        </w:rPr>
      </w:pPr>
    </w:p>
    <w:p w:rsidR="00622743" w:rsidRPr="005626DC" w:rsidRDefault="00622743" w:rsidP="00622743">
      <w:pPr>
        <w:jc w:val="both"/>
        <w:rPr>
          <w:rFonts w:ascii="Arial" w:hAnsi="Arial" w:cs="Arial"/>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28"/>
      <w:footerReference w:type="default" r:id="rId2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D59" w:rsidRDefault="00803D59">
      <w:r>
        <w:separator/>
      </w:r>
    </w:p>
  </w:endnote>
  <w:endnote w:type="continuationSeparator" w:id="0">
    <w:p w:rsidR="00803D59" w:rsidRDefault="0080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D60" w:rsidRPr="00615ED2" w:rsidRDefault="008C3D60">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3651E7">
      <w:rPr>
        <w:rFonts w:ascii="Calibri" w:hAnsi="Calibri" w:cs="Calibri"/>
        <w:noProof/>
        <w:sz w:val="18"/>
        <w:szCs w:val="18"/>
      </w:rPr>
      <w:t>2</w:t>
    </w:r>
    <w:r w:rsidRPr="00615ED2">
      <w:rPr>
        <w:rFonts w:ascii="Calibri" w:hAnsi="Calibri" w:cs="Calibri"/>
        <w:noProof/>
        <w:sz w:val="18"/>
        <w:szCs w:val="18"/>
      </w:rPr>
      <w:fldChar w:fldCharType="end"/>
    </w:r>
  </w:p>
  <w:p w:rsidR="008C3D60" w:rsidRDefault="008C3D60">
    <w:pPr>
      <w:pStyle w:val="Piedepgina"/>
    </w:pPr>
  </w:p>
  <w:p w:rsidR="008C3D60" w:rsidRDefault="008C3D6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D60" w:rsidRDefault="008C3D60">
    <w:pPr>
      <w:pStyle w:val="Piedepgina"/>
      <w:jc w:val="right"/>
    </w:pPr>
    <w:r>
      <w:fldChar w:fldCharType="begin"/>
    </w:r>
    <w:r>
      <w:instrText xml:space="preserve"> PAGE   \* MERGEFORMAT </w:instrText>
    </w:r>
    <w:r>
      <w:fldChar w:fldCharType="separate"/>
    </w:r>
    <w:r w:rsidR="00E019A6">
      <w:rPr>
        <w:noProof/>
      </w:rPr>
      <w:t>49</w:t>
    </w:r>
    <w:r>
      <w:fldChar w:fldCharType="end"/>
    </w:r>
  </w:p>
  <w:p w:rsidR="008C3D60" w:rsidRDefault="008C3D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D59" w:rsidRDefault="00803D59">
      <w:r>
        <w:separator/>
      </w:r>
    </w:p>
  </w:footnote>
  <w:footnote w:type="continuationSeparator" w:id="0">
    <w:p w:rsidR="00803D59" w:rsidRDefault="00803D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D60" w:rsidRPr="009F3620" w:rsidRDefault="008C3D6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57422C"/>
    <w:multiLevelType w:val="hybridMultilevel"/>
    <w:tmpl w:val="A5ECD6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8E76481"/>
    <w:multiLevelType w:val="hybridMultilevel"/>
    <w:tmpl w:val="E4B48B3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4">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0A1487B"/>
    <w:multiLevelType w:val="hybridMultilevel"/>
    <w:tmpl w:val="A2BCA4F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42E7214"/>
    <w:multiLevelType w:val="hybridMultilevel"/>
    <w:tmpl w:val="78EC532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8525749"/>
    <w:multiLevelType w:val="hybridMultilevel"/>
    <w:tmpl w:val="5BDC610C"/>
    <w:lvl w:ilvl="0" w:tplc="9ED86A46">
      <w:start w:val="7"/>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34"/>
  </w:num>
  <w:num w:numId="4">
    <w:abstractNumId w:val="9"/>
  </w:num>
  <w:num w:numId="5">
    <w:abstractNumId w:val="23"/>
  </w:num>
  <w:num w:numId="6">
    <w:abstractNumId w:val="22"/>
  </w:num>
  <w:num w:numId="7">
    <w:abstractNumId w:val="24"/>
  </w:num>
  <w:num w:numId="8">
    <w:abstractNumId w:val="43"/>
  </w:num>
  <w:num w:numId="9">
    <w:abstractNumId w:val="0"/>
  </w:num>
  <w:num w:numId="10">
    <w:abstractNumId w:val="40"/>
  </w:num>
  <w:num w:numId="11">
    <w:abstractNumId w:val="25"/>
  </w:num>
  <w:num w:numId="12">
    <w:abstractNumId w:val="21"/>
  </w:num>
  <w:num w:numId="13">
    <w:abstractNumId w:val="2"/>
  </w:num>
  <w:num w:numId="14">
    <w:abstractNumId w:val="18"/>
  </w:num>
  <w:num w:numId="15">
    <w:abstractNumId w:val="16"/>
  </w:num>
  <w:num w:numId="16">
    <w:abstractNumId w:val="13"/>
  </w:num>
  <w:num w:numId="17">
    <w:abstractNumId w:val="44"/>
  </w:num>
  <w:num w:numId="18">
    <w:abstractNumId w:val="29"/>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num>
  <w:num w:numId="26">
    <w:abstractNumId w:val="6"/>
  </w:num>
  <w:num w:numId="27">
    <w:abstractNumId w:val="20"/>
  </w:num>
  <w:num w:numId="28">
    <w:abstractNumId w:val="26"/>
  </w:num>
  <w:num w:numId="29">
    <w:abstractNumId w:val="27"/>
  </w:num>
  <w:num w:numId="30">
    <w:abstractNumId w:val="30"/>
  </w:num>
  <w:num w:numId="31">
    <w:abstractNumId w:val="41"/>
  </w:num>
  <w:num w:numId="32">
    <w:abstractNumId w:val="35"/>
  </w:num>
  <w:num w:numId="33">
    <w:abstractNumId w:val="3"/>
  </w:num>
  <w:num w:numId="34">
    <w:abstractNumId w:val="17"/>
  </w:num>
  <w:num w:numId="35">
    <w:abstractNumId w:val="1"/>
    <w:lvlOverride w:ilvl="0">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1"/>
  </w:num>
  <w:num w:numId="39">
    <w:abstractNumId w:val="36"/>
  </w:num>
  <w:num w:numId="40">
    <w:abstractNumId w:val="42"/>
  </w:num>
  <w:num w:numId="41">
    <w:abstractNumId w:val="4"/>
  </w:num>
  <w:num w:numId="42">
    <w:abstractNumId w:val="28"/>
  </w:num>
  <w:num w:numId="43">
    <w:abstractNumId w:val="15"/>
  </w:num>
  <w:num w:numId="44">
    <w:abstractNumId w:val="32"/>
  </w:num>
  <w:num w:numId="45">
    <w:abstractNumId w:val="38"/>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86D"/>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D63"/>
    <w:rsid w:val="000C4EF9"/>
    <w:rsid w:val="000C58B7"/>
    <w:rsid w:val="000C59EB"/>
    <w:rsid w:val="000C74F7"/>
    <w:rsid w:val="000C760B"/>
    <w:rsid w:val="000C793D"/>
    <w:rsid w:val="000C7F0F"/>
    <w:rsid w:val="000D1730"/>
    <w:rsid w:val="000D4475"/>
    <w:rsid w:val="000D4F11"/>
    <w:rsid w:val="000D7A22"/>
    <w:rsid w:val="000E0A01"/>
    <w:rsid w:val="000E1C77"/>
    <w:rsid w:val="000E23EA"/>
    <w:rsid w:val="000E259C"/>
    <w:rsid w:val="000E280D"/>
    <w:rsid w:val="000E2D5D"/>
    <w:rsid w:val="000E2E15"/>
    <w:rsid w:val="000E3007"/>
    <w:rsid w:val="000E3633"/>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6BF1"/>
    <w:rsid w:val="0014788C"/>
    <w:rsid w:val="00150AAE"/>
    <w:rsid w:val="001516A7"/>
    <w:rsid w:val="0015175D"/>
    <w:rsid w:val="00151B1D"/>
    <w:rsid w:val="00152BB9"/>
    <w:rsid w:val="00152F9F"/>
    <w:rsid w:val="001542BB"/>
    <w:rsid w:val="0015541C"/>
    <w:rsid w:val="0015554E"/>
    <w:rsid w:val="00155578"/>
    <w:rsid w:val="00156882"/>
    <w:rsid w:val="00156A58"/>
    <w:rsid w:val="00156AAD"/>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BB4"/>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2D4C"/>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1E7"/>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377"/>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217"/>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09E"/>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17B5D"/>
    <w:rsid w:val="00620053"/>
    <w:rsid w:val="0062119E"/>
    <w:rsid w:val="0062145E"/>
    <w:rsid w:val="00621B8F"/>
    <w:rsid w:val="00622672"/>
    <w:rsid w:val="00622743"/>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2DEF"/>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433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8D1"/>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5E7D"/>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3D59"/>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2F5"/>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D60"/>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8F6CF9"/>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1DA1"/>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03A3"/>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87626"/>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9A6"/>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DB8"/>
    <w:rsid w:val="00F16E26"/>
    <w:rsid w:val="00F1787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32B9"/>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bandeira@ypfb.gob.bo" TargetMode="Externa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header" Target="header1.xml"/><Relationship Id="rId10" Type="http://schemas.openxmlformats.org/officeDocument/2006/relationships/image" Target="media/image10.jpeg"/><Relationship Id="rId19" Type="http://schemas.openxmlformats.org/officeDocument/2006/relationships/image" Target="media/image3.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image" Target="media/image6.pn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24BDB-ED07-42D9-A768-4D76B6BA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15803</Words>
  <Characters>86917</Characters>
  <Application>Microsoft Office Word</Application>
  <DocSecurity>0</DocSecurity>
  <Lines>724</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102515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Humberto Gabriel Patzi Caceres</cp:lastModifiedBy>
  <cp:revision>4</cp:revision>
  <cp:lastPrinted>2015-02-19T14:27:00Z</cp:lastPrinted>
  <dcterms:created xsi:type="dcterms:W3CDTF">2015-10-07T22:55:00Z</dcterms:created>
  <dcterms:modified xsi:type="dcterms:W3CDTF">2015-10-07T22:57:00Z</dcterms:modified>
</cp:coreProperties>
</file>