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B13" w:rsidRPr="005A4580" w:rsidRDefault="00125B13" w:rsidP="00125B13">
      <w:pPr>
        <w:pStyle w:val="Textoindependiente"/>
        <w:tabs>
          <w:tab w:val="left" w:pos="0"/>
        </w:tabs>
        <w:ind w:right="51"/>
        <w:jc w:val="center"/>
        <w:rPr>
          <w:b/>
        </w:rPr>
      </w:pPr>
      <w:r>
        <w:rPr>
          <w:rFonts w:ascii="Tahoma" w:hAnsi="Tahoma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D78FD5" wp14:editId="30B5CDCC">
                <wp:simplePos x="0" y="0"/>
                <wp:positionH relativeFrom="column">
                  <wp:posOffset>-453390</wp:posOffset>
                </wp:positionH>
                <wp:positionV relativeFrom="paragraph">
                  <wp:posOffset>-311150</wp:posOffset>
                </wp:positionV>
                <wp:extent cx="786765" cy="42608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B13" w:rsidRDefault="00125B13" w:rsidP="00125B1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125B13" w:rsidRDefault="00125B13" w:rsidP="00125B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78FD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35.7pt;margin-top:-24.5pt;width:61.95pt;height: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" o:allowincell="f">
                <v:textbox>
                  <w:txbxContent>
                    <w:p w:rsidR="00125B13" w:rsidRDefault="00125B13" w:rsidP="00125B13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125B13" w:rsidRDefault="00125B13" w:rsidP="00125B13"/>
                  </w:txbxContent>
                </v:textbox>
              </v:shape>
            </w:pict>
          </mc:Fallback>
        </mc:AlternateContent>
      </w:r>
      <w:r w:rsidRPr="00037251">
        <w:rPr>
          <w:rFonts w:cs="Arial"/>
          <w:b/>
          <w:bCs/>
          <w:sz w:val="24"/>
          <w:szCs w:val="24"/>
          <w:lang w:val="es-MX"/>
        </w:rPr>
        <w:t>FORMULARIO DE ESPECIFICACIONES TÉCNICAS</w:t>
      </w:r>
    </w:p>
    <w:p w:rsidR="00125B13" w:rsidRDefault="00125B13" w:rsidP="00125B13">
      <w:pPr>
        <w:pStyle w:val="Textoindependiente"/>
        <w:tabs>
          <w:tab w:val="left" w:pos="6521"/>
        </w:tabs>
        <w:spacing w:line="360" w:lineRule="auto"/>
        <w:ind w:right="51"/>
        <w:jc w:val="center"/>
        <w:rPr>
          <w:rFonts w:cs="Arial"/>
          <w:b/>
          <w:bCs/>
          <w:sz w:val="24"/>
          <w:szCs w:val="24"/>
          <w:lang w:val="es-MX"/>
        </w:rPr>
      </w:pPr>
      <w:r w:rsidRPr="00037251">
        <w:rPr>
          <w:rFonts w:cs="Arial"/>
          <w:b/>
          <w:bCs/>
          <w:sz w:val="24"/>
          <w:szCs w:val="24"/>
          <w:lang w:val="es-MX"/>
        </w:rPr>
        <w:t>SOLICITADAS Y PROPUESTAS</w:t>
      </w:r>
    </w:p>
    <w:p w:rsidR="00125B13" w:rsidRPr="000134E3" w:rsidRDefault="00125B13" w:rsidP="00125B13">
      <w:pPr>
        <w:pStyle w:val="Textoindependiente"/>
        <w:tabs>
          <w:tab w:val="left" w:pos="6521"/>
        </w:tabs>
        <w:spacing w:line="360" w:lineRule="auto"/>
        <w:ind w:right="51"/>
        <w:jc w:val="center"/>
        <w:rPr>
          <w:rFonts w:cs="Arial"/>
          <w:b/>
          <w:bCs/>
          <w:sz w:val="24"/>
          <w:szCs w:val="24"/>
          <w:lang w:val="es-MX"/>
        </w:rPr>
      </w:pPr>
      <w:r>
        <w:rPr>
          <w:rFonts w:cs="Arial"/>
          <w:b/>
          <w:bCs/>
          <w:sz w:val="24"/>
          <w:szCs w:val="24"/>
          <w:lang w:val="es-MX"/>
        </w:rPr>
        <w:t>FORMATO A1</w:t>
      </w:r>
      <w:r w:rsidRPr="00037251">
        <w:rPr>
          <w:rFonts w:cs="Arial"/>
          <w:b/>
          <w:bCs/>
          <w:sz w:val="24"/>
          <w:szCs w:val="24"/>
          <w:lang w:val="es-MX"/>
        </w:rPr>
        <w:t xml:space="preserve"> </w:t>
      </w:r>
    </w:p>
    <w:p w:rsidR="00125B13" w:rsidRDefault="00125B13" w:rsidP="00125B13">
      <w:pPr>
        <w:rPr>
          <w:rFonts w:eastAsia="Arial Unicode MS"/>
          <w:lang w:val="es-MX"/>
        </w:rPr>
      </w:pPr>
    </w:p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4087"/>
        <w:gridCol w:w="2835"/>
        <w:gridCol w:w="709"/>
        <w:gridCol w:w="709"/>
        <w:gridCol w:w="1913"/>
      </w:tblGrid>
      <w:tr w:rsidR="00125B13" w:rsidRPr="00FF2E65" w:rsidTr="00BB0774">
        <w:trPr>
          <w:trHeight w:val="678"/>
          <w:jc w:val="center"/>
        </w:trPr>
        <w:tc>
          <w:tcPr>
            <w:tcW w:w="4733" w:type="dxa"/>
            <w:gridSpan w:val="2"/>
            <w:shd w:val="clear" w:color="auto" w:fill="44546A"/>
            <w:vAlign w:val="center"/>
            <w:hideMark/>
          </w:tcPr>
          <w:p w:rsidR="00125B13" w:rsidRPr="00B01690" w:rsidRDefault="00125B13" w:rsidP="00BB0774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0169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PARA SER LLENADO POR LA ENTIDAD CONVOCANTE</w:t>
            </w:r>
          </w:p>
        </w:tc>
        <w:tc>
          <w:tcPr>
            <w:tcW w:w="2835" w:type="dxa"/>
            <w:shd w:val="clear" w:color="auto" w:fill="44546A"/>
            <w:vAlign w:val="center"/>
            <w:hideMark/>
          </w:tcPr>
          <w:p w:rsidR="00125B13" w:rsidRPr="00B01690" w:rsidRDefault="00125B13" w:rsidP="00BB0774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0169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PARA SER LLENADO POR EL PROPONENTE AL MOMENTO DE PRESENTAR LA PROPUESTA</w:t>
            </w:r>
          </w:p>
        </w:tc>
        <w:tc>
          <w:tcPr>
            <w:tcW w:w="3331" w:type="dxa"/>
            <w:gridSpan w:val="3"/>
            <w:shd w:val="clear" w:color="auto" w:fill="44546A"/>
            <w:vAlign w:val="center"/>
            <w:hideMark/>
          </w:tcPr>
          <w:p w:rsidR="00125B13" w:rsidRPr="00B01690" w:rsidRDefault="00125B13" w:rsidP="00BB0774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0169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PARA LA CALIFICACIÓN DE LA ENTIDAD</w:t>
            </w:r>
          </w:p>
        </w:tc>
      </w:tr>
      <w:tr w:rsidR="00125B13" w:rsidRPr="00FF2E65" w:rsidTr="00BB0774">
        <w:trPr>
          <w:trHeight w:val="405"/>
          <w:jc w:val="center"/>
        </w:trPr>
        <w:tc>
          <w:tcPr>
            <w:tcW w:w="646" w:type="dxa"/>
            <w:vMerge w:val="restart"/>
            <w:shd w:val="clear" w:color="auto" w:fill="44546A"/>
            <w:vAlign w:val="center"/>
            <w:hideMark/>
          </w:tcPr>
          <w:p w:rsidR="00125B13" w:rsidRPr="00B01690" w:rsidRDefault="00125B13" w:rsidP="00BB0774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0169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Nº</w:t>
            </w:r>
          </w:p>
        </w:tc>
        <w:tc>
          <w:tcPr>
            <w:tcW w:w="4087" w:type="dxa"/>
            <w:vMerge w:val="restart"/>
            <w:shd w:val="clear" w:color="auto" w:fill="44546A"/>
            <w:vAlign w:val="center"/>
            <w:hideMark/>
          </w:tcPr>
          <w:p w:rsidR="00125B13" w:rsidRPr="00B01690" w:rsidRDefault="00125B13" w:rsidP="00BB0774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0169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CARACTERÍSTICA SOLICITADA</w:t>
            </w:r>
          </w:p>
        </w:tc>
        <w:tc>
          <w:tcPr>
            <w:tcW w:w="2835" w:type="dxa"/>
            <w:vMerge w:val="restart"/>
            <w:shd w:val="clear" w:color="auto" w:fill="44546A"/>
            <w:vAlign w:val="center"/>
            <w:hideMark/>
          </w:tcPr>
          <w:p w:rsidR="00125B13" w:rsidRPr="00B01690" w:rsidRDefault="00125B13" w:rsidP="00BB0774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0169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CARACTERÍSTICA OFERTADA (*)</w:t>
            </w:r>
          </w:p>
        </w:tc>
        <w:tc>
          <w:tcPr>
            <w:tcW w:w="1418" w:type="dxa"/>
            <w:gridSpan w:val="2"/>
            <w:shd w:val="clear" w:color="auto" w:fill="44546A"/>
            <w:vAlign w:val="center"/>
            <w:hideMark/>
          </w:tcPr>
          <w:p w:rsidR="00125B13" w:rsidRPr="00B01690" w:rsidRDefault="00125B13" w:rsidP="00BB0774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0169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CUMPLE</w:t>
            </w:r>
          </w:p>
        </w:tc>
        <w:tc>
          <w:tcPr>
            <w:tcW w:w="1913" w:type="dxa"/>
            <w:vMerge w:val="restart"/>
            <w:shd w:val="clear" w:color="auto" w:fill="44546A"/>
            <w:vAlign w:val="center"/>
            <w:hideMark/>
          </w:tcPr>
          <w:p w:rsidR="00125B13" w:rsidRPr="00B01690" w:rsidRDefault="00125B13" w:rsidP="00BB0774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0169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OBSERVACIONES (ESPECIFICAR POR QUÉ NO CUMPLE)</w:t>
            </w:r>
          </w:p>
        </w:tc>
      </w:tr>
      <w:tr w:rsidR="00125B13" w:rsidRPr="00FF2E65" w:rsidTr="00BB0774">
        <w:trPr>
          <w:trHeight w:val="300"/>
          <w:jc w:val="center"/>
        </w:trPr>
        <w:tc>
          <w:tcPr>
            <w:tcW w:w="646" w:type="dxa"/>
            <w:vMerge/>
            <w:vAlign w:val="center"/>
            <w:hideMark/>
          </w:tcPr>
          <w:p w:rsidR="00125B13" w:rsidRPr="00FF2E65" w:rsidRDefault="00125B13" w:rsidP="00BB0774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87" w:type="dxa"/>
            <w:vMerge/>
            <w:vAlign w:val="center"/>
            <w:hideMark/>
          </w:tcPr>
          <w:p w:rsidR="00125B13" w:rsidRPr="00FF2E65" w:rsidRDefault="00125B13" w:rsidP="00BB0774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125B13" w:rsidRPr="00FF2E65" w:rsidRDefault="00125B13" w:rsidP="00BB0774">
            <w:pPr>
              <w:jc w:val="center"/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44546A"/>
            <w:vAlign w:val="center"/>
            <w:hideMark/>
          </w:tcPr>
          <w:p w:rsidR="00125B13" w:rsidRPr="00B01690" w:rsidRDefault="00125B13" w:rsidP="00BB0774">
            <w:pPr>
              <w:jc w:val="center"/>
              <w:rPr>
                <w:rFonts w:ascii="Verdana" w:hAnsi="Verdana" w:cs="Arial"/>
                <w:b/>
                <w:bCs/>
                <w:i/>
                <w:color w:val="FFFFFF"/>
                <w:sz w:val="18"/>
                <w:szCs w:val="18"/>
              </w:rPr>
            </w:pPr>
            <w:r w:rsidRPr="00B01690">
              <w:rPr>
                <w:rFonts w:ascii="Verdana" w:hAnsi="Verdana" w:cs="Arial"/>
                <w:b/>
                <w:bCs/>
                <w:i/>
                <w:color w:val="FFFFFF"/>
                <w:sz w:val="18"/>
                <w:szCs w:val="18"/>
              </w:rPr>
              <w:t>SI</w:t>
            </w:r>
          </w:p>
        </w:tc>
        <w:tc>
          <w:tcPr>
            <w:tcW w:w="709" w:type="dxa"/>
            <w:shd w:val="clear" w:color="auto" w:fill="44546A"/>
            <w:vAlign w:val="center"/>
            <w:hideMark/>
          </w:tcPr>
          <w:p w:rsidR="00125B13" w:rsidRPr="00B01690" w:rsidRDefault="00125B13" w:rsidP="00BB0774">
            <w:pPr>
              <w:jc w:val="center"/>
              <w:rPr>
                <w:rFonts w:ascii="Verdana" w:hAnsi="Verdana" w:cs="Arial"/>
                <w:b/>
                <w:bCs/>
                <w:i/>
                <w:color w:val="FFFFFF"/>
                <w:sz w:val="18"/>
                <w:szCs w:val="18"/>
              </w:rPr>
            </w:pPr>
            <w:r w:rsidRPr="00B01690">
              <w:rPr>
                <w:rFonts w:ascii="Verdana" w:hAnsi="Verdana" w:cs="Arial"/>
                <w:b/>
                <w:bCs/>
                <w:i/>
                <w:color w:val="FFFFFF"/>
                <w:sz w:val="18"/>
                <w:szCs w:val="18"/>
              </w:rPr>
              <w:t>NO</w:t>
            </w:r>
          </w:p>
        </w:tc>
        <w:tc>
          <w:tcPr>
            <w:tcW w:w="1913" w:type="dxa"/>
            <w:vMerge/>
            <w:vAlign w:val="center"/>
            <w:hideMark/>
          </w:tcPr>
          <w:p w:rsidR="00125B13" w:rsidRPr="00FF2E65" w:rsidRDefault="00125B13" w:rsidP="00BB0774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300"/>
          <w:jc w:val="center"/>
        </w:trPr>
        <w:tc>
          <w:tcPr>
            <w:tcW w:w="10899" w:type="dxa"/>
            <w:gridSpan w:val="6"/>
            <w:shd w:val="clear" w:color="auto" w:fill="9CC2E5"/>
          </w:tcPr>
          <w:p w:rsidR="00125B13" w:rsidRPr="006E0BDA" w:rsidRDefault="00125B13" w:rsidP="00BB0774">
            <w:pPr>
              <w:jc w:val="both"/>
              <w:rPr>
                <w:rFonts w:ascii="Verdana" w:hAnsi="Verdana" w:cs="Arial"/>
                <w:b/>
                <w:bCs/>
                <w:color w:val="000000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</w:t>
            </w:r>
            <w:r w:rsidRPr="006E0BDA">
              <w:rPr>
                <w:rFonts w:ascii="Verdana" w:hAnsi="Verdana" w:cs="Arial"/>
                <w:b/>
                <w:bCs/>
                <w:color w:val="000000"/>
                <w:szCs w:val="18"/>
              </w:rPr>
              <w:t xml:space="preserve">Categoría 1: Aspectos Técnicos) </w:t>
            </w:r>
          </w:p>
          <w:p w:rsidR="00125B13" w:rsidRPr="00FF2E65" w:rsidRDefault="00125B13" w:rsidP="00BB0774">
            <w:pPr>
              <w:jc w:val="both"/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  <w:r w:rsidRPr="006E0BDA">
              <w:rPr>
                <w:rFonts w:ascii="Verdana" w:hAnsi="Verdana" w:cs="Arial"/>
                <w:b/>
                <w:szCs w:val="18"/>
                <w:lang w:val="es-MX"/>
              </w:rPr>
              <w:t>REQUISITOS DEL SUMINISTRO:</w:t>
            </w:r>
          </w:p>
        </w:tc>
      </w:tr>
      <w:tr w:rsidR="00125B13" w:rsidRPr="00FF2E65" w:rsidTr="00BB0774">
        <w:trPr>
          <w:trHeight w:val="391"/>
          <w:jc w:val="center"/>
        </w:trPr>
        <w:tc>
          <w:tcPr>
            <w:tcW w:w="646" w:type="dxa"/>
            <w:shd w:val="clear" w:color="auto" w:fill="9CC2E5"/>
            <w:vAlign w:val="center"/>
          </w:tcPr>
          <w:p w:rsidR="00125B13" w:rsidRPr="00FF2E65" w:rsidRDefault="00125B13" w:rsidP="00BB077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E0BDA">
              <w:rPr>
                <w:rFonts w:ascii="Verdana" w:hAnsi="Verdana" w:cs="Arial"/>
                <w:b/>
                <w:sz w:val="16"/>
                <w:szCs w:val="18"/>
              </w:rPr>
              <w:t>Ítem</w:t>
            </w:r>
          </w:p>
        </w:tc>
        <w:tc>
          <w:tcPr>
            <w:tcW w:w="4087" w:type="dxa"/>
            <w:shd w:val="clear" w:color="auto" w:fill="9CC2E5"/>
            <w:vAlign w:val="center"/>
          </w:tcPr>
          <w:p w:rsidR="00125B13" w:rsidRPr="00FF2E65" w:rsidRDefault="00125B13" w:rsidP="00BB077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2835" w:type="dxa"/>
            <w:shd w:val="clear" w:color="auto" w:fill="9CC2E5"/>
            <w:vAlign w:val="center"/>
          </w:tcPr>
          <w:p w:rsidR="00125B13" w:rsidRPr="00FF2E65" w:rsidRDefault="00125B13" w:rsidP="00BB077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63AD5">
              <w:rPr>
                <w:rFonts w:ascii="Verdana" w:hAnsi="Verdana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709" w:type="dxa"/>
            <w:shd w:val="clear" w:color="auto" w:fill="9CC2E5"/>
            <w:vAlign w:val="center"/>
          </w:tcPr>
          <w:p w:rsidR="00125B13" w:rsidRPr="00FF2E65" w:rsidRDefault="00125B13" w:rsidP="00BB0774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9CC2E5"/>
            <w:vAlign w:val="center"/>
          </w:tcPr>
          <w:p w:rsidR="00125B13" w:rsidRPr="00FF2E65" w:rsidRDefault="00125B13" w:rsidP="00BB0774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9CC2E5"/>
            <w:vAlign w:val="center"/>
          </w:tcPr>
          <w:p w:rsidR="00125B13" w:rsidRPr="00FF2E65" w:rsidRDefault="00125B13" w:rsidP="00BB0774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CD1FAF">
              <w:rPr>
                <w:rFonts w:ascii="Verdana" w:hAnsi="Verdana"/>
                <w:color w:val="000000"/>
                <w:sz w:val="18"/>
                <w:szCs w:val="18"/>
              </w:rPr>
              <w:t xml:space="preserve">Pluma retráctil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PILOT G2-5  azul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CD1FAF">
              <w:rPr>
                <w:rFonts w:ascii="Verdana" w:hAnsi="Verdana"/>
                <w:color w:val="000000"/>
                <w:sz w:val="18"/>
                <w:szCs w:val="18"/>
              </w:rPr>
              <w:t>Pluma retráctil PILOT G2-5 negro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CD1FAF">
              <w:rPr>
                <w:rFonts w:ascii="Verdana" w:hAnsi="Verdana"/>
                <w:color w:val="000000"/>
                <w:sz w:val="18"/>
                <w:szCs w:val="18"/>
              </w:rPr>
              <w:t>Pluma retráct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il PILOT G2-5 rojo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B01690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B01690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Micro pen PILOT G-1  </w:t>
            </w:r>
            <w:proofErr w:type="spellStart"/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azul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25B13" w:rsidRPr="00B01690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B01690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Micro pen PILOT G-1 negro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Porta minas 0,7 PILOT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Minas 0,7 HB FABER CASTELL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Lápiz  negro 2B ARTESCO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Lápiz rojo FABER CASTELL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CD1FAF">
              <w:rPr>
                <w:rFonts w:ascii="Verdana" w:hAnsi="Verdana"/>
                <w:color w:val="000000"/>
                <w:sz w:val="18"/>
                <w:szCs w:val="18"/>
              </w:rPr>
              <w:t>Lápices de colores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FABER CASTELL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Borrador pequeño ARTESCO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Tajador metálico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Corrector en cinta ARTESCO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Corrector liquido ARTESCO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Resaltador amarillo MONAMI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Resaltador lila MONAMI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Resaltador naranja MONAMI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Resaltador verde MONAMI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Mar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cador para pizarra rojo ARTESCO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Marcador para pizarra negro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ARTESCO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Marcador para pizarra azul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ARTESCO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Marcador permanente azul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ISOFIT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Ma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rcador permanente negro ISOFIT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Marcador permanente rojo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ISOFIT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Marcador negro para CD FABER CASTELL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Regla metálica 15 cm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Regla metálica 30 cm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Clip 33mm ISOFIT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Clip 50mm ISOFIT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Clip 78mm ISOFIT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Binder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Clips 3/4" ISOFIT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Binder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Clips 1" ISOFIT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Binder</w:t>
            </w:r>
            <w:proofErr w:type="spellEnd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 Cli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ps 1" 5/8 ISOFIT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Binder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Clips 2" ISOFIT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Grapas 24/6 (pequeña) ISOFIT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Grapas 23/10 (mediana) KW-TRIO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Grapas 23/15 (grande) KW-TRIO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B01690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B01690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Post it </w:t>
            </w:r>
            <w:proofErr w:type="spellStart"/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Colores</w:t>
            </w:r>
            <w:proofErr w:type="spellEnd"/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chico</w:t>
            </w:r>
            <w:proofErr w:type="spellEnd"/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MILAN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25B13" w:rsidRPr="00B01690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B01690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Post it </w:t>
            </w:r>
            <w:proofErr w:type="spellStart"/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Colores</w:t>
            </w:r>
            <w:proofErr w:type="spellEnd"/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mediano</w:t>
            </w:r>
            <w:proofErr w:type="spellEnd"/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MILAN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25B13" w:rsidRPr="00B01690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B01690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Post it </w:t>
            </w:r>
            <w:proofErr w:type="spellStart"/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flechitas</w:t>
            </w:r>
            <w:proofErr w:type="spellEnd"/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colores</w:t>
            </w:r>
            <w:proofErr w:type="spellEnd"/>
            <w:r w:rsidRPr="00B0169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B01690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Papel cubo 9X9 colores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Archivad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or de palanca  (pequeño) CONDOR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Archivador de pa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lanca  (medio lomo) CONDOR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FD66C4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Archivador de pa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lanca  (lomo entero) CONDOR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Archivador azul de palanca (lomo entero) MILCAR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Carpeta </w:t>
            </w:r>
            <w:proofErr w:type="spellStart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Binder</w:t>
            </w:r>
            <w:proofErr w:type="spellEnd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 WILSONJONES Blanca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de 1  1/2" carta (De 2 anillos)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Carpeta </w:t>
            </w:r>
            <w:proofErr w:type="spellStart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Binder</w:t>
            </w:r>
            <w:proofErr w:type="spellEnd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 WILSONJONES Bl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anca de 2" carta (De 2 anillos)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Carpeta </w:t>
            </w:r>
            <w:proofErr w:type="spellStart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Binder</w:t>
            </w:r>
            <w:proofErr w:type="spellEnd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 WILSONJONES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Blanca de 3" carta (De 2 ani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llos)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Carpeta </w:t>
            </w:r>
            <w:proofErr w:type="spellStart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Binder</w:t>
            </w:r>
            <w:proofErr w:type="spellEnd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 WILSONJONES Bl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anca de 1" carta (De 3 anillos)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Carpeta </w:t>
            </w:r>
            <w:proofErr w:type="spellStart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Binder</w:t>
            </w:r>
            <w:proofErr w:type="spellEnd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 WILSONJONES Blanca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de 1  1/2" carta (De 3 anillos)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Carpeta </w:t>
            </w:r>
            <w:proofErr w:type="spellStart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Binder</w:t>
            </w:r>
            <w:proofErr w:type="spellEnd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 WILSONJONES Bl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anca de 2" carta (De 3 anillos)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Carpeta </w:t>
            </w:r>
            <w:proofErr w:type="spellStart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Binder</w:t>
            </w:r>
            <w:proofErr w:type="spellEnd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 WILSONJONES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Blanca de 3" carta (De 3 anillos)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Cuaderno  peque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ño 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espiralado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 (hojas 100) TOP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Cuaderno  tamaño  cart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a 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espiralado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 (100 hojas ) TOP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Folder amarillo tamaño carta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Folder amarillo tamaño oficio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Fo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lder colgante ACRIMET marmolado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Folder </w:t>
            </w:r>
            <w:proofErr w:type="spellStart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>flip</w:t>
            </w:r>
            <w:proofErr w:type="spellEnd"/>
            <w:r w:rsidRPr="00FD66C4">
              <w:rPr>
                <w:rFonts w:ascii="Verdana" w:hAnsi="Verdana"/>
                <w:color w:val="000000"/>
                <w:sz w:val="18"/>
                <w:szCs w:val="18"/>
              </w:rPr>
              <w:t xml:space="preserve">  tamaño carta MILCAR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>Fundas Plásticas tamaño carta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ISOFIT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>Fundas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Plásticas tamaño oficio ISOFIT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 xml:space="preserve">Separadores para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carpetas de 12 colores plástico tamaño carta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Sobre manila tamaño media carta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Sobre manila tamaño carta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Sobre manila tamaño oficio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>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obre manila tamaño doble oficio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66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Hojas Bond Carta CHAMEX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>Hojas Bond Oficio C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HAMEX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Nepaco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plástico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Estilete ISOFIT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Tijera 7 ½”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>UHU grande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UHU mediano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>Isocola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Arandela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>Diur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ex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pequeño transparente MARUTEX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>Ci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nta de embalaje transparente 3M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>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tiqueta adhesiva PIMACO para CD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CD TDK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 xml:space="preserve">DVD TDK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 xml:space="preserve">Caja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negra para CD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Perforador 40 hojas</w:t>
            </w:r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 xml:space="preserve"> ISOF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IT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>Pe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rforador de 3 orificios KW-Trio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>En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grapador CM-70 ISOFIT (pequeño)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>Eng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rapador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-Trio hasta 100 hojas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>Eng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rapador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-Trio hasta 210 hojas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Saca grapas pequeño RAPESCO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Dispensador de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diurex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ARTESCO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Tampo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azul ARTESCO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Tampo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negro ARTESCO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90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Tinta para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tampo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azul ARTESCO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 xml:space="preserve">Tinta para </w:t>
            </w:r>
            <w:proofErr w:type="spellStart"/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>tampo</w:t>
            </w:r>
            <w:proofErr w:type="spellEnd"/>
            <w:r w:rsidRPr="00190614">
              <w:rPr>
                <w:rFonts w:ascii="Verdana" w:hAnsi="Verdana"/>
                <w:color w:val="000000"/>
                <w:sz w:val="18"/>
                <w:szCs w:val="18"/>
              </w:rPr>
              <w:t xml:space="preserve"> negro ARTESCO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Tablero tamaño oficio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Borrador para pizarra acrílica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Calculadora CASIO Mx-12W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Pilas AA ALKALINAS DURACELL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Pilas AAA ALKALINAS DURACELL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Default="00125B13" w:rsidP="00BB077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2C7C">
              <w:rPr>
                <w:rFonts w:ascii="Verdana" w:hAnsi="Verdana"/>
                <w:color w:val="000000"/>
                <w:sz w:val="18"/>
                <w:szCs w:val="18"/>
              </w:rPr>
              <w:t>Can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astilla triple metálica c/malla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FF2E65" w:rsidRDefault="00125B13" w:rsidP="00BB077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A2C7C">
              <w:rPr>
                <w:rFonts w:ascii="Verdana" w:hAnsi="Verdana"/>
                <w:color w:val="000000"/>
                <w:sz w:val="18"/>
                <w:szCs w:val="18"/>
              </w:rPr>
              <w:t>Porta clips pequeño mal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la metálica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FF2E65" w:rsidRDefault="00125B13" w:rsidP="00BB07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Porta papel cubo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FF2E65" w:rsidRDefault="00125B13" w:rsidP="00BB077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A2C7C">
              <w:rPr>
                <w:rFonts w:ascii="Verdana" w:hAnsi="Verdana"/>
                <w:color w:val="000000"/>
                <w:sz w:val="18"/>
                <w:szCs w:val="18"/>
              </w:rPr>
              <w:t>Vaso p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orta lápiz malla metálico NOTUS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FF2E65" w:rsidRDefault="00125B13" w:rsidP="00BB07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Basurero c/malla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FF2E65" w:rsidRDefault="00125B13" w:rsidP="00BB07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Foliadora sello numerador FM-8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FF2E65" w:rsidRDefault="00125B13" w:rsidP="00BB07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Caja para armar pequeña OFILINEA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FF2E65" w:rsidRDefault="00125B13" w:rsidP="00BB077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A2C7C">
              <w:rPr>
                <w:rFonts w:ascii="Verdana" w:hAnsi="Verdana"/>
                <w:color w:val="000000"/>
                <w:sz w:val="18"/>
                <w:szCs w:val="18"/>
              </w:rPr>
              <w:t>Caja para armar grande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OFILINEA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FF2E65" w:rsidRDefault="00125B13" w:rsidP="00BB07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Pizarra de corcho 63cm x 90cm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7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FF2E65" w:rsidRDefault="00125B13" w:rsidP="00BB07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Pizarra acrílica    63cm x 90cm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FF2E65" w:rsidRDefault="00125B13" w:rsidP="00BB077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El pago se realizará a los quince (15) días </w:t>
            </w:r>
            <w:r w:rsidRPr="0003416A">
              <w:rPr>
                <w:rFonts w:ascii="Verdana" w:hAnsi="Verdana"/>
                <w:sz w:val="18"/>
                <w:szCs w:val="18"/>
              </w:rPr>
              <w:t>una vez  entregado los bienes, emitida la factura y la conformidad respectiva.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565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FF2E65" w:rsidRDefault="00125B13" w:rsidP="00BB077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La </w:t>
            </w:r>
            <w:r w:rsidRPr="0003416A">
              <w:rPr>
                <w:rFonts w:ascii="Verdana" w:hAnsi="Verdana"/>
                <w:sz w:val="18"/>
                <w:szCs w:val="18"/>
              </w:rPr>
              <w:t>presente</w:t>
            </w:r>
            <w:r>
              <w:rPr>
                <w:rFonts w:ascii="Verdana" w:hAnsi="Verdana"/>
                <w:sz w:val="18"/>
                <w:szCs w:val="18"/>
              </w:rPr>
              <w:t xml:space="preserve"> c</w:t>
            </w:r>
            <w:r w:rsidRPr="0003416A">
              <w:rPr>
                <w:rFonts w:ascii="Verdana" w:hAnsi="Verdana"/>
                <w:sz w:val="18"/>
                <w:szCs w:val="18"/>
              </w:rPr>
              <w:t>ontratación</w:t>
            </w:r>
            <w:r>
              <w:rPr>
                <w:rFonts w:ascii="Verdana" w:hAnsi="Verdana"/>
                <w:sz w:val="18"/>
                <w:szCs w:val="18"/>
              </w:rPr>
              <w:t xml:space="preserve"> será adjudicada por el t</w:t>
            </w:r>
            <w:r w:rsidRPr="0003416A">
              <w:rPr>
                <w:rFonts w:ascii="Verdana" w:hAnsi="Verdana"/>
                <w:sz w:val="18"/>
                <w:szCs w:val="18"/>
              </w:rPr>
              <w:t xml:space="preserve">otal o </w:t>
            </w:r>
            <w:r>
              <w:rPr>
                <w:rFonts w:ascii="Verdana" w:hAnsi="Verdana"/>
                <w:sz w:val="18"/>
                <w:szCs w:val="18"/>
              </w:rPr>
              <w:t>parcial del material solicitado.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FF2E65" w:rsidRDefault="00125B13" w:rsidP="00BB077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 entregará el material durante la gestión 2016 en las oficinas de la EMPRESA.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FF2E65" w:rsidRDefault="00125B13" w:rsidP="00BB077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3416A">
              <w:rPr>
                <w:rFonts w:ascii="Verdana" w:hAnsi="Verdana"/>
                <w:sz w:val="18"/>
                <w:szCs w:val="18"/>
              </w:rPr>
              <w:t>El Plazo de E</w:t>
            </w:r>
            <w:r>
              <w:rPr>
                <w:rFonts w:ascii="Verdana" w:hAnsi="Verdana"/>
                <w:sz w:val="18"/>
                <w:szCs w:val="18"/>
              </w:rPr>
              <w:t>jecución de la contratación  se coordinará para la entrega en la Gestión 2016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FF2E65" w:rsidRDefault="00125B13" w:rsidP="00BB077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3416A">
              <w:rPr>
                <w:rFonts w:ascii="Verdana" w:hAnsi="Verdana"/>
                <w:sz w:val="18"/>
                <w:szCs w:val="18"/>
              </w:rPr>
              <w:t xml:space="preserve">Todas las Propuestas deben tener un tiempo mínimo de validez de </w:t>
            </w:r>
            <w:r>
              <w:rPr>
                <w:rFonts w:ascii="Verdana" w:hAnsi="Verdana"/>
                <w:b/>
                <w:sz w:val="18"/>
                <w:szCs w:val="18"/>
              </w:rPr>
              <w:t>sesenta (60</w:t>
            </w:r>
            <w:r w:rsidRPr="0003416A">
              <w:rPr>
                <w:rFonts w:ascii="Verdana" w:hAnsi="Verdana"/>
                <w:b/>
                <w:sz w:val="18"/>
                <w:szCs w:val="18"/>
              </w:rPr>
              <w:t xml:space="preserve">) días </w:t>
            </w:r>
            <w:r w:rsidRPr="0003416A">
              <w:rPr>
                <w:rFonts w:ascii="Verdana" w:hAnsi="Verdana"/>
                <w:b/>
                <w:sz w:val="18"/>
                <w:szCs w:val="18"/>
              </w:rPr>
              <w:lastRenderedPageBreak/>
              <w:t>calendario</w:t>
            </w:r>
            <w:r w:rsidRPr="0003416A">
              <w:rPr>
                <w:rFonts w:ascii="Verdana" w:hAnsi="Verdana"/>
                <w:sz w:val="18"/>
                <w:szCs w:val="18"/>
              </w:rPr>
              <w:t xml:space="preserve">, contados a partir de la fecha de recepción de los sobres que contengan  las Propuestas.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112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FF2E65" w:rsidRDefault="00125B13" w:rsidP="00BB077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3416A">
              <w:rPr>
                <w:rFonts w:ascii="Verdana" w:hAnsi="Verdana"/>
                <w:sz w:val="18"/>
                <w:szCs w:val="18"/>
                <w:lang w:val="es-VE"/>
              </w:rPr>
              <w:t xml:space="preserve">Las Propuestas económicas deben ser presentadas en </w:t>
            </w:r>
            <w:r w:rsidRPr="0003416A">
              <w:rPr>
                <w:rFonts w:ascii="Verdana" w:hAnsi="Verdana"/>
                <w:b/>
                <w:sz w:val="18"/>
                <w:szCs w:val="18"/>
                <w:lang w:val="es-VE"/>
              </w:rPr>
              <w:t>Bolivianos  (Bs.</w:t>
            </w:r>
            <w:r w:rsidRPr="0003416A">
              <w:rPr>
                <w:rFonts w:ascii="Verdana" w:hAnsi="Verdana"/>
                <w:sz w:val="18"/>
                <w:szCs w:val="18"/>
                <w:lang w:val="es-VE"/>
              </w:rPr>
              <w:t>), y debe incluir todos los impuestos de Ley del Estado Pluri</w:t>
            </w:r>
            <w:r>
              <w:rPr>
                <w:rFonts w:ascii="Verdana" w:hAnsi="Verdana"/>
                <w:sz w:val="18"/>
                <w:szCs w:val="18"/>
                <w:lang w:val="es-VE"/>
              </w:rPr>
              <w:t>nacional de Bolivia.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125B13" w:rsidRPr="00FF2E65" w:rsidTr="00BB0774">
        <w:trPr>
          <w:trHeight w:val="30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25B13" w:rsidRDefault="00125B13" w:rsidP="00BB07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113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5B13" w:rsidRPr="00FF2E65" w:rsidRDefault="00125B13" w:rsidP="00BB077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3416A">
              <w:rPr>
                <w:rFonts w:ascii="Verdana" w:hAnsi="Verdana"/>
                <w:sz w:val="18"/>
                <w:szCs w:val="18"/>
              </w:rPr>
              <w:t xml:space="preserve">El </w:t>
            </w:r>
            <w:r>
              <w:rPr>
                <w:rFonts w:ascii="Verdana" w:hAnsi="Verdana"/>
                <w:sz w:val="18"/>
                <w:szCs w:val="18"/>
              </w:rPr>
              <w:t>material de escritorio solicitado</w:t>
            </w:r>
            <w:r w:rsidRPr="0003416A">
              <w:rPr>
                <w:rFonts w:ascii="Verdana" w:hAnsi="Verdana"/>
                <w:sz w:val="18"/>
                <w:szCs w:val="18"/>
              </w:rPr>
              <w:t xml:space="preserve"> deberá ser de</w:t>
            </w:r>
            <w:r>
              <w:rPr>
                <w:rFonts w:ascii="Verdana" w:hAnsi="Verdana"/>
                <w:sz w:val="18"/>
                <w:szCs w:val="18"/>
              </w:rPr>
              <w:t xml:space="preserve"> la marca requerida o similar de primera calidad.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125B13" w:rsidRPr="00FF2E65" w:rsidRDefault="00125B13" w:rsidP="00BB077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</w:tbl>
    <w:p w:rsidR="00125B13" w:rsidRDefault="00125B13" w:rsidP="00125B13">
      <w:pPr>
        <w:pStyle w:val="Textoindependiente"/>
        <w:tabs>
          <w:tab w:val="left" w:pos="9356"/>
        </w:tabs>
        <w:ind w:left="-993" w:right="-943"/>
        <w:rPr>
          <w:rFonts w:ascii="Verdana" w:hAnsi="Verdana"/>
          <w:i/>
          <w:sz w:val="18"/>
          <w:szCs w:val="22"/>
        </w:rPr>
      </w:pPr>
    </w:p>
    <w:p w:rsidR="00125B13" w:rsidRPr="00B01690" w:rsidRDefault="00125B13" w:rsidP="00125B13">
      <w:pPr>
        <w:rPr>
          <w:rFonts w:eastAsia="Arial Unicode MS"/>
          <w:lang w:val="es-VE"/>
        </w:rPr>
      </w:pPr>
    </w:p>
    <w:p w:rsidR="00125B13" w:rsidRDefault="00125B13" w:rsidP="00125B13">
      <w:pPr>
        <w:pStyle w:val="Textoindependiente"/>
        <w:tabs>
          <w:tab w:val="left" w:pos="6521"/>
        </w:tabs>
        <w:ind w:right="51"/>
        <w:rPr>
          <w:i/>
          <w:sz w:val="14"/>
          <w:szCs w:val="14"/>
        </w:rPr>
      </w:pPr>
    </w:p>
    <w:p w:rsidR="00125B13" w:rsidRDefault="00125B13" w:rsidP="00125B13">
      <w:pPr>
        <w:pStyle w:val="Textoindependiente"/>
        <w:tabs>
          <w:tab w:val="left" w:pos="6521"/>
        </w:tabs>
        <w:ind w:right="51"/>
        <w:rPr>
          <w:i/>
          <w:sz w:val="14"/>
          <w:szCs w:val="14"/>
        </w:rPr>
      </w:pPr>
    </w:p>
    <w:p w:rsidR="00125B13" w:rsidRDefault="00125B13" w:rsidP="00125B13">
      <w:pPr>
        <w:pStyle w:val="Textoindependiente"/>
        <w:tabs>
          <w:tab w:val="left" w:pos="6521"/>
        </w:tabs>
        <w:ind w:right="51"/>
        <w:rPr>
          <w:i/>
          <w:sz w:val="14"/>
          <w:szCs w:val="14"/>
        </w:rPr>
      </w:pPr>
    </w:p>
    <w:p w:rsidR="00125B13" w:rsidRDefault="00125B13" w:rsidP="00125B13">
      <w:pPr>
        <w:pStyle w:val="Textoindependiente"/>
        <w:tabs>
          <w:tab w:val="left" w:pos="6521"/>
        </w:tabs>
        <w:ind w:right="51"/>
        <w:rPr>
          <w:i/>
          <w:sz w:val="14"/>
          <w:szCs w:val="14"/>
        </w:rPr>
      </w:pPr>
    </w:p>
    <w:p w:rsidR="00125B13" w:rsidRDefault="00125B13" w:rsidP="00125B13">
      <w:pPr>
        <w:pStyle w:val="Textoindependiente"/>
        <w:tabs>
          <w:tab w:val="left" w:pos="6521"/>
        </w:tabs>
        <w:ind w:right="51"/>
        <w:rPr>
          <w:b/>
        </w:rPr>
      </w:pPr>
    </w:p>
    <w:p w:rsidR="00125B13" w:rsidRDefault="00125B13" w:rsidP="00125B13">
      <w:pPr>
        <w:pStyle w:val="Textoindependiente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5190"/>
        </w:tabs>
        <w:ind w:right="51"/>
        <w:jc w:val="left"/>
        <w:rPr>
          <w:b/>
        </w:rPr>
      </w:pPr>
      <w:r>
        <w:rPr>
          <w:b/>
        </w:rPr>
        <w:t>…………………………</w:t>
      </w:r>
      <w:r>
        <w:rPr>
          <w:b/>
        </w:rPr>
        <w:tab/>
        <w:t xml:space="preserve">  </w:t>
      </w:r>
      <w:r>
        <w:rPr>
          <w:b/>
        </w:rPr>
        <w:tab/>
        <w:t xml:space="preserve">                    </w:t>
      </w:r>
      <w:r>
        <w:rPr>
          <w:b/>
        </w:rPr>
        <w:t xml:space="preserve">             </w:t>
      </w:r>
      <w:r>
        <w:rPr>
          <w:b/>
        </w:rPr>
        <w:t xml:space="preserve">  …………………………….</w:t>
      </w:r>
    </w:p>
    <w:p w:rsidR="00125B13" w:rsidRPr="001B7D42" w:rsidRDefault="00125B13" w:rsidP="00125B13">
      <w:pPr>
        <w:rPr>
          <w:lang w:val="es-AR"/>
        </w:rPr>
      </w:pPr>
      <w:r>
        <w:rPr>
          <w:b/>
        </w:rPr>
        <w:t xml:space="preserve">     </w:t>
      </w:r>
      <w:r w:rsidRPr="00230DA3">
        <w:rPr>
          <w:b/>
        </w:rPr>
        <w:t>Sello de la Empresa                                                          Firma Representante Legal</w:t>
      </w:r>
    </w:p>
    <w:p w:rsidR="0020708E" w:rsidRPr="00125B13" w:rsidRDefault="00125B13">
      <w:pPr>
        <w:rPr>
          <w:lang w:val="es-AR"/>
        </w:rPr>
      </w:pPr>
      <w:bookmarkStart w:id="0" w:name="_GoBack"/>
      <w:bookmarkEnd w:id="0"/>
    </w:p>
    <w:sectPr w:rsidR="0020708E" w:rsidRPr="00125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13"/>
    <w:rsid w:val="00125B13"/>
    <w:rsid w:val="00B355F3"/>
    <w:rsid w:val="00D2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39FFF-23EA-4AB0-BB69-88EB8BCB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,Texto independiente Car Car,b"/>
    <w:basedOn w:val="Normal"/>
    <w:link w:val="TextoindependienteCar"/>
    <w:rsid w:val="00125B13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125B13"/>
    <w:rPr>
      <w:rFonts w:ascii="Arial" w:eastAsia="Times New Roman" w:hAnsi="Arial" w:cs="Times New Roman"/>
      <w:sz w:val="20"/>
      <w:szCs w:val="2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Kathya Espinoza</dc:creator>
  <cp:keywords/>
  <dc:description/>
  <cp:lastModifiedBy>Kathya Espinoza</cp:lastModifiedBy>
  <cp:revision>1</cp:revision>
  <dcterms:created xsi:type="dcterms:W3CDTF">2015-10-19T22:37:00Z</dcterms:created>
  <dcterms:modified xsi:type="dcterms:W3CDTF">2015-10-19T22:39:00Z</dcterms:modified>
</cp:coreProperties>
</file>