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37EC" w:rsidRDefault="004437EC" w:rsidP="00BC21BB">
                            <w:pPr>
                              <w:pStyle w:val="Ttulo1"/>
                              <w:ind w:left="142"/>
                              <w:jc w:val="center"/>
                              <w:rPr>
                                <w:rFonts w:ascii="Century Gothic" w:hAnsi="Century Gothic"/>
                                <w:szCs w:val="28"/>
                              </w:rPr>
                            </w:pPr>
                          </w:p>
                          <w:p w:rsidR="004437EC" w:rsidRDefault="004437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37EC" w:rsidRDefault="004437EC" w:rsidP="00196858"/>
                          <w:p w:rsidR="004437EC" w:rsidRPr="00196858" w:rsidRDefault="004437EC" w:rsidP="00196858"/>
                          <w:p w:rsidR="004437EC" w:rsidRDefault="004437EC" w:rsidP="00BC21BB">
                            <w:pPr>
                              <w:ind w:left="142"/>
                              <w:jc w:val="center"/>
                              <w:rPr>
                                <w:rFonts w:ascii="Verdana" w:hAnsi="Verdana"/>
                                <w:b/>
                              </w:rPr>
                            </w:pPr>
                          </w:p>
                          <w:p w:rsidR="004437EC" w:rsidRDefault="004437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37EC" w:rsidRPr="00C825D4" w:rsidRDefault="004437EC"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4437EC" w:rsidRDefault="004437EC" w:rsidP="00963B46">
                            <w:pPr>
                              <w:ind w:left="142"/>
                              <w:jc w:val="center"/>
                              <w:rPr>
                                <w:rFonts w:ascii="Century Gothic" w:hAnsi="Century Gothic" w:cs="Arial"/>
                                <w:b/>
                                <w:sz w:val="32"/>
                                <w:szCs w:val="32"/>
                                <w:lang w:val="es-MX"/>
                              </w:rPr>
                            </w:pPr>
                          </w:p>
                          <w:p w:rsidR="004437EC" w:rsidRDefault="004437EC" w:rsidP="00963B46">
                            <w:pPr>
                              <w:ind w:left="142"/>
                              <w:jc w:val="center"/>
                              <w:rPr>
                                <w:rFonts w:ascii="Century Gothic" w:hAnsi="Century Gothic" w:cs="Arial"/>
                                <w:b/>
                                <w:sz w:val="32"/>
                                <w:szCs w:val="32"/>
                                <w:lang w:val="es-MX"/>
                              </w:rPr>
                            </w:pPr>
                          </w:p>
                          <w:p w:rsidR="004437EC" w:rsidRPr="00156F27" w:rsidRDefault="004437EC"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 xml:space="preserve">DOCUMENTO BASE DE CONTRATACIÓN </w:t>
                            </w:r>
                          </w:p>
                          <w:p w:rsidR="004437EC" w:rsidRPr="00156F27" w:rsidRDefault="004437EC"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PARA SERVICIOS GENERALES</w:t>
                            </w:r>
                          </w:p>
                          <w:p w:rsidR="004437EC" w:rsidRPr="00156F27" w:rsidRDefault="004437EC" w:rsidP="002C0306">
                            <w:pPr>
                              <w:rPr>
                                <w:rFonts w:ascii="Century Gothic" w:hAnsi="Century Gothic" w:cs="Arial"/>
                                <w:b/>
                                <w:sz w:val="28"/>
                                <w:szCs w:val="32"/>
                              </w:rPr>
                            </w:pPr>
                          </w:p>
                          <w:p w:rsidR="004437EC" w:rsidRPr="00156F27" w:rsidRDefault="004437EC" w:rsidP="00C64893">
                            <w:pPr>
                              <w:jc w:val="center"/>
                              <w:rPr>
                                <w:rFonts w:ascii="Century Gothic" w:hAnsi="Century Gothic"/>
                                <w:b/>
                                <w:sz w:val="28"/>
                                <w:szCs w:val="32"/>
                              </w:rPr>
                            </w:pPr>
                            <w:r w:rsidRPr="00156F27">
                              <w:rPr>
                                <w:rFonts w:ascii="Century Gothic" w:hAnsi="Century Gothic"/>
                                <w:b/>
                                <w:sz w:val="28"/>
                                <w:szCs w:val="32"/>
                              </w:rPr>
                              <w:t>REGLAMENTO DE CONTRATACIONES DIRECTAS</w:t>
                            </w:r>
                          </w:p>
                          <w:p w:rsidR="004437EC" w:rsidRPr="00156F27" w:rsidRDefault="004437EC" w:rsidP="00C64893">
                            <w:pPr>
                              <w:jc w:val="center"/>
                              <w:rPr>
                                <w:rFonts w:ascii="Century Gothic" w:hAnsi="Century Gothic"/>
                                <w:b/>
                                <w:sz w:val="28"/>
                                <w:szCs w:val="32"/>
                              </w:rPr>
                            </w:pPr>
                            <w:r w:rsidRPr="00156F27">
                              <w:rPr>
                                <w:rFonts w:ascii="Century Gothic" w:hAnsi="Century Gothic"/>
                                <w:b/>
                                <w:sz w:val="28"/>
                                <w:szCs w:val="32"/>
                              </w:rPr>
                              <w:t>EN EL MARCO DEL D.S. 29506</w:t>
                            </w:r>
                          </w:p>
                          <w:p w:rsidR="004437EC" w:rsidRPr="00156F27" w:rsidRDefault="004437EC" w:rsidP="00BC21BB">
                            <w:pPr>
                              <w:ind w:left="142"/>
                              <w:jc w:val="center"/>
                              <w:rPr>
                                <w:rFonts w:ascii="Century Gothic" w:hAnsi="Century Gothic" w:cs="Arial"/>
                                <w:b/>
                                <w:sz w:val="28"/>
                                <w:szCs w:val="32"/>
                              </w:rPr>
                            </w:pPr>
                          </w:p>
                          <w:p w:rsidR="004437EC" w:rsidRPr="00156F27" w:rsidRDefault="004437EC" w:rsidP="00716D3A">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MODALIDAD: CONTRATACION DIRECTA ORDINARIA</w:t>
                            </w:r>
                          </w:p>
                          <w:p w:rsidR="004437EC" w:rsidRPr="00156F27" w:rsidRDefault="004437EC" w:rsidP="00716D3A">
                            <w:pPr>
                              <w:ind w:left="142"/>
                              <w:jc w:val="center"/>
                              <w:rPr>
                                <w:rFonts w:ascii="Century Gothic" w:hAnsi="Century Gothic" w:cs="Arial"/>
                                <w:b/>
                                <w:sz w:val="28"/>
                                <w:szCs w:val="32"/>
                                <w:lang w:val="es-MX"/>
                              </w:rPr>
                            </w:pPr>
                          </w:p>
                          <w:p w:rsidR="004437EC" w:rsidRPr="00156F27" w:rsidRDefault="004437EC" w:rsidP="00BC21BB">
                            <w:pPr>
                              <w:ind w:left="142"/>
                              <w:rPr>
                                <w:rFonts w:ascii="Century Gothic" w:hAnsi="Century Gothic"/>
                                <w:b/>
                                <w:sz w:val="18"/>
                              </w:rPr>
                            </w:pP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OBJETO:</w:t>
                            </w:r>
                            <w:r w:rsidRPr="00156F27">
                              <w:t xml:space="preserve"> </w:t>
                            </w:r>
                            <w:r w:rsidRPr="00156F27">
                              <w:rPr>
                                <w:rFonts w:ascii="Century Gothic" w:hAnsi="Century Gothic" w:cs="Century Gothic"/>
                                <w:b/>
                                <w:bCs/>
                                <w:color w:val="000000"/>
                                <w:sz w:val="28"/>
                                <w:szCs w:val="32"/>
                              </w:rPr>
                              <w:t>SERVICIO DE TRANSPORTE DE COMBUSTIBLES</w:t>
                            </w: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 xml:space="preserve"> LIQUIDOS PARA ESTACIONES DE SERVICIO ADMINISTRADAS </w:t>
                            </w: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POR EL DCLP YPFB (GESTIÓN 2016)</w:t>
                            </w:r>
                            <w:r w:rsidRPr="00156F27">
                              <w:rPr>
                                <w:rFonts w:ascii="Century Gothic" w:hAnsi="Century Gothic" w:cs="Century Gothic"/>
                                <w:b/>
                                <w:bCs/>
                                <w:color w:val="000000"/>
                                <w:sz w:val="28"/>
                                <w:szCs w:val="32"/>
                              </w:rPr>
                              <w:tab/>
                            </w: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CÓDIGO: CDO-01-DCLP-139-2015</w:t>
                            </w:r>
                          </w:p>
                          <w:p w:rsidR="004437EC" w:rsidRPr="00156F27" w:rsidRDefault="004437EC" w:rsidP="00156F27">
                            <w:pPr>
                              <w:pStyle w:val="NormalWeb"/>
                              <w:tabs>
                                <w:tab w:val="right" w:pos="3420"/>
                                <w:tab w:val="left" w:pos="9000"/>
                              </w:tabs>
                              <w:spacing w:after="240"/>
                              <w:ind w:left="142" w:right="255"/>
                              <w:contextualSpacing/>
                              <w:jc w:val="center"/>
                              <w:rPr>
                                <w:rFonts w:ascii="Century Gothic" w:hAnsi="Century Gothic" w:cs="Arial"/>
                                <w:b/>
                                <w:highlight w:val="yellow"/>
                                <w:lang w:val="es-ES"/>
                              </w:rPr>
                            </w:pPr>
                          </w:p>
                          <w:p w:rsidR="004437EC" w:rsidRPr="00156F27" w:rsidRDefault="004437EC" w:rsidP="00156F27">
                            <w:pPr>
                              <w:pStyle w:val="NormalWeb"/>
                              <w:tabs>
                                <w:tab w:val="right" w:pos="3420"/>
                                <w:tab w:val="left" w:pos="9000"/>
                              </w:tabs>
                              <w:spacing w:after="240"/>
                              <w:ind w:left="142" w:right="255"/>
                              <w:contextualSpacing/>
                              <w:jc w:val="center"/>
                              <w:rPr>
                                <w:rFonts w:ascii="Century Gothic" w:hAnsi="Century Gothic" w:cs="Arial"/>
                                <w:b/>
                                <w:lang w:val="es-ES"/>
                              </w:rPr>
                            </w:pPr>
                            <w:r w:rsidRPr="00156F27">
                              <w:rPr>
                                <w:rFonts w:ascii="Century Gothic" w:hAnsi="Century Gothic" w:cs="Arial"/>
                                <w:b/>
                                <w:lang w:val="es-ES"/>
                              </w:rPr>
                              <w:t>(PRIMERA CONVOCATORIA)</w:t>
                            </w:r>
                          </w:p>
                          <w:p w:rsidR="004437EC" w:rsidRPr="00156F27" w:rsidRDefault="004437EC" w:rsidP="00BC21BB">
                            <w:pPr>
                              <w:ind w:right="930"/>
                              <w:jc w:val="center"/>
                              <w:rPr>
                                <w:rFonts w:ascii="Century Gothic" w:hAnsi="Century Gothic"/>
                                <w:sz w:val="18"/>
                              </w:rPr>
                            </w:pPr>
                          </w:p>
                          <w:p w:rsidR="004437EC" w:rsidRDefault="004437EC" w:rsidP="00BC21BB">
                            <w:pPr>
                              <w:ind w:right="930"/>
                              <w:jc w:val="center"/>
                              <w:rPr>
                                <w:rFonts w:ascii="Century Gothic" w:hAnsi="Century Gothic"/>
                                <w:lang w:val="es-ES_tradnl"/>
                              </w:rPr>
                            </w:pPr>
                          </w:p>
                          <w:p w:rsidR="004437EC" w:rsidRDefault="004437EC" w:rsidP="00BC21BB">
                            <w:pPr>
                              <w:ind w:right="930"/>
                              <w:jc w:val="center"/>
                              <w:rPr>
                                <w:rFonts w:ascii="Century Gothic" w:hAnsi="Century Gothic"/>
                                <w:lang w:val="es-ES_tradnl"/>
                              </w:rPr>
                            </w:pPr>
                          </w:p>
                          <w:p w:rsidR="004437EC" w:rsidRDefault="004437EC" w:rsidP="00BC21BB">
                            <w:pPr>
                              <w:ind w:right="930"/>
                              <w:jc w:val="center"/>
                              <w:rPr>
                                <w:rFonts w:ascii="Century Gothic" w:hAnsi="Century Gothic"/>
                                <w:lang w:val="es-ES_tradnl"/>
                              </w:rPr>
                            </w:pPr>
                          </w:p>
                          <w:p w:rsidR="004437EC" w:rsidRPr="009C5A35" w:rsidRDefault="004437E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437EC" w:rsidRDefault="004437EC" w:rsidP="00BC21BB">
                      <w:pPr>
                        <w:pStyle w:val="Ttulo1"/>
                        <w:ind w:left="142"/>
                        <w:jc w:val="center"/>
                        <w:rPr>
                          <w:rFonts w:ascii="Century Gothic" w:hAnsi="Century Gothic"/>
                          <w:szCs w:val="28"/>
                        </w:rPr>
                      </w:pPr>
                    </w:p>
                    <w:p w:rsidR="004437EC" w:rsidRDefault="004437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37EC" w:rsidRDefault="004437EC" w:rsidP="00196858"/>
                    <w:p w:rsidR="004437EC" w:rsidRPr="00196858" w:rsidRDefault="004437EC" w:rsidP="00196858"/>
                    <w:p w:rsidR="004437EC" w:rsidRDefault="004437EC" w:rsidP="00BC21BB">
                      <w:pPr>
                        <w:ind w:left="142"/>
                        <w:jc w:val="center"/>
                        <w:rPr>
                          <w:rFonts w:ascii="Verdana" w:hAnsi="Verdana"/>
                          <w:b/>
                        </w:rPr>
                      </w:pPr>
                    </w:p>
                    <w:p w:rsidR="004437EC" w:rsidRDefault="004437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37EC" w:rsidRPr="00C825D4" w:rsidRDefault="004437EC"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4437EC" w:rsidRDefault="004437EC" w:rsidP="00963B46">
                      <w:pPr>
                        <w:ind w:left="142"/>
                        <w:jc w:val="center"/>
                        <w:rPr>
                          <w:rFonts w:ascii="Century Gothic" w:hAnsi="Century Gothic" w:cs="Arial"/>
                          <w:b/>
                          <w:sz w:val="32"/>
                          <w:szCs w:val="32"/>
                          <w:lang w:val="es-MX"/>
                        </w:rPr>
                      </w:pPr>
                    </w:p>
                    <w:p w:rsidR="004437EC" w:rsidRDefault="004437EC" w:rsidP="00963B46">
                      <w:pPr>
                        <w:ind w:left="142"/>
                        <w:jc w:val="center"/>
                        <w:rPr>
                          <w:rFonts w:ascii="Century Gothic" w:hAnsi="Century Gothic" w:cs="Arial"/>
                          <w:b/>
                          <w:sz w:val="32"/>
                          <w:szCs w:val="32"/>
                          <w:lang w:val="es-MX"/>
                        </w:rPr>
                      </w:pPr>
                    </w:p>
                    <w:p w:rsidR="004437EC" w:rsidRPr="00156F27" w:rsidRDefault="004437EC"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 xml:space="preserve">DOCUMENTO BASE DE CONTRATACIÓN </w:t>
                      </w:r>
                    </w:p>
                    <w:p w:rsidR="004437EC" w:rsidRPr="00156F27" w:rsidRDefault="004437EC"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PARA SERVICIOS GENERALES</w:t>
                      </w:r>
                    </w:p>
                    <w:p w:rsidR="004437EC" w:rsidRPr="00156F27" w:rsidRDefault="004437EC" w:rsidP="002C0306">
                      <w:pPr>
                        <w:rPr>
                          <w:rFonts w:ascii="Century Gothic" w:hAnsi="Century Gothic" w:cs="Arial"/>
                          <w:b/>
                          <w:sz w:val="28"/>
                          <w:szCs w:val="32"/>
                        </w:rPr>
                      </w:pPr>
                    </w:p>
                    <w:p w:rsidR="004437EC" w:rsidRPr="00156F27" w:rsidRDefault="004437EC" w:rsidP="00C64893">
                      <w:pPr>
                        <w:jc w:val="center"/>
                        <w:rPr>
                          <w:rFonts w:ascii="Century Gothic" w:hAnsi="Century Gothic"/>
                          <w:b/>
                          <w:sz w:val="28"/>
                          <w:szCs w:val="32"/>
                        </w:rPr>
                      </w:pPr>
                      <w:r w:rsidRPr="00156F27">
                        <w:rPr>
                          <w:rFonts w:ascii="Century Gothic" w:hAnsi="Century Gothic"/>
                          <w:b/>
                          <w:sz w:val="28"/>
                          <w:szCs w:val="32"/>
                        </w:rPr>
                        <w:t>REGLAMENTO DE CONTRATACIONES DIRECTAS</w:t>
                      </w:r>
                    </w:p>
                    <w:p w:rsidR="004437EC" w:rsidRPr="00156F27" w:rsidRDefault="004437EC" w:rsidP="00C64893">
                      <w:pPr>
                        <w:jc w:val="center"/>
                        <w:rPr>
                          <w:rFonts w:ascii="Century Gothic" w:hAnsi="Century Gothic"/>
                          <w:b/>
                          <w:sz w:val="28"/>
                          <w:szCs w:val="32"/>
                        </w:rPr>
                      </w:pPr>
                      <w:r w:rsidRPr="00156F27">
                        <w:rPr>
                          <w:rFonts w:ascii="Century Gothic" w:hAnsi="Century Gothic"/>
                          <w:b/>
                          <w:sz w:val="28"/>
                          <w:szCs w:val="32"/>
                        </w:rPr>
                        <w:t>EN EL MARCO DEL D.S. 29506</w:t>
                      </w:r>
                    </w:p>
                    <w:p w:rsidR="004437EC" w:rsidRPr="00156F27" w:rsidRDefault="004437EC" w:rsidP="00BC21BB">
                      <w:pPr>
                        <w:ind w:left="142"/>
                        <w:jc w:val="center"/>
                        <w:rPr>
                          <w:rFonts w:ascii="Century Gothic" w:hAnsi="Century Gothic" w:cs="Arial"/>
                          <w:b/>
                          <w:sz w:val="28"/>
                          <w:szCs w:val="32"/>
                        </w:rPr>
                      </w:pPr>
                    </w:p>
                    <w:p w:rsidR="004437EC" w:rsidRPr="00156F27" w:rsidRDefault="004437EC" w:rsidP="00716D3A">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MODALIDAD: CONTRATACION DIRECTA ORDINARIA</w:t>
                      </w:r>
                    </w:p>
                    <w:p w:rsidR="004437EC" w:rsidRPr="00156F27" w:rsidRDefault="004437EC" w:rsidP="00716D3A">
                      <w:pPr>
                        <w:ind w:left="142"/>
                        <w:jc w:val="center"/>
                        <w:rPr>
                          <w:rFonts w:ascii="Century Gothic" w:hAnsi="Century Gothic" w:cs="Arial"/>
                          <w:b/>
                          <w:sz w:val="28"/>
                          <w:szCs w:val="32"/>
                          <w:lang w:val="es-MX"/>
                        </w:rPr>
                      </w:pPr>
                    </w:p>
                    <w:p w:rsidR="004437EC" w:rsidRPr="00156F27" w:rsidRDefault="004437EC" w:rsidP="00BC21BB">
                      <w:pPr>
                        <w:ind w:left="142"/>
                        <w:rPr>
                          <w:rFonts w:ascii="Century Gothic" w:hAnsi="Century Gothic"/>
                          <w:b/>
                          <w:sz w:val="18"/>
                        </w:rPr>
                      </w:pP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OBJETO:</w:t>
                      </w:r>
                      <w:r w:rsidRPr="00156F27">
                        <w:t xml:space="preserve"> </w:t>
                      </w:r>
                      <w:r w:rsidRPr="00156F27">
                        <w:rPr>
                          <w:rFonts w:ascii="Century Gothic" w:hAnsi="Century Gothic" w:cs="Century Gothic"/>
                          <w:b/>
                          <w:bCs/>
                          <w:color w:val="000000"/>
                          <w:sz w:val="28"/>
                          <w:szCs w:val="32"/>
                        </w:rPr>
                        <w:t>SERVICIO DE TRANSPORTE DE COMBUSTIBLES</w:t>
                      </w: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 xml:space="preserve"> LIQUIDOS PARA ESTACIONES DE SERVICIO ADMINISTRADAS </w:t>
                      </w: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POR EL DCLP YPFB (GESTIÓN 2016)</w:t>
                      </w:r>
                      <w:r w:rsidRPr="00156F27">
                        <w:rPr>
                          <w:rFonts w:ascii="Century Gothic" w:hAnsi="Century Gothic" w:cs="Century Gothic"/>
                          <w:b/>
                          <w:bCs/>
                          <w:color w:val="000000"/>
                          <w:sz w:val="28"/>
                          <w:szCs w:val="32"/>
                        </w:rPr>
                        <w:tab/>
                      </w:r>
                    </w:p>
                    <w:p w:rsidR="004437EC" w:rsidRPr="00156F27" w:rsidRDefault="004437EC" w:rsidP="00156F27">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CÓDIGO: CDO-01-DCLP-139-2015</w:t>
                      </w:r>
                    </w:p>
                    <w:p w:rsidR="004437EC" w:rsidRPr="00156F27" w:rsidRDefault="004437EC" w:rsidP="00156F27">
                      <w:pPr>
                        <w:pStyle w:val="NormalWeb"/>
                        <w:tabs>
                          <w:tab w:val="right" w:pos="3420"/>
                          <w:tab w:val="left" w:pos="9000"/>
                        </w:tabs>
                        <w:spacing w:after="240"/>
                        <w:ind w:left="142" w:right="255"/>
                        <w:contextualSpacing/>
                        <w:jc w:val="center"/>
                        <w:rPr>
                          <w:rFonts w:ascii="Century Gothic" w:hAnsi="Century Gothic" w:cs="Arial"/>
                          <w:b/>
                          <w:highlight w:val="yellow"/>
                          <w:lang w:val="es-ES"/>
                        </w:rPr>
                      </w:pPr>
                    </w:p>
                    <w:p w:rsidR="004437EC" w:rsidRPr="00156F27" w:rsidRDefault="004437EC" w:rsidP="00156F27">
                      <w:pPr>
                        <w:pStyle w:val="NormalWeb"/>
                        <w:tabs>
                          <w:tab w:val="right" w:pos="3420"/>
                          <w:tab w:val="left" w:pos="9000"/>
                        </w:tabs>
                        <w:spacing w:after="240"/>
                        <w:ind w:left="142" w:right="255"/>
                        <w:contextualSpacing/>
                        <w:jc w:val="center"/>
                        <w:rPr>
                          <w:rFonts w:ascii="Century Gothic" w:hAnsi="Century Gothic" w:cs="Arial"/>
                          <w:b/>
                          <w:lang w:val="es-ES"/>
                        </w:rPr>
                      </w:pPr>
                      <w:r w:rsidRPr="00156F27">
                        <w:rPr>
                          <w:rFonts w:ascii="Century Gothic" w:hAnsi="Century Gothic" w:cs="Arial"/>
                          <w:b/>
                          <w:lang w:val="es-ES"/>
                        </w:rPr>
                        <w:t>(PRIMERA CONVOCATORIA)</w:t>
                      </w:r>
                    </w:p>
                    <w:p w:rsidR="004437EC" w:rsidRPr="00156F27" w:rsidRDefault="004437EC" w:rsidP="00BC21BB">
                      <w:pPr>
                        <w:ind w:right="930"/>
                        <w:jc w:val="center"/>
                        <w:rPr>
                          <w:rFonts w:ascii="Century Gothic" w:hAnsi="Century Gothic"/>
                          <w:sz w:val="18"/>
                        </w:rPr>
                      </w:pPr>
                    </w:p>
                    <w:p w:rsidR="004437EC" w:rsidRDefault="004437EC" w:rsidP="00BC21BB">
                      <w:pPr>
                        <w:ind w:right="930"/>
                        <w:jc w:val="center"/>
                        <w:rPr>
                          <w:rFonts w:ascii="Century Gothic" w:hAnsi="Century Gothic"/>
                          <w:lang w:val="es-ES_tradnl"/>
                        </w:rPr>
                      </w:pPr>
                    </w:p>
                    <w:p w:rsidR="004437EC" w:rsidRDefault="004437EC" w:rsidP="00BC21BB">
                      <w:pPr>
                        <w:ind w:right="930"/>
                        <w:jc w:val="center"/>
                        <w:rPr>
                          <w:rFonts w:ascii="Century Gothic" w:hAnsi="Century Gothic"/>
                          <w:lang w:val="es-ES_tradnl"/>
                        </w:rPr>
                      </w:pPr>
                    </w:p>
                    <w:p w:rsidR="004437EC" w:rsidRDefault="004437EC" w:rsidP="00BC21BB">
                      <w:pPr>
                        <w:ind w:right="930"/>
                        <w:jc w:val="center"/>
                        <w:rPr>
                          <w:rFonts w:ascii="Century Gothic" w:hAnsi="Century Gothic"/>
                          <w:lang w:val="es-ES_tradnl"/>
                        </w:rPr>
                      </w:pPr>
                    </w:p>
                    <w:p w:rsidR="004437EC" w:rsidRPr="009C5A35" w:rsidRDefault="004437E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6D1DF9" w:rsidRDefault="00EE5138" w:rsidP="006D1DF9">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769"/>
      </w:tblGrid>
      <w:tr w:rsidR="00EE5138" w:rsidRPr="00232824" w:rsidTr="006D1DF9">
        <w:trPr>
          <w:trHeight w:val="410"/>
        </w:trPr>
        <w:tc>
          <w:tcPr>
            <w:tcW w:w="9464"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6D1DF9">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769"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6D1DF9">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769" w:type="dxa"/>
          </w:tcPr>
          <w:p w:rsidR="00EE5138" w:rsidRPr="00232824" w:rsidRDefault="00EE5138" w:rsidP="00973192">
            <w:pPr>
              <w:rPr>
                <w:rFonts w:asciiTheme="minorHAnsi" w:hAnsiTheme="minorHAnsi" w:cstheme="minorHAnsi"/>
                <w:sz w:val="18"/>
                <w:szCs w:val="18"/>
              </w:rPr>
            </w:pPr>
          </w:p>
        </w:tc>
      </w:tr>
      <w:tr w:rsidR="00EE5138" w:rsidRPr="00232824" w:rsidTr="006D1DF9">
        <w:trPr>
          <w:trHeight w:val="194"/>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769" w:type="dxa"/>
            <w:vAlign w:val="center"/>
          </w:tcPr>
          <w:p w:rsidR="00EE5138" w:rsidRPr="00232824" w:rsidRDefault="00156F27"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6D1DF9">
        <w:trPr>
          <w:trHeight w:val="77"/>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769" w:type="dxa"/>
          </w:tcPr>
          <w:p w:rsidR="00EE5138" w:rsidRPr="00232824" w:rsidRDefault="00EE5138" w:rsidP="00973192">
            <w:pPr>
              <w:jc w:val="both"/>
              <w:rPr>
                <w:rFonts w:asciiTheme="minorHAnsi" w:hAnsiTheme="minorHAnsi" w:cstheme="minorHAnsi"/>
                <w:sz w:val="18"/>
                <w:szCs w:val="18"/>
              </w:rPr>
            </w:pPr>
          </w:p>
        </w:tc>
      </w:tr>
      <w:tr w:rsidR="00EE5138" w:rsidRPr="00232824" w:rsidTr="006D1DF9">
        <w:trPr>
          <w:trHeight w:val="91"/>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769" w:type="dxa"/>
            <w:vAlign w:val="center"/>
          </w:tcPr>
          <w:p w:rsidR="00EE5138" w:rsidRPr="00156F27" w:rsidRDefault="00156F27" w:rsidP="00973192">
            <w:pPr>
              <w:jc w:val="both"/>
              <w:rPr>
                <w:rFonts w:asciiTheme="minorHAnsi" w:hAnsiTheme="minorHAnsi" w:cstheme="minorHAnsi"/>
                <w:color w:val="000000"/>
                <w:sz w:val="18"/>
                <w:szCs w:val="18"/>
              </w:rPr>
            </w:pPr>
            <w:r w:rsidRPr="00156F27">
              <w:rPr>
                <w:rFonts w:asciiTheme="minorHAnsi" w:hAnsiTheme="minorHAnsi" w:cstheme="minorHAnsi"/>
                <w:color w:val="000000"/>
                <w:sz w:val="18"/>
                <w:szCs w:val="18"/>
              </w:rPr>
              <w:t>No corresponde</w:t>
            </w:r>
          </w:p>
        </w:tc>
      </w:tr>
      <w:tr w:rsidR="00EE5138" w:rsidRPr="00232824" w:rsidTr="006D1DF9">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769" w:type="dxa"/>
          </w:tcPr>
          <w:p w:rsidR="00EE5138" w:rsidRPr="00232824" w:rsidRDefault="00EE5138" w:rsidP="00973192">
            <w:pPr>
              <w:rPr>
                <w:rFonts w:asciiTheme="minorHAnsi" w:hAnsiTheme="minorHAnsi" w:cstheme="minorHAnsi"/>
                <w:sz w:val="18"/>
                <w:szCs w:val="18"/>
              </w:rPr>
            </w:pPr>
          </w:p>
        </w:tc>
      </w:tr>
      <w:tr w:rsidR="00EE5138" w:rsidRPr="00232824" w:rsidTr="006D1DF9">
        <w:trPr>
          <w:trHeight w:val="77"/>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769" w:type="dxa"/>
          </w:tcPr>
          <w:p w:rsidR="00156F27" w:rsidRPr="00232824" w:rsidRDefault="00156F27" w:rsidP="00973192">
            <w:pPr>
              <w:rPr>
                <w:rFonts w:asciiTheme="minorHAnsi" w:hAnsiTheme="minorHAnsi" w:cstheme="minorHAnsi"/>
                <w:sz w:val="18"/>
                <w:szCs w:val="18"/>
              </w:rPr>
            </w:pPr>
            <w:r>
              <w:rPr>
                <w:rFonts w:asciiTheme="minorHAnsi" w:hAnsiTheme="minorHAnsi" w:cstheme="minorHAnsi"/>
                <w:sz w:val="18"/>
                <w:szCs w:val="18"/>
              </w:rPr>
              <w:t>No corresponda</w:t>
            </w:r>
          </w:p>
        </w:tc>
      </w:tr>
      <w:tr w:rsidR="00EE5138" w:rsidRPr="00232824" w:rsidTr="006D1DF9">
        <w:trPr>
          <w:trHeight w:val="77"/>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769" w:type="dxa"/>
            <w:vAlign w:val="center"/>
          </w:tcPr>
          <w:p w:rsidR="00EE5138" w:rsidRPr="00232824" w:rsidRDefault="00EE5138" w:rsidP="00973192">
            <w:pPr>
              <w:rPr>
                <w:rFonts w:asciiTheme="minorHAnsi" w:hAnsiTheme="minorHAnsi" w:cstheme="minorHAnsi"/>
                <w:sz w:val="18"/>
                <w:szCs w:val="18"/>
              </w:rPr>
            </w:pPr>
          </w:p>
        </w:tc>
      </w:tr>
      <w:tr w:rsidR="00EE5138" w:rsidRPr="00232824" w:rsidTr="006D1DF9">
        <w:trPr>
          <w:trHeight w:val="435"/>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B7E16" w:rsidP="00973192">
            <w:pPr>
              <w:rPr>
                <w:rFonts w:asciiTheme="minorHAnsi" w:hAnsiTheme="minorHAnsi" w:cstheme="minorHAnsi"/>
                <w:sz w:val="18"/>
                <w:szCs w:val="18"/>
              </w:rPr>
            </w:pPr>
            <w:r>
              <w:rPr>
                <w:rFonts w:asciiTheme="minorHAnsi" w:hAnsiTheme="minorHAnsi" w:cstheme="minorHAnsi"/>
                <w:sz w:val="18"/>
                <w:szCs w:val="18"/>
              </w:rPr>
              <w:t>09/11/2015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1B7E16" w:rsidP="001B7E16">
            <w:pPr>
              <w:jc w:val="center"/>
              <w:rPr>
                <w:rFonts w:asciiTheme="minorHAnsi" w:hAnsiTheme="minorHAnsi" w:cstheme="minorHAnsi"/>
                <w:sz w:val="18"/>
                <w:szCs w:val="18"/>
              </w:rPr>
            </w:pPr>
            <w:r>
              <w:rPr>
                <w:rFonts w:asciiTheme="minorHAnsi" w:hAnsiTheme="minorHAnsi" w:cstheme="minorHAnsi"/>
                <w:sz w:val="18"/>
                <w:szCs w:val="18"/>
              </w:rPr>
              <w:t>17:00</w:t>
            </w:r>
          </w:p>
        </w:tc>
        <w:tc>
          <w:tcPr>
            <w:tcW w:w="3769" w:type="dxa"/>
          </w:tcPr>
          <w:p w:rsidR="00156F27" w:rsidRPr="00156F27" w:rsidRDefault="00156F27" w:rsidP="00156F27">
            <w:pPr>
              <w:rPr>
                <w:rFonts w:asciiTheme="minorHAnsi" w:hAnsiTheme="minorHAnsi" w:cstheme="minorHAnsi"/>
                <w:sz w:val="18"/>
                <w:szCs w:val="18"/>
              </w:rPr>
            </w:pPr>
            <w:r w:rsidRPr="00156F27">
              <w:rPr>
                <w:rFonts w:asciiTheme="minorHAnsi" w:hAnsiTheme="minorHAnsi" w:cstheme="minorHAnsi"/>
                <w:sz w:val="18"/>
                <w:szCs w:val="18"/>
              </w:rPr>
              <w:t>Campo Ferial FEXPOCRUZ</w:t>
            </w:r>
          </w:p>
          <w:p w:rsidR="00EE5138" w:rsidRPr="00232824" w:rsidRDefault="00156F27" w:rsidP="006D1DF9">
            <w:pPr>
              <w:rPr>
                <w:rFonts w:asciiTheme="minorHAnsi" w:hAnsiTheme="minorHAnsi" w:cstheme="minorHAnsi"/>
                <w:sz w:val="18"/>
                <w:szCs w:val="18"/>
              </w:rPr>
            </w:pPr>
            <w:r w:rsidRPr="00156F27">
              <w:rPr>
                <w:rFonts w:asciiTheme="minorHAnsi" w:hAnsiTheme="minorHAnsi" w:cstheme="minorHAnsi"/>
                <w:sz w:val="18"/>
                <w:szCs w:val="18"/>
              </w:rPr>
              <w:t>Pabellón Guarayos STAND YPFB CASA MATRIZ, Av. Roca y Coronado s/n.</w:t>
            </w:r>
            <w:r w:rsidR="006D1DF9">
              <w:rPr>
                <w:rFonts w:asciiTheme="minorHAnsi" w:hAnsiTheme="minorHAnsi" w:cstheme="minorHAnsi"/>
                <w:sz w:val="18"/>
                <w:szCs w:val="18"/>
              </w:rPr>
              <w:t xml:space="preserve"> </w:t>
            </w:r>
            <w:r w:rsidRPr="00156F27">
              <w:rPr>
                <w:rFonts w:asciiTheme="minorHAnsi" w:hAnsiTheme="minorHAnsi" w:cstheme="minorHAnsi"/>
                <w:sz w:val="18"/>
                <w:szCs w:val="18"/>
              </w:rPr>
              <w:t>Santa Cruz –Bolivia</w:t>
            </w:r>
          </w:p>
        </w:tc>
      </w:tr>
      <w:tr w:rsidR="00EE5138" w:rsidRPr="00232824" w:rsidTr="006D1DF9">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769" w:type="dxa"/>
          </w:tcPr>
          <w:p w:rsidR="00EE5138" w:rsidRPr="00232824" w:rsidRDefault="00EE5138" w:rsidP="00973192">
            <w:pPr>
              <w:rPr>
                <w:rFonts w:asciiTheme="minorHAnsi" w:hAnsiTheme="minorHAnsi" w:cstheme="minorHAnsi"/>
                <w:sz w:val="18"/>
                <w:szCs w:val="18"/>
              </w:rPr>
            </w:pPr>
          </w:p>
        </w:tc>
      </w:tr>
      <w:tr w:rsidR="00EE5138" w:rsidRPr="00232824" w:rsidTr="006D1DF9">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B7E16" w:rsidP="00973192">
            <w:pPr>
              <w:rPr>
                <w:rFonts w:asciiTheme="minorHAnsi" w:hAnsiTheme="minorHAnsi" w:cstheme="minorHAnsi"/>
                <w:sz w:val="18"/>
                <w:szCs w:val="18"/>
              </w:rPr>
            </w:pPr>
            <w:r>
              <w:rPr>
                <w:rFonts w:asciiTheme="minorHAnsi" w:hAnsiTheme="minorHAnsi" w:cstheme="minorHAnsi"/>
                <w:sz w:val="18"/>
                <w:szCs w:val="18"/>
              </w:rPr>
              <w:t>09/11/2015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B7E16" w:rsidP="001B7E16">
            <w:pPr>
              <w:jc w:val="center"/>
              <w:rPr>
                <w:rFonts w:asciiTheme="minorHAnsi" w:hAnsiTheme="minorHAnsi" w:cstheme="minorHAnsi"/>
                <w:sz w:val="18"/>
                <w:szCs w:val="18"/>
              </w:rPr>
            </w:pPr>
            <w:r>
              <w:rPr>
                <w:rFonts w:asciiTheme="minorHAnsi" w:hAnsiTheme="minorHAnsi" w:cstheme="minorHAnsi"/>
                <w:sz w:val="18"/>
                <w:szCs w:val="18"/>
              </w:rPr>
              <w:t>17:30</w:t>
            </w:r>
          </w:p>
        </w:tc>
        <w:tc>
          <w:tcPr>
            <w:tcW w:w="3769" w:type="dxa"/>
            <w:vAlign w:val="center"/>
          </w:tcPr>
          <w:p w:rsidR="00EE5138" w:rsidRPr="00232824" w:rsidRDefault="00156F27" w:rsidP="006D1DF9">
            <w:pPr>
              <w:rPr>
                <w:rFonts w:asciiTheme="minorHAnsi" w:hAnsiTheme="minorHAnsi" w:cstheme="minorHAnsi"/>
                <w:color w:val="000000"/>
                <w:sz w:val="18"/>
                <w:szCs w:val="18"/>
                <w:lang w:val="es-BO"/>
              </w:rPr>
            </w:pPr>
            <w:r w:rsidRPr="00156F27">
              <w:rPr>
                <w:rFonts w:asciiTheme="minorHAnsi" w:hAnsiTheme="minorHAnsi" w:cstheme="minorHAnsi"/>
                <w:color w:val="000000"/>
                <w:sz w:val="18"/>
                <w:szCs w:val="18"/>
                <w:lang w:val="es-BO"/>
              </w:rPr>
              <w:t>Campo Ferial FEXPOCRUZ</w:t>
            </w:r>
            <w:r w:rsidR="006D1DF9">
              <w:rPr>
                <w:rFonts w:asciiTheme="minorHAnsi" w:hAnsiTheme="minorHAnsi" w:cstheme="minorHAnsi"/>
                <w:color w:val="000000"/>
                <w:sz w:val="18"/>
                <w:szCs w:val="18"/>
                <w:lang w:val="es-BO"/>
              </w:rPr>
              <w:t xml:space="preserve"> </w:t>
            </w:r>
            <w:r w:rsidRPr="00156F27">
              <w:rPr>
                <w:rFonts w:asciiTheme="minorHAnsi" w:hAnsiTheme="minorHAnsi" w:cstheme="minorHAnsi"/>
                <w:color w:val="000000"/>
                <w:sz w:val="18"/>
                <w:szCs w:val="18"/>
                <w:lang w:val="es-BO"/>
              </w:rPr>
              <w:t>Pabellón Guarayos STAND YPFB CASA MATRIZ (Mesa N°1), Av. Roca y Coronado s/n.   Santa Cruz –Bolivia</w:t>
            </w:r>
          </w:p>
        </w:tc>
      </w:tr>
    </w:tbl>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56F27"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56F27" w:rsidRPr="00C75BEC" w:rsidRDefault="00156F27"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56F27" w:rsidRPr="00C618D9" w:rsidRDefault="00156F27" w:rsidP="0085092D">
            <w:pPr>
              <w:rPr>
                <w:rFonts w:asciiTheme="minorHAnsi" w:eastAsia="Calibri" w:hAnsiTheme="minorHAnsi" w:cstheme="minorHAnsi"/>
                <w:b/>
                <w:sz w:val="18"/>
                <w:szCs w:val="18"/>
              </w:rPr>
            </w:pPr>
            <w:r w:rsidRPr="00C618D9">
              <w:rPr>
                <w:rFonts w:asciiTheme="minorHAnsi" w:eastAsia="Calibri" w:hAnsiTheme="minorHAnsi" w:cstheme="minorHAnsi"/>
                <w:b/>
                <w:sz w:val="18"/>
                <w:szCs w:val="18"/>
              </w:rPr>
              <w:t>PRECIO EVALUADO MAS BAJO</w:t>
            </w:r>
          </w:p>
        </w:tc>
      </w:tr>
      <w:tr w:rsidR="00156F27"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56F27" w:rsidRPr="00C75BEC" w:rsidRDefault="00156F27"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56F27" w:rsidRPr="00C75BEC" w:rsidRDefault="00156F27" w:rsidP="0085092D">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w:t>
            </w:r>
            <w:r w:rsidR="001B7E16">
              <w:rPr>
                <w:rFonts w:asciiTheme="minorHAnsi" w:eastAsia="Calibri" w:hAnsiTheme="minorHAnsi" w:cstheme="minorHAnsi"/>
                <w:b/>
                <w:i/>
                <w:sz w:val="18"/>
                <w:szCs w:val="18"/>
              </w:rPr>
              <w:t>S</w:t>
            </w:r>
          </w:p>
        </w:tc>
      </w:tr>
      <w:tr w:rsidR="00156F27"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56F27" w:rsidRPr="00C75BEC" w:rsidRDefault="00156F27"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56F27" w:rsidRPr="00C75BEC" w:rsidRDefault="00156F27" w:rsidP="0085092D">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156F27"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156F27" w:rsidRPr="00C75BEC" w:rsidRDefault="00156F27"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56F27" w:rsidRPr="00C75BEC" w:rsidRDefault="00156F27" w:rsidP="0085092D">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6D1DF9">
      <w:pPr>
        <w:rPr>
          <w:rFonts w:asciiTheme="minorHAnsi" w:hAnsiTheme="minorHAnsi" w:cstheme="minorHAnsi"/>
          <w:b/>
          <w:sz w:val="18"/>
          <w:szCs w:val="18"/>
        </w:rPr>
      </w:pPr>
      <w:r>
        <w:rPr>
          <w:rFonts w:asciiTheme="minorHAnsi" w:hAnsiTheme="minorHAnsi" w:cstheme="minorHAnsi"/>
          <w:b/>
          <w:sz w:val="18"/>
          <w:szCs w:val="18"/>
        </w:rPr>
        <w:tab/>
      </w:r>
    </w:p>
    <w:p w:rsidR="0085092D" w:rsidRDefault="0085092D" w:rsidP="00EE5138">
      <w:pPr>
        <w:jc w:val="center"/>
        <w:rPr>
          <w:rFonts w:asciiTheme="minorHAnsi" w:hAnsiTheme="minorHAnsi" w:cstheme="minorHAnsi"/>
          <w:b/>
          <w:sz w:val="18"/>
          <w:szCs w:val="18"/>
        </w:rPr>
      </w:pP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433"/>
        <w:gridCol w:w="1693"/>
        <w:gridCol w:w="988"/>
        <w:gridCol w:w="1349"/>
        <w:gridCol w:w="1401"/>
        <w:gridCol w:w="1331"/>
      </w:tblGrid>
      <w:tr w:rsidR="006D1DF9" w:rsidRPr="0085092D" w:rsidTr="006D1DF9">
        <w:trPr>
          <w:trHeight w:val="323"/>
          <w:jc w:val="center"/>
        </w:trPr>
        <w:tc>
          <w:tcPr>
            <w:tcW w:w="8850" w:type="dxa"/>
            <w:gridSpan w:val="7"/>
            <w:shd w:val="clear" w:color="auto" w:fill="D9D9D9" w:themeFill="background1" w:themeFillShade="D9"/>
            <w:vAlign w:val="center"/>
          </w:tcPr>
          <w:p w:rsidR="006D1DF9" w:rsidRPr="0085092D" w:rsidRDefault="001B7E16" w:rsidP="001B7E16">
            <w:pPr>
              <w:jc w:val="center"/>
              <w:rPr>
                <w:rFonts w:ascii="Calibri" w:hAnsi="Calibri" w:cs="Calibri"/>
                <w:b/>
                <w:bCs/>
                <w:sz w:val="16"/>
                <w:szCs w:val="16"/>
                <w:lang w:val="es-BO" w:eastAsia="es-BO"/>
              </w:rPr>
            </w:pPr>
            <w:r>
              <w:rPr>
                <w:rFonts w:asciiTheme="minorHAnsi" w:hAnsiTheme="minorHAnsi" w:cstheme="minorHAnsi"/>
                <w:b/>
                <w:sz w:val="18"/>
                <w:szCs w:val="18"/>
              </w:rPr>
              <w:t>PRECIO RFFERENCIAL</w:t>
            </w:r>
          </w:p>
        </w:tc>
      </w:tr>
      <w:tr w:rsidR="0085092D" w:rsidRPr="0085092D" w:rsidTr="006D1DF9">
        <w:trPr>
          <w:trHeight w:val="323"/>
          <w:jc w:val="center"/>
        </w:trPr>
        <w:tc>
          <w:tcPr>
            <w:tcW w:w="3781" w:type="dxa"/>
            <w:gridSpan w:val="3"/>
            <w:shd w:val="clear" w:color="auto" w:fill="D9D9D9" w:themeFill="background1" w:themeFillShade="D9"/>
            <w:vAlign w:val="center"/>
            <w:hideMark/>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DESCRIPCION DEL SERVICIO</w:t>
            </w:r>
          </w:p>
        </w:tc>
        <w:tc>
          <w:tcPr>
            <w:tcW w:w="2337" w:type="dxa"/>
            <w:gridSpan w:val="2"/>
            <w:shd w:val="clear" w:color="auto" w:fill="D9D9D9" w:themeFill="background1" w:themeFillShade="D9"/>
            <w:vAlign w:val="center"/>
            <w:hideMark/>
          </w:tcPr>
          <w:p w:rsidR="0085092D" w:rsidRPr="0085092D" w:rsidRDefault="0085092D" w:rsidP="0085092D">
            <w:pPr>
              <w:jc w:val="center"/>
              <w:rPr>
                <w:rFonts w:ascii="Calibri" w:hAnsi="Calibri" w:cs="Calibri"/>
                <w:b/>
                <w:bCs/>
                <w:sz w:val="16"/>
                <w:szCs w:val="16"/>
                <w:lang w:val="es-BO" w:eastAsia="es-BO"/>
              </w:rPr>
            </w:pPr>
          </w:p>
        </w:tc>
        <w:tc>
          <w:tcPr>
            <w:tcW w:w="1401" w:type="dxa"/>
            <w:vMerge w:val="restart"/>
            <w:shd w:val="clear" w:color="auto" w:fill="D9D9D9" w:themeFill="background1" w:themeFillShade="D9"/>
            <w:vAlign w:val="center"/>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 xml:space="preserve">PRECIO </w:t>
            </w:r>
            <w:r>
              <w:rPr>
                <w:rFonts w:ascii="Calibri" w:hAnsi="Calibri" w:cs="Calibri"/>
                <w:b/>
                <w:bCs/>
                <w:sz w:val="16"/>
                <w:szCs w:val="16"/>
                <w:lang w:val="es-BO" w:eastAsia="es-BO"/>
              </w:rPr>
              <w:t>UNITARIO</w:t>
            </w:r>
          </w:p>
        </w:tc>
        <w:tc>
          <w:tcPr>
            <w:tcW w:w="1331" w:type="dxa"/>
            <w:vMerge w:val="restart"/>
            <w:shd w:val="clear" w:color="auto" w:fill="D9D9D9" w:themeFill="background1" w:themeFillShade="D9"/>
            <w:vAlign w:val="center"/>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PRECIO TOTAL</w:t>
            </w:r>
          </w:p>
        </w:tc>
      </w:tr>
      <w:tr w:rsidR="0085092D" w:rsidRPr="0085092D" w:rsidTr="006D1DF9">
        <w:trPr>
          <w:trHeight w:val="417"/>
          <w:jc w:val="center"/>
        </w:trPr>
        <w:tc>
          <w:tcPr>
            <w:tcW w:w="655" w:type="dxa"/>
            <w:shd w:val="clear" w:color="auto" w:fill="D9D9D9" w:themeFill="background1" w:themeFillShade="D9"/>
            <w:vAlign w:val="center"/>
            <w:hideMark/>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TRAMO N°</w:t>
            </w:r>
          </w:p>
        </w:tc>
        <w:tc>
          <w:tcPr>
            <w:tcW w:w="1433" w:type="dxa"/>
            <w:shd w:val="clear" w:color="auto" w:fill="D9D9D9" w:themeFill="background1" w:themeFillShade="D9"/>
            <w:vAlign w:val="center"/>
            <w:hideMark/>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De:</w:t>
            </w:r>
          </w:p>
        </w:tc>
        <w:tc>
          <w:tcPr>
            <w:tcW w:w="1693" w:type="dxa"/>
            <w:shd w:val="clear" w:color="auto" w:fill="D9D9D9" w:themeFill="background1" w:themeFillShade="D9"/>
            <w:vAlign w:val="center"/>
            <w:hideMark/>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A:</w:t>
            </w:r>
          </w:p>
        </w:tc>
        <w:tc>
          <w:tcPr>
            <w:tcW w:w="988" w:type="dxa"/>
            <w:shd w:val="clear" w:color="auto" w:fill="D9D9D9" w:themeFill="background1" w:themeFillShade="D9"/>
            <w:vAlign w:val="center"/>
            <w:hideMark/>
          </w:tcPr>
          <w:p w:rsidR="0085092D" w:rsidRDefault="0085092D" w:rsidP="0085092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p w:rsidR="0085092D" w:rsidRPr="0085092D" w:rsidRDefault="0085092D" w:rsidP="0085092D">
            <w:pPr>
              <w:jc w:val="center"/>
              <w:rPr>
                <w:rFonts w:ascii="Calibri" w:hAnsi="Calibri" w:cs="Calibri"/>
                <w:b/>
                <w:bCs/>
                <w:sz w:val="16"/>
                <w:szCs w:val="16"/>
                <w:lang w:val="es-BO" w:eastAsia="es-BO"/>
              </w:rPr>
            </w:pPr>
            <w:r>
              <w:rPr>
                <w:rFonts w:asciiTheme="minorHAnsi" w:hAnsiTheme="minorHAnsi" w:cstheme="minorHAnsi"/>
                <w:b/>
                <w:bCs/>
                <w:color w:val="000000"/>
                <w:sz w:val="18"/>
                <w:szCs w:val="18"/>
                <w:lang w:val="es-BO" w:eastAsia="es-BO"/>
              </w:rPr>
              <w:t>PROMEDIO</w:t>
            </w:r>
            <w:r w:rsidRPr="0085092D">
              <w:rPr>
                <w:rFonts w:ascii="Calibri" w:hAnsi="Calibri" w:cs="Calibri"/>
                <w:b/>
                <w:bCs/>
                <w:sz w:val="16"/>
                <w:szCs w:val="16"/>
                <w:lang w:val="es-BO" w:eastAsia="es-BO"/>
              </w:rPr>
              <w:t xml:space="preserve"> </w:t>
            </w:r>
          </w:p>
        </w:tc>
        <w:tc>
          <w:tcPr>
            <w:tcW w:w="1349" w:type="dxa"/>
            <w:shd w:val="clear" w:color="auto" w:fill="D9D9D9" w:themeFill="background1" w:themeFillShade="D9"/>
            <w:vAlign w:val="center"/>
            <w:hideMark/>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UNIDAD DE MEDIDA</w:t>
            </w:r>
          </w:p>
        </w:tc>
        <w:tc>
          <w:tcPr>
            <w:tcW w:w="1401" w:type="dxa"/>
            <w:vMerge/>
          </w:tcPr>
          <w:p w:rsidR="0085092D" w:rsidRPr="0085092D" w:rsidRDefault="0085092D" w:rsidP="0085092D">
            <w:pPr>
              <w:jc w:val="center"/>
              <w:rPr>
                <w:rFonts w:ascii="Calibri" w:hAnsi="Calibri" w:cs="Calibri"/>
                <w:b/>
                <w:bCs/>
                <w:sz w:val="16"/>
                <w:szCs w:val="16"/>
                <w:lang w:val="es-BO" w:eastAsia="es-BO"/>
              </w:rPr>
            </w:pPr>
          </w:p>
        </w:tc>
        <w:tc>
          <w:tcPr>
            <w:tcW w:w="1331" w:type="dxa"/>
            <w:vMerge/>
          </w:tcPr>
          <w:p w:rsidR="0085092D" w:rsidRPr="0085092D" w:rsidRDefault="0085092D" w:rsidP="0085092D">
            <w:pPr>
              <w:jc w:val="center"/>
              <w:rPr>
                <w:rFonts w:ascii="Calibri" w:hAnsi="Calibri" w:cs="Calibri"/>
                <w:b/>
                <w:bCs/>
                <w:sz w:val="16"/>
                <w:szCs w:val="16"/>
                <w:lang w:val="es-BO" w:eastAsia="es-BO"/>
              </w:rPr>
            </w:pPr>
          </w:p>
        </w:tc>
      </w:tr>
      <w:tr w:rsidR="0085092D" w:rsidRPr="0085092D" w:rsidTr="006D1DF9">
        <w:trPr>
          <w:trHeight w:val="417"/>
          <w:jc w:val="center"/>
        </w:trPr>
        <w:tc>
          <w:tcPr>
            <w:tcW w:w="655" w:type="dxa"/>
            <w:shd w:val="clear" w:color="auto" w:fill="auto"/>
            <w:vAlign w:val="center"/>
          </w:tcPr>
          <w:p w:rsidR="0085092D" w:rsidRPr="0085092D" w:rsidRDefault="0085092D" w:rsidP="0085092D">
            <w:pPr>
              <w:jc w:val="center"/>
              <w:rPr>
                <w:rFonts w:ascii="Calibri" w:hAnsi="Calibri" w:cs="Calibri"/>
                <w:bCs/>
                <w:sz w:val="16"/>
                <w:szCs w:val="16"/>
                <w:lang w:val="es-BO" w:eastAsia="es-BO"/>
              </w:rPr>
            </w:pPr>
            <w:r w:rsidRPr="0085092D">
              <w:rPr>
                <w:rFonts w:ascii="Calibri" w:hAnsi="Calibri" w:cs="Calibri"/>
                <w:bCs/>
                <w:sz w:val="16"/>
                <w:szCs w:val="16"/>
                <w:lang w:val="es-BO" w:eastAsia="es-BO"/>
              </w:rPr>
              <w:t>1</w:t>
            </w:r>
          </w:p>
        </w:tc>
        <w:tc>
          <w:tcPr>
            <w:tcW w:w="1433" w:type="dxa"/>
            <w:shd w:val="clear" w:color="auto" w:fill="auto"/>
            <w:vAlign w:val="center"/>
          </w:tcPr>
          <w:p w:rsidR="0085092D" w:rsidRPr="0085092D" w:rsidRDefault="0085092D" w:rsidP="0085092D">
            <w:pPr>
              <w:jc w:val="center"/>
              <w:rPr>
                <w:rFonts w:ascii="Calibri" w:hAnsi="Calibri" w:cs="Calibri"/>
                <w:b/>
                <w:bCs/>
                <w:sz w:val="16"/>
                <w:szCs w:val="16"/>
                <w:lang w:val="es-BO" w:eastAsia="es-BO"/>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85092D" w:rsidRPr="0085092D" w:rsidRDefault="0085092D" w:rsidP="0085092D">
            <w:pPr>
              <w:jc w:val="center"/>
              <w:rPr>
                <w:rFonts w:ascii="Calibri" w:hAnsi="Calibri" w:cs="Calibri"/>
                <w:bCs/>
                <w:sz w:val="16"/>
                <w:szCs w:val="16"/>
                <w:lang w:val="es-BO" w:eastAsia="es-BO"/>
              </w:rPr>
            </w:pPr>
            <w:r w:rsidRPr="0085092D">
              <w:rPr>
                <w:rFonts w:ascii="Calibri" w:hAnsi="Calibri" w:cs="Calibri"/>
                <w:bCs/>
                <w:sz w:val="16"/>
                <w:szCs w:val="16"/>
                <w:lang w:val="es-BO" w:eastAsia="es-BO"/>
              </w:rPr>
              <w:t>Estación de Servicio Calacoto</w:t>
            </w:r>
          </w:p>
        </w:tc>
        <w:tc>
          <w:tcPr>
            <w:tcW w:w="988" w:type="dxa"/>
            <w:shd w:val="clear" w:color="auto" w:fill="auto"/>
            <w:vAlign w:val="center"/>
          </w:tcPr>
          <w:p w:rsidR="0085092D" w:rsidRPr="006D1DF9" w:rsidRDefault="0085092D" w:rsidP="006D1DF9">
            <w:pPr>
              <w:jc w:val="center"/>
              <w:rPr>
                <w:rFonts w:ascii="Calibri" w:hAnsi="Calibri" w:cs="Calibri"/>
                <w:bCs/>
                <w:sz w:val="18"/>
                <w:szCs w:val="18"/>
                <w:lang w:val="es-BO" w:eastAsia="es-BO"/>
              </w:rPr>
            </w:pPr>
            <w:r w:rsidRPr="006D1DF9">
              <w:rPr>
                <w:rFonts w:ascii="Calibri" w:hAnsi="Calibri" w:cs="Calibri"/>
                <w:bCs/>
                <w:sz w:val="18"/>
                <w:szCs w:val="18"/>
                <w:lang w:val="es-BO" w:eastAsia="es-BO"/>
              </w:rPr>
              <w:t>204</w:t>
            </w:r>
          </w:p>
        </w:tc>
        <w:tc>
          <w:tcPr>
            <w:tcW w:w="1349" w:type="dxa"/>
            <w:shd w:val="clear" w:color="auto" w:fill="auto"/>
            <w:vAlign w:val="center"/>
          </w:tcPr>
          <w:p w:rsidR="0085092D" w:rsidRDefault="0085092D" w:rsidP="006D1DF9">
            <w:pPr>
              <w:jc w:val="center"/>
              <w:rPr>
                <w:rFonts w:ascii="Calibri" w:hAnsi="Calibri" w:cs="Calibri"/>
                <w:bCs/>
                <w:sz w:val="16"/>
                <w:szCs w:val="16"/>
                <w:lang w:val="es-BO" w:eastAsia="es-BO"/>
              </w:rPr>
            </w:pPr>
            <w:r>
              <w:rPr>
                <w:rFonts w:ascii="Calibri" w:hAnsi="Calibri" w:cs="Calibri"/>
                <w:bCs/>
                <w:sz w:val="16"/>
                <w:szCs w:val="16"/>
                <w:lang w:val="es-BO" w:eastAsia="es-BO"/>
              </w:rPr>
              <w:t>VIAJES</w:t>
            </w:r>
          </w:p>
          <w:p w:rsidR="0085092D" w:rsidRPr="0085092D" w:rsidRDefault="0085092D" w:rsidP="006D1DF9">
            <w:pPr>
              <w:jc w:val="center"/>
              <w:rPr>
                <w:rFonts w:ascii="Calibri" w:hAnsi="Calibri" w:cs="Calibri"/>
                <w:bCs/>
                <w:sz w:val="16"/>
                <w:szCs w:val="16"/>
                <w:lang w:val="es-BO" w:eastAsia="es-BO"/>
              </w:rPr>
            </w:pPr>
          </w:p>
        </w:tc>
        <w:tc>
          <w:tcPr>
            <w:tcW w:w="1401" w:type="dxa"/>
            <w:vAlign w:val="center"/>
          </w:tcPr>
          <w:p w:rsidR="0085092D" w:rsidRPr="006D1DF9" w:rsidRDefault="00314DEF" w:rsidP="006D1DF9">
            <w:pPr>
              <w:jc w:val="center"/>
              <w:rPr>
                <w:rFonts w:ascii="Calibri" w:hAnsi="Calibri" w:cs="Calibri"/>
                <w:bCs/>
                <w:sz w:val="18"/>
                <w:szCs w:val="18"/>
                <w:lang w:val="es-BO" w:eastAsia="es-BO"/>
              </w:rPr>
            </w:pPr>
            <w:r w:rsidRPr="006D1DF9">
              <w:rPr>
                <w:rFonts w:ascii="Calibri" w:hAnsi="Calibri" w:cs="Calibri"/>
                <w:bCs/>
                <w:sz w:val="18"/>
                <w:szCs w:val="18"/>
                <w:lang w:val="es-BO" w:eastAsia="es-BO"/>
              </w:rPr>
              <w:t>893.-</w:t>
            </w:r>
          </w:p>
        </w:tc>
        <w:tc>
          <w:tcPr>
            <w:tcW w:w="1331" w:type="dxa"/>
            <w:vAlign w:val="center"/>
          </w:tcPr>
          <w:p w:rsidR="0085092D" w:rsidRPr="006D1DF9" w:rsidRDefault="00314DEF" w:rsidP="006D1DF9">
            <w:pPr>
              <w:jc w:val="center"/>
              <w:rPr>
                <w:rFonts w:ascii="Calibri" w:hAnsi="Calibri" w:cs="Calibri"/>
                <w:sz w:val="18"/>
                <w:szCs w:val="18"/>
                <w:lang w:val="es-BO" w:eastAsia="es-BO"/>
              </w:rPr>
            </w:pPr>
            <w:r w:rsidRPr="006D1DF9">
              <w:rPr>
                <w:rFonts w:ascii="Calibri" w:hAnsi="Calibri" w:cs="Calibri"/>
                <w:sz w:val="18"/>
                <w:szCs w:val="18"/>
                <w:lang w:val="es-BO" w:eastAsia="es-BO"/>
              </w:rPr>
              <w:t>182.172.-</w:t>
            </w:r>
          </w:p>
        </w:tc>
      </w:tr>
      <w:tr w:rsidR="0085092D" w:rsidRPr="0085092D" w:rsidTr="006D1DF9">
        <w:trPr>
          <w:trHeight w:val="417"/>
          <w:jc w:val="center"/>
        </w:trPr>
        <w:tc>
          <w:tcPr>
            <w:tcW w:w="655" w:type="dxa"/>
            <w:shd w:val="clear" w:color="auto" w:fill="auto"/>
            <w:vAlign w:val="center"/>
          </w:tcPr>
          <w:p w:rsidR="0085092D" w:rsidRPr="0085092D" w:rsidRDefault="0085092D" w:rsidP="0085092D">
            <w:pPr>
              <w:jc w:val="center"/>
              <w:rPr>
                <w:rFonts w:ascii="Calibri" w:hAnsi="Calibri" w:cs="Calibri"/>
                <w:bCs/>
                <w:sz w:val="16"/>
                <w:szCs w:val="16"/>
                <w:lang w:val="es-BO" w:eastAsia="es-BO"/>
              </w:rPr>
            </w:pPr>
            <w:r w:rsidRPr="0085092D">
              <w:rPr>
                <w:rFonts w:ascii="Calibri" w:hAnsi="Calibri" w:cs="Calibri"/>
                <w:bCs/>
                <w:sz w:val="16"/>
                <w:szCs w:val="16"/>
                <w:lang w:val="es-BO" w:eastAsia="es-BO"/>
              </w:rPr>
              <w:t>2</w:t>
            </w:r>
          </w:p>
        </w:tc>
        <w:tc>
          <w:tcPr>
            <w:tcW w:w="1433" w:type="dxa"/>
            <w:shd w:val="clear" w:color="auto" w:fill="auto"/>
          </w:tcPr>
          <w:p w:rsidR="0085092D" w:rsidRPr="0085092D" w:rsidRDefault="0085092D" w:rsidP="0085092D">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85092D" w:rsidRPr="0085092D" w:rsidRDefault="0085092D" w:rsidP="0085092D">
            <w:pPr>
              <w:jc w:val="center"/>
              <w:rPr>
                <w:rFonts w:ascii="Calibri" w:hAnsi="Calibri" w:cs="Calibri"/>
                <w:bCs/>
                <w:sz w:val="16"/>
                <w:szCs w:val="16"/>
                <w:lang w:val="es-BO" w:eastAsia="es-BO"/>
              </w:rPr>
            </w:pPr>
            <w:r w:rsidRPr="0085092D">
              <w:rPr>
                <w:rFonts w:ascii="Calibri" w:hAnsi="Calibri" w:cs="Calibri"/>
                <w:bCs/>
                <w:sz w:val="16"/>
                <w:szCs w:val="16"/>
                <w:lang w:val="es-BO" w:eastAsia="es-BO"/>
              </w:rPr>
              <w:t>Estación de Servicio</w:t>
            </w:r>
          </w:p>
          <w:p w:rsidR="0085092D" w:rsidRPr="0085092D" w:rsidRDefault="0085092D" w:rsidP="0085092D">
            <w:pPr>
              <w:jc w:val="center"/>
              <w:rPr>
                <w:rFonts w:ascii="Calibri" w:hAnsi="Calibri" w:cs="Calibri"/>
                <w:bCs/>
                <w:sz w:val="16"/>
                <w:szCs w:val="16"/>
                <w:lang w:val="es-BO" w:eastAsia="es-BO"/>
              </w:rPr>
            </w:pPr>
            <w:r w:rsidRPr="0085092D">
              <w:rPr>
                <w:rFonts w:ascii="Calibri" w:hAnsi="Calibri" w:cs="Calibri"/>
                <w:bCs/>
                <w:sz w:val="16"/>
                <w:szCs w:val="16"/>
                <w:lang w:val="es-BO" w:eastAsia="es-BO"/>
              </w:rPr>
              <w:t>San Pedro</w:t>
            </w:r>
          </w:p>
        </w:tc>
        <w:tc>
          <w:tcPr>
            <w:tcW w:w="988" w:type="dxa"/>
            <w:shd w:val="clear" w:color="auto" w:fill="auto"/>
            <w:vAlign w:val="center"/>
          </w:tcPr>
          <w:p w:rsidR="0085092D" w:rsidRPr="006D1DF9" w:rsidRDefault="0085092D"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144</w:t>
            </w:r>
          </w:p>
        </w:tc>
        <w:tc>
          <w:tcPr>
            <w:tcW w:w="1349" w:type="dxa"/>
            <w:shd w:val="clear" w:color="auto" w:fill="auto"/>
            <w:vAlign w:val="center"/>
          </w:tcPr>
          <w:p w:rsidR="0085092D" w:rsidRDefault="0085092D" w:rsidP="006D1DF9">
            <w:pPr>
              <w:jc w:val="center"/>
            </w:pPr>
            <w:r w:rsidRPr="005301E5">
              <w:rPr>
                <w:rFonts w:ascii="Calibri" w:hAnsi="Calibri" w:cs="Calibri"/>
                <w:bCs/>
                <w:sz w:val="16"/>
                <w:szCs w:val="16"/>
                <w:lang w:val="es-BO" w:eastAsia="es-BO"/>
              </w:rPr>
              <w:t>VIAJES</w:t>
            </w:r>
          </w:p>
        </w:tc>
        <w:tc>
          <w:tcPr>
            <w:tcW w:w="1401" w:type="dxa"/>
            <w:vAlign w:val="center"/>
          </w:tcPr>
          <w:p w:rsidR="0085092D" w:rsidRPr="006D1DF9" w:rsidRDefault="00314DEF"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743.-</w:t>
            </w:r>
          </w:p>
        </w:tc>
        <w:tc>
          <w:tcPr>
            <w:tcW w:w="1331" w:type="dxa"/>
            <w:vAlign w:val="center"/>
          </w:tcPr>
          <w:p w:rsidR="0085092D" w:rsidRPr="006D1DF9" w:rsidRDefault="00314DEF" w:rsidP="006D1DF9">
            <w:pPr>
              <w:jc w:val="center"/>
              <w:rPr>
                <w:rFonts w:ascii="Calibri" w:hAnsi="Calibri" w:cs="Calibri"/>
                <w:sz w:val="18"/>
                <w:szCs w:val="18"/>
                <w:lang w:val="es-BO" w:eastAsia="es-BO"/>
              </w:rPr>
            </w:pPr>
            <w:r w:rsidRPr="006D1DF9">
              <w:rPr>
                <w:rFonts w:ascii="Calibri" w:hAnsi="Calibri" w:cs="Calibri"/>
                <w:sz w:val="18"/>
                <w:szCs w:val="18"/>
                <w:lang w:val="es-BO" w:eastAsia="es-BO"/>
              </w:rPr>
              <w:t>106.992.-</w:t>
            </w:r>
          </w:p>
        </w:tc>
      </w:tr>
      <w:tr w:rsidR="0085092D" w:rsidRPr="0085092D" w:rsidTr="006D1DF9">
        <w:trPr>
          <w:trHeight w:val="387"/>
          <w:jc w:val="center"/>
        </w:trPr>
        <w:tc>
          <w:tcPr>
            <w:tcW w:w="655"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3</w:t>
            </w:r>
          </w:p>
        </w:tc>
        <w:tc>
          <w:tcPr>
            <w:tcW w:w="1433" w:type="dxa"/>
            <w:shd w:val="clear" w:color="auto" w:fill="auto"/>
          </w:tcPr>
          <w:p w:rsidR="0085092D" w:rsidRPr="0085092D" w:rsidRDefault="0085092D" w:rsidP="0085092D">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Estación de Servicio Uruguay</w:t>
            </w:r>
          </w:p>
        </w:tc>
        <w:tc>
          <w:tcPr>
            <w:tcW w:w="988" w:type="dxa"/>
            <w:shd w:val="clear" w:color="auto" w:fill="auto"/>
            <w:vAlign w:val="center"/>
          </w:tcPr>
          <w:p w:rsidR="0085092D" w:rsidRPr="006D1DF9" w:rsidRDefault="0085092D"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360</w:t>
            </w:r>
          </w:p>
        </w:tc>
        <w:tc>
          <w:tcPr>
            <w:tcW w:w="1349" w:type="dxa"/>
            <w:shd w:val="clear" w:color="auto" w:fill="auto"/>
            <w:vAlign w:val="center"/>
          </w:tcPr>
          <w:p w:rsidR="0085092D" w:rsidRDefault="0085092D" w:rsidP="006D1DF9">
            <w:pPr>
              <w:jc w:val="center"/>
            </w:pPr>
            <w:r w:rsidRPr="005301E5">
              <w:rPr>
                <w:rFonts w:ascii="Calibri" w:hAnsi="Calibri" w:cs="Calibri"/>
                <w:bCs/>
                <w:sz w:val="16"/>
                <w:szCs w:val="16"/>
                <w:lang w:val="es-BO" w:eastAsia="es-BO"/>
              </w:rPr>
              <w:t>VIAJES</w:t>
            </w:r>
          </w:p>
        </w:tc>
        <w:tc>
          <w:tcPr>
            <w:tcW w:w="1401" w:type="dxa"/>
            <w:vAlign w:val="center"/>
          </w:tcPr>
          <w:p w:rsidR="0085092D" w:rsidRPr="006D1DF9" w:rsidRDefault="00314DEF"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722.-</w:t>
            </w:r>
          </w:p>
        </w:tc>
        <w:tc>
          <w:tcPr>
            <w:tcW w:w="1331" w:type="dxa"/>
            <w:vAlign w:val="center"/>
          </w:tcPr>
          <w:p w:rsidR="0085092D" w:rsidRPr="006D1DF9" w:rsidRDefault="00314DEF" w:rsidP="006D1DF9">
            <w:pPr>
              <w:jc w:val="center"/>
              <w:rPr>
                <w:rFonts w:ascii="Calibri" w:hAnsi="Calibri" w:cs="Calibri"/>
                <w:sz w:val="18"/>
                <w:szCs w:val="18"/>
                <w:lang w:val="es-BO" w:eastAsia="es-BO"/>
              </w:rPr>
            </w:pPr>
            <w:r w:rsidRPr="006D1DF9">
              <w:rPr>
                <w:rFonts w:ascii="Calibri" w:hAnsi="Calibri" w:cs="Calibri"/>
                <w:sz w:val="18"/>
                <w:szCs w:val="18"/>
                <w:lang w:val="es-BO" w:eastAsia="es-BO"/>
              </w:rPr>
              <w:t>259.920.-</w:t>
            </w:r>
          </w:p>
        </w:tc>
      </w:tr>
      <w:tr w:rsidR="0085092D" w:rsidRPr="0085092D" w:rsidTr="006D1DF9">
        <w:trPr>
          <w:trHeight w:val="387"/>
          <w:jc w:val="center"/>
        </w:trPr>
        <w:tc>
          <w:tcPr>
            <w:tcW w:w="655"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4</w:t>
            </w:r>
          </w:p>
        </w:tc>
        <w:tc>
          <w:tcPr>
            <w:tcW w:w="1433" w:type="dxa"/>
            <w:shd w:val="clear" w:color="auto" w:fill="auto"/>
          </w:tcPr>
          <w:p w:rsidR="0085092D" w:rsidRPr="0085092D" w:rsidRDefault="0085092D" w:rsidP="0085092D">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Estación de Servicio</w:t>
            </w:r>
          </w:p>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Entre Ríos</w:t>
            </w:r>
          </w:p>
        </w:tc>
        <w:tc>
          <w:tcPr>
            <w:tcW w:w="988" w:type="dxa"/>
            <w:shd w:val="clear" w:color="auto" w:fill="auto"/>
            <w:vAlign w:val="center"/>
          </w:tcPr>
          <w:p w:rsidR="0085092D" w:rsidRPr="006D1DF9" w:rsidRDefault="0085092D"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384</w:t>
            </w:r>
          </w:p>
        </w:tc>
        <w:tc>
          <w:tcPr>
            <w:tcW w:w="1349" w:type="dxa"/>
            <w:shd w:val="clear" w:color="auto" w:fill="auto"/>
            <w:vAlign w:val="center"/>
          </w:tcPr>
          <w:p w:rsidR="0085092D" w:rsidRDefault="0085092D" w:rsidP="006D1DF9">
            <w:pPr>
              <w:jc w:val="center"/>
            </w:pPr>
            <w:r w:rsidRPr="005301E5">
              <w:rPr>
                <w:rFonts w:ascii="Calibri" w:hAnsi="Calibri" w:cs="Calibri"/>
                <w:bCs/>
                <w:sz w:val="16"/>
                <w:szCs w:val="16"/>
                <w:lang w:val="es-BO" w:eastAsia="es-BO"/>
              </w:rPr>
              <w:t>VIAJES</w:t>
            </w:r>
          </w:p>
        </w:tc>
        <w:tc>
          <w:tcPr>
            <w:tcW w:w="1401" w:type="dxa"/>
            <w:vAlign w:val="center"/>
          </w:tcPr>
          <w:p w:rsidR="0085092D" w:rsidRPr="006D1DF9" w:rsidRDefault="00314DEF"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722.-</w:t>
            </w:r>
          </w:p>
        </w:tc>
        <w:tc>
          <w:tcPr>
            <w:tcW w:w="1331" w:type="dxa"/>
            <w:vAlign w:val="center"/>
          </w:tcPr>
          <w:p w:rsidR="0085092D" w:rsidRPr="006D1DF9" w:rsidRDefault="00314DEF" w:rsidP="006D1DF9">
            <w:pPr>
              <w:jc w:val="center"/>
              <w:rPr>
                <w:rFonts w:ascii="Calibri" w:hAnsi="Calibri" w:cs="Calibri"/>
                <w:sz w:val="18"/>
                <w:szCs w:val="18"/>
                <w:lang w:val="es-BO" w:eastAsia="es-BO"/>
              </w:rPr>
            </w:pPr>
            <w:r w:rsidRPr="006D1DF9">
              <w:rPr>
                <w:rFonts w:ascii="Calibri" w:hAnsi="Calibri" w:cs="Calibri"/>
                <w:sz w:val="18"/>
                <w:szCs w:val="18"/>
                <w:lang w:val="es-BO" w:eastAsia="es-BO"/>
              </w:rPr>
              <w:t>277.248.-</w:t>
            </w:r>
          </w:p>
        </w:tc>
      </w:tr>
      <w:tr w:rsidR="0085092D" w:rsidRPr="0085092D" w:rsidTr="006D1DF9">
        <w:trPr>
          <w:trHeight w:val="387"/>
          <w:jc w:val="center"/>
        </w:trPr>
        <w:tc>
          <w:tcPr>
            <w:tcW w:w="655"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5</w:t>
            </w:r>
          </w:p>
        </w:tc>
        <w:tc>
          <w:tcPr>
            <w:tcW w:w="1433" w:type="dxa"/>
            <w:shd w:val="clear" w:color="auto" w:fill="auto"/>
            <w:vAlign w:val="center"/>
          </w:tcPr>
          <w:p w:rsidR="0085092D" w:rsidRPr="0085092D" w:rsidRDefault="0085092D" w:rsidP="0085092D">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Estación de Servicio Sorata</w:t>
            </w:r>
          </w:p>
        </w:tc>
        <w:tc>
          <w:tcPr>
            <w:tcW w:w="988" w:type="dxa"/>
            <w:shd w:val="clear" w:color="auto" w:fill="auto"/>
            <w:vAlign w:val="center"/>
          </w:tcPr>
          <w:p w:rsidR="0085092D" w:rsidRPr="006D1DF9" w:rsidRDefault="0085092D"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300</w:t>
            </w:r>
          </w:p>
        </w:tc>
        <w:tc>
          <w:tcPr>
            <w:tcW w:w="1349" w:type="dxa"/>
            <w:shd w:val="clear" w:color="auto" w:fill="auto"/>
            <w:vAlign w:val="center"/>
          </w:tcPr>
          <w:p w:rsidR="0085092D" w:rsidRDefault="0085092D" w:rsidP="006D1DF9">
            <w:pPr>
              <w:jc w:val="center"/>
            </w:pPr>
            <w:r w:rsidRPr="005301E5">
              <w:rPr>
                <w:rFonts w:ascii="Calibri" w:hAnsi="Calibri" w:cs="Calibri"/>
                <w:bCs/>
                <w:sz w:val="16"/>
                <w:szCs w:val="16"/>
                <w:lang w:val="es-BO" w:eastAsia="es-BO"/>
              </w:rPr>
              <w:t>VIAJES</w:t>
            </w:r>
          </w:p>
        </w:tc>
        <w:tc>
          <w:tcPr>
            <w:tcW w:w="1401" w:type="dxa"/>
            <w:vAlign w:val="center"/>
          </w:tcPr>
          <w:p w:rsidR="0085092D" w:rsidRPr="006D1DF9" w:rsidRDefault="00314DEF"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2.790.-</w:t>
            </w:r>
          </w:p>
        </w:tc>
        <w:tc>
          <w:tcPr>
            <w:tcW w:w="1331" w:type="dxa"/>
            <w:vAlign w:val="center"/>
          </w:tcPr>
          <w:p w:rsidR="0085092D" w:rsidRPr="006D1DF9" w:rsidRDefault="00314DEF" w:rsidP="006D1DF9">
            <w:pPr>
              <w:jc w:val="center"/>
              <w:rPr>
                <w:rFonts w:ascii="Calibri" w:hAnsi="Calibri" w:cs="Calibri"/>
                <w:sz w:val="18"/>
                <w:szCs w:val="18"/>
                <w:lang w:val="es-BO" w:eastAsia="es-BO"/>
              </w:rPr>
            </w:pPr>
            <w:r w:rsidRPr="006D1DF9">
              <w:rPr>
                <w:rFonts w:ascii="Calibri" w:hAnsi="Calibri" w:cs="Calibri"/>
                <w:sz w:val="18"/>
                <w:szCs w:val="18"/>
                <w:lang w:val="es-BO" w:eastAsia="es-BO"/>
              </w:rPr>
              <w:t>837.000.-</w:t>
            </w:r>
          </w:p>
        </w:tc>
      </w:tr>
      <w:tr w:rsidR="0085092D" w:rsidRPr="0085092D" w:rsidTr="006D1DF9">
        <w:trPr>
          <w:trHeight w:val="387"/>
          <w:jc w:val="center"/>
        </w:trPr>
        <w:tc>
          <w:tcPr>
            <w:tcW w:w="655"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6</w:t>
            </w:r>
          </w:p>
        </w:tc>
        <w:tc>
          <w:tcPr>
            <w:tcW w:w="1433" w:type="dxa"/>
            <w:shd w:val="clear" w:color="auto" w:fill="auto"/>
          </w:tcPr>
          <w:p w:rsidR="0085092D" w:rsidRPr="0085092D" w:rsidRDefault="0085092D" w:rsidP="0085092D">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85092D" w:rsidRPr="0085092D" w:rsidRDefault="00C317AA" w:rsidP="0085092D">
            <w:pPr>
              <w:jc w:val="center"/>
              <w:rPr>
                <w:rFonts w:ascii="Calibri" w:hAnsi="Calibri" w:cs="Calibri"/>
                <w:sz w:val="16"/>
                <w:szCs w:val="16"/>
                <w:lang w:val="es-BO" w:eastAsia="es-BO"/>
              </w:rPr>
            </w:pPr>
            <w:r>
              <w:rPr>
                <w:rFonts w:ascii="Calibri" w:hAnsi="Calibri" w:cs="Calibri"/>
                <w:sz w:val="16"/>
                <w:szCs w:val="16"/>
                <w:lang w:val="es-BO" w:eastAsia="es-BO"/>
              </w:rPr>
              <w:t xml:space="preserve">  </w:t>
            </w:r>
            <w:r w:rsidR="0085092D" w:rsidRPr="0085092D">
              <w:rPr>
                <w:rFonts w:ascii="Calibri" w:hAnsi="Calibri" w:cs="Calibri"/>
                <w:sz w:val="16"/>
                <w:szCs w:val="16"/>
                <w:lang w:val="es-BO" w:eastAsia="es-BO"/>
              </w:rPr>
              <w:t>Estación de Servicio Patacamaya</w:t>
            </w:r>
          </w:p>
        </w:tc>
        <w:tc>
          <w:tcPr>
            <w:tcW w:w="988" w:type="dxa"/>
            <w:shd w:val="clear" w:color="auto" w:fill="auto"/>
            <w:vAlign w:val="center"/>
          </w:tcPr>
          <w:p w:rsidR="0085092D" w:rsidRPr="006D1DF9" w:rsidRDefault="0085092D"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360</w:t>
            </w:r>
          </w:p>
        </w:tc>
        <w:tc>
          <w:tcPr>
            <w:tcW w:w="1349" w:type="dxa"/>
            <w:shd w:val="clear" w:color="auto" w:fill="auto"/>
            <w:vAlign w:val="center"/>
          </w:tcPr>
          <w:p w:rsidR="0085092D" w:rsidRDefault="0085092D" w:rsidP="006D1DF9">
            <w:pPr>
              <w:jc w:val="center"/>
            </w:pPr>
            <w:r w:rsidRPr="005301E5">
              <w:rPr>
                <w:rFonts w:ascii="Calibri" w:hAnsi="Calibri" w:cs="Calibri"/>
                <w:bCs/>
                <w:sz w:val="16"/>
                <w:szCs w:val="16"/>
                <w:lang w:val="es-BO" w:eastAsia="es-BO"/>
              </w:rPr>
              <w:t>VIAJES</w:t>
            </w:r>
          </w:p>
        </w:tc>
        <w:tc>
          <w:tcPr>
            <w:tcW w:w="1401" w:type="dxa"/>
            <w:vAlign w:val="center"/>
          </w:tcPr>
          <w:p w:rsidR="0085092D" w:rsidRPr="006D1DF9" w:rsidRDefault="00314DEF"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1.752.-</w:t>
            </w:r>
          </w:p>
        </w:tc>
        <w:tc>
          <w:tcPr>
            <w:tcW w:w="1331" w:type="dxa"/>
            <w:vAlign w:val="center"/>
          </w:tcPr>
          <w:p w:rsidR="0085092D" w:rsidRPr="006D1DF9" w:rsidRDefault="00314DEF" w:rsidP="006D1DF9">
            <w:pPr>
              <w:jc w:val="center"/>
              <w:rPr>
                <w:rFonts w:ascii="Calibri" w:hAnsi="Calibri" w:cs="Calibri"/>
                <w:sz w:val="18"/>
                <w:szCs w:val="18"/>
                <w:lang w:val="es-BO" w:eastAsia="es-BO"/>
              </w:rPr>
            </w:pPr>
            <w:r w:rsidRPr="006D1DF9">
              <w:rPr>
                <w:rFonts w:ascii="Calibri" w:hAnsi="Calibri" w:cs="Calibri"/>
                <w:sz w:val="18"/>
                <w:szCs w:val="18"/>
                <w:lang w:val="es-BO" w:eastAsia="es-BO"/>
              </w:rPr>
              <w:t>630.720.-</w:t>
            </w:r>
          </w:p>
        </w:tc>
      </w:tr>
      <w:tr w:rsidR="0085092D" w:rsidRPr="0085092D" w:rsidTr="006D1DF9">
        <w:trPr>
          <w:trHeight w:val="387"/>
          <w:jc w:val="center"/>
        </w:trPr>
        <w:tc>
          <w:tcPr>
            <w:tcW w:w="655"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7</w:t>
            </w:r>
          </w:p>
        </w:tc>
        <w:tc>
          <w:tcPr>
            <w:tcW w:w="1433" w:type="dxa"/>
            <w:shd w:val="clear" w:color="auto" w:fill="auto"/>
          </w:tcPr>
          <w:p w:rsidR="0085092D" w:rsidRPr="0085092D" w:rsidRDefault="0085092D" w:rsidP="0085092D">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 xml:space="preserve">Estación de Servicio </w:t>
            </w:r>
          </w:p>
          <w:p w:rsidR="0085092D" w:rsidRPr="0085092D" w:rsidRDefault="0085092D" w:rsidP="0085092D">
            <w:pPr>
              <w:jc w:val="center"/>
              <w:rPr>
                <w:rFonts w:ascii="Calibri" w:hAnsi="Calibri" w:cs="Calibri"/>
                <w:sz w:val="16"/>
                <w:szCs w:val="16"/>
                <w:lang w:val="es-BO" w:eastAsia="es-BO"/>
              </w:rPr>
            </w:pPr>
            <w:r w:rsidRPr="0085092D">
              <w:rPr>
                <w:rFonts w:ascii="Calibri" w:hAnsi="Calibri" w:cs="Calibri"/>
                <w:sz w:val="16"/>
                <w:szCs w:val="16"/>
                <w:lang w:val="es-BO" w:eastAsia="es-BO"/>
              </w:rPr>
              <w:t>Reyes Intervenida</w:t>
            </w:r>
          </w:p>
        </w:tc>
        <w:tc>
          <w:tcPr>
            <w:tcW w:w="988" w:type="dxa"/>
            <w:shd w:val="clear" w:color="auto" w:fill="auto"/>
            <w:vAlign w:val="center"/>
          </w:tcPr>
          <w:p w:rsidR="0085092D" w:rsidRPr="006D1DF9" w:rsidRDefault="0085092D"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120</w:t>
            </w:r>
          </w:p>
        </w:tc>
        <w:tc>
          <w:tcPr>
            <w:tcW w:w="1349" w:type="dxa"/>
            <w:shd w:val="clear" w:color="auto" w:fill="auto"/>
            <w:vAlign w:val="center"/>
          </w:tcPr>
          <w:p w:rsidR="0085092D" w:rsidRDefault="0085092D" w:rsidP="006D1DF9">
            <w:pPr>
              <w:jc w:val="center"/>
            </w:pPr>
            <w:r w:rsidRPr="005301E5">
              <w:rPr>
                <w:rFonts w:ascii="Calibri" w:hAnsi="Calibri" w:cs="Calibri"/>
                <w:bCs/>
                <w:sz w:val="16"/>
                <w:szCs w:val="16"/>
                <w:lang w:val="es-BO" w:eastAsia="es-BO"/>
              </w:rPr>
              <w:t>VIAJES</w:t>
            </w:r>
          </w:p>
        </w:tc>
        <w:tc>
          <w:tcPr>
            <w:tcW w:w="1401" w:type="dxa"/>
            <w:vAlign w:val="center"/>
          </w:tcPr>
          <w:p w:rsidR="0085092D" w:rsidRPr="006D1DF9" w:rsidRDefault="00314DEF" w:rsidP="006D1DF9">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13.283.-</w:t>
            </w:r>
          </w:p>
        </w:tc>
        <w:tc>
          <w:tcPr>
            <w:tcW w:w="1331" w:type="dxa"/>
            <w:vAlign w:val="center"/>
          </w:tcPr>
          <w:p w:rsidR="0085092D" w:rsidRPr="006D1DF9" w:rsidRDefault="00314DEF" w:rsidP="006D1DF9">
            <w:pPr>
              <w:jc w:val="center"/>
              <w:rPr>
                <w:rFonts w:ascii="Calibri" w:hAnsi="Calibri" w:cs="Calibri"/>
                <w:sz w:val="18"/>
                <w:szCs w:val="18"/>
                <w:lang w:val="es-BO" w:eastAsia="es-BO"/>
              </w:rPr>
            </w:pPr>
            <w:r w:rsidRPr="006D1DF9">
              <w:rPr>
                <w:rFonts w:ascii="Calibri" w:hAnsi="Calibri" w:cs="Calibri"/>
                <w:sz w:val="18"/>
                <w:szCs w:val="18"/>
                <w:lang w:val="es-BO" w:eastAsia="es-BO"/>
              </w:rPr>
              <w:t>1.593960.-</w:t>
            </w:r>
          </w:p>
        </w:tc>
      </w:tr>
      <w:tr w:rsidR="006D1DF9" w:rsidRPr="0085092D" w:rsidTr="006D1DF9">
        <w:trPr>
          <w:trHeight w:val="387"/>
          <w:jc w:val="center"/>
        </w:trPr>
        <w:tc>
          <w:tcPr>
            <w:tcW w:w="7519" w:type="dxa"/>
            <w:gridSpan w:val="6"/>
            <w:shd w:val="clear" w:color="auto" w:fill="auto"/>
            <w:vAlign w:val="center"/>
          </w:tcPr>
          <w:p w:rsidR="006D1DF9" w:rsidRPr="006D1DF9" w:rsidRDefault="006D1DF9" w:rsidP="0085092D">
            <w:pPr>
              <w:jc w:val="center"/>
              <w:rPr>
                <w:rFonts w:ascii="Calibri" w:hAnsi="Calibri" w:cs="Calibri"/>
                <w:color w:val="000000"/>
                <w:sz w:val="18"/>
                <w:szCs w:val="18"/>
                <w:lang w:eastAsia="es-BO"/>
              </w:rPr>
            </w:pPr>
            <w:r w:rsidRPr="006D1DF9">
              <w:rPr>
                <w:rFonts w:asciiTheme="minorHAnsi" w:hAnsiTheme="minorHAnsi" w:cstheme="minorHAnsi"/>
                <w:b/>
                <w:bCs/>
                <w:color w:val="000000"/>
                <w:sz w:val="18"/>
                <w:szCs w:val="18"/>
                <w:lang w:val="es-BO" w:eastAsia="es-BO"/>
              </w:rPr>
              <w:t xml:space="preserve">                                                                                                                           TOTAL Bs.</w:t>
            </w:r>
          </w:p>
        </w:tc>
        <w:tc>
          <w:tcPr>
            <w:tcW w:w="1331" w:type="dxa"/>
            <w:vAlign w:val="center"/>
          </w:tcPr>
          <w:p w:rsidR="006D1DF9" w:rsidRPr="006D1DF9" w:rsidRDefault="006D1DF9" w:rsidP="0085092D">
            <w:pPr>
              <w:jc w:val="center"/>
              <w:rPr>
                <w:rFonts w:ascii="Calibri" w:hAnsi="Calibri" w:cs="Calibri"/>
                <w:b/>
                <w:sz w:val="16"/>
                <w:szCs w:val="16"/>
                <w:lang w:val="es-BO" w:eastAsia="es-BO"/>
              </w:rPr>
            </w:pPr>
            <w:r w:rsidRPr="006D1DF9">
              <w:rPr>
                <w:rFonts w:ascii="Calibri" w:hAnsi="Calibri" w:cs="Calibri"/>
                <w:b/>
                <w:sz w:val="18"/>
                <w:szCs w:val="16"/>
                <w:lang w:val="es-BO" w:eastAsia="es-BO"/>
              </w:rPr>
              <w:t>3.888.012.-</w:t>
            </w:r>
          </w:p>
        </w:tc>
      </w:tr>
    </w:tbl>
    <w:p w:rsidR="0085092D" w:rsidRPr="00C75BEC" w:rsidRDefault="0085092D" w:rsidP="00EE5138">
      <w:pPr>
        <w:jc w:val="center"/>
        <w:rPr>
          <w:rFonts w:asciiTheme="minorHAnsi" w:hAnsiTheme="minorHAnsi" w:cstheme="minorHAnsi"/>
          <w:b/>
          <w:sz w:val="18"/>
          <w:szCs w:val="18"/>
        </w:rPr>
      </w:pPr>
    </w:p>
    <w:p w:rsidR="0042668B" w:rsidRDefault="0042668B" w:rsidP="006D1DF9">
      <w:pP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C317AA"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C317AA" w:rsidRDefault="00C317AA" w:rsidP="00C317AA">
      <w:pPr>
        <w:jc w:val="both"/>
        <w:rPr>
          <w:rFonts w:asciiTheme="minorHAnsi" w:hAnsiTheme="minorHAnsi" w:cstheme="minorHAnsi"/>
        </w:rPr>
      </w:pPr>
      <w:r>
        <w:rPr>
          <w:rFonts w:asciiTheme="minorHAnsi" w:hAnsiTheme="minorHAnsi" w:cstheme="minorHAnsi"/>
        </w:rPr>
        <w:t xml:space="preserve"> </w:t>
      </w:r>
    </w:p>
    <w:p w:rsidR="00FF659D" w:rsidRDefault="00C317AA" w:rsidP="00C317AA">
      <w:pPr>
        <w:jc w:val="both"/>
        <w:rPr>
          <w:rFonts w:asciiTheme="minorHAnsi" w:hAnsiTheme="minorHAnsi" w:cstheme="minorHAnsi"/>
        </w:rPr>
      </w:pPr>
      <w:r w:rsidRPr="00C317AA">
        <w:rPr>
          <w:rFonts w:asciiTheme="minorHAnsi" w:hAnsiTheme="minorHAnsi" w:cstheme="minorHAnsi"/>
          <w:highlight w:val="yellow"/>
        </w:rPr>
        <w:t>(</w:t>
      </w:r>
      <w:r>
        <w:rPr>
          <w:rFonts w:asciiTheme="minorHAnsi" w:hAnsiTheme="minorHAnsi" w:cstheme="minorHAnsi"/>
          <w:highlight w:val="yellow"/>
        </w:rPr>
        <w:t>NO SE REQUIERE</w:t>
      </w:r>
      <w:r w:rsidRPr="00C317AA">
        <w:rPr>
          <w:rFonts w:asciiTheme="minorHAnsi" w:hAnsiTheme="minorHAnsi" w:cstheme="minorHAnsi"/>
          <w:highlight w:val="yellow"/>
        </w:rPr>
        <w:t>)</w:t>
      </w:r>
      <w:r w:rsidR="00FF659D" w:rsidRPr="00286B08">
        <w:rPr>
          <w:rFonts w:asciiTheme="minorHAnsi" w:hAnsiTheme="minorHAnsi" w:cstheme="minorHAnsi"/>
        </w:rPr>
        <w:t>.</w:t>
      </w:r>
    </w:p>
    <w:p w:rsidR="00C317AA" w:rsidRPr="00286B08" w:rsidRDefault="00C317AA" w:rsidP="00C317AA">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620F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620F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6620FB">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6620FB">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w:t>
      </w:r>
      <w:r w:rsidR="00C317AA">
        <w:rPr>
          <w:rFonts w:asciiTheme="minorHAnsi" w:hAnsiTheme="minorHAnsi" w:cstheme="minorHAnsi"/>
          <w:b/>
          <w:i/>
          <w:lang w:val="es-ES_tradnl"/>
        </w:rPr>
        <w:t>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C317AA" w:rsidP="00A5667D">
      <w:pPr>
        <w:tabs>
          <w:tab w:val="num" w:pos="993"/>
        </w:tabs>
        <w:ind w:left="426"/>
        <w:jc w:val="both"/>
        <w:rPr>
          <w:rFonts w:asciiTheme="minorHAnsi" w:hAnsiTheme="minorHAnsi" w:cstheme="minorHAnsi"/>
          <w:b/>
          <w:i/>
        </w:rPr>
      </w:pPr>
      <w:r>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2A06FF">
        <w:rPr>
          <w:rFonts w:asciiTheme="minorHAnsi" w:hAnsiTheme="minorHAnsi" w:cstheme="minorHAnsi"/>
          <w:color w:val="000000"/>
        </w:rPr>
        <w:t>e</w:t>
      </w:r>
      <w:r w:rsidR="002A06FF" w:rsidRPr="002A06FF">
        <w:rPr>
          <w:rFonts w:asciiTheme="minorHAnsi" w:hAnsiTheme="minorHAnsi" w:cstheme="minorHAnsi"/>
          <w:color w:val="000000"/>
        </w:rPr>
        <w:t xml:space="preserve">n el </w:t>
      </w:r>
      <w:r w:rsidR="002A06FF" w:rsidRPr="002A06FF">
        <w:rPr>
          <w:rFonts w:asciiTheme="minorHAnsi" w:hAnsiTheme="minorHAnsi" w:cstheme="minorHAnsi"/>
          <w:b/>
          <w:color w:val="000000"/>
        </w:rPr>
        <w:t>caso de tramo</w:t>
      </w:r>
      <w:r w:rsidR="002A06FF" w:rsidRPr="002A06FF">
        <w:rPr>
          <w:rFonts w:asciiTheme="minorHAnsi" w:hAnsiTheme="minorHAnsi" w:cstheme="minorHAnsi"/>
          <w:color w:val="000000"/>
        </w:rPr>
        <w:t xml:space="preserve"> el proponente podrá presentar una sola propuesta técnica y económica a los ítems que oferte.</w:t>
      </w:r>
      <w:r w:rsidR="001C260C" w:rsidRPr="00286B08">
        <w:rPr>
          <w:rFonts w:asciiTheme="minorHAnsi" w:hAnsiTheme="minorHAnsi" w:cstheme="minorHAnsi"/>
          <w:color w:val="000000"/>
        </w:rPr>
        <w:t xml:space="preserve">,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620F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620F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620F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620F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620F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620FB">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866E91" w:rsidRPr="00286B08" w:rsidRDefault="002A06FF" w:rsidP="002A06FF">
      <w:pPr>
        <w:rPr>
          <w:rFonts w:asciiTheme="minorHAnsi" w:hAnsiTheme="minorHAnsi" w:cstheme="minorHAnsi"/>
          <w:b/>
        </w:rPr>
      </w:pPr>
      <w:r>
        <w:rPr>
          <w:rFonts w:asciiTheme="minorHAnsi" w:hAnsiTheme="minorHAnsi" w:cstheme="minorHAnsi"/>
          <w:b/>
        </w:rPr>
        <w:br w:type="page"/>
      </w: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2A06FF" w:rsidRPr="002A06FF" w:rsidRDefault="002A06FF" w:rsidP="002A06FF">
      <w:pPr>
        <w:rPr>
          <w:rFonts w:ascii="Verdana" w:hAnsi="Verdana" w:cs="Calibri"/>
          <w:b/>
          <w:sz w:val="18"/>
          <w:szCs w:val="18"/>
          <w:lang w:eastAsia="es-ES"/>
        </w:rPr>
      </w:pPr>
      <w:r w:rsidRPr="002A06FF">
        <w:rPr>
          <w:rFonts w:ascii="Verdana" w:hAnsi="Verdana" w:cs="Calibri"/>
          <w:b/>
          <w:sz w:val="18"/>
          <w:szCs w:val="18"/>
          <w:lang w:eastAsia="es-ES"/>
        </w:rPr>
        <w:t>Por tramos:</w:t>
      </w:r>
    </w:p>
    <w:p w:rsidR="002A06FF" w:rsidRPr="002A06FF" w:rsidRDefault="002A06FF" w:rsidP="002A06FF">
      <w:pPr>
        <w:rPr>
          <w:rFonts w:ascii="Verdana" w:hAnsi="Verdana" w:cs="Calibri"/>
          <w:b/>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2A06FF" w:rsidRPr="002A06FF" w:rsidTr="004437EC">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A06FF" w:rsidRPr="002A06FF" w:rsidRDefault="002A06FF" w:rsidP="002A06FF">
            <w:pPr>
              <w:spacing w:before="60" w:after="60"/>
              <w:jc w:val="center"/>
              <w:rPr>
                <w:rFonts w:ascii="Verdana" w:hAnsi="Verdana" w:cs="Calibri"/>
                <w:b/>
                <w:bCs/>
                <w:sz w:val="16"/>
                <w:szCs w:val="18"/>
                <w:lang w:val="es-BO" w:eastAsia="es-ES"/>
              </w:rPr>
            </w:pPr>
            <w:r w:rsidRPr="002A06FF">
              <w:rPr>
                <w:rFonts w:ascii="Verdana" w:hAnsi="Verdana" w:cs="Calibri"/>
                <w:b/>
                <w:bCs/>
                <w:sz w:val="16"/>
                <w:szCs w:val="18"/>
                <w:lang w:val="es-BO" w:eastAsia="es-ES"/>
              </w:rPr>
              <w:t>N°</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A06FF" w:rsidRPr="002A06FF" w:rsidRDefault="002A06FF" w:rsidP="002A06FF">
            <w:pPr>
              <w:spacing w:before="60" w:after="60"/>
              <w:jc w:val="center"/>
              <w:rPr>
                <w:rFonts w:ascii="Verdana" w:hAnsi="Verdana" w:cs="Calibri"/>
                <w:b/>
                <w:bCs/>
                <w:sz w:val="16"/>
                <w:szCs w:val="18"/>
                <w:lang w:val="es-BO" w:eastAsia="es-ES"/>
              </w:rPr>
            </w:pPr>
            <w:r w:rsidRPr="002A06FF">
              <w:rPr>
                <w:rFonts w:ascii="Verdana" w:hAnsi="Verdana" w:cs="Calibri"/>
                <w:b/>
                <w:bCs/>
                <w:sz w:val="16"/>
                <w:szCs w:val="18"/>
                <w:lang w:val="es-BO" w:eastAsia="es-ES"/>
              </w:rPr>
              <w:t xml:space="preserve">DESCRIPCIÓN DETALLADA DEL SERVICIO </w:t>
            </w:r>
          </w:p>
        </w:tc>
      </w:tr>
      <w:tr w:rsidR="002A06FF" w:rsidRPr="002A06FF" w:rsidTr="004437E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06FF" w:rsidRPr="002A06FF" w:rsidRDefault="002A06FF" w:rsidP="002A06FF">
            <w:pPr>
              <w:spacing w:before="60" w:after="60"/>
              <w:jc w:val="center"/>
              <w:rPr>
                <w:rFonts w:ascii="Verdana" w:hAnsi="Verdana" w:cs="Calibri"/>
                <w:b/>
                <w:bCs/>
                <w:sz w:val="18"/>
                <w:szCs w:val="18"/>
                <w:lang w:val="es-BO" w:eastAsia="es-ES"/>
              </w:rPr>
            </w:pPr>
            <w:r w:rsidRPr="002A06FF">
              <w:rPr>
                <w:rFonts w:ascii="Verdana" w:hAnsi="Verdana" w:cs="Calibri"/>
                <w:b/>
                <w:bCs/>
                <w:sz w:val="18"/>
                <w:szCs w:val="18"/>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6FF" w:rsidRPr="002A06FF" w:rsidRDefault="002A06FF" w:rsidP="002A06FF">
            <w:pPr>
              <w:spacing w:before="60" w:after="60"/>
              <w:rPr>
                <w:rFonts w:ascii="Verdana" w:hAnsi="Verdana" w:cs="Calibri"/>
                <w:sz w:val="18"/>
                <w:szCs w:val="18"/>
                <w:lang w:val="es-BO" w:eastAsia="es-ES"/>
              </w:rPr>
            </w:pPr>
            <w:r w:rsidRPr="002A06FF">
              <w:rPr>
                <w:rFonts w:ascii="Verdana" w:hAnsi="Verdana" w:cs="Calibri"/>
                <w:sz w:val="18"/>
                <w:szCs w:val="18"/>
                <w:lang w:val="es-BO" w:eastAsia="es-ES"/>
              </w:rPr>
              <w:t>Servicio de Transporte de Combustibles Líquidos para Estaciones de Servicio Administradas por el DCLP YPFB (Gestión 2016) Estación de Servicio Calacoto</w:t>
            </w:r>
          </w:p>
        </w:tc>
      </w:tr>
      <w:tr w:rsidR="002A06FF" w:rsidRPr="002A06FF" w:rsidTr="004437E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06FF" w:rsidRPr="002A06FF" w:rsidRDefault="002A06FF" w:rsidP="002A06FF">
            <w:pPr>
              <w:spacing w:before="60" w:after="60"/>
              <w:jc w:val="center"/>
              <w:rPr>
                <w:rFonts w:ascii="Verdana" w:hAnsi="Verdana" w:cs="Calibri"/>
                <w:b/>
                <w:bCs/>
                <w:sz w:val="18"/>
                <w:szCs w:val="18"/>
                <w:lang w:val="es-BO" w:eastAsia="es-ES"/>
              </w:rPr>
            </w:pPr>
            <w:r w:rsidRPr="002A06FF">
              <w:rPr>
                <w:rFonts w:ascii="Verdana" w:hAnsi="Verdana" w:cs="Calibri"/>
                <w:b/>
                <w:bCs/>
                <w:sz w:val="18"/>
                <w:szCs w:val="18"/>
                <w:lang w:val="es-BO" w:eastAsia="es-ES"/>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6FF" w:rsidRPr="002A06FF" w:rsidRDefault="002A06FF" w:rsidP="002A06FF">
            <w:pPr>
              <w:spacing w:before="60" w:after="60"/>
              <w:rPr>
                <w:rFonts w:ascii="Verdana" w:hAnsi="Verdana" w:cs="Calibri"/>
                <w:sz w:val="18"/>
                <w:szCs w:val="18"/>
                <w:lang w:val="es-BO" w:eastAsia="es-ES"/>
              </w:rPr>
            </w:pPr>
            <w:r w:rsidRPr="002A06FF">
              <w:rPr>
                <w:rFonts w:ascii="Verdana" w:hAnsi="Verdana" w:cs="Calibri"/>
                <w:sz w:val="18"/>
                <w:szCs w:val="18"/>
                <w:lang w:val="es-BO" w:eastAsia="es-ES"/>
              </w:rPr>
              <w:t>Servicio de Transporte de Combustibles Líquidos para Estaciones de Servicio Administradas por el DCLP YPFB (Gestión 2016) Estación de Servicio San Pedro</w:t>
            </w:r>
          </w:p>
        </w:tc>
      </w:tr>
      <w:tr w:rsidR="002A06FF" w:rsidRPr="002A06FF" w:rsidTr="004437E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06FF" w:rsidRPr="002A06FF" w:rsidRDefault="002A06FF" w:rsidP="002A06FF">
            <w:pPr>
              <w:spacing w:before="60" w:after="60"/>
              <w:jc w:val="center"/>
              <w:rPr>
                <w:rFonts w:ascii="Verdana" w:hAnsi="Verdana" w:cs="Calibri"/>
                <w:b/>
                <w:bCs/>
                <w:sz w:val="18"/>
                <w:szCs w:val="18"/>
                <w:lang w:val="es-BO" w:eastAsia="es-ES"/>
              </w:rPr>
            </w:pPr>
            <w:r w:rsidRPr="002A06FF">
              <w:rPr>
                <w:rFonts w:ascii="Verdana" w:hAnsi="Verdana" w:cs="Calibri"/>
                <w:b/>
                <w:bCs/>
                <w:sz w:val="18"/>
                <w:szCs w:val="18"/>
                <w:lang w:val="es-BO" w:eastAsia="es-ES"/>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6FF" w:rsidRPr="002A06FF" w:rsidRDefault="002A06FF" w:rsidP="002A06FF">
            <w:pPr>
              <w:spacing w:before="60" w:after="60"/>
              <w:rPr>
                <w:rFonts w:ascii="Verdana" w:hAnsi="Verdana" w:cs="Calibri"/>
                <w:sz w:val="18"/>
                <w:szCs w:val="18"/>
                <w:lang w:val="es-BO" w:eastAsia="es-ES"/>
              </w:rPr>
            </w:pPr>
            <w:r w:rsidRPr="002A06FF">
              <w:rPr>
                <w:rFonts w:ascii="Verdana" w:hAnsi="Verdana" w:cs="Calibri"/>
                <w:sz w:val="18"/>
                <w:szCs w:val="18"/>
                <w:lang w:val="es-BO" w:eastAsia="es-ES"/>
              </w:rPr>
              <w:t>Servicio de Transporte de Combustibles Líquidos para Estaciones de Servicio Administradas por el DCLP YPFB (Gestión 2016) Estación de Servicio Uruguay</w:t>
            </w:r>
          </w:p>
        </w:tc>
      </w:tr>
      <w:tr w:rsidR="002A06FF" w:rsidRPr="002A06FF" w:rsidTr="004437E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06FF" w:rsidRPr="002A06FF" w:rsidRDefault="002A06FF" w:rsidP="002A06FF">
            <w:pPr>
              <w:spacing w:before="60" w:after="60"/>
              <w:jc w:val="center"/>
              <w:rPr>
                <w:rFonts w:ascii="Verdana" w:hAnsi="Verdana" w:cs="Calibri"/>
                <w:b/>
                <w:bCs/>
                <w:sz w:val="18"/>
                <w:szCs w:val="18"/>
                <w:lang w:val="es-BO" w:eastAsia="es-ES"/>
              </w:rPr>
            </w:pPr>
            <w:r w:rsidRPr="002A06FF">
              <w:rPr>
                <w:rFonts w:ascii="Verdana" w:hAnsi="Verdana" w:cs="Calibri"/>
                <w:b/>
                <w:bCs/>
                <w:sz w:val="18"/>
                <w:szCs w:val="18"/>
                <w:lang w:val="es-BO" w:eastAsia="es-ES"/>
              </w:rPr>
              <w:t>4</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6FF" w:rsidRPr="002A06FF" w:rsidRDefault="002A06FF" w:rsidP="002A06FF">
            <w:pPr>
              <w:spacing w:before="60" w:after="60"/>
              <w:rPr>
                <w:rFonts w:ascii="Verdana" w:hAnsi="Verdana" w:cs="Calibri"/>
                <w:sz w:val="18"/>
                <w:szCs w:val="18"/>
                <w:lang w:val="es-BO" w:eastAsia="es-ES"/>
              </w:rPr>
            </w:pPr>
            <w:r w:rsidRPr="002A06FF">
              <w:rPr>
                <w:rFonts w:ascii="Verdana" w:hAnsi="Verdana" w:cs="Calibri"/>
                <w:sz w:val="18"/>
                <w:szCs w:val="18"/>
                <w:lang w:val="es-BO" w:eastAsia="es-ES"/>
              </w:rPr>
              <w:t>Servicio de Transporte de Combustibles Líquidos para Estaciones de Servicio Administradas por el DCLP YPFB (Gestión 2016) Estación de Servicio Entre Ríos</w:t>
            </w:r>
          </w:p>
        </w:tc>
      </w:tr>
      <w:tr w:rsidR="002A06FF" w:rsidRPr="002A06FF" w:rsidTr="004437E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06FF" w:rsidRPr="002A06FF" w:rsidRDefault="002A06FF" w:rsidP="002A06FF">
            <w:pPr>
              <w:spacing w:before="60" w:after="60"/>
              <w:jc w:val="center"/>
              <w:rPr>
                <w:rFonts w:ascii="Verdana" w:hAnsi="Verdana" w:cs="Calibri"/>
                <w:b/>
                <w:bCs/>
                <w:sz w:val="18"/>
                <w:szCs w:val="18"/>
                <w:lang w:val="es-BO" w:eastAsia="es-ES"/>
              </w:rPr>
            </w:pPr>
            <w:r w:rsidRPr="002A06FF">
              <w:rPr>
                <w:rFonts w:ascii="Verdana" w:hAnsi="Verdana" w:cs="Calibri"/>
                <w:b/>
                <w:bCs/>
                <w:sz w:val="18"/>
                <w:szCs w:val="18"/>
                <w:lang w:val="es-BO" w:eastAsia="es-ES"/>
              </w:rPr>
              <w:t>5</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6FF" w:rsidRPr="002A06FF" w:rsidRDefault="002A06FF" w:rsidP="002A06FF">
            <w:pPr>
              <w:spacing w:before="60" w:after="60"/>
              <w:rPr>
                <w:rFonts w:ascii="Verdana" w:hAnsi="Verdana" w:cs="Calibri"/>
                <w:sz w:val="18"/>
                <w:szCs w:val="18"/>
                <w:lang w:val="es-BO" w:eastAsia="es-ES"/>
              </w:rPr>
            </w:pPr>
            <w:r w:rsidRPr="002A06FF">
              <w:rPr>
                <w:rFonts w:ascii="Verdana" w:hAnsi="Verdana" w:cs="Calibri"/>
                <w:sz w:val="18"/>
                <w:szCs w:val="18"/>
                <w:lang w:val="es-BO" w:eastAsia="es-ES"/>
              </w:rPr>
              <w:t>Servicio de Transporte de Combustibles Líquidos para Estaciones de Servicio Administradas por el DCLP YPFB (Gestión 2016) Estación de Servicio Sorata</w:t>
            </w:r>
          </w:p>
        </w:tc>
      </w:tr>
      <w:tr w:rsidR="002A06FF" w:rsidRPr="002A06FF" w:rsidTr="004437E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06FF" w:rsidRPr="002A06FF" w:rsidRDefault="002A06FF" w:rsidP="002A06FF">
            <w:pPr>
              <w:spacing w:before="60" w:after="60"/>
              <w:jc w:val="center"/>
              <w:rPr>
                <w:rFonts w:ascii="Verdana" w:hAnsi="Verdana" w:cs="Calibri"/>
                <w:b/>
                <w:bCs/>
                <w:sz w:val="18"/>
                <w:szCs w:val="18"/>
                <w:lang w:val="es-BO" w:eastAsia="es-ES"/>
              </w:rPr>
            </w:pPr>
            <w:r w:rsidRPr="002A06FF">
              <w:rPr>
                <w:rFonts w:ascii="Verdana" w:hAnsi="Verdana" w:cs="Calibri"/>
                <w:b/>
                <w:bCs/>
                <w:sz w:val="18"/>
                <w:szCs w:val="18"/>
                <w:lang w:val="es-BO" w:eastAsia="es-ES"/>
              </w:rPr>
              <w:t>6</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6FF" w:rsidRPr="002A06FF" w:rsidRDefault="002A06FF" w:rsidP="002A06FF">
            <w:pPr>
              <w:spacing w:before="60" w:after="60"/>
              <w:rPr>
                <w:rFonts w:ascii="Verdana" w:hAnsi="Verdana" w:cs="Calibri"/>
                <w:sz w:val="18"/>
                <w:szCs w:val="18"/>
                <w:lang w:val="es-BO" w:eastAsia="es-ES"/>
              </w:rPr>
            </w:pPr>
            <w:r w:rsidRPr="002A06FF">
              <w:rPr>
                <w:rFonts w:ascii="Verdana" w:hAnsi="Verdana" w:cs="Calibri"/>
                <w:sz w:val="18"/>
                <w:szCs w:val="18"/>
                <w:lang w:val="es-BO" w:eastAsia="es-ES"/>
              </w:rPr>
              <w:t>Servicio de Transporte de Combustibles Líquidos para Estaciones de Servicio Administradas por el DCLP YPFB (Gestión 2016) Estación de Servicio Patacamaya</w:t>
            </w:r>
          </w:p>
        </w:tc>
      </w:tr>
      <w:tr w:rsidR="002A06FF" w:rsidRPr="002A06FF" w:rsidTr="004437E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A06FF" w:rsidRPr="002A06FF" w:rsidRDefault="002A06FF" w:rsidP="002A06FF">
            <w:pPr>
              <w:spacing w:before="60" w:after="60"/>
              <w:jc w:val="center"/>
              <w:rPr>
                <w:rFonts w:ascii="Verdana" w:hAnsi="Verdana" w:cs="Calibri"/>
                <w:b/>
                <w:bCs/>
                <w:sz w:val="18"/>
                <w:szCs w:val="18"/>
                <w:lang w:val="es-BO" w:eastAsia="es-ES"/>
              </w:rPr>
            </w:pPr>
            <w:r w:rsidRPr="002A06FF">
              <w:rPr>
                <w:rFonts w:ascii="Verdana" w:hAnsi="Verdana" w:cs="Calibri"/>
                <w:b/>
                <w:bCs/>
                <w:sz w:val="18"/>
                <w:szCs w:val="18"/>
                <w:lang w:val="es-BO" w:eastAsia="es-ES"/>
              </w:rPr>
              <w:t>7</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06FF" w:rsidRPr="002A06FF" w:rsidRDefault="002A06FF" w:rsidP="002A06FF">
            <w:pPr>
              <w:spacing w:before="60" w:after="60"/>
              <w:rPr>
                <w:rFonts w:ascii="Verdana" w:hAnsi="Verdana" w:cs="Calibri"/>
                <w:sz w:val="18"/>
                <w:szCs w:val="18"/>
                <w:lang w:val="es-BO" w:eastAsia="es-ES"/>
              </w:rPr>
            </w:pPr>
            <w:r w:rsidRPr="002A06FF">
              <w:rPr>
                <w:rFonts w:ascii="Verdana" w:hAnsi="Verdana" w:cs="Calibri"/>
                <w:sz w:val="18"/>
                <w:szCs w:val="18"/>
                <w:lang w:val="es-BO" w:eastAsia="es-ES"/>
              </w:rPr>
              <w:t>Servicio de Transporte de Combustibles Líquidos para Estaciones de Servicio Administradas por el DCLP YPFB (Gestión 2016) Estación de Servicio Reyes Intervenida</w:t>
            </w:r>
          </w:p>
        </w:tc>
      </w:tr>
    </w:tbl>
    <w:p w:rsidR="002A06FF" w:rsidRPr="002A06FF" w:rsidRDefault="002A06FF" w:rsidP="002A06FF">
      <w:pPr>
        <w:rPr>
          <w:rFonts w:ascii="Verdana" w:hAnsi="Verdana" w:cs="Calibri"/>
          <w:b/>
          <w:sz w:val="18"/>
          <w:szCs w:val="18"/>
          <w:lang w:eastAsia="es-ES"/>
        </w:rPr>
      </w:pPr>
    </w:p>
    <w:p w:rsidR="002A06FF" w:rsidRPr="002A06FF" w:rsidRDefault="002A06FF" w:rsidP="002A06FF">
      <w:pPr>
        <w:jc w:val="both"/>
        <w:rPr>
          <w:rFonts w:ascii="Verdana" w:hAnsi="Verdana" w:cs="Arial"/>
          <w:b/>
          <w:sz w:val="18"/>
          <w:szCs w:val="18"/>
          <w:lang w:eastAsia="es-ES"/>
        </w:rPr>
      </w:pPr>
    </w:p>
    <w:p w:rsidR="002A06FF" w:rsidRPr="002A06FF" w:rsidRDefault="002A06FF" w:rsidP="006620FB">
      <w:pPr>
        <w:numPr>
          <w:ilvl w:val="0"/>
          <w:numId w:val="30"/>
        </w:numPr>
        <w:contextualSpacing/>
        <w:jc w:val="both"/>
        <w:rPr>
          <w:rFonts w:ascii="Calibri" w:hAnsi="Calibri" w:cs="Calibri"/>
          <w:b/>
          <w:bCs/>
          <w:sz w:val="24"/>
          <w:szCs w:val="24"/>
          <w:lang w:eastAsia="es-BO"/>
        </w:rPr>
      </w:pPr>
      <w:r w:rsidRPr="002A06FF">
        <w:rPr>
          <w:rFonts w:ascii="Calibri" w:hAnsi="Calibri" w:cs="Calibri"/>
          <w:b/>
          <w:bCs/>
          <w:sz w:val="24"/>
          <w:szCs w:val="24"/>
          <w:lang w:eastAsia="es-BO"/>
        </w:rPr>
        <w:t xml:space="preserve">CARACTERÍSTICAS </w:t>
      </w:r>
    </w:p>
    <w:p w:rsidR="002A06FF" w:rsidRPr="002A06FF" w:rsidRDefault="002A06FF" w:rsidP="002A06FF">
      <w:pPr>
        <w:autoSpaceDE w:val="0"/>
        <w:autoSpaceDN w:val="0"/>
        <w:adjustRightInd w:val="0"/>
        <w:rPr>
          <w:rFonts w:cs="Calibri"/>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A06FF" w:rsidRPr="002A06FF" w:rsidTr="004437EC">
        <w:tc>
          <w:tcPr>
            <w:tcW w:w="9322" w:type="dxa"/>
            <w:shd w:val="clear" w:color="auto" w:fill="8DB3E2"/>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b/>
                <w:bCs/>
                <w:sz w:val="22"/>
                <w:szCs w:val="22"/>
                <w:lang w:eastAsia="es-ES"/>
              </w:rPr>
              <w:t>DESCRIPCIÓN DEL SERVICIO</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Servicio: Transporte de combustible terrestre por cisternas.</w:t>
            </w:r>
          </w:p>
          <w:p w:rsidR="002A06FF" w:rsidRPr="002A06FF" w:rsidRDefault="002A06FF" w:rsidP="002A06FF">
            <w:p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t xml:space="preserve">Productos: </w:t>
            </w:r>
          </w:p>
          <w:p w:rsidR="002A06FF" w:rsidRPr="002A06FF" w:rsidRDefault="002A06FF" w:rsidP="006620FB">
            <w:pPr>
              <w:numPr>
                <w:ilvl w:val="0"/>
                <w:numId w:val="31"/>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Gasolina Especial. </w:t>
            </w:r>
          </w:p>
          <w:p w:rsidR="002A06FF" w:rsidRPr="002A06FF" w:rsidRDefault="002A06FF" w:rsidP="006620FB">
            <w:pPr>
              <w:numPr>
                <w:ilvl w:val="0"/>
                <w:numId w:val="31"/>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Diésel Oíl. </w:t>
            </w:r>
          </w:p>
        </w:tc>
      </w:tr>
      <w:tr w:rsidR="002A06FF" w:rsidRPr="002A06FF" w:rsidTr="004437EC">
        <w:tc>
          <w:tcPr>
            <w:tcW w:w="9322" w:type="dxa"/>
            <w:shd w:val="clear" w:color="auto" w:fill="auto"/>
          </w:tcPr>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615"/>
              <w:gridCol w:w="1873"/>
              <w:gridCol w:w="607"/>
              <w:gridCol w:w="1983"/>
              <w:gridCol w:w="1276"/>
              <w:gridCol w:w="1195"/>
            </w:tblGrid>
            <w:tr w:rsidR="002A06FF" w:rsidRPr="002A06FF" w:rsidTr="004437EC">
              <w:trPr>
                <w:trHeight w:val="323"/>
                <w:jc w:val="center"/>
              </w:trPr>
              <w:tc>
                <w:tcPr>
                  <w:tcW w:w="3789" w:type="dxa"/>
                  <w:gridSpan w:val="3"/>
                  <w:shd w:val="clear" w:color="auto" w:fill="auto"/>
                  <w:vAlign w:val="center"/>
                  <w:hideMark/>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TRAMO</w:t>
                  </w:r>
                </w:p>
              </w:tc>
              <w:tc>
                <w:tcPr>
                  <w:tcW w:w="2590" w:type="dxa"/>
                  <w:gridSpan w:val="2"/>
                  <w:shd w:val="clear" w:color="auto" w:fill="auto"/>
                  <w:vAlign w:val="center"/>
                  <w:hideMark/>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UBICACION</w:t>
                  </w:r>
                </w:p>
              </w:tc>
              <w:tc>
                <w:tcPr>
                  <w:tcW w:w="1276" w:type="dxa"/>
                  <w:vMerge w:val="restart"/>
                  <w:vAlign w:val="center"/>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Cantidad de Viajes Promedio del 01/01/2016 al 31/12/2016</w:t>
                  </w:r>
                </w:p>
              </w:tc>
              <w:tc>
                <w:tcPr>
                  <w:tcW w:w="1195" w:type="dxa"/>
                  <w:vMerge w:val="restart"/>
                  <w:vAlign w:val="center"/>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Cantidad en litros promedio a transportar por cada viaje</w:t>
                  </w:r>
                </w:p>
              </w:tc>
            </w:tr>
            <w:tr w:rsidR="002A06FF" w:rsidRPr="002A06FF" w:rsidTr="004437EC">
              <w:trPr>
                <w:trHeight w:val="417"/>
                <w:jc w:val="center"/>
              </w:trPr>
              <w:tc>
                <w:tcPr>
                  <w:tcW w:w="301" w:type="dxa"/>
                  <w:shd w:val="clear" w:color="auto" w:fill="auto"/>
                  <w:vAlign w:val="center"/>
                  <w:hideMark/>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N°</w:t>
                  </w:r>
                </w:p>
              </w:tc>
              <w:tc>
                <w:tcPr>
                  <w:tcW w:w="1615" w:type="dxa"/>
                  <w:shd w:val="clear" w:color="auto" w:fill="auto"/>
                  <w:vAlign w:val="center"/>
                  <w:hideMark/>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De:</w:t>
                  </w:r>
                </w:p>
              </w:tc>
              <w:tc>
                <w:tcPr>
                  <w:tcW w:w="1873" w:type="dxa"/>
                  <w:shd w:val="clear" w:color="auto" w:fill="auto"/>
                  <w:vAlign w:val="center"/>
                  <w:hideMark/>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A:</w:t>
                  </w:r>
                </w:p>
              </w:tc>
              <w:tc>
                <w:tcPr>
                  <w:tcW w:w="607" w:type="dxa"/>
                  <w:shd w:val="clear" w:color="auto" w:fill="auto"/>
                  <w:vAlign w:val="center"/>
                  <w:hideMark/>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DPTO.</w:t>
                  </w:r>
                </w:p>
              </w:tc>
              <w:tc>
                <w:tcPr>
                  <w:tcW w:w="1983" w:type="dxa"/>
                  <w:shd w:val="clear" w:color="auto" w:fill="auto"/>
                  <w:vAlign w:val="center"/>
                  <w:hideMark/>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DIRECCIÓN EESS</w:t>
                  </w:r>
                </w:p>
              </w:tc>
              <w:tc>
                <w:tcPr>
                  <w:tcW w:w="1276" w:type="dxa"/>
                  <w:vMerge/>
                </w:tcPr>
                <w:p w:rsidR="002A06FF" w:rsidRPr="002A06FF" w:rsidRDefault="002A06FF" w:rsidP="002A06FF">
                  <w:pPr>
                    <w:jc w:val="center"/>
                    <w:rPr>
                      <w:rFonts w:ascii="Calibri" w:hAnsi="Calibri" w:cs="Calibri"/>
                      <w:b/>
                      <w:bCs/>
                      <w:sz w:val="16"/>
                      <w:szCs w:val="16"/>
                      <w:lang w:val="es-BO" w:eastAsia="es-BO"/>
                    </w:rPr>
                  </w:pPr>
                </w:p>
              </w:tc>
              <w:tc>
                <w:tcPr>
                  <w:tcW w:w="1195" w:type="dxa"/>
                  <w:vMerge/>
                </w:tcPr>
                <w:p w:rsidR="002A06FF" w:rsidRPr="002A06FF" w:rsidRDefault="002A06FF" w:rsidP="002A06FF">
                  <w:pPr>
                    <w:jc w:val="center"/>
                    <w:rPr>
                      <w:rFonts w:ascii="Calibri" w:hAnsi="Calibri" w:cs="Calibri"/>
                      <w:b/>
                      <w:bCs/>
                      <w:sz w:val="16"/>
                      <w:szCs w:val="16"/>
                      <w:lang w:val="es-BO" w:eastAsia="es-BO"/>
                    </w:rPr>
                  </w:pPr>
                </w:p>
              </w:tc>
            </w:tr>
            <w:tr w:rsidR="002A06FF" w:rsidRPr="002A06FF" w:rsidTr="004437EC">
              <w:trPr>
                <w:trHeight w:val="417"/>
                <w:jc w:val="center"/>
              </w:trPr>
              <w:tc>
                <w:tcPr>
                  <w:tcW w:w="301"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1</w:t>
                  </w:r>
                </w:p>
              </w:tc>
              <w:tc>
                <w:tcPr>
                  <w:tcW w:w="1615" w:type="dxa"/>
                  <w:shd w:val="clear" w:color="auto" w:fill="auto"/>
                  <w:vAlign w:val="center"/>
                </w:tcPr>
                <w:p w:rsidR="002A06FF" w:rsidRPr="002A06FF" w:rsidRDefault="002A06FF" w:rsidP="002A06FF">
                  <w:pPr>
                    <w:jc w:val="center"/>
                    <w:rPr>
                      <w:rFonts w:ascii="Calibri" w:hAnsi="Calibri" w:cs="Calibri"/>
                      <w:b/>
                      <w:bCs/>
                      <w:sz w:val="16"/>
                      <w:szCs w:val="16"/>
                      <w:lang w:val="es-BO" w:eastAsia="es-BO"/>
                    </w:rPr>
                  </w:pPr>
                  <w:r w:rsidRPr="002A06FF">
                    <w:rPr>
                      <w:rFonts w:ascii="Calibri" w:hAnsi="Calibri" w:cs="Calibri"/>
                      <w:sz w:val="16"/>
                      <w:szCs w:val="16"/>
                      <w:lang w:val="es-BO" w:eastAsia="es-BO"/>
                    </w:rPr>
                    <w:t>Planta YPFB      Senkata El Alto</w:t>
                  </w:r>
                </w:p>
              </w:tc>
              <w:tc>
                <w:tcPr>
                  <w:tcW w:w="1873"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Estación de Servicio Calacoto</w:t>
                  </w:r>
                </w:p>
              </w:tc>
              <w:tc>
                <w:tcPr>
                  <w:tcW w:w="607"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La Paz</w:t>
                  </w:r>
                </w:p>
              </w:tc>
              <w:tc>
                <w:tcPr>
                  <w:tcW w:w="1983"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 xml:space="preserve">Av. Ballivian entre calles 23 y 24 Nº 80 Zona Calacoto </w:t>
                  </w:r>
                </w:p>
              </w:tc>
              <w:tc>
                <w:tcPr>
                  <w:tcW w:w="1276" w:type="dxa"/>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204</w:t>
                  </w:r>
                </w:p>
              </w:tc>
              <w:tc>
                <w:tcPr>
                  <w:tcW w:w="1195"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24.000</w:t>
                  </w:r>
                </w:p>
              </w:tc>
            </w:tr>
            <w:tr w:rsidR="002A06FF" w:rsidRPr="002A06FF" w:rsidTr="004437EC">
              <w:trPr>
                <w:trHeight w:val="417"/>
                <w:jc w:val="center"/>
              </w:trPr>
              <w:tc>
                <w:tcPr>
                  <w:tcW w:w="301"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2</w:t>
                  </w:r>
                </w:p>
              </w:tc>
              <w:tc>
                <w:tcPr>
                  <w:tcW w:w="1615" w:type="dxa"/>
                  <w:shd w:val="clear" w:color="auto" w:fill="auto"/>
                </w:tcPr>
                <w:p w:rsidR="002A06FF" w:rsidRPr="002A06FF" w:rsidRDefault="002A06FF" w:rsidP="002A06FF">
                  <w:pPr>
                    <w:jc w:val="center"/>
                    <w:rPr>
                      <w:sz w:val="24"/>
                      <w:szCs w:val="24"/>
                      <w:lang w:eastAsia="es-ES"/>
                    </w:rPr>
                  </w:pPr>
                  <w:r w:rsidRPr="002A06FF">
                    <w:rPr>
                      <w:rFonts w:ascii="Calibri" w:hAnsi="Calibri" w:cs="Calibri"/>
                      <w:sz w:val="16"/>
                      <w:szCs w:val="16"/>
                      <w:lang w:val="es-BO" w:eastAsia="es-BO"/>
                    </w:rPr>
                    <w:t>Planta YPFB      Senkata El Alto</w:t>
                  </w:r>
                </w:p>
              </w:tc>
              <w:tc>
                <w:tcPr>
                  <w:tcW w:w="1873"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Estación de Servicio</w:t>
                  </w:r>
                </w:p>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San Pedro</w:t>
                  </w:r>
                </w:p>
              </w:tc>
              <w:tc>
                <w:tcPr>
                  <w:tcW w:w="607"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La Paz</w:t>
                  </w:r>
                </w:p>
              </w:tc>
              <w:tc>
                <w:tcPr>
                  <w:tcW w:w="1983" w:type="dxa"/>
                  <w:shd w:val="clear" w:color="auto" w:fill="auto"/>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Av. 20 de Octubre esquina Santos Machicado Nº 434    Zona San Pedro</w:t>
                  </w:r>
                </w:p>
              </w:tc>
              <w:tc>
                <w:tcPr>
                  <w:tcW w:w="1276"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144</w:t>
                  </w:r>
                </w:p>
              </w:tc>
              <w:tc>
                <w:tcPr>
                  <w:tcW w:w="1195"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24.000</w:t>
                  </w:r>
                </w:p>
              </w:tc>
            </w:tr>
            <w:tr w:rsidR="002A06FF" w:rsidRPr="002A06FF" w:rsidTr="004437EC">
              <w:trPr>
                <w:trHeight w:val="387"/>
                <w:jc w:val="center"/>
              </w:trPr>
              <w:tc>
                <w:tcPr>
                  <w:tcW w:w="301"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3</w:t>
                  </w:r>
                </w:p>
              </w:tc>
              <w:tc>
                <w:tcPr>
                  <w:tcW w:w="1615" w:type="dxa"/>
                  <w:shd w:val="clear" w:color="auto" w:fill="auto"/>
                </w:tcPr>
                <w:p w:rsidR="002A06FF" w:rsidRPr="002A06FF" w:rsidRDefault="002A06FF" w:rsidP="002A06FF">
                  <w:pPr>
                    <w:jc w:val="center"/>
                    <w:rPr>
                      <w:sz w:val="24"/>
                      <w:szCs w:val="24"/>
                      <w:lang w:eastAsia="es-ES"/>
                    </w:rPr>
                  </w:pPr>
                  <w:r w:rsidRPr="002A06FF">
                    <w:rPr>
                      <w:rFonts w:ascii="Calibri" w:hAnsi="Calibri" w:cs="Calibri"/>
                      <w:sz w:val="16"/>
                      <w:szCs w:val="16"/>
                      <w:lang w:val="es-BO" w:eastAsia="es-BO"/>
                    </w:rPr>
                    <w:t>Planta YPFB      Senkata El Alto</w:t>
                  </w:r>
                </w:p>
              </w:tc>
              <w:tc>
                <w:tcPr>
                  <w:tcW w:w="187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Uruguay</w:t>
                  </w:r>
                </w:p>
              </w:tc>
              <w:tc>
                <w:tcPr>
                  <w:tcW w:w="607"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98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 xml:space="preserve">Av. Montes esq. Av. Uruguay Nº 539 </w:t>
                  </w:r>
                </w:p>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Zona San Sebastián</w:t>
                  </w:r>
                </w:p>
              </w:tc>
              <w:tc>
                <w:tcPr>
                  <w:tcW w:w="1276"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360</w:t>
                  </w:r>
                </w:p>
              </w:tc>
              <w:tc>
                <w:tcPr>
                  <w:tcW w:w="1195"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20.000</w:t>
                  </w:r>
                </w:p>
              </w:tc>
            </w:tr>
            <w:tr w:rsidR="002A06FF" w:rsidRPr="002A06FF" w:rsidTr="004437EC">
              <w:trPr>
                <w:trHeight w:val="387"/>
                <w:jc w:val="center"/>
              </w:trPr>
              <w:tc>
                <w:tcPr>
                  <w:tcW w:w="301"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4</w:t>
                  </w:r>
                </w:p>
              </w:tc>
              <w:tc>
                <w:tcPr>
                  <w:tcW w:w="1615" w:type="dxa"/>
                  <w:shd w:val="clear" w:color="auto" w:fill="auto"/>
                </w:tcPr>
                <w:p w:rsidR="002A06FF" w:rsidRPr="002A06FF" w:rsidRDefault="002A06FF" w:rsidP="002A06FF">
                  <w:pPr>
                    <w:jc w:val="center"/>
                    <w:rPr>
                      <w:sz w:val="24"/>
                      <w:szCs w:val="24"/>
                      <w:lang w:eastAsia="es-ES"/>
                    </w:rPr>
                  </w:pPr>
                  <w:r w:rsidRPr="002A06FF">
                    <w:rPr>
                      <w:rFonts w:ascii="Calibri" w:hAnsi="Calibri" w:cs="Calibri"/>
                      <w:sz w:val="16"/>
                      <w:szCs w:val="16"/>
                      <w:lang w:val="es-BO" w:eastAsia="es-BO"/>
                    </w:rPr>
                    <w:t>Planta YPFB      Senkata El Alto</w:t>
                  </w:r>
                </w:p>
              </w:tc>
              <w:tc>
                <w:tcPr>
                  <w:tcW w:w="187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w:t>
                  </w:r>
                </w:p>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Entre Ríos</w:t>
                  </w:r>
                </w:p>
              </w:tc>
              <w:tc>
                <w:tcPr>
                  <w:tcW w:w="607"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98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Av. Entre Ríos esquina calle Ayata S/N Zona El Tejar</w:t>
                  </w:r>
                </w:p>
              </w:tc>
              <w:tc>
                <w:tcPr>
                  <w:tcW w:w="1276"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384</w:t>
                  </w:r>
                </w:p>
              </w:tc>
              <w:tc>
                <w:tcPr>
                  <w:tcW w:w="1195"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22.000</w:t>
                  </w:r>
                </w:p>
              </w:tc>
            </w:tr>
            <w:tr w:rsidR="002A06FF" w:rsidRPr="002A06FF" w:rsidTr="004437EC">
              <w:trPr>
                <w:trHeight w:val="283"/>
                <w:jc w:val="center"/>
              </w:trPr>
              <w:tc>
                <w:tcPr>
                  <w:tcW w:w="301"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5</w:t>
                  </w:r>
                </w:p>
              </w:tc>
              <w:tc>
                <w:tcPr>
                  <w:tcW w:w="1615" w:type="dxa"/>
                  <w:shd w:val="clear" w:color="auto" w:fill="auto"/>
                  <w:vAlign w:val="center"/>
                </w:tcPr>
                <w:p w:rsidR="002A06FF" w:rsidRPr="002A06FF" w:rsidRDefault="002A06FF" w:rsidP="002A06FF">
                  <w:pPr>
                    <w:jc w:val="center"/>
                    <w:rPr>
                      <w:sz w:val="24"/>
                      <w:szCs w:val="24"/>
                      <w:lang w:eastAsia="es-ES"/>
                    </w:rPr>
                  </w:pPr>
                  <w:r w:rsidRPr="002A06FF">
                    <w:rPr>
                      <w:rFonts w:ascii="Calibri" w:hAnsi="Calibri" w:cs="Calibri"/>
                      <w:sz w:val="16"/>
                      <w:szCs w:val="16"/>
                      <w:lang w:val="es-BO" w:eastAsia="es-BO"/>
                    </w:rPr>
                    <w:t>Planta YPFB      Senkata El Alto</w:t>
                  </w:r>
                </w:p>
              </w:tc>
              <w:tc>
                <w:tcPr>
                  <w:tcW w:w="187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Sorata</w:t>
                  </w:r>
                </w:p>
              </w:tc>
              <w:tc>
                <w:tcPr>
                  <w:tcW w:w="607"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98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Av. Samuel Tejerina S/N  entrada a localidad de Sorata</w:t>
                  </w:r>
                </w:p>
              </w:tc>
              <w:tc>
                <w:tcPr>
                  <w:tcW w:w="1276"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300</w:t>
                  </w:r>
                </w:p>
              </w:tc>
              <w:tc>
                <w:tcPr>
                  <w:tcW w:w="1195"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20.000</w:t>
                  </w:r>
                </w:p>
              </w:tc>
            </w:tr>
            <w:tr w:rsidR="002A06FF" w:rsidRPr="002A06FF" w:rsidTr="004437EC">
              <w:trPr>
                <w:trHeight w:val="387"/>
                <w:jc w:val="center"/>
              </w:trPr>
              <w:tc>
                <w:tcPr>
                  <w:tcW w:w="301"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6</w:t>
                  </w:r>
                </w:p>
              </w:tc>
              <w:tc>
                <w:tcPr>
                  <w:tcW w:w="1615" w:type="dxa"/>
                  <w:shd w:val="clear" w:color="auto" w:fill="auto"/>
                </w:tcPr>
                <w:p w:rsidR="002A06FF" w:rsidRPr="002A06FF" w:rsidRDefault="002A06FF" w:rsidP="002A06FF">
                  <w:pPr>
                    <w:jc w:val="center"/>
                    <w:rPr>
                      <w:sz w:val="24"/>
                      <w:szCs w:val="24"/>
                      <w:lang w:eastAsia="es-ES"/>
                    </w:rPr>
                  </w:pPr>
                  <w:r w:rsidRPr="002A06FF">
                    <w:rPr>
                      <w:rFonts w:ascii="Calibri" w:hAnsi="Calibri" w:cs="Calibri"/>
                      <w:sz w:val="16"/>
                      <w:szCs w:val="16"/>
                      <w:lang w:val="es-BO" w:eastAsia="es-BO"/>
                    </w:rPr>
                    <w:t>Planta YPFB      Senkata El Alto</w:t>
                  </w:r>
                </w:p>
              </w:tc>
              <w:tc>
                <w:tcPr>
                  <w:tcW w:w="187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Patacamaya</w:t>
                  </w:r>
                </w:p>
              </w:tc>
              <w:tc>
                <w:tcPr>
                  <w:tcW w:w="607"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98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Av. Panamericana S/N          localidad de Patacamaya</w:t>
                  </w:r>
                </w:p>
              </w:tc>
              <w:tc>
                <w:tcPr>
                  <w:tcW w:w="1276"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360</w:t>
                  </w:r>
                </w:p>
              </w:tc>
              <w:tc>
                <w:tcPr>
                  <w:tcW w:w="1195"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30.000</w:t>
                  </w:r>
                </w:p>
              </w:tc>
            </w:tr>
            <w:tr w:rsidR="002A06FF" w:rsidRPr="002A06FF" w:rsidTr="004437EC">
              <w:trPr>
                <w:trHeight w:val="387"/>
                <w:jc w:val="center"/>
              </w:trPr>
              <w:tc>
                <w:tcPr>
                  <w:tcW w:w="301"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7</w:t>
                  </w:r>
                </w:p>
              </w:tc>
              <w:tc>
                <w:tcPr>
                  <w:tcW w:w="1615" w:type="dxa"/>
                  <w:shd w:val="clear" w:color="auto" w:fill="auto"/>
                </w:tcPr>
                <w:p w:rsidR="002A06FF" w:rsidRPr="002A06FF" w:rsidRDefault="002A06FF" w:rsidP="002A06FF">
                  <w:pPr>
                    <w:jc w:val="center"/>
                    <w:rPr>
                      <w:sz w:val="24"/>
                      <w:szCs w:val="24"/>
                      <w:lang w:eastAsia="es-ES"/>
                    </w:rPr>
                  </w:pPr>
                  <w:r w:rsidRPr="002A06FF">
                    <w:rPr>
                      <w:rFonts w:ascii="Calibri" w:hAnsi="Calibri" w:cs="Calibri"/>
                      <w:sz w:val="16"/>
                      <w:szCs w:val="16"/>
                      <w:lang w:val="es-BO" w:eastAsia="es-BO"/>
                    </w:rPr>
                    <w:t>Planta YPFB      Senkata El Alto</w:t>
                  </w:r>
                </w:p>
              </w:tc>
              <w:tc>
                <w:tcPr>
                  <w:tcW w:w="187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 xml:space="preserve">Estación de Servicio </w:t>
                  </w:r>
                </w:p>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Reyes Intervenida</w:t>
                  </w:r>
                </w:p>
              </w:tc>
              <w:tc>
                <w:tcPr>
                  <w:tcW w:w="607"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 xml:space="preserve">Beni </w:t>
                  </w:r>
                </w:p>
              </w:tc>
              <w:tc>
                <w:tcPr>
                  <w:tcW w:w="1983" w:type="dxa"/>
                  <w:shd w:val="clear" w:color="auto" w:fill="auto"/>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Carretera Reyes-Santa Rosa km 1 ½ localidad de Reyes</w:t>
                  </w:r>
                </w:p>
              </w:tc>
              <w:tc>
                <w:tcPr>
                  <w:tcW w:w="1276"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120</w:t>
                  </w:r>
                </w:p>
              </w:tc>
              <w:tc>
                <w:tcPr>
                  <w:tcW w:w="1195"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24.000</w:t>
                  </w:r>
                </w:p>
              </w:tc>
            </w:tr>
          </w:tbl>
          <w:p w:rsidR="002A06FF" w:rsidRPr="002A06FF" w:rsidRDefault="002A06FF" w:rsidP="002A06FF">
            <w:pPr>
              <w:autoSpaceDE w:val="0"/>
              <w:autoSpaceDN w:val="0"/>
              <w:adjustRightInd w:val="0"/>
              <w:jc w:val="both"/>
              <w:rPr>
                <w:rFonts w:ascii="Calibri" w:hAnsi="Calibri" w:cs="Calibri"/>
                <w:sz w:val="22"/>
                <w:szCs w:val="22"/>
                <w:lang w:eastAsia="es-ES"/>
              </w:rPr>
            </w:pPr>
          </w:p>
        </w:tc>
      </w:tr>
      <w:tr w:rsidR="002A06FF" w:rsidRPr="002A06FF" w:rsidTr="004437EC">
        <w:tc>
          <w:tcPr>
            <w:tcW w:w="9322" w:type="dxa"/>
            <w:shd w:val="clear" w:color="auto" w:fill="8DB3E2"/>
          </w:tcPr>
          <w:p w:rsidR="002A06FF" w:rsidRPr="002A06FF" w:rsidRDefault="002A06FF" w:rsidP="002A06FF">
            <w:pPr>
              <w:rPr>
                <w:rFonts w:ascii="Calibri" w:hAnsi="Calibri" w:cs="Calibri"/>
                <w:b/>
                <w:bCs/>
                <w:sz w:val="22"/>
                <w:szCs w:val="16"/>
                <w:lang w:val="es-BO" w:eastAsia="es-BO"/>
              </w:rPr>
            </w:pPr>
            <w:r w:rsidRPr="002A06FF">
              <w:rPr>
                <w:rFonts w:ascii="Calibri" w:hAnsi="Calibri" w:cs="Calibri"/>
                <w:b/>
                <w:bCs/>
                <w:sz w:val="22"/>
                <w:szCs w:val="16"/>
                <w:lang w:val="es-BO" w:eastAsia="es-BO"/>
              </w:rPr>
              <w:lastRenderedPageBreak/>
              <w:t>PRECIO REFERENCIAL</w:t>
            </w:r>
          </w:p>
        </w:tc>
      </w:tr>
      <w:tr w:rsidR="002A06FF" w:rsidRPr="002A06FF" w:rsidTr="004437EC">
        <w:tc>
          <w:tcPr>
            <w:tcW w:w="9322" w:type="dxa"/>
            <w:shd w:val="clear" w:color="auto" w:fill="auto"/>
          </w:tcPr>
          <w:tbl>
            <w:tblPr>
              <w:tblW w:w="8384"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1479"/>
              <w:gridCol w:w="1843"/>
              <w:gridCol w:w="992"/>
              <w:gridCol w:w="992"/>
              <w:gridCol w:w="1418"/>
              <w:gridCol w:w="1296"/>
            </w:tblGrid>
            <w:tr w:rsidR="002A06FF" w:rsidRPr="002A06FF" w:rsidTr="004437EC">
              <w:trPr>
                <w:trHeight w:val="283"/>
                <w:jc w:val="center"/>
              </w:trPr>
              <w:tc>
                <w:tcPr>
                  <w:tcW w:w="364" w:type="dxa"/>
                  <w:vMerge w:val="restart"/>
                  <w:shd w:val="clear" w:color="auto" w:fill="D9D9D9"/>
                  <w:vAlign w:val="center"/>
                  <w:hideMark/>
                </w:tcPr>
                <w:p w:rsidR="002A06FF" w:rsidRPr="002A06FF" w:rsidRDefault="002A06FF" w:rsidP="002A06FF">
                  <w:pPr>
                    <w:jc w:val="center"/>
                    <w:rPr>
                      <w:rFonts w:ascii="Calibri" w:hAnsi="Calibri" w:cs="Calibri"/>
                      <w:b/>
                      <w:bCs/>
                      <w:sz w:val="16"/>
                      <w:szCs w:val="16"/>
                      <w:lang w:eastAsia="es-BO"/>
                    </w:rPr>
                  </w:pPr>
                  <w:r w:rsidRPr="002A06FF">
                    <w:rPr>
                      <w:rFonts w:ascii="Calibri" w:hAnsi="Calibri" w:cs="Calibri"/>
                      <w:b/>
                      <w:bCs/>
                      <w:sz w:val="16"/>
                      <w:szCs w:val="16"/>
                      <w:lang w:val="es-ES_tradnl" w:eastAsia="es-BO"/>
                    </w:rPr>
                    <w:t>Nº</w:t>
                  </w:r>
                </w:p>
              </w:tc>
              <w:tc>
                <w:tcPr>
                  <w:tcW w:w="3322" w:type="dxa"/>
                  <w:gridSpan w:val="2"/>
                  <w:shd w:val="clear" w:color="auto" w:fill="D9D9D9"/>
                  <w:vAlign w:val="center"/>
                  <w:hideMark/>
                </w:tcPr>
                <w:p w:rsidR="002A06FF" w:rsidRPr="002A06FF" w:rsidRDefault="002A06FF" w:rsidP="002A06FF">
                  <w:pPr>
                    <w:jc w:val="center"/>
                    <w:rPr>
                      <w:rFonts w:ascii="Calibri" w:hAnsi="Calibri" w:cs="Calibri"/>
                      <w:b/>
                      <w:bCs/>
                      <w:sz w:val="16"/>
                      <w:szCs w:val="16"/>
                      <w:lang w:eastAsia="es-BO"/>
                    </w:rPr>
                  </w:pPr>
                  <w:r w:rsidRPr="002A06FF">
                    <w:rPr>
                      <w:rFonts w:ascii="Calibri" w:hAnsi="Calibri" w:cs="Calibri"/>
                      <w:b/>
                      <w:bCs/>
                      <w:sz w:val="16"/>
                      <w:szCs w:val="16"/>
                      <w:lang w:val="es-ES_tradnl" w:eastAsia="es-BO"/>
                    </w:rPr>
                    <w:t>TRAMO</w:t>
                  </w:r>
                </w:p>
              </w:tc>
              <w:tc>
                <w:tcPr>
                  <w:tcW w:w="992" w:type="dxa"/>
                  <w:vMerge w:val="restart"/>
                  <w:shd w:val="clear" w:color="auto" w:fill="D9D9D9"/>
                  <w:vAlign w:val="center"/>
                  <w:hideMark/>
                </w:tcPr>
                <w:p w:rsidR="002A06FF" w:rsidRPr="002A06FF" w:rsidRDefault="002A06FF" w:rsidP="002A06FF">
                  <w:pPr>
                    <w:jc w:val="center"/>
                    <w:rPr>
                      <w:rFonts w:ascii="Calibri" w:hAnsi="Calibri" w:cs="Calibri"/>
                      <w:b/>
                      <w:bCs/>
                      <w:sz w:val="16"/>
                      <w:szCs w:val="16"/>
                      <w:lang w:eastAsia="es-BO"/>
                    </w:rPr>
                  </w:pPr>
                  <w:r w:rsidRPr="002A06FF">
                    <w:rPr>
                      <w:rFonts w:ascii="Calibri" w:hAnsi="Calibri" w:cs="Calibri"/>
                      <w:b/>
                      <w:bCs/>
                      <w:sz w:val="16"/>
                      <w:szCs w:val="16"/>
                      <w:lang w:eastAsia="es-BO"/>
                    </w:rPr>
                    <w:t>CANTIDAD PROMEDIO</w:t>
                  </w:r>
                </w:p>
              </w:tc>
              <w:tc>
                <w:tcPr>
                  <w:tcW w:w="992" w:type="dxa"/>
                  <w:vMerge w:val="restart"/>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r w:rsidRPr="002A06FF">
                    <w:rPr>
                      <w:rFonts w:ascii="Calibri" w:hAnsi="Calibri" w:cs="Calibri"/>
                      <w:b/>
                      <w:bCs/>
                      <w:sz w:val="16"/>
                      <w:szCs w:val="16"/>
                      <w:lang w:val="es-ES_tradnl" w:eastAsia="es-BO"/>
                    </w:rPr>
                    <w:t>UNIDAD DE MEDIDA</w:t>
                  </w:r>
                </w:p>
              </w:tc>
              <w:tc>
                <w:tcPr>
                  <w:tcW w:w="1418" w:type="dxa"/>
                  <w:vMerge w:val="restart"/>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r w:rsidRPr="002A06FF">
                    <w:rPr>
                      <w:rFonts w:ascii="Calibri" w:hAnsi="Calibri" w:cs="Calibri"/>
                      <w:b/>
                      <w:bCs/>
                      <w:sz w:val="16"/>
                      <w:szCs w:val="16"/>
                      <w:lang w:val="es-ES_tradnl" w:eastAsia="es-BO"/>
                    </w:rPr>
                    <w:t xml:space="preserve">PRECIO UNITARIO </w:t>
                  </w:r>
                </w:p>
                <w:p w:rsidR="002A06FF" w:rsidRPr="002A06FF" w:rsidRDefault="002A06FF" w:rsidP="002A06FF">
                  <w:pPr>
                    <w:jc w:val="center"/>
                    <w:rPr>
                      <w:rFonts w:ascii="Calibri" w:hAnsi="Calibri" w:cs="Calibri"/>
                      <w:b/>
                      <w:bCs/>
                      <w:sz w:val="16"/>
                      <w:szCs w:val="16"/>
                      <w:lang w:val="es-ES_tradnl" w:eastAsia="es-BO"/>
                    </w:rPr>
                  </w:pPr>
                  <w:r w:rsidRPr="002A06FF">
                    <w:rPr>
                      <w:rFonts w:ascii="Calibri" w:hAnsi="Calibri" w:cs="Calibri"/>
                      <w:b/>
                      <w:bCs/>
                      <w:sz w:val="16"/>
                      <w:szCs w:val="16"/>
                      <w:lang w:val="es-ES_tradnl" w:eastAsia="es-BO"/>
                    </w:rPr>
                    <w:t xml:space="preserve"> </w:t>
                  </w:r>
                  <w:r w:rsidRPr="002A06FF">
                    <w:rPr>
                      <w:rFonts w:ascii="Calibri" w:hAnsi="Calibri" w:cs="Calibri"/>
                      <w:b/>
                      <w:bCs/>
                      <w:sz w:val="16"/>
                      <w:szCs w:val="16"/>
                      <w:lang w:eastAsia="es-BO"/>
                    </w:rPr>
                    <w:t xml:space="preserve">(Bs.) </w:t>
                  </w:r>
                </w:p>
              </w:tc>
              <w:tc>
                <w:tcPr>
                  <w:tcW w:w="1296" w:type="dxa"/>
                  <w:vMerge w:val="restart"/>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r w:rsidRPr="002A06FF">
                    <w:rPr>
                      <w:rFonts w:ascii="Calibri" w:hAnsi="Calibri" w:cs="Calibri"/>
                      <w:b/>
                      <w:bCs/>
                      <w:sz w:val="16"/>
                      <w:szCs w:val="16"/>
                      <w:lang w:val="es-ES_tradnl" w:eastAsia="es-BO"/>
                    </w:rPr>
                    <w:t>PRECIO TOTAL</w:t>
                  </w:r>
                </w:p>
                <w:p w:rsidR="002A06FF" w:rsidRPr="002A06FF" w:rsidRDefault="002A06FF" w:rsidP="002A06FF">
                  <w:pPr>
                    <w:jc w:val="center"/>
                    <w:rPr>
                      <w:rFonts w:ascii="Calibri" w:hAnsi="Calibri" w:cs="Calibri"/>
                      <w:b/>
                      <w:bCs/>
                      <w:sz w:val="16"/>
                      <w:szCs w:val="16"/>
                      <w:lang w:val="es-ES_tradnl" w:eastAsia="es-BO"/>
                    </w:rPr>
                  </w:pPr>
                  <w:r w:rsidRPr="002A06FF">
                    <w:rPr>
                      <w:rFonts w:ascii="Calibri" w:hAnsi="Calibri" w:cs="Calibri"/>
                      <w:b/>
                      <w:bCs/>
                      <w:sz w:val="16"/>
                      <w:szCs w:val="16"/>
                      <w:lang w:eastAsia="es-BO"/>
                    </w:rPr>
                    <w:t>(Bs.)</w:t>
                  </w:r>
                </w:p>
              </w:tc>
            </w:tr>
            <w:tr w:rsidR="002A06FF" w:rsidRPr="002A06FF" w:rsidTr="004437EC">
              <w:trPr>
                <w:trHeight w:val="283"/>
                <w:jc w:val="center"/>
              </w:trPr>
              <w:tc>
                <w:tcPr>
                  <w:tcW w:w="364" w:type="dxa"/>
                  <w:vMerge/>
                  <w:shd w:val="clear" w:color="auto" w:fill="D9D9D9"/>
                  <w:vAlign w:val="center"/>
                </w:tcPr>
                <w:p w:rsidR="002A06FF" w:rsidRPr="002A06FF" w:rsidRDefault="002A06FF" w:rsidP="002A06FF">
                  <w:pPr>
                    <w:jc w:val="center"/>
                    <w:rPr>
                      <w:rFonts w:ascii="Calibri" w:hAnsi="Calibri" w:cs="Calibri"/>
                      <w:b/>
                      <w:color w:val="000000"/>
                      <w:sz w:val="22"/>
                      <w:szCs w:val="22"/>
                      <w:lang w:eastAsia="es-ES"/>
                    </w:rPr>
                  </w:pPr>
                </w:p>
              </w:tc>
              <w:tc>
                <w:tcPr>
                  <w:tcW w:w="1479" w:type="dxa"/>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r w:rsidRPr="002A06FF">
                    <w:rPr>
                      <w:rFonts w:ascii="Calibri" w:hAnsi="Calibri" w:cs="Calibri"/>
                      <w:b/>
                      <w:bCs/>
                      <w:sz w:val="16"/>
                      <w:szCs w:val="16"/>
                      <w:lang w:val="es-ES_tradnl" w:eastAsia="es-BO"/>
                    </w:rPr>
                    <w:t>DE:</w:t>
                  </w:r>
                </w:p>
              </w:tc>
              <w:tc>
                <w:tcPr>
                  <w:tcW w:w="1843" w:type="dxa"/>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r w:rsidRPr="002A06FF">
                    <w:rPr>
                      <w:rFonts w:ascii="Calibri" w:hAnsi="Calibri" w:cs="Calibri"/>
                      <w:b/>
                      <w:bCs/>
                      <w:sz w:val="16"/>
                      <w:szCs w:val="16"/>
                      <w:lang w:val="es-ES_tradnl" w:eastAsia="es-BO"/>
                    </w:rPr>
                    <w:t>A:</w:t>
                  </w:r>
                </w:p>
              </w:tc>
              <w:tc>
                <w:tcPr>
                  <w:tcW w:w="992" w:type="dxa"/>
                  <w:vMerge/>
                  <w:shd w:val="clear" w:color="auto" w:fill="D9D9D9"/>
                  <w:vAlign w:val="center"/>
                </w:tcPr>
                <w:p w:rsidR="002A06FF" w:rsidRPr="002A06FF" w:rsidRDefault="002A06FF" w:rsidP="002A06FF">
                  <w:pPr>
                    <w:jc w:val="center"/>
                    <w:rPr>
                      <w:rFonts w:ascii="Calibri" w:hAnsi="Calibri" w:cs="Calibri"/>
                      <w:b/>
                      <w:bCs/>
                      <w:sz w:val="16"/>
                      <w:szCs w:val="16"/>
                      <w:lang w:eastAsia="es-BO"/>
                    </w:rPr>
                  </w:pPr>
                </w:p>
              </w:tc>
              <w:tc>
                <w:tcPr>
                  <w:tcW w:w="992" w:type="dxa"/>
                  <w:vMerge/>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p>
              </w:tc>
              <w:tc>
                <w:tcPr>
                  <w:tcW w:w="1418" w:type="dxa"/>
                  <w:vMerge/>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p>
              </w:tc>
              <w:tc>
                <w:tcPr>
                  <w:tcW w:w="1296" w:type="dxa"/>
                  <w:vMerge/>
                  <w:shd w:val="clear" w:color="auto" w:fill="D9D9D9"/>
                  <w:vAlign w:val="center"/>
                </w:tcPr>
                <w:p w:rsidR="002A06FF" w:rsidRPr="002A06FF" w:rsidRDefault="002A06FF" w:rsidP="002A06FF">
                  <w:pPr>
                    <w:jc w:val="center"/>
                    <w:rPr>
                      <w:rFonts w:ascii="Calibri" w:hAnsi="Calibri" w:cs="Calibri"/>
                      <w:b/>
                      <w:bCs/>
                      <w:sz w:val="16"/>
                      <w:szCs w:val="16"/>
                      <w:lang w:val="es-ES_tradnl" w:eastAsia="es-BO"/>
                    </w:rPr>
                  </w:pPr>
                </w:p>
              </w:tc>
            </w:tr>
            <w:tr w:rsidR="002A06FF" w:rsidRPr="002A06FF" w:rsidTr="004437EC">
              <w:trPr>
                <w:trHeight w:hRule="exact" w:val="510"/>
                <w:jc w:val="center"/>
              </w:trPr>
              <w:tc>
                <w:tcPr>
                  <w:tcW w:w="364"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1</w:t>
                  </w:r>
                </w:p>
              </w:tc>
              <w:tc>
                <w:tcPr>
                  <w:tcW w:w="1479"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Planta YPFB Senkata El Alto</w:t>
                  </w:r>
                </w:p>
              </w:tc>
              <w:tc>
                <w:tcPr>
                  <w:tcW w:w="1843" w:type="dxa"/>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Estación de Servicio Calacoto</w:t>
                  </w:r>
                </w:p>
              </w:tc>
              <w:tc>
                <w:tcPr>
                  <w:tcW w:w="992"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204</w:t>
                  </w:r>
                </w:p>
              </w:tc>
              <w:tc>
                <w:tcPr>
                  <w:tcW w:w="992"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Viaje</w:t>
                  </w:r>
                </w:p>
              </w:tc>
              <w:tc>
                <w:tcPr>
                  <w:tcW w:w="1418"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893,00</w:t>
                  </w:r>
                </w:p>
              </w:tc>
              <w:tc>
                <w:tcPr>
                  <w:tcW w:w="1296"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182.172,00</w:t>
                  </w:r>
                </w:p>
              </w:tc>
            </w:tr>
            <w:tr w:rsidR="002A06FF" w:rsidRPr="002A06FF" w:rsidTr="004437EC">
              <w:trPr>
                <w:trHeight w:hRule="exact" w:val="510"/>
                <w:jc w:val="center"/>
              </w:trPr>
              <w:tc>
                <w:tcPr>
                  <w:tcW w:w="364"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2</w:t>
                  </w:r>
                </w:p>
              </w:tc>
              <w:tc>
                <w:tcPr>
                  <w:tcW w:w="1479"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Planta YPFB Senkata El Alto</w:t>
                  </w:r>
                </w:p>
              </w:tc>
              <w:tc>
                <w:tcPr>
                  <w:tcW w:w="1843" w:type="dxa"/>
                  <w:vAlign w:val="center"/>
                </w:tcPr>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 xml:space="preserve">Estación de Servicio </w:t>
                  </w:r>
                </w:p>
                <w:p w:rsidR="002A06FF" w:rsidRPr="002A06FF" w:rsidRDefault="002A06FF" w:rsidP="002A06FF">
                  <w:pPr>
                    <w:jc w:val="center"/>
                    <w:rPr>
                      <w:rFonts w:ascii="Calibri" w:hAnsi="Calibri" w:cs="Calibri"/>
                      <w:bCs/>
                      <w:sz w:val="16"/>
                      <w:szCs w:val="16"/>
                      <w:lang w:val="es-BO" w:eastAsia="es-BO"/>
                    </w:rPr>
                  </w:pPr>
                  <w:r w:rsidRPr="002A06FF">
                    <w:rPr>
                      <w:rFonts w:ascii="Calibri" w:hAnsi="Calibri" w:cs="Calibri"/>
                      <w:bCs/>
                      <w:sz w:val="16"/>
                      <w:szCs w:val="16"/>
                      <w:lang w:val="es-BO" w:eastAsia="es-BO"/>
                    </w:rPr>
                    <w:t>San Pedro</w:t>
                  </w:r>
                </w:p>
              </w:tc>
              <w:tc>
                <w:tcPr>
                  <w:tcW w:w="992"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144</w:t>
                  </w:r>
                </w:p>
              </w:tc>
              <w:tc>
                <w:tcPr>
                  <w:tcW w:w="992"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Viaje</w:t>
                  </w:r>
                </w:p>
              </w:tc>
              <w:tc>
                <w:tcPr>
                  <w:tcW w:w="1418"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743,00</w:t>
                  </w:r>
                </w:p>
              </w:tc>
              <w:tc>
                <w:tcPr>
                  <w:tcW w:w="1296"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106.992,00</w:t>
                  </w:r>
                </w:p>
              </w:tc>
            </w:tr>
            <w:tr w:rsidR="002A06FF" w:rsidRPr="002A06FF" w:rsidTr="004437EC">
              <w:trPr>
                <w:trHeight w:hRule="exact" w:val="510"/>
                <w:jc w:val="center"/>
              </w:trPr>
              <w:tc>
                <w:tcPr>
                  <w:tcW w:w="364"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w:t>
                  </w:r>
                </w:p>
              </w:tc>
              <w:tc>
                <w:tcPr>
                  <w:tcW w:w="1479" w:type="dxa"/>
                  <w:shd w:val="clear" w:color="auto" w:fill="auto"/>
                  <w:vAlign w:val="center"/>
                </w:tcPr>
                <w:p w:rsidR="002A06FF" w:rsidRPr="002A06FF" w:rsidRDefault="002A06FF" w:rsidP="002A06FF">
                  <w:pPr>
                    <w:jc w:val="center"/>
                    <w:rPr>
                      <w:rFonts w:ascii="Calibri" w:hAnsi="Calibri"/>
                      <w:color w:val="000000"/>
                      <w:sz w:val="16"/>
                      <w:szCs w:val="24"/>
                      <w:lang w:eastAsia="es-ES"/>
                    </w:rPr>
                  </w:pPr>
                  <w:r w:rsidRPr="002A06FF">
                    <w:rPr>
                      <w:rFonts w:ascii="Calibri" w:hAnsi="Calibri" w:cs="Calibri"/>
                      <w:color w:val="000000"/>
                      <w:sz w:val="16"/>
                      <w:szCs w:val="16"/>
                      <w:lang w:eastAsia="es-BO"/>
                    </w:rPr>
                    <w:t>Planta YPFB Senkata El Alto</w:t>
                  </w:r>
                </w:p>
              </w:tc>
              <w:tc>
                <w:tcPr>
                  <w:tcW w:w="1843"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Uruguay</w:t>
                  </w:r>
                </w:p>
              </w:tc>
              <w:tc>
                <w:tcPr>
                  <w:tcW w:w="992"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360</w:t>
                  </w:r>
                </w:p>
              </w:tc>
              <w:tc>
                <w:tcPr>
                  <w:tcW w:w="992"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Viaje</w:t>
                  </w:r>
                </w:p>
              </w:tc>
              <w:tc>
                <w:tcPr>
                  <w:tcW w:w="1418"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722,00</w:t>
                  </w:r>
                </w:p>
              </w:tc>
              <w:tc>
                <w:tcPr>
                  <w:tcW w:w="1296"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259.920,00</w:t>
                  </w:r>
                </w:p>
              </w:tc>
            </w:tr>
            <w:tr w:rsidR="002A06FF" w:rsidRPr="002A06FF" w:rsidTr="004437EC">
              <w:trPr>
                <w:trHeight w:hRule="exact" w:val="510"/>
                <w:jc w:val="center"/>
              </w:trPr>
              <w:tc>
                <w:tcPr>
                  <w:tcW w:w="364"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4</w:t>
                  </w:r>
                </w:p>
              </w:tc>
              <w:tc>
                <w:tcPr>
                  <w:tcW w:w="1479" w:type="dxa"/>
                  <w:shd w:val="clear" w:color="auto" w:fill="auto"/>
                  <w:vAlign w:val="center"/>
                </w:tcPr>
                <w:p w:rsidR="002A06FF" w:rsidRPr="002A06FF" w:rsidRDefault="002A06FF" w:rsidP="002A06FF">
                  <w:pPr>
                    <w:jc w:val="center"/>
                    <w:rPr>
                      <w:rFonts w:ascii="Calibri" w:hAnsi="Calibri"/>
                      <w:color w:val="000000"/>
                      <w:sz w:val="16"/>
                      <w:szCs w:val="24"/>
                      <w:lang w:eastAsia="es-ES"/>
                    </w:rPr>
                  </w:pPr>
                  <w:r w:rsidRPr="002A06FF">
                    <w:rPr>
                      <w:rFonts w:ascii="Calibri" w:hAnsi="Calibri" w:cs="Calibri"/>
                      <w:color w:val="000000"/>
                      <w:sz w:val="16"/>
                      <w:szCs w:val="16"/>
                      <w:lang w:eastAsia="es-BO"/>
                    </w:rPr>
                    <w:t>Planta YPFB Senkata El Alto</w:t>
                  </w:r>
                </w:p>
              </w:tc>
              <w:tc>
                <w:tcPr>
                  <w:tcW w:w="1843"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 xml:space="preserve">Estación de Servicio </w:t>
                  </w:r>
                </w:p>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Entre Ríos</w:t>
                  </w:r>
                </w:p>
              </w:tc>
              <w:tc>
                <w:tcPr>
                  <w:tcW w:w="992"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384</w:t>
                  </w:r>
                </w:p>
              </w:tc>
              <w:tc>
                <w:tcPr>
                  <w:tcW w:w="992"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Viaje</w:t>
                  </w:r>
                </w:p>
              </w:tc>
              <w:tc>
                <w:tcPr>
                  <w:tcW w:w="1418"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722,00</w:t>
                  </w:r>
                </w:p>
              </w:tc>
              <w:tc>
                <w:tcPr>
                  <w:tcW w:w="1296"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277.248,00</w:t>
                  </w:r>
                </w:p>
              </w:tc>
            </w:tr>
            <w:tr w:rsidR="002A06FF" w:rsidRPr="002A06FF" w:rsidTr="004437EC">
              <w:trPr>
                <w:trHeight w:hRule="exact" w:val="510"/>
                <w:jc w:val="center"/>
              </w:trPr>
              <w:tc>
                <w:tcPr>
                  <w:tcW w:w="364"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5</w:t>
                  </w:r>
                </w:p>
              </w:tc>
              <w:tc>
                <w:tcPr>
                  <w:tcW w:w="1479" w:type="dxa"/>
                  <w:shd w:val="clear" w:color="auto" w:fill="auto"/>
                  <w:vAlign w:val="center"/>
                </w:tcPr>
                <w:p w:rsidR="002A06FF" w:rsidRPr="002A06FF" w:rsidRDefault="002A06FF" w:rsidP="002A06FF">
                  <w:pPr>
                    <w:jc w:val="center"/>
                    <w:rPr>
                      <w:rFonts w:ascii="Calibri" w:hAnsi="Calibri"/>
                      <w:color w:val="000000"/>
                      <w:sz w:val="16"/>
                      <w:szCs w:val="24"/>
                      <w:lang w:eastAsia="es-ES"/>
                    </w:rPr>
                  </w:pPr>
                  <w:r w:rsidRPr="002A06FF">
                    <w:rPr>
                      <w:rFonts w:ascii="Calibri" w:hAnsi="Calibri" w:cs="Calibri"/>
                      <w:color w:val="000000"/>
                      <w:sz w:val="16"/>
                      <w:szCs w:val="16"/>
                      <w:lang w:eastAsia="es-BO"/>
                    </w:rPr>
                    <w:t>Planta YPFB Senkata El Alto</w:t>
                  </w:r>
                </w:p>
              </w:tc>
              <w:tc>
                <w:tcPr>
                  <w:tcW w:w="1843"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Sorata</w:t>
                  </w:r>
                </w:p>
              </w:tc>
              <w:tc>
                <w:tcPr>
                  <w:tcW w:w="992"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300</w:t>
                  </w:r>
                </w:p>
              </w:tc>
              <w:tc>
                <w:tcPr>
                  <w:tcW w:w="992"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Viaje</w:t>
                  </w:r>
                </w:p>
              </w:tc>
              <w:tc>
                <w:tcPr>
                  <w:tcW w:w="1418"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2.790,00</w:t>
                  </w:r>
                </w:p>
              </w:tc>
              <w:tc>
                <w:tcPr>
                  <w:tcW w:w="1296"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837.000,00</w:t>
                  </w:r>
                </w:p>
              </w:tc>
            </w:tr>
            <w:tr w:rsidR="002A06FF" w:rsidRPr="002A06FF" w:rsidTr="004437EC">
              <w:trPr>
                <w:trHeight w:hRule="exact" w:val="510"/>
                <w:jc w:val="center"/>
              </w:trPr>
              <w:tc>
                <w:tcPr>
                  <w:tcW w:w="364"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6</w:t>
                  </w:r>
                </w:p>
              </w:tc>
              <w:tc>
                <w:tcPr>
                  <w:tcW w:w="1479" w:type="dxa"/>
                  <w:shd w:val="clear" w:color="auto" w:fill="auto"/>
                  <w:vAlign w:val="center"/>
                </w:tcPr>
                <w:p w:rsidR="002A06FF" w:rsidRPr="002A06FF" w:rsidRDefault="002A06FF" w:rsidP="002A06FF">
                  <w:pPr>
                    <w:jc w:val="center"/>
                    <w:rPr>
                      <w:rFonts w:ascii="Calibri" w:hAnsi="Calibri"/>
                      <w:color w:val="000000"/>
                      <w:sz w:val="16"/>
                      <w:szCs w:val="24"/>
                      <w:lang w:eastAsia="es-ES"/>
                    </w:rPr>
                  </w:pPr>
                  <w:r w:rsidRPr="002A06FF">
                    <w:rPr>
                      <w:rFonts w:ascii="Calibri" w:hAnsi="Calibri" w:cs="Calibri"/>
                      <w:color w:val="000000"/>
                      <w:sz w:val="16"/>
                      <w:szCs w:val="16"/>
                      <w:lang w:eastAsia="es-BO"/>
                    </w:rPr>
                    <w:t>Planta YPFB Senkata El Alto</w:t>
                  </w:r>
                </w:p>
              </w:tc>
              <w:tc>
                <w:tcPr>
                  <w:tcW w:w="1843"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Patacamaya</w:t>
                  </w:r>
                </w:p>
              </w:tc>
              <w:tc>
                <w:tcPr>
                  <w:tcW w:w="992"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360</w:t>
                  </w:r>
                </w:p>
              </w:tc>
              <w:tc>
                <w:tcPr>
                  <w:tcW w:w="992"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Viaje</w:t>
                  </w:r>
                </w:p>
              </w:tc>
              <w:tc>
                <w:tcPr>
                  <w:tcW w:w="1418"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1.752,00</w:t>
                  </w:r>
                </w:p>
              </w:tc>
              <w:tc>
                <w:tcPr>
                  <w:tcW w:w="1296"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630.720,00</w:t>
                  </w:r>
                </w:p>
              </w:tc>
            </w:tr>
            <w:tr w:rsidR="002A06FF" w:rsidRPr="002A06FF" w:rsidTr="004437EC">
              <w:trPr>
                <w:trHeight w:hRule="exact" w:val="510"/>
                <w:jc w:val="center"/>
              </w:trPr>
              <w:tc>
                <w:tcPr>
                  <w:tcW w:w="364"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7</w:t>
                  </w:r>
                </w:p>
              </w:tc>
              <w:tc>
                <w:tcPr>
                  <w:tcW w:w="1479" w:type="dxa"/>
                  <w:shd w:val="clear" w:color="auto" w:fill="auto"/>
                  <w:vAlign w:val="center"/>
                </w:tcPr>
                <w:p w:rsidR="002A06FF" w:rsidRPr="002A06FF" w:rsidRDefault="002A06FF" w:rsidP="002A06FF">
                  <w:pPr>
                    <w:jc w:val="center"/>
                    <w:rPr>
                      <w:rFonts w:ascii="Calibri" w:hAnsi="Calibri"/>
                      <w:color w:val="000000"/>
                      <w:sz w:val="16"/>
                      <w:szCs w:val="24"/>
                      <w:lang w:eastAsia="es-ES"/>
                    </w:rPr>
                  </w:pPr>
                  <w:r w:rsidRPr="002A06FF">
                    <w:rPr>
                      <w:rFonts w:ascii="Calibri" w:hAnsi="Calibri" w:cs="Calibri"/>
                      <w:color w:val="000000"/>
                      <w:sz w:val="16"/>
                      <w:szCs w:val="16"/>
                      <w:lang w:eastAsia="es-BO"/>
                    </w:rPr>
                    <w:t>Planta YPFB Senkata El Alto</w:t>
                  </w:r>
                </w:p>
              </w:tc>
              <w:tc>
                <w:tcPr>
                  <w:tcW w:w="1843" w:type="dxa"/>
                  <w:vAlign w:val="center"/>
                </w:tcPr>
                <w:p w:rsidR="002A06FF" w:rsidRPr="002A06FF" w:rsidRDefault="002A06FF" w:rsidP="002A06FF">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Reyes Intervenida</w:t>
                  </w:r>
                </w:p>
              </w:tc>
              <w:tc>
                <w:tcPr>
                  <w:tcW w:w="992" w:type="dxa"/>
                  <w:shd w:val="clear" w:color="auto" w:fill="auto"/>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120</w:t>
                  </w:r>
                </w:p>
              </w:tc>
              <w:tc>
                <w:tcPr>
                  <w:tcW w:w="992" w:type="dxa"/>
                  <w:vAlign w:val="center"/>
                </w:tcPr>
                <w:p w:rsidR="002A06FF" w:rsidRPr="002A06FF" w:rsidRDefault="002A06FF" w:rsidP="002A06FF">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Viaje</w:t>
                  </w:r>
                </w:p>
              </w:tc>
              <w:tc>
                <w:tcPr>
                  <w:tcW w:w="1418"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13.283,00</w:t>
                  </w:r>
                </w:p>
              </w:tc>
              <w:tc>
                <w:tcPr>
                  <w:tcW w:w="1296" w:type="dxa"/>
                  <w:vAlign w:val="center"/>
                </w:tcPr>
                <w:p w:rsidR="002A06FF" w:rsidRPr="002A06FF" w:rsidRDefault="002A06FF" w:rsidP="002A06FF">
                  <w:pPr>
                    <w:jc w:val="right"/>
                    <w:rPr>
                      <w:rFonts w:ascii="Calibri" w:hAnsi="Calibri" w:cs="Calibri"/>
                      <w:color w:val="000000"/>
                      <w:sz w:val="16"/>
                      <w:szCs w:val="16"/>
                      <w:lang w:eastAsia="es-BO"/>
                    </w:rPr>
                  </w:pPr>
                  <w:r w:rsidRPr="002A06FF">
                    <w:rPr>
                      <w:rFonts w:ascii="Calibri" w:hAnsi="Calibri" w:cs="Calibri"/>
                      <w:color w:val="000000"/>
                      <w:sz w:val="16"/>
                      <w:szCs w:val="16"/>
                      <w:lang w:eastAsia="es-BO"/>
                    </w:rPr>
                    <w:t>1.593.960,00</w:t>
                  </w:r>
                </w:p>
              </w:tc>
            </w:tr>
            <w:tr w:rsidR="002A06FF" w:rsidRPr="002A06FF" w:rsidTr="004437EC">
              <w:trPr>
                <w:trHeight w:hRule="exact" w:val="328"/>
                <w:jc w:val="center"/>
              </w:trPr>
              <w:tc>
                <w:tcPr>
                  <w:tcW w:w="7088" w:type="dxa"/>
                  <w:gridSpan w:val="6"/>
                  <w:vAlign w:val="center"/>
                </w:tcPr>
                <w:p w:rsidR="002A06FF" w:rsidRPr="002A06FF" w:rsidRDefault="002A06FF" w:rsidP="002A06FF">
                  <w:pPr>
                    <w:jc w:val="right"/>
                    <w:rPr>
                      <w:rFonts w:ascii="Calibri" w:hAnsi="Calibri" w:cs="Calibri"/>
                      <w:b/>
                      <w:color w:val="000000"/>
                      <w:sz w:val="16"/>
                      <w:szCs w:val="16"/>
                      <w:lang w:eastAsia="es-BO"/>
                    </w:rPr>
                  </w:pPr>
                  <w:r w:rsidRPr="002A06FF">
                    <w:rPr>
                      <w:rFonts w:ascii="Calibri" w:hAnsi="Calibri" w:cs="Calibri"/>
                      <w:b/>
                      <w:color w:val="000000"/>
                      <w:sz w:val="16"/>
                      <w:szCs w:val="16"/>
                      <w:lang w:eastAsia="es-BO"/>
                    </w:rPr>
                    <w:t>TOTAL</w:t>
                  </w:r>
                </w:p>
              </w:tc>
              <w:tc>
                <w:tcPr>
                  <w:tcW w:w="1296" w:type="dxa"/>
                  <w:vAlign w:val="center"/>
                </w:tcPr>
                <w:p w:rsidR="002A06FF" w:rsidRPr="002A06FF" w:rsidRDefault="002A06FF" w:rsidP="002A06FF">
                  <w:pPr>
                    <w:jc w:val="right"/>
                    <w:rPr>
                      <w:rFonts w:ascii="Calibri" w:hAnsi="Calibri" w:cs="Calibri"/>
                      <w:b/>
                      <w:color w:val="000000"/>
                      <w:sz w:val="16"/>
                      <w:szCs w:val="16"/>
                      <w:lang w:eastAsia="es-BO"/>
                    </w:rPr>
                  </w:pPr>
                  <w:r w:rsidRPr="002A06FF">
                    <w:rPr>
                      <w:rFonts w:ascii="Calibri" w:hAnsi="Calibri" w:cs="Calibri"/>
                      <w:b/>
                      <w:color w:val="000000"/>
                      <w:sz w:val="16"/>
                      <w:szCs w:val="16"/>
                      <w:lang w:eastAsia="es-BO"/>
                    </w:rPr>
                    <w:t>3.888.012,00</w:t>
                  </w:r>
                </w:p>
              </w:tc>
            </w:tr>
          </w:tbl>
          <w:p w:rsidR="002A06FF" w:rsidRPr="002A06FF" w:rsidRDefault="002A06FF" w:rsidP="002A06FF">
            <w:pPr>
              <w:rPr>
                <w:rFonts w:ascii="Calibri" w:hAnsi="Calibri" w:cs="Calibri"/>
                <w:b/>
                <w:bCs/>
                <w:sz w:val="16"/>
                <w:szCs w:val="16"/>
                <w:lang w:val="es-BO" w:eastAsia="es-BO"/>
              </w:rPr>
            </w:pPr>
          </w:p>
        </w:tc>
      </w:tr>
      <w:tr w:rsidR="002A06FF" w:rsidRPr="002A06FF" w:rsidTr="004437EC">
        <w:tc>
          <w:tcPr>
            <w:tcW w:w="9322" w:type="dxa"/>
            <w:shd w:val="clear" w:color="auto" w:fill="8DB3E2"/>
          </w:tcPr>
          <w:p w:rsidR="002A06FF" w:rsidRPr="002A06FF" w:rsidRDefault="002A06FF" w:rsidP="002A06FF">
            <w:pPr>
              <w:rPr>
                <w:rFonts w:ascii="Calibri" w:hAnsi="Calibri" w:cs="Calibri"/>
                <w:sz w:val="22"/>
                <w:szCs w:val="22"/>
                <w:lang w:eastAsia="es-ES"/>
              </w:rPr>
            </w:pPr>
            <w:r w:rsidRPr="002A06FF">
              <w:rPr>
                <w:rFonts w:ascii="Calibri" w:hAnsi="Calibri" w:cs="Calibri"/>
                <w:b/>
                <w:bCs/>
                <w:sz w:val="22"/>
                <w:szCs w:val="22"/>
                <w:lang w:eastAsia="es-ES"/>
              </w:rPr>
              <w:t xml:space="preserve">PLAZO DEL SERVICIO </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A partir del 1 de enero al 31 de diciembre del 2016. </w:t>
            </w:r>
          </w:p>
        </w:tc>
      </w:tr>
    </w:tbl>
    <w:p w:rsidR="002A06FF" w:rsidRPr="002A06FF" w:rsidRDefault="002A06FF" w:rsidP="002A06FF">
      <w:pPr>
        <w:rPr>
          <w:rFonts w:ascii="Calibri" w:hAnsi="Calibri" w:cs="Calibri"/>
          <w:sz w:val="22"/>
          <w:szCs w:val="22"/>
          <w:lang w:eastAsia="es-ES"/>
        </w:rPr>
      </w:pPr>
    </w:p>
    <w:p w:rsidR="002A06FF" w:rsidRPr="002A06FF" w:rsidRDefault="002A06FF" w:rsidP="006620FB">
      <w:pPr>
        <w:numPr>
          <w:ilvl w:val="0"/>
          <w:numId w:val="30"/>
        </w:numPr>
        <w:contextualSpacing/>
        <w:jc w:val="both"/>
        <w:rPr>
          <w:rFonts w:ascii="Calibri" w:hAnsi="Calibri" w:cs="Calibri"/>
          <w:b/>
          <w:sz w:val="22"/>
          <w:szCs w:val="22"/>
          <w:lang w:eastAsia="es-ES"/>
        </w:rPr>
      </w:pPr>
      <w:r w:rsidRPr="002A06FF">
        <w:rPr>
          <w:rFonts w:ascii="Calibri" w:hAnsi="Calibri" w:cs="Calibri"/>
          <w:b/>
          <w:sz w:val="22"/>
          <w:szCs w:val="22"/>
          <w:lang w:eastAsia="es-ES"/>
        </w:rPr>
        <w:t>CONDICIONES NECESARIAS PARA LA PRESTACIÓN DEL SERVICIO</w:t>
      </w:r>
    </w:p>
    <w:p w:rsidR="002A06FF" w:rsidRPr="002A06FF" w:rsidRDefault="002A06FF" w:rsidP="002A06FF">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A06FF" w:rsidRPr="002A06FF" w:rsidTr="004437EC">
        <w:tc>
          <w:tcPr>
            <w:tcW w:w="9322" w:type="dxa"/>
            <w:shd w:val="clear" w:color="auto" w:fill="8DB3E2"/>
          </w:tcPr>
          <w:p w:rsidR="002A06FF" w:rsidRPr="002A06FF" w:rsidRDefault="002A06FF" w:rsidP="002A06FF">
            <w:pPr>
              <w:rPr>
                <w:rFonts w:ascii="Calibri" w:hAnsi="Calibri" w:cs="Calibri"/>
                <w:sz w:val="22"/>
                <w:szCs w:val="22"/>
                <w:lang w:eastAsia="es-ES"/>
              </w:rPr>
            </w:pPr>
            <w:r w:rsidRPr="002A06FF">
              <w:rPr>
                <w:rFonts w:ascii="Calibri" w:hAnsi="Calibri" w:cs="Calibri"/>
                <w:b/>
                <w:bCs/>
                <w:sz w:val="22"/>
                <w:szCs w:val="22"/>
                <w:lang w:eastAsia="es-ES"/>
              </w:rPr>
              <w:t xml:space="preserve">FORMA DE PAGO  </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La Forma de Pago a aplicarse será vía SIGMA/SIGEP contra mes vencido por los viajes efectuados o volúmenes transportados, previo informe de conformidad emitido por el fiscal del servicio. </w:t>
            </w:r>
          </w:p>
        </w:tc>
      </w:tr>
      <w:tr w:rsidR="002A06FF" w:rsidRPr="002A06FF" w:rsidTr="004437EC">
        <w:tc>
          <w:tcPr>
            <w:tcW w:w="9322" w:type="dxa"/>
            <w:shd w:val="clear" w:color="auto" w:fill="8DB3E2"/>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b/>
                <w:bCs/>
                <w:sz w:val="22"/>
                <w:szCs w:val="22"/>
                <w:lang w:eastAsia="es-ES"/>
              </w:rPr>
              <w:t>FISCAL DEL SERVICIO</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El Fiscal de Servicio será el Administrador de cada Estación de Servicio según corresponda al tramo.</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Las funciones del fiscal de servicio serán:</w:t>
            </w:r>
          </w:p>
          <w:p w:rsidR="002A06FF" w:rsidRPr="002A06FF" w:rsidRDefault="002A06FF" w:rsidP="006620FB">
            <w:pPr>
              <w:numPr>
                <w:ilvl w:val="0"/>
                <w:numId w:val="36"/>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Solicitar unidades de acuerdo a los movimientos de los productos</w:t>
            </w:r>
          </w:p>
          <w:p w:rsidR="002A06FF" w:rsidRPr="002A06FF" w:rsidRDefault="002A06FF" w:rsidP="006620FB">
            <w:pPr>
              <w:numPr>
                <w:ilvl w:val="0"/>
                <w:numId w:val="36"/>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Verificar los sistemas de seguridad en la unidad</w:t>
            </w:r>
          </w:p>
          <w:p w:rsidR="002A06FF" w:rsidRPr="002A06FF" w:rsidRDefault="002A06FF" w:rsidP="006620FB">
            <w:pPr>
              <w:numPr>
                <w:ilvl w:val="0"/>
                <w:numId w:val="36"/>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Verificar la documentación correspondiente al producto transportado</w:t>
            </w:r>
          </w:p>
          <w:p w:rsidR="002A06FF" w:rsidRPr="002A06FF" w:rsidRDefault="002A06FF" w:rsidP="006620FB">
            <w:pPr>
              <w:numPr>
                <w:ilvl w:val="0"/>
                <w:numId w:val="36"/>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Recepcionar el producto en el punto de entrega </w:t>
            </w:r>
          </w:p>
          <w:p w:rsidR="002A06FF" w:rsidRPr="002A06FF" w:rsidRDefault="002A06FF" w:rsidP="006620FB">
            <w:pPr>
              <w:numPr>
                <w:ilvl w:val="0"/>
                <w:numId w:val="36"/>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Verificar el volumen transportado </w:t>
            </w:r>
          </w:p>
          <w:p w:rsidR="002A06FF" w:rsidRPr="002A06FF" w:rsidRDefault="002A06FF" w:rsidP="006620FB">
            <w:pPr>
              <w:numPr>
                <w:ilvl w:val="0"/>
                <w:numId w:val="36"/>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Informar inmediatamente sobre algunas anomalías </w:t>
            </w:r>
          </w:p>
        </w:tc>
      </w:tr>
      <w:tr w:rsidR="002A06FF" w:rsidRPr="002A06FF" w:rsidTr="004437EC">
        <w:tc>
          <w:tcPr>
            <w:tcW w:w="9322" w:type="dxa"/>
            <w:shd w:val="clear" w:color="auto" w:fill="8DB3E2"/>
          </w:tcPr>
          <w:p w:rsidR="002A06FF" w:rsidRPr="002A06FF" w:rsidRDefault="002A06FF" w:rsidP="002A06FF">
            <w:pPr>
              <w:rPr>
                <w:rFonts w:ascii="Calibri" w:hAnsi="Calibri" w:cs="Calibri"/>
                <w:b/>
                <w:sz w:val="22"/>
                <w:szCs w:val="22"/>
                <w:lang w:eastAsia="es-ES"/>
              </w:rPr>
            </w:pPr>
            <w:r w:rsidRPr="002A06FF">
              <w:rPr>
                <w:rFonts w:ascii="Calibri" w:hAnsi="Calibri" w:cs="Calibri"/>
                <w:b/>
                <w:sz w:val="22"/>
                <w:szCs w:val="22"/>
                <w:lang w:eastAsia="es-ES"/>
              </w:rPr>
              <w:t>SEGUROS Y GARANTIAS</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En caso de ser adjudicado, el transportista deberá presentar los siguientes seguros y garantías para la suscripción de la Orden de Servicio:</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b/>
                <w:sz w:val="22"/>
                <w:szCs w:val="22"/>
                <w:lang w:eastAsia="es-ES"/>
              </w:rPr>
              <w:t xml:space="preserve">Póliza de Responsabilidad Civil por daños a terceros o bienes terceros, al medio ambiente y al ecosistema, </w:t>
            </w:r>
            <w:r w:rsidRPr="002A06FF">
              <w:rPr>
                <w:rFonts w:ascii="Calibri" w:hAnsi="Calibri" w:cs="Calibri"/>
                <w:sz w:val="22"/>
                <w:szCs w:val="22"/>
                <w:lang w:eastAsia="es-ES"/>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Con cobertura de indemnización para terceros por lesiones corporales, muerte y/o daño material causados por el medio transportador de su propiedad o arrendadas conducidas por el transportista, dentro o fuera del tramo donde preste el servicio.</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Valor asegurado hasta $us 100.000,00 (Cien Mil Dólares Americanos), por evento y/o reclamo con </w:t>
            </w:r>
            <w:r w:rsidRPr="002A06FF">
              <w:rPr>
                <w:rFonts w:ascii="Calibri" w:hAnsi="Calibri" w:cs="Calibri"/>
                <w:sz w:val="22"/>
                <w:szCs w:val="22"/>
                <w:lang w:eastAsia="es-ES"/>
              </w:rPr>
              <w:lastRenderedPageBreak/>
              <w:t>agregado cantidad de $us 500.000,00 (quinientos Mil Dólares Americanos) en caso de exceder el límite agregado contractual.</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En caso de exceder el límite agregado contractual (5 eventos) la empresa transportadora deberá presentar una póliza complementaria que amplié a cubrir cualquier eventualidad bajo los mismos parámetros y/o asumir la responsabilidad de manera directa.</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La póliza debe tener Límite Geográfico de acuerdo a los servicios que brindara el contrato: Nacional.</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b/>
                <w:sz w:val="22"/>
                <w:szCs w:val="22"/>
                <w:lang w:eastAsia="es-ES"/>
              </w:rPr>
              <w:lastRenderedPageBreak/>
              <w:t xml:space="preserve">Seguro de Transporte contra Todo Riesgo de Producto Transportado </w:t>
            </w:r>
            <w:r w:rsidRPr="002A06FF">
              <w:rPr>
                <w:rFonts w:ascii="Calibri" w:hAnsi="Calibri" w:cs="Calibri"/>
                <w:sz w:val="22"/>
                <w:szCs w:val="22"/>
                <w:lang w:eastAsia="es-ES"/>
              </w:rPr>
              <w:t>con cobertura desde el punto de despacho y/o carguío hasta el punto de recepción y/o descarguío que cubra el valor total del producto transportado, ante cualquier eventualidad, considerando un límite por despacho de acuerdo a la capacidad de cada cisterna declarado en $us esta póliza debe estar necesariamente subrogada a favor de YPFB.</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b/>
                <w:sz w:val="22"/>
                <w:szCs w:val="22"/>
                <w:lang w:eastAsia="es-ES"/>
              </w:rPr>
              <w:t xml:space="preserve">      Valor Asegurado: </w:t>
            </w:r>
            <w:r w:rsidRPr="002A06FF">
              <w:rPr>
                <w:rFonts w:ascii="Calibri" w:hAnsi="Calibri" w:cs="Calibri"/>
                <w:sz w:val="22"/>
                <w:szCs w:val="22"/>
                <w:lang w:eastAsia="es-ES"/>
              </w:rPr>
              <w:t>En base al costo del producto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27"/>
            </w:tblGrid>
            <w:tr w:rsidR="002A06FF" w:rsidRPr="002A06FF" w:rsidTr="004437EC">
              <w:trPr>
                <w:jc w:val="center"/>
              </w:trPr>
              <w:tc>
                <w:tcPr>
                  <w:tcW w:w="1129" w:type="dxa"/>
                  <w:shd w:val="clear" w:color="auto" w:fill="D9D9D9"/>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Producto</w:t>
                  </w:r>
                </w:p>
              </w:tc>
              <w:tc>
                <w:tcPr>
                  <w:tcW w:w="2127" w:type="dxa"/>
                  <w:shd w:val="clear" w:color="auto" w:fill="D9D9D9"/>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Costo de Producto</w:t>
                  </w:r>
                </w:p>
              </w:tc>
            </w:tr>
            <w:tr w:rsidR="002A06FF" w:rsidRPr="002A06FF" w:rsidTr="004437EC">
              <w:trPr>
                <w:jc w:val="center"/>
              </w:trPr>
              <w:tc>
                <w:tcPr>
                  <w:tcW w:w="1129"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Gasolina</w:t>
                  </w:r>
                </w:p>
              </w:tc>
              <w:tc>
                <w:tcPr>
                  <w:tcW w:w="2127"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Precio Pre-Terminal</w:t>
                  </w:r>
                </w:p>
              </w:tc>
            </w:tr>
            <w:tr w:rsidR="002A06FF" w:rsidRPr="002A06FF" w:rsidTr="004437EC">
              <w:trPr>
                <w:jc w:val="center"/>
              </w:trPr>
              <w:tc>
                <w:tcPr>
                  <w:tcW w:w="1129"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Diésel Oíl</w:t>
                  </w:r>
                </w:p>
              </w:tc>
              <w:tc>
                <w:tcPr>
                  <w:tcW w:w="2127"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Precio Pre-Terminal</w:t>
                  </w:r>
                </w:p>
              </w:tc>
            </w:tr>
          </w:tbl>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YPFB podrá realizar el descuento del valor de productos perdidos y no cancelados por el seguro dentro de un plazo de 60 días después de ocurrido el siniestro, de la facturación por transporte.</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El transportista una vez adjudicado, deberá entregar una copia de las citadas pólizas a YPFB antes de la suscripción del contrato.</w:t>
            </w:r>
          </w:p>
        </w:tc>
      </w:tr>
      <w:tr w:rsidR="002A06FF" w:rsidRPr="002A06FF" w:rsidTr="004437EC">
        <w:tc>
          <w:tcPr>
            <w:tcW w:w="9322" w:type="dxa"/>
            <w:shd w:val="clear" w:color="auto" w:fill="8DB3E2"/>
          </w:tcPr>
          <w:p w:rsidR="002A06FF" w:rsidRPr="002A06FF" w:rsidRDefault="002A06FF" w:rsidP="002A06FF">
            <w:pPr>
              <w:rPr>
                <w:rFonts w:ascii="Calibri" w:hAnsi="Calibri" w:cs="Calibri"/>
                <w:sz w:val="22"/>
                <w:szCs w:val="22"/>
                <w:lang w:eastAsia="es-ES"/>
              </w:rPr>
            </w:pPr>
            <w:r w:rsidRPr="002A06FF">
              <w:rPr>
                <w:rFonts w:ascii="Calibri" w:hAnsi="Calibri" w:cs="Calibri"/>
                <w:b/>
                <w:bCs/>
                <w:sz w:val="22"/>
                <w:szCs w:val="22"/>
                <w:lang w:eastAsia="es-ES"/>
              </w:rPr>
              <w:t>PLAN DE MEDIDAS DE PREVENCION Y MITIGACION</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El oferente deberá presentar en su propuesta el </w:t>
            </w:r>
            <w:r w:rsidRPr="002A06FF">
              <w:rPr>
                <w:rFonts w:ascii="Calibri" w:hAnsi="Calibri" w:cs="Calibri"/>
                <w:b/>
                <w:sz w:val="22"/>
                <w:szCs w:val="22"/>
                <w:lang w:eastAsia="es-ES"/>
              </w:rPr>
              <w:t>“Plan de Medidas de Prevención y Mitigación”</w:t>
            </w:r>
            <w:r w:rsidRPr="002A06FF">
              <w:rPr>
                <w:rFonts w:ascii="Calibri" w:hAnsi="Calibri" w:cs="Calibri"/>
                <w:sz w:val="22"/>
                <w:szCs w:val="22"/>
                <w:lang w:eastAsia="es-ES"/>
              </w:rPr>
              <w:t xml:space="preserve"> </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En función del comportamiento de la siniestralidad en el transporte terrestre de hidrocarburos importados, la misma que reporto altos costos, es imprescindible que los proponentes presenten un adecuado </w:t>
            </w:r>
            <w:r w:rsidRPr="002A06FF">
              <w:rPr>
                <w:rFonts w:ascii="Calibri" w:hAnsi="Calibri" w:cs="Calibri"/>
                <w:b/>
                <w:sz w:val="22"/>
                <w:szCs w:val="22"/>
                <w:lang w:eastAsia="es-ES"/>
              </w:rPr>
              <w:t>“Plan de Medidas de Prevención y Mitigación”</w:t>
            </w:r>
            <w:r w:rsidRPr="002A06FF">
              <w:rPr>
                <w:rFonts w:ascii="Calibri" w:hAnsi="Calibri" w:cs="Calibri"/>
                <w:sz w:val="22"/>
                <w:szCs w:val="22"/>
                <w:lang w:eastAsia="es-ES"/>
              </w:rPr>
              <w:t>, a fin de bajar la frecuencia, el efecto y la intensidad que ocasiona los derrames.</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Este Plan debe considerar las diferentes áreas y acciones que se deben realizar para evitar, reducir, mitigar y/o remediar los impactos que se generen en los derrames en el transporte:</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b/>
                <w:sz w:val="22"/>
                <w:szCs w:val="22"/>
                <w:lang w:eastAsia="es-ES"/>
              </w:rPr>
              <w:t xml:space="preserve">Prevención: </w:t>
            </w:r>
            <w:r w:rsidRPr="002A06FF">
              <w:rPr>
                <w:rFonts w:ascii="Calibri" w:hAnsi="Calibri" w:cs="Calibri"/>
                <w:sz w:val="22"/>
                <w:szCs w:val="22"/>
                <w:lang w:eastAsia="es-ES"/>
              </w:rPr>
              <w:t>introducir medidas preventivas y/o correctoras en el desarrollo del servicio a fin de anular, atenuar, evitar o corregir las acciones que podrían ocasionar un derrame de hidrocarburos.</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b/>
                <w:sz w:val="22"/>
                <w:szCs w:val="22"/>
                <w:lang w:eastAsia="es-ES"/>
              </w:rPr>
              <w:t xml:space="preserve">Mitigación: </w:t>
            </w:r>
            <w:r w:rsidRPr="002A06FF">
              <w:rPr>
                <w:rFonts w:ascii="Calibri" w:hAnsi="Calibri" w:cs="Calibri"/>
                <w:sz w:val="22"/>
                <w:szCs w:val="22"/>
                <w:lang w:eastAsia="es-ES"/>
              </w:rPr>
              <w:t>establecer un conjunto de medidas específicas para moderar, atenuar y/o reducir de manera inmediata los efectos que pueden generar los derrames en el transporte terrestre de hidrocarburos importados, a fin de que la contaminación o su impacto se reduzcan.</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Presentado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Este plan debe abarcar los siguientes aspectos:</w:t>
            </w:r>
          </w:p>
          <w:p w:rsidR="002A06FF" w:rsidRPr="002A06FF" w:rsidRDefault="002A06FF" w:rsidP="002A06FF">
            <w:p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t>LOGISTICA DE OPERACIÓN PARA RIESGOS EN EL TRANSPORTE DE HIDROCARBUROS</w:t>
            </w:r>
          </w:p>
          <w:p w:rsidR="002A06FF" w:rsidRPr="002A06FF" w:rsidRDefault="002A06FF" w:rsidP="006620FB">
            <w:pPr>
              <w:numPr>
                <w:ilvl w:val="0"/>
                <w:numId w:val="32"/>
              </w:num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t>Plan de Operación del Transporte</w:t>
            </w:r>
          </w:p>
          <w:p w:rsidR="002A06FF" w:rsidRPr="002A06FF" w:rsidRDefault="002A06FF" w:rsidP="006620FB">
            <w:pPr>
              <w:numPr>
                <w:ilvl w:val="0"/>
                <w:numId w:val="33"/>
              </w:numPr>
              <w:autoSpaceDE w:val="0"/>
              <w:autoSpaceDN w:val="0"/>
              <w:adjustRightInd w:val="0"/>
              <w:jc w:val="both"/>
              <w:rPr>
                <w:rFonts w:ascii="Calibri" w:hAnsi="Calibri" w:cs="Calibri"/>
                <w:b/>
                <w:sz w:val="22"/>
                <w:szCs w:val="22"/>
                <w:lang w:eastAsia="es-ES"/>
              </w:rPr>
            </w:pPr>
            <w:r w:rsidRPr="002A06FF">
              <w:rPr>
                <w:rFonts w:ascii="Calibri" w:hAnsi="Calibri" w:cs="Calibri"/>
                <w:sz w:val="22"/>
                <w:szCs w:val="22"/>
                <w:lang w:eastAsia="es-ES"/>
              </w:rPr>
              <w:t>Convoy</w:t>
            </w:r>
          </w:p>
          <w:p w:rsidR="002A06FF" w:rsidRPr="002A06FF" w:rsidRDefault="002A06FF" w:rsidP="006620FB">
            <w:pPr>
              <w:numPr>
                <w:ilvl w:val="0"/>
                <w:numId w:val="33"/>
              </w:numPr>
              <w:autoSpaceDE w:val="0"/>
              <w:autoSpaceDN w:val="0"/>
              <w:adjustRightInd w:val="0"/>
              <w:jc w:val="both"/>
              <w:rPr>
                <w:rFonts w:ascii="Calibri" w:hAnsi="Calibri" w:cs="Calibri"/>
                <w:b/>
                <w:sz w:val="22"/>
                <w:szCs w:val="22"/>
                <w:lang w:eastAsia="es-ES"/>
              </w:rPr>
            </w:pPr>
            <w:r w:rsidRPr="002A06FF">
              <w:rPr>
                <w:rFonts w:ascii="Calibri" w:hAnsi="Calibri" w:cs="Calibri"/>
                <w:sz w:val="22"/>
                <w:szCs w:val="22"/>
                <w:lang w:eastAsia="es-ES"/>
              </w:rPr>
              <w:t>Monitoreo</w:t>
            </w:r>
          </w:p>
          <w:p w:rsidR="002A06FF" w:rsidRPr="002A06FF" w:rsidRDefault="002A06FF" w:rsidP="006620FB">
            <w:pPr>
              <w:numPr>
                <w:ilvl w:val="0"/>
                <w:numId w:val="33"/>
              </w:numPr>
              <w:autoSpaceDE w:val="0"/>
              <w:autoSpaceDN w:val="0"/>
              <w:adjustRightInd w:val="0"/>
              <w:jc w:val="both"/>
              <w:rPr>
                <w:rFonts w:ascii="Calibri" w:hAnsi="Calibri" w:cs="Calibri"/>
                <w:b/>
                <w:sz w:val="22"/>
                <w:szCs w:val="22"/>
                <w:lang w:eastAsia="es-ES"/>
              </w:rPr>
            </w:pPr>
            <w:r w:rsidRPr="002A06FF">
              <w:rPr>
                <w:rFonts w:ascii="Calibri" w:hAnsi="Calibri" w:cs="Calibri"/>
                <w:sz w:val="22"/>
                <w:szCs w:val="22"/>
                <w:lang w:eastAsia="es-ES"/>
              </w:rPr>
              <w:t>Procedimiento Zonal de Contingencias</w:t>
            </w:r>
          </w:p>
          <w:p w:rsidR="002A06FF" w:rsidRPr="002A06FF" w:rsidRDefault="002A06FF" w:rsidP="006620FB">
            <w:pPr>
              <w:numPr>
                <w:ilvl w:val="0"/>
                <w:numId w:val="33"/>
              </w:numPr>
              <w:autoSpaceDE w:val="0"/>
              <w:autoSpaceDN w:val="0"/>
              <w:adjustRightInd w:val="0"/>
              <w:jc w:val="both"/>
              <w:rPr>
                <w:rFonts w:ascii="Calibri" w:hAnsi="Calibri" w:cs="Calibri"/>
                <w:b/>
                <w:sz w:val="22"/>
                <w:szCs w:val="22"/>
                <w:lang w:eastAsia="es-ES"/>
              </w:rPr>
            </w:pPr>
            <w:r w:rsidRPr="002A06FF">
              <w:rPr>
                <w:rFonts w:ascii="Calibri" w:hAnsi="Calibri" w:cs="Calibri"/>
                <w:sz w:val="22"/>
                <w:szCs w:val="22"/>
                <w:lang w:eastAsia="es-ES"/>
              </w:rPr>
              <w:lastRenderedPageBreak/>
              <w:t>Permisos y Licencias Ambientales</w:t>
            </w:r>
          </w:p>
          <w:p w:rsidR="002A06FF" w:rsidRPr="002A06FF" w:rsidRDefault="002A06FF" w:rsidP="006620FB">
            <w:pPr>
              <w:numPr>
                <w:ilvl w:val="0"/>
                <w:numId w:val="32"/>
              </w:num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t>Plan de Prevención</w:t>
            </w:r>
          </w:p>
          <w:p w:rsidR="002A06FF" w:rsidRPr="002A06FF" w:rsidRDefault="002A06FF" w:rsidP="006620FB">
            <w:pPr>
              <w:numPr>
                <w:ilvl w:val="0"/>
                <w:numId w:val="34"/>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Selección del conductor y el vehículo</w:t>
            </w:r>
          </w:p>
          <w:p w:rsidR="002A06FF" w:rsidRPr="002A06FF" w:rsidRDefault="002A06FF" w:rsidP="006620FB">
            <w:pPr>
              <w:numPr>
                <w:ilvl w:val="0"/>
                <w:numId w:val="34"/>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Manejo Defensivo</w:t>
            </w:r>
          </w:p>
          <w:p w:rsidR="002A06FF" w:rsidRPr="002A06FF" w:rsidRDefault="002A06FF" w:rsidP="006620FB">
            <w:pPr>
              <w:numPr>
                <w:ilvl w:val="0"/>
                <w:numId w:val="34"/>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 xml:space="preserve">Carga horaria de conducción </w:t>
            </w:r>
          </w:p>
          <w:p w:rsidR="002A06FF" w:rsidRPr="002A06FF" w:rsidRDefault="002A06FF" w:rsidP="006620FB">
            <w:pPr>
              <w:numPr>
                <w:ilvl w:val="0"/>
                <w:numId w:val="34"/>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Charlas de Inducción</w:t>
            </w:r>
          </w:p>
          <w:p w:rsidR="002A06FF" w:rsidRPr="002A06FF" w:rsidRDefault="002A06FF" w:rsidP="006620FB">
            <w:pPr>
              <w:numPr>
                <w:ilvl w:val="0"/>
                <w:numId w:val="34"/>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Condiciones Técnicas del Vehículo</w:t>
            </w:r>
          </w:p>
          <w:p w:rsidR="002A06FF" w:rsidRPr="002A06FF" w:rsidRDefault="002A06FF" w:rsidP="006620FB">
            <w:pPr>
              <w:numPr>
                <w:ilvl w:val="0"/>
                <w:numId w:val="32"/>
              </w:num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t>Plan de Mitigación</w:t>
            </w:r>
          </w:p>
          <w:p w:rsidR="002A06FF" w:rsidRPr="002A06FF" w:rsidRDefault="002A06FF" w:rsidP="006620FB">
            <w:pPr>
              <w:numPr>
                <w:ilvl w:val="0"/>
                <w:numId w:val="35"/>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Reacción Inmediata a emergencias</w:t>
            </w:r>
          </w:p>
          <w:p w:rsidR="002A06FF" w:rsidRPr="002A06FF" w:rsidRDefault="002A06FF" w:rsidP="006620FB">
            <w:pPr>
              <w:numPr>
                <w:ilvl w:val="0"/>
                <w:numId w:val="35"/>
              </w:num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Contención de Derrame</w:t>
            </w:r>
          </w:p>
          <w:p w:rsidR="002A06FF" w:rsidRPr="002A06FF" w:rsidRDefault="002A06FF" w:rsidP="006620FB">
            <w:pPr>
              <w:numPr>
                <w:ilvl w:val="0"/>
                <w:numId w:val="35"/>
              </w:numPr>
              <w:autoSpaceDE w:val="0"/>
              <w:autoSpaceDN w:val="0"/>
              <w:adjustRightInd w:val="0"/>
              <w:jc w:val="both"/>
              <w:rPr>
                <w:rFonts w:ascii="Calibri" w:hAnsi="Calibri" w:cs="Calibri"/>
                <w:b/>
                <w:sz w:val="22"/>
                <w:szCs w:val="22"/>
                <w:lang w:eastAsia="es-ES"/>
              </w:rPr>
            </w:pPr>
            <w:r w:rsidRPr="002A06FF">
              <w:rPr>
                <w:rFonts w:ascii="Calibri" w:hAnsi="Calibri" w:cs="Calibri"/>
                <w:sz w:val="22"/>
                <w:szCs w:val="22"/>
                <w:lang w:eastAsia="es-ES"/>
              </w:rPr>
              <w:t>Recuperación de Productos</w:t>
            </w:r>
          </w:p>
          <w:p w:rsidR="002A06FF" w:rsidRPr="002A06FF" w:rsidRDefault="002A06FF" w:rsidP="002A06FF">
            <w:pPr>
              <w:autoSpaceDE w:val="0"/>
              <w:autoSpaceDN w:val="0"/>
              <w:adjustRightInd w:val="0"/>
              <w:jc w:val="both"/>
              <w:rPr>
                <w:rFonts w:ascii="Calibri" w:hAnsi="Calibri" w:cs="Calibri"/>
                <w:b/>
                <w:sz w:val="22"/>
                <w:szCs w:val="22"/>
                <w:lang w:eastAsia="es-ES"/>
              </w:rPr>
            </w:pPr>
            <w:r w:rsidRPr="002A06FF">
              <w:rPr>
                <w:rFonts w:ascii="Calibri" w:hAnsi="Calibri" w:cs="Calibri"/>
                <w:sz w:val="22"/>
                <w:szCs w:val="22"/>
                <w:lang w:eastAsia="es-ES"/>
              </w:rPr>
              <w:t>Este plan y du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 El transportista, una vez adjudicado, debe entregar el Plan debidamente documentado, antes de la suscripción del Contrato.</w:t>
            </w:r>
          </w:p>
        </w:tc>
      </w:tr>
      <w:tr w:rsidR="002A06FF" w:rsidRPr="002A06FF" w:rsidTr="004437EC">
        <w:tc>
          <w:tcPr>
            <w:tcW w:w="9322" w:type="dxa"/>
            <w:shd w:val="clear" w:color="auto" w:fill="8DB3E2"/>
          </w:tcPr>
          <w:p w:rsidR="002A06FF" w:rsidRPr="002A06FF" w:rsidRDefault="002A06FF" w:rsidP="002A06FF">
            <w:pPr>
              <w:rPr>
                <w:rFonts w:ascii="Calibri" w:hAnsi="Calibri" w:cs="Calibri"/>
                <w:sz w:val="22"/>
                <w:szCs w:val="22"/>
                <w:lang w:eastAsia="es-ES"/>
              </w:rPr>
            </w:pPr>
            <w:r w:rsidRPr="002A06FF">
              <w:rPr>
                <w:rFonts w:ascii="Calibri" w:hAnsi="Calibri" w:cs="Calibri"/>
                <w:b/>
                <w:bCs/>
                <w:sz w:val="22"/>
                <w:szCs w:val="22"/>
                <w:lang w:eastAsia="es-ES"/>
              </w:rPr>
              <w:lastRenderedPageBreak/>
              <w:t>RESPONSABILIDAD Y RIESGO</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tc>
      </w:tr>
      <w:tr w:rsidR="002A06FF" w:rsidRPr="002A06FF" w:rsidTr="004437EC">
        <w:tc>
          <w:tcPr>
            <w:tcW w:w="9322" w:type="dxa"/>
            <w:shd w:val="clear" w:color="auto" w:fill="8DB3E2"/>
          </w:tcPr>
          <w:p w:rsidR="002A06FF" w:rsidRPr="002A06FF" w:rsidRDefault="002A06FF" w:rsidP="002A06FF">
            <w:pPr>
              <w:rPr>
                <w:rFonts w:ascii="Calibri" w:hAnsi="Calibri" w:cs="Calibri"/>
                <w:sz w:val="22"/>
                <w:szCs w:val="22"/>
                <w:lang w:eastAsia="es-ES"/>
              </w:rPr>
            </w:pPr>
            <w:r w:rsidRPr="002A06FF">
              <w:rPr>
                <w:rFonts w:ascii="Calibri" w:hAnsi="Calibri" w:cs="Calibri"/>
                <w:b/>
                <w:bCs/>
                <w:sz w:val="22"/>
                <w:szCs w:val="22"/>
                <w:lang w:eastAsia="es-ES"/>
              </w:rPr>
              <w:t>MERMA PERMISIBLE</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sz w:val="22"/>
                <w:szCs w:val="22"/>
                <w:lang w:eastAsia="es-ES"/>
              </w:rPr>
              <w:t>De acuerdo a las condiciones establecidas para el transporte de hidrocarburos por camiones cisterna y considerando la volatilidad de este producto a transportar, los porcentajes de merma permisible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2409"/>
            </w:tblGrid>
            <w:tr w:rsidR="002A06FF" w:rsidRPr="002A06FF" w:rsidTr="004437EC">
              <w:trPr>
                <w:jc w:val="center"/>
              </w:trPr>
              <w:tc>
                <w:tcPr>
                  <w:tcW w:w="1129" w:type="dxa"/>
                  <w:shd w:val="clear" w:color="auto" w:fill="D9D9D9"/>
                </w:tcPr>
                <w:p w:rsidR="002A06FF" w:rsidRPr="002A06FF" w:rsidRDefault="002A06FF" w:rsidP="002A06FF">
                  <w:pPr>
                    <w:autoSpaceDE w:val="0"/>
                    <w:autoSpaceDN w:val="0"/>
                    <w:adjustRightInd w:val="0"/>
                    <w:jc w:val="center"/>
                    <w:rPr>
                      <w:rFonts w:ascii="Calibri" w:hAnsi="Calibri" w:cs="Calibri"/>
                      <w:b/>
                      <w:sz w:val="22"/>
                      <w:szCs w:val="22"/>
                      <w:lang w:eastAsia="es-ES"/>
                    </w:rPr>
                  </w:pPr>
                  <w:r w:rsidRPr="002A06FF">
                    <w:rPr>
                      <w:rFonts w:ascii="Calibri" w:hAnsi="Calibri" w:cs="Calibri"/>
                      <w:b/>
                      <w:sz w:val="22"/>
                      <w:szCs w:val="22"/>
                      <w:lang w:eastAsia="es-ES"/>
                    </w:rPr>
                    <w:t>Producto</w:t>
                  </w:r>
                </w:p>
              </w:tc>
              <w:tc>
                <w:tcPr>
                  <w:tcW w:w="2694" w:type="dxa"/>
                  <w:shd w:val="clear" w:color="auto" w:fill="D9D9D9"/>
                </w:tcPr>
                <w:p w:rsidR="002A06FF" w:rsidRPr="002A06FF" w:rsidRDefault="002A06FF" w:rsidP="002A06FF">
                  <w:pPr>
                    <w:autoSpaceDE w:val="0"/>
                    <w:autoSpaceDN w:val="0"/>
                    <w:adjustRightInd w:val="0"/>
                    <w:jc w:val="center"/>
                    <w:rPr>
                      <w:rFonts w:ascii="Calibri" w:hAnsi="Calibri" w:cs="Calibri"/>
                      <w:b/>
                      <w:sz w:val="22"/>
                      <w:szCs w:val="22"/>
                      <w:lang w:eastAsia="es-ES"/>
                    </w:rPr>
                  </w:pPr>
                  <w:r w:rsidRPr="002A06FF">
                    <w:rPr>
                      <w:rFonts w:ascii="Calibri" w:hAnsi="Calibri" w:cs="Calibri"/>
                      <w:b/>
                      <w:sz w:val="22"/>
                      <w:szCs w:val="22"/>
                      <w:lang w:eastAsia="es-ES"/>
                    </w:rPr>
                    <w:t>Merma Máxima Permisible</w:t>
                  </w:r>
                </w:p>
              </w:tc>
              <w:tc>
                <w:tcPr>
                  <w:tcW w:w="2409" w:type="dxa"/>
                  <w:shd w:val="clear" w:color="auto" w:fill="D9D9D9"/>
                </w:tcPr>
                <w:p w:rsidR="002A06FF" w:rsidRPr="002A06FF" w:rsidRDefault="002A06FF" w:rsidP="002A06FF">
                  <w:pPr>
                    <w:autoSpaceDE w:val="0"/>
                    <w:autoSpaceDN w:val="0"/>
                    <w:adjustRightInd w:val="0"/>
                    <w:jc w:val="center"/>
                    <w:rPr>
                      <w:rFonts w:ascii="Calibri" w:hAnsi="Calibri" w:cs="Calibri"/>
                      <w:b/>
                      <w:sz w:val="22"/>
                      <w:szCs w:val="22"/>
                      <w:lang w:eastAsia="es-ES"/>
                    </w:rPr>
                  </w:pPr>
                  <w:r w:rsidRPr="002A06FF">
                    <w:rPr>
                      <w:rFonts w:ascii="Calibri" w:hAnsi="Calibri" w:cs="Calibri"/>
                      <w:b/>
                      <w:sz w:val="22"/>
                      <w:szCs w:val="22"/>
                      <w:lang w:eastAsia="es-ES"/>
                    </w:rPr>
                    <w:t>Costo Merma</w:t>
                  </w:r>
                </w:p>
              </w:tc>
            </w:tr>
            <w:tr w:rsidR="002A06FF" w:rsidRPr="002A06FF" w:rsidTr="004437EC">
              <w:trPr>
                <w:jc w:val="center"/>
              </w:trPr>
              <w:tc>
                <w:tcPr>
                  <w:tcW w:w="1129" w:type="dxa"/>
                  <w:shd w:val="clear" w:color="auto" w:fill="auto"/>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sz w:val="22"/>
                      <w:szCs w:val="22"/>
                      <w:lang w:eastAsia="es-ES"/>
                    </w:rPr>
                    <w:t>Gasolina</w:t>
                  </w:r>
                </w:p>
              </w:tc>
              <w:tc>
                <w:tcPr>
                  <w:tcW w:w="2694" w:type="dxa"/>
                  <w:shd w:val="clear" w:color="auto" w:fill="auto"/>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sz w:val="22"/>
                      <w:szCs w:val="22"/>
                      <w:lang w:eastAsia="es-ES"/>
                    </w:rPr>
                    <w:t>0,50%</w:t>
                  </w:r>
                </w:p>
              </w:tc>
              <w:tc>
                <w:tcPr>
                  <w:tcW w:w="2409" w:type="dxa"/>
                  <w:shd w:val="clear" w:color="auto" w:fill="auto"/>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sz w:val="22"/>
                      <w:szCs w:val="22"/>
                      <w:lang w:eastAsia="es-ES"/>
                    </w:rPr>
                    <w:t>Del Precio Pre-Terminal</w:t>
                  </w:r>
                </w:p>
              </w:tc>
            </w:tr>
            <w:tr w:rsidR="002A06FF" w:rsidRPr="002A06FF" w:rsidTr="004437EC">
              <w:trPr>
                <w:jc w:val="center"/>
              </w:trPr>
              <w:tc>
                <w:tcPr>
                  <w:tcW w:w="1129" w:type="dxa"/>
                  <w:shd w:val="clear" w:color="auto" w:fill="auto"/>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sz w:val="22"/>
                      <w:szCs w:val="22"/>
                      <w:lang w:eastAsia="es-ES"/>
                    </w:rPr>
                    <w:t>Diésel Oíl</w:t>
                  </w:r>
                </w:p>
              </w:tc>
              <w:tc>
                <w:tcPr>
                  <w:tcW w:w="2694" w:type="dxa"/>
                  <w:shd w:val="clear" w:color="auto" w:fill="auto"/>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sz w:val="22"/>
                      <w:szCs w:val="22"/>
                      <w:lang w:eastAsia="es-ES"/>
                    </w:rPr>
                    <w:t>0,25%</w:t>
                  </w:r>
                </w:p>
              </w:tc>
              <w:tc>
                <w:tcPr>
                  <w:tcW w:w="2409" w:type="dxa"/>
                  <w:shd w:val="clear" w:color="auto" w:fill="auto"/>
                </w:tcPr>
                <w:p w:rsidR="002A06FF" w:rsidRPr="002A06FF" w:rsidRDefault="002A06FF" w:rsidP="002A06FF">
                  <w:pPr>
                    <w:autoSpaceDE w:val="0"/>
                    <w:autoSpaceDN w:val="0"/>
                    <w:adjustRightInd w:val="0"/>
                    <w:rPr>
                      <w:rFonts w:ascii="Calibri" w:hAnsi="Calibri" w:cs="Calibri"/>
                      <w:sz w:val="22"/>
                      <w:szCs w:val="22"/>
                      <w:lang w:eastAsia="es-ES"/>
                    </w:rPr>
                  </w:pPr>
                  <w:r w:rsidRPr="002A06FF">
                    <w:rPr>
                      <w:rFonts w:ascii="Calibri" w:hAnsi="Calibri" w:cs="Calibri"/>
                      <w:sz w:val="22"/>
                      <w:szCs w:val="22"/>
                      <w:lang w:eastAsia="es-ES"/>
                    </w:rPr>
                    <w:t>Del Precio Pre-Terminal</w:t>
                  </w:r>
                </w:p>
              </w:tc>
            </w:tr>
          </w:tbl>
          <w:p w:rsidR="002A06FF" w:rsidRPr="002A06FF" w:rsidRDefault="002A06FF" w:rsidP="002A06FF">
            <w:pPr>
              <w:autoSpaceDE w:val="0"/>
              <w:autoSpaceDN w:val="0"/>
              <w:adjustRightInd w:val="0"/>
              <w:rPr>
                <w:rFonts w:ascii="Calibri" w:hAnsi="Calibri" w:cs="Calibri"/>
                <w:sz w:val="22"/>
                <w:szCs w:val="22"/>
                <w:lang w:eastAsia="es-ES"/>
              </w:rPr>
            </w:pPr>
          </w:p>
        </w:tc>
      </w:tr>
      <w:tr w:rsidR="002A06FF" w:rsidRPr="002A06FF" w:rsidTr="004437EC">
        <w:tc>
          <w:tcPr>
            <w:tcW w:w="9322" w:type="dxa"/>
            <w:shd w:val="clear" w:color="auto" w:fill="8DB3E2"/>
          </w:tcPr>
          <w:p w:rsidR="002A06FF" w:rsidRPr="002A06FF" w:rsidRDefault="002A06FF" w:rsidP="002A06FF">
            <w:pPr>
              <w:rPr>
                <w:rFonts w:ascii="Calibri" w:hAnsi="Calibri" w:cs="Calibri"/>
                <w:sz w:val="22"/>
                <w:szCs w:val="22"/>
                <w:lang w:eastAsia="es-ES"/>
              </w:rPr>
            </w:pPr>
            <w:r w:rsidRPr="002A06FF">
              <w:rPr>
                <w:rFonts w:ascii="Calibri" w:hAnsi="Calibri" w:cs="Calibri"/>
                <w:b/>
                <w:bCs/>
                <w:sz w:val="22"/>
                <w:szCs w:val="22"/>
                <w:lang w:eastAsia="es-ES"/>
              </w:rPr>
              <w:t>TARJETA DE CALIBRACION</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Todos los camiones cisternas deben contar con sus Tarjetas de Calibración validadas por IBMETRO, por lo que es necesario que se presente con la propuesta la copia simple de estos documentos como constancia.</w:t>
            </w:r>
          </w:p>
        </w:tc>
      </w:tr>
      <w:tr w:rsidR="002A06FF" w:rsidRPr="002A06FF" w:rsidTr="004437EC">
        <w:tc>
          <w:tcPr>
            <w:tcW w:w="9322" w:type="dxa"/>
            <w:shd w:val="clear" w:color="auto" w:fill="8DB3E2"/>
          </w:tcPr>
          <w:p w:rsidR="002A06FF" w:rsidRPr="002A06FF" w:rsidRDefault="002A06FF" w:rsidP="002A06FF">
            <w:p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t>DOCUMENTOS SOLICITADOS</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La empresa proveedora del servicio, deberá presentar para su propuesta los siguientes documentos:</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Certificado de antecedentes emitido por la FELCN del/los representantes legales</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Seguro Obligatorio de Accidentes de Tránsito (SOAT) vigente hasta el 31 de diciembre de 2015 de las cisternas.</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RUAT de las cisternas.</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Tarjeta de calibración de las cisternas emitido por IBMETRO</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Inspección Técnica Vehicular de las cisternas emitido por el Organismo Operativo de Tránsito (vigente).</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En cuanto a los chóferes asignados, adjuntar las Licencias de Conducir, Categoría Profesional “C”.</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lastRenderedPageBreak/>
              <w:t>•</w:t>
            </w:r>
            <w:r w:rsidRPr="002A06FF">
              <w:rPr>
                <w:rFonts w:ascii="Calibri" w:hAnsi="Calibri" w:cs="Calibri"/>
                <w:sz w:val="22"/>
                <w:szCs w:val="22"/>
                <w:lang w:eastAsia="es-ES"/>
              </w:rPr>
              <w:tab/>
              <w:t>Constancia de inscripción en el Libro de Registro de Vehículos de Transporte de Combustible Líquidos, conforme a lo previsto en la Resolución Administrativa ANH Nº 1408/2012 de 12 de junio de 2012.</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Presentar el “Plan de Medidas de Prevención y Mitigación”.</w:t>
            </w:r>
          </w:p>
          <w:p w:rsidR="002A06FF" w:rsidRPr="002A06FF" w:rsidRDefault="002A06FF" w:rsidP="002A06FF">
            <w:pPr>
              <w:autoSpaceDE w:val="0"/>
              <w:autoSpaceDN w:val="0"/>
              <w:adjustRightInd w:val="0"/>
              <w:ind w:left="567" w:hanging="283"/>
              <w:jc w:val="both"/>
              <w:rPr>
                <w:rFonts w:ascii="Calibri" w:hAnsi="Calibri" w:cs="Calibri"/>
                <w:sz w:val="22"/>
                <w:szCs w:val="22"/>
                <w:lang w:eastAsia="es-ES"/>
              </w:rPr>
            </w:pPr>
            <w:r w:rsidRPr="002A06FF">
              <w:rPr>
                <w:rFonts w:ascii="Calibri" w:hAnsi="Calibri" w:cs="Calibri"/>
                <w:sz w:val="22"/>
                <w:szCs w:val="22"/>
                <w:lang w:eastAsia="es-ES"/>
              </w:rPr>
              <w:t>•</w:t>
            </w:r>
            <w:r w:rsidRPr="002A06FF">
              <w:rPr>
                <w:rFonts w:ascii="Calibri" w:hAnsi="Calibri" w:cs="Calibri"/>
                <w:sz w:val="22"/>
                <w:szCs w:val="22"/>
                <w:lang w:eastAsia="es-ES"/>
              </w:rPr>
              <w:tab/>
              <w:t>Detalle de cisternas a utilizar en el servicio de acuerdo al siguiente formato.</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ab/>
              <w:t xml:space="preserve"> </w:t>
            </w:r>
            <w:r w:rsidRPr="002A06FF">
              <w:rPr>
                <w:rFonts w:ascii="Calibri" w:hAnsi="Calibri" w:cs="Calibri"/>
                <w:sz w:val="22"/>
                <w:szCs w:val="22"/>
                <w:lang w:eastAsia="es-ES"/>
              </w:rPr>
              <w:tab/>
              <w:t xml:space="preserve"> </w:t>
            </w:r>
            <w:r w:rsidRPr="002A06FF">
              <w:rPr>
                <w:rFonts w:ascii="Calibri" w:hAnsi="Calibri" w:cs="Calibri"/>
                <w:sz w:val="22"/>
                <w:szCs w:val="22"/>
                <w:lang w:eastAsia="es-ES"/>
              </w:rPr>
              <w:tab/>
              <w:t xml:space="preserve"> </w:t>
            </w:r>
            <w:r w:rsidRPr="002A06FF">
              <w:rPr>
                <w:rFonts w:ascii="Calibri" w:hAnsi="Calibri" w:cs="Calibri"/>
                <w:sz w:val="22"/>
                <w:szCs w:val="22"/>
                <w:lang w:eastAsia="es-ES"/>
              </w:rPr>
              <w:tab/>
              <w:t xml:space="preserve"> </w:t>
            </w:r>
          </w:p>
          <w:tbl>
            <w:tblPr>
              <w:tblW w:w="7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1401"/>
              <w:gridCol w:w="1535"/>
              <w:gridCol w:w="1169"/>
              <w:gridCol w:w="1004"/>
              <w:gridCol w:w="2114"/>
            </w:tblGrid>
            <w:tr w:rsidR="002A06FF" w:rsidRPr="002A06FF" w:rsidTr="004437EC">
              <w:trPr>
                <w:trHeight w:val="250"/>
                <w:jc w:val="center"/>
              </w:trPr>
              <w:tc>
                <w:tcPr>
                  <w:tcW w:w="446" w:type="dxa"/>
                  <w:shd w:val="clear" w:color="auto" w:fill="DBE5F1"/>
                  <w:vAlign w:val="center"/>
                </w:tcPr>
                <w:p w:rsidR="002A06FF" w:rsidRPr="002A06FF" w:rsidRDefault="002A06FF" w:rsidP="002A06FF">
                  <w:pPr>
                    <w:jc w:val="center"/>
                    <w:rPr>
                      <w:rFonts w:ascii="Calibri" w:hAnsi="Calibri" w:cs="Calibri"/>
                      <w:b/>
                      <w:bCs/>
                      <w:color w:val="000000"/>
                      <w:sz w:val="16"/>
                      <w:szCs w:val="16"/>
                      <w:lang w:eastAsia="es-ES"/>
                    </w:rPr>
                  </w:pPr>
                  <w:r w:rsidRPr="002A06FF">
                    <w:rPr>
                      <w:rFonts w:ascii="Calibri" w:hAnsi="Calibri" w:cs="Calibri"/>
                      <w:b/>
                      <w:bCs/>
                      <w:color w:val="000000"/>
                      <w:sz w:val="16"/>
                      <w:szCs w:val="16"/>
                      <w:lang w:eastAsia="es-ES"/>
                    </w:rPr>
                    <w:t>N°</w:t>
                  </w:r>
                </w:p>
              </w:tc>
              <w:tc>
                <w:tcPr>
                  <w:tcW w:w="1401" w:type="dxa"/>
                  <w:shd w:val="clear" w:color="auto" w:fill="DBE5F1"/>
                  <w:vAlign w:val="center"/>
                </w:tcPr>
                <w:p w:rsidR="002A06FF" w:rsidRPr="002A06FF" w:rsidRDefault="002A06FF" w:rsidP="002A06FF">
                  <w:pPr>
                    <w:jc w:val="center"/>
                    <w:rPr>
                      <w:rFonts w:ascii="Calibri" w:hAnsi="Calibri" w:cs="Calibri"/>
                      <w:b/>
                      <w:bCs/>
                      <w:color w:val="000000"/>
                      <w:sz w:val="16"/>
                      <w:szCs w:val="16"/>
                      <w:lang w:eastAsia="es-ES"/>
                    </w:rPr>
                  </w:pPr>
                  <w:r w:rsidRPr="002A06FF">
                    <w:rPr>
                      <w:rFonts w:ascii="Calibri" w:hAnsi="Calibri" w:cs="Calibri"/>
                      <w:b/>
                      <w:bCs/>
                      <w:color w:val="000000"/>
                      <w:sz w:val="16"/>
                      <w:szCs w:val="16"/>
                      <w:lang w:eastAsia="es-ES"/>
                    </w:rPr>
                    <w:t>N° DE PLACA</w:t>
                  </w:r>
                </w:p>
              </w:tc>
              <w:tc>
                <w:tcPr>
                  <w:tcW w:w="1535" w:type="dxa"/>
                  <w:shd w:val="clear" w:color="auto" w:fill="DBE5F1"/>
                  <w:vAlign w:val="center"/>
                </w:tcPr>
                <w:p w:rsidR="002A06FF" w:rsidRPr="002A06FF" w:rsidRDefault="002A06FF" w:rsidP="002A06FF">
                  <w:pPr>
                    <w:jc w:val="center"/>
                    <w:rPr>
                      <w:rFonts w:ascii="Calibri" w:hAnsi="Calibri" w:cs="Calibri"/>
                      <w:b/>
                      <w:bCs/>
                      <w:color w:val="000000"/>
                      <w:sz w:val="16"/>
                      <w:szCs w:val="16"/>
                      <w:lang w:eastAsia="es-ES"/>
                    </w:rPr>
                  </w:pPr>
                  <w:r w:rsidRPr="002A06FF">
                    <w:rPr>
                      <w:rFonts w:ascii="Calibri" w:hAnsi="Calibri" w:cs="Calibri"/>
                      <w:b/>
                      <w:bCs/>
                      <w:color w:val="000000"/>
                      <w:sz w:val="16"/>
                      <w:szCs w:val="16"/>
                      <w:lang w:eastAsia="es-ES"/>
                    </w:rPr>
                    <w:t>N° DE CHASIS</w:t>
                  </w:r>
                </w:p>
              </w:tc>
              <w:tc>
                <w:tcPr>
                  <w:tcW w:w="1169" w:type="dxa"/>
                  <w:shd w:val="clear" w:color="auto" w:fill="DBE5F1"/>
                  <w:vAlign w:val="center"/>
                </w:tcPr>
                <w:p w:rsidR="002A06FF" w:rsidRPr="002A06FF" w:rsidRDefault="002A06FF" w:rsidP="002A06FF">
                  <w:pPr>
                    <w:jc w:val="center"/>
                    <w:rPr>
                      <w:rFonts w:ascii="Calibri" w:hAnsi="Calibri" w:cs="Calibri"/>
                      <w:b/>
                      <w:bCs/>
                      <w:color w:val="000000"/>
                      <w:sz w:val="16"/>
                      <w:szCs w:val="16"/>
                      <w:lang w:eastAsia="es-ES"/>
                    </w:rPr>
                  </w:pPr>
                  <w:r w:rsidRPr="002A06FF">
                    <w:rPr>
                      <w:rFonts w:ascii="Calibri" w:hAnsi="Calibri" w:cs="Calibri"/>
                      <w:b/>
                      <w:bCs/>
                      <w:color w:val="000000"/>
                      <w:sz w:val="16"/>
                      <w:szCs w:val="16"/>
                      <w:lang w:eastAsia="es-ES"/>
                    </w:rPr>
                    <w:t>MARCA</w:t>
                  </w:r>
                </w:p>
              </w:tc>
              <w:tc>
                <w:tcPr>
                  <w:tcW w:w="1004" w:type="dxa"/>
                  <w:shd w:val="clear" w:color="auto" w:fill="DBE5F1"/>
                  <w:vAlign w:val="center"/>
                </w:tcPr>
                <w:p w:rsidR="002A06FF" w:rsidRPr="002A06FF" w:rsidRDefault="002A06FF" w:rsidP="002A06FF">
                  <w:pPr>
                    <w:jc w:val="center"/>
                    <w:rPr>
                      <w:rFonts w:ascii="Calibri" w:hAnsi="Calibri" w:cs="Calibri"/>
                      <w:b/>
                      <w:bCs/>
                      <w:color w:val="000000"/>
                      <w:sz w:val="16"/>
                      <w:szCs w:val="16"/>
                      <w:lang w:eastAsia="es-ES"/>
                    </w:rPr>
                  </w:pPr>
                  <w:r w:rsidRPr="002A06FF">
                    <w:rPr>
                      <w:rFonts w:ascii="Calibri" w:hAnsi="Calibri" w:cs="Calibri"/>
                      <w:b/>
                      <w:bCs/>
                      <w:color w:val="000000"/>
                      <w:sz w:val="16"/>
                      <w:szCs w:val="16"/>
                      <w:lang w:eastAsia="es-ES"/>
                    </w:rPr>
                    <w:t>MODELO</w:t>
                  </w:r>
                </w:p>
              </w:tc>
              <w:tc>
                <w:tcPr>
                  <w:tcW w:w="2114" w:type="dxa"/>
                  <w:shd w:val="clear" w:color="auto" w:fill="DBE5F1"/>
                  <w:vAlign w:val="center"/>
                </w:tcPr>
                <w:p w:rsidR="002A06FF" w:rsidRPr="002A06FF" w:rsidRDefault="002A06FF" w:rsidP="002A06FF">
                  <w:pPr>
                    <w:jc w:val="center"/>
                    <w:rPr>
                      <w:rFonts w:ascii="Calibri" w:hAnsi="Calibri" w:cs="Calibri"/>
                      <w:b/>
                      <w:bCs/>
                      <w:color w:val="000000"/>
                      <w:sz w:val="16"/>
                      <w:szCs w:val="16"/>
                      <w:lang w:eastAsia="es-ES"/>
                    </w:rPr>
                  </w:pPr>
                  <w:r w:rsidRPr="002A06FF">
                    <w:rPr>
                      <w:rFonts w:ascii="Calibri" w:hAnsi="Calibri" w:cs="Calibri"/>
                      <w:b/>
                      <w:bCs/>
                      <w:color w:val="000000"/>
                      <w:sz w:val="16"/>
                      <w:szCs w:val="16"/>
                      <w:lang w:eastAsia="es-ES"/>
                    </w:rPr>
                    <w:t>CAPACIDAD EN M3</w:t>
                  </w:r>
                </w:p>
              </w:tc>
            </w:tr>
            <w:tr w:rsidR="002A06FF" w:rsidRPr="002A06FF" w:rsidTr="004437EC">
              <w:trPr>
                <w:trHeight w:val="250"/>
                <w:jc w:val="center"/>
              </w:trPr>
              <w:tc>
                <w:tcPr>
                  <w:tcW w:w="446" w:type="dxa"/>
                  <w:shd w:val="clear" w:color="auto" w:fill="auto"/>
                  <w:vAlign w:val="center"/>
                </w:tcPr>
                <w:p w:rsidR="002A06FF" w:rsidRPr="002A06FF" w:rsidRDefault="002A06FF" w:rsidP="002A06FF">
                  <w:pPr>
                    <w:jc w:val="center"/>
                    <w:rPr>
                      <w:rFonts w:ascii="Calibri" w:hAnsi="Calibri" w:cs="Calibri"/>
                      <w:b/>
                      <w:bCs/>
                      <w:color w:val="000000"/>
                      <w:sz w:val="16"/>
                      <w:szCs w:val="16"/>
                      <w:lang w:eastAsia="es-ES"/>
                    </w:rPr>
                  </w:pPr>
                </w:p>
              </w:tc>
              <w:tc>
                <w:tcPr>
                  <w:tcW w:w="1401" w:type="dxa"/>
                  <w:shd w:val="clear" w:color="auto" w:fill="auto"/>
                  <w:vAlign w:val="center"/>
                </w:tcPr>
                <w:p w:rsidR="002A06FF" w:rsidRPr="002A06FF" w:rsidRDefault="002A06FF" w:rsidP="002A06FF">
                  <w:pPr>
                    <w:jc w:val="center"/>
                    <w:rPr>
                      <w:rFonts w:ascii="Calibri" w:hAnsi="Calibri" w:cs="Calibri"/>
                      <w:b/>
                      <w:bCs/>
                      <w:color w:val="000000"/>
                      <w:sz w:val="16"/>
                      <w:szCs w:val="16"/>
                      <w:lang w:eastAsia="es-ES"/>
                    </w:rPr>
                  </w:pPr>
                </w:p>
              </w:tc>
              <w:tc>
                <w:tcPr>
                  <w:tcW w:w="1535" w:type="dxa"/>
                  <w:shd w:val="clear" w:color="auto" w:fill="auto"/>
                  <w:vAlign w:val="center"/>
                </w:tcPr>
                <w:p w:rsidR="002A06FF" w:rsidRPr="002A06FF" w:rsidRDefault="002A06FF" w:rsidP="002A06FF">
                  <w:pPr>
                    <w:jc w:val="center"/>
                    <w:rPr>
                      <w:rFonts w:ascii="Calibri" w:hAnsi="Calibri" w:cs="Calibri"/>
                      <w:b/>
                      <w:bCs/>
                      <w:color w:val="000000"/>
                      <w:sz w:val="16"/>
                      <w:szCs w:val="16"/>
                      <w:lang w:eastAsia="es-ES"/>
                    </w:rPr>
                  </w:pPr>
                </w:p>
              </w:tc>
              <w:tc>
                <w:tcPr>
                  <w:tcW w:w="1169" w:type="dxa"/>
                  <w:shd w:val="clear" w:color="auto" w:fill="auto"/>
                  <w:vAlign w:val="center"/>
                </w:tcPr>
                <w:p w:rsidR="002A06FF" w:rsidRPr="002A06FF" w:rsidRDefault="002A06FF" w:rsidP="002A06FF">
                  <w:pPr>
                    <w:jc w:val="center"/>
                    <w:rPr>
                      <w:rFonts w:ascii="Calibri" w:hAnsi="Calibri" w:cs="Calibri"/>
                      <w:b/>
                      <w:bCs/>
                      <w:color w:val="000000"/>
                      <w:sz w:val="16"/>
                      <w:szCs w:val="16"/>
                      <w:lang w:eastAsia="es-ES"/>
                    </w:rPr>
                  </w:pPr>
                </w:p>
              </w:tc>
              <w:tc>
                <w:tcPr>
                  <w:tcW w:w="1004" w:type="dxa"/>
                  <w:shd w:val="clear" w:color="auto" w:fill="auto"/>
                  <w:vAlign w:val="center"/>
                </w:tcPr>
                <w:p w:rsidR="002A06FF" w:rsidRPr="002A06FF" w:rsidRDefault="002A06FF" w:rsidP="002A06FF">
                  <w:pPr>
                    <w:jc w:val="center"/>
                    <w:rPr>
                      <w:rFonts w:ascii="Calibri" w:hAnsi="Calibri" w:cs="Calibri"/>
                      <w:b/>
                      <w:bCs/>
                      <w:color w:val="000000"/>
                      <w:sz w:val="16"/>
                      <w:szCs w:val="16"/>
                      <w:lang w:eastAsia="es-ES"/>
                    </w:rPr>
                  </w:pPr>
                </w:p>
              </w:tc>
              <w:tc>
                <w:tcPr>
                  <w:tcW w:w="2114" w:type="dxa"/>
                  <w:shd w:val="clear" w:color="auto" w:fill="auto"/>
                  <w:vAlign w:val="center"/>
                </w:tcPr>
                <w:p w:rsidR="002A06FF" w:rsidRPr="002A06FF" w:rsidRDefault="002A06FF" w:rsidP="002A06FF">
                  <w:pPr>
                    <w:jc w:val="center"/>
                    <w:rPr>
                      <w:rFonts w:ascii="Calibri" w:hAnsi="Calibri" w:cs="Calibri"/>
                      <w:b/>
                      <w:bCs/>
                      <w:color w:val="000000"/>
                      <w:sz w:val="16"/>
                      <w:szCs w:val="16"/>
                      <w:lang w:eastAsia="es-ES"/>
                    </w:rPr>
                  </w:pPr>
                </w:p>
              </w:tc>
            </w:tr>
          </w:tbl>
          <w:p w:rsidR="002A06FF" w:rsidRPr="002A06FF" w:rsidRDefault="002A06FF" w:rsidP="002A06FF">
            <w:pPr>
              <w:autoSpaceDE w:val="0"/>
              <w:autoSpaceDN w:val="0"/>
              <w:adjustRightInd w:val="0"/>
              <w:jc w:val="both"/>
              <w:rPr>
                <w:rFonts w:ascii="Calibri" w:hAnsi="Calibri" w:cs="Calibri"/>
                <w:sz w:val="22"/>
                <w:szCs w:val="22"/>
                <w:lang w:eastAsia="es-ES"/>
              </w:rPr>
            </w:pPr>
          </w:p>
        </w:tc>
      </w:tr>
      <w:tr w:rsidR="002A06FF" w:rsidRPr="002A06FF" w:rsidTr="004437EC">
        <w:tc>
          <w:tcPr>
            <w:tcW w:w="9322" w:type="dxa"/>
            <w:shd w:val="clear" w:color="auto" w:fill="8DB3E2"/>
          </w:tcPr>
          <w:p w:rsidR="002A06FF" w:rsidRPr="002A06FF" w:rsidRDefault="002A06FF" w:rsidP="002A06FF">
            <w:p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lastRenderedPageBreak/>
              <w:t>TRÁMITE HOJAS DE RUTA</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El trámite de Hojas de Ruta y los costos que este demande para poder realizar el transporte de combustible dentro de nuestro país, deberá ser cubierto por las empresas de transporte.</w:t>
            </w:r>
          </w:p>
        </w:tc>
      </w:tr>
      <w:tr w:rsidR="002A06FF" w:rsidRPr="002A06FF" w:rsidTr="004437EC">
        <w:tc>
          <w:tcPr>
            <w:tcW w:w="9322" w:type="dxa"/>
            <w:shd w:val="clear" w:color="auto" w:fill="8DB3E2"/>
          </w:tcPr>
          <w:p w:rsidR="002A06FF" w:rsidRPr="002A06FF" w:rsidRDefault="002A06FF" w:rsidP="002A06FF">
            <w:pPr>
              <w:rPr>
                <w:rFonts w:ascii="Calibri" w:hAnsi="Calibri" w:cs="Calibri"/>
                <w:b/>
                <w:sz w:val="22"/>
                <w:szCs w:val="22"/>
                <w:lang w:eastAsia="es-ES"/>
              </w:rPr>
            </w:pPr>
            <w:r w:rsidRPr="002A06FF">
              <w:rPr>
                <w:rFonts w:ascii="Calibri" w:hAnsi="Calibri" w:cs="Calibri"/>
                <w:b/>
                <w:sz w:val="22"/>
                <w:szCs w:val="22"/>
                <w:lang w:eastAsia="es-ES"/>
              </w:rPr>
              <w:t>FORMA DE PAGO</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La forma de pago a aplicarse será vía SIGMA/SIGEP por el periodo cumplido por los viajes efectuados o volúmenes transportados, previo informe de conformidad emitido por el fiscal del servicio.</w:t>
            </w:r>
          </w:p>
        </w:tc>
      </w:tr>
      <w:tr w:rsidR="002A06FF" w:rsidRPr="002A06FF" w:rsidTr="004437EC">
        <w:tc>
          <w:tcPr>
            <w:tcW w:w="9322" w:type="dxa"/>
            <w:shd w:val="clear" w:color="auto" w:fill="8DB3E2"/>
          </w:tcPr>
          <w:p w:rsidR="002A06FF" w:rsidRPr="002A06FF" w:rsidRDefault="002A06FF" w:rsidP="002A06FF">
            <w:pPr>
              <w:autoSpaceDE w:val="0"/>
              <w:autoSpaceDN w:val="0"/>
              <w:adjustRightInd w:val="0"/>
              <w:jc w:val="both"/>
              <w:rPr>
                <w:rFonts w:ascii="Calibri" w:hAnsi="Calibri" w:cs="Calibri"/>
                <w:b/>
                <w:sz w:val="22"/>
                <w:szCs w:val="22"/>
                <w:lang w:eastAsia="es-ES"/>
              </w:rPr>
            </w:pPr>
            <w:r w:rsidRPr="002A06FF">
              <w:rPr>
                <w:rFonts w:ascii="Calibri" w:hAnsi="Calibri" w:cs="Calibri"/>
                <w:b/>
                <w:sz w:val="22"/>
                <w:szCs w:val="22"/>
                <w:lang w:eastAsia="es-ES"/>
              </w:rPr>
              <w:t>GARANTIAS</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Para la Garantía de Cumplimiento de Contrato el adjudicado deberá presentar para la suscripción del contrato, una Boleta de Garantía o Boleta de Garantía a Primer Requerimiento con las siguientes características: renovable, irrevocable y de ejecución inmediata a simple requerimiento de YPFB, por un valor equivalente al siete por ciento (7%) del monto total del contrato, o en su defecto deberá hacer llegar Nota Expresa autorizando la retención del siete por ciento (7%) de cada pago parcial.</w:t>
            </w:r>
          </w:p>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La Garantía de cumplimiento de contrato deberá tener una validez de 60 días calendarios adicionales a partir de la finalización del contrato.</w:t>
            </w:r>
          </w:p>
        </w:tc>
      </w:tr>
      <w:tr w:rsidR="002A06FF" w:rsidRPr="002A06FF" w:rsidTr="004437EC">
        <w:tc>
          <w:tcPr>
            <w:tcW w:w="9322" w:type="dxa"/>
            <w:shd w:val="clear" w:color="auto" w:fill="8DB3E2"/>
          </w:tcPr>
          <w:p w:rsidR="002A06FF" w:rsidRPr="002A06FF" w:rsidRDefault="002A06FF" w:rsidP="002A06FF">
            <w:pPr>
              <w:rPr>
                <w:rFonts w:ascii="Calibri" w:hAnsi="Calibri" w:cs="Calibri"/>
                <w:b/>
                <w:sz w:val="22"/>
                <w:szCs w:val="22"/>
                <w:lang w:eastAsia="es-ES"/>
              </w:rPr>
            </w:pPr>
            <w:r w:rsidRPr="002A06FF">
              <w:rPr>
                <w:rFonts w:ascii="Calibri" w:hAnsi="Calibri" w:cs="Calibri"/>
                <w:b/>
                <w:sz w:val="22"/>
                <w:szCs w:val="22"/>
                <w:lang w:eastAsia="es-ES"/>
              </w:rPr>
              <w:t>ADJUDICACION</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La adjudicación será por tramos</w:t>
            </w:r>
          </w:p>
        </w:tc>
      </w:tr>
      <w:tr w:rsidR="002A06FF" w:rsidRPr="002A06FF" w:rsidTr="004437EC">
        <w:tc>
          <w:tcPr>
            <w:tcW w:w="9322" w:type="dxa"/>
            <w:shd w:val="clear" w:color="auto" w:fill="8DB3E2"/>
          </w:tcPr>
          <w:p w:rsidR="002A06FF" w:rsidRPr="002A06FF" w:rsidRDefault="002A06FF" w:rsidP="002A06FF">
            <w:pPr>
              <w:rPr>
                <w:rFonts w:ascii="Calibri" w:hAnsi="Calibri" w:cs="Calibri"/>
                <w:b/>
                <w:sz w:val="22"/>
                <w:szCs w:val="22"/>
                <w:lang w:eastAsia="es-ES"/>
              </w:rPr>
            </w:pPr>
            <w:r w:rsidRPr="002A06FF">
              <w:rPr>
                <w:rFonts w:ascii="Calibri" w:hAnsi="Calibri" w:cs="Calibri"/>
                <w:b/>
                <w:sz w:val="22"/>
                <w:szCs w:val="22"/>
                <w:lang w:eastAsia="es-ES"/>
              </w:rPr>
              <w:t>VALIDEZ DE LA PROPUESTA</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90 días calendario</w:t>
            </w:r>
          </w:p>
        </w:tc>
      </w:tr>
      <w:tr w:rsidR="002A06FF" w:rsidRPr="002A06FF" w:rsidTr="004437EC">
        <w:tc>
          <w:tcPr>
            <w:tcW w:w="9322" w:type="dxa"/>
            <w:shd w:val="clear" w:color="auto" w:fill="8DB3E2"/>
          </w:tcPr>
          <w:p w:rsidR="002A06FF" w:rsidRPr="002A06FF" w:rsidRDefault="002A06FF" w:rsidP="002A06FF">
            <w:pPr>
              <w:rPr>
                <w:rFonts w:ascii="Calibri" w:hAnsi="Calibri" w:cs="Calibri"/>
                <w:b/>
                <w:sz w:val="22"/>
                <w:szCs w:val="22"/>
                <w:lang w:eastAsia="es-ES"/>
              </w:rPr>
            </w:pPr>
            <w:r w:rsidRPr="002A06FF">
              <w:rPr>
                <w:rFonts w:ascii="Calibri" w:hAnsi="Calibri" w:cs="Calibri"/>
                <w:b/>
                <w:sz w:val="22"/>
                <w:szCs w:val="22"/>
                <w:lang w:eastAsia="es-ES"/>
              </w:rPr>
              <w:t>MULTAS</w:t>
            </w:r>
          </w:p>
        </w:tc>
      </w:tr>
      <w:tr w:rsidR="002A06FF" w:rsidRPr="002A06FF" w:rsidTr="004437EC">
        <w:tc>
          <w:tcPr>
            <w:tcW w:w="9322" w:type="dxa"/>
            <w:shd w:val="clear" w:color="auto" w:fill="auto"/>
          </w:tcPr>
          <w:p w:rsidR="002A06FF" w:rsidRPr="002A06FF" w:rsidRDefault="002A06FF" w:rsidP="002A06FF">
            <w:pPr>
              <w:autoSpaceDE w:val="0"/>
              <w:autoSpaceDN w:val="0"/>
              <w:adjustRightInd w:val="0"/>
              <w:jc w:val="both"/>
              <w:rPr>
                <w:rFonts w:ascii="Calibri" w:hAnsi="Calibri" w:cs="Calibri"/>
                <w:sz w:val="22"/>
                <w:szCs w:val="22"/>
                <w:lang w:eastAsia="es-ES"/>
              </w:rPr>
            </w:pPr>
            <w:r w:rsidRPr="002A06FF">
              <w:rPr>
                <w:rFonts w:ascii="Calibri" w:hAnsi="Calibri" w:cs="Calibri"/>
                <w:sz w:val="22"/>
                <w:szCs w:val="22"/>
                <w:lang w:eastAsia="es-ES"/>
              </w:rPr>
              <w:t>El PROVEEDOR se obliga a cumplir con los horarios, el cronograma y el plazo establecido por el DCLP-YPFB, caso contrario el PROVEEDOR será multado con el 1% del monto total del pago parcial por día de retraso. La suma de las multas no podrá exceder el 20% del monto total del Contrato.</w:t>
            </w:r>
          </w:p>
        </w:tc>
      </w:tr>
    </w:tbl>
    <w:p w:rsidR="002A06FF" w:rsidRPr="002A06FF" w:rsidRDefault="002A06FF" w:rsidP="002A06FF">
      <w:pPr>
        <w:ind w:left="720"/>
        <w:contextualSpacing/>
        <w:jc w:val="both"/>
        <w:rPr>
          <w:rFonts w:ascii="Calibri" w:hAnsi="Calibri" w:cs="Calibri"/>
          <w:b/>
          <w:bCs/>
          <w:sz w:val="24"/>
          <w:szCs w:val="24"/>
          <w:lang w:eastAsia="es-BO"/>
        </w:rPr>
      </w:pPr>
    </w:p>
    <w:p w:rsidR="002A06FF" w:rsidRPr="002A06FF" w:rsidRDefault="002A06FF" w:rsidP="002A06FF">
      <w:pPr>
        <w:jc w:val="both"/>
        <w:rPr>
          <w:rFonts w:ascii="Verdana" w:hAnsi="Verdana" w:cs="Verdana"/>
          <w:b/>
          <w:bCs/>
          <w:color w:val="000000"/>
          <w:sz w:val="18"/>
          <w:szCs w:val="18"/>
          <w:lang w:eastAsia="es-ES"/>
        </w:rPr>
      </w:pPr>
    </w:p>
    <w:p w:rsidR="002A06FF" w:rsidRPr="002A06FF" w:rsidRDefault="002A06FF" w:rsidP="002A06FF">
      <w:pPr>
        <w:ind w:left="720"/>
        <w:contextualSpacing/>
        <w:jc w:val="both"/>
        <w:rPr>
          <w:rFonts w:ascii="Calibri" w:hAnsi="Calibri" w:cs="Calibri"/>
          <w:b/>
          <w:bCs/>
          <w:sz w:val="24"/>
          <w:szCs w:val="24"/>
          <w:lang w:eastAsia="es-BO"/>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620FB">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6620FB">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6620FB">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6620FB">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6620FB">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6620F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6620F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6620F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6620F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6620F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6620F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6620FB">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620FB">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620F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6620F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6620F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620FB">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6620FB">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620FB">
      <w:pPr>
        <w:pStyle w:val="Prrafodelista"/>
        <w:numPr>
          <w:ilvl w:val="0"/>
          <w:numId w:val="27"/>
        </w:numPr>
        <w:jc w:val="both"/>
        <w:rPr>
          <w:rFonts w:asciiTheme="minorHAnsi" w:hAnsiTheme="minorHAnsi" w:cstheme="minorHAnsi"/>
        </w:rPr>
      </w:pPr>
      <w:r w:rsidRPr="00240D26">
        <w:rPr>
          <w:rFonts w:ascii="Calibri" w:hAnsi="Calibri" w:cs="Calibri"/>
        </w:rPr>
        <w:lastRenderedPageBreak/>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620FB">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620FB">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620FB">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620F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620F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6620F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6620FB">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6620FB">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6620FB">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6620FB">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6620FB">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620F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620F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Pr="002A06FF" w:rsidRDefault="00980E18" w:rsidP="002A06FF">
      <w:pPr>
        <w:pStyle w:val="Normal2"/>
        <w:tabs>
          <w:tab w:val="clear" w:pos="709"/>
          <w:tab w:val="left" w:pos="2268"/>
        </w:tabs>
        <w:ind w:left="0" w:firstLine="0"/>
        <w:rPr>
          <w:rFonts w:asciiTheme="minorHAnsi" w:hAnsiTheme="minorHAnsi" w:cstheme="minorHAnsi"/>
          <w:b/>
          <w:i/>
          <w:lang w:val="es-BO"/>
        </w:rPr>
      </w:pPr>
    </w:p>
    <w:p w:rsidR="00D10B21" w:rsidRDefault="00D10B21" w:rsidP="00850A9D">
      <w:pPr>
        <w:ind w:left="2268" w:hanging="1559"/>
        <w:jc w:val="both"/>
        <w:rPr>
          <w:rFonts w:asciiTheme="minorHAnsi" w:hAnsiTheme="minorHAnsi" w:cstheme="minorHAnsi"/>
          <w:b/>
          <w: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620F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620F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2A06FF" w:rsidRDefault="002A06FF" w:rsidP="009C32B4">
      <w:pPr>
        <w:jc w:val="center"/>
        <w:rPr>
          <w:rFonts w:asciiTheme="minorHAnsi" w:hAnsiTheme="minorHAnsi" w:cstheme="minorHAnsi"/>
          <w:b/>
        </w:rPr>
      </w:pP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433"/>
        <w:gridCol w:w="1693"/>
        <w:gridCol w:w="988"/>
        <w:gridCol w:w="1349"/>
        <w:gridCol w:w="1401"/>
        <w:gridCol w:w="1331"/>
      </w:tblGrid>
      <w:tr w:rsidR="002A06FF" w:rsidRPr="0085092D" w:rsidTr="004437EC">
        <w:trPr>
          <w:trHeight w:val="323"/>
          <w:jc w:val="center"/>
        </w:trPr>
        <w:tc>
          <w:tcPr>
            <w:tcW w:w="8850" w:type="dxa"/>
            <w:gridSpan w:val="7"/>
            <w:shd w:val="clear" w:color="auto" w:fill="D9D9D9" w:themeFill="background1" w:themeFillShade="D9"/>
            <w:vAlign w:val="center"/>
          </w:tcPr>
          <w:p w:rsidR="002A06FF" w:rsidRPr="0085092D" w:rsidRDefault="001B7E16" w:rsidP="004437EC">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PROPUESTA A SER PRESENTADA </w:t>
            </w:r>
          </w:p>
        </w:tc>
      </w:tr>
      <w:tr w:rsidR="002A06FF" w:rsidRPr="0085092D" w:rsidTr="004437EC">
        <w:trPr>
          <w:trHeight w:val="323"/>
          <w:jc w:val="center"/>
        </w:trPr>
        <w:tc>
          <w:tcPr>
            <w:tcW w:w="3781" w:type="dxa"/>
            <w:gridSpan w:val="3"/>
            <w:shd w:val="clear" w:color="auto" w:fill="D9D9D9" w:themeFill="background1" w:themeFillShade="D9"/>
            <w:vAlign w:val="center"/>
            <w:hideMark/>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SERVICIO</w:t>
            </w:r>
            <w:r>
              <w:rPr>
                <w:rFonts w:ascii="Calibri" w:hAnsi="Calibri" w:cs="Calibri"/>
                <w:b/>
                <w:bCs/>
                <w:sz w:val="16"/>
                <w:szCs w:val="16"/>
                <w:lang w:val="es-BO" w:eastAsia="es-BO"/>
              </w:rPr>
              <w:t xml:space="preserve"> DE TRANSPORTE</w:t>
            </w:r>
          </w:p>
        </w:tc>
        <w:tc>
          <w:tcPr>
            <w:tcW w:w="2337" w:type="dxa"/>
            <w:gridSpan w:val="2"/>
            <w:shd w:val="clear" w:color="auto" w:fill="D9D9D9" w:themeFill="background1" w:themeFillShade="D9"/>
            <w:vAlign w:val="center"/>
            <w:hideMark/>
          </w:tcPr>
          <w:p w:rsidR="002A06FF" w:rsidRPr="0085092D" w:rsidRDefault="002A06FF" w:rsidP="004437EC">
            <w:pPr>
              <w:jc w:val="center"/>
              <w:rPr>
                <w:rFonts w:ascii="Calibri" w:hAnsi="Calibri" w:cs="Calibri"/>
                <w:b/>
                <w:bCs/>
                <w:sz w:val="16"/>
                <w:szCs w:val="16"/>
                <w:lang w:val="es-BO" w:eastAsia="es-BO"/>
              </w:rPr>
            </w:pPr>
          </w:p>
        </w:tc>
        <w:tc>
          <w:tcPr>
            <w:tcW w:w="1401" w:type="dxa"/>
            <w:vMerge w:val="restart"/>
            <w:shd w:val="clear" w:color="auto" w:fill="D9D9D9" w:themeFill="background1" w:themeFillShade="D9"/>
            <w:vAlign w:val="center"/>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 xml:space="preserve">PRECIO </w:t>
            </w:r>
            <w:r>
              <w:rPr>
                <w:rFonts w:ascii="Calibri" w:hAnsi="Calibri" w:cs="Calibri"/>
                <w:b/>
                <w:bCs/>
                <w:sz w:val="16"/>
                <w:szCs w:val="16"/>
                <w:lang w:val="es-BO" w:eastAsia="es-BO"/>
              </w:rPr>
              <w:t>UNITARIO</w:t>
            </w:r>
          </w:p>
        </w:tc>
        <w:tc>
          <w:tcPr>
            <w:tcW w:w="1331" w:type="dxa"/>
            <w:vMerge w:val="restart"/>
            <w:shd w:val="clear" w:color="auto" w:fill="D9D9D9" w:themeFill="background1" w:themeFillShade="D9"/>
            <w:vAlign w:val="center"/>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PRECIO TOTAL</w:t>
            </w:r>
          </w:p>
        </w:tc>
      </w:tr>
      <w:tr w:rsidR="002A06FF" w:rsidRPr="0085092D" w:rsidTr="004437EC">
        <w:trPr>
          <w:trHeight w:val="417"/>
          <w:jc w:val="center"/>
        </w:trPr>
        <w:tc>
          <w:tcPr>
            <w:tcW w:w="655" w:type="dxa"/>
            <w:shd w:val="clear" w:color="auto" w:fill="D9D9D9" w:themeFill="background1" w:themeFillShade="D9"/>
            <w:vAlign w:val="center"/>
            <w:hideMark/>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TRAMO N°</w:t>
            </w:r>
          </w:p>
        </w:tc>
        <w:tc>
          <w:tcPr>
            <w:tcW w:w="1433" w:type="dxa"/>
            <w:shd w:val="clear" w:color="auto" w:fill="D9D9D9" w:themeFill="background1" w:themeFillShade="D9"/>
            <w:vAlign w:val="center"/>
            <w:hideMark/>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De:</w:t>
            </w:r>
          </w:p>
        </w:tc>
        <w:tc>
          <w:tcPr>
            <w:tcW w:w="1693" w:type="dxa"/>
            <w:shd w:val="clear" w:color="auto" w:fill="D9D9D9" w:themeFill="background1" w:themeFillShade="D9"/>
            <w:vAlign w:val="center"/>
            <w:hideMark/>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A:</w:t>
            </w:r>
          </w:p>
        </w:tc>
        <w:tc>
          <w:tcPr>
            <w:tcW w:w="988" w:type="dxa"/>
            <w:shd w:val="clear" w:color="auto" w:fill="D9D9D9" w:themeFill="background1" w:themeFillShade="D9"/>
            <w:vAlign w:val="center"/>
            <w:hideMark/>
          </w:tcPr>
          <w:p w:rsidR="002A06FF" w:rsidRDefault="002A06FF" w:rsidP="004437E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p w:rsidR="002A06FF" w:rsidRPr="0085092D" w:rsidRDefault="002A06FF" w:rsidP="004437EC">
            <w:pPr>
              <w:jc w:val="center"/>
              <w:rPr>
                <w:rFonts w:ascii="Calibri" w:hAnsi="Calibri" w:cs="Calibri"/>
                <w:b/>
                <w:bCs/>
                <w:sz w:val="16"/>
                <w:szCs w:val="16"/>
                <w:lang w:val="es-BO" w:eastAsia="es-BO"/>
              </w:rPr>
            </w:pPr>
            <w:r>
              <w:rPr>
                <w:rFonts w:asciiTheme="minorHAnsi" w:hAnsiTheme="minorHAnsi" w:cstheme="minorHAnsi"/>
                <w:b/>
                <w:bCs/>
                <w:color w:val="000000"/>
                <w:sz w:val="18"/>
                <w:szCs w:val="18"/>
                <w:lang w:val="es-BO" w:eastAsia="es-BO"/>
              </w:rPr>
              <w:t>PROMEDIO</w:t>
            </w:r>
            <w:r w:rsidRPr="0085092D">
              <w:rPr>
                <w:rFonts w:ascii="Calibri" w:hAnsi="Calibri" w:cs="Calibri"/>
                <w:b/>
                <w:bCs/>
                <w:sz w:val="16"/>
                <w:szCs w:val="16"/>
                <w:lang w:val="es-BO" w:eastAsia="es-BO"/>
              </w:rPr>
              <w:t xml:space="preserve"> </w:t>
            </w:r>
          </w:p>
        </w:tc>
        <w:tc>
          <w:tcPr>
            <w:tcW w:w="1349" w:type="dxa"/>
            <w:shd w:val="clear" w:color="auto" w:fill="D9D9D9" w:themeFill="background1" w:themeFillShade="D9"/>
            <w:vAlign w:val="center"/>
            <w:hideMark/>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b/>
                <w:bCs/>
                <w:sz w:val="16"/>
                <w:szCs w:val="16"/>
                <w:lang w:val="es-BO" w:eastAsia="es-BO"/>
              </w:rPr>
              <w:t>UNIDAD DE MEDIDA</w:t>
            </w:r>
          </w:p>
        </w:tc>
        <w:tc>
          <w:tcPr>
            <w:tcW w:w="1401" w:type="dxa"/>
            <w:vMerge/>
          </w:tcPr>
          <w:p w:rsidR="002A06FF" w:rsidRPr="0085092D" w:rsidRDefault="002A06FF" w:rsidP="004437EC">
            <w:pPr>
              <w:jc w:val="center"/>
              <w:rPr>
                <w:rFonts w:ascii="Calibri" w:hAnsi="Calibri" w:cs="Calibri"/>
                <w:b/>
                <w:bCs/>
                <w:sz w:val="16"/>
                <w:szCs w:val="16"/>
                <w:lang w:val="es-BO" w:eastAsia="es-BO"/>
              </w:rPr>
            </w:pPr>
          </w:p>
        </w:tc>
        <w:tc>
          <w:tcPr>
            <w:tcW w:w="1331" w:type="dxa"/>
            <w:vMerge/>
          </w:tcPr>
          <w:p w:rsidR="002A06FF" w:rsidRPr="0085092D" w:rsidRDefault="002A06FF" w:rsidP="004437EC">
            <w:pPr>
              <w:jc w:val="center"/>
              <w:rPr>
                <w:rFonts w:ascii="Calibri" w:hAnsi="Calibri" w:cs="Calibri"/>
                <w:b/>
                <w:bCs/>
                <w:sz w:val="16"/>
                <w:szCs w:val="16"/>
                <w:lang w:val="es-BO" w:eastAsia="es-BO"/>
              </w:rPr>
            </w:pPr>
          </w:p>
        </w:tc>
      </w:tr>
      <w:tr w:rsidR="002A06FF" w:rsidRPr="0085092D" w:rsidTr="004437EC">
        <w:trPr>
          <w:trHeight w:val="417"/>
          <w:jc w:val="center"/>
        </w:trPr>
        <w:tc>
          <w:tcPr>
            <w:tcW w:w="655" w:type="dxa"/>
            <w:shd w:val="clear" w:color="auto" w:fill="auto"/>
            <w:vAlign w:val="center"/>
          </w:tcPr>
          <w:p w:rsidR="002A06FF" w:rsidRPr="0085092D" w:rsidRDefault="002A06FF" w:rsidP="004437EC">
            <w:pPr>
              <w:jc w:val="center"/>
              <w:rPr>
                <w:rFonts w:ascii="Calibri" w:hAnsi="Calibri" w:cs="Calibri"/>
                <w:bCs/>
                <w:sz w:val="16"/>
                <w:szCs w:val="16"/>
                <w:lang w:val="es-BO" w:eastAsia="es-BO"/>
              </w:rPr>
            </w:pPr>
            <w:r w:rsidRPr="0085092D">
              <w:rPr>
                <w:rFonts w:ascii="Calibri" w:hAnsi="Calibri" w:cs="Calibri"/>
                <w:bCs/>
                <w:sz w:val="16"/>
                <w:szCs w:val="16"/>
                <w:lang w:val="es-BO" w:eastAsia="es-BO"/>
              </w:rPr>
              <w:t>1</w:t>
            </w:r>
          </w:p>
        </w:tc>
        <w:tc>
          <w:tcPr>
            <w:tcW w:w="1433" w:type="dxa"/>
            <w:shd w:val="clear" w:color="auto" w:fill="auto"/>
            <w:vAlign w:val="center"/>
          </w:tcPr>
          <w:p w:rsidR="002A06FF" w:rsidRPr="0085092D" w:rsidRDefault="002A06FF" w:rsidP="004437EC">
            <w:pPr>
              <w:jc w:val="center"/>
              <w:rPr>
                <w:rFonts w:ascii="Calibri" w:hAnsi="Calibri" w:cs="Calibri"/>
                <w:b/>
                <w:bCs/>
                <w:sz w:val="16"/>
                <w:szCs w:val="16"/>
                <w:lang w:val="es-BO" w:eastAsia="es-BO"/>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2A06FF" w:rsidRPr="0085092D" w:rsidRDefault="002A06FF" w:rsidP="004437EC">
            <w:pPr>
              <w:jc w:val="center"/>
              <w:rPr>
                <w:rFonts w:ascii="Calibri" w:hAnsi="Calibri" w:cs="Calibri"/>
                <w:bCs/>
                <w:sz w:val="16"/>
                <w:szCs w:val="16"/>
                <w:lang w:val="es-BO" w:eastAsia="es-BO"/>
              </w:rPr>
            </w:pPr>
            <w:r w:rsidRPr="0085092D">
              <w:rPr>
                <w:rFonts w:ascii="Calibri" w:hAnsi="Calibri" w:cs="Calibri"/>
                <w:bCs/>
                <w:sz w:val="16"/>
                <w:szCs w:val="16"/>
                <w:lang w:val="es-BO" w:eastAsia="es-BO"/>
              </w:rPr>
              <w:t>Estación de Servicio Calacoto</w:t>
            </w:r>
          </w:p>
        </w:tc>
        <w:tc>
          <w:tcPr>
            <w:tcW w:w="988" w:type="dxa"/>
            <w:shd w:val="clear" w:color="auto" w:fill="auto"/>
            <w:vAlign w:val="center"/>
          </w:tcPr>
          <w:p w:rsidR="002A06FF" w:rsidRPr="006D1DF9" w:rsidRDefault="002A06FF" w:rsidP="004437EC">
            <w:pPr>
              <w:jc w:val="center"/>
              <w:rPr>
                <w:rFonts w:ascii="Calibri" w:hAnsi="Calibri" w:cs="Calibri"/>
                <w:bCs/>
                <w:sz w:val="18"/>
                <w:szCs w:val="18"/>
                <w:lang w:val="es-BO" w:eastAsia="es-BO"/>
              </w:rPr>
            </w:pPr>
            <w:r w:rsidRPr="006D1DF9">
              <w:rPr>
                <w:rFonts w:ascii="Calibri" w:hAnsi="Calibri" w:cs="Calibri"/>
                <w:bCs/>
                <w:sz w:val="18"/>
                <w:szCs w:val="18"/>
                <w:lang w:val="es-BO" w:eastAsia="es-BO"/>
              </w:rPr>
              <w:t>204</w:t>
            </w:r>
          </w:p>
        </w:tc>
        <w:tc>
          <w:tcPr>
            <w:tcW w:w="1349" w:type="dxa"/>
            <w:shd w:val="clear" w:color="auto" w:fill="auto"/>
            <w:vAlign w:val="center"/>
          </w:tcPr>
          <w:p w:rsidR="002A06FF" w:rsidRPr="0085092D" w:rsidRDefault="002A06FF" w:rsidP="004437EC">
            <w:pPr>
              <w:jc w:val="center"/>
              <w:rPr>
                <w:rFonts w:ascii="Calibri" w:hAnsi="Calibri" w:cs="Calibri"/>
                <w:bCs/>
                <w:sz w:val="16"/>
                <w:szCs w:val="16"/>
                <w:lang w:val="es-BO" w:eastAsia="es-BO"/>
              </w:rPr>
            </w:pPr>
          </w:p>
        </w:tc>
        <w:tc>
          <w:tcPr>
            <w:tcW w:w="1401" w:type="dxa"/>
            <w:vAlign w:val="center"/>
          </w:tcPr>
          <w:p w:rsidR="002A06FF" w:rsidRPr="006D1DF9" w:rsidRDefault="002A06FF" w:rsidP="004437EC">
            <w:pPr>
              <w:jc w:val="center"/>
              <w:rPr>
                <w:rFonts w:ascii="Calibri" w:hAnsi="Calibri" w:cs="Calibri"/>
                <w:bCs/>
                <w:sz w:val="18"/>
                <w:szCs w:val="18"/>
                <w:lang w:val="es-BO" w:eastAsia="es-BO"/>
              </w:rPr>
            </w:pPr>
          </w:p>
        </w:tc>
        <w:tc>
          <w:tcPr>
            <w:tcW w:w="1331" w:type="dxa"/>
            <w:vAlign w:val="center"/>
          </w:tcPr>
          <w:p w:rsidR="002A06FF" w:rsidRPr="006D1DF9" w:rsidRDefault="002A06FF" w:rsidP="004437EC">
            <w:pPr>
              <w:jc w:val="center"/>
              <w:rPr>
                <w:rFonts w:ascii="Calibri" w:hAnsi="Calibri" w:cs="Calibri"/>
                <w:sz w:val="18"/>
                <w:szCs w:val="18"/>
                <w:lang w:val="es-BO" w:eastAsia="es-BO"/>
              </w:rPr>
            </w:pPr>
          </w:p>
        </w:tc>
      </w:tr>
      <w:tr w:rsidR="002A06FF" w:rsidRPr="0085092D" w:rsidTr="004437EC">
        <w:trPr>
          <w:trHeight w:val="417"/>
          <w:jc w:val="center"/>
        </w:trPr>
        <w:tc>
          <w:tcPr>
            <w:tcW w:w="655" w:type="dxa"/>
            <w:shd w:val="clear" w:color="auto" w:fill="auto"/>
            <w:vAlign w:val="center"/>
          </w:tcPr>
          <w:p w:rsidR="002A06FF" w:rsidRPr="0085092D" w:rsidRDefault="002A06FF" w:rsidP="004437EC">
            <w:pPr>
              <w:jc w:val="center"/>
              <w:rPr>
                <w:rFonts w:ascii="Calibri" w:hAnsi="Calibri" w:cs="Calibri"/>
                <w:bCs/>
                <w:sz w:val="16"/>
                <w:szCs w:val="16"/>
                <w:lang w:val="es-BO" w:eastAsia="es-BO"/>
              </w:rPr>
            </w:pPr>
            <w:r w:rsidRPr="0085092D">
              <w:rPr>
                <w:rFonts w:ascii="Calibri" w:hAnsi="Calibri" w:cs="Calibri"/>
                <w:bCs/>
                <w:sz w:val="16"/>
                <w:szCs w:val="16"/>
                <w:lang w:val="es-BO" w:eastAsia="es-BO"/>
              </w:rPr>
              <w:t>2</w:t>
            </w:r>
          </w:p>
        </w:tc>
        <w:tc>
          <w:tcPr>
            <w:tcW w:w="1433" w:type="dxa"/>
            <w:shd w:val="clear" w:color="auto" w:fill="auto"/>
          </w:tcPr>
          <w:p w:rsidR="002A06FF" w:rsidRPr="0085092D" w:rsidRDefault="002A06FF" w:rsidP="004437EC">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2A06FF" w:rsidRPr="0085092D" w:rsidRDefault="002A06FF" w:rsidP="004437EC">
            <w:pPr>
              <w:jc w:val="center"/>
              <w:rPr>
                <w:rFonts w:ascii="Calibri" w:hAnsi="Calibri" w:cs="Calibri"/>
                <w:bCs/>
                <w:sz w:val="16"/>
                <w:szCs w:val="16"/>
                <w:lang w:val="es-BO" w:eastAsia="es-BO"/>
              </w:rPr>
            </w:pPr>
            <w:r w:rsidRPr="0085092D">
              <w:rPr>
                <w:rFonts w:ascii="Calibri" w:hAnsi="Calibri" w:cs="Calibri"/>
                <w:bCs/>
                <w:sz w:val="16"/>
                <w:szCs w:val="16"/>
                <w:lang w:val="es-BO" w:eastAsia="es-BO"/>
              </w:rPr>
              <w:t>Estación de Servicio</w:t>
            </w:r>
          </w:p>
          <w:p w:rsidR="002A06FF" w:rsidRPr="0085092D" w:rsidRDefault="002A06FF" w:rsidP="004437EC">
            <w:pPr>
              <w:jc w:val="center"/>
              <w:rPr>
                <w:rFonts w:ascii="Calibri" w:hAnsi="Calibri" w:cs="Calibri"/>
                <w:bCs/>
                <w:sz w:val="16"/>
                <w:szCs w:val="16"/>
                <w:lang w:val="es-BO" w:eastAsia="es-BO"/>
              </w:rPr>
            </w:pPr>
            <w:r w:rsidRPr="0085092D">
              <w:rPr>
                <w:rFonts w:ascii="Calibri" w:hAnsi="Calibri" w:cs="Calibri"/>
                <w:bCs/>
                <w:sz w:val="16"/>
                <w:szCs w:val="16"/>
                <w:lang w:val="es-BO" w:eastAsia="es-BO"/>
              </w:rPr>
              <w:t>San Pedro</w:t>
            </w:r>
          </w:p>
        </w:tc>
        <w:tc>
          <w:tcPr>
            <w:tcW w:w="988" w:type="dxa"/>
            <w:shd w:val="clear" w:color="auto" w:fill="auto"/>
            <w:vAlign w:val="center"/>
          </w:tcPr>
          <w:p w:rsidR="002A06FF" w:rsidRPr="006D1DF9" w:rsidRDefault="002A06FF" w:rsidP="004437EC">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144</w:t>
            </w:r>
          </w:p>
        </w:tc>
        <w:tc>
          <w:tcPr>
            <w:tcW w:w="1349" w:type="dxa"/>
            <w:shd w:val="clear" w:color="auto" w:fill="auto"/>
            <w:vAlign w:val="center"/>
          </w:tcPr>
          <w:p w:rsidR="002A06FF" w:rsidRDefault="002A06FF" w:rsidP="004437EC">
            <w:pPr>
              <w:jc w:val="center"/>
            </w:pPr>
          </w:p>
        </w:tc>
        <w:tc>
          <w:tcPr>
            <w:tcW w:w="1401" w:type="dxa"/>
            <w:vAlign w:val="center"/>
          </w:tcPr>
          <w:p w:rsidR="002A06FF" w:rsidRPr="006D1DF9" w:rsidRDefault="002A06FF" w:rsidP="004437EC">
            <w:pPr>
              <w:jc w:val="center"/>
              <w:rPr>
                <w:rFonts w:ascii="Calibri" w:hAnsi="Calibri" w:cs="Calibri"/>
                <w:color w:val="000000"/>
                <w:sz w:val="18"/>
                <w:szCs w:val="18"/>
                <w:lang w:eastAsia="es-BO"/>
              </w:rPr>
            </w:pPr>
          </w:p>
        </w:tc>
        <w:tc>
          <w:tcPr>
            <w:tcW w:w="1331" w:type="dxa"/>
            <w:vAlign w:val="center"/>
          </w:tcPr>
          <w:p w:rsidR="002A06FF" w:rsidRPr="006D1DF9" w:rsidRDefault="002A06FF" w:rsidP="004437EC">
            <w:pPr>
              <w:jc w:val="center"/>
              <w:rPr>
                <w:rFonts w:ascii="Calibri" w:hAnsi="Calibri" w:cs="Calibri"/>
                <w:sz w:val="18"/>
                <w:szCs w:val="18"/>
                <w:lang w:val="es-BO" w:eastAsia="es-BO"/>
              </w:rPr>
            </w:pPr>
          </w:p>
        </w:tc>
      </w:tr>
      <w:tr w:rsidR="002A06FF" w:rsidRPr="0085092D" w:rsidTr="004437EC">
        <w:trPr>
          <w:trHeight w:val="387"/>
          <w:jc w:val="center"/>
        </w:trPr>
        <w:tc>
          <w:tcPr>
            <w:tcW w:w="655"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3</w:t>
            </w:r>
          </w:p>
        </w:tc>
        <w:tc>
          <w:tcPr>
            <w:tcW w:w="1433" w:type="dxa"/>
            <w:shd w:val="clear" w:color="auto" w:fill="auto"/>
          </w:tcPr>
          <w:p w:rsidR="002A06FF" w:rsidRPr="0085092D" w:rsidRDefault="002A06FF" w:rsidP="004437EC">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Estación de Servicio Uruguay</w:t>
            </w:r>
          </w:p>
        </w:tc>
        <w:tc>
          <w:tcPr>
            <w:tcW w:w="988" w:type="dxa"/>
            <w:shd w:val="clear" w:color="auto" w:fill="auto"/>
            <w:vAlign w:val="center"/>
          </w:tcPr>
          <w:p w:rsidR="002A06FF" w:rsidRPr="006D1DF9" w:rsidRDefault="002A06FF" w:rsidP="004437EC">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360</w:t>
            </w:r>
          </w:p>
        </w:tc>
        <w:tc>
          <w:tcPr>
            <w:tcW w:w="1349" w:type="dxa"/>
            <w:shd w:val="clear" w:color="auto" w:fill="auto"/>
            <w:vAlign w:val="center"/>
          </w:tcPr>
          <w:p w:rsidR="002A06FF" w:rsidRDefault="002A06FF" w:rsidP="004437EC">
            <w:pPr>
              <w:jc w:val="center"/>
            </w:pPr>
          </w:p>
        </w:tc>
        <w:tc>
          <w:tcPr>
            <w:tcW w:w="1401" w:type="dxa"/>
            <w:vAlign w:val="center"/>
          </w:tcPr>
          <w:p w:rsidR="002A06FF" w:rsidRPr="006D1DF9" w:rsidRDefault="002A06FF" w:rsidP="004437EC">
            <w:pPr>
              <w:jc w:val="center"/>
              <w:rPr>
                <w:rFonts w:ascii="Calibri" w:hAnsi="Calibri" w:cs="Calibri"/>
                <w:color w:val="000000"/>
                <w:sz w:val="18"/>
                <w:szCs w:val="18"/>
                <w:lang w:eastAsia="es-BO"/>
              </w:rPr>
            </w:pPr>
          </w:p>
        </w:tc>
        <w:tc>
          <w:tcPr>
            <w:tcW w:w="1331" w:type="dxa"/>
            <w:vAlign w:val="center"/>
          </w:tcPr>
          <w:p w:rsidR="002A06FF" w:rsidRPr="006D1DF9" w:rsidRDefault="002A06FF" w:rsidP="004437EC">
            <w:pPr>
              <w:jc w:val="center"/>
              <w:rPr>
                <w:rFonts w:ascii="Calibri" w:hAnsi="Calibri" w:cs="Calibri"/>
                <w:sz w:val="18"/>
                <w:szCs w:val="18"/>
                <w:lang w:val="es-BO" w:eastAsia="es-BO"/>
              </w:rPr>
            </w:pPr>
          </w:p>
        </w:tc>
      </w:tr>
      <w:tr w:rsidR="002A06FF" w:rsidRPr="0085092D" w:rsidTr="004437EC">
        <w:trPr>
          <w:trHeight w:val="387"/>
          <w:jc w:val="center"/>
        </w:trPr>
        <w:tc>
          <w:tcPr>
            <w:tcW w:w="655"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4</w:t>
            </w:r>
          </w:p>
        </w:tc>
        <w:tc>
          <w:tcPr>
            <w:tcW w:w="1433" w:type="dxa"/>
            <w:shd w:val="clear" w:color="auto" w:fill="auto"/>
          </w:tcPr>
          <w:p w:rsidR="002A06FF" w:rsidRPr="0085092D" w:rsidRDefault="002A06FF" w:rsidP="004437EC">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Estación de Servicio</w:t>
            </w:r>
          </w:p>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Entre Ríos</w:t>
            </w:r>
          </w:p>
        </w:tc>
        <w:tc>
          <w:tcPr>
            <w:tcW w:w="988" w:type="dxa"/>
            <w:shd w:val="clear" w:color="auto" w:fill="auto"/>
            <w:vAlign w:val="center"/>
          </w:tcPr>
          <w:p w:rsidR="002A06FF" w:rsidRPr="006D1DF9" w:rsidRDefault="002A06FF" w:rsidP="004437EC">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384</w:t>
            </w:r>
          </w:p>
        </w:tc>
        <w:tc>
          <w:tcPr>
            <w:tcW w:w="1349" w:type="dxa"/>
            <w:shd w:val="clear" w:color="auto" w:fill="auto"/>
            <w:vAlign w:val="center"/>
          </w:tcPr>
          <w:p w:rsidR="002A06FF" w:rsidRDefault="002A06FF" w:rsidP="004437EC">
            <w:pPr>
              <w:jc w:val="center"/>
            </w:pPr>
          </w:p>
        </w:tc>
        <w:tc>
          <w:tcPr>
            <w:tcW w:w="1401" w:type="dxa"/>
            <w:vAlign w:val="center"/>
          </w:tcPr>
          <w:p w:rsidR="002A06FF" w:rsidRPr="006D1DF9" w:rsidRDefault="002A06FF" w:rsidP="004437EC">
            <w:pPr>
              <w:jc w:val="center"/>
              <w:rPr>
                <w:rFonts w:ascii="Calibri" w:hAnsi="Calibri" w:cs="Calibri"/>
                <w:color w:val="000000"/>
                <w:sz w:val="18"/>
                <w:szCs w:val="18"/>
                <w:lang w:eastAsia="es-BO"/>
              </w:rPr>
            </w:pPr>
          </w:p>
        </w:tc>
        <w:tc>
          <w:tcPr>
            <w:tcW w:w="1331" w:type="dxa"/>
            <w:vAlign w:val="center"/>
          </w:tcPr>
          <w:p w:rsidR="002A06FF" w:rsidRPr="006D1DF9" w:rsidRDefault="002A06FF" w:rsidP="004437EC">
            <w:pPr>
              <w:jc w:val="center"/>
              <w:rPr>
                <w:rFonts w:ascii="Calibri" w:hAnsi="Calibri" w:cs="Calibri"/>
                <w:sz w:val="18"/>
                <w:szCs w:val="18"/>
                <w:lang w:val="es-BO" w:eastAsia="es-BO"/>
              </w:rPr>
            </w:pPr>
          </w:p>
        </w:tc>
      </w:tr>
      <w:tr w:rsidR="002A06FF" w:rsidRPr="0085092D" w:rsidTr="004437EC">
        <w:trPr>
          <w:trHeight w:val="387"/>
          <w:jc w:val="center"/>
        </w:trPr>
        <w:tc>
          <w:tcPr>
            <w:tcW w:w="655"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5</w:t>
            </w:r>
          </w:p>
        </w:tc>
        <w:tc>
          <w:tcPr>
            <w:tcW w:w="1433" w:type="dxa"/>
            <w:shd w:val="clear" w:color="auto" w:fill="auto"/>
            <w:vAlign w:val="center"/>
          </w:tcPr>
          <w:p w:rsidR="002A06FF" w:rsidRPr="0085092D" w:rsidRDefault="002A06FF" w:rsidP="004437EC">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Estación de Servicio Sorata</w:t>
            </w:r>
          </w:p>
        </w:tc>
        <w:tc>
          <w:tcPr>
            <w:tcW w:w="988" w:type="dxa"/>
            <w:shd w:val="clear" w:color="auto" w:fill="auto"/>
            <w:vAlign w:val="center"/>
          </w:tcPr>
          <w:p w:rsidR="002A06FF" w:rsidRPr="006D1DF9" w:rsidRDefault="002A06FF" w:rsidP="004437EC">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300</w:t>
            </w:r>
          </w:p>
        </w:tc>
        <w:tc>
          <w:tcPr>
            <w:tcW w:w="1349" w:type="dxa"/>
            <w:shd w:val="clear" w:color="auto" w:fill="auto"/>
            <w:vAlign w:val="center"/>
          </w:tcPr>
          <w:p w:rsidR="002A06FF" w:rsidRDefault="002A06FF" w:rsidP="004437EC">
            <w:pPr>
              <w:jc w:val="center"/>
            </w:pPr>
          </w:p>
        </w:tc>
        <w:tc>
          <w:tcPr>
            <w:tcW w:w="1401" w:type="dxa"/>
            <w:vAlign w:val="center"/>
          </w:tcPr>
          <w:p w:rsidR="002A06FF" w:rsidRPr="006D1DF9" w:rsidRDefault="002A06FF" w:rsidP="004437EC">
            <w:pPr>
              <w:jc w:val="center"/>
              <w:rPr>
                <w:rFonts w:ascii="Calibri" w:hAnsi="Calibri" w:cs="Calibri"/>
                <w:color w:val="000000"/>
                <w:sz w:val="18"/>
                <w:szCs w:val="18"/>
                <w:lang w:eastAsia="es-BO"/>
              </w:rPr>
            </w:pPr>
          </w:p>
        </w:tc>
        <w:tc>
          <w:tcPr>
            <w:tcW w:w="1331" w:type="dxa"/>
            <w:vAlign w:val="center"/>
          </w:tcPr>
          <w:p w:rsidR="002A06FF" w:rsidRPr="006D1DF9" w:rsidRDefault="002A06FF" w:rsidP="004437EC">
            <w:pPr>
              <w:jc w:val="center"/>
              <w:rPr>
                <w:rFonts w:ascii="Calibri" w:hAnsi="Calibri" w:cs="Calibri"/>
                <w:sz w:val="18"/>
                <w:szCs w:val="18"/>
                <w:lang w:val="es-BO" w:eastAsia="es-BO"/>
              </w:rPr>
            </w:pPr>
          </w:p>
        </w:tc>
      </w:tr>
      <w:tr w:rsidR="002A06FF" w:rsidRPr="0085092D" w:rsidTr="004437EC">
        <w:trPr>
          <w:trHeight w:val="387"/>
          <w:jc w:val="center"/>
        </w:trPr>
        <w:tc>
          <w:tcPr>
            <w:tcW w:w="655"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6</w:t>
            </w:r>
          </w:p>
        </w:tc>
        <w:tc>
          <w:tcPr>
            <w:tcW w:w="1433" w:type="dxa"/>
            <w:shd w:val="clear" w:color="auto" w:fill="auto"/>
          </w:tcPr>
          <w:p w:rsidR="002A06FF" w:rsidRPr="0085092D" w:rsidRDefault="002A06FF" w:rsidP="004437EC">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Pr>
                <w:rFonts w:ascii="Calibri" w:hAnsi="Calibri" w:cs="Calibri"/>
                <w:sz w:val="16"/>
                <w:szCs w:val="16"/>
                <w:lang w:val="es-BO" w:eastAsia="es-BO"/>
              </w:rPr>
              <w:t xml:space="preserve">  </w:t>
            </w:r>
            <w:r w:rsidRPr="0085092D">
              <w:rPr>
                <w:rFonts w:ascii="Calibri" w:hAnsi="Calibri" w:cs="Calibri"/>
                <w:sz w:val="16"/>
                <w:szCs w:val="16"/>
                <w:lang w:val="es-BO" w:eastAsia="es-BO"/>
              </w:rPr>
              <w:t>Estación de Servicio Patacamaya</w:t>
            </w:r>
          </w:p>
        </w:tc>
        <w:tc>
          <w:tcPr>
            <w:tcW w:w="988" w:type="dxa"/>
            <w:shd w:val="clear" w:color="auto" w:fill="auto"/>
            <w:vAlign w:val="center"/>
          </w:tcPr>
          <w:p w:rsidR="002A06FF" w:rsidRPr="006D1DF9" w:rsidRDefault="002A06FF" w:rsidP="004437EC">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360</w:t>
            </w:r>
          </w:p>
        </w:tc>
        <w:tc>
          <w:tcPr>
            <w:tcW w:w="1349" w:type="dxa"/>
            <w:shd w:val="clear" w:color="auto" w:fill="auto"/>
            <w:vAlign w:val="center"/>
          </w:tcPr>
          <w:p w:rsidR="002A06FF" w:rsidRDefault="002A06FF" w:rsidP="004437EC">
            <w:pPr>
              <w:jc w:val="center"/>
            </w:pPr>
          </w:p>
        </w:tc>
        <w:tc>
          <w:tcPr>
            <w:tcW w:w="1401" w:type="dxa"/>
            <w:vAlign w:val="center"/>
          </w:tcPr>
          <w:p w:rsidR="002A06FF" w:rsidRPr="006D1DF9" w:rsidRDefault="002A06FF" w:rsidP="004437EC">
            <w:pPr>
              <w:jc w:val="center"/>
              <w:rPr>
                <w:rFonts w:ascii="Calibri" w:hAnsi="Calibri" w:cs="Calibri"/>
                <w:color w:val="000000"/>
                <w:sz w:val="18"/>
                <w:szCs w:val="18"/>
                <w:lang w:eastAsia="es-BO"/>
              </w:rPr>
            </w:pPr>
          </w:p>
        </w:tc>
        <w:tc>
          <w:tcPr>
            <w:tcW w:w="1331" w:type="dxa"/>
            <w:vAlign w:val="center"/>
          </w:tcPr>
          <w:p w:rsidR="002A06FF" w:rsidRPr="006D1DF9" w:rsidRDefault="002A06FF" w:rsidP="004437EC">
            <w:pPr>
              <w:jc w:val="center"/>
              <w:rPr>
                <w:rFonts w:ascii="Calibri" w:hAnsi="Calibri" w:cs="Calibri"/>
                <w:sz w:val="18"/>
                <w:szCs w:val="18"/>
                <w:lang w:val="es-BO" w:eastAsia="es-BO"/>
              </w:rPr>
            </w:pPr>
          </w:p>
        </w:tc>
      </w:tr>
      <w:tr w:rsidR="002A06FF" w:rsidRPr="0085092D" w:rsidTr="004437EC">
        <w:trPr>
          <w:trHeight w:val="387"/>
          <w:jc w:val="center"/>
        </w:trPr>
        <w:tc>
          <w:tcPr>
            <w:tcW w:w="655"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7</w:t>
            </w:r>
          </w:p>
        </w:tc>
        <w:tc>
          <w:tcPr>
            <w:tcW w:w="1433" w:type="dxa"/>
            <w:shd w:val="clear" w:color="auto" w:fill="auto"/>
          </w:tcPr>
          <w:p w:rsidR="002A06FF" w:rsidRPr="0085092D" w:rsidRDefault="002A06FF" w:rsidP="004437EC">
            <w:pPr>
              <w:jc w:val="center"/>
              <w:rPr>
                <w:sz w:val="24"/>
                <w:szCs w:val="24"/>
                <w:lang w:eastAsia="es-ES"/>
              </w:rPr>
            </w:pPr>
            <w:r w:rsidRPr="0085092D">
              <w:rPr>
                <w:rFonts w:ascii="Calibri" w:hAnsi="Calibri" w:cs="Calibri"/>
                <w:sz w:val="16"/>
                <w:szCs w:val="16"/>
                <w:lang w:val="es-BO" w:eastAsia="es-BO"/>
              </w:rPr>
              <w:t>Planta YPFB      Senkata El Alto</w:t>
            </w:r>
          </w:p>
        </w:tc>
        <w:tc>
          <w:tcPr>
            <w:tcW w:w="1693" w:type="dxa"/>
            <w:shd w:val="clear" w:color="auto" w:fill="auto"/>
            <w:vAlign w:val="center"/>
          </w:tcPr>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 xml:space="preserve">Estación de Servicio </w:t>
            </w:r>
          </w:p>
          <w:p w:rsidR="002A06FF" w:rsidRPr="0085092D" w:rsidRDefault="002A06FF" w:rsidP="004437EC">
            <w:pPr>
              <w:jc w:val="center"/>
              <w:rPr>
                <w:rFonts w:ascii="Calibri" w:hAnsi="Calibri" w:cs="Calibri"/>
                <w:sz w:val="16"/>
                <w:szCs w:val="16"/>
                <w:lang w:val="es-BO" w:eastAsia="es-BO"/>
              </w:rPr>
            </w:pPr>
            <w:r w:rsidRPr="0085092D">
              <w:rPr>
                <w:rFonts w:ascii="Calibri" w:hAnsi="Calibri" w:cs="Calibri"/>
                <w:sz w:val="16"/>
                <w:szCs w:val="16"/>
                <w:lang w:val="es-BO" w:eastAsia="es-BO"/>
              </w:rPr>
              <w:t>Reyes Intervenida</w:t>
            </w:r>
          </w:p>
        </w:tc>
        <w:tc>
          <w:tcPr>
            <w:tcW w:w="988" w:type="dxa"/>
            <w:shd w:val="clear" w:color="auto" w:fill="auto"/>
            <w:vAlign w:val="center"/>
          </w:tcPr>
          <w:p w:rsidR="002A06FF" w:rsidRPr="006D1DF9" w:rsidRDefault="002A06FF" w:rsidP="004437EC">
            <w:pPr>
              <w:jc w:val="center"/>
              <w:rPr>
                <w:rFonts w:ascii="Calibri" w:hAnsi="Calibri" w:cs="Calibri"/>
                <w:color w:val="000000"/>
                <w:sz w:val="18"/>
                <w:szCs w:val="18"/>
                <w:lang w:eastAsia="es-BO"/>
              </w:rPr>
            </w:pPr>
            <w:r w:rsidRPr="006D1DF9">
              <w:rPr>
                <w:rFonts w:ascii="Calibri" w:hAnsi="Calibri" w:cs="Calibri"/>
                <w:color w:val="000000"/>
                <w:sz w:val="18"/>
                <w:szCs w:val="18"/>
                <w:lang w:eastAsia="es-BO"/>
              </w:rPr>
              <w:t>120</w:t>
            </w:r>
          </w:p>
        </w:tc>
        <w:tc>
          <w:tcPr>
            <w:tcW w:w="1349" w:type="dxa"/>
            <w:shd w:val="clear" w:color="auto" w:fill="auto"/>
            <w:vAlign w:val="center"/>
          </w:tcPr>
          <w:p w:rsidR="002A06FF" w:rsidRDefault="002A06FF" w:rsidP="004437EC">
            <w:pPr>
              <w:jc w:val="center"/>
            </w:pPr>
          </w:p>
        </w:tc>
        <w:tc>
          <w:tcPr>
            <w:tcW w:w="1401" w:type="dxa"/>
            <w:vAlign w:val="center"/>
          </w:tcPr>
          <w:p w:rsidR="002A06FF" w:rsidRPr="006D1DF9" w:rsidRDefault="002A06FF" w:rsidP="004437EC">
            <w:pPr>
              <w:jc w:val="center"/>
              <w:rPr>
                <w:rFonts w:ascii="Calibri" w:hAnsi="Calibri" w:cs="Calibri"/>
                <w:color w:val="000000"/>
                <w:sz w:val="18"/>
                <w:szCs w:val="18"/>
                <w:lang w:eastAsia="es-BO"/>
              </w:rPr>
            </w:pPr>
          </w:p>
        </w:tc>
        <w:tc>
          <w:tcPr>
            <w:tcW w:w="1331" w:type="dxa"/>
            <w:vAlign w:val="center"/>
          </w:tcPr>
          <w:p w:rsidR="002A06FF" w:rsidRPr="006D1DF9" w:rsidRDefault="002A06FF" w:rsidP="004437EC">
            <w:pPr>
              <w:jc w:val="center"/>
              <w:rPr>
                <w:rFonts w:ascii="Calibri" w:hAnsi="Calibri" w:cs="Calibri"/>
                <w:sz w:val="18"/>
                <w:szCs w:val="18"/>
                <w:lang w:val="es-BO" w:eastAsia="es-BO"/>
              </w:rPr>
            </w:pPr>
          </w:p>
        </w:tc>
      </w:tr>
      <w:tr w:rsidR="002A06FF" w:rsidRPr="0085092D" w:rsidTr="004437EC">
        <w:trPr>
          <w:trHeight w:val="387"/>
          <w:jc w:val="center"/>
        </w:trPr>
        <w:tc>
          <w:tcPr>
            <w:tcW w:w="7519" w:type="dxa"/>
            <w:gridSpan w:val="6"/>
            <w:shd w:val="clear" w:color="auto" w:fill="auto"/>
            <w:vAlign w:val="center"/>
          </w:tcPr>
          <w:p w:rsidR="002A06FF" w:rsidRPr="006D1DF9" w:rsidRDefault="001D6106" w:rsidP="004437EC">
            <w:pPr>
              <w:jc w:val="center"/>
              <w:rPr>
                <w:rFonts w:ascii="Calibri" w:hAnsi="Calibri" w:cs="Calibri"/>
                <w:color w:val="000000"/>
                <w:sz w:val="18"/>
                <w:szCs w:val="18"/>
                <w:lang w:eastAsia="es-BO"/>
              </w:rPr>
            </w:pPr>
            <w:r>
              <w:rPr>
                <w:rFonts w:asciiTheme="minorHAnsi" w:hAnsiTheme="minorHAnsi" w:cstheme="minorHAnsi"/>
                <w:b/>
                <w:bCs/>
                <w:color w:val="000000"/>
                <w:sz w:val="18"/>
                <w:szCs w:val="18"/>
                <w:lang w:val="es-BO" w:eastAsia="es-BO"/>
              </w:rPr>
              <w:t>(LITERAL)</w:t>
            </w:r>
            <w:r w:rsidR="002A06FF" w:rsidRPr="006D1DF9">
              <w:rPr>
                <w:rFonts w:asciiTheme="minorHAnsi" w:hAnsiTheme="minorHAnsi" w:cstheme="minorHAnsi"/>
                <w:b/>
                <w:bCs/>
                <w:color w:val="000000"/>
                <w:sz w:val="18"/>
                <w:szCs w:val="18"/>
                <w:lang w:val="es-BO" w:eastAsia="es-BO"/>
              </w:rPr>
              <w:t xml:space="preserve">                                                                                                                           TOTAL Bs.</w:t>
            </w:r>
          </w:p>
        </w:tc>
        <w:tc>
          <w:tcPr>
            <w:tcW w:w="1331" w:type="dxa"/>
            <w:vAlign w:val="center"/>
          </w:tcPr>
          <w:p w:rsidR="002A06FF" w:rsidRPr="006D1DF9" w:rsidRDefault="002A06FF" w:rsidP="004437EC">
            <w:pPr>
              <w:jc w:val="center"/>
              <w:rPr>
                <w:rFonts w:ascii="Calibri" w:hAnsi="Calibri" w:cs="Calibri"/>
                <w:b/>
                <w:sz w:val="16"/>
                <w:szCs w:val="16"/>
                <w:lang w:val="es-BO" w:eastAsia="es-BO"/>
              </w:rPr>
            </w:pPr>
          </w:p>
        </w:tc>
      </w:tr>
    </w:tbl>
    <w:p w:rsidR="002A06FF" w:rsidRPr="00286B08" w:rsidRDefault="002A06FF" w:rsidP="009C32B4">
      <w:pPr>
        <w:jc w:val="center"/>
        <w:rPr>
          <w:rFonts w:asciiTheme="minorHAnsi" w:hAnsiTheme="minorHAnsi" w:cstheme="minorHAnsi"/>
          <w:b/>
        </w:rPr>
      </w:pPr>
    </w:p>
    <w:p w:rsidR="009C32B4" w:rsidRPr="00C75BEC" w:rsidRDefault="009C32B4" w:rsidP="009C32B4">
      <w:pPr>
        <w:jc w:val="center"/>
        <w:rPr>
          <w:rFonts w:asciiTheme="minorHAnsi" w:hAnsiTheme="minorHAnsi" w:cstheme="minorHAnsi"/>
          <w:b/>
          <w:sz w:val="18"/>
          <w:szCs w:val="18"/>
        </w:rPr>
      </w:pPr>
    </w:p>
    <w:p w:rsidR="009C32B4" w:rsidRPr="00C75BEC" w:rsidRDefault="009C32B4" w:rsidP="009C32B4">
      <w:pPr>
        <w:jc w:val="both"/>
        <w:rPr>
          <w:rFonts w:asciiTheme="minorHAnsi" w:hAnsiTheme="minorHAnsi" w:cstheme="minorHAnsi"/>
          <w:b/>
          <w:sz w:val="18"/>
          <w:szCs w:val="18"/>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5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82"/>
        <w:gridCol w:w="2194"/>
        <w:gridCol w:w="335"/>
        <w:gridCol w:w="334"/>
        <w:gridCol w:w="681"/>
      </w:tblGrid>
      <w:tr w:rsidR="009F3A9D" w:rsidRPr="00C75BEC" w:rsidTr="00902D20">
        <w:trPr>
          <w:tblHeader/>
          <w:jc w:val="center"/>
        </w:trPr>
        <w:tc>
          <w:tcPr>
            <w:tcW w:w="5982"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19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350"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02D20">
        <w:trPr>
          <w:cantSplit/>
          <w:trHeight w:val="1448"/>
          <w:jc w:val="center"/>
        </w:trPr>
        <w:tc>
          <w:tcPr>
            <w:tcW w:w="5982"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19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3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3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8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1D6106" w:rsidRPr="00C75BEC" w:rsidTr="00902D20">
        <w:trPr>
          <w:jc w:val="center"/>
        </w:trPr>
        <w:tc>
          <w:tcPr>
            <w:tcW w:w="9526" w:type="dxa"/>
            <w:gridSpan w:val="5"/>
            <w:vAlign w:val="center"/>
          </w:tcPr>
          <w:tbl>
            <w:tblPr>
              <w:tblW w:w="9171" w:type="dxa"/>
              <w:tblInd w:w="212" w:type="dxa"/>
              <w:tblLayout w:type="fixed"/>
              <w:tblCellMar>
                <w:left w:w="70" w:type="dxa"/>
                <w:right w:w="70" w:type="dxa"/>
              </w:tblCellMar>
              <w:tblLook w:val="04A0" w:firstRow="1" w:lastRow="0" w:firstColumn="1" w:lastColumn="0" w:noHBand="0" w:noVBand="1"/>
            </w:tblPr>
            <w:tblGrid>
              <w:gridCol w:w="653"/>
              <w:gridCol w:w="8518"/>
            </w:tblGrid>
            <w:tr w:rsidR="001D6106" w:rsidRPr="002A06FF" w:rsidTr="00902D20">
              <w:trPr>
                <w:trHeight w:val="435"/>
              </w:trPr>
              <w:tc>
                <w:tcPr>
                  <w:tcW w:w="653" w:type="dxa"/>
                  <w:tcBorders>
                    <w:top w:val="single" w:sz="4" w:space="0" w:color="auto"/>
                    <w:left w:val="single" w:sz="4" w:space="0" w:color="auto"/>
                    <w:bottom w:val="single" w:sz="4" w:space="0" w:color="auto"/>
                    <w:right w:val="single" w:sz="4" w:space="0" w:color="000000"/>
                  </w:tcBorders>
                  <w:shd w:val="clear" w:color="auto" w:fill="B8CCE4"/>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N°</w:t>
                  </w:r>
                </w:p>
              </w:tc>
              <w:tc>
                <w:tcPr>
                  <w:tcW w:w="851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 xml:space="preserve">DESCRIPCIÓN DETALLADA DEL SERVICIO </w:t>
                  </w:r>
                </w:p>
              </w:tc>
            </w:tr>
            <w:tr w:rsidR="001D6106" w:rsidRPr="002A06FF" w:rsidTr="00902D20">
              <w:trPr>
                <w:trHeight w:val="343"/>
              </w:trPr>
              <w:tc>
                <w:tcPr>
                  <w:tcW w:w="653" w:type="dxa"/>
                  <w:tcBorders>
                    <w:top w:val="single" w:sz="4" w:space="0" w:color="auto"/>
                    <w:left w:val="single" w:sz="4" w:space="0" w:color="auto"/>
                    <w:bottom w:val="single" w:sz="4" w:space="0" w:color="auto"/>
                    <w:right w:val="single" w:sz="4" w:space="0" w:color="000000"/>
                  </w:tcBorders>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1</w:t>
                  </w:r>
                </w:p>
              </w:tc>
              <w:tc>
                <w:tcPr>
                  <w:tcW w:w="85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6106" w:rsidRPr="002A06FF" w:rsidRDefault="001D6106" w:rsidP="004437EC">
                  <w:pPr>
                    <w:spacing w:before="60" w:after="60"/>
                    <w:rPr>
                      <w:rFonts w:asciiTheme="minorHAnsi" w:hAnsiTheme="minorHAnsi" w:cstheme="minorHAnsi"/>
                      <w:sz w:val="16"/>
                      <w:szCs w:val="16"/>
                      <w:lang w:val="es-BO" w:eastAsia="es-ES"/>
                    </w:rPr>
                  </w:pPr>
                  <w:r w:rsidRPr="002A06FF">
                    <w:rPr>
                      <w:rFonts w:asciiTheme="minorHAnsi" w:hAnsiTheme="minorHAnsi" w:cstheme="minorHAnsi"/>
                      <w:sz w:val="16"/>
                      <w:szCs w:val="16"/>
                      <w:lang w:val="es-BO" w:eastAsia="es-ES"/>
                    </w:rPr>
                    <w:t>Servicio de Transporte de Combustibles Líquidos para Estaciones de Servicio Administradas por el DCLP YPFB (Gestión 2016) Estación de Servicio Calacoto</w:t>
                  </w:r>
                </w:p>
              </w:tc>
            </w:tr>
            <w:tr w:rsidR="001D6106" w:rsidRPr="002A06FF" w:rsidTr="00902D20">
              <w:trPr>
                <w:trHeight w:val="343"/>
              </w:trPr>
              <w:tc>
                <w:tcPr>
                  <w:tcW w:w="653" w:type="dxa"/>
                  <w:tcBorders>
                    <w:top w:val="single" w:sz="4" w:space="0" w:color="auto"/>
                    <w:left w:val="single" w:sz="4" w:space="0" w:color="auto"/>
                    <w:bottom w:val="single" w:sz="4" w:space="0" w:color="auto"/>
                    <w:right w:val="single" w:sz="4" w:space="0" w:color="000000"/>
                  </w:tcBorders>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2</w:t>
                  </w:r>
                </w:p>
              </w:tc>
              <w:tc>
                <w:tcPr>
                  <w:tcW w:w="85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6106" w:rsidRPr="002A06FF" w:rsidRDefault="001D6106" w:rsidP="004437EC">
                  <w:pPr>
                    <w:spacing w:before="60" w:after="60"/>
                    <w:rPr>
                      <w:rFonts w:asciiTheme="minorHAnsi" w:hAnsiTheme="minorHAnsi" w:cstheme="minorHAnsi"/>
                      <w:sz w:val="16"/>
                      <w:szCs w:val="16"/>
                      <w:lang w:val="es-BO" w:eastAsia="es-ES"/>
                    </w:rPr>
                  </w:pPr>
                  <w:r w:rsidRPr="002A06FF">
                    <w:rPr>
                      <w:rFonts w:asciiTheme="minorHAnsi" w:hAnsiTheme="minorHAnsi" w:cstheme="minorHAnsi"/>
                      <w:sz w:val="16"/>
                      <w:szCs w:val="16"/>
                      <w:lang w:val="es-BO" w:eastAsia="es-ES"/>
                    </w:rPr>
                    <w:t>Servicio de Transporte de Combustibles Líquidos para Estaciones de Servicio Administradas por el DCLP YPFB (Gestión 2016) Estación de Servicio San Pedro</w:t>
                  </w:r>
                </w:p>
              </w:tc>
            </w:tr>
            <w:tr w:rsidR="001D6106" w:rsidRPr="002A06FF" w:rsidTr="00902D20">
              <w:trPr>
                <w:trHeight w:val="343"/>
              </w:trPr>
              <w:tc>
                <w:tcPr>
                  <w:tcW w:w="653" w:type="dxa"/>
                  <w:tcBorders>
                    <w:top w:val="single" w:sz="4" w:space="0" w:color="auto"/>
                    <w:left w:val="single" w:sz="4" w:space="0" w:color="auto"/>
                    <w:bottom w:val="single" w:sz="4" w:space="0" w:color="auto"/>
                    <w:right w:val="single" w:sz="4" w:space="0" w:color="000000"/>
                  </w:tcBorders>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3</w:t>
                  </w:r>
                </w:p>
              </w:tc>
              <w:tc>
                <w:tcPr>
                  <w:tcW w:w="85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6106" w:rsidRPr="002A06FF" w:rsidRDefault="001D6106" w:rsidP="004437EC">
                  <w:pPr>
                    <w:spacing w:before="60" w:after="60"/>
                    <w:rPr>
                      <w:rFonts w:asciiTheme="minorHAnsi" w:hAnsiTheme="minorHAnsi" w:cstheme="minorHAnsi"/>
                      <w:sz w:val="16"/>
                      <w:szCs w:val="16"/>
                      <w:lang w:val="es-BO" w:eastAsia="es-ES"/>
                    </w:rPr>
                  </w:pPr>
                  <w:r w:rsidRPr="002A06FF">
                    <w:rPr>
                      <w:rFonts w:asciiTheme="minorHAnsi" w:hAnsiTheme="minorHAnsi" w:cstheme="minorHAnsi"/>
                      <w:sz w:val="16"/>
                      <w:szCs w:val="16"/>
                      <w:lang w:val="es-BO" w:eastAsia="es-ES"/>
                    </w:rPr>
                    <w:t>Servicio de Transporte de Combustibles Líquidos para Estaciones de Servicio Administradas por el DCLP YPFB (Gestión 2016) Estación de Servicio Uruguay</w:t>
                  </w:r>
                </w:p>
              </w:tc>
            </w:tr>
            <w:tr w:rsidR="001D6106" w:rsidRPr="002A06FF" w:rsidTr="00902D20">
              <w:trPr>
                <w:trHeight w:val="343"/>
              </w:trPr>
              <w:tc>
                <w:tcPr>
                  <w:tcW w:w="653" w:type="dxa"/>
                  <w:tcBorders>
                    <w:top w:val="single" w:sz="4" w:space="0" w:color="auto"/>
                    <w:left w:val="single" w:sz="4" w:space="0" w:color="auto"/>
                    <w:bottom w:val="single" w:sz="4" w:space="0" w:color="auto"/>
                    <w:right w:val="single" w:sz="4" w:space="0" w:color="000000"/>
                  </w:tcBorders>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4</w:t>
                  </w:r>
                </w:p>
              </w:tc>
              <w:tc>
                <w:tcPr>
                  <w:tcW w:w="85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6106" w:rsidRPr="002A06FF" w:rsidRDefault="001D6106" w:rsidP="004437EC">
                  <w:pPr>
                    <w:spacing w:before="60" w:after="60"/>
                    <w:rPr>
                      <w:rFonts w:asciiTheme="minorHAnsi" w:hAnsiTheme="minorHAnsi" w:cstheme="minorHAnsi"/>
                      <w:sz w:val="16"/>
                      <w:szCs w:val="16"/>
                      <w:lang w:val="es-BO" w:eastAsia="es-ES"/>
                    </w:rPr>
                  </w:pPr>
                  <w:r w:rsidRPr="002A06FF">
                    <w:rPr>
                      <w:rFonts w:asciiTheme="minorHAnsi" w:hAnsiTheme="minorHAnsi" w:cstheme="minorHAnsi"/>
                      <w:sz w:val="16"/>
                      <w:szCs w:val="16"/>
                      <w:lang w:val="es-BO" w:eastAsia="es-ES"/>
                    </w:rPr>
                    <w:t>Servicio de Transporte de Combustibles Líquidos para Estaciones de Servicio Administradas por el DCLP YPFB (Gestión 2016) Estación de Servicio Entre Ríos</w:t>
                  </w:r>
                </w:p>
              </w:tc>
            </w:tr>
            <w:tr w:rsidR="001D6106" w:rsidRPr="002A06FF" w:rsidTr="00902D20">
              <w:trPr>
                <w:trHeight w:val="343"/>
              </w:trPr>
              <w:tc>
                <w:tcPr>
                  <w:tcW w:w="653" w:type="dxa"/>
                  <w:tcBorders>
                    <w:top w:val="single" w:sz="4" w:space="0" w:color="auto"/>
                    <w:left w:val="single" w:sz="4" w:space="0" w:color="auto"/>
                    <w:bottom w:val="single" w:sz="4" w:space="0" w:color="auto"/>
                    <w:right w:val="single" w:sz="4" w:space="0" w:color="000000"/>
                  </w:tcBorders>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5</w:t>
                  </w:r>
                </w:p>
              </w:tc>
              <w:tc>
                <w:tcPr>
                  <w:tcW w:w="85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6106" w:rsidRPr="002A06FF" w:rsidRDefault="001D6106" w:rsidP="004437EC">
                  <w:pPr>
                    <w:spacing w:before="60" w:after="60"/>
                    <w:rPr>
                      <w:rFonts w:asciiTheme="minorHAnsi" w:hAnsiTheme="minorHAnsi" w:cstheme="minorHAnsi"/>
                      <w:sz w:val="16"/>
                      <w:szCs w:val="16"/>
                      <w:lang w:val="es-BO" w:eastAsia="es-ES"/>
                    </w:rPr>
                  </w:pPr>
                  <w:r w:rsidRPr="002A06FF">
                    <w:rPr>
                      <w:rFonts w:asciiTheme="minorHAnsi" w:hAnsiTheme="minorHAnsi" w:cstheme="minorHAnsi"/>
                      <w:sz w:val="16"/>
                      <w:szCs w:val="16"/>
                      <w:lang w:val="es-BO" w:eastAsia="es-ES"/>
                    </w:rPr>
                    <w:t>Servicio de Transporte de Combustibles Líquidos para Estaciones de Servicio Administradas por el DCLP YPFB (Gestión 2016) Estación de Servicio Sorata</w:t>
                  </w:r>
                </w:p>
              </w:tc>
            </w:tr>
            <w:tr w:rsidR="001D6106" w:rsidRPr="002A06FF" w:rsidTr="00902D20">
              <w:trPr>
                <w:trHeight w:val="343"/>
              </w:trPr>
              <w:tc>
                <w:tcPr>
                  <w:tcW w:w="653" w:type="dxa"/>
                  <w:tcBorders>
                    <w:top w:val="single" w:sz="4" w:space="0" w:color="auto"/>
                    <w:left w:val="single" w:sz="4" w:space="0" w:color="auto"/>
                    <w:bottom w:val="single" w:sz="4" w:space="0" w:color="auto"/>
                    <w:right w:val="single" w:sz="4" w:space="0" w:color="000000"/>
                  </w:tcBorders>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6</w:t>
                  </w:r>
                </w:p>
              </w:tc>
              <w:tc>
                <w:tcPr>
                  <w:tcW w:w="85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6106" w:rsidRPr="002A06FF" w:rsidRDefault="001D6106" w:rsidP="004437EC">
                  <w:pPr>
                    <w:spacing w:before="60" w:after="60"/>
                    <w:rPr>
                      <w:rFonts w:asciiTheme="minorHAnsi" w:hAnsiTheme="minorHAnsi" w:cstheme="minorHAnsi"/>
                      <w:sz w:val="16"/>
                      <w:szCs w:val="16"/>
                      <w:lang w:val="es-BO" w:eastAsia="es-ES"/>
                    </w:rPr>
                  </w:pPr>
                  <w:r w:rsidRPr="002A06FF">
                    <w:rPr>
                      <w:rFonts w:asciiTheme="minorHAnsi" w:hAnsiTheme="minorHAnsi" w:cstheme="minorHAnsi"/>
                      <w:sz w:val="16"/>
                      <w:szCs w:val="16"/>
                      <w:lang w:val="es-BO" w:eastAsia="es-ES"/>
                    </w:rPr>
                    <w:t>Servicio de Transporte de Combustibles Líquidos para Estaciones de Servicio Administradas por el DCLP YPFB (Gestión 2016) Estación de Servicio Patacamaya</w:t>
                  </w:r>
                </w:p>
              </w:tc>
            </w:tr>
            <w:tr w:rsidR="001D6106" w:rsidRPr="002A06FF" w:rsidTr="00902D20">
              <w:trPr>
                <w:trHeight w:val="343"/>
              </w:trPr>
              <w:tc>
                <w:tcPr>
                  <w:tcW w:w="653" w:type="dxa"/>
                  <w:tcBorders>
                    <w:top w:val="single" w:sz="4" w:space="0" w:color="auto"/>
                    <w:left w:val="single" w:sz="4" w:space="0" w:color="auto"/>
                    <w:bottom w:val="single" w:sz="4" w:space="0" w:color="auto"/>
                    <w:right w:val="single" w:sz="4" w:space="0" w:color="000000"/>
                  </w:tcBorders>
                  <w:vAlign w:val="center"/>
                </w:tcPr>
                <w:p w:rsidR="001D6106" w:rsidRPr="002A06FF" w:rsidRDefault="001D6106" w:rsidP="004437EC">
                  <w:pPr>
                    <w:spacing w:before="60" w:after="60"/>
                    <w:jc w:val="center"/>
                    <w:rPr>
                      <w:rFonts w:asciiTheme="minorHAnsi" w:hAnsiTheme="minorHAnsi" w:cstheme="minorHAnsi"/>
                      <w:b/>
                      <w:bCs/>
                      <w:sz w:val="16"/>
                      <w:szCs w:val="16"/>
                      <w:lang w:val="es-BO" w:eastAsia="es-ES"/>
                    </w:rPr>
                  </w:pPr>
                  <w:r w:rsidRPr="002A06FF">
                    <w:rPr>
                      <w:rFonts w:asciiTheme="minorHAnsi" w:hAnsiTheme="minorHAnsi" w:cstheme="minorHAnsi"/>
                      <w:b/>
                      <w:bCs/>
                      <w:sz w:val="16"/>
                      <w:szCs w:val="16"/>
                      <w:lang w:val="es-BO" w:eastAsia="es-ES"/>
                    </w:rPr>
                    <w:t>7</w:t>
                  </w:r>
                </w:p>
              </w:tc>
              <w:tc>
                <w:tcPr>
                  <w:tcW w:w="85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6106" w:rsidRPr="002A06FF" w:rsidRDefault="001D6106" w:rsidP="004437EC">
                  <w:pPr>
                    <w:spacing w:before="60" w:after="60"/>
                    <w:rPr>
                      <w:rFonts w:asciiTheme="minorHAnsi" w:hAnsiTheme="minorHAnsi" w:cstheme="minorHAnsi"/>
                      <w:sz w:val="16"/>
                      <w:szCs w:val="16"/>
                      <w:lang w:val="es-BO" w:eastAsia="es-ES"/>
                    </w:rPr>
                  </w:pPr>
                  <w:r w:rsidRPr="002A06FF">
                    <w:rPr>
                      <w:rFonts w:asciiTheme="minorHAnsi" w:hAnsiTheme="minorHAnsi" w:cstheme="minorHAnsi"/>
                      <w:sz w:val="16"/>
                      <w:szCs w:val="16"/>
                      <w:lang w:val="es-BO" w:eastAsia="es-ES"/>
                    </w:rPr>
                    <w:t>Servicio de Transporte de Combustibles Líquidos para Estaciones de Servicio Administradas por el DCLP YPFB (Gestión 2016) Estación de Servicio Reyes Intervenida</w:t>
                  </w:r>
                </w:p>
              </w:tc>
            </w:tr>
          </w:tbl>
          <w:p w:rsidR="001D6106" w:rsidRPr="00C75BEC" w:rsidRDefault="001D6106"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Default="004437EC" w:rsidP="009F3A9D">
            <w:pPr>
              <w:autoSpaceDE w:val="0"/>
              <w:autoSpaceDN w:val="0"/>
              <w:adjustRightInd w:val="0"/>
              <w:rPr>
                <w:rFonts w:asciiTheme="minorHAnsi" w:hAnsiTheme="minorHAnsi" w:cstheme="minorHAnsi"/>
                <w:sz w:val="16"/>
                <w:szCs w:val="16"/>
              </w:rPr>
            </w:pPr>
            <w:r w:rsidRPr="004437EC">
              <w:rPr>
                <w:rFonts w:asciiTheme="minorHAnsi" w:hAnsiTheme="minorHAnsi" w:cstheme="minorHAnsi"/>
                <w:sz w:val="16"/>
                <w:szCs w:val="16"/>
              </w:rPr>
              <w:t>1.</w:t>
            </w:r>
            <w:r w:rsidRPr="004437EC">
              <w:rPr>
                <w:rFonts w:asciiTheme="minorHAnsi" w:hAnsiTheme="minorHAnsi" w:cstheme="minorHAnsi"/>
                <w:sz w:val="16"/>
                <w:szCs w:val="16"/>
              </w:rPr>
              <w:tab/>
              <w:t>CARACTERÍSTICAS</w:t>
            </w:r>
          </w:p>
          <w:p w:rsidR="004437EC" w:rsidRPr="004437EC" w:rsidRDefault="004437EC" w:rsidP="004437EC">
            <w:pPr>
              <w:autoSpaceDE w:val="0"/>
              <w:autoSpaceDN w:val="0"/>
              <w:adjustRightInd w:val="0"/>
              <w:rPr>
                <w:rFonts w:asciiTheme="minorHAnsi" w:hAnsiTheme="minorHAnsi" w:cstheme="minorHAnsi"/>
                <w:sz w:val="16"/>
                <w:szCs w:val="16"/>
              </w:rPr>
            </w:pPr>
            <w:r w:rsidRPr="004437EC">
              <w:rPr>
                <w:rFonts w:asciiTheme="minorHAnsi" w:hAnsiTheme="minorHAnsi" w:cstheme="minorHAnsi"/>
                <w:sz w:val="16"/>
                <w:szCs w:val="16"/>
              </w:rPr>
              <w:t>Servicio: Transporte de combustible terrestre por cisternas.</w:t>
            </w:r>
          </w:p>
          <w:p w:rsidR="004437EC" w:rsidRPr="004437EC" w:rsidRDefault="004437EC" w:rsidP="004437EC">
            <w:pPr>
              <w:autoSpaceDE w:val="0"/>
              <w:autoSpaceDN w:val="0"/>
              <w:adjustRightInd w:val="0"/>
              <w:rPr>
                <w:rFonts w:asciiTheme="minorHAnsi" w:hAnsiTheme="minorHAnsi" w:cstheme="minorHAnsi"/>
                <w:sz w:val="16"/>
                <w:szCs w:val="16"/>
              </w:rPr>
            </w:pPr>
            <w:r w:rsidRPr="004437EC">
              <w:rPr>
                <w:rFonts w:asciiTheme="minorHAnsi" w:hAnsiTheme="minorHAnsi" w:cstheme="minorHAnsi"/>
                <w:sz w:val="16"/>
                <w:szCs w:val="16"/>
              </w:rPr>
              <w:t xml:space="preserve">Productos: </w:t>
            </w:r>
          </w:p>
          <w:p w:rsidR="004437EC" w:rsidRPr="004437EC" w:rsidRDefault="004437EC" w:rsidP="004437EC">
            <w:pPr>
              <w:autoSpaceDE w:val="0"/>
              <w:autoSpaceDN w:val="0"/>
              <w:adjustRightInd w:val="0"/>
              <w:rPr>
                <w:rFonts w:asciiTheme="minorHAnsi" w:hAnsiTheme="minorHAnsi" w:cstheme="minorHAnsi"/>
                <w:sz w:val="16"/>
                <w:szCs w:val="16"/>
              </w:rPr>
            </w:pPr>
            <w:r w:rsidRPr="004437EC">
              <w:rPr>
                <w:rFonts w:asciiTheme="minorHAnsi" w:hAnsiTheme="minorHAnsi" w:cstheme="minorHAnsi"/>
                <w:sz w:val="16"/>
                <w:szCs w:val="16"/>
              </w:rPr>
              <w:t>-</w:t>
            </w:r>
            <w:r w:rsidRPr="004437EC">
              <w:rPr>
                <w:rFonts w:asciiTheme="minorHAnsi" w:hAnsiTheme="minorHAnsi" w:cstheme="minorHAnsi"/>
                <w:sz w:val="16"/>
                <w:szCs w:val="16"/>
              </w:rPr>
              <w:tab/>
              <w:t xml:space="preserve">Gasolina Especial. </w:t>
            </w:r>
          </w:p>
          <w:p w:rsidR="004437EC" w:rsidRDefault="004437EC" w:rsidP="004437EC">
            <w:pPr>
              <w:autoSpaceDE w:val="0"/>
              <w:autoSpaceDN w:val="0"/>
              <w:adjustRightInd w:val="0"/>
              <w:rPr>
                <w:rFonts w:asciiTheme="minorHAnsi" w:hAnsiTheme="minorHAnsi" w:cstheme="minorHAnsi"/>
                <w:sz w:val="16"/>
                <w:szCs w:val="16"/>
              </w:rPr>
            </w:pPr>
            <w:r w:rsidRPr="004437EC">
              <w:rPr>
                <w:rFonts w:asciiTheme="minorHAnsi" w:hAnsiTheme="minorHAnsi" w:cstheme="minorHAnsi"/>
                <w:sz w:val="16"/>
                <w:szCs w:val="16"/>
              </w:rPr>
              <w:t>-</w:t>
            </w:r>
            <w:r w:rsidRPr="004437EC">
              <w:rPr>
                <w:rFonts w:asciiTheme="minorHAnsi" w:hAnsiTheme="minorHAnsi" w:cstheme="minorHAnsi"/>
                <w:sz w:val="16"/>
                <w:szCs w:val="16"/>
              </w:rPr>
              <w:tab/>
              <w:t>Diésel Oíl.</w:t>
            </w:r>
          </w:p>
          <w:tbl>
            <w:tblPr>
              <w:tblW w:w="5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
              <w:gridCol w:w="943"/>
              <w:gridCol w:w="1144"/>
              <w:gridCol w:w="534"/>
              <w:gridCol w:w="1233"/>
              <w:gridCol w:w="889"/>
              <w:gridCol w:w="865"/>
            </w:tblGrid>
            <w:tr w:rsidR="004437EC" w:rsidRPr="002A06FF" w:rsidTr="00C76A28">
              <w:trPr>
                <w:trHeight w:val="220"/>
                <w:jc w:val="center"/>
              </w:trPr>
              <w:tc>
                <w:tcPr>
                  <w:tcW w:w="2375" w:type="dxa"/>
                  <w:gridSpan w:val="3"/>
                  <w:shd w:val="clear" w:color="auto" w:fill="auto"/>
                  <w:vAlign w:val="center"/>
                  <w:hideMark/>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TRAMO</w:t>
                  </w:r>
                </w:p>
              </w:tc>
              <w:tc>
                <w:tcPr>
                  <w:tcW w:w="1767" w:type="dxa"/>
                  <w:gridSpan w:val="2"/>
                  <w:shd w:val="clear" w:color="auto" w:fill="auto"/>
                  <w:vAlign w:val="center"/>
                  <w:hideMark/>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UBICACION</w:t>
                  </w:r>
                </w:p>
              </w:tc>
              <w:tc>
                <w:tcPr>
                  <w:tcW w:w="889" w:type="dxa"/>
                  <w:vMerge w:val="restart"/>
                  <w:vAlign w:val="center"/>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Cantidad de Viajes Promedio del 01/01/2016 al 31/12/2016</w:t>
                  </w:r>
                </w:p>
              </w:tc>
              <w:tc>
                <w:tcPr>
                  <w:tcW w:w="865" w:type="dxa"/>
                  <w:vMerge w:val="restart"/>
                  <w:vAlign w:val="center"/>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Cantidad en litros promedio a transportar por cada viaje</w:t>
                  </w:r>
                </w:p>
              </w:tc>
            </w:tr>
            <w:tr w:rsidR="004437EC" w:rsidRPr="002A06FF" w:rsidTr="00C76A28">
              <w:trPr>
                <w:trHeight w:val="284"/>
                <w:jc w:val="center"/>
              </w:trPr>
              <w:tc>
                <w:tcPr>
                  <w:tcW w:w="288" w:type="dxa"/>
                  <w:shd w:val="clear" w:color="auto" w:fill="auto"/>
                  <w:vAlign w:val="center"/>
                  <w:hideMark/>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N°</w:t>
                  </w:r>
                </w:p>
              </w:tc>
              <w:tc>
                <w:tcPr>
                  <w:tcW w:w="943" w:type="dxa"/>
                  <w:shd w:val="clear" w:color="auto" w:fill="auto"/>
                  <w:vAlign w:val="center"/>
                  <w:hideMark/>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De:</w:t>
                  </w:r>
                </w:p>
              </w:tc>
              <w:tc>
                <w:tcPr>
                  <w:tcW w:w="1143" w:type="dxa"/>
                  <w:shd w:val="clear" w:color="auto" w:fill="auto"/>
                  <w:vAlign w:val="center"/>
                  <w:hideMark/>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A:</w:t>
                  </w:r>
                </w:p>
              </w:tc>
              <w:tc>
                <w:tcPr>
                  <w:tcW w:w="534" w:type="dxa"/>
                  <w:shd w:val="clear" w:color="auto" w:fill="auto"/>
                  <w:vAlign w:val="center"/>
                  <w:hideMark/>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DPTO.</w:t>
                  </w:r>
                </w:p>
              </w:tc>
              <w:tc>
                <w:tcPr>
                  <w:tcW w:w="1232" w:type="dxa"/>
                  <w:shd w:val="clear" w:color="auto" w:fill="auto"/>
                  <w:vAlign w:val="center"/>
                  <w:hideMark/>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b/>
                      <w:bCs/>
                      <w:sz w:val="16"/>
                      <w:szCs w:val="16"/>
                      <w:lang w:val="es-BO" w:eastAsia="es-BO"/>
                    </w:rPr>
                    <w:t>DIRECCIÓN EESS</w:t>
                  </w:r>
                </w:p>
              </w:tc>
              <w:tc>
                <w:tcPr>
                  <w:tcW w:w="889" w:type="dxa"/>
                  <w:vMerge/>
                </w:tcPr>
                <w:p w:rsidR="004437EC" w:rsidRPr="002A06FF" w:rsidRDefault="004437EC" w:rsidP="004437EC">
                  <w:pPr>
                    <w:jc w:val="center"/>
                    <w:rPr>
                      <w:rFonts w:ascii="Calibri" w:hAnsi="Calibri" w:cs="Calibri"/>
                      <w:b/>
                      <w:bCs/>
                      <w:sz w:val="16"/>
                      <w:szCs w:val="16"/>
                      <w:lang w:val="es-BO" w:eastAsia="es-BO"/>
                    </w:rPr>
                  </w:pPr>
                </w:p>
              </w:tc>
              <w:tc>
                <w:tcPr>
                  <w:tcW w:w="865" w:type="dxa"/>
                  <w:vMerge/>
                </w:tcPr>
                <w:p w:rsidR="004437EC" w:rsidRPr="002A06FF" w:rsidRDefault="004437EC" w:rsidP="004437EC">
                  <w:pPr>
                    <w:jc w:val="center"/>
                    <w:rPr>
                      <w:rFonts w:ascii="Calibri" w:hAnsi="Calibri" w:cs="Calibri"/>
                      <w:b/>
                      <w:bCs/>
                      <w:sz w:val="16"/>
                      <w:szCs w:val="16"/>
                      <w:lang w:val="es-BO" w:eastAsia="es-BO"/>
                    </w:rPr>
                  </w:pPr>
                </w:p>
              </w:tc>
            </w:tr>
            <w:tr w:rsidR="004437EC" w:rsidRPr="002A06FF" w:rsidTr="00C76A28">
              <w:trPr>
                <w:trHeight w:val="284"/>
                <w:jc w:val="center"/>
              </w:trPr>
              <w:tc>
                <w:tcPr>
                  <w:tcW w:w="288"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1</w:t>
                  </w:r>
                </w:p>
              </w:tc>
              <w:tc>
                <w:tcPr>
                  <w:tcW w:w="943" w:type="dxa"/>
                  <w:shd w:val="clear" w:color="auto" w:fill="auto"/>
                  <w:vAlign w:val="center"/>
                </w:tcPr>
                <w:p w:rsidR="004437EC" w:rsidRPr="002A06FF" w:rsidRDefault="004437EC" w:rsidP="004437EC">
                  <w:pPr>
                    <w:jc w:val="center"/>
                    <w:rPr>
                      <w:rFonts w:ascii="Calibri" w:hAnsi="Calibri" w:cs="Calibri"/>
                      <w:b/>
                      <w:bCs/>
                      <w:sz w:val="16"/>
                      <w:szCs w:val="16"/>
                      <w:lang w:val="es-BO" w:eastAsia="es-BO"/>
                    </w:rPr>
                  </w:pPr>
                  <w:r w:rsidRPr="002A06FF">
                    <w:rPr>
                      <w:rFonts w:ascii="Calibri" w:hAnsi="Calibri" w:cs="Calibri"/>
                      <w:sz w:val="16"/>
                      <w:szCs w:val="16"/>
                      <w:lang w:val="es-BO" w:eastAsia="es-BO"/>
                    </w:rPr>
                    <w:t>Planta YPFB      Senkata El Alto</w:t>
                  </w:r>
                </w:p>
              </w:tc>
              <w:tc>
                <w:tcPr>
                  <w:tcW w:w="1143"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Estación de Servicio Calacoto</w:t>
                  </w:r>
                </w:p>
              </w:tc>
              <w:tc>
                <w:tcPr>
                  <w:tcW w:w="534"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La Paz</w:t>
                  </w:r>
                </w:p>
              </w:tc>
              <w:tc>
                <w:tcPr>
                  <w:tcW w:w="1232"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 xml:space="preserve">Av. Ballivian entre calles 23 y 24 Nº 80 Zona Calacoto </w:t>
                  </w:r>
                </w:p>
              </w:tc>
              <w:tc>
                <w:tcPr>
                  <w:tcW w:w="889" w:type="dxa"/>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204</w:t>
                  </w:r>
                </w:p>
              </w:tc>
              <w:tc>
                <w:tcPr>
                  <w:tcW w:w="865" w:type="dxa"/>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24.000</w:t>
                  </w:r>
                </w:p>
              </w:tc>
            </w:tr>
            <w:tr w:rsidR="004437EC" w:rsidRPr="002A06FF" w:rsidTr="00C76A28">
              <w:trPr>
                <w:trHeight w:val="284"/>
                <w:jc w:val="center"/>
              </w:trPr>
              <w:tc>
                <w:tcPr>
                  <w:tcW w:w="288"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2</w:t>
                  </w:r>
                </w:p>
              </w:tc>
              <w:tc>
                <w:tcPr>
                  <w:tcW w:w="943" w:type="dxa"/>
                  <w:shd w:val="clear" w:color="auto" w:fill="auto"/>
                </w:tcPr>
                <w:p w:rsidR="004437EC" w:rsidRPr="002A06FF" w:rsidRDefault="004437EC" w:rsidP="004437EC">
                  <w:pPr>
                    <w:jc w:val="center"/>
                    <w:rPr>
                      <w:sz w:val="24"/>
                      <w:szCs w:val="24"/>
                      <w:lang w:eastAsia="es-ES"/>
                    </w:rPr>
                  </w:pPr>
                  <w:r w:rsidRPr="002A06FF">
                    <w:rPr>
                      <w:rFonts w:ascii="Calibri" w:hAnsi="Calibri" w:cs="Calibri"/>
                      <w:sz w:val="16"/>
                      <w:szCs w:val="16"/>
                      <w:lang w:val="es-BO" w:eastAsia="es-BO"/>
                    </w:rPr>
                    <w:t>Planta YPFB      Senkata El Alto</w:t>
                  </w:r>
                </w:p>
              </w:tc>
              <w:tc>
                <w:tcPr>
                  <w:tcW w:w="1143"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Estación de Servicio</w:t>
                  </w:r>
                </w:p>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San Pedro</w:t>
                  </w:r>
                </w:p>
              </w:tc>
              <w:tc>
                <w:tcPr>
                  <w:tcW w:w="534"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La Paz</w:t>
                  </w:r>
                </w:p>
              </w:tc>
              <w:tc>
                <w:tcPr>
                  <w:tcW w:w="1232" w:type="dxa"/>
                  <w:shd w:val="clear" w:color="auto" w:fill="auto"/>
                  <w:vAlign w:val="center"/>
                </w:tcPr>
                <w:p w:rsidR="004437EC" w:rsidRPr="002A06FF" w:rsidRDefault="004437EC" w:rsidP="004437EC">
                  <w:pPr>
                    <w:jc w:val="center"/>
                    <w:rPr>
                      <w:rFonts w:ascii="Calibri" w:hAnsi="Calibri" w:cs="Calibri"/>
                      <w:bCs/>
                      <w:sz w:val="16"/>
                      <w:szCs w:val="16"/>
                      <w:lang w:val="es-BO" w:eastAsia="es-BO"/>
                    </w:rPr>
                  </w:pPr>
                  <w:r w:rsidRPr="002A06FF">
                    <w:rPr>
                      <w:rFonts w:ascii="Calibri" w:hAnsi="Calibri" w:cs="Calibri"/>
                      <w:bCs/>
                      <w:sz w:val="16"/>
                      <w:szCs w:val="16"/>
                      <w:lang w:val="es-BO" w:eastAsia="es-BO"/>
                    </w:rPr>
                    <w:t xml:space="preserve">Av. 20 de Octubre esquina Santos Machicado Nº 434    Zona San </w:t>
                  </w:r>
                  <w:r w:rsidRPr="002A06FF">
                    <w:rPr>
                      <w:rFonts w:ascii="Calibri" w:hAnsi="Calibri" w:cs="Calibri"/>
                      <w:bCs/>
                      <w:sz w:val="16"/>
                      <w:szCs w:val="16"/>
                      <w:lang w:val="es-BO" w:eastAsia="es-BO"/>
                    </w:rPr>
                    <w:lastRenderedPageBreak/>
                    <w:t>Pedro</w:t>
                  </w:r>
                </w:p>
              </w:tc>
              <w:tc>
                <w:tcPr>
                  <w:tcW w:w="889" w:type="dxa"/>
                  <w:vAlign w:val="center"/>
                </w:tcPr>
                <w:p w:rsidR="004437EC" w:rsidRPr="002A06FF" w:rsidRDefault="004437EC" w:rsidP="004437EC">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lastRenderedPageBreak/>
                    <w:t>144</w:t>
                  </w:r>
                </w:p>
              </w:tc>
              <w:tc>
                <w:tcPr>
                  <w:tcW w:w="865" w:type="dxa"/>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24.000</w:t>
                  </w:r>
                </w:p>
              </w:tc>
            </w:tr>
            <w:tr w:rsidR="004437EC" w:rsidRPr="002A06FF" w:rsidTr="00C76A28">
              <w:trPr>
                <w:trHeight w:val="264"/>
                <w:jc w:val="center"/>
              </w:trPr>
              <w:tc>
                <w:tcPr>
                  <w:tcW w:w="288"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lastRenderedPageBreak/>
                    <w:t>3</w:t>
                  </w:r>
                </w:p>
              </w:tc>
              <w:tc>
                <w:tcPr>
                  <w:tcW w:w="943" w:type="dxa"/>
                  <w:shd w:val="clear" w:color="auto" w:fill="auto"/>
                </w:tcPr>
                <w:p w:rsidR="004437EC" w:rsidRPr="002A06FF" w:rsidRDefault="004437EC" w:rsidP="004437EC">
                  <w:pPr>
                    <w:jc w:val="center"/>
                    <w:rPr>
                      <w:sz w:val="24"/>
                      <w:szCs w:val="24"/>
                      <w:lang w:eastAsia="es-ES"/>
                    </w:rPr>
                  </w:pPr>
                  <w:r w:rsidRPr="002A06FF">
                    <w:rPr>
                      <w:rFonts w:ascii="Calibri" w:hAnsi="Calibri" w:cs="Calibri"/>
                      <w:sz w:val="16"/>
                      <w:szCs w:val="16"/>
                      <w:lang w:val="es-BO" w:eastAsia="es-BO"/>
                    </w:rPr>
                    <w:t>Planta YPFB      Senkata El Alto</w:t>
                  </w:r>
                </w:p>
              </w:tc>
              <w:tc>
                <w:tcPr>
                  <w:tcW w:w="1143"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Uruguay</w:t>
                  </w:r>
                </w:p>
              </w:tc>
              <w:tc>
                <w:tcPr>
                  <w:tcW w:w="534"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232"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 xml:space="preserve">Av. Montes esq. Av. Uruguay Nº 539 </w:t>
                  </w:r>
                </w:p>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Zona San Sebastián</w:t>
                  </w:r>
                </w:p>
              </w:tc>
              <w:tc>
                <w:tcPr>
                  <w:tcW w:w="889" w:type="dxa"/>
                  <w:vAlign w:val="center"/>
                </w:tcPr>
                <w:p w:rsidR="004437EC" w:rsidRPr="002A06FF" w:rsidRDefault="004437EC" w:rsidP="004437EC">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360</w:t>
                  </w:r>
                </w:p>
              </w:tc>
              <w:tc>
                <w:tcPr>
                  <w:tcW w:w="865" w:type="dxa"/>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20.000</w:t>
                  </w:r>
                </w:p>
              </w:tc>
            </w:tr>
            <w:tr w:rsidR="004437EC" w:rsidRPr="002A06FF" w:rsidTr="00C76A28">
              <w:trPr>
                <w:trHeight w:val="264"/>
                <w:jc w:val="center"/>
              </w:trPr>
              <w:tc>
                <w:tcPr>
                  <w:tcW w:w="288"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4</w:t>
                  </w:r>
                </w:p>
              </w:tc>
              <w:tc>
                <w:tcPr>
                  <w:tcW w:w="943" w:type="dxa"/>
                  <w:shd w:val="clear" w:color="auto" w:fill="auto"/>
                </w:tcPr>
                <w:p w:rsidR="004437EC" w:rsidRPr="002A06FF" w:rsidRDefault="004437EC" w:rsidP="004437EC">
                  <w:pPr>
                    <w:jc w:val="center"/>
                    <w:rPr>
                      <w:sz w:val="24"/>
                      <w:szCs w:val="24"/>
                      <w:lang w:eastAsia="es-ES"/>
                    </w:rPr>
                  </w:pPr>
                  <w:r w:rsidRPr="002A06FF">
                    <w:rPr>
                      <w:rFonts w:ascii="Calibri" w:hAnsi="Calibri" w:cs="Calibri"/>
                      <w:sz w:val="16"/>
                      <w:szCs w:val="16"/>
                      <w:lang w:val="es-BO" w:eastAsia="es-BO"/>
                    </w:rPr>
                    <w:t>Planta YPFB      Senkata El Alto</w:t>
                  </w:r>
                </w:p>
              </w:tc>
              <w:tc>
                <w:tcPr>
                  <w:tcW w:w="1143"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w:t>
                  </w:r>
                </w:p>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Entre Ríos</w:t>
                  </w:r>
                </w:p>
              </w:tc>
              <w:tc>
                <w:tcPr>
                  <w:tcW w:w="534"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232"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Av. Entre Ríos esquina calle Ayata S/N Zona El Tejar</w:t>
                  </w:r>
                </w:p>
              </w:tc>
              <w:tc>
                <w:tcPr>
                  <w:tcW w:w="889" w:type="dxa"/>
                  <w:vAlign w:val="center"/>
                </w:tcPr>
                <w:p w:rsidR="004437EC" w:rsidRPr="002A06FF" w:rsidRDefault="004437EC" w:rsidP="004437EC">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384</w:t>
                  </w:r>
                </w:p>
              </w:tc>
              <w:tc>
                <w:tcPr>
                  <w:tcW w:w="865" w:type="dxa"/>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22.000</w:t>
                  </w:r>
                </w:p>
              </w:tc>
            </w:tr>
            <w:tr w:rsidR="004437EC" w:rsidRPr="002A06FF" w:rsidTr="00C76A28">
              <w:trPr>
                <w:trHeight w:val="193"/>
                <w:jc w:val="center"/>
              </w:trPr>
              <w:tc>
                <w:tcPr>
                  <w:tcW w:w="288"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5</w:t>
                  </w:r>
                </w:p>
              </w:tc>
              <w:tc>
                <w:tcPr>
                  <w:tcW w:w="943" w:type="dxa"/>
                  <w:shd w:val="clear" w:color="auto" w:fill="auto"/>
                  <w:vAlign w:val="center"/>
                </w:tcPr>
                <w:p w:rsidR="004437EC" w:rsidRPr="002A06FF" w:rsidRDefault="004437EC" w:rsidP="004437EC">
                  <w:pPr>
                    <w:jc w:val="center"/>
                    <w:rPr>
                      <w:sz w:val="24"/>
                      <w:szCs w:val="24"/>
                      <w:lang w:eastAsia="es-ES"/>
                    </w:rPr>
                  </w:pPr>
                  <w:r w:rsidRPr="002A06FF">
                    <w:rPr>
                      <w:rFonts w:ascii="Calibri" w:hAnsi="Calibri" w:cs="Calibri"/>
                      <w:sz w:val="16"/>
                      <w:szCs w:val="16"/>
                      <w:lang w:val="es-BO" w:eastAsia="es-BO"/>
                    </w:rPr>
                    <w:t>Planta YPFB      Senkata El Alto</w:t>
                  </w:r>
                </w:p>
              </w:tc>
              <w:tc>
                <w:tcPr>
                  <w:tcW w:w="1143"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Sorata</w:t>
                  </w:r>
                </w:p>
              </w:tc>
              <w:tc>
                <w:tcPr>
                  <w:tcW w:w="534"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232"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Av. Samuel Tejerina S/N  entrada a localidad de Sorata</w:t>
                  </w:r>
                </w:p>
              </w:tc>
              <w:tc>
                <w:tcPr>
                  <w:tcW w:w="889" w:type="dxa"/>
                  <w:vAlign w:val="center"/>
                </w:tcPr>
                <w:p w:rsidR="004437EC" w:rsidRPr="002A06FF" w:rsidRDefault="004437EC" w:rsidP="004437EC">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300</w:t>
                  </w:r>
                </w:p>
              </w:tc>
              <w:tc>
                <w:tcPr>
                  <w:tcW w:w="865" w:type="dxa"/>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20.000</w:t>
                  </w:r>
                </w:p>
              </w:tc>
            </w:tr>
            <w:tr w:rsidR="004437EC" w:rsidRPr="002A06FF" w:rsidTr="00C76A28">
              <w:trPr>
                <w:trHeight w:val="264"/>
                <w:jc w:val="center"/>
              </w:trPr>
              <w:tc>
                <w:tcPr>
                  <w:tcW w:w="288"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6</w:t>
                  </w:r>
                </w:p>
              </w:tc>
              <w:tc>
                <w:tcPr>
                  <w:tcW w:w="943" w:type="dxa"/>
                  <w:shd w:val="clear" w:color="auto" w:fill="auto"/>
                </w:tcPr>
                <w:p w:rsidR="004437EC" w:rsidRPr="002A06FF" w:rsidRDefault="004437EC" w:rsidP="004437EC">
                  <w:pPr>
                    <w:jc w:val="center"/>
                    <w:rPr>
                      <w:sz w:val="24"/>
                      <w:szCs w:val="24"/>
                      <w:lang w:eastAsia="es-ES"/>
                    </w:rPr>
                  </w:pPr>
                  <w:r w:rsidRPr="002A06FF">
                    <w:rPr>
                      <w:rFonts w:ascii="Calibri" w:hAnsi="Calibri" w:cs="Calibri"/>
                      <w:sz w:val="16"/>
                      <w:szCs w:val="16"/>
                      <w:lang w:val="es-BO" w:eastAsia="es-BO"/>
                    </w:rPr>
                    <w:t>Planta YPFB      Senkata El Alto</w:t>
                  </w:r>
                </w:p>
              </w:tc>
              <w:tc>
                <w:tcPr>
                  <w:tcW w:w="1143"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Estación de Servicio Patacamaya</w:t>
                  </w:r>
                </w:p>
              </w:tc>
              <w:tc>
                <w:tcPr>
                  <w:tcW w:w="534"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La Paz</w:t>
                  </w:r>
                </w:p>
              </w:tc>
              <w:tc>
                <w:tcPr>
                  <w:tcW w:w="1232"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Av. Panamericana S/N          localidad de Patacamaya</w:t>
                  </w:r>
                </w:p>
              </w:tc>
              <w:tc>
                <w:tcPr>
                  <w:tcW w:w="889" w:type="dxa"/>
                  <w:vAlign w:val="center"/>
                </w:tcPr>
                <w:p w:rsidR="004437EC" w:rsidRPr="002A06FF" w:rsidRDefault="004437EC" w:rsidP="004437EC">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360</w:t>
                  </w:r>
                </w:p>
              </w:tc>
              <w:tc>
                <w:tcPr>
                  <w:tcW w:w="865" w:type="dxa"/>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30.000</w:t>
                  </w:r>
                </w:p>
              </w:tc>
            </w:tr>
            <w:tr w:rsidR="004437EC" w:rsidRPr="002A06FF" w:rsidTr="00C76A28">
              <w:trPr>
                <w:trHeight w:val="264"/>
                <w:jc w:val="center"/>
              </w:trPr>
              <w:tc>
                <w:tcPr>
                  <w:tcW w:w="288"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7</w:t>
                  </w:r>
                </w:p>
              </w:tc>
              <w:tc>
                <w:tcPr>
                  <w:tcW w:w="943" w:type="dxa"/>
                  <w:shd w:val="clear" w:color="auto" w:fill="auto"/>
                </w:tcPr>
                <w:p w:rsidR="004437EC" w:rsidRPr="002A06FF" w:rsidRDefault="004437EC" w:rsidP="004437EC">
                  <w:pPr>
                    <w:jc w:val="center"/>
                    <w:rPr>
                      <w:sz w:val="24"/>
                      <w:szCs w:val="24"/>
                      <w:lang w:eastAsia="es-ES"/>
                    </w:rPr>
                  </w:pPr>
                  <w:r w:rsidRPr="002A06FF">
                    <w:rPr>
                      <w:rFonts w:ascii="Calibri" w:hAnsi="Calibri" w:cs="Calibri"/>
                      <w:sz w:val="16"/>
                      <w:szCs w:val="16"/>
                      <w:lang w:val="es-BO" w:eastAsia="es-BO"/>
                    </w:rPr>
                    <w:t>Planta YPFB      Senkata El Alto</w:t>
                  </w:r>
                </w:p>
              </w:tc>
              <w:tc>
                <w:tcPr>
                  <w:tcW w:w="1143"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 xml:space="preserve">Estación de Servicio </w:t>
                  </w:r>
                </w:p>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Reyes Intervenida</w:t>
                  </w:r>
                </w:p>
              </w:tc>
              <w:tc>
                <w:tcPr>
                  <w:tcW w:w="534"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 xml:space="preserve">Beni </w:t>
                  </w:r>
                </w:p>
              </w:tc>
              <w:tc>
                <w:tcPr>
                  <w:tcW w:w="1232" w:type="dxa"/>
                  <w:shd w:val="clear" w:color="auto" w:fill="auto"/>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Carretera Reyes-Santa Rosa km 1 ½ localidad de Reyes</w:t>
                  </w:r>
                </w:p>
              </w:tc>
              <w:tc>
                <w:tcPr>
                  <w:tcW w:w="889" w:type="dxa"/>
                  <w:vAlign w:val="center"/>
                </w:tcPr>
                <w:p w:rsidR="004437EC" w:rsidRPr="002A06FF" w:rsidRDefault="004437EC" w:rsidP="004437EC">
                  <w:pPr>
                    <w:jc w:val="center"/>
                    <w:rPr>
                      <w:rFonts w:ascii="Calibri" w:hAnsi="Calibri" w:cs="Calibri"/>
                      <w:color w:val="000000"/>
                      <w:sz w:val="16"/>
                      <w:szCs w:val="16"/>
                      <w:lang w:eastAsia="es-BO"/>
                    </w:rPr>
                  </w:pPr>
                  <w:r w:rsidRPr="002A06FF">
                    <w:rPr>
                      <w:rFonts w:ascii="Calibri" w:hAnsi="Calibri" w:cs="Calibri"/>
                      <w:color w:val="000000"/>
                      <w:sz w:val="16"/>
                      <w:szCs w:val="16"/>
                      <w:lang w:eastAsia="es-BO"/>
                    </w:rPr>
                    <w:t>120</w:t>
                  </w:r>
                </w:p>
              </w:tc>
              <w:tc>
                <w:tcPr>
                  <w:tcW w:w="865" w:type="dxa"/>
                  <w:vAlign w:val="center"/>
                </w:tcPr>
                <w:p w:rsidR="004437EC" w:rsidRPr="002A06FF" w:rsidRDefault="004437EC" w:rsidP="004437EC">
                  <w:pPr>
                    <w:jc w:val="center"/>
                    <w:rPr>
                      <w:rFonts w:ascii="Calibri" w:hAnsi="Calibri" w:cs="Calibri"/>
                      <w:sz w:val="16"/>
                      <w:szCs w:val="16"/>
                      <w:lang w:val="es-BO" w:eastAsia="es-BO"/>
                    </w:rPr>
                  </w:pPr>
                  <w:r w:rsidRPr="002A06FF">
                    <w:rPr>
                      <w:rFonts w:ascii="Calibri" w:hAnsi="Calibri" w:cs="Calibri"/>
                      <w:sz w:val="16"/>
                      <w:szCs w:val="16"/>
                      <w:lang w:val="es-BO" w:eastAsia="es-BO"/>
                    </w:rPr>
                    <w:t>24.000</w:t>
                  </w:r>
                </w:p>
              </w:tc>
            </w:tr>
          </w:tbl>
          <w:p w:rsidR="004437EC" w:rsidRPr="001D6106" w:rsidRDefault="004437EC" w:rsidP="004437EC">
            <w:pPr>
              <w:autoSpaceDE w:val="0"/>
              <w:autoSpaceDN w:val="0"/>
              <w:adjustRightInd w:val="0"/>
              <w:rPr>
                <w:rFonts w:asciiTheme="minorHAnsi" w:hAnsiTheme="minorHAnsi" w:cstheme="minorHAnsi"/>
                <w:sz w:val="16"/>
                <w:szCs w:val="16"/>
              </w:rPr>
            </w:pPr>
          </w:p>
        </w:tc>
        <w:tc>
          <w:tcPr>
            <w:tcW w:w="2194" w:type="dxa"/>
            <w:vAlign w:val="center"/>
          </w:tcPr>
          <w:p w:rsidR="009F3A9D" w:rsidRPr="001D6106" w:rsidRDefault="009F3A9D" w:rsidP="009F3A9D">
            <w:pPr>
              <w:rPr>
                <w:rFonts w:asciiTheme="minorHAnsi" w:hAnsiTheme="minorHAnsi" w:cstheme="minorHAnsi"/>
                <w:b/>
                <w:sz w:val="16"/>
                <w:szCs w:val="16"/>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Default="004437EC" w:rsidP="009F3A9D">
            <w:pPr>
              <w:rPr>
                <w:rFonts w:asciiTheme="minorHAnsi" w:hAnsiTheme="minorHAnsi" w:cstheme="minorHAnsi"/>
                <w:b/>
                <w:sz w:val="18"/>
                <w:szCs w:val="18"/>
              </w:rPr>
            </w:pPr>
            <w:r w:rsidRPr="004437EC">
              <w:rPr>
                <w:rFonts w:asciiTheme="minorHAnsi" w:hAnsiTheme="minorHAnsi" w:cstheme="minorHAnsi"/>
                <w:b/>
                <w:sz w:val="18"/>
                <w:szCs w:val="18"/>
              </w:rPr>
              <w:lastRenderedPageBreak/>
              <w:t>PLAZO DEL SERVICIO</w:t>
            </w:r>
          </w:p>
          <w:p w:rsidR="004437EC" w:rsidRPr="004437EC" w:rsidRDefault="004437EC" w:rsidP="009F3A9D">
            <w:pPr>
              <w:rPr>
                <w:rFonts w:asciiTheme="minorHAnsi" w:hAnsiTheme="minorHAnsi" w:cstheme="minorHAnsi"/>
                <w:sz w:val="18"/>
                <w:szCs w:val="18"/>
              </w:rPr>
            </w:pPr>
            <w:r w:rsidRPr="004437EC">
              <w:rPr>
                <w:rFonts w:asciiTheme="minorHAnsi" w:hAnsiTheme="minorHAnsi" w:cstheme="minorHAnsi"/>
                <w:sz w:val="18"/>
                <w:szCs w:val="18"/>
              </w:rPr>
              <w:t>A partir del 1 de enero al 31 de diciembre del 2016.</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C75BEC" w:rsidRDefault="004437EC" w:rsidP="009F3A9D">
            <w:pPr>
              <w:ind w:right="141"/>
              <w:jc w:val="both"/>
              <w:rPr>
                <w:rFonts w:asciiTheme="minorHAnsi" w:hAnsiTheme="minorHAnsi" w:cstheme="minorHAnsi"/>
                <w:sz w:val="18"/>
                <w:szCs w:val="18"/>
              </w:rPr>
            </w:pPr>
            <w:r w:rsidRPr="004437EC">
              <w:rPr>
                <w:rFonts w:asciiTheme="minorHAnsi" w:hAnsiTheme="minorHAnsi" w:cstheme="minorHAnsi"/>
                <w:sz w:val="18"/>
                <w:szCs w:val="18"/>
              </w:rPr>
              <w:t>2.</w:t>
            </w:r>
            <w:r w:rsidRPr="004437EC">
              <w:rPr>
                <w:rFonts w:asciiTheme="minorHAnsi" w:hAnsiTheme="minorHAnsi" w:cstheme="minorHAnsi"/>
                <w:sz w:val="18"/>
                <w:szCs w:val="18"/>
              </w:rPr>
              <w:tab/>
            </w:r>
            <w:r w:rsidRPr="004437EC">
              <w:rPr>
                <w:rFonts w:asciiTheme="minorHAnsi" w:hAnsiTheme="minorHAnsi" w:cstheme="minorHAnsi"/>
                <w:b/>
                <w:sz w:val="18"/>
                <w:szCs w:val="18"/>
              </w:rPr>
              <w:t>CONDICIONES NECESARIAS PARA LA PRESTACIÓN DEL SERVICIO</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Default="004437EC" w:rsidP="009F3A9D">
            <w:pPr>
              <w:rPr>
                <w:rFonts w:asciiTheme="minorHAnsi" w:hAnsiTheme="minorHAnsi" w:cstheme="minorHAnsi"/>
                <w:b/>
                <w:sz w:val="18"/>
                <w:szCs w:val="18"/>
              </w:rPr>
            </w:pPr>
            <w:r w:rsidRPr="004437EC">
              <w:rPr>
                <w:rFonts w:asciiTheme="minorHAnsi" w:hAnsiTheme="minorHAnsi" w:cstheme="minorHAnsi"/>
                <w:b/>
                <w:sz w:val="18"/>
                <w:szCs w:val="18"/>
              </w:rPr>
              <w:t xml:space="preserve">FORMA DE PAGO  </w:t>
            </w:r>
          </w:p>
          <w:p w:rsidR="004437EC" w:rsidRPr="004437EC" w:rsidRDefault="004437EC" w:rsidP="009F3A9D">
            <w:pPr>
              <w:rPr>
                <w:rFonts w:asciiTheme="minorHAnsi" w:hAnsiTheme="minorHAnsi" w:cstheme="minorHAnsi"/>
                <w:sz w:val="18"/>
                <w:szCs w:val="18"/>
              </w:rPr>
            </w:pPr>
            <w:r w:rsidRPr="004437EC">
              <w:rPr>
                <w:rFonts w:asciiTheme="minorHAnsi" w:hAnsiTheme="minorHAnsi" w:cstheme="minorHAnsi"/>
                <w:sz w:val="18"/>
                <w:szCs w:val="18"/>
              </w:rPr>
              <w:t>La Forma de Pago a aplicarse será vía SIGMA/SIGEP contra mes vencido por los viajes efectuados o volúmenes transportados, previo informe de conformidad emitido por el fiscal del servicio.</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Default="004437EC" w:rsidP="009F3A9D">
            <w:pPr>
              <w:ind w:right="141"/>
              <w:jc w:val="both"/>
              <w:rPr>
                <w:rFonts w:asciiTheme="minorHAnsi" w:hAnsiTheme="minorHAnsi" w:cstheme="minorHAnsi"/>
                <w:b/>
                <w:sz w:val="18"/>
                <w:szCs w:val="18"/>
              </w:rPr>
            </w:pPr>
            <w:r w:rsidRPr="004437EC">
              <w:rPr>
                <w:rFonts w:asciiTheme="minorHAnsi" w:hAnsiTheme="minorHAnsi" w:cstheme="minorHAnsi"/>
                <w:b/>
                <w:sz w:val="18"/>
                <w:szCs w:val="18"/>
              </w:rPr>
              <w:t>FISCAL DEL SERVICIO</w:t>
            </w:r>
          </w:p>
          <w:p w:rsidR="004437EC" w:rsidRPr="004437EC" w:rsidRDefault="004437EC" w:rsidP="004437EC">
            <w:pPr>
              <w:ind w:right="141"/>
              <w:jc w:val="both"/>
              <w:rPr>
                <w:rFonts w:asciiTheme="minorHAnsi" w:hAnsiTheme="minorHAnsi" w:cstheme="minorHAnsi"/>
                <w:sz w:val="18"/>
                <w:szCs w:val="18"/>
              </w:rPr>
            </w:pPr>
            <w:r w:rsidRPr="004437EC">
              <w:rPr>
                <w:rFonts w:asciiTheme="minorHAnsi" w:hAnsiTheme="minorHAnsi" w:cstheme="minorHAnsi"/>
                <w:sz w:val="18"/>
                <w:szCs w:val="18"/>
              </w:rPr>
              <w:t>El Fiscal de Servicio será el Administrador de cada Estación de Servicio según corresponda al tramo.</w:t>
            </w:r>
          </w:p>
          <w:p w:rsidR="004437EC" w:rsidRPr="004437EC" w:rsidRDefault="004437EC" w:rsidP="004437EC">
            <w:pPr>
              <w:ind w:right="141"/>
              <w:jc w:val="both"/>
              <w:rPr>
                <w:rFonts w:asciiTheme="minorHAnsi" w:hAnsiTheme="minorHAnsi" w:cstheme="minorHAnsi"/>
                <w:sz w:val="18"/>
                <w:szCs w:val="18"/>
              </w:rPr>
            </w:pPr>
            <w:r w:rsidRPr="004437EC">
              <w:rPr>
                <w:rFonts w:asciiTheme="minorHAnsi" w:hAnsiTheme="minorHAnsi" w:cstheme="minorHAnsi"/>
                <w:sz w:val="18"/>
                <w:szCs w:val="18"/>
              </w:rPr>
              <w:t>Las funciones del fiscal de servicio serán:</w:t>
            </w:r>
          </w:p>
          <w:p w:rsidR="004437EC" w:rsidRPr="004437EC" w:rsidRDefault="004437EC" w:rsidP="004437EC">
            <w:pPr>
              <w:ind w:right="141"/>
              <w:jc w:val="both"/>
              <w:rPr>
                <w:rFonts w:asciiTheme="minorHAnsi" w:hAnsiTheme="minorHAnsi" w:cstheme="minorHAnsi"/>
                <w:sz w:val="18"/>
                <w:szCs w:val="18"/>
              </w:rPr>
            </w:pPr>
            <w:r w:rsidRPr="004437EC">
              <w:rPr>
                <w:rFonts w:asciiTheme="minorHAnsi" w:hAnsiTheme="minorHAnsi" w:cstheme="minorHAnsi"/>
                <w:sz w:val="18"/>
                <w:szCs w:val="18"/>
              </w:rPr>
              <w:t>•</w:t>
            </w:r>
            <w:r w:rsidRPr="004437EC">
              <w:rPr>
                <w:rFonts w:asciiTheme="minorHAnsi" w:hAnsiTheme="minorHAnsi" w:cstheme="minorHAnsi"/>
                <w:sz w:val="18"/>
                <w:szCs w:val="18"/>
              </w:rPr>
              <w:tab/>
              <w:t>Solicitar unidades de acuerdo a los movimientos de los productos</w:t>
            </w:r>
          </w:p>
          <w:p w:rsidR="004437EC" w:rsidRPr="004437EC" w:rsidRDefault="004437EC" w:rsidP="004437EC">
            <w:pPr>
              <w:ind w:right="141"/>
              <w:jc w:val="both"/>
              <w:rPr>
                <w:rFonts w:asciiTheme="minorHAnsi" w:hAnsiTheme="minorHAnsi" w:cstheme="minorHAnsi"/>
                <w:sz w:val="18"/>
                <w:szCs w:val="18"/>
              </w:rPr>
            </w:pPr>
            <w:r w:rsidRPr="004437EC">
              <w:rPr>
                <w:rFonts w:asciiTheme="minorHAnsi" w:hAnsiTheme="minorHAnsi" w:cstheme="minorHAnsi"/>
                <w:sz w:val="18"/>
                <w:szCs w:val="18"/>
              </w:rPr>
              <w:t>•</w:t>
            </w:r>
            <w:r w:rsidRPr="004437EC">
              <w:rPr>
                <w:rFonts w:asciiTheme="minorHAnsi" w:hAnsiTheme="minorHAnsi" w:cstheme="minorHAnsi"/>
                <w:sz w:val="18"/>
                <w:szCs w:val="18"/>
              </w:rPr>
              <w:tab/>
              <w:t>Verificar los sistemas de seguridad en la unidad</w:t>
            </w:r>
          </w:p>
          <w:p w:rsidR="004437EC" w:rsidRPr="004437EC" w:rsidRDefault="004437EC" w:rsidP="004437EC">
            <w:pPr>
              <w:ind w:right="141"/>
              <w:jc w:val="both"/>
              <w:rPr>
                <w:rFonts w:asciiTheme="minorHAnsi" w:hAnsiTheme="minorHAnsi" w:cstheme="minorHAnsi"/>
                <w:sz w:val="18"/>
                <w:szCs w:val="18"/>
              </w:rPr>
            </w:pPr>
            <w:r w:rsidRPr="004437EC">
              <w:rPr>
                <w:rFonts w:asciiTheme="minorHAnsi" w:hAnsiTheme="minorHAnsi" w:cstheme="minorHAnsi"/>
                <w:sz w:val="18"/>
                <w:szCs w:val="18"/>
              </w:rPr>
              <w:t>•</w:t>
            </w:r>
            <w:r w:rsidRPr="004437EC">
              <w:rPr>
                <w:rFonts w:asciiTheme="minorHAnsi" w:hAnsiTheme="minorHAnsi" w:cstheme="minorHAnsi"/>
                <w:sz w:val="18"/>
                <w:szCs w:val="18"/>
              </w:rPr>
              <w:tab/>
              <w:t>Verificar la documentación correspondiente al producto transportado</w:t>
            </w:r>
          </w:p>
          <w:p w:rsidR="004437EC" w:rsidRPr="004437EC" w:rsidRDefault="004437EC" w:rsidP="004437EC">
            <w:pPr>
              <w:ind w:right="141"/>
              <w:jc w:val="both"/>
              <w:rPr>
                <w:rFonts w:asciiTheme="minorHAnsi" w:hAnsiTheme="minorHAnsi" w:cstheme="minorHAnsi"/>
                <w:sz w:val="18"/>
                <w:szCs w:val="18"/>
              </w:rPr>
            </w:pPr>
            <w:r w:rsidRPr="004437EC">
              <w:rPr>
                <w:rFonts w:asciiTheme="minorHAnsi" w:hAnsiTheme="minorHAnsi" w:cstheme="minorHAnsi"/>
                <w:sz w:val="18"/>
                <w:szCs w:val="18"/>
              </w:rPr>
              <w:t>•</w:t>
            </w:r>
            <w:r w:rsidRPr="004437EC">
              <w:rPr>
                <w:rFonts w:asciiTheme="minorHAnsi" w:hAnsiTheme="minorHAnsi" w:cstheme="minorHAnsi"/>
                <w:sz w:val="18"/>
                <w:szCs w:val="18"/>
              </w:rPr>
              <w:tab/>
              <w:t xml:space="preserve">Recepcionar el producto en el punto de entrega </w:t>
            </w:r>
          </w:p>
          <w:p w:rsidR="004437EC" w:rsidRPr="004437EC" w:rsidRDefault="004437EC" w:rsidP="004437EC">
            <w:pPr>
              <w:ind w:right="141"/>
              <w:jc w:val="both"/>
              <w:rPr>
                <w:rFonts w:asciiTheme="minorHAnsi" w:hAnsiTheme="minorHAnsi" w:cstheme="minorHAnsi"/>
                <w:sz w:val="18"/>
                <w:szCs w:val="18"/>
              </w:rPr>
            </w:pPr>
            <w:r w:rsidRPr="004437EC">
              <w:rPr>
                <w:rFonts w:asciiTheme="minorHAnsi" w:hAnsiTheme="minorHAnsi" w:cstheme="minorHAnsi"/>
                <w:sz w:val="18"/>
                <w:szCs w:val="18"/>
              </w:rPr>
              <w:t>•</w:t>
            </w:r>
            <w:r w:rsidRPr="004437EC">
              <w:rPr>
                <w:rFonts w:asciiTheme="minorHAnsi" w:hAnsiTheme="minorHAnsi" w:cstheme="minorHAnsi"/>
                <w:sz w:val="18"/>
                <w:szCs w:val="18"/>
              </w:rPr>
              <w:tab/>
              <w:t xml:space="preserve">Verificar el volumen transportado </w:t>
            </w:r>
          </w:p>
          <w:p w:rsidR="004437EC" w:rsidRPr="004437EC" w:rsidRDefault="004437EC" w:rsidP="004437EC">
            <w:pPr>
              <w:ind w:right="141"/>
              <w:jc w:val="both"/>
              <w:rPr>
                <w:rFonts w:asciiTheme="minorHAnsi" w:hAnsiTheme="minorHAnsi" w:cstheme="minorHAnsi"/>
                <w:b/>
                <w:sz w:val="18"/>
                <w:szCs w:val="18"/>
              </w:rPr>
            </w:pPr>
            <w:r w:rsidRPr="004437EC">
              <w:rPr>
                <w:rFonts w:asciiTheme="minorHAnsi" w:hAnsiTheme="minorHAnsi" w:cstheme="minorHAnsi"/>
                <w:sz w:val="18"/>
                <w:szCs w:val="18"/>
              </w:rPr>
              <w:t>•</w:t>
            </w:r>
            <w:r w:rsidRPr="004437EC">
              <w:rPr>
                <w:rFonts w:asciiTheme="minorHAnsi" w:hAnsiTheme="minorHAnsi" w:cstheme="minorHAnsi"/>
                <w:sz w:val="18"/>
                <w:szCs w:val="18"/>
              </w:rPr>
              <w:tab/>
              <w:t>Informar inmediatamente sobre algunas anomalías</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Default="004437EC" w:rsidP="009F3A9D">
            <w:pPr>
              <w:rPr>
                <w:rFonts w:asciiTheme="minorHAnsi" w:hAnsiTheme="minorHAnsi" w:cstheme="minorHAnsi"/>
                <w:b/>
                <w:sz w:val="18"/>
                <w:szCs w:val="18"/>
              </w:rPr>
            </w:pPr>
            <w:r w:rsidRPr="004437EC">
              <w:rPr>
                <w:rFonts w:asciiTheme="minorHAnsi" w:hAnsiTheme="minorHAnsi" w:cstheme="minorHAnsi"/>
                <w:b/>
                <w:sz w:val="18"/>
                <w:szCs w:val="18"/>
              </w:rPr>
              <w:t>SEGUROS Y GARANTIAS</w:t>
            </w:r>
          </w:p>
          <w:p w:rsidR="00895D3D" w:rsidRPr="00895D3D" w:rsidRDefault="00895D3D" w:rsidP="009F3A9D">
            <w:pPr>
              <w:rPr>
                <w:rFonts w:asciiTheme="minorHAnsi" w:hAnsiTheme="minorHAnsi" w:cstheme="minorHAnsi"/>
                <w:sz w:val="18"/>
                <w:szCs w:val="18"/>
              </w:rPr>
            </w:pPr>
            <w:r w:rsidRPr="00895D3D">
              <w:rPr>
                <w:rFonts w:asciiTheme="minorHAnsi" w:hAnsiTheme="minorHAnsi" w:cstheme="minorHAnsi"/>
                <w:sz w:val="18"/>
                <w:szCs w:val="18"/>
              </w:rPr>
              <w:t>En caso de ser adjudicado, el transportista deberá presentar los siguientes seguros y garantías para la suscripción de la Orden de Servicio:</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895D3D" w:rsidRPr="00895D3D" w:rsidRDefault="00895D3D" w:rsidP="00895D3D">
            <w:pPr>
              <w:jc w:val="both"/>
              <w:rPr>
                <w:rFonts w:asciiTheme="minorHAnsi" w:hAnsiTheme="minorHAnsi" w:cstheme="minorHAnsi"/>
                <w:sz w:val="18"/>
                <w:szCs w:val="18"/>
              </w:rPr>
            </w:pPr>
            <w:r w:rsidRPr="00895D3D">
              <w:rPr>
                <w:rFonts w:asciiTheme="minorHAnsi" w:hAnsiTheme="minorHAnsi" w:cstheme="minorHAnsi"/>
                <w:sz w:val="18"/>
                <w:szCs w:val="18"/>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895D3D" w:rsidRPr="00895D3D" w:rsidRDefault="00895D3D" w:rsidP="00895D3D">
            <w:pPr>
              <w:jc w:val="both"/>
              <w:rPr>
                <w:rFonts w:asciiTheme="minorHAnsi" w:hAnsiTheme="minorHAnsi" w:cstheme="minorHAnsi"/>
                <w:sz w:val="18"/>
                <w:szCs w:val="18"/>
              </w:rPr>
            </w:pPr>
            <w:r w:rsidRPr="00895D3D">
              <w:rPr>
                <w:rFonts w:asciiTheme="minorHAnsi" w:hAnsiTheme="minorHAnsi" w:cstheme="minorHAnsi"/>
                <w:sz w:val="18"/>
                <w:szCs w:val="18"/>
              </w:rPr>
              <w:t xml:space="preserve">Con cobertura de indemnización para terceros por lesiones corporales, muerte y/o daño material causados por el medio transportador de su propiedad o </w:t>
            </w:r>
            <w:r w:rsidRPr="00895D3D">
              <w:rPr>
                <w:rFonts w:asciiTheme="minorHAnsi" w:hAnsiTheme="minorHAnsi" w:cstheme="minorHAnsi"/>
                <w:sz w:val="18"/>
                <w:szCs w:val="18"/>
              </w:rPr>
              <w:lastRenderedPageBreak/>
              <w:t>arrendadas conducidas por el transportista, dentro o fuera del tramo donde preste el servicio.</w:t>
            </w:r>
          </w:p>
          <w:p w:rsidR="00895D3D" w:rsidRPr="00895D3D" w:rsidRDefault="00895D3D" w:rsidP="00895D3D">
            <w:pPr>
              <w:jc w:val="both"/>
              <w:rPr>
                <w:rFonts w:asciiTheme="minorHAnsi" w:hAnsiTheme="minorHAnsi" w:cstheme="minorHAnsi"/>
                <w:sz w:val="18"/>
                <w:szCs w:val="18"/>
              </w:rPr>
            </w:pPr>
            <w:r w:rsidRPr="00895D3D">
              <w:rPr>
                <w:rFonts w:asciiTheme="minorHAnsi" w:hAnsiTheme="minorHAnsi" w:cstheme="minorHAnsi"/>
                <w:sz w:val="18"/>
                <w:szCs w:val="18"/>
              </w:rPr>
              <w:t>Valor asegurado hasta $us 100.000,00 (Cien Mil Dólares Americanos), por evento y/o reclamo con</w:t>
            </w:r>
            <w:r>
              <w:rPr>
                <w:rFonts w:asciiTheme="minorHAnsi" w:hAnsiTheme="minorHAnsi" w:cstheme="minorHAnsi"/>
                <w:sz w:val="18"/>
                <w:szCs w:val="18"/>
              </w:rPr>
              <w:t xml:space="preserve"> </w:t>
            </w:r>
            <w:r w:rsidRPr="00895D3D">
              <w:rPr>
                <w:rFonts w:asciiTheme="minorHAnsi" w:hAnsiTheme="minorHAnsi" w:cstheme="minorHAnsi"/>
                <w:sz w:val="18"/>
                <w:szCs w:val="18"/>
              </w:rPr>
              <w:t>agregado cantidad de $us 500.000,00 (quinientos Mil Dólares Americanos) en caso de exceder el límite agregado contractual.</w:t>
            </w:r>
          </w:p>
          <w:p w:rsidR="00895D3D" w:rsidRPr="00895D3D" w:rsidRDefault="00895D3D" w:rsidP="00895D3D">
            <w:pPr>
              <w:jc w:val="both"/>
              <w:rPr>
                <w:rFonts w:asciiTheme="minorHAnsi" w:hAnsiTheme="minorHAnsi" w:cstheme="minorHAnsi"/>
                <w:sz w:val="18"/>
                <w:szCs w:val="18"/>
              </w:rPr>
            </w:pPr>
            <w:r w:rsidRPr="00895D3D">
              <w:rPr>
                <w:rFonts w:asciiTheme="minorHAnsi" w:hAnsiTheme="minorHAnsi" w:cstheme="minorHAnsi"/>
                <w:sz w:val="18"/>
                <w:szCs w:val="18"/>
              </w:rPr>
              <w:t>En caso de exceder el límite agregado contractual (5 eventos) la empresa transportadora deberá presentar una póliza complementaria que amplié a cubrir cualquier eventualidad bajo los mismos parámetros y/o asumir la responsabilidad de manera directa.</w:t>
            </w:r>
          </w:p>
          <w:p w:rsidR="009F3A9D" w:rsidRPr="00C75BEC" w:rsidRDefault="00895D3D" w:rsidP="00895D3D">
            <w:pPr>
              <w:jc w:val="both"/>
              <w:rPr>
                <w:rFonts w:asciiTheme="minorHAnsi" w:hAnsiTheme="minorHAnsi" w:cstheme="minorHAnsi"/>
                <w:sz w:val="18"/>
                <w:szCs w:val="18"/>
              </w:rPr>
            </w:pPr>
            <w:r w:rsidRPr="00895D3D">
              <w:rPr>
                <w:rFonts w:asciiTheme="minorHAnsi" w:hAnsiTheme="minorHAnsi" w:cstheme="minorHAnsi"/>
                <w:sz w:val="18"/>
                <w:szCs w:val="18"/>
              </w:rPr>
              <w:t>La póliza debe tener Límite Geográfico de acuerdo a los servicios que brindara el contrato: Nacional.</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895D3D" w:rsidRPr="00C76A28" w:rsidRDefault="00895D3D" w:rsidP="00895D3D">
            <w:pPr>
              <w:autoSpaceDE w:val="0"/>
              <w:autoSpaceDN w:val="0"/>
              <w:adjustRightInd w:val="0"/>
              <w:jc w:val="both"/>
              <w:rPr>
                <w:rFonts w:ascii="Calibri" w:hAnsi="Calibri" w:cs="Calibri"/>
                <w:sz w:val="18"/>
                <w:szCs w:val="18"/>
                <w:lang w:eastAsia="es-ES"/>
              </w:rPr>
            </w:pPr>
            <w:r w:rsidRPr="00C76A28">
              <w:rPr>
                <w:rFonts w:ascii="Calibri" w:hAnsi="Calibri" w:cs="Calibri"/>
                <w:b/>
                <w:sz w:val="18"/>
                <w:szCs w:val="18"/>
                <w:lang w:eastAsia="es-ES"/>
              </w:rPr>
              <w:lastRenderedPageBreak/>
              <w:t xml:space="preserve">Seguro de Transporte contra Todo Riesgo de Producto Transportado </w:t>
            </w:r>
            <w:r w:rsidRPr="00C76A28">
              <w:rPr>
                <w:rFonts w:ascii="Calibri" w:hAnsi="Calibri" w:cs="Calibri"/>
                <w:sz w:val="18"/>
                <w:szCs w:val="18"/>
                <w:lang w:eastAsia="es-ES"/>
              </w:rPr>
              <w:t>con cobertura desde el punto de despacho y/o carguío hasta el punto de recepción y/o descarguío que cubra el valor total del producto transportado, ante cualquier eventualidad, considerando un límite por despacho de acuerdo a la capacidad de cada cisterna declarado en $us esta póliza debe estar necesariamente subrogada a favor de YPFB.</w:t>
            </w:r>
          </w:p>
          <w:p w:rsidR="00895D3D" w:rsidRPr="00C76A28" w:rsidRDefault="00895D3D" w:rsidP="00895D3D">
            <w:pPr>
              <w:autoSpaceDE w:val="0"/>
              <w:autoSpaceDN w:val="0"/>
              <w:adjustRightInd w:val="0"/>
              <w:jc w:val="both"/>
              <w:rPr>
                <w:rFonts w:ascii="Calibri" w:hAnsi="Calibri" w:cs="Calibri"/>
                <w:sz w:val="18"/>
                <w:szCs w:val="18"/>
                <w:lang w:eastAsia="es-ES"/>
              </w:rPr>
            </w:pPr>
            <w:r w:rsidRPr="00C76A28">
              <w:rPr>
                <w:rFonts w:ascii="Calibri" w:hAnsi="Calibri" w:cs="Calibri"/>
                <w:b/>
                <w:sz w:val="18"/>
                <w:szCs w:val="18"/>
                <w:lang w:eastAsia="es-ES"/>
              </w:rPr>
              <w:t xml:space="preserve">      Valor Asegurado: </w:t>
            </w:r>
            <w:r w:rsidRPr="00C76A28">
              <w:rPr>
                <w:rFonts w:ascii="Calibri" w:hAnsi="Calibri" w:cs="Calibri"/>
                <w:sz w:val="18"/>
                <w:szCs w:val="18"/>
                <w:lang w:eastAsia="es-ES"/>
              </w:rPr>
              <w:t>En base al costo del producto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tblGrid>
            <w:tr w:rsidR="00895D3D" w:rsidRPr="00C76A28" w:rsidTr="001B7E16">
              <w:trPr>
                <w:jc w:val="center"/>
              </w:trPr>
              <w:tc>
                <w:tcPr>
                  <w:tcW w:w="1129" w:type="dxa"/>
                  <w:shd w:val="clear" w:color="auto" w:fill="D9D9D9"/>
                </w:tcPr>
                <w:p w:rsidR="00895D3D" w:rsidRPr="00C76A28" w:rsidRDefault="00895D3D" w:rsidP="00910089">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Producto</w:t>
                  </w:r>
                </w:p>
              </w:tc>
              <w:tc>
                <w:tcPr>
                  <w:tcW w:w="2127" w:type="dxa"/>
                  <w:shd w:val="clear" w:color="auto" w:fill="D9D9D9"/>
                </w:tcPr>
                <w:p w:rsidR="00895D3D" w:rsidRPr="00C76A28" w:rsidRDefault="00895D3D" w:rsidP="00910089">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Costo de Producto</w:t>
                  </w:r>
                </w:p>
              </w:tc>
            </w:tr>
            <w:tr w:rsidR="00895D3D" w:rsidRPr="00C76A28" w:rsidTr="001B7E16">
              <w:trPr>
                <w:jc w:val="center"/>
              </w:trPr>
              <w:tc>
                <w:tcPr>
                  <w:tcW w:w="1129" w:type="dxa"/>
                  <w:shd w:val="clear" w:color="auto" w:fill="auto"/>
                </w:tcPr>
                <w:p w:rsidR="00895D3D" w:rsidRPr="00C76A28" w:rsidRDefault="00895D3D" w:rsidP="00910089">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Gasolina</w:t>
                  </w:r>
                </w:p>
              </w:tc>
              <w:tc>
                <w:tcPr>
                  <w:tcW w:w="2127" w:type="dxa"/>
                  <w:shd w:val="clear" w:color="auto" w:fill="auto"/>
                </w:tcPr>
                <w:p w:rsidR="00895D3D" w:rsidRPr="00C76A28" w:rsidRDefault="00895D3D" w:rsidP="00910089">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Precio Pre-Terminal</w:t>
                  </w:r>
                </w:p>
              </w:tc>
            </w:tr>
            <w:tr w:rsidR="00895D3D" w:rsidRPr="00C76A28" w:rsidTr="001B7E16">
              <w:trPr>
                <w:jc w:val="center"/>
              </w:trPr>
              <w:tc>
                <w:tcPr>
                  <w:tcW w:w="1129" w:type="dxa"/>
                  <w:shd w:val="clear" w:color="auto" w:fill="auto"/>
                </w:tcPr>
                <w:p w:rsidR="00895D3D" w:rsidRPr="00C76A28" w:rsidRDefault="00895D3D" w:rsidP="00910089">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Diésel Oíl</w:t>
                  </w:r>
                </w:p>
              </w:tc>
              <w:tc>
                <w:tcPr>
                  <w:tcW w:w="2127" w:type="dxa"/>
                  <w:shd w:val="clear" w:color="auto" w:fill="auto"/>
                </w:tcPr>
                <w:p w:rsidR="00895D3D" w:rsidRPr="00C76A28" w:rsidRDefault="00895D3D" w:rsidP="00910089">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Precio Pre-Terminal</w:t>
                  </w:r>
                </w:p>
              </w:tc>
            </w:tr>
          </w:tbl>
          <w:p w:rsidR="009F3A9D" w:rsidRPr="00C76A28" w:rsidRDefault="00895D3D" w:rsidP="00895D3D">
            <w:pPr>
              <w:jc w:val="both"/>
              <w:rPr>
                <w:rFonts w:asciiTheme="minorHAnsi" w:hAnsiTheme="minorHAnsi" w:cstheme="minorHAnsi"/>
                <w:b/>
                <w:sz w:val="18"/>
                <w:szCs w:val="18"/>
              </w:rPr>
            </w:pPr>
            <w:r w:rsidRPr="00C76A28">
              <w:rPr>
                <w:rFonts w:ascii="Calibri" w:hAnsi="Calibri" w:cs="Calibri"/>
                <w:sz w:val="18"/>
                <w:szCs w:val="18"/>
                <w:lang w:eastAsia="es-ES"/>
              </w:rPr>
              <w:t>YPFB podrá realizar el descuento del valor de productos perdidos y no cancelados por el seguro dentro de un plazo de 60 días después de ocurrido el siniestro, de la facturación por transporte.</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895D3D" w:rsidRDefault="00895D3D" w:rsidP="00895D3D">
            <w:pPr>
              <w:jc w:val="both"/>
              <w:rPr>
                <w:rFonts w:asciiTheme="minorHAnsi" w:hAnsiTheme="minorHAnsi" w:cstheme="minorHAnsi"/>
                <w:sz w:val="18"/>
                <w:szCs w:val="18"/>
              </w:rPr>
            </w:pPr>
            <w:r w:rsidRPr="00895D3D">
              <w:rPr>
                <w:rFonts w:asciiTheme="minorHAnsi" w:hAnsiTheme="minorHAnsi" w:cstheme="minorHAnsi"/>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895D3D" w:rsidRDefault="00895D3D" w:rsidP="009F3A9D">
            <w:pPr>
              <w:rPr>
                <w:rFonts w:asciiTheme="minorHAnsi" w:hAnsiTheme="minorHAnsi" w:cstheme="minorHAnsi"/>
                <w:sz w:val="18"/>
                <w:szCs w:val="18"/>
              </w:rPr>
            </w:pPr>
            <w:r w:rsidRPr="00895D3D">
              <w:rPr>
                <w:rFonts w:asciiTheme="minorHAnsi" w:hAnsiTheme="minorHAnsi" w:cstheme="minorHAnsi"/>
                <w:sz w:val="18"/>
                <w:szCs w:val="18"/>
              </w:rPr>
              <w:t>El transportista una vez adjudicado, deberá entregar una copia de las citadas pólizas a YPFB antes de la suscripción del contrato.</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C76A28" w:rsidRDefault="00895D3D" w:rsidP="009F3A9D">
            <w:pPr>
              <w:rPr>
                <w:rFonts w:asciiTheme="minorHAnsi" w:hAnsiTheme="minorHAnsi" w:cstheme="minorHAnsi"/>
                <w:b/>
                <w:sz w:val="18"/>
                <w:szCs w:val="18"/>
              </w:rPr>
            </w:pPr>
            <w:r w:rsidRPr="00C76A28">
              <w:rPr>
                <w:rFonts w:asciiTheme="minorHAnsi" w:hAnsiTheme="minorHAnsi" w:cstheme="minorHAnsi"/>
                <w:b/>
                <w:sz w:val="18"/>
                <w:szCs w:val="18"/>
              </w:rPr>
              <w:t>PLAN DE MEDIDAS DE PREVENCION Y MITIGACION</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895D3D" w:rsidRPr="00C76A28" w:rsidRDefault="00895D3D" w:rsidP="00895D3D">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 xml:space="preserve">El oferente deberá presentar en su propuesta el </w:t>
            </w:r>
            <w:r w:rsidRPr="00C76A28">
              <w:rPr>
                <w:rFonts w:ascii="Calibri" w:hAnsi="Calibri" w:cs="Calibri"/>
                <w:b/>
                <w:sz w:val="18"/>
                <w:szCs w:val="18"/>
                <w:lang w:eastAsia="es-ES"/>
              </w:rPr>
              <w:t>“Plan de Medidas de Prevención y Mitigación”</w:t>
            </w:r>
            <w:r w:rsidRPr="00C76A28">
              <w:rPr>
                <w:rFonts w:ascii="Calibri" w:hAnsi="Calibri" w:cs="Calibri"/>
                <w:sz w:val="18"/>
                <w:szCs w:val="18"/>
                <w:lang w:eastAsia="es-ES"/>
              </w:rPr>
              <w:t xml:space="preserve"> </w:t>
            </w:r>
          </w:p>
          <w:p w:rsidR="00895D3D" w:rsidRPr="00C76A28" w:rsidRDefault="00895D3D" w:rsidP="00895D3D">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 xml:space="preserve">En función del comportamiento de la siniestralidad en el transporte terrestre de hidrocarburos importados, la misma que reporto altos costos, es imprescindible que los proponentes presenten un adecuado </w:t>
            </w:r>
            <w:r w:rsidRPr="00C76A28">
              <w:rPr>
                <w:rFonts w:ascii="Calibri" w:hAnsi="Calibri" w:cs="Calibri"/>
                <w:b/>
                <w:sz w:val="18"/>
                <w:szCs w:val="18"/>
                <w:lang w:eastAsia="es-ES"/>
              </w:rPr>
              <w:t>“Plan de Medidas de Prevención y Mitigación”</w:t>
            </w:r>
            <w:r w:rsidRPr="00C76A28">
              <w:rPr>
                <w:rFonts w:ascii="Calibri" w:hAnsi="Calibri" w:cs="Calibri"/>
                <w:sz w:val="18"/>
                <w:szCs w:val="18"/>
                <w:lang w:eastAsia="es-ES"/>
              </w:rPr>
              <w:t>, a fin de bajar la frecuencia, el efecto y la intensidad que ocasiona los derrames.</w:t>
            </w:r>
          </w:p>
          <w:p w:rsidR="00895D3D" w:rsidRPr="00C76A28" w:rsidRDefault="00895D3D" w:rsidP="00895D3D">
            <w:pPr>
              <w:autoSpaceDE w:val="0"/>
              <w:autoSpaceDN w:val="0"/>
              <w:adjustRightInd w:val="0"/>
              <w:jc w:val="both"/>
              <w:rPr>
                <w:rFonts w:ascii="Calibri" w:hAnsi="Calibri" w:cs="Calibri"/>
                <w:sz w:val="18"/>
                <w:szCs w:val="18"/>
                <w:lang w:eastAsia="es-ES"/>
              </w:rPr>
            </w:pPr>
            <w:r w:rsidRPr="00C76A28">
              <w:rPr>
                <w:rFonts w:ascii="Calibri" w:hAnsi="Calibri" w:cs="Calibri"/>
                <w:sz w:val="18"/>
                <w:szCs w:val="18"/>
                <w:lang w:eastAsia="es-ES"/>
              </w:rPr>
              <w:t>Este Plan debe considerar las diferentes áreas y acciones que se deben realizar para evitar, reducir, mitigar y/o remediar los impactos que se generen en los derrames en el transporte:</w:t>
            </w:r>
          </w:p>
          <w:p w:rsidR="00895D3D" w:rsidRPr="00C76A28" w:rsidRDefault="00895D3D" w:rsidP="00895D3D">
            <w:pPr>
              <w:autoSpaceDE w:val="0"/>
              <w:autoSpaceDN w:val="0"/>
              <w:adjustRightInd w:val="0"/>
              <w:jc w:val="both"/>
              <w:rPr>
                <w:rFonts w:ascii="Calibri" w:hAnsi="Calibri" w:cs="Calibri"/>
                <w:sz w:val="18"/>
                <w:szCs w:val="18"/>
                <w:lang w:eastAsia="es-ES"/>
              </w:rPr>
            </w:pPr>
            <w:r w:rsidRPr="00C76A28">
              <w:rPr>
                <w:rFonts w:ascii="Calibri" w:hAnsi="Calibri" w:cs="Calibri"/>
                <w:b/>
                <w:sz w:val="18"/>
                <w:szCs w:val="18"/>
                <w:lang w:eastAsia="es-ES"/>
              </w:rPr>
              <w:t xml:space="preserve">Prevención: </w:t>
            </w:r>
            <w:r w:rsidRPr="00C76A28">
              <w:rPr>
                <w:rFonts w:ascii="Calibri" w:hAnsi="Calibri" w:cs="Calibri"/>
                <w:sz w:val="18"/>
                <w:szCs w:val="18"/>
                <w:lang w:eastAsia="es-ES"/>
              </w:rPr>
              <w:t>introducir medidas preventivas y/o correctoras en el desarrollo del servicio a fin de anular, atenuar, evitar o corregir las acciones que podrían ocasionar un derrame de hidrocarburos.</w:t>
            </w:r>
          </w:p>
          <w:p w:rsidR="00895D3D" w:rsidRPr="00C76A28" w:rsidRDefault="00895D3D" w:rsidP="00895D3D">
            <w:pPr>
              <w:autoSpaceDE w:val="0"/>
              <w:autoSpaceDN w:val="0"/>
              <w:adjustRightInd w:val="0"/>
              <w:jc w:val="both"/>
              <w:rPr>
                <w:rFonts w:ascii="Calibri" w:hAnsi="Calibri" w:cs="Calibri"/>
                <w:sz w:val="18"/>
                <w:szCs w:val="18"/>
                <w:lang w:eastAsia="es-ES"/>
              </w:rPr>
            </w:pPr>
            <w:r w:rsidRPr="00C76A28">
              <w:rPr>
                <w:rFonts w:ascii="Calibri" w:hAnsi="Calibri" w:cs="Calibri"/>
                <w:b/>
                <w:sz w:val="18"/>
                <w:szCs w:val="18"/>
                <w:lang w:eastAsia="es-ES"/>
              </w:rPr>
              <w:t xml:space="preserve">Mitigación: </w:t>
            </w:r>
            <w:r w:rsidRPr="00C76A28">
              <w:rPr>
                <w:rFonts w:ascii="Calibri" w:hAnsi="Calibri" w:cs="Calibri"/>
                <w:sz w:val="18"/>
                <w:szCs w:val="18"/>
                <w:lang w:eastAsia="es-ES"/>
              </w:rPr>
              <w:t>establecer un conjunto de medidas específicas para moderar, atenuar y/o reducir de manera inmediata los efectos que pueden generar los derrames en el transporte terrestre de hidrocarburos importados, a fin de que la contaminación o su impacto se reduzcan.</w:t>
            </w:r>
          </w:p>
          <w:p w:rsidR="009F3A9D" w:rsidRPr="00C76A28" w:rsidRDefault="00895D3D" w:rsidP="00895D3D">
            <w:pPr>
              <w:rPr>
                <w:rFonts w:asciiTheme="minorHAnsi" w:hAnsiTheme="minorHAnsi" w:cstheme="minorHAnsi"/>
                <w:bCs/>
                <w:sz w:val="18"/>
                <w:szCs w:val="18"/>
              </w:rPr>
            </w:pPr>
            <w:r w:rsidRPr="00C76A28">
              <w:rPr>
                <w:rFonts w:ascii="Calibri" w:hAnsi="Calibri" w:cs="Calibri"/>
                <w:sz w:val="18"/>
                <w:szCs w:val="18"/>
                <w:lang w:eastAsia="es-ES"/>
              </w:rPr>
              <w:t xml:space="preserve">Presentado para ello una estructura del “Plan de Medidas de Prevención y </w:t>
            </w:r>
            <w:r w:rsidRPr="00C76A28">
              <w:rPr>
                <w:rFonts w:ascii="Calibri" w:hAnsi="Calibri" w:cs="Calibri"/>
                <w:sz w:val="18"/>
                <w:szCs w:val="18"/>
                <w:lang w:eastAsia="es-ES"/>
              </w:rPr>
              <w:lastRenderedPageBreak/>
              <w:t>Mitigación” que debe contribuir a la mejor coordinación posible entre los recursos humanos y materiales disponibles para prevenir accidentes con derrame y presentar una respuesta inmediata a los accidentes en el transporte terrestre de hidrocarburos importados.</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895D3D" w:rsidRPr="00C76A28" w:rsidRDefault="00895D3D" w:rsidP="00895D3D">
            <w:p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lastRenderedPageBreak/>
              <w:t>Este plan debe abarcar los siguientes aspectos:</w:t>
            </w:r>
          </w:p>
          <w:p w:rsidR="00895D3D" w:rsidRPr="00C76A28" w:rsidRDefault="00895D3D" w:rsidP="00895D3D">
            <w:p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LOGISTICA DE OPERACIÓN PARA RIESGOS EN EL TRANSPORTE DE HIDROCARBUROS</w:t>
            </w:r>
          </w:p>
          <w:p w:rsidR="00895D3D" w:rsidRPr="00C76A28" w:rsidRDefault="00895D3D" w:rsidP="006620FB">
            <w:pPr>
              <w:numPr>
                <w:ilvl w:val="0"/>
                <w:numId w:val="37"/>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Plan de Operación del Transporte</w:t>
            </w:r>
          </w:p>
          <w:p w:rsidR="00895D3D" w:rsidRPr="00C76A28" w:rsidRDefault="00895D3D" w:rsidP="006620FB">
            <w:pPr>
              <w:numPr>
                <w:ilvl w:val="0"/>
                <w:numId w:val="33"/>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sz w:val="18"/>
                <w:szCs w:val="18"/>
                <w:lang w:eastAsia="es-ES"/>
              </w:rPr>
              <w:t>Convoy</w:t>
            </w:r>
          </w:p>
          <w:p w:rsidR="00895D3D" w:rsidRPr="00C76A28" w:rsidRDefault="00895D3D" w:rsidP="006620FB">
            <w:pPr>
              <w:numPr>
                <w:ilvl w:val="0"/>
                <w:numId w:val="33"/>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sz w:val="18"/>
                <w:szCs w:val="18"/>
                <w:lang w:eastAsia="es-ES"/>
              </w:rPr>
              <w:t>Monitoreo</w:t>
            </w:r>
          </w:p>
          <w:p w:rsidR="00895D3D" w:rsidRPr="00C76A28" w:rsidRDefault="00895D3D" w:rsidP="006620FB">
            <w:pPr>
              <w:numPr>
                <w:ilvl w:val="0"/>
                <w:numId w:val="33"/>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sz w:val="18"/>
                <w:szCs w:val="18"/>
                <w:lang w:eastAsia="es-ES"/>
              </w:rPr>
              <w:t>Procedimiento Zonal de Contingencias</w:t>
            </w:r>
          </w:p>
          <w:p w:rsidR="00895D3D" w:rsidRPr="00C76A28" w:rsidRDefault="00895D3D" w:rsidP="006620FB">
            <w:pPr>
              <w:numPr>
                <w:ilvl w:val="0"/>
                <w:numId w:val="33"/>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sz w:val="18"/>
                <w:szCs w:val="18"/>
                <w:lang w:eastAsia="es-ES"/>
              </w:rPr>
              <w:t>Permisos y Licencias Ambientales</w:t>
            </w:r>
          </w:p>
          <w:p w:rsidR="00895D3D" w:rsidRPr="00C76A28" w:rsidRDefault="00895D3D" w:rsidP="006620FB">
            <w:pPr>
              <w:numPr>
                <w:ilvl w:val="0"/>
                <w:numId w:val="37"/>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Plan de Prevención</w:t>
            </w:r>
          </w:p>
          <w:p w:rsidR="00895D3D" w:rsidRPr="00C76A28" w:rsidRDefault="00895D3D" w:rsidP="006620FB">
            <w:pPr>
              <w:numPr>
                <w:ilvl w:val="0"/>
                <w:numId w:val="34"/>
              </w:num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Selección del conductor y el vehículo</w:t>
            </w:r>
          </w:p>
          <w:p w:rsidR="00895D3D" w:rsidRPr="00C76A28" w:rsidRDefault="00895D3D" w:rsidP="006620FB">
            <w:pPr>
              <w:numPr>
                <w:ilvl w:val="0"/>
                <w:numId w:val="34"/>
              </w:num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Manejo Defensivo</w:t>
            </w:r>
          </w:p>
          <w:p w:rsidR="00895D3D" w:rsidRPr="00C76A28" w:rsidRDefault="00895D3D" w:rsidP="006620FB">
            <w:pPr>
              <w:numPr>
                <w:ilvl w:val="0"/>
                <w:numId w:val="34"/>
              </w:num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 xml:space="preserve">Carga horaria de conducción </w:t>
            </w:r>
          </w:p>
          <w:p w:rsidR="00895D3D" w:rsidRPr="00C76A28" w:rsidRDefault="00895D3D" w:rsidP="006620FB">
            <w:pPr>
              <w:numPr>
                <w:ilvl w:val="0"/>
                <w:numId w:val="34"/>
              </w:num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Charlas de Inducción</w:t>
            </w:r>
          </w:p>
          <w:p w:rsidR="00895D3D" w:rsidRPr="00C76A28" w:rsidRDefault="00895D3D" w:rsidP="006620FB">
            <w:pPr>
              <w:numPr>
                <w:ilvl w:val="0"/>
                <w:numId w:val="34"/>
              </w:num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Condiciones Técnicas del Vehículo</w:t>
            </w:r>
          </w:p>
          <w:p w:rsidR="00895D3D" w:rsidRPr="00C76A28" w:rsidRDefault="00895D3D" w:rsidP="006620FB">
            <w:pPr>
              <w:numPr>
                <w:ilvl w:val="0"/>
                <w:numId w:val="37"/>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Plan de Mitigación</w:t>
            </w:r>
          </w:p>
          <w:p w:rsidR="00895D3D" w:rsidRPr="00C76A28" w:rsidRDefault="00895D3D" w:rsidP="006620FB">
            <w:pPr>
              <w:numPr>
                <w:ilvl w:val="0"/>
                <w:numId w:val="35"/>
              </w:num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Reacción Inmediata a emergencias</w:t>
            </w:r>
          </w:p>
          <w:p w:rsidR="00895D3D" w:rsidRPr="00C76A28" w:rsidRDefault="00895D3D" w:rsidP="006620FB">
            <w:pPr>
              <w:numPr>
                <w:ilvl w:val="0"/>
                <w:numId w:val="35"/>
              </w:num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Contención de Derrame</w:t>
            </w:r>
          </w:p>
          <w:p w:rsidR="00895D3D" w:rsidRPr="00C76A28" w:rsidRDefault="00895D3D" w:rsidP="006620FB">
            <w:pPr>
              <w:numPr>
                <w:ilvl w:val="0"/>
                <w:numId w:val="35"/>
              </w:num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sz w:val="18"/>
                <w:szCs w:val="18"/>
                <w:lang w:eastAsia="es-ES"/>
              </w:rPr>
              <w:t>Recuperación de Productos</w:t>
            </w:r>
          </w:p>
          <w:p w:rsidR="009F3A9D" w:rsidRPr="00C76A28" w:rsidRDefault="00895D3D" w:rsidP="00895D3D">
            <w:pPr>
              <w:rPr>
                <w:rFonts w:asciiTheme="minorHAnsi" w:hAnsiTheme="minorHAnsi" w:cstheme="minorHAnsi"/>
                <w:bCs/>
                <w:sz w:val="18"/>
                <w:szCs w:val="18"/>
              </w:rPr>
            </w:pPr>
            <w:r w:rsidRPr="00C76A28">
              <w:rPr>
                <w:rFonts w:asciiTheme="minorHAnsi" w:hAnsiTheme="minorHAnsi" w:cstheme="minorHAnsi"/>
                <w:sz w:val="18"/>
                <w:szCs w:val="18"/>
                <w:lang w:eastAsia="es-ES"/>
              </w:rPr>
              <w:t>Este plan y du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 El transportista, una vez adjudicado, debe entregar el Plan debidamente documentado, antes de la suscripción del Contrato.</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C76A28" w:rsidRDefault="00895D3D" w:rsidP="009F3A9D">
            <w:pPr>
              <w:rPr>
                <w:rFonts w:asciiTheme="minorHAnsi" w:hAnsiTheme="minorHAnsi" w:cstheme="minorHAnsi"/>
                <w:b/>
                <w:bCs/>
                <w:sz w:val="18"/>
                <w:szCs w:val="18"/>
              </w:rPr>
            </w:pPr>
            <w:r w:rsidRPr="00C76A28">
              <w:rPr>
                <w:rFonts w:asciiTheme="minorHAnsi" w:hAnsiTheme="minorHAnsi" w:cstheme="minorHAnsi"/>
                <w:b/>
                <w:bCs/>
                <w:sz w:val="18"/>
                <w:szCs w:val="18"/>
              </w:rPr>
              <w:t>RESPONSABILIDAD Y RIESGO</w:t>
            </w:r>
          </w:p>
          <w:p w:rsidR="00895D3D" w:rsidRPr="00C76A28" w:rsidRDefault="00895D3D" w:rsidP="00895D3D">
            <w:pPr>
              <w:jc w:val="both"/>
              <w:rPr>
                <w:rFonts w:asciiTheme="minorHAnsi" w:hAnsiTheme="minorHAnsi" w:cstheme="minorHAnsi"/>
                <w:bCs/>
                <w:sz w:val="18"/>
                <w:szCs w:val="18"/>
              </w:rPr>
            </w:pPr>
            <w:r w:rsidRPr="00C76A28">
              <w:rPr>
                <w:rFonts w:asciiTheme="minorHAnsi" w:hAnsiTheme="minorHAnsi" w:cstheme="minorHAnsi"/>
                <w:bCs/>
                <w:sz w:val="18"/>
                <w:szCs w:val="18"/>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895D3D" w:rsidRPr="00C76A28" w:rsidRDefault="00895D3D" w:rsidP="00895D3D">
            <w:pPr>
              <w:jc w:val="both"/>
              <w:rPr>
                <w:rFonts w:asciiTheme="minorHAnsi" w:hAnsiTheme="minorHAnsi" w:cstheme="minorHAnsi"/>
                <w:b/>
                <w:bCs/>
                <w:sz w:val="18"/>
                <w:szCs w:val="18"/>
              </w:rPr>
            </w:pPr>
            <w:r w:rsidRPr="00C76A28">
              <w:rPr>
                <w:rFonts w:asciiTheme="minorHAnsi" w:hAnsiTheme="minorHAnsi" w:cstheme="minorHAnsi"/>
                <w:bCs/>
                <w:sz w:val="18"/>
                <w:szCs w:val="18"/>
              </w:rPr>
              <w:t>YPFB tiene la libertad de realizar inspecciones al vehículo para determinar si se encuentra apto para el transporte antes de cada carga. En caso de no autorizar la carga, el adjudicado proveerá otro vehículo de similares características.</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C76A28" w:rsidRDefault="00895D3D" w:rsidP="009F3A9D">
            <w:pPr>
              <w:jc w:val="both"/>
              <w:rPr>
                <w:rFonts w:asciiTheme="minorHAnsi" w:hAnsiTheme="minorHAnsi" w:cstheme="minorHAnsi"/>
                <w:b/>
                <w:bCs/>
                <w:sz w:val="18"/>
                <w:szCs w:val="18"/>
              </w:rPr>
            </w:pPr>
            <w:r w:rsidRPr="00C76A28">
              <w:rPr>
                <w:rFonts w:asciiTheme="minorHAnsi" w:hAnsiTheme="minorHAnsi" w:cstheme="minorHAnsi"/>
                <w:b/>
                <w:bCs/>
                <w:sz w:val="18"/>
                <w:szCs w:val="18"/>
              </w:rPr>
              <w:t>MERMA PERMISIBLE</w:t>
            </w:r>
          </w:p>
          <w:p w:rsidR="00895D3D" w:rsidRPr="00C76A28" w:rsidRDefault="00895D3D" w:rsidP="00895D3D">
            <w:pPr>
              <w:autoSpaceDE w:val="0"/>
              <w:autoSpaceDN w:val="0"/>
              <w:adjustRightInd w:val="0"/>
              <w:rPr>
                <w:rFonts w:asciiTheme="minorHAnsi" w:hAnsiTheme="minorHAnsi" w:cstheme="minorHAnsi"/>
                <w:sz w:val="18"/>
                <w:szCs w:val="18"/>
                <w:lang w:eastAsia="es-ES"/>
              </w:rPr>
            </w:pPr>
            <w:r w:rsidRPr="00C76A28">
              <w:rPr>
                <w:rFonts w:asciiTheme="minorHAnsi" w:hAnsiTheme="minorHAnsi" w:cstheme="minorHAnsi"/>
                <w:sz w:val="18"/>
                <w:szCs w:val="18"/>
                <w:lang w:eastAsia="es-ES"/>
              </w:rPr>
              <w:t>De acuerdo a las condiciones establecidas para el transporte de hidrocarburos por camiones cisterna y considerando la volatilidad de este producto a transportar, los porcentajes de merma permisible son los siguientes:</w:t>
            </w:r>
          </w:p>
          <w:tbl>
            <w:tblPr>
              <w:tblW w:w="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2570"/>
              <w:gridCol w:w="2299"/>
            </w:tblGrid>
            <w:tr w:rsidR="00895D3D" w:rsidRPr="00C76A28" w:rsidTr="00C76A28">
              <w:trPr>
                <w:trHeight w:val="219"/>
                <w:jc w:val="center"/>
              </w:trPr>
              <w:tc>
                <w:tcPr>
                  <w:tcW w:w="1077" w:type="dxa"/>
                  <w:shd w:val="clear" w:color="auto" w:fill="D9D9D9"/>
                </w:tcPr>
                <w:p w:rsidR="00895D3D" w:rsidRPr="00C76A28" w:rsidRDefault="00895D3D" w:rsidP="00910089">
                  <w:pPr>
                    <w:autoSpaceDE w:val="0"/>
                    <w:autoSpaceDN w:val="0"/>
                    <w:adjustRightInd w:val="0"/>
                    <w:jc w:val="center"/>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Producto</w:t>
                  </w:r>
                </w:p>
              </w:tc>
              <w:tc>
                <w:tcPr>
                  <w:tcW w:w="2570" w:type="dxa"/>
                  <w:shd w:val="clear" w:color="auto" w:fill="D9D9D9"/>
                </w:tcPr>
                <w:p w:rsidR="00895D3D" w:rsidRPr="00C76A28" w:rsidRDefault="00895D3D" w:rsidP="00910089">
                  <w:pPr>
                    <w:autoSpaceDE w:val="0"/>
                    <w:autoSpaceDN w:val="0"/>
                    <w:adjustRightInd w:val="0"/>
                    <w:jc w:val="center"/>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Merma Máxima Permisible</w:t>
                  </w:r>
                </w:p>
              </w:tc>
              <w:tc>
                <w:tcPr>
                  <w:tcW w:w="2299" w:type="dxa"/>
                  <w:shd w:val="clear" w:color="auto" w:fill="D9D9D9"/>
                </w:tcPr>
                <w:p w:rsidR="00895D3D" w:rsidRPr="00C76A28" w:rsidRDefault="00895D3D" w:rsidP="00910089">
                  <w:pPr>
                    <w:autoSpaceDE w:val="0"/>
                    <w:autoSpaceDN w:val="0"/>
                    <w:adjustRightInd w:val="0"/>
                    <w:jc w:val="center"/>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Costo Merma</w:t>
                  </w:r>
                </w:p>
              </w:tc>
            </w:tr>
            <w:tr w:rsidR="00895D3D" w:rsidRPr="00C76A28" w:rsidTr="00C76A28">
              <w:trPr>
                <w:trHeight w:val="235"/>
                <w:jc w:val="center"/>
              </w:trPr>
              <w:tc>
                <w:tcPr>
                  <w:tcW w:w="1077" w:type="dxa"/>
                  <w:shd w:val="clear" w:color="auto" w:fill="auto"/>
                </w:tcPr>
                <w:p w:rsidR="00895D3D" w:rsidRPr="00C76A28" w:rsidRDefault="00895D3D" w:rsidP="00910089">
                  <w:pPr>
                    <w:autoSpaceDE w:val="0"/>
                    <w:autoSpaceDN w:val="0"/>
                    <w:adjustRightInd w:val="0"/>
                    <w:rPr>
                      <w:rFonts w:asciiTheme="minorHAnsi" w:hAnsiTheme="minorHAnsi" w:cstheme="minorHAnsi"/>
                      <w:sz w:val="18"/>
                      <w:szCs w:val="18"/>
                      <w:lang w:eastAsia="es-ES"/>
                    </w:rPr>
                  </w:pPr>
                  <w:r w:rsidRPr="00C76A28">
                    <w:rPr>
                      <w:rFonts w:asciiTheme="minorHAnsi" w:hAnsiTheme="minorHAnsi" w:cstheme="minorHAnsi"/>
                      <w:sz w:val="18"/>
                      <w:szCs w:val="18"/>
                      <w:lang w:eastAsia="es-ES"/>
                    </w:rPr>
                    <w:t>Gasolina</w:t>
                  </w:r>
                </w:p>
              </w:tc>
              <w:tc>
                <w:tcPr>
                  <w:tcW w:w="2570" w:type="dxa"/>
                  <w:shd w:val="clear" w:color="auto" w:fill="auto"/>
                </w:tcPr>
                <w:p w:rsidR="00895D3D" w:rsidRPr="00C76A28" w:rsidRDefault="00895D3D" w:rsidP="00910089">
                  <w:pPr>
                    <w:autoSpaceDE w:val="0"/>
                    <w:autoSpaceDN w:val="0"/>
                    <w:adjustRightInd w:val="0"/>
                    <w:rPr>
                      <w:rFonts w:asciiTheme="minorHAnsi" w:hAnsiTheme="minorHAnsi" w:cstheme="minorHAnsi"/>
                      <w:sz w:val="18"/>
                      <w:szCs w:val="18"/>
                      <w:lang w:eastAsia="es-ES"/>
                    </w:rPr>
                  </w:pPr>
                  <w:r w:rsidRPr="00C76A28">
                    <w:rPr>
                      <w:rFonts w:asciiTheme="minorHAnsi" w:hAnsiTheme="minorHAnsi" w:cstheme="minorHAnsi"/>
                      <w:sz w:val="18"/>
                      <w:szCs w:val="18"/>
                      <w:lang w:eastAsia="es-ES"/>
                    </w:rPr>
                    <w:t>0,50%</w:t>
                  </w:r>
                </w:p>
              </w:tc>
              <w:tc>
                <w:tcPr>
                  <w:tcW w:w="2299" w:type="dxa"/>
                  <w:shd w:val="clear" w:color="auto" w:fill="auto"/>
                </w:tcPr>
                <w:p w:rsidR="00895D3D" w:rsidRPr="00C76A28" w:rsidRDefault="00895D3D" w:rsidP="00910089">
                  <w:pPr>
                    <w:autoSpaceDE w:val="0"/>
                    <w:autoSpaceDN w:val="0"/>
                    <w:adjustRightInd w:val="0"/>
                    <w:rPr>
                      <w:rFonts w:asciiTheme="minorHAnsi" w:hAnsiTheme="minorHAnsi" w:cstheme="minorHAnsi"/>
                      <w:sz w:val="18"/>
                      <w:szCs w:val="18"/>
                      <w:lang w:eastAsia="es-ES"/>
                    </w:rPr>
                  </w:pPr>
                  <w:r w:rsidRPr="00C76A28">
                    <w:rPr>
                      <w:rFonts w:asciiTheme="minorHAnsi" w:hAnsiTheme="minorHAnsi" w:cstheme="minorHAnsi"/>
                      <w:sz w:val="18"/>
                      <w:szCs w:val="18"/>
                      <w:lang w:eastAsia="es-ES"/>
                    </w:rPr>
                    <w:t>Del Precio Pre-Terminal</w:t>
                  </w:r>
                </w:p>
              </w:tc>
            </w:tr>
            <w:tr w:rsidR="00895D3D" w:rsidRPr="00C76A28" w:rsidTr="00C76A28">
              <w:trPr>
                <w:trHeight w:val="219"/>
                <w:jc w:val="center"/>
              </w:trPr>
              <w:tc>
                <w:tcPr>
                  <w:tcW w:w="1077" w:type="dxa"/>
                  <w:shd w:val="clear" w:color="auto" w:fill="auto"/>
                </w:tcPr>
                <w:p w:rsidR="00895D3D" w:rsidRPr="00C76A28" w:rsidRDefault="00895D3D" w:rsidP="00910089">
                  <w:pPr>
                    <w:autoSpaceDE w:val="0"/>
                    <w:autoSpaceDN w:val="0"/>
                    <w:adjustRightInd w:val="0"/>
                    <w:rPr>
                      <w:rFonts w:asciiTheme="minorHAnsi" w:hAnsiTheme="minorHAnsi" w:cstheme="minorHAnsi"/>
                      <w:sz w:val="18"/>
                      <w:szCs w:val="18"/>
                      <w:lang w:eastAsia="es-ES"/>
                    </w:rPr>
                  </w:pPr>
                  <w:r w:rsidRPr="00C76A28">
                    <w:rPr>
                      <w:rFonts w:asciiTheme="minorHAnsi" w:hAnsiTheme="minorHAnsi" w:cstheme="minorHAnsi"/>
                      <w:sz w:val="18"/>
                      <w:szCs w:val="18"/>
                      <w:lang w:eastAsia="es-ES"/>
                    </w:rPr>
                    <w:t>Diésel Oíl</w:t>
                  </w:r>
                </w:p>
              </w:tc>
              <w:tc>
                <w:tcPr>
                  <w:tcW w:w="2570" w:type="dxa"/>
                  <w:shd w:val="clear" w:color="auto" w:fill="auto"/>
                </w:tcPr>
                <w:p w:rsidR="00895D3D" w:rsidRPr="00C76A28" w:rsidRDefault="00895D3D" w:rsidP="00910089">
                  <w:pPr>
                    <w:autoSpaceDE w:val="0"/>
                    <w:autoSpaceDN w:val="0"/>
                    <w:adjustRightInd w:val="0"/>
                    <w:rPr>
                      <w:rFonts w:asciiTheme="minorHAnsi" w:hAnsiTheme="minorHAnsi" w:cstheme="minorHAnsi"/>
                      <w:sz w:val="18"/>
                      <w:szCs w:val="18"/>
                      <w:lang w:eastAsia="es-ES"/>
                    </w:rPr>
                  </w:pPr>
                  <w:r w:rsidRPr="00C76A28">
                    <w:rPr>
                      <w:rFonts w:asciiTheme="minorHAnsi" w:hAnsiTheme="minorHAnsi" w:cstheme="minorHAnsi"/>
                      <w:sz w:val="18"/>
                      <w:szCs w:val="18"/>
                      <w:lang w:eastAsia="es-ES"/>
                    </w:rPr>
                    <w:t>0,25%</w:t>
                  </w:r>
                </w:p>
              </w:tc>
              <w:tc>
                <w:tcPr>
                  <w:tcW w:w="2299" w:type="dxa"/>
                  <w:shd w:val="clear" w:color="auto" w:fill="auto"/>
                </w:tcPr>
                <w:p w:rsidR="00895D3D" w:rsidRPr="00C76A28" w:rsidRDefault="00895D3D" w:rsidP="00910089">
                  <w:pPr>
                    <w:autoSpaceDE w:val="0"/>
                    <w:autoSpaceDN w:val="0"/>
                    <w:adjustRightInd w:val="0"/>
                    <w:rPr>
                      <w:rFonts w:asciiTheme="minorHAnsi" w:hAnsiTheme="minorHAnsi" w:cstheme="minorHAnsi"/>
                      <w:sz w:val="18"/>
                      <w:szCs w:val="18"/>
                      <w:lang w:eastAsia="es-ES"/>
                    </w:rPr>
                  </w:pPr>
                  <w:r w:rsidRPr="00C76A28">
                    <w:rPr>
                      <w:rFonts w:asciiTheme="minorHAnsi" w:hAnsiTheme="minorHAnsi" w:cstheme="minorHAnsi"/>
                      <w:sz w:val="18"/>
                      <w:szCs w:val="18"/>
                      <w:lang w:eastAsia="es-ES"/>
                    </w:rPr>
                    <w:t>Del Precio Pre-Terminal</w:t>
                  </w:r>
                </w:p>
              </w:tc>
            </w:tr>
          </w:tbl>
          <w:p w:rsidR="00895D3D" w:rsidRPr="00C76A28" w:rsidRDefault="00895D3D" w:rsidP="009F3A9D">
            <w:pPr>
              <w:jc w:val="both"/>
              <w:rPr>
                <w:rFonts w:asciiTheme="minorHAnsi" w:hAnsiTheme="minorHAnsi" w:cstheme="minorHAnsi"/>
                <w:b/>
                <w:bCs/>
                <w:sz w:val="18"/>
                <w:szCs w:val="18"/>
              </w:rPr>
            </w:pP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C76A28" w:rsidRDefault="00895D3D" w:rsidP="009F3A9D">
            <w:pPr>
              <w:rPr>
                <w:rFonts w:asciiTheme="minorHAnsi" w:hAnsiTheme="minorHAnsi" w:cstheme="minorHAnsi"/>
                <w:b/>
                <w:bCs/>
                <w:sz w:val="18"/>
                <w:szCs w:val="18"/>
                <w:lang w:eastAsia="es-ES"/>
              </w:rPr>
            </w:pPr>
            <w:r w:rsidRPr="00C76A28">
              <w:rPr>
                <w:rFonts w:asciiTheme="minorHAnsi" w:hAnsiTheme="minorHAnsi" w:cstheme="minorHAnsi"/>
                <w:b/>
                <w:bCs/>
                <w:sz w:val="18"/>
                <w:szCs w:val="18"/>
                <w:lang w:eastAsia="es-ES"/>
              </w:rPr>
              <w:t>TARJETA DE CALIBRACION</w:t>
            </w:r>
          </w:p>
          <w:p w:rsidR="00895D3D" w:rsidRPr="00C76A28" w:rsidRDefault="00895D3D" w:rsidP="00895D3D">
            <w:pPr>
              <w:tabs>
                <w:tab w:val="left" w:pos="4654"/>
              </w:tabs>
              <w:jc w:val="both"/>
              <w:rPr>
                <w:rFonts w:asciiTheme="minorHAnsi" w:hAnsiTheme="minorHAnsi" w:cstheme="minorHAnsi"/>
                <w:bCs/>
                <w:sz w:val="18"/>
                <w:szCs w:val="18"/>
              </w:rPr>
            </w:pPr>
            <w:r w:rsidRPr="00C76A28">
              <w:rPr>
                <w:rFonts w:asciiTheme="minorHAnsi" w:hAnsiTheme="minorHAnsi" w:cstheme="minorHAnsi"/>
                <w:bCs/>
                <w:sz w:val="18"/>
                <w:szCs w:val="18"/>
              </w:rPr>
              <w:t>Todos los camiones cisternas deben contar con sus Tarjetas de Calibración validadas por IBMETRO, por lo que es necesario que se presente con la propuesta la copia simple de estos documentos como constancia.</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02D20">
        <w:trPr>
          <w:jc w:val="center"/>
        </w:trPr>
        <w:tc>
          <w:tcPr>
            <w:tcW w:w="5982" w:type="dxa"/>
            <w:vAlign w:val="center"/>
          </w:tcPr>
          <w:p w:rsidR="009F3A9D" w:rsidRPr="00C76A28" w:rsidRDefault="00895D3D" w:rsidP="009F3A9D">
            <w:pPr>
              <w:rPr>
                <w:rFonts w:asciiTheme="minorHAnsi" w:hAnsiTheme="minorHAnsi" w:cstheme="minorHAnsi"/>
                <w:b/>
                <w:bCs/>
                <w:sz w:val="18"/>
                <w:szCs w:val="18"/>
                <w:lang w:val="es-BO"/>
              </w:rPr>
            </w:pPr>
            <w:r w:rsidRPr="00C76A28">
              <w:rPr>
                <w:rFonts w:asciiTheme="minorHAnsi" w:hAnsiTheme="minorHAnsi" w:cstheme="minorHAnsi"/>
                <w:b/>
                <w:bCs/>
                <w:sz w:val="18"/>
                <w:szCs w:val="18"/>
                <w:lang w:val="es-BO"/>
              </w:rPr>
              <w:t>DOCUMENTOS SOLICITADOS</w:t>
            </w:r>
          </w:p>
          <w:p w:rsidR="00895D3D" w:rsidRPr="00C76A28" w:rsidRDefault="00895D3D" w:rsidP="00895D3D">
            <w:p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 xml:space="preserve">La empresa proveedora del servicio, deberá presentar para su propuesta los </w:t>
            </w:r>
            <w:r w:rsidRPr="00C76A28">
              <w:rPr>
                <w:rFonts w:asciiTheme="minorHAnsi" w:hAnsiTheme="minorHAnsi" w:cstheme="minorHAnsi"/>
                <w:sz w:val="18"/>
                <w:szCs w:val="18"/>
                <w:lang w:eastAsia="es-ES"/>
              </w:rPr>
              <w:lastRenderedPageBreak/>
              <w:t>siguientes documentos:</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Certificado de antecedentes emitido por la FELCN del/los representantes legales</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Seguro Obligatorio de Accidentes de Tránsito (SOAT) vigente hasta el 31 de diciembre de 2015 de las cisternas.</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RUAT de las cisternas.</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Tarjeta de calibración de las cisternas emitido por IBMETRO</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Inspección Técnica Vehicular de las cisternas emitido por el Organismo Operativo de Tránsito (vigente).</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En cuanto a los chóferes asignados, adjuntar las Licencias de Conducir, Categoría Profesional “C”.</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Constancia de inscripción en el Libro de Registro de Vehículos de Transporte de Combustible Líquidos, conforme a lo previsto en la Resolución Administrativa ANH Nº 1408/2012 de 12 de junio de 2012.</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Presentar el “Plan de Medidas de Prevención y Mitigación”.</w:t>
            </w:r>
          </w:p>
          <w:p w:rsidR="00895D3D" w:rsidRPr="00C76A28" w:rsidRDefault="00895D3D" w:rsidP="00895D3D">
            <w:pPr>
              <w:autoSpaceDE w:val="0"/>
              <w:autoSpaceDN w:val="0"/>
              <w:adjustRightInd w:val="0"/>
              <w:ind w:left="567" w:hanging="283"/>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w:t>
            </w:r>
            <w:r w:rsidRPr="00C76A28">
              <w:rPr>
                <w:rFonts w:asciiTheme="minorHAnsi" w:hAnsiTheme="minorHAnsi" w:cstheme="minorHAnsi"/>
                <w:sz w:val="18"/>
                <w:szCs w:val="18"/>
                <w:lang w:eastAsia="es-ES"/>
              </w:rPr>
              <w:tab/>
              <w:t>Detalle de cisternas a utilizar en el servicio de acuerdo al siguiente formato.</w:t>
            </w:r>
          </w:p>
          <w:p w:rsidR="00895D3D" w:rsidRPr="00C76A28" w:rsidRDefault="00895D3D" w:rsidP="00895D3D">
            <w:p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ab/>
              <w:t xml:space="preserve"> </w:t>
            </w:r>
            <w:r w:rsidRPr="00C76A28">
              <w:rPr>
                <w:rFonts w:asciiTheme="minorHAnsi" w:hAnsiTheme="minorHAnsi" w:cstheme="minorHAnsi"/>
                <w:sz w:val="18"/>
                <w:szCs w:val="18"/>
                <w:lang w:eastAsia="es-ES"/>
              </w:rPr>
              <w:tab/>
              <w:t xml:space="preserve"> </w:t>
            </w:r>
            <w:r w:rsidRPr="00C76A28">
              <w:rPr>
                <w:rFonts w:asciiTheme="minorHAnsi" w:hAnsiTheme="minorHAnsi" w:cstheme="minorHAnsi"/>
                <w:sz w:val="18"/>
                <w:szCs w:val="18"/>
                <w:lang w:eastAsia="es-ES"/>
              </w:rPr>
              <w:tab/>
              <w:t xml:space="preserve"> </w:t>
            </w:r>
            <w:r w:rsidRPr="00C76A28">
              <w:rPr>
                <w:rFonts w:asciiTheme="minorHAnsi" w:hAnsiTheme="minorHAnsi" w:cstheme="minorHAnsi"/>
                <w:sz w:val="18"/>
                <w:szCs w:val="18"/>
                <w:lang w:eastAsia="es-ES"/>
              </w:rPr>
              <w:tab/>
              <w:t xml:space="preserve"> </w:t>
            </w:r>
          </w:p>
          <w:tbl>
            <w:tblPr>
              <w:tblW w:w="5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
              <w:gridCol w:w="1066"/>
              <w:gridCol w:w="1169"/>
              <w:gridCol w:w="890"/>
              <w:gridCol w:w="764"/>
              <w:gridCol w:w="1609"/>
            </w:tblGrid>
            <w:tr w:rsidR="00895D3D" w:rsidRPr="00C76A28" w:rsidTr="00C76A28">
              <w:trPr>
                <w:trHeight w:val="287"/>
                <w:jc w:val="center"/>
              </w:trPr>
              <w:tc>
                <w:tcPr>
                  <w:tcW w:w="339" w:type="dxa"/>
                  <w:shd w:val="clear" w:color="auto" w:fill="DBE5F1"/>
                  <w:vAlign w:val="center"/>
                </w:tcPr>
                <w:p w:rsidR="00895D3D" w:rsidRPr="00C76A28" w:rsidRDefault="00895D3D" w:rsidP="00910089">
                  <w:pPr>
                    <w:jc w:val="center"/>
                    <w:rPr>
                      <w:rFonts w:asciiTheme="minorHAnsi" w:hAnsiTheme="minorHAnsi" w:cstheme="minorHAnsi"/>
                      <w:b/>
                      <w:bCs/>
                      <w:color w:val="000000"/>
                      <w:sz w:val="18"/>
                      <w:szCs w:val="18"/>
                      <w:lang w:eastAsia="es-ES"/>
                    </w:rPr>
                  </w:pPr>
                  <w:r w:rsidRPr="00C76A28">
                    <w:rPr>
                      <w:rFonts w:asciiTheme="minorHAnsi" w:hAnsiTheme="minorHAnsi" w:cstheme="minorHAnsi"/>
                      <w:b/>
                      <w:bCs/>
                      <w:color w:val="000000"/>
                      <w:sz w:val="18"/>
                      <w:szCs w:val="18"/>
                      <w:lang w:eastAsia="es-ES"/>
                    </w:rPr>
                    <w:t>N°</w:t>
                  </w:r>
                </w:p>
              </w:tc>
              <w:tc>
                <w:tcPr>
                  <w:tcW w:w="1066" w:type="dxa"/>
                  <w:shd w:val="clear" w:color="auto" w:fill="DBE5F1"/>
                  <w:vAlign w:val="center"/>
                </w:tcPr>
                <w:p w:rsidR="00895D3D" w:rsidRPr="00C76A28" w:rsidRDefault="00895D3D" w:rsidP="00910089">
                  <w:pPr>
                    <w:jc w:val="center"/>
                    <w:rPr>
                      <w:rFonts w:asciiTheme="minorHAnsi" w:hAnsiTheme="minorHAnsi" w:cstheme="minorHAnsi"/>
                      <w:b/>
                      <w:bCs/>
                      <w:color w:val="000000"/>
                      <w:sz w:val="18"/>
                      <w:szCs w:val="18"/>
                      <w:lang w:eastAsia="es-ES"/>
                    </w:rPr>
                  </w:pPr>
                  <w:r w:rsidRPr="00C76A28">
                    <w:rPr>
                      <w:rFonts w:asciiTheme="minorHAnsi" w:hAnsiTheme="minorHAnsi" w:cstheme="minorHAnsi"/>
                      <w:b/>
                      <w:bCs/>
                      <w:color w:val="000000"/>
                      <w:sz w:val="18"/>
                      <w:szCs w:val="18"/>
                      <w:lang w:eastAsia="es-ES"/>
                    </w:rPr>
                    <w:t>N° DE PLACA</w:t>
                  </w:r>
                </w:p>
              </w:tc>
              <w:tc>
                <w:tcPr>
                  <w:tcW w:w="1169" w:type="dxa"/>
                  <w:shd w:val="clear" w:color="auto" w:fill="DBE5F1"/>
                  <w:vAlign w:val="center"/>
                </w:tcPr>
                <w:p w:rsidR="00895D3D" w:rsidRPr="00C76A28" w:rsidRDefault="00895D3D" w:rsidP="00910089">
                  <w:pPr>
                    <w:jc w:val="center"/>
                    <w:rPr>
                      <w:rFonts w:asciiTheme="minorHAnsi" w:hAnsiTheme="minorHAnsi" w:cstheme="minorHAnsi"/>
                      <w:b/>
                      <w:bCs/>
                      <w:color w:val="000000"/>
                      <w:sz w:val="18"/>
                      <w:szCs w:val="18"/>
                      <w:lang w:eastAsia="es-ES"/>
                    </w:rPr>
                  </w:pPr>
                  <w:r w:rsidRPr="00C76A28">
                    <w:rPr>
                      <w:rFonts w:asciiTheme="minorHAnsi" w:hAnsiTheme="minorHAnsi" w:cstheme="minorHAnsi"/>
                      <w:b/>
                      <w:bCs/>
                      <w:color w:val="000000"/>
                      <w:sz w:val="18"/>
                      <w:szCs w:val="18"/>
                      <w:lang w:eastAsia="es-ES"/>
                    </w:rPr>
                    <w:t>N° DE CHASIS</w:t>
                  </w:r>
                </w:p>
              </w:tc>
              <w:tc>
                <w:tcPr>
                  <w:tcW w:w="890" w:type="dxa"/>
                  <w:shd w:val="clear" w:color="auto" w:fill="DBE5F1"/>
                  <w:vAlign w:val="center"/>
                </w:tcPr>
                <w:p w:rsidR="00895D3D" w:rsidRPr="00C76A28" w:rsidRDefault="00895D3D" w:rsidP="00910089">
                  <w:pPr>
                    <w:jc w:val="center"/>
                    <w:rPr>
                      <w:rFonts w:asciiTheme="minorHAnsi" w:hAnsiTheme="minorHAnsi" w:cstheme="minorHAnsi"/>
                      <w:b/>
                      <w:bCs/>
                      <w:color w:val="000000"/>
                      <w:sz w:val="18"/>
                      <w:szCs w:val="18"/>
                      <w:lang w:eastAsia="es-ES"/>
                    </w:rPr>
                  </w:pPr>
                  <w:r w:rsidRPr="00C76A28">
                    <w:rPr>
                      <w:rFonts w:asciiTheme="minorHAnsi" w:hAnsiTheme="minorHAnsi" w:cstheme="minorHAnsi"/>
                      <w:b/>
                      <w:bCs/>
                      <w:color w:val="000000"/>
                      <w:sz w:val="18"/>
                      <w:szCs w:val="18"/>
                      <w:lang w:eastAsia="es-ES"/>
                    </w:rPr>
                    <w:t>MARCA</w:t>
                  </w:r>
                </w:p>
              </w:tc>
              <w:tc>
                <w:tcPr>
                  <w:tcW w:w="764" w:type="dxa"/>
                  <w:shd w:val="clear" w:color="auto" w:fill="DBE5F1"/>
                  <w:vAlign w:val="center"/>
                </w:tcPr>
                <w:p w:rsidR="00895D3D" w:rsidRPr="00C76A28" w:rsidRDefault="00895D3D" w:rsidP="00910089">
                  <w:pPr>
                    <w:jc w:val="center"/>
                    <w:rPr>
                      <w:rFonts w:asciiTheme="minorHAnsi" w:hAnsiTheme="minorHAnsi" w:cstheme="minorHAnsi"/>
                      <w:b/>
                      <w:bCs/>
                      <w:color w:val="000000"/>
                      <w:sz w:val="18"/>
                      <w:szCs w:val="18"/>
                      <w:lang w:eastAsia="es-ES"/>
                    </w:rPr>
                  </w:pPr>
                  <w:r w:rsidRPr="00C76A28">
                    <w:rPr>
                      <w:rFonts w:asciiTheme="minorHAnsi" w:hAnsiTheme="minorHAnsi" w:cstheme="minorHAnsi"/>
                      <w:b/>
                      <w:bCs/>
                      <w:color w:val="000000"/>
                      <w:sz w:val="18"/>
                      <w:szCs w:val="18"/>
                      <w:lang w:eastAsia="es-ES"/>
                    </w:rPr>
                    <w:t>MODELO</w:t>
                  </w:r>
                </w:p>
              </w:tc>
              <w:tc>
                <w:tcPr>
                  <w:tcW w:w="1609" w:type="dxa"/>
                  <w:shd w:val="clear" w:color="auto" w:fill="DBE5F1"/>
                  <w:vAlign w:val="center"/>
                </w:tcPr>
                <w:p w:rsidR="00895D3D" w:rsidRPr="00C76A28" w:rsidRDefault="00895D3D" w:rsidP="00910089">
                  <w:pPr>
                    <w:jc w:val="center"/>
                    <w:rPr>
                      <w:rFonts w:asciiTheme="minorHAnsi" w:hAnsiTheme="minorHAnsi" w:cstheme="minorHAnsi"/>
                      <w:b/>
                      <w:bCs/>
                      <w:color w:val="000000"/>
                      <w:sz w:val="18"/>
                      <w:szCs w:val="18"/>
                      <w:lang w:eastAsia="es-ES"/>
                    </w:rPr>
                  </w:pPr>
                  <w:r w:rsidRPr="00C76A28">
                    <w:rPr>
                      <w:rFonts w:asciiTheme="minorHAnsi" w:hAnsiTheme="minorHAnsi" w:cstheme="minorHAnsi"/>
                      <w:b/>
                      <w:bCs/>
                      <w:color w:val="000000"/>
                      <w:sz w:val="18"/>
                      <w:szCs w:val="18"/>
                      <w:lang w:eastAsia="es-ES"/>
                    </w:rPr>
                    <w:t>CAPACIDAD EN M3</w:t>
                  </w:r>
                </w:p>
              </w:tc>
            </w:tr>
            <w:tr w:rsidR="00895D3D" w:rsidRPr="00C76A28" w:rsidTr="00C76A28">
              <w:trPr>
                <w:trHeight w:val="287"/>
                <w:jc w:val="center"/>
              </w:trPr>
              <w:tc>
                <w:tcPr>
                  <w:tcW w:w="339" w:type="dxa"/>
                  <w:shd w:val="clear" w:color="auto" w:fill="auto"/>
                  <w:vAlign w:val="center"/>
                </w:tcPr>
                <w:p w:rsidR="00895D3D" w:rsidRPr="00C76A28" w:rsidRDefault="00895D3D" w:rsidP="00910089">
                  <w:pPr>
                    <w:jc w:val="center"/>
                    <w:rPr>
                      <w:rFonts w:asciiTheme="minorHAnsi" w:hAnsiTheme="minorHAnsi" w:cstheme="minorHAnsi"/>
                      <w:b/>
                      <w:bCs/>
                      <w:color w:val="000000"/>
                      <w:sz w:val="18"/>
                      <w:szCs w:val="18"/>
                      <w:lang w:eastAsia="es-ES"/>
                    </w:rPr>
                  </w:pPr>
                </w:p>
              </w:tc>
              <w:tc>
                <w:tcPr>
                  <w:tcW w:w="1066" w:type="dxa"/>
                  <w:shd w:val="clear" w:color="auto" w:fill="auto"/>
                  <w:vAlign w:val="center"/>
                </w:tcPr>
                <w:p w:rsidR="00895D3D" w:rsidRPr="00C76A28" w:rsidRDefault="00895D3D" w:rsidP="00910089">
                  <w:pPr>
                    <w:jc w:val="center"/>
                    <w:rPr>
                      <w:rFonts w:asciiTheme="minorHAnsi" w:hAnsiTheme="minorHAnsi" w:cstheme="minorHAnsi"/>
                      <w:b/>
                      <w:bCs/>
                      <w:color w:val="000000"/>
                      <w:sz w:val="18"/>
                      <w:szCs w:val="18"/>
                      <w:lang w:eastAsia="es-ES"/>
                    </w:rPr>
                  </w:pPr>
                </w:p>
              </w:tc>
              <w:tc>
                <w:tcPr>
                  <w:tcW w:w="1169" w:type="dxa"/>
                  <w:shd w:val="clear" w:color="auto" w:fill="auto"/>
                  <w:vAlign w:val="center"/>
                </w:tcPr>
                <w:p w:rsidR="00895D3D" w:rsidRPr="00C76A28" w:rsidRDefault="00895D3D" w:rsidP="00910089">
                  <w:pPr>
                    <w:jc w:val="center"/>
                    <w:rPr>
                      <w:rFonts w:asciiTheme="minorHAnsi" w:hAnsiTheme="minorHAnsi" w:cstheme="minorHAnsi"/>
                      <w:b/>
                      <w:bCs/>
                      <w:color w:val="000000"/>
                      <w:sz w:val="18"/>
                      <w:szCs w:val="18"/>
                      <w:lang w:eastAsia="es-ES"/>
                    </w:rPr>
                  </w:pPr>
                </w:p>
              </w:tc>
              <w:tc>
                <w:tcPr>
                  <w:tcW w:w="890" w:type="dxa"/>
                  <w:shd w:val="clear" w:color="auto" w:fill="auto"/>
                  <w:vAlign w:val="center"/>
                </w:tcPr>
                <w:p w:rsidR="00895D3D" w:rsidRPr="00C76A28" w:rsidRDefault="00895D3D" w:rsidP="00910089">
                  <w:pPr>
                    <w:jc w:val="center"/>
                    <w:rPr>
                      <w:rFonts w:asciiTheme="minorHAnsi" w:hAnsiTheme="minorHAnsi" w:cstheme="minorHAnsi"/>
                      <w:b/>
                      <w:bCs/>
                      <w:color w:val="000000"/>
                      <w:sz w:val="18"/>
                      <w:szCs w:val="18"/>
                      <w:lang w:eastAsia="es-ES"/>
                    </w:rPr>
                  </w:pPr>
                </w:p>
              </w:tc>
              <w:tc>
                <w:tcPr>
                  <w:tcW w:w="764" w:type="dxa"/>
                  <w:shd w:val="clear" w:color="auto" w:fill="auto"/>
                  <w:vAlign w:val="center"/>
                </w:tcPr>
                <w:p w:rsidR="00895D3D" w:rsidRPr="00C76A28" w:rsidRDefault="00895D3D" w:rsidP="00910089">
                  <w:pPr>
                    <w:jc w:val="center"/>
                    <w:rPr>
                      <w:rFonts w:asciiTheme="minorHAnsi" w:hAnsiTheme="minorHAnsi" w:cstheme="minorHAnsi"/>
                      <w:b/>
                      <w:bCs/>
                      <w:color w:val="000000"/>
                      <w:sz w:val="18"/>
                      <w:szCs w:val="18"/>
                      <w:lang w:eastAsia="es-ES"/>
                    </w:rPr>
                  </w:pPr>
                </w:p>
              </w:tc>
              <w:tc>
                <w:tcPr>
                  <w:tcW w:w="1609" w:type="dxa"/>
                  <w:shd w:val="clear" w:color="auto" w:fill="auto"/>
                  <w:vAlign w:val="center"/>
                </w:tcPr>
                <w:p w:rsidR="00895D3D" w:rsidRPr="00C76A28" w:rsidRDefault="00895D3D" w:rsidP="00910089">
                  <w:pPr>
                    <w:jc w:val="center"/>
                    <w:rPr>
                      <w:rFonts w:asciiTheme="minorHAnsi" w:hAnsiTheme="minorHAnsi" w:cstheme="minorHAnsi"/>
                      <w:b/>
                      <w:bCs/>
                      <w:color w:val="000000"/>
                      <w:sz w:val="18"/>
                      <w:szCs w:val="18"/>
                      <w:lang w:eastAsia="es-ES"/>
                    </w:rPr>
                  </w:pPr>
                </w:p>
              </w:tc>
            </w:tr>
          </w:tbl>
          <w:p w:rsidR="00895D3D" w:rsidRPr="00C76A28" w:rsidRDefault="00895D3D" w:rsidP="009F3A9D">
            <w:pPr>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TRÁMITE HOJAS DE RUTA</w:t>
            </w:r>
          </w:p>
          <w:p w:rsidR="00895D3D" w:rsidRPr="00C76A28" w:rsidRDefault="000B3949" w:rsidP="009F3A9D">
            <w:pPr>
              <w:rPr>
                <w:rFonts w:asciiTheme="minorHAnsi" w:hAnsiTheme="minorHAnsi" w:cstheme="minorHAnsi"/>
                <w:b/>
                <w:bCs/>
                <w:sz w:val="18"/>
                <w:szCs w:val="18"/>
                <w:lang w:val="es-BO"/>
              </w:rPr>
            </w:pPr>
            <w:r w:rsidRPr="00C76A28">
              <w:rPr>
                <w:rFonts w:asciiTheme="minorHAnsi" w:hAnsiTheme="minorHAnsi" w:cstheme="minorHAnsi"/>
                <w:sz w:val="18"/>
                <w:szCs w:val="18"/>
                <w:lang w:eastAsia="es-ES"/>
              </w:rPr>
              <w:t>El trámite de Hojas de Ruta y los costos que este demande para poder realizar el transporte de combustible dentro de nuestro país, deberá ser cubierto por las empresas de transporte.</w:t>
            </w:r>
          </w:p>
        </w:tc>
        <w:tc>
          <w:tcPr>
            <w:tcW w:w="2194" w:type="dxa"/>
            <w:vAlign w:val="center"/>
          </w:tcPr>
          <w:p w:rsidR="009F3A9D" w:rsidRPr="00C75BEC" w:rsidRDefault="009F3A9D" w:rsidP="009F3A9D">
            <w:pPr>
              <w:rPr>
                <w:rFonts w:asciiTheme="minorHAnsi" w:hAnsiTheme="minorHAnsi" w:cstheme="minorHAnsi"/>
                <w:b/>
                <w:sz w:val="18"/>
                <w:szCs w:val="18"/>
              </w:rPr>
            </w:pPr>
          </w:p>
        </w:tc>
        <w:tc>
          <w:tcPr>
            <w:tcW w:w="335" w:type="dxa"/>
            <w:vAlign w:val="center"/>
          </w:tcPr>
          <w:p w:rsidR="009F3A9D" w:rsidRPr="00C75BEC" w:rsidRDefault="009F3A9D" w:rsidP="009F3A9D">
            <w:pPr>
              <w:rPr>
                <w:rFonts w:asciiTheme="minorHAnsi" w:hAnsiTheme="minorHAnsi" w:cstheme="minorHAnsi"/>
                <w:b/>
                <w:sz w:val="18"/>
                <w:szCs w:val="18"/>
              </w:rPr>
            </w:pPr>
          </w:p>
        </w:tc>
        <w:tc>
          <w:tcPr>
            <w:tcW w:w="334"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895D3D" w:rsidRPr="00C75BEC" w:rsidTr="00902D20">
        <w:trPr>
          <w:jc w:val="center"/>
        </w:trPr>
        <w:tc>
          <w:tcPr>
            <w:tcW w:w="5982" w:type="dxa"/>
            <w:vAlign w:val="center"/>
          </w:tcPr>
          <w:p w:rsidR="00895D3D" w:rsidRPr="00C76A28" w:rsidRDefault="000B3949" w:rsidP="009F3A9D">
            <w:pPr>
              <w:rPr>
                <w:rFonts w:asciiTheme="minorHAnsi" w:hAnsiTheme="minorHAnsi" w:cstheme="minorHAnsi"/>
                <w:b/>
                <w:bCs/>
                <w:sz w:val="18"/>
                <w:szCs w:val="18"/>
                <w:lang w:val="es-BO"/>
              </w:rPr>
            </w:pPr>
            <w:r w:rsidRPr="00C76A28">
              <w:rPr>
                <w:rFonts w:asciiTheme="minorHAnsi" w:hAnsiTheme="minorHAnsi" w:cstheme="minorHAnsi"/>
                <w:b/>
                <w:bCs/>
                <w:sz w:val="18"/>
                <w:szCs w:val="18"/>
                <w:lang w:val="es-BO"/>
              </w:rPr>
              <w:lastRenderedPageBreak/>
              <w:t>FORMA DE PAGO</w:t>
            </w:r>
          </w:p>
          <w:p w:rsidR="000B3949" w:rsidRPr="00C76A28" w:rsidRDefault="000B3949" w:rsidP="000B3949">
            <w:pPr>
              <w:jc w:val="both"/>
              <w:rPr>
                <w:rFonts w:asciiTheme="minorHAnsi" w:hAnsiTheme="minorHAnsi" w:cstheme="minorHAnsi"/>
                <w:bCs/>
                <w:sz w:val="18"/>
                <w:szCs w:val="18"/>
                <w:lang w:val="es-BO"/>
              </w:rPr>
            </w:pPr>
            <w:r w:rsidRPr="00C76A28">
              <w:rPr>
                <w:rFonts w:asciiTheme="minorHAnsi" w:hAnsiTheme="minorHAnsi" w:cstheme="minorHAnsi"/>
                <w:bCs/>
                <w:sz w:val="18"/>
                <w:szCs w:val="18"/>
                <w:lang w:val="es-BO"/>
              </w:rPr>
              <w:t>La forma de pago a aplicarse será vía SIGMA/SIGEP por el periodo cumplido por los viajes efectuados o volúmenes transportados, previo informe de conformidad emitido por el fiscal del servicio.</w:t>
            </w:r>
          </w:p>
        </w:tc>
        <w:tc>
          <w:tcPr>
            <w:tcW w:w="2194" w:type="dxa"/>
            <w:vAlign w:val="center"/>
          </w:tcPr>
          <w:p w:rsidR="00895D3D" w:rsidRPr="00C75BEC" w:rsidRDefault="00895D3D" w:rsidP="009F3A9D">
            <w:pPr>
              <w:rPr>
                <w:rFonts w:asciiTheme="minorHAnsi" w:hAnsiTheme="minorHAnsi" w:cstheme="minorHAnsi"/>
                <w:b/>
                <w:sz w:val="18"/>
                <w:szCs w:val="18"/>
              </w:rPr>
            </w:pPr>
          </w:p>
        </w:tc>
        <w:tc>
          <w:tcPr>
            <w:tcW w:w="335" w:type="dxa"/>
            <w:vAlign w:val="center"/>
          </w:tcPr>
          <w:p w:rsidR="00895D3D" w:rsidRPr="00C75BEC" w:rsidRDefault="00895D3D" w:rsidP="009F3A9D">
            <w:pPr>
              <w:rPr>
                <w:rFonts w:asciiTheme="minorHAnsi" w:hAnsiTheme="minorHAnsi" w:cstheme="minorHAnsi"/>
                <w:b/>
                <w:sz w:val="18"/>
                <w:szCs w:val="18"/>
              </w:rPr>
            </w:pPr>
          </w:p>
        </w:tc>
        <w:tc>
          <w:tcPr>
            <w:tcW w:w="334" w:type="dxa"/>
            <w:vAlign w:val="center"/>
          </w:tcPr>
          <w:p w:rsidR="00895D3D" w:rsidRPr="00C75BEC" w:rsidRDefault="00895D3D" w:rsidP="009F3A9D">
            <w:pPr>
              <w:rPr>
                <w:rFonts w:asciiTheme="minorHAnsi" w:hAnsiTheme="minorHAnsi" w:cstheme="minorHAnsi"/>
                <w:b/>
                <w:sz w:val="18"/>
                <w:szCs w:val="18"/>
              </w:rPr>
            </w:pPr>
          </w:p>
        </w:tc>
        <w:tc>
          <w:tcPr>
            <w:tcW w:w="681" w:type="dxa"/>
            <w:vAlign w:val="center"/>
          </w:tcPr>
          <w:p w:rsidR="00895D3D" w:rsidRPr="00C75BEC" w:rsidRDefault="00895D3D" w:rsidP="009F3A9D">
            <w:pPr>
              <w:rPr>
                <w:rFonts w:asciiTheme="minorHAnsi" w:hAnsiTheme="minorHAnsi" w:cstheme="minorHAnsi"/>
                <w:b/>
                <w:sz w:val="18"/>
                <w:szCs w:val="18"/>
              </w:rPr>
            </w:pPr>
          </w:p>
        </w:tc>
      </w:tr>
      <w:tr w:rsidR="000B3949" w:rsidRPr="00C75BEC" w:rsidTr="00902D20">
        <w:trPr>
          <w:jc w:val="center"/>
        </w:trPr>
        <w:tc>
          <w:tcPr>
            <w:tcW w:w="5982" w:type="dxa"/>
          </w:tcPr>
          <w:p w:rsidR="000B3949" w:rsidRPr="00C76A28" w:rsidRDefault="000B3949" w:rsidP="00910089">
            <w:pPr>
              <w:autoSpaceDE w:val="0"/>
              <w:autoSpaceDN w:val="0"/>
              <w:adjustRightInd w:val="0"/>
              <w:jc w:val="both"/>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GARANTIAS</w:t>
            </w:r>
          </w:p>
        </w:tc>
        <w:tc>
          <w:tcPr>
            <w:tcW w:w="2194" w:type="dxa"/>
            <w:vAlign w:val="center"/>
          </w:tcPr>
          <w:p w:rsidR="000B3949" w:rsidRPr="00C75BEC" w:rsidRDefault="000B3949" w:rsidP="009F3A9D">
            <w:pPr>
              <w:rPr>
                <w:rFonts w:asciiTheme="minorHAnsi" w:hAnsiTheme="minorHAnsi" w:cstheme="minorHAnsi"/>
                <w:b/>
                <w:sz w:val="18"/>
                <w:szCs w:val="18"/>
              </w:rPr>
            </w:pPr>
          </w:p>
        </w:tc>
        <w:tc>
          <w:tcPr>
            <w:tcW w:w="335" w:type="dxa"/>
            <w:vAlign w:val="center"/>
          </w:tcPr>
          <w:p w:rsidR="000B3949" w:rsidRPr="00C75BEC" w:rsidRDefault="000B3949" w:rsidP="009F3A9D">
            <w:pPr>
              <w:rPr>
                <w:rFonts w:asciiTheme="minorHAnsi" w:hAnsiTheme="minorHAnsi" w:cstheme="minorHAnsi"/>
                <w:b/>
                <w:sz w:val="18"/>
                <w:szCs w:val="18"/>
              </w:rPr>
            </w:pPr>
          </w:p>
        </w:tc>
        <w:tc>
          <w:tcPr>
            <w:tcW w:w="334" w:type="dxa"/>
            <w:vAlign w:val="center"/>
          </w:tcPr>
          <w:p w:rsidR="000B3949" w:rsidRPr="00C75BEC" w:rsidRDefault="000B3949" w:rsidP="009F3A9D">
            <w:pPr>
              <w:rPr>
                <w:rFonts w:asciiTheme="minorHAnsi" w:hAnsiTheme="minorHAnsi" w:cstheme="minorHAnsi"/>
                <w:b/>
                <w:sz w:val="18"/>
                <w:szCs w:val="18"/>
              </w:rPr>
            </w:pPr>
          </w:p>
        </w:tc>
        <w:tc>
          <w:tcPr>
            <w:tcW w:w="681" w:type="dxa"/>
            <w:vAlign w:val="center"/>
          </w:tcPr>
          <w:p w:rsidR="000B3949" w:rsidRPr="00C75BEC" w:rsidRDefault="000B3949" w:rsidP="009F3A9D">
            <w:pPr>
              <w:rPr>
                <w:rFonts w:asciiTheme="minorHAnsi" w:hAnsiTheme="minorHAnsi" w:cstheme="minorHAnsi"/>
                <w:b/>
                <w:sz w:val="18"/>
                <w:szCs w:val="18"/>
              </w:rPr>
            </w:pPr>
          </w:p>
        </w:tc>
      </w:tr>
      <w:tr w:rsidR="000B3949" w:rsidRPr="00C75BEC" w:rsidTr="00902D20">
        <w:trPr>
          <w:jc w:val="center"/>
        </w:trPr>
        <w:tc>
          <w:tcPr>
            <w:tcW w:w="5982" w:type="dxa"/>
          </w:tcPr>
          <w:p w:rsidR="000B3949" w:rsidRPr="00C76A28" w:rsidRDefault="000B3949" w:rsidP="00910089">
            <w:p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Para la Garantía de Cumplimiento de Contrato el adjudicado deberá presentar para la suscripción del contrato, una Boleta de Garantía o Boleta de Garantía a Primer Requerimiento con las siguientes características: renovable, irrevocable y de ejecución inmediata a simple requerimiento de YPFB, por un valor equivalente al siete por ciento (7%) del monto total del contrato, o en su defecto deberá hacer llegar Nota Expresa autorizando la retención del siete por ciento (7%) de cada pago parcial.</w:t>
            </w:r>
          </w:p>
          <w:p w:rsidR="000B3949" w:rsidRPr="00C76A28" w:rsidRDefault="000B3949" w:rsidP="00910089">
            <w:p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La Garantía de cumplimiento de contrato deberá tener una validez de 60 días calendarios adicionales a partir de la finalización del contrato.</w:t>
            </w:r>
          </w:p>
        </w:tc>
        <w:tc>
          <w:tcPr>
            <w:tcW w:w="2194" w:type="dxa"/>
            <w:vAlign w:val="center"/>
          </w:tcPr>
          <w:p w:rsidR="000B3949" w:rsidRPr="00C75BEC" w:rsidRDefault="000B3949" w:rsidP="009F3A9D">
            <w:pPr>
              <w:rPr>
                <w:rFonts w:asciiTheme="minorHAnsi" w:hAnsiTheme="minorHAnsi" w:cstheme="minorHAnsi"/>
                <w:b/>
                <w:sz w:val="18"/>
                <w:szCs w:val="18"/>
              </w:rPr>
            </w:pPr>
          </w:p>
        </w:tc>
        <w:tc>
          <w:tcPr>
            <w:tcW w:w="335" w:type="dxa"/>
            <w:vAlign w:val="center"/>
          </w:tcPr>
          <w:p w:rsidR="000B3949" w:rsidRPr="00C75BEC" w:rsidRDefault="000B3949" w:rsidP="009F3A9D">
            <w:pPr>
              <w:rPr>
                <w:rFonts w:asciiTheme="minorHAnsi" w:hAnsiTheme="minorHAnsi" w:cstheme="minorHAnsi"/>
                <w:b/>
                <w:sz w:val="18"/>
                <w:szCs w:val="18"/>
              </w:rPr>
            </w:pPr>
          </w:p>
        </w:tc>
        <w:tc>
          <w:tcPr>
            <w:tcW w:w="334" w:type="dxa"/>
            <w:vAlign w:val="center"/>
          </w:tcPr>
          <w:p w:rsidR="000B3949" w:rsidRPr="00C75BEC" w:rsidRDefault="000B3949" w:rsidP="009F3A9D">
            <w:pPr>
              <w:rPr>
                <w:rFonts w:asciiTheme="minorHAnsi" w:hAnsiTheme="minorHAnsi" w:cstheme="minorHAnsi"/>
                <w:b/>
                <w:sz w:val="18"/>
                <w:szCs w:val="18"/>
              </w:rPr>
            </w:pPr>
          </w:p>
        </w:tc>
        <w:tc>
          <w:tcPr>
            <w:tcW w:w="681" w:type="dxa"/>
            <w:vAlign w:val="center"/>
          </w:tcPr>
          <w:p w:rsidR="000B3949" w:rsidRPr="00C75BEC" w:rsidRDefault="000B3949" w:rsidP="009F3A9D">
            <w:pPr>
              <w:rPr>
                <w:rFonts w:asciiTheme="minorHAnsi" w:hAnsiTheme="minorHAnsi" w:cstheme="minorHAnsi"/>
                <w:b/>
                <w:sz w:val="18"/>
                <w:szCs w:val="18"/>
              </w:rPr>
            </w:pPr>
          </w:p>
        </w:tc>
      </w:tr>
      <w:tr w:rsidR="000B3949" w:rsidRPr="00C75BEC" w:rsidTr="00902D20">
        <w:trPr>
          <w:jc w:val="center"/>
        </w:trPr>
        <w:tc>
          <w:tcPr>
            <w:tcW w:w="5982" w:type="dxa"/>
          </w:tcPr>
          <w:p w:rsidR="000B3949" w:rsidRPr="00C76A28" w:rsidRDefault="000B3949" w:rsidP="00910089">
            <w:pPr>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VALIDEZ DE LA PROPUESTA</w:t>
            </w:r>
          </w:p>
        </w:tc>
        <w:tc>
          <w:tcPr>
            <w:tcW w:w="2194" w:type="dxa"/>
            <w:vAlign w:val="center"/>
          </w:tcPr>
          <w:p w:rsidR="000B3949" w:rsidRPr="00C75BEC" w:rsidRDefault="000B3949" w:rsidP="009F3A9D">
            <w:pPr>
              <w:rPr>
                <w:rFonts w:asciiTheme="minorHAnsi" w:hAnsiTheme="minorHAnsi" w:cstheme="minorHAnsi"/>
                <w:b/>
                <w:sz w:val="18"/>
                <w:szCs w:val="18"/>
              </w:rPr>
            </w:pPr>
          </w:p>
        </w:tc>
        <w:tc>
          <w:tcPr>
            <w:tcW w:w="335" w:type="dxa"/>
            <w:vAlign w:val="center"/>
          </w:tcPr>
          <w:p w:rsidR="000B3949" w:rsidRPr="00C75BEC" w:rsidRDefault="000B3949" w:rsidP="009F3A9D">
            <w:pPr>
              <w:rPr>
                <w:rFonts w:asciiTheme="minorHAnsi" w:hAnsiTheme="minorHAnsi" w:cstheme="minorHAnsi"/>
                <w:b/>
                <w:sz w:val="18"/>
                <w:szCs w:val="18"/>
              </w:rPr>
            </w:pPr>
          </w:p>
        </w:tc>
        <w:tc>
          <w:tcPr>
            <w:tcW w:w="334" w:type="dxa"/>
            <w:vAlign w:val="center"/>
          </w:tcPr>
          <w:p w:rsidR="000B3949" w:rsidRPr="00C75BEC" w:rsidRDefault="000B3949" w:rsidP="009F3A9D">
            <w:pPr>
              <w:rPr>
                <w:rFonts w:asciiTheme="minorHAnsi" w:hAnsiTheme="minorHAnsi" w:cstheme="minorHAnsi"/>
                <w:b/>
                <w:sz w:val="18"/>
                <w:szCs w:val="18"/>
              </w:rPr>
            </w:pPr>
          </w:p>
        </w:tc>
        <w:tc>
          <w:tcPr>
            <w:tcW w:w="681" w:type="dxa"/>
            <w:vAlign w:val="center"/>
          </w:tcPr>
          <w:p w:rsidR="000B3949" w:rsidRPr="00C75BEC" w:rsidRDefault="000B3949" w:rsidP="009F3A9D">
            <w:pPr>
              <w:rPr>
                <w:rFonts w:asciiTheme="minorHAnsi" w:hAnsiTheme="minorHAnsi" w:cstheme="minorHAnsi"/>
                <w:b/>
                <w:sz w:val="18"/>
                <w:szCs w:val="18"/>
              </w:rPr>
            </w:pPr>
          </w:p>
        </w:tc>
      </w:tr>
      <w:tr w:rsidR="000B3949" w:rsidRPr="00C75BEC" w:rsidTr="00902D20">
        <w:trPr>
          <w:jc w:val="center"/>
        </w:trPr>
        <w:tc>
          <w:tcPr>
            <w:tcW w:w="5982" w:type="dxa"/>
          </w:tcPr>
          <w:p w:rsidR="000B3949" w:rsidRPr="00C76A28" w:rsidRDefault="000B3949" w:rsidP="00910089">
            <w:p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90 días calendario</w:t>
            </w:r>
          </w:p>
        </w:tc>
        <w:tc>
          <w:tcPr>
            <w:tcW w:w="2194" w:type="dxa"/>
            <w:vAlign w:val="center"/>
          </w:tcPr>
          <w:p w:rsidR="000B3949" w:rsidRPr="00C75BEC" w:rsidRDefault="000B3949" w:rsidP="009F3A9D">
            <w:pPr>
              <w:rPr>
                <w:rFonts w:asciiTheme="minorHAnsi" w:hAnsiTheme="minorHAnsi" w:cstheme="minorHAnsi"/>
                <w:b/>
                <w:sz w:val="18"/>
                <w:szCs w:val="18"/>
              </w:rPr>
            </w:pPr>
          </w:p>
        </w:tc>
        <w:tc>
          <w:tcPr>
            <w:tcW w:w="335" w:type="dxa"/>
            <w:vAlign w:val="center"/>
          </w:tcPr>
          <w:p w:rsidR="000B3949" w:rsidRPr="00C75BEC" w:rsidRDefault="000B3949" w:rsidP="009F3A9D">
            <w:pPr>
              <w:rPr>
                <w:rFonts w:asciiTheme="minorHAnsi" w:hAnsiTheme="minorHAnsi" w:cstheme="minorHAnsi"/>
                <w:b/>
                <w:sz w:val="18"/>
                <w:szCs w:val="18"/>
              </w:rPr>
            </w:pPr>
          </w:p>
        </w:tc>
        <w:tc>
          <w:tcPr>
            <w:tcW w:w="334" w:type="dxa"/>
            <w:vAlign w:val="center"/>
          </w:tcPr>
          <w:p w:rsidR="000B3949" w:rsidRPr="00C75BEC" w:rsidRDefault="000B3949" w:rsidP="009F3A9D">
            <w:pPr>
              <w:rPr>
                <w:rFonts w:asciiTheme="minorHAnsi" w:hAnsiTheme="minorHAnsi" w:cstheme="minorHAnsi"/>
                <w:b/>
                <w:sz w:val="18"/>
                <w:szCs w:val="18"/>
              </w:rPr>
            </w:pPr>
          </w:p>
        </w:tc>
        <w:tc>
          <w:tcPr>
            <w:tcW w:w="681" w:type="dxa"/>
            <w:vAlign w:val="center"/>
          </w:tcPr>
          <w:p w:rsidR="000B3949" w:rsidRPr="00C75BEC" w:rsidRDefault="000B3949" w:rsidP="009F3A9D">
            <w:pPr>
              <w:rPr>
                <w:rFonts w:asciiTheme="minorHAnsi" w:hAnsiTheme="minorHAnsi" w:cstheme="minorHAnsi"/>
                <w:b/>
                <w:sz w:val="18"/>
                <w:szCs w:val="18"/>
              </w:rPr>
            </w:pPr>
          </w:p>
        </w:tc>
      </w:tr>
      <w:tr w:rsidR="000B3949" w:rsidRPr="00C75BEC" w:rsidTr="00902D20">
        <w:trPr>
          <w:jc w:val="center"/>
        </w:trPr>
        <w:tc>
          <w:tcPr>
            <w:tcW w:w="5982" w:type="dxa"/>
          </w:tcPr>
          <w:p w:rsidR="000B3949" w:rsidRPr="00C76A28" w:rsidRDefault="000B3949" w:rsidP="00910089">
            <w:pPr>
              <w:rPr>
                <w:rFonts w:asciiTheme="minorHAnsi" w:hAnsiTheme="minorHAnsi" w:cstheme="minorHAnsi"/>
                <w:b/>
                <w:sz w:val="18"/>
                <w:szCs w:val="18"/>
                <w:lang w:eastAsia="es-ES"/>
              </w:rPr>
            </w:pPr>
            <w:r w:rsidRPr="00C76A28">
              <w:rPr>
                <w:rFonts w:asciiTheme="minorHAnsi" w:hAnsiTheme="minorHAnsi" w:cstheme="minorHAnsi"/>
                <w:b/>
                <w:sz w:val="18"/>
                <w:szCs w:val="18"/>
                <w:lang w:eastAsia="es-ES"/>
              </w:rPr>
              <w:t>MULTAS</w:t>
            </w:r>
          </w:p>
        </w:tc>
        <w:tc>
          <w:tcPr>
            <w:tcW w:w="2194" w:type="dxa"/>
            <w:vAlign w:val="center"/>
          </w:tcPr>
          <w:p w:rsidR="000B3949" w:rsidRPr="00C75BEC" w:rsidRDefault="000B3949" w:rsidP="009F3A9D">
            <w:pPr>
              <w:rPr>
                <w:rFonts w:asciiTheme="minorHAnsi" w:hAnsiTheme="minorHAnsi" w:cstheme="minorHAnsi"/>
                <w:b/>
                <w:sz w:val="18"/>
                <w:szCs w:val="18"/>
              </w:rPr>
            </w:pPr>
          </w:p>
        </w:tc>
        <w:tc>
          <w:tcPr>
            <w:tcW w:w="335" w:type="dxa"/>
            <w:vAlign w:val="center"/>
          </w:tcPr>
          <w:p w:rsidR="000B3949" w:rsidRPr="00C75BEC" w:rsidRDefault="000B3949" w:rsidP="009F3A9D">
            <w:pPr>
              <w:rPr>
                <w:rFonts w:asciiTheme="minorHAnsi" w:hAnsiTheme="minorHAnsi" w:cstheme="minorHAnsi"/>
                <w:b/>
                <w:sz w:val="18"/>
                <w:szCs w:val="18"/>
              </w:rPr>
            </w:pPr>
          </w:p>
        </w:tc>
        <w:tc>
          <w:tcPr>
            <w:tcW w:w="334" w:type="dxa"/>
            <w:vAlign w:val="center"/>
          </w:tcPr>
          <w:p w:rsidR="000B3949" w:rsidRPr="00C75BEC" w:rsidRDefault="000B3949" w:rsidP="009F3A9D">
            <w:pPr>
              <w:rPr>
                <w:rFonts w:asciiTheme="minorHAnsi" w:hAnsiTheme="minorHAnsi" w:cstheme="minorHAnsi"/>
                <w:b/>
                <w:sz w:val="18"/>
                <w:szCs w:val="18"/>
              </w:rPr>
            </w:pPr>
          </w:p>
        </w:tc>
        <w:tc>
          <w:tcPr>
            <w:tcW w:w="681" w:type="dxa"/>
            <w:vAlign w:val="center"/>
          </w:tcPr>
          <w:p w:rsidR="000B3949" w:rsidRPr="00C75BEC" w:rsidRDefault="000B3949" w:rsidP="009F3A9D">
            <w:pPr>
              <w:rPr>
                <w:rFonts w:asciiTheme="minorHAnsi" w:hAnsiTheme="minorHAnsi" w:cstheme="minorHAnsi"/>
                <w:b/>
                <w:sz w:val="18"/>
                <w:szCs w:val="18"/>
              </w:rPr>
            </w:pPr>
          </w:p>
        </w:tc>
      </w:tr>
      <w:tr w:rsidR="000B3949" w:rsidRPr="00C75BEC" w:rsidTr="00902D20">
        <w:trPr>
          <w:jc w:val="center"/>
        </w:trPr>
        <w:tc>
          <w:tcPr>
            <w:tcW w:w="5982" w:type="dxa"/>
          </w:tcPr>
          <w:p w:rsidR="000B3949" w:rsidRPr="00C76A28" w:rsidRDefault="000B3949" w:rsidP="00910089">
            <w:pPr>
              <w:autoSpaceDE w:val="0"/>
              <w:autoSpaceDN w:val="0"/>
              <w:adjustRightInd w:val="0"/>
              <w:jc w:val="both"/>
              <w:rPr>
                <w:rFonts w:asciiTheme="minorHAnsi" w:hAnsiTheme="minorHAnsi" w:cstheme="minorHAnsi"/>
                <w:sz w:val="18"/>
                <w:szCs w:val="18"/>
                <w:lang w:eastAsia="es-ES"/>
              </w:rPr>
            </w:pPr>
            <w:r w:rsidRPr="00C76A28">
              <w:rPr>
                <w:rFonts w:asciiTheme="minorHAnsi" w:hAnsiTheme="minorHAnsi" w:cstheme="minorHAnsi"/>
                <w:sz w:val="18"/>
                <w:szCs w:val="18"/>
                <w:lang w:eastAsia="es-ES"/>
              </w:rPr>
              <w:t>El PROVEEDOR se obliga a cumplir con los horarios, el cronograma y el plazo establecido por el DCLP-YPFB, caso contrario el PROVEEDOR será multado con el 1% del monto total del pago parcial por día de retraso. La suma de las multas no podrá exceder el 20% del monto total del Contrato.</w:t>
            </w:r>
          </w:p>
        </w:tc>
        <w:tc>
          <w:tcPr>
            <w:tcW w:w="2194" w:type="dxa"/>
            <w:vAlign w:val="center"/>
          </w:tcPr>
          <w:p w:rsidR="000B3949" w:rsidRPr="00C75BEC" w:rsidRDefault="000B3949" w:rsidP="009F3A9D">
            <w:pPr>
              <w:rPr>
                <w:rFonts w:asciiTheme="minorHAnsi" w:hAnsiTheme="minorHAnsi" w:cstheme="minorHAnsi"/>
                <w:b/>
                <w:sz w:val="18"/>
                <w:szCs w:val="18"/>
              </w:rPr>
            </w:pPr>
          </w:p>
        </w:tc>
        <w:tc>
          <w:tcPr>
            <w:tcW w:w="335" w:type="dxa"/>
            <w:vAlign w:val="center"/>
          </w:tcPr>
          <w:p w:rsidR="000B3949" w:rsidRPr="00C75BEC" w:rsidRDefault="000B3949" w:rsidP="009F3A9D">
            <w:pPr>
              <w:rPr>
                <w:rFonts w:asciiTheme="minorHAnsi" w:hAnsiTheme="minorHAnsi" w:cstheme="minorHAnsi"/>
                <w:b/>
                <w:sz w:val="18"/>
                <w:szCs w:val="18"/>
              </w:rPr>
            </w:pPr>
          </w:p>
        </w:tc>
        <w:tc>
          <w:tcPr>
            <w:tcW w:w="334" w:type="dxa"/>
            <w:vAlign w:val="center"/>
          </w:tcPr>
          <w:p w:rsidR="000B3949" w:rsidRPr="00C75BEC" w:rsidRDefault="000B3949" w:rsidP="009F3A9D">
            <w:pPr>
              <w:rPr>
                <w:rFonts w:asciiTheme="minorHAnsi" w:hAnsiTheme="minorHAnsi" w:cstheme="minorHAnsi"/>
                <w:b/>
                <w:sz w:val="18"/>
                <w:szCs w:val="18"/>
              </w:rPr>
            </w:pPr>
          </w:p>
        </w:tc>
        <w:tc>
          <w:tcPr>
            <w:tcW w:w="681" w:type="dxa"/>
            <w:vAlign w:val="center"/>
          </w:tcPr>
          <w:p w:rsidR="000B3949" w:rsidRPr="00C75BEC" w:rsidRDefault="000B3949"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C64F37" w:rsidRPr="00286B08" w:rsidRDefault="00F16E26" w:rsidP="00902D20">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902D20"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902D20">
        <w:rPr>
          <w:rFonts w:asciiTheme="minorHAnsi" w:hAnsiTheme="minorHAnsi" w:cstheme="minorHAnsi"/>
          <w:sz w:val="20"/>
          <w:szCs w:val="20"/>
        </w:rPr>
        <w:t xml:space="preserve">DBC (Precio Evaluado Más Bajo o Calidad Propuesta Técnica y Costo), se deberá realizar la evaluación preliminar y verificación de errores aritméticos. </w:t>
      </w:r>
    </w:p>
    <w:p w:rsidR="00B745A5" w:rsidRPr="00902D20" w:rsidRDefault="00B745A5" w:rsidP="00B745A5">
      <w:pPr>
        <w:pStyle w:val="Sinespaciado"/>
        <w:jc w:val="both"/>
        <w:rPr>
          <w:rFonts w:asciiTheme="minorHAnsi" w:hAnsiTheme="minorHAnsi" w:cstheme="minorHAnsi"/>
          <w:sz w:val="20"/>
          <w:szCs w:val="20"/>
        </w:rPr>
      </w:pPr>
    </w:p>
    <w:p w:rsidR="00B745A5" w:rsidRPr="00902D20" w:rsidRDefault="00B745A5" w:rsidP="006620FB">
      <w:pPr>
        <w:pStyle w:val="Sinespaciado"/>
        <w:numPr>
          <w:ilvl w:val="0"/>
          <w:numId w:val="16"/>
        </w:numPr>
        <w:ind w:left="426" w:hanging="426"/>
        <w:jc w:val="both"/>
        <w:rPr>
          <w:rFonts w:asciiTheme="minorHAnsi" w:hAnsiTheme="minorHAnsi" w:cstheme="minorHAnsi"/>
          <w:b/>
          <w:sz w:val="20"/>
          <w:szCs w:val="20"/>
        </w:rPr>
      </w:pPr>
      <w:r w:rsidRPr="00902D20">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620F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620F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6620F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6620F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6620F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620FB">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6620F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6620F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lastRenderedPageBreak/>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6620F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6620FB">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902D20">
        <w:rPr>
          <w:rFonts w:asciiTheme="minorHAnsi" w:hAnsiTheme="minorHAnsi" w:cstheme="minorHAnsi"/>
          <w:b/>
          <w:sz w:val="22"/>
          <w:szCs w:val="18"/>
        </w:rPr>
        <w:t xml:space="preserve"> “NO APLICA ESTE MÉTODO”</w:t>
      </w:r>
    </w:p>
    <w:p w:rsidR="000B3949" w:rsidRDefault="000B3949" w:rsidP="000B3949">
      <w:pPr>
        <w:rPr>
          <w:rFonts w:asciiTheme="minorHAnsi" w:hAnsiTheme="minorHAnsi" w:cstheme="minorHAnsi"/>
          <w:color w:val="000000" w:themeColor="text1"/>
        </w:rPr>
      </w:pPr>
      <w:r>
        <w:rPr>
          <w:rFonts w:asciiTheme="minorHAnsi" w:hAnsiTheme="minorHAnsi" w:cstheme="minorHAnsi"/>
          <w:color w:val="000000" w:themeColor="text1"/>
        </w:rPr>
        <w:br/>
      </w:r>
    </w:p>
    <w:p w:rsidR="00902D20" w:rsidRDefault="00902D20">
      <w:pPr>
        <w:rPr>
          <w:rFonts w:ascii="Calibri" w:hAnsi="Calibri" w:cs="Calibri"/>
          <w:b/>
          <w:bCs/>
        </w:rPr>
      </w:pPr>
      <w:r>
        <w:rPr>
          <w:rFonts w:ascii="Calibri" w:hAnsi="Calibri" w:cs="Calibri"/>
          <w:b/>
          <w:bCs/>
        </w:rPr>
        <w:br w:type="page"/>
      </w: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B3949" w:rsidP="000B3949">
            <w:pPr>
              <w:jc w:val="center"/>
              <w:rPr>
                <w:rFonts w:ascii="Calibri" w:hAnsi="Calibri" w:cs="Arial"/>
                <w:sz w:val="22"/>
                <w:szCs w:val="22"/>
              </w:rPr>
            </w:pPr>
            <w:r w:rsidRPr="000B3949">
              <w:rPr>
                <w:rFonts w:ascii="Calibri" w:hAnsi="Calibri" w:cs="Arial"/>
                <w:sz w:val="22"/>
                <w:szCs w:val="22"/>
              </w:rPr>
              <w:t>SERVICIO DE TRANSPORTE DE COMBUSTIBLES</w:t>
            </w:r>
            <w:r>
              <w:rPr>
                <w:rFonts w:ascii="Calibri" w:hAnsi="Calibri" w:cs="Arial"/>
                <w:sz w:val="22"/>
                <w:szCs w:val="22"/>
              </w:rPr>
              <w:t xml:space="preserve"> </w:t>
            </w:r>
            <w:r w:rsidRPr="000B3949">
              <w:rPr>
                <w:rFonts w:ascii="Calibri" w:hAnsi="Calibri" w:cs="Arial"/>
                <w:sz w:val="22"/>
                <w:szCs w:val="22"/>
              </w:rPr>
              <w:t xml:space="preserve"> LIQUIDOS PARA ESTACIONES DE SERVICIO</w:t>
            </w:r>
            <w:r>
              <w:rPr>
                <w:rFonts w:ascii="Calibri" w:hAnsi="Calibri" w:cs="Arial"/>
                <w:sz w:val="22"/>
                <w:szCs w:val="22"/>
              </w:rPr>
              <w:t xml:space="preserve"> </w:t>
            </w:r>
            <w:r w:rsidRPr="000B3949">
              <w:rPr>
                <w:rFonts w:ascii="Calibri" w:hAnsi="Calibri" w:cs="Arial"/>
                <w:sz w:val="22"/>
                <w:szCs w:val="22"/>
              </w:rPr>
              <w:t>ADMINISTRADAS POR EL DCLP YPFB (GESTIÓN 2016)</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B3949" w:rsidRPr="00F3767B" w:rsidTr="008B5D98">
        <w:trPr>
          <w:jc w:val="center"/>
        </w:trPr>
        <w:tc>
          <w:tcPr>
            <w:tcW w:w="5529" w:type="dxa"/>
            <w:gridSpan w:val="4"/>
            <w:tcBorders>
              <w:left w:val="single" w:sz="4" w:space="0" w:color="auto"/>
              <w:right w:val="single" w:sz="4" w:space="0" w:color="auto"/>
            </w:tcBorders>
          </w:tcPr>
          <w:p w:rsidR="000B3949" w:rsidRPr="007255DB" w:rsidRDefault="000B3949" w:rsidP="006620FB">
            <w:pPr>
              <w:numPr>
                <w:ilvl w:val="0"/>
                <w:numId w:val="38"/>
              </w:numPr>
              <w:jc w:val="both"/>
              <w:rPr>
                <w:rFonts w:cstheme="minorHAnsi"/>
              </w:rPr>
            </w:pPr>
            <w:r w:rsidRPr="007255DB">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3949" w:rsidRPr="00F3767B" w:rsidRDefault="000B3949"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7255DB" w:rsidRDefault="000B3949" w:rsidP="006620FB">
            <w:pPr>
              <w:numPr>
                <w:ilvl w:val="0"/>
                <w:numId w:val="38"/>
              </w:numPr>
              <w:jc w:val="both"/>
              <w:rPr>
                <w:rFonts w:cstheme="minorHAnsi"/>
              </w:rPr>
            </w:pPr>
            <w:r w:rsidRPr="007255DB">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7255DB" w:rsidRDefault="000B3949" w:rsidP="006620FB">
            <w:pPr>
              <w:numPr>
                <w:ilvl w:val="0"/>
                <w:numId w:val="38"/>
              </w:numPr>
              <w:jc w:val="both"/>
              <w:rPr>
                <w:rFonts w:ascii="Calibri" w:hAnsi="Calibri" w:cs="Calibri"/>
                <w:color w:val="000000"/>
              </w:rPr>
            </w:pPr>
            <w:r w:rsidRPr="007255DB">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7255DB" w:rsidRDefault="000B3949" w:rsidP="006620FB">
            <w:pPr>
              <w:numPr>
                <w:ilvl w:val="0"/>
                <w:numId w:val="38"/>
              </w:numPr>
              <w:jc w:val="both"/>
              <w:rPr>
                <w:rFonts w:ascii="Calibri" w:hAnsi="Calibri" w:cs="Calibri"/>
              </w:rPr>
            </w:pPr>
            <w:r w:rsidRPr="007255DB">
              <w:rPr>
                <w:rFonts w:ascii="Calibri" w:hAnsi="Calibri" w:cs="Calibri"/>
                <w:color w:val="000000"/>
              </w:rPr>
              <w:t xml:space="preserve">Fotocopia simple del Certificado de No Adeudo por Contribuciones al Seguro Social Obligatorio de largo plazo y al Sistema Integral de Pensiones, </w:t>
            </w:r>
            <w:r w:rsidRPr="000B3949">
              <w:rPr>
                <w:rFonts w:ascii="Calibri" w:hAnsi="Calibri" w:cs="Calibri"/>
                <w:color w:val="000000"/>
              </w:rPr>
              <w:t>de ambas AFP’s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F3767B" w:rsidRDefault="00897271" w:rsidP="008B5D98">
            <w:pPr>
              <w:rPr>
                <w:rFonts w:ascii="Calibri" w:hAnsi="Calibri" w:cs="Calibri"/>
                <w:b/>
              </w:rPr>
            </w:pPr>
            <w:r w:rsidRPr="00897271">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897271" w:rsidRPr="00F3767B" w:rsidTr="008B5D98">
        <w:trPr>
          <w:jc w:val="center"/>
        </w:trPr>
        <w:tc>
          <w:tcPr>
            <w:tcW w:w="5529" w:type="dxa"/>
            <w:gridSpan w:val="4"/>
            <w:tcBorders>
              <w:left w:val="single" w:sz="4" w:space="0" w:color="auto"/>
              <w:right w:val="single" w:sz="4" w:space="0" w:color="auto"/>
            </w:tcBorders>
            <w:shd w:val="clear" w:color="auto" w:fill="auto"/>
          </w:tcPr>
          <w:p w:rsidR="00897271" w:rsidRPr="0058266E" w:rsidRDefault="00897271" w:rsidP="006620FB">
            <w:pPr>
              <w:pStyle w:val="Prrafodelista"/>
              <w:numPr>
                <w:ilvl w:val="0"/>
                <w:numId w:val="39"/>
              </w:numPr>
              <w:jc w:val="both"/>
              <w:rPr>
                <w:rFonts w:cstheme="minorHAnsi"/>
              </w:rPr>
            </w:pPr>
            <w:r w:rsidRPr="0058266E">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r>
      <w:tr w:rsidR="00897271" w:rsidRPr="00F3767B" w:rsidTr="008B5D98">
        <w:trPr>
          <w:jc w:val="center"/>
        </w:trPr>
        <w:tc>
          <w:tcPr>
            <w:tcW w:w="5529" w:type="dxa"/>
            <w:gridSpan w:val="4"/>
            <w:tcBorders>
              <w:left w:val="single" w:sz="4" w:space="0" w:color="auto"/>
              <w:right w:val="single" w:sz="4" w:space="0" w:color="auto"/>
            </w:tcBorders>
            <w:shd w:val="clear" w:color="auto" w:fill="auto"/>
          </w:tcPr>
          <w:p w:rsidR="00897271" w:rsidRPr="0058266E" w:rsidRDefault="00897271" w:rsidP="006620FB">
            <w:pPr>
              <w:pStyle w:val="Prrafodelista"/>
              <w:numPr>
                <w:ilvl w:val="0"/>
                <w:numId w:val="39"/>
              </w:numPr>
              <w:jc w:val="both"/>
              <w:rPr>
                <w:rFonts w:cstheme="minorHAnsi"/>
              </w:rPr>
            </w:pPr>
            <w:r w:rsidRPr="0058266E">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r>
      <w:tr w:rsidR="00897271" w:rsidRPr="00F3767B" w:rsidTr="008B5D98">
        <w:trPr>
          <w:jc w:val="center"/>
        </w:trPr>
        <w:tc>
          <w:tcPr>
            <w:tcW w:w="5529" w:type="dxa"/>
            <w:gridSpan w:val="4"/>
            <w:tcBorders>
              <w:left w:val="single" w:sz="4" w:space="0" w:color="auto"/>
              <w:right w:val="single" w:sz="4" w:space="0" w:color="auto"/>
            </w:tcBorders>
            <w:shd w:val="clear" w:color="auto" w:fill="auto"/>
          </w:tcPr>
          <w:p w:rsidR="00897271" w:rsidRPr="0058266E" w:rsidRDefault="00897271" w:rsidP="006620FB">
            <w:pPr>
              <w:pStyle w:val="Prrafodelista"/>
              <w:numPr>
                <w:ilvl w:val="0"/>
                <w:numId w:val="39"/>
              </w:numPr>
              <w:jc w:val="both"/>
              <w:rPr>
                <w:rFonts w:cstheme="minorHAnsi"/>
              </w:rPr>
            </w:pPr>
            <w:r w:rsidRPr="0058266E">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r>
      <w:tr w:rsidR="00897271" w:rsidRPr="00F3767B" w:rsidTr="008B5D98">
        <w:trPr>
          <w:jc w:val="center"/>
        </w:trPr>
        <w:tc>
          <w:tcPr>
            <w:tcW w:w="5529" w:type="dxa"/>
            <w:gridSpan w:val="4"/>
            <w:tcBorders>
              <w:left w:val="single" w:sz="4" w:space="0" w:color="auto"/>
              <w:right w:val="single" w:sz="4" w:space="0" w:color="auto"/>
            </w:tcBorders>
            <w:shd w:val="clear" w:color="auto" w:fill="auto"/>
          </w:tcPr>
          <w:p w:rsidR="00897271" w:rsidRPr="0058266E" w:rsidRDefault="00897271" w:rsidP="006620FB">
            <w:pPr>
              <w:pStyle w:val="Prrafodelista"/>
              <w:numPr>
                <w:ilvl w:val="0"/>
                <w:numId w:val="39"/>
              </w:numPr>
              <w:jc w:val="both"/>
              <w:rPr>
                <w:rFonts w:cstheme="minorHAnsi"/>
              </w:rPr>
            </w:pPr>
            <w:r w:rsidRPr="0058266E">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F3767B" w:rsidRDefault="00897271"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F3767B" w:rsidRDefault="00897271" w:rsidP="00897271">
            <w:pPr>
              <w:tabs>
                <w:tab w:val="left" w:pos="1139"/>
              </w:tabs>
              <w:rPr>
                <w:rFonts w:ascii="Calibri" w:hAnsi="Calibri" w:cs="Calibri"/>
                <w:b/>
              </w:rPr>
            </w:pPr>
            <w:r w:rsidRPr="00897271">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897271" w:rsidRDefault="00897271" w:rsidP="008B5D98">
            <w:pPr>
              <w:rPr>
                <w:rFonts w:ascii="Calibri" w:hAnsi="Calibri" w:cs="Calibri"/>
              </w:rPr>
            </w:pPr>
            <w:r w:rsidRPr="00897271">
              <w:rPr>
                <w:rFonts w:ascii="Calibri" w:hAnsi="Calibri" w:cs="Calibri"/>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F3767B" w:rsidRDefault="00E76A45" w:rsidP="008B5D98">
            <w:pPr>
              <w:rPr>
                <w:rFonts w:ascii="Calibri" w:hAnsi="Calibri" w:cs="Calibri"/>
                <w:b/>
              </w:rPr>
            </w:pPr>
            <w:r w:rsidRPr="00E76A45">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0B3949" w:rsidRPr="00F3767B" w:rsidTr="008B5D98">
        <w:trPr>
          <w:jc w:val="center"/>
        </w:trPr>
        <w:tc>
          <w:tcPr>
            <w:tcW w:w="5529" w:type="dxa"/>
            <w:gridSpan w:val="4"/>
            <w:tcBorders>
              <w:left w:val="single" w:sz="4" w:space="0" w:color="auto"/>
              <w:right w:val="single" w:sz="4" w:space="0" w:color="auto"/>
            </w:tcBorders>
            <w:shd w:val="clear" w:color="auto" w:fill="auto"/>
          </w:tcPr>
          <w:p w:rsidR="000B3949" w:rsidRPr="00F3767B" w:rsidRDefault="00E76A45" w:rsidP="008B5D98">
            <w:pPr>
              <w:rPr>
                <w:rFonts w:ascii="Calibri" w:hAnsi="Calibri" w:cs="Calibri"/>
                <w:b/>
              </w:rPr>
            </w:pPr>
            <w:r w:rsidRPr="00E76A45">
              <w:rPr>
                <w:rFonts w:ascii="Calibri" w:hAnsi="Calibri" w:cs="Calibri"/>
              </w:rPr>
              <w:t>Formulario C-1</w:t>
            </w:r>
            <w:r>
              <w:t xml:space="preserve"> </w:t>
            </w:r>
            <w:r w:rsidRPr="00E76A45">
              <w:rPr>
                <w:rFonts w:ascii="Calibri" w:hAnsi="Calibri" w:cs="Calibri"/>
              </w:rPr>
              <w:t xml:space="preserve">Especificaciones Técnicas solicitadas y propuestas. </w:t>
            </w:r>
            <w:r>
              <w:rPr>
                <w:rFonts w:ascii="Calibri" w:hAnsi="Calibri" w:cs="Calibr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F3767B" w:rsidRDefault="000B3949"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E76A45" w:rsidRPr="00615ED2" w:rsidRDefault="00E76A45" w:rsidP="00E76A45">
      <w:pPr>
        <w:jc w:val="center"/>
        <w:rPr>
          <w:rFonts w:ascii="Calibri" w:hAnsi="Calibri" w:cs="Calibri"/>
          <w:b/>
          <w:bCs/>
        </w:rPr>
      </w:pPr>
      <w:r w:rsidRPr="00615ED2">
        <w:rPr>
          <w:rFonts w:ascii="Calibri" w:hAnsi="Calibri" w:cs="Calibri"/>
          <w:b/>
          <w:bCs/>
        </w:rPr>
        <w:lastRenderedPageBreak/>
        <w:t>PARTE V</w:t>
      </w:r>
    </w:p>
    <w:p w:rsidR="00902D20" w:rsidRDefault="00E76A45" w:rsidP="00E76A45">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r w:rsidR="00902D20">
        <w:rPr>
          <w:rFonts w:ascii="Calibri" w:hAnsi="Calibri" w:cs="Calibri"/>
          <w:b/>
          <w:szCs w:val="22"/>
          <w:lang w:val="es-BO"/>
        </w:rPr>
        <w:t xml:space="preserve"> </w:t>
      </w:r>
    </w:p>
    <w:p w:rsidR="00E76A45" w:rsidRDefault="00902D20" w:rsidP="00E76A45">
      <w:pPr>
        <w:tabs>
          <w:tab w:val="center" w:pos="5833"/>
          <w:tab w:val="right" w:pos="10252"/>
        </w:tabs>
        <w:jc w:val="center"/>
        <w:rPr>
          <w:rFonts w:ascii="Calibri" w:hAnsi="Calibri" w:cs="Calibri"/>
          <w:b/>
          <w:szCs w:val="22"/>
          <w:lang w:val="es-BO"/>
        </w:rPr>
      </w:pPr>
      <w:r>
        <w:rPr>
          <w:rFonts w:ascii="Calibri" w:hAnsi="Calibri" w:cs="Calibri"/>
          <w:b/>
          <w:szCs w:val="22"/>
          <w:lang w:val="es-BO"/>
        </w:rPr>
        <w:t>ASOCIACIONES ACCIDENTALES  O CONSORCIOS</w:t>
      </w:r>
    </w:p>
    <w:p w:rsidR="00E76A45" w:rsidRPr="00714F0C" w:rsidRDefault="00E76A45" w:rsidP="00E76A45">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E76A45" w:rsidRPr="00447135" w:rsidTr="00910089">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E76A45" w:rsidRPr="00592248" w:rsidRDefault="00E76A45" w:rsidP="00910089">
            <w:pPr>
              <w:rPr>
                <w:rFonts w:ascii="Calibri" w:hAnsi="Calibri" w:cs="Arial"/>
                <w:b/>
              </w:rPr>
            </w:pPr>
            <w:r w:rsidRPr="00592248">
              <w:rPr>
                <w:rFonts w:ascii="Calibri" w:hAnsi="Calibri" w:cs="Arial"/>
                <w:b/>
              </w:rPr>
              <w:t>DATOS GENERALES DEL PROCESO</w:t>
            </w:r>
          </w:p>
        </w:tc>
      </w:tr>
      <w:tr w:rsidR="00E76A45" w:rsidRPr="00447135" w:rsidTr="00910089">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E76A45" w:rsidRPr="00447135" w:rsidRDefault="00E76A45" w:rsidP="00910089">
            <w:pPr>
              <w:rPr>
                <w:rFonts w:ascii="Calibri" w:hAnsi="Calibri" w:cs="Arial"/>
                <w:sz w:val="10"/>
                <w:szCs w:val="22"/>
              </w:rPr>
            </w:pPr>
          </w:p>
        </w:tc>
        <w:tc>
          <w:tcPr>
            <w:tcW w:w="532" w:type="dxa"/>
            <w:tcBorders>
              <w:top w:val="single" w:sz="4" w:space="0" w:color="auto"/>
              <w:left w:val="nil"/>
              <w:bottom w:val="nil"/>
              <w:right w:val="nil"/>
            </w:tcBorders>
            <w:vAlign w:val="center"/>
          </w:tcPr>
          <w:p w:rsidR="00E76A45" w:rsidRPr="00447135" w:rsidRDefault="00E76A45" w:rsidP="00910089">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E76A45" w:rsidRPr="00447135" w:rsidRDefault="00E76A45" w:rsidP="00910089">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E76A45" w:rsidRPr="00447135" w:rsidRDefault="00E76A45" w:rsidP="00910089">
            <w:pPr>
              <w:jc w:val="center"/>
              <w:rPr>
                <w:rFonts w:ascii="Calibri" w:hAnsi="Calibri" w:cs="Arial"/>
                <w:b/>
                <w:sz w:val="10"/>
                <w:szCs w:val="22"/>
              </w:rPr>
            </w:pPr>
          </w:p>
        </w:tc>
      </w:tr>
      <w:tr w:rsidR="00E76A45" w:rsidRPr="00447135" w:rsidTr="00910089">
        <w:trPr>
          <w:jc w:val="center"/>
        </w:trPr>
        <w:tc>
          <w:tcPr>
            <w:tcW w:w="3119" w:type="dxa"/>
            <w:tcBorders>
              <w:top w:val="nil"/>
              <w:left w:val="single" w:sz="4" w:space="0" w:color="auto"/>
              <w:bottom w:val="nil"/>
              <w:right w:val="nil"/>
            </w:tcBorders>
            <w:tcMar>
              <w:left w:w="0" w:type="dxa"/>
              <w:right w:w="85" w:type="dxa"/>
            </w:tcMar>
            <w:vAlign w:val="center"/>
          </w:tcPr>
          <w:p w:rsidR="00E76A45" w:rsidRPr="00592248" w:rsidRDefault="00E76A45" w:rsidP="00910089">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E76A45" w:rsidRPr="00447135" w:rsidRDefault="00E76A45" w:rsidP="00910089">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76A45" w:rsidRPr="00447135" w:rsidRDefault="00E76A45" w:rsidP="00910089">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E76A45" w:rsidRPr="00447135" w:rsidRDefault="00E76A45" w:rsidP="00910089">
            <w:pPr>
              <w:jc w:val="center"/>
              <w:rPr>
                <w:rFonts w:ascii="Calibri" w:hAnsi="Calibri" w:cs="Arial"/>
                <w:sz w:val="22"/>
                <w:szCs w:val="22"/>
              </w:rPr>
            </w:pPr>
            <w:r w:rsidRPr="000B3949">
              <w:rPr>
                <w:rFonts w:ascii="Calibri" w:hAnsi="Calibri" w:cs="Arial"/>
                <w:sz w:val="22"/>
                <w:szCs w:val="22"/>
              </w:rPr>
              <w:t>SERVICIO DE TRANSPORTE DE COMBUSTIBLES</w:t>
            </w:r>
            <w:r>
              <w:rPr>
                <w:rFonts w:ascii="Calibri" w:hAnsi="Calibri" w:cs="Arial"/>
                <w:sz w:val="22"/>
                <w:szCs w:val="22"/>
              </w:rPr>
              <w:t xml:space="preserve"> </w:t>
            </w:r>
            <w:r w:rsidRPr="000B3949">
              <w:rPr>
                <w:rFonts w:ascii="Calibri" w:hAnsi="Calibri" w:cs="Arial"/>
                <w:sz w:val="22"/>
                <w:szCs w:val="22"/>
              </w:rPr>
              <w:t xml:space="preserve"> LIQUIDOS PARA ESTACIONES DE SERVICIO</w:t>
            </w:r>
            <w:r>
              <w:rPr>
                <w:rFonts w:ascii="Calibri" w:hAnsi="Calibri" w:cs="Arial"/>
                <w:sz w:val="22"/>
                <w:szCs w:val="22"/>
              </w:rPr>
              <w:t xml:space="preserve"> </w:t>
            </w:r>
            <w:r w:rsidRPr="000B3949">
              <w:rPr>
                <w:rFonts w:ascii="Calibri" w:hAnsi="Calibri" w:cs="Arial"/>
                <w:sz w:val="22"/>
                <w:szCs w:val="22"/>
              </w:rPr>
              <w:t>ADMINISTRADAS POR EL DCLP YPFB (GESTIÓN 2016)</w:t>
            </w:r>
          </w:p>
        </w:tc>
        <w:tc>
          <w:tcPr>
            <w:tcW w:w="850" w:type="dxa"/>
            <w:tcBorders>
              <w:top w:val="nil"/>
              <w:left w:val="nil"/>
              <w:bottom w:val="nil"/>
              <w:right w:val="single" w:sz="4" w:space="0" w:color="auto"/>
            </w:tcBorders>
            <w:vAlign w:val="center"/>
          </w:tcPr>
          <w:p w:rsidR="00E76A45" w:rsidRPr="00447135" w:rsidRDefault="00E76A45" w:rsidP="00910089">
            <w:pPr>
              <w:rPr>
                <w:rFonts w:ascii="Calibri" w:hAnsi="Calibri" w:cs="Arial"/>
                <w:sz w:val="22"/>
                <w:szCs w:val="22"/>
              </w:rPr>
            </w:pPr>
          </w:p>
        </w:tc>
      </w:tr>
      <w:tr w:rsidR="00E76A45" w:rsidRPr="00447135" w:rsidTr="00910089">
        <w:trPr>
          <w:trHeight w:val="158"/>
          <w:jc w:val="center"/>
        </w:trPr>
        <w:tc>
          <w:tcPr>
            <w:tcW w:w="3119" w:type="dxa"/>
            <w:tcBorders>
              <w:top w:val="nil"/>
              <w:left w:val="single" w:sz="4" w:space="0" w:color="auto"/>
              <w:bottom w:val="nil"/>
              <w:right w:val="nil"/>
            </w:tcBorders>
            <w:tcMar>
              <w:left w:w="0" w:type="dxa"/>
              <w:right w:w="85" w:type="dxa"/>
            </w:tcMar>
            <w:vAlign w:val="center"/>
          </w:tcPr>
          <w:p w:rsidR="00E76A45" w:rsidRPr="00447135" w:rsidRDefault="00E76A45" w:rsidP="00910089">
            <w:pPr>
              <w:jc w:val="right"/>
              <w:rPr>
                <w:rFonts w:ascii="Calibri" w:hAnsi="Calibri" w:cs="Arial"/>
                <w:sz w:val="8"/>
                <w:szCs w:val="22"/>
              </w:rPr>
            </w:pPr>
          </w:p>
        </w:tc>
        <w:tc>
          <w:tcPr>
            <w:tcW w:w="532" w:type="dxa"/>
            <w:tcBorders>
              <w:top w:val="nil"/>
              <w:left w:val="nil"/>
              <w:bottom w:val="nil"/>
              <w:right w:val="nil"/>
            </w:tcBorders>
            <w:vAlign w:val="center"/>
          </w:tcPr>
          <w:p w:rsidR="00E76A45" w:rsidRPr="00447135" w:rsidRDefault="00E76A45" w:rsidP="00910089">
            <w:pPr>
              <w:jc w:val="center"/>
              <w:rPr>
                <w:rFonts w:ascii="Calibri" w:hAnsi="Calibri" w:cs="Arial"/>
                <w:b/>
                <w:sz w:val="8"/>
                <w:szCs w:val="22"/>
              </w:rPr>
            </w:pPr>
          </w:p>
        </w:tc>
        <w:tc>
          <w:tcPr>
            <w:tcW w:w="76" w:type="dxa"/>
            <w:tcBorders>
              <w:top w:val="nil"/>
              <w:left w:val="nil"/>
              <w:bottom w:val="nil"/>
              <w:right w:val="nil"/>
            </w:tcBorders>
            <w:vAlign w:val="center"/>
          </w:tcPr>
          <w:p w:rsidR="00E76A45" w:rsidRPr="00447135" w:rsidRDefault="00E76A45" w:rsidP="00910089">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E76A45" w:rsidRPr="00447135" w:rsidRDefault="00E76A45" w:rsidP="00910089">
            <w:pPr>
              <w:jc w:val="center"/>
              <w:rPr>
                <w:rFonts w:ascii="Calibri" w:hAnsi="Calibri" w:cs="Arial"/>
                <w:b/>
                <w:sz w:val="8"/>
                <w:szCs w:val="22"/>
              </w:rPr>
            </w:pPr>
          </w:p>
        </w:tc>
      </w:tr>
      <w:tr w:rsidR="00E76A45" w:rsidRPr="00447135" w:rsidTr="00910089">
        <w:trPr>
          <w:jc w:val="center"/>
        </w:trPr>
        <w:tc>
          <w:tcPr>
            <w:tcW w:w="3119" w:type="dxa"/>
            <w:tcBorders>
              <w:top w:val="nil"/>
              <w:left w:val="single" w:sz="4" w:space="0" w:color="auto"/>
              <w:bottom w:val="nil"/>
              <w:right w:val="nil"/>
            </w:tcBorders>
            <w:tcMar>
              <w:left w:w="0" w:type="dxa"/>
              <w:right w:w="85" w:type="dxa"/>
            </w:tcMar>
            <w:vAlign w:val="center"/>
          </w:tcPr>
          <w:p w:rsidR="00E76A45" w:rsidRPr="00592248" w:rsidRDefault="00E76A45" w:rsidP="00910089">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E76A45" w:rsidRPr="00447135" w:rsidRDefault="00E76A45" w:rsidP="00910089">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76A45" w:rsidRPr="00447135" w:rsidRDefault="00E76A45" w:rsidP="00910089">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E76A45" w:rsidRPr="00447135" w:rsidRDefault="00E76A45" w:rsidP="00910089">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E76A45" w:rsidRPr="00447135" w:rsidRDefault="00E76A45" w:rsidP="00910089">
            <w:pPr>
              <w:rPr>
                <w:rFonts w:ascii="Calibri" w:hAnsi="Calibri" w:cs="Arial"/>
                <w:sz w:val="22"/>
                <w:szCs w:val="22"/>
              </w:rPr>
            </w:pPr>
          </w:p>
        </w:tc>
      </w:tr>
      <w:tr w:rsidR="00E76A45" w:rsidRPr="00447135" w:rsidTr="00910089">
        <w:trPr>
          <w:jc w:val="center"/>
        </w:trPr>
        <w:tc>
          <w:tcPr>
            <w:tcW w:w="3119" w:type="dxa"/>
            <w:tcBorders>
              <w:top w:val="nil"/>
              <w:left w:val="single" w:sz="4" w:space="0" w:color="auto"/>
              <w:bottom w:val="nil"/>
              <w:right w:val="nil"/>
            </w:tcBorders>
            <w:tcMar>
              <w:left w:w="0" w:type="dxa"/>
              <w:right w:w="85" w:type="dxa"/>
            </w:tcMar>
            <w:vAlign w:val="center"/>
          </w:tcPr>
          <w:p w:rsidR="00E76A45" w:rsidRPr="00447135" w:rsidRDefault="00E76A45" w:rsidP="00910089">
            <w:pPr>
              <w:jc w:val="right"/>
              <w:rPr>
                <w:rFonts w:ascii="Calibri" w:hAnsi="Calibri" w:cs="Arial"/>
                <w:sz w:val="6"/>
                <w:szCs w:val="22"/>
              </w:rPr>
            </w:pPr>
          </w:p>
        </w:tc>
        <w:tc>
          <w:tcPr>
            <w:tcW w:w="532" w:type="dxa"/>
            <w:tcBorders>
              <w:top w:val="nil"/>
              <w:left w:val="nil"/>
              <w:bottom w:val="nil"/>
              <w:right w:val="nil"/>
            </w:tcBorders>
            <w:vAlign w:val="center"/>
          </w:tcPr>
          <w:p w:rsidR="00E76A45" w:rsidRPr="00447135" w:rsidRDefault="00E76A45" w:rsidP="00910089">
            <w:pPr>
              <w:jc w:val="center"/>
              <w:rPr>
                <w:rFonts w:ascii="Calibri" w:hAnsi="Calibri" w:cs="Arial"/>
                <w:b/>
                <w:sz w:val="6"/>
                <w:szCs w:val="22"/>
              </w:rPr>
            </w:pPr>
          </w:p>
        </w:tc>
        <w:tc>
          <w:tcPr>
            <w:tcW w:w="76" w:type="dxa"/>
            <w:tcBorders>
              <w:top w:val="nil"/>
              <w:left w:val="nil"/>
              <w:bottom w:val="nil"/>
              <w:right w:val="nil"/>
            </w:tcBorders>
            <w:vAlign w:val="center"/>
          </w:tcPr>
          <w:p w:rsidR="00E76A45" w:rsidRPr="00447135" w:rsidRDefault="00E76A45" w:rsidP="00910089">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76A45" w:rsidRPr="00447135" w:rsidRDefault="00E76A45" w:rsidP="00910089">
            <w:pPr>
              <w:jc w:val="center"/>
              <w:rPr>
                <w:rFonts w:ascii="Calibri" w:hAnsi="Calibri" w:cs="Arial"/>
                <w:b/>
                <w:sz w:val="6"/>
                <w:szCs w:val="22"/>
              </w:rPr>
            </w:pPr>
          </w:p>
        </w:tc>
      </w:tr>
      <w:tr w:rsidR="00E76A45" w:rsidRPr="00447135" w:rsidTr="00910089">
        <w:trPr>
          <w:jc w:val="center"/>
        </w:trPr>
        <w:tc>
          <w:tcPr>
            <w:tcW w:w="3119" w:type="dxa"/>
            <w:tcBorders>
              <w:top w:val="nil"/>
              <w:left w:val="single" w:sz="4" w:space="0" w:color="auto"/>
              <w:bottom w:val="nil"/>
              <w:right w:val="nil"/>
            </w:tcBorders>
            <w:tcMar>
              <w:left w:w="0" w:type="dxa"/>
              <w:right w:w="85" w:type="dxa"/>
            </w:tcMar>
            <w:vAlign w:val="center"/>
          </w:tcPr>
          <w:p w:rsidR="00E76A45" w:rsidRPr="00447135" w:rsidRDefault="00E76A45" w:rsidP="00910089">
            <w:pPr>
              <w:jc w:val="right"/>
              <w:rPr>
                <w:rFonts w:ascii="Calibri" w:hAnsi="Calibri" w:cs="Arial"/>
                <w:sz w:val="6"/>
                <w:szCs w:val="22"/>
              </w:rPr>
            </w:pPr>
          </w:p>
        </w:tc>
        <w:tc>
          <w:tcPr>
            <w:tcW w:w="532" w:type="dxa"/>
            <w:tcBorders>
              <w:top w:val="nil"/>
              <w:left w:val="nil"/>
              <w:bottom w:val="nil"/>
              <w:right w:val="nil"/>
            </w:tcBorders>
            <w:vAlign w:val="center"/>
          </w:tcPr>
          <w:p w:rsidR="00E76A45" w:rsidRPr="00447135" w:rsidRDefault="00E76A45" w:rsidP="00910089">
            <w:pPr>
              <w:jc w:val="center"/>
              <w:rPr>
                <w:rFonts w:ascii="Calibri" w:hAnsi="Calibri" w:cs="Arial"/>
                <w:b/>
                <w:sz w:val="6"/>
                <w:szCs w:val="22"/>
              </w:rPr>
            </w:pPr>
          </w:p>
        </w:tc>
        <w:tc>
          <w:tcPr>
            <w:tcW w:w="76" w:type="dxa"/>
            <w:tcBorders>
              <w:top w:val="nil"/>
              <w:left w:val="nil"/>
              <w:bottom w:val="nil"/>
              <w:right w:val="nil"/>
            </w:tcBorders>
            <w:vAlign w:val="center"/>
          </w:tcPr>
          <w:p w:rsidR="00E76A45" w:rsidRPr="00447135" w:rsidRDefault="00E76A45" w:rsidP="00910089">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76A45" w:rsidRPr="00447135" w:rsidRDefault="00E76A45" w:rsidP="00910089">
            <w:pPr>
              <w:jc w:val="center"/>
              <w:rPr>
                <w:rFonts w:ascii="Calibri" w:hAnsi="Calibri" w:cs="Arial"/>
                <w:b/>
                <w:sz w:val="6"/>
                <w:szCs w:val="22"/>
              </w:rPr>
            </w:pPr>
          </w:p>
        </w:tc>
      </w:tr>
      <w:tr w:rsidR="00E76A45" w:rsidRPr="00447135" w:rsidTr="00910089">
        <w:trPr>
          <w:jc w:val="center"/>
        </w:trPr>
        <w:tc>
          <w:tcPr>
            <w:tcW w:w="3119" w:type="dxa"/>
            <w:tcBorders>
              <w:top w:val="nil"/>
              <w:left w:val="single" w:sz="4" w:space="0" w:color="auto"/>
              <w:bottom w:val="nil"/>
              <w:right w:val="nil"/>
            </w:tcBorders>
            <w:tcMar>
              <w:left w:w="0" w:type="dxa"/>
              <w:right w:w="85" w:type="dxa"/>
            </w:tcMar>
            <w:vAlign w:val="center"/>
          </w:tcPr>
          <w:p w:rsidR="00E76A45" w:rsidRPr="00592248" w:rsidRDefault="00E76A45" w:rsidP="00910089">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E76A45" w:rsidRPr="00447135" w:rsidRDefault="00E76A45" w:rsidP="00910089">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76A45" w:rsidRPr="00447135" w:rsidRDefault="00E76A45" w:rsidP="00910089">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E76A45" w:rsidRPr="00447135" w:rsidRDefault="00E76A45" w:rsidP="00910089">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E76A45" w:rsidRPr="00447135" w:rsidRDefault="00E76A45" w:rsidP="00910089">
            <w:pPr>
              <w:rPr>
                <w:rFonts w:ascii="Calibri" w:hAnsi="Calibri" w:cs="Arial"/>
                <w:sz w:val="22"/>
                <w:szCs w:val="22"/>
              </w:rPr>
            </w:pPr>
          </w:p>
        </w:tc>
      </w:tr>
      <w:tr w:rsidR="00E76A45" w:rsidRPr="00447135" w:rsidTr="00910089">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E76A45" w:rsidRPr="00447135" w:rsidRDefault="00E76A45" w:rsidP="00910089">
            <w:pPr>
              <w:rPr>
                <w:rFonts w:ascii="Calibri" w:hAnsi="Calibri" w:cs="Arial"/>
                <w:b/>
                <w:sz w:val="12"/>
                <w:szCs w:val="22"/>
              </w:rPr>
            </w:pPr>
          </w:p>
        </w:tc>
        <w:tc>
          <w:tcPr>
            <w:tcW w:w="532" w:type="dxa"/>
            <w:tcBorders>
              <w:top w:val="nil"/>
              <w:left w:val="nil"/>
              <w:bottom w:val="single" w:sz="4" w:space="0" w:color="auto"/>
              <w:right w:val="nil"/>
            </w:tcBorders>
            <w:vAlign w:val="center"/>
          </w:tcPr>
          <w:p w:rsidR="00E76A45" w:rsidRPr="00447135" w:rsidRDefault="00E76A45" w:rsidP="00910089">
            <w:pPr>
              <w:rPr>
                <w:rFonts w:ascii="Calibri" w:hAnsi="Calibri" w:cs="Arial"/>
                <w:b/>
                <w:sz w:val="12"/>
                <w:szCs w:val="22"/>
              </w:rPr>
            </w:pPr>
          </w:p>
        </w:tc>
        <w:tc>
          <w:tcPr>
            <w:tcW w:w="76" w:type="dxa"/>
            <w:tcBorders>
              <w:top w:val="nil"/>
              <w:left w:val="nil"/>
              <w:bottom w:val="single" w:sz="4" w:space="0" w:color="auto"/>
              <w:right w:val="nil"/>
            </w:tcBorders>
            <w:vAlign w:val="center"/>
          </w:tcPr>
          <w:p w:rsidR="00E76A45" w:rsidRPr="00447135" w:rsidRDefault="00E76A45" w:rsidP="00910089">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E76A45" w:rsidRPr="00447135" w:rsidRDefault="00E76A45" w:rsidP="00910089">
            <w:pPr>
              <w:rPr>
                <w:rFonts w:ascii="Calibri" w:hAnsi="Calibri" w:cs="Arial"/>
                <w:sz w:val="12"/>
                <w:szCs w:val="22"/>
              </w:rPr>
            </w:pPr>
          </w:p>
        </w:tc>
      </w:tr>
    </w:tbl>
    <w:p w:rsidR="00E76A45" w:rsidRDefault="00E76A45" w:rsidP="00E76A45">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E76A45" w:rsidRPr="00F3767B" w:rsidTr="00910089">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E76A45" w:rsidRPr="00F3767B" w:rsidRDefault="00E76A45" w:rsidP="00910089">
            <w:pPr>
              <w:jc w:val="center"/>
              <w:rPr>
                <w:rFonts w:ascii="Calibri" w:hAnsi="Calibri" w:cs="Calibri"/>
                <w:b/>
              </w:rPr>
            </w:pPr>
            <w:r w:rsidRPr="00F3767B">
              <w:rPr>
                <w:rFonts w:ascii="Calibri" w:hAnsi="Calibri" w:cs="Calibri"/>
                <w:b/>
              </w:rPr>
              <w:t>Presentación</w:t>
            </w:r>
          </w:p>
          <w:p w:rsidR="00E76A45" w:rsidRPr="00F3767B" w:rsidRDefault="00E76A45" w:rsidP="00910089">
            <w:pPr>
              <w:jc w:val="center"/>
              <w:rPr>
                <w:rFonts w:ascii="Calibri" w:hAnsi="Calibri" w:cs="Calibri"/>
                <w:b/>
              </w:rPr>
            </w:pPr>
            <w:r w:rsidRPr="00F3767B">
              <w:rPr>
                <w:rFonts w:ascii="Calibri" w:hAnsi="Calibri" w:cs="Calibri"/>
                <w:b/>
              </w:rPr>
              <w:t>(Acto de Apertura)</w:t>
            </w:r>
          </w:p>
        </w:tc>
      </w:tr>
      <w:tr w:rsidR="00E76A45" w:rsidRPr="00F3767B" w:rsidTr="00910089">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E76A45" w:rsidRPr="00F3767B" w:rsidRDefault="00E76A45" w:rsidP="00910089">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r w:rsidRPr="00F3767B">
              <w:rPr>
                <w:rFonts w:ascii="Calibri" w:hAnsi="Calibri" w:cs="Calibri"/>
                <w:b/>
              </w:rPr>
              <w:t>Página N°</w:t>
            </w:r>
          </w:p>
        </w:tc>
      </w:tr>
      <w:tr w:rsidR="00E76A45" w:rsidRPr="00F3767B" w:rsidTr="00910089">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p>
        </w:tc>
      </w:tr>
      <w:tr w:rsidR="00E76A45" w:rsidRPr="00F3767B" w:rsidTr="00910089">
        <w:trPr>
          <w:jc w:val="center"/>
        </w:trPr>
        <w:tc>
          <w:tcPr>
            <w:tcW w:w="5529" w:type="dxa"/>
            <w:gridSpan w:val="4"/>
            <w:tcBorders>
              <w:left w:val="single" w:sz="4" w:space="0" w:color="auto"/>
              <w:right w:val="single" w:sz="4" w:space="0" w:color="auto"/>
            </w:tcBorders>
          </w:tcPr>
          <w:p w:rsidR="00E76A45" w:rsidRPr="00E76A45" w:rsidRDefault="00E76A45" w:rsidP="00E76A45">
            <w:pPr>
              <w:jc w:val="both"/>
              <w:rPr>
                <w:rFonts w:asciiTheme="minorHAnsi" w:hAnsiTheme="minorHAnsi" w:cstheme="minorHAnsi"/>
                <w:b/>
                <w:sz w:val="18"/>
                <w:szCs w:val="18"/>
              </w:rPr>
            </w:pPr>
            <w:r w:rsidRPr="00E76A45">
              <w:rPr>
                <w:rFonts w:asciiTheme="minorHAnsi" w:hAnsiTheme="minorHAnsi" w:cstheme="minorHAnsi"/>
                <w:b/>
                <w:sz w:val="18"/>
                <w:szCs w:val="18"/>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E76A45" w:rsidRDefault="00E76A45" w:rsidP="00E76A45">
            <w:pPr>
              <w:jc w:val="both"/>
              <w:rPr>
                <w:rFonts w:asciiTheme="minorHAnsi" w:hAnsiTheme="minorHAnsi" w:cstheme="minorHAnsi"/>
                <w:b/>
              </w:rPr>
            </w:pPr>
            <w:r w:rsidRPr="00E76A45">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CA7FD3" w:rsidRDefault="00E76A45" w:rsidP="006620FB">
            <w:pPr>
              <w:pStyle w:val="Prrafodelista"/>
              <w:numPr>
                <w:ilvl w:val="0"/>
                <w:numId w:val="40"/>
              </w:numPr>
              <w:jc w:val="both"/>
              <w:rPr>
                <w:rFonts w:cstheme="minorHAnsi"/>
              </w:rPr>
            </w:pPr>
            <w:r w:rsidRPr="00CA7FD3">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CA7FD3" w:rsidRDefault="00E76A45" w:rsidP="006620FB">
            <w:pPr>
              <w:pStyle w:val="Prrafodelista"/>
              <w:numPr>
                <w:ilvl w:val="0"/>
                <w:numId w:val="40"/>
              </w:numPr>
              <w:jc w:val="both"/>
              <w:rPr>
                <w:rFonts w:cstheme="minorHAnsi"/>
              </w:rPr>
            </w:pPr>
            <w:r w:rsidRPr="00CA7FD3">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CA7FD3" w:rsidRDefault="00E76A45" w:rsidP="006620FB">
            <w:pPr>
              <w:pStyle w:val="Prrafodelista"/>
              <w:numPr>
                <w:ilvl w:val="0"/>
                <w:numId w:val="40"/>
              </w:numPr>
              <w:jc w:val="both"/>
              <w:rPr>
                <w:rFonts w:cstheme="minorHAnsi"/>
              </w:rPr>
            </w:pPr>
            <w:r w:rsidRPr="00CA7FD3">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E76A45" w:rsidRDefault="00E76A45" w:rsidP="00E76A45">
            <w:pPr>
              <w:pStyle w:val="Prrafodelista"/>
              <w:ind w:left="0"/>
              <w:jc w:val="both"/>
              <w:rPr>
                <w:rFonts w:asciiTheme="minorHAnsi" w:hAnsiTheme="minorHAnsi" w:cstheme="minorHAnsi"/>
                <w:b/>
              </w:rPr>
            </w:pPr>
            <w:r w:rsidRPr="00E76A4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C81A75" w:rsidRDefault="00E76A45" w:rsidP="006620FB">
            <w:pPr>
              <w:pStyle w:val="Prrafodelista"/>
              <w:numPr>
                <w:ilvl w:val="0"/>
                <w:numId w:val="41"/>
              </w:numPr>
              <w:jc w:val="both"/>
              <w:rPr>
                <w:rFonts w:cstheme="minorHAnsi"/>
              </w:rPr>
            </w:pPr>
            <w:r w:rsidRPr="00C81A7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C81A75" w:rsidRDefault="00E76A45" w:rsidP="006620FB">
            <w:pPr>
              <w:pStyle w:val="Prrafodelista"/>
              <w:numPr>
                <w:ilvl w:val="0"/>
                <w:numId w:val="41"/>
              </w:numPr>
              <w:jc w:val="both"/>
              <w:rPr>
                <w:rFonts w:cstheme="minorHAnsi"/>
              </w:rPr>
            </w:pPr>
            <w:r w:rsidRPr="00C81A7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5328A8" w:rsidRDefault="00E76A45" w:rsidP="006620FB">
            <w:pPr>
              <w:pStyle w:val="Prrafodelista"/>
              <w:numPr>
                <w:ilvl w:val="0"/>
                <w:numId w:val="41"/>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F3767B" w:rsidRDefault="005328A8" w:rsidP="00910089">
            <w:pPr>
              <w:tabs>
                <w:tab w:val="left" w:pos="1139"/>
              </w:tabs>
              <w:rPr>
                <w:rFonts w:ascii="Calibri" w:hAnsi="Calibri" w:cs="Calibri"/>
                <w:b/>
              </w:rPr>
            </w:pPr>
            <w:r w:rsidRPr="005328A8">
              <w:rPr>
                <w:rFonts w:ascii="Calibri" w:hAnsi="Calibri" w:cs="Calibri"/>
                <w:b/>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5328A8" w:rsidRDefault="005328A8" w:rsidP="00910089">
            <w:pPr>
              <w:rPr>
                <w:rFonts w:ascii="Calibri" w:hAnsi="Calibri" w:cs="Calibri"/>
                <w:b/>
              </w:rPr>
            </w:pPr>
            <w:r w:rsidRPr="005328A8">
              <w:rPr>
                <w:rFonts w:ascii="Calibri" w:hAnsi="Calibri" w:cs="Calibri"/>
                <w:b/>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7E6053" w:rsidRDefault="005328A8" w:rsidP="006620FB">
            <w:pPr>
              <w:pStyle w:val="Prrafodelista"/>
              <w:numPr>
                <w:ilvl w:val="0"/>
                <w:numId w:val="42"/>
              </w:numPr>
              <w:jc w:val="both"/>
              <w:rPr>
                <w:rFonts w:cstheme="minorHAnsi"/>
              </w:rPr>
            </w:pPr>
            <w:r w:rsidRPr="007E6053">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7E6053" w:rsidRDefault="005328A8" w:rsidP="006620FB">
            <w:pPr>
              <w:pStyle w:val="Prrafodelista"/>
              <w:numPr>
                <w:ilvl w:val="0"/>
                <w:numId w:val="42"/>
              </w:numPr>
              <w:jc w:val="both"/>
              <w:rPr>
                <w:rFonts w:ascii="Calibri" w:hAnsi="Calibri" w:cs="Calibri"/>
                <w:color w:val="000000"/>
              </w:rPr>
            </w:pPr>
            <w:r w:rsidRPr="007E6053">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7E6053" w:rsidRDefault="005328A8" w:rsidP="006620FB">
            <w:pPr>
              <w:pStyle w:val="Prrafodelista"/>
              <w:numPr>
                <w:ilvl w:val="0"/>
                <w:numId w:val="42"/>
              </w:numPr>
              <w:jc w:val="both"/>
              <w:rPr>
                <w:rFonts w:ascii="Calibri" w:hAnsi="Calibri" w:cs="Calibri"/>
              </w:rPr>
            </w:pPr>
            <w:r w:rsidRPr="007E6053">
              <w:rPr>
                <w:rFonts w:ascii="Calibri" w:hAnsi="Calibri" w:cs="Calibri"/>
                <w:color w:val="000000"/>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w:t>
            </w:r>
            <w:r w:rsidRPr="005328A8">
              <w:rPr>
                <w:rFonts w:ascii="Calibri" w:hAnsi="Calibri" w:cs="Calibri"/>
                <w:color w:val="000000"/>
              </w:rPr>
              <w:t>de ambas AFP’s</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5328A8" w:rsidRDefault="005328A8" w:rsidP="006620FB">
            <w:pPr>
              <w:pStyle w:val="Prrafodelista"/>
              <w:numPr>
                <w:ilvl w:val="0"/>
                <w:numId w:val="42"/>
              </w:numPr>
              <w:rPr>
                <w:rFonts w:ascii="Calibri" w:hAnsi="Calibri" w:cs="Calibri"/>
              </w:rPr>
            </w:pPr>
            <w:r w:rsidRPr="005328A8">
              <w:rPr>
                <w:rFonts w:ascii="Calibri" w:hAnsi="Calibri" w:cs="Calibri"/>
              </w:rPr>
              <w:lastRenderedPageBreak/>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5328A8" w:rsidRDefault="005328A8" w:rsidP="005328A8">
            <w:pPr>
              <w:rPr>
                <w:rFonts w:ascii="Calibri" w:hAnsi="Calibri" w:cs="Calibri"/>
                <w:b/>
              </w:rPr>
            </w:pPr>
            <w:r w:rsidRPr="005328A8">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3F76FD" w:rsidRDefault="005328A8" w:rsidP="006620FB">
            <w:pPr>
              <w:numPr>
                <w:ilvl w:val="0"/>
                <w:numId w:val="43"/>
              </w:numPr>
              <w:jc w:val="both"/>
              <w:rPr>
                <w:rFonts w:cstheme="minorHAnsi"/>
              </w:rPr>
            </w:pPr>
            <w:r w:rsidRPr="003F76FD">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3F76FD" w:rsidRDefault="005328A8" w:rsidP="006620FB">
            <w:pPr>
              <w:numPr>
                <w:ilvl w:val="0"/>
                <w:numId w:val="43"/>
              </w:numPr>
              <w:jc w:val="both"/>
              <w:rPr>
                <w:rFonts w:cstheme="minorHAnsi"/>
                <w:strike/>
              </w:rPr>
            </w:pPr>
            <w:r w:rsidRPr="003F76FD">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3F76FD" w:rsidRDefault="005328A8" w:rsidP="006620FB">
            <w:pPr>
              <w:numPr>
                <w:ilvl w:val="0"/>
                <w:numId w:val="43"/>
              </w:numPr>
              <w:jc w:val="both"/>
              <w:rPr>
                <w:rFonts w:cstheme="minorHAnsi"/>
              </w:rPr>
            </w:pPr>
            <w:r w:rsidRPr="003F76FD">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3F76FD" w:rsidRDefault="005328A8" w:rsidP="006620FB">
            <w:pPr>
              <w:numPr>
                <w:ilvl w:val="0"/>
                <w:numId w:val="43"/>
              </w:numPr>
              <w:jc w:val="both"/>
              <w:rPr>
                <w:rFonts w:cstheme="minorHAnsi"/>
              </w:rPr>
            </w:pPr>
            <w:r w:rsidRPr="003F76FD">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5328A8" w:rsidRDefault="005328A8" w:rsidP="00910089">
            <w:pPr>
              <w:rPr>
                <w:rFonts w:ascii="Calibri" w:hAnsi="Calibri" w:cs="Calibri"/>
                <w:b/>
              </w:rPr>
            </w:pPr>
            <w:r w:rsidRPr="005328A8">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F3767B" w:rsidRDefault="005328A8" w:rsidP="005328A8">
            <w:pPr>
              <w:rPr>
                <w:rFonts w:ascii="Calibri" w:hAnsi="Calibri" w:cs="Calibri"/>
                <w:b/>
              </w:rPr>
            </w:pPr>
            <w:r w:rsidRPr="005328A8">
              <w:rPr>
                <w:rFonts w:ascii="Calibri" w:hAnsi="Calibri" w:cs="Calibri"/>
              </w:rPr>
              <w:t>Formulario B-1</w:t>
            </w:r>
            <w:r w:rsidRPr="005328A8">
              <w:rPr>
                <w:rFonts w:ascii="Calibri" w:hAnsi="Calibri" w:cs="Calibri"/>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E76A45" w:rsidRPr="00F3767B" w:rsidTr="00910089">
        <w:trPr>
          <w:jc w:val="center"/>
        </w:trPr>
        <w:tc>
          <w:tcPr>
            <w:tcW w:w="5529" w:type="dxa"/>
            <w:gridSpan w:val="4"/>
            <w:tcBorders>
              <w:left w:val="single" w:sz="4" w:space="0" w:color="auto"/>
              <w:right w:val="single" w:sz="4" w:space="0" w:color="auto"/>
            </w:tcBorders>
            <w:shd w:val="clear" w:color="auto" w:fill="auto"/>
          </w:tcPr>
          <w:p w:rsidR="00E76A45" w:rsidRPr="00F3767B" w:rsidRDefault="005328A8" w:rsidP="00910089">
            <w:pPr>
              <w:rPr>
                <w:rFonts w:ascii="Calibri" w:hAnsi="Calibri" w:cs="Calibri"/>
                <w:b/>
              </w:rPr>
            </w:pPr>
            <w:r w:rsidRPr="005328A8">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76A45" w:rsidRPr="00F3767B" w:rsidRDefault="00E76A45" w:rsidP="00910089">
            <w:pPr>
              <w:jc w:val="both"/>
              <w:rPr>
                <w:rFonts w:ascii="Calibri" w:hAnsi="Calibri" w:cs="Calibri"/>
              </w:rPr>
            </w:pPr>
          </w:p>
        </w:tc>
      </w:tr>
      <w:tr w:rsidR="005328A8" w:rsidRPr="00F3767B" w:rsidTr="00910089">
        <w:trPr>
          <w:jc w:val="center"/>
        </w:trPr>
        <w:tc>
          <w:tcPr>
            <w:tcW w:w="5529" w:type="dxa"/>
            <w:gridSpan w:val="4"/>
            <w:tcBorders>
              <w:left w:val="single" w:sz="4" w:space="0" w:color="auto"/>
              <w:right w:val="single" w:sz="4" w:space="0" w:color="auto"/>
            </w:tcBorders>
            <w:shd w:val="clear" w:color="auto" w:fill="auto"/>
          </w:tcPr>
          <w:p w:rsidR="005328A8" w:rsidRPr="005328A8" w:rsidRDefault="005328A8" w:rsidP="005328A8">
            <w:pPr>
              <w:pStyle w:val="Normal2"/>
              <w:rPr>
                <w:rFonts w:asciiTheme="minorHAnsi" w:hAnsiTheme="minorHAnsi" w:cstheme="minorHAnsi"/>
                <w:sz w:val="20"/>
                <w:lang w:val="es-BO"/>
              </w:rPr>
            </w:pPr>
            <w:r>
              <w:rPr>
                <w:rFonts w:asciiTheme="minorHAnsi" w:hAnsiTheme="minorHAnsi" w:cstheme="minorHAnsi"/>
                <w:sz w:val="20"/>
                <w:lang w:val="es-BO"/>
              </w:rPr>
              <w:t>Formulario C-1</w:t>
            </w:r>
            <w:r w:rsidRPr="00850A9D">
              <w:rPr>
                <w:rFonts w:asciiTheme="minorHAnsi" w:hAnsiTheme="minorHAnsi" w:cstheme="minorHAnsi"/>
                <w:sz w:val="20"/>
                <w:lang w:val="es-BO"/>
              </w:rPr>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328A8" w:rsidRPr="00F3767B" w:rsidRDefault="005328A8" w:rsidP="00910089">
            <w:pPr>
              <w:jc w:val="both"/>
              <w:rPr>
                <w:rFonts w:ascii="Calibri" w:hAnsi="Calibri" w:cs="Calibri"/>
              </w:rPr>
            </w:pPr>
          </w:p>
        </w:tc>
      </w:tr>
      <w:tr w:rsidR="00E76A45" w:rsidRPr="00F3767B" w:rsidTr="00910089">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rPr>
            </w:pPr>
            <w:r w:rsidRPr="00F3767B">
              <w:rPr>
                <w:rFonts w:ascii="Calibri" w:hAnsi="Calibri" w:cs="Calibri"/>
                <w:b/>
              </w:rPr>
              <w:t>PROPUESTA ECONÓMICA</w:t>
            </w:r>
          </w:p>
        </w:tc>
      </w:tr>
      <w:tr w:rsidR="00E76A45" w:rsidRPr="00F3767B" w:rsidTr="00910089">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E76A45" w:rsidRPr="00F3767B" w:rsidRDefault="00E76A45" w:rsidP="00910089">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76A45" w:rsidRPr="00F3767B" w:rsidRDefault="00E76A45" w:rsidP="00910089">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E76A45" w:rsidRPr="00F3767B" w:rsidRDefault="00E76A45" w:rsidP="00910089">
            <w:pPr>
              <w:jc w:val="center"/>
              <w:rPr>
                <w:rFonts w:ascii="Calibri" w:hAnsi="Calibri" w:cs="Calibri"/>
                <w:b/>
                <w:bCs/>
                <w:lang w:val="es-ES_tradnl" w:eastAsia="es-BO"/>
              </w:rPr>
            </w:pPr>
            <w:r w:rsidRPr="00F3767B">
              <w:rPr>
                <w:rFonts w:ascii="Calibri" w:hAnsi="Calibri" w:cs="Calibri"/>
                <w:b/>
                <w:bCs/>
                <w:lang w:eastAsia="es-BO"/>
              </w:rPr>
              <w:t>(Bs.)</w:t>
            </w:r>
          </w:p>
        </w:tc>
      </w:tr>
      <w:tr w:rsidR="00E76A45" w:rsidRPr="00F3767B" w:rsidTr="00910089">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r>
      <w:tr w:rsidR="00E76A45" w:rsidRPr="00F3767B" w:rsidTr="00910089">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r>
      <w:tr w:rsidR="00E76A45" w:rsidRPr="00F3767B" w:rsidTr="00910089">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E76A45" w:rsidRPr="00F3767B" w:rsidRDefault="00E76A45" w:rsidP="00910089">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E76A45" w:rsidRPr="00F3767B" w:rsidRDefault="00E76A45" w:rsidP="00910089">
            <w:pPr>
              <w:jc w:val="center"/>
              <w:rPr>
                <w:rFonts w:ascii="Calibri" w:hAnsi="Calibri" w:cs="Calibri"/>
                <w:b/>
              </w:rPr>
            </w:pPr>
          </w:p>
        </w:tc>
      </w:tr>
    </w:tbl>
    <w:p w:rsidR="00E76A45" w:rsidRDefault="00E76A45" w:rsidP="00E76A45">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1D3289" w:rsidRPr="001D3289" w:rsidRDefault="001D3289" w:rsidP="001D3289">
      <w:pPr>
        <w:autoSpaceDE w:val="0"/>
        <w:autoSpaceDN w:val="0"/>
        <w:adjustRightInd w:val="0"/>
        <w:jc w:val="center"/>
        <w:rPr>
          <w:rFonts w:ascii="Arial" w:eastAsia="Calibri" w:hAnsi="Arial" w:cs="Arial"/>
          <w:b/>
          <w:bCs/>
        </w:rPr>
      </w:pPr>
      <w:r w:rsidRPr="001D3289">
        <w:rPr>
          <w:rFonts w:ascii="Arial" w:eastAsia="Calibri" w:hAnsi="Arial" w:cs="Arial"/>
          <w:b/>
        </w:rPr>
        <w:t>MODELO DE CONTRATO</w:t>
      </w: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ind w:left="708" w:firstLine="708"/>
        <w:jc w:val="center"/>
        <w:rPr>
          <w:rFonts w:ascii="Arial" w:eastAsia="Calibri" w:hAnsi="Arial" w:cs="Arial"/>
          <w:b/>
          <w:bCs/>
        </w:rPr>
      </w:pPr>
      <w:r w:rsidRPr="001D3289">
        <w:rPr>
          <w:rFonts w:ascii="Arial" w:eastAsia="Calibri" w:hAnsi="Arial" w:cs="Arial"/>
          <w:b/>
          <w:bCs/>
        </w:rPr>
        <w:t xml:space="preserve">DLG: / </w:t>
      </w:r>
    </w:p>
    <w:p w:rsidR="001D3289" w:rsidRPr="001D3289" w:rsidRDefault="001D3289" w:rsidP="001D3289">
      <w:pPr>
        <w:autoSpaceDE w:val="0"/>
        <w:autoSpaceDN w:val="0"/>
        <w:adjustRightInd w:val="0"/>
        <w:jc w:val="center"/>
        <w:rPr>
          <w:rFonts w:ascii="Arial" w:eastAsia="Calibri" w:hAnsi="Arial" w:cs="Arial"/>
          <w:b/>
          <w:u w:val="single"/>
        </w:rPr>
      </w:pPr>
    </w:p>
    <w:p w:rsidR="001D3289" w:rsidRPr="001D3289" w:rsidRDefault="001D3289" w:rsidP="001D3289">
      <w:pPr>
        <w:autoSpaceDE w:val="0"/>
        <w:autoSpaceDN w:val="0"/>
        <w:adjustRightInd w:val="0"/>
        <w:jc w:val="center"/>
        <w:rPr>
          <w:rFonts w:ascii="Arial" w:eastAsia="Calibri" w:hAnsi="Arial" w:cs="Arial"/>
          <w:b/>
          <w:u w:val="single"/>
        </w:rPr>
      </w:pPr>
    </w:p>
    <w:p w:rsidR="001D3289" w:rsidRPr="001D3289" w:rsidRDefault="001D3289" w:rsidP="001D3289">
      <w:pPr>
        <w:autoSpaceDE w:val="0"/>
        <w:autoSpaceDN w:val="0"/>
        <w:adjustRightInd w:val="0"/>
        <w:jc w:val="center"/>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u w:val="single"/>
        </w:rPr>
      </w:pPr>
      <w:r w:rsidRPr="001D3289">
        <w:rPr>
          <w:rFonts w:ascii="Arial" w:eastAsia="Calibri" w:hAnsi="Arial" w:cs="Arial"/>
          <w:b/>
          <w:u w:val="single"/>
        </w:rPr>
        <w:t xml:space="preserve">CLÁUSULA </w:t>
      </w:r>
      <w:r w:rsidRPr="001D3289">
        <w:rPr>
          <w:rFonts w:ascii="Arial" w:eastAsia="Calibri" w:hAnsi="Arial" w:cs="Arial"/>
          <w:b/>
          <w:bCs/>
          <w:u w:val="single"/>
        </w:rPr>
        <w:t>PRIMERA.-</w:t>
      </w:r>
      <w:r w:rsidRPr="001D3289">
        <w:rPr>
          <w:rFonts w:ascii="Arial" w:eastAsia="Calibri" w:hAnsi="Arial" w:cs="Arial"/>
          <w:b/>
          <w:u w:val="single"/>
        </w:rPr>
        <w:t xml:space="preserve"> PARTES CONTRATANTES</w:t>
      </w:r>
      <w:r w:rsidRPr="001D3289">
        <w:rPr>
          <w:rFonts w:ascii="Arial" w:eastAsia="Calibri" w:hAnsi="Arial" w:cs="Arial"/>
          <w:u w:val="single"/>
        </w:rPr>
        <w:t xml:space="preserve"> </w:t>
      </w:r>
    </w:p>
    <w:p w:rsidR="001D3289" w:rsidRPr="001D3289" w:rsidRDefault="001D3289" w:rsidP="001D3289">
      <w:pPr>
        <w:autoSpaceDE w:val="0"/>
        <w:autoSpaceDN w:val="0"/>
        <w:adjustRightInd w:val="0"/>
        <w:jc w:val="both"/>
        <w:rPr>
          <w:rFonts w:ascii="Arial" w:eastAsia="Calibri" w:hAnsi="Arial" w:cs="Arial"/>
          <w:u w:val="single"/>
        </w:rPr>
      </w:pPr>
    </w:p>
    <w:p w:rsidR="001D3289" w:rsidRPr="001D3289" w:rsidRDefault="001D3289" w:rsidP="001D3289">
      <w:pPr>
        <w:numPr>
          <w:ilvl w:val="1"/>
          <w:numId w:val="44"/>
        </w:numPr>
        <w:spacing w:after="200" w:line="276" w:lineRule="auto"/>
        <w:ind w:left="851" w:hanging="851"/>
        <w:contextualSpacing/>
        <w:jc w:val="both"/>
        <w:rPr>
          <w:rFonts w:ascii="Arial" w:eastAsia="Calibri" w:hAnsi="Arial" w:cs="Arial"/>
          <w:b/>
        </w:rPr>
      </w:pPr>
      <w:r w:rsidRPr="001D3289">
        <w:rPr>
          <w:rFonts w:ascii="Arial" w:eastAsia="Calibri" w:hAnsi="Arial" w:cs="Arial"/>
          <w:b/>
        </w:rPr>
        <w:t>YACIMIENTOS PETROLÍFEROS FISCALES BOLIVIANOS</w:t>
      </w:r>
      <w:r w:rsidRPr="001D3289">
        <w:rPr>
          <w:rFonts w:ascii="Arial" w:eastAsia="Calibri" w:hAnsi="Arial" w:cs="Arial"/>
        </w:rPr>
        <w:t>, empresa autárquica d</w:t>
      </w:r>
      <w:r w:rsidRPr="001D3289">
        <w:rPr>
          <w:rFonts w:ascii="Arial" w:eastAsia="Calibri" w:hAnsi="Arial" w:cs="Arial"/>
          <w:bCs/>
        </w:rPr>
        <w:t>el Estado Plurinacional de Bolivia,</w:t>
      </w:r>
      <w:r w:rsidRPr="001D3289">
        <w:rPr>
          <w:rFonts w:ascii="Arial" w:eastAsia="Calibri"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1D3289">
        <w:rPr>
          <w:rFonts w:ascii="Arial" w:eastAsia="Calibri" w:hAnsi="Arial" w:cs="Arial"/>
          <w:b/>
        </w:rPr>
        <w:t xml:space="preserve"> </w:t>
      </w:r>
      <w:r w:rsidRPr="001D3289">
        <w:rPr>
          <w:rFonts w:ascii="Arial" w:eastAsia="Calibri" w:hAnsi="Arial" w:cs="Arial"/>
        </w:rPr>
        <w:t>Resolución Suprema N°……. de ……….. de 20….…., a denominarse en adelante el Contratante</w:t>
      </w:r>
      <w:r w:rsidRPr="001D3289">
        <w:rPr>
          <w:rFonts w:ascii="Arial" w:eastAsia="Calibri" w:hAnsi="Arial" w:cs="Arial"/>
          <w:b/>
        </w:rPr>
        <w:t>.</w:t>
      </w:r>
    </w:p>
    <w:p w:rsidR="001D3289" w:rsidRPr="001D3289" w:rsidRDefault="001D3289" w:rsidP="001D3289">
      <w:pPr>
        <w:ind w:left="851"/>
        <w:contextualSpacing/>
        <w:jc w:val="both"/>
        <w:rPr>
          <w:rFonts w:ascii="Arial" w:eastAsia="Calibri" w:hAnsi="Arial" w:cs="Arial"/>
          <w:b/>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Cs/>
        </w:rPr>
        <w:t>____________________</w:t>
      </w:r>
      <w:r w:rsidRPr="001D3289">
        <w:rPr>
          <w:rFonts w:ascii="Arial" w:eastAsia="Calibri" w:hAnsi="Arial" w:cs="Arial"/>
          <w:b/>
          <w:bCs/>
        </w:rPr>
        <w:t xml:space="preserve">, </w:t>
      </w:r>
      <w:r w:rsidRPr="001D3289">
        <w:rPr>
          <w:rFonts w:ascii="Arial" w:eastAsia="Calibri"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1D3289">
        <w:rPr>
          <w:rFonts w:ascii="Arial" w:eastAsia="Calibri" w:hAnsi="Arial" w:cs="Arial"/>
          <w:b/>
          <w:bCs/>
        </w:rPr>
        <w:t>.</w:t>
      </w:r>
    </w:p>
    <w:p w:rsidR="001D3289" w:rsidRPr="001D3289" w:rsidRDefault="001D3289" w:rsidP="001D3289">
      <w:pPr>
        <w:ind w:left="720"/>
        <w:contextualSpacing/>
        <w:rPr>
          <w:rFonts w:ascii="Arial" w:eastAsia="Calibri" w:hAnsi="Arial" w:cs="Arial"/>
          <w:bCs/>
        </w:rPr>
      </w:pPr>
    </w:p>
    <w:p w:rsidR="001D3289" w:rsidRPr="001D3289" w:rsidRDefault="001D3289" w:rsidP="001D3289">
      <w:pPr>
        <w:autoSpaceDE w:val="0"/>
        <w:autoSpaceDN w:val="0"/>
        <w:adjustRightInd w:val="0"/>
        <w:jc w:val="both"/>
        <w:rPr>
          <w:rFonts w:ascii="Arial" w:eastAsia="Calibri" w:hAnsi="Arial" w:cs="Arial"/>
          <w:bCs/>
        </w:rPr>
      </w:pPr>
      <w:r w:rsidRPr="001D3289">
        <w:rPr>
          <w:rFonts w:ascii="Arial" w:eastAsia="Calibri" w:hAnsi="Arial" w:cs="Arial"/>
          <w:bCs/>
        </w:rPr>
        <w:t>Tanto el Contratante como el Transportista podrán ser denominados individual e indistintamente como "Parte" y conjuntamente como " Partes".</w:t>
      </w:r>
    </w:p>
    <w:p w:rsidR="001D3289" w:rsidRPr="001D3289" w:rsidRDefault="001D3289" w:rsidP="001D3289">
      <w:pPr>
        <w:autoSpaceDE w:val="0"/>
        <w:autoSpaceDN w:val="0"/>
        <w:adjustRightInd w:val="0"/>
        <w:ind w:left="851"/>
        <w:jc w:val="both"/>
        <w:rPr>
          <w:rFonts w:ascii="Arial" w:eastAsia="Calibri" w:hAnsi="Arial" w:cs="Arial"/>
          <w:bCs/>
        </w:rPr>
      </w:pPr>
      <w:r w:rsidRPr="001D3289">
        <w:rPr>
          <w:rFonts w:ascii="Arial" w:eastAsia="Calibri" w:hAnsi="Arial" w:cs="Arial"/>
          <w:bCs/>
        </w:rPr>
        <w:t xml:space="preserve"> </w:t>
      </w: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u w:val="single"/>
        </w:rPr>
        <w:t xml:space="preserve">CLAUSULA </w:t>
      </w:r>
      <w:r w:rsidRPr="001D3289">
        <w:rPr>
          <w:rFonts w:ascii="Arial" w:eastAsia="Calibri" w:hAnsi="Arial" w:cs="Arial"/>
          <w:b/>
          <w:bCs/>
          <w:u w:val="single"/>
        </w:rPr>
        <w:t>SEGUNDA.-</w:t>
      </w:r>
      <w:r w:rsidRPr="001D3289">
        <w:rPr>
          <w:rFonts w:ascii="Arial" w:eastAsia="Calibri" w:hAnsi="Arial" w:cs="Arial"/>
          <w:b/>
          <w:u w:val="single"/>
        </w:rPr>
        <w:t xml:space="preserve"> </w:t>
      </w:r>
      <w:r w:rsidRPr="001D3289">
        <w:rPr>
          <w:rFonts w:ascii="Arial" w:eastAsia="Calibri" w:hAnsi="Arial" w:cs="Arial"/>
          <w:b/>
          <w:bCs/>
          <w:u w:val="single"/>
        </w:rPr>
        <w:t>ANTECEDENTES</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numPr>
          <w:ilvl w:val="0"/>
          <w:numId w:val="44"/>
        </w:numPr>
        <w:autoSpaceDE w:val="0"/>
        <w:autoSpaceDN w:val="0"/>
        <w:adjustRightInd w:val="0"/>
        <w:spacing w:after="200" w:line="276" w:lineRule="auto"/>
        <w:contextualSpacing/>
        <w:jc w:val="both"/>
        <w:rPr>
          <w:rFonts w:ascii="Arial" w:eastAsia="Calibri" w:hAnsi="Arial" w:cs="Arial"/>
          <w:bCs/>
          <w:vanish/>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Cs/>
        </w:rPr>
        <w:t xml:space="preserve">El Contratante es una empresa que requiere se realice el servicio de transporte nacional/internacional de …………………….. por Camiones - Cisterna, detallado en el presente Contrato y para lo cual convocó a ………………… </w:t>
      </w:r>
    </w:p>
    <w:p w:rsidR="001D3289" w:rsidRPr="001D3289" w:rsidRDefault="001D3289" w:rsidP="001D3289">
      <w:pPr>
        <w:autoSpaceDE w:val="0"/>
        <w:autoSpaceDN w:val="0"/>
        <w:adjustRightInd w:val="0"/>
        <w:ind w:left="851" w:hanging="851"/>
        <w:contextualSpacing/>
        <w:jc w:val="both"/>
        <w:rPr>
          <w:rFonts w:ascii="Arial" w:eastAsia="Calibri" w:hAnsi="Arial" w:cs="Arial"/>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Cs/>
        </w:rPr>
        <w:t xml:space="preserve">Cumplidos los requisitos y procedimientos establecidos al efecto, se adjudicó la referida licitación al Transportista. </w:t>
      </w:r>
    </w:p>
    <w:p w:rsidR="001D3289" w:rsidRPr="001D3289" w:rsidRDefault="001D3289" w:rsidP="001D3289">
      <w:pPr>
        <w:widowControl w:val="0"/>
        <w:ind w:left="851" w:hanging="851"/>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u w:val="single"/>
        </w:rPr>
        <w:t xml:space="preserve">CLAUSULA </w:t>
      </w:r>
      <w:r w:rsidRPr="001D3289">
        <w:rPr>
          <w:rFonts w:ascii="Arial" w:eastAsia="Calibri" w:hAnsi="Arial" w:cs="Arial"/>
          <w:b/>
          <w:bCs/>
          <w:u w:val="single"/>
        </w:rPr>
        <w:t>TERCERA.-</w:t>
      </w:r>
      <w:r w:rsidRPr="001D3289">
        <w:rPr>
          <w:rFonts w:ascii="Arial" w:eastAsia="Calibri" w:hAnsi="Arial" w:cs="Arial"/>
          <w:b/>
          <w:u w:val="single"/>
        </w:rPr>
        <w:t xml:space="preserve"> </w:t>
      </w:r>
      <w:r w:rsidRPr="001D3289">
        <w:rPr>
          <w:rFonts w:ascii="Arial" w:eastAsia="Calibri" w:hAnsi="Arial" w:cs="Arial"/>
          <w:b/>
          <w:bCs/>
          <w:u w:val="single"/>
        </w:rPr>
        <w:t xml:space="preserve">DISPOSICIONES GENERALES </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numPr>
          <w:ilvl w:val="0"/>
          <w:numId w:val="44"/>
        </w:numPr>
        <w:autoSpaceDE w:val="0"/>
        <w:autoSpaceDN w:val="0"/>
        <w:adjustRightInd w:val="0"/>
        <w:spacing w:after="200" w:line="276" w:lineRule="auto"/>
        <w:contextualSpacing/>
        <w:jc w:val="both"/>
        <w:rPr>
          <w:rFonts w:ascii="Arial" w:eastAsia="Calibri" w:hAnsi="Arial" w:cs="Arial"/>
          <w:bCs/>
          <w:vanish/>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Definiciones</w:t>
      </w:r>
      <w:r w:rsidRPr="001D3289">
        <w:rPr>
          <w:rFonts w:ascii="Arial" w:eastAsia="Calibri" w:hAnsi="Arial" w:cs="Arial"/>
          <w:bCs/>
        </w:rPr>
        <w:t>: A menos que el contexto exija otra cosa, cuando se utilicen en este Contrato los siguientes términos, en plural o singular, tendrán los significados que se indican a continuación:</w:t>
      </w:r>
    </w:p>
    <w:p w:rsidR="001D3289" w:rsidRPr="001D3289" w:rsidRDefault="001D3289" w:rsidP="001D3289">
      <w:pPr>
        <w:tabs>
          <w:tab w:val="left" w:pos="851"/>
        </w:tabs>
        <w:ind w:left="851" w:hanging="851"/>
        <w:jc w:val="both"/>
        <w:rPr>
          <w:rFonts w:ascii="Arial" w:eastAsia="Calibri" w:hAnsi="Arial" w:cs="Arial"/>
        </w:rPr>
      </w:pPr>
    </w:p>
    <w:tbl>
      <w:tblPr>
        <w:tblStyle w:val="Tablaconcuadrcula1"/>
        <w:tblW w:w="0" w:type="auto"/>
        <w:jc w:val="center"/>
        <w:tblLook w:val="04A0" w:firstRow="1" w:lastRow="0" w:firstColumn="1" w:lastColumn="0" w:noHBand="0" w:noVBand="1"/>
      </w:tblPr>
      <w:tblGrid>
        <w:gridCol w:w="1973"/>
        <w:gridCol w:w="6857"/>
      </w:tblGrid>
      <w:tr w:rsidR="001D3289" w:rsidRPr="001D3289" w:rsidTr="00762E0F">
        <w:trPr>
          <w:trHeight w:val="1276"/>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 xml:space="preserve">Carta de Porte Internacional (CRT) </w:t>
            </w:r>
            <w:r w:rsidRPr="001D3289">
              <w:rPr>
                <w:rFonts w:ascii="Arial" w:hAnsi="Arial" w:cs="Arial"/>
                <w:b/>
                <w:bCs/>
                <w:i/>
              </w:rPr>
              <w:t>(para transporte internacional)</w:t>
            </w:r>
            <w:r w:rsidRPr="001D3289">
              <w:rPr>
                <w:rFonts w:ascii="Arial" w:hAnsi="Arial" w:cs="Arial"/>
                <w:b/>
                <w:bCs/>
              </w:rPr>
              <w:t>:</w:t>
            </w: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D3289" w:rsidRPr="001D3289" w:rsidTr="00762E0F">
        <w:trPr>
          <w:trHeight w:val="725"/>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 xml:space="preserve">Contrato: </w:t>
            </w:r>
          </w:p>
        </w:tc>
        <w:tc>
          <w:tcPr>
            <w:tcW w:w="6857" w:type="dxa"/>
            <w:vAlign w:val="center"/>
          </w:tcPr>
          <w:p w:rsidR="001D3289" w:rsidRPr="001D3289" w:rsidRDefault="001D3289" w:rsidP="001D3289">
            <w:pPr>
              <w:autoSpaceDE w:val="0"/>
              <w:autoSpaceDN w:val="0"/>
              <w:adjustRightInd w:val="0"/>
              <w:jc w:val="both"/>
              <w:rPr>
                <w:rFonts w:ascii="Arial" w:hAnsi="Arial" w:cs="Arial"/>
                <w:b/>
                <w:bCs/>
                <w:u w:val="single"/>
              </w:rPr>
            </w:pPr>
            <w:r w:rsidRPr="001D3289">
              <w:rPr>
                <w:rFonts w:ascii="Arial" w:hAnsi="Arial" w:cs="Arial"/>
              </w:rPr>
              <w:t>Es el presente documento celebrado entre las Partes, junto con todos los anexos que forman parte integrante del mismo.</w:t>
            </w:r>
          </w:p>
        </w:tc>
      </w:tr>
      <w:tr w:rsidR="001D3289" w:rsidRPr="001D3289" w:rsidTr="00762E0F">
        <w:trPr>
          <w:trHeight w:val="851"/>
          <w:jc w:val="center"/>
        </w:trPr>
        <w:tc>
          <w:tcPr>
            <w:tcW w:w="1973" w:type="dxa"/>
            <w:vAlign w:val="center"/>
          </w:tcPr>
          <w:p w:rsidR="001D3289" w:rsidRPr="001D3289" w:rsidRDefault="001D3289" w:rsidP="001D3289">
            <w:pPr>
              <w:autoSpaceDE w:val="0"/>
              <w:autoSpaceDN w:val="0"/>
              <w:adjustRightInd w:val="0"/>
              <w:rPr>
                <w:rFonts w:ascii="Arial" w:hAnsi="Arial" w:cs="Arial"/>
                <w:b/>
              </w:rPr>
            </w:pPr>
            <w:r w:rsidRPr="001D3289">
              <w:rPr>
                <w:rFonts w:ascii="Arial" w:hAnsi="Arial" w:cs="Arial"/>
                <w:b/>
                <w:bCs/>
              </w:rPr>
              <w:t>Camión - Cisterna</w:t>
            </w:r>
            <w:r w:rsidRPr="001D3289">
              <w:rPr>
                <w:rFonts w:ascii="Arial" w:hAnsi="Arial" w:cs="Arial"/>
                <w:b/>
              </w:rPr>
              <w:t xml:space="preserve">: </w:t>
            </w:r>
          </w:p>
        </w:tc>
        <w:tc>
          <w:tcPr>
            <w:tcW w:w="6857" w:type="dxa"/>
            <w:vAlign w:val="center"/>
          </w:tcPr>
          <w:p w:rsidR="001D3289" w:rsidRPr="001D3289" w:rsidRDefault="001D3289" w:rsidP="001D3289">
            <w:pPr>
              <w:autoSpaceDE w:val="0"/>
              <w:autoSpaceDN w:val="0"/>
              <w:adjustRightInd w:val="0"/>
              <w:jc w:val="both"/>
              <w:rPr>
                <w:rFonts w:ascii="Arial" w:hAnsi="Arial" w:cs="Arial"/>
                <w:b/>
                <w:bCs/>
                <w:u w:val="single"/>
              </w:rPr>
            </w:pPr>
            <w:r w:rsidRPr="001D3289">
              <w:rPr>
                <w:rFonts w:ascii="Arial" w:hAnsi="Arial" w:cs="Arial"/>
              </w:rPr>
              <w:t>Vehículo motorizado que cuenta con un recipiente presurizado, en el cual se transporta el Producto de forma masiva o en volúmenes determinados por la capacidad y diseño del tanque.</w:t>
            </w:r>
          </w:p>
        </w:tc>
      </w:tr>
      <w:tr w:rsidR="001D3289" w:rsidRPr="001D3289" w:rsidTr="00762E0F">
        <w:trPr>
          <w:trHeight w:val="1213"/>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 xml:space="preserve">Contrabando: </w:t>
            </w:r>
          </w:p>
          <w:p w:rsidR="001D3289" w:rsidRPr="001D3289" w:rsidRDefault="001D3289" w:rsidP="001D3289">
            <w:pPr>
              <w:autoSpaceDE w:val="0"/>
              <w:autoSpaceDN w:val="0"/>
              <w:adjustRightInd w:val="0"/>
              <w:rPr>
                <w:rFonts w:ascii="Arial" w:hAnsi="Arial" w:cs="Arial"/>
                <w:b/>
                <w:bCs/>
                <w:u w:val="single"/>
              </w:rPr>
            </w:pPr>
          </w:p>
        </w:tc>
        <w:tc>
          <w:tcPr>
            <w:tcW w:w="6857" w:type="dxa"/>
            <w:vAlign w:val="center"/>
          </w:tcPr>
          <w:p w:rsidR="001D3289" w:rsidRPr="001D3289" w:rsidRDefault="001D3289" w:rsidP="001D3289">
            <w:pPr>
              <w:autoSpaceDE w:val="0"/>
              <w:autoSpaceDN w:val="0"/>
              <w:adjustRightInd w:val="0"/>
              <w:jc w:val="both"/>
              <w:rPr>
                <w:rFonts w:ascii="Arial" w:hAnsi="Arial" w:cs="Arial"/>
                <w:b/>
                <w:bCs/>
                <w:u w:val="single"/>
              </w:rPr>
            </w:pPr>
            <w:r w:rsidRPr="001D3289">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D3289" w:rsidRPr="001D3289" w:rsidTr="00762E0F">
        <w:trPr>
          <w:trHeight w:val="999"/>
          <w:jc w:val="center"/>
        </w:trPr>
        <w:tc>
          <w:tcPr>
            <w:tcW w:w="1973" w:type="dxa"/>
            <w:vAlign w:val="center"/>
          </w:tcPr>
          <w:p w:rsidR="001D3289" w:rsidRPr="001D3289" w:rsidRDefault="001D3289" w:rsidP="001D3289">
            <w:pPr>
              <w:autoSpaceDE w:val="0"/>
              <w:autoSpaceDN w:val="0"/>
              <w:adjustRightInd w:val="0"/>
              <w:rPr>
                <w:rFonts w:ascii="Arial" w:hAnsi="Arial" w:cs="Arial"/>
              </w:rPr>
            </w:pPr>
            <w:r w:rsidRPr="001D3289">
              <w:rPr>
                <w:rFonts w:ascii="Arial" w:hAnsi="Arial" w:cs="Arial"/>
                <w:b/>
                <w:bCs/>
              </w:rPr>
              <w:t>Día Hábil</w:t>
            </w:r>
            <w:r w:rsidRPr="001D3289">
              <w:rPr>
                <w:rFonts w:ascii="Arial" w:hAnsi="Arial" w:cs="Arial"/>
                <w:b/>
              </w:rPr>
              <w:t>:</w:t>
            </w:r>
            <w:r w:rsidRPr="001D3289">
              <w:rPr>
                <w:rFonts w:ascii="Arial" w:hAnsi="Arial" w:cs="Arial"/>
              </w:rPr>
              <w:t xml:space="preserve"> </w:t>
            </w:r>
          </w:p>
          <w:p w:rsidR="001D3289" w:rsidRPr="001D3289" w:rsidRDefault="001D3289" w:rsidP="001D3289">
            <w:pPr>
              <w:autoSpaceDE w:val="0"/>
              <w:autoSpaceDN w:val="0"/>
              <w:adjustRightInd w:val="0"/>
              <w:rPr>
                <w:rFonts w:ascii="Arial" w:hAnsi="Arial" w:cs="Arial"/>
                <w:b/>
                <w:bCs/>
                <w:u w:val="single"/>
              </w:rPr>
            </w:pPr>
          </w:p>
        </w:tc>
        <w:tc>
          <w:tcPr>
            <w:tcW w:w="6857" w:type="dxa"/>
            <w:vAlign w:val="center"/>
          </w:tcPr>
          <w:p w:rsidR="001D3289" w:rsidRPr="001D3289" w:rsidRDefault="001D3289" w:rsidP="001D3289">
            <w:pPr>
              <w:numPr>
                <w:ilvl w:val="0"/>
                <w:numId w:val="47"/>
              </w:numPr>
              <w:spacing w:after="200" w:line="276" w:lineRule="auto"/>
              <w:ind w:left="0" w:right="-7" w:firstLine="0"/>
              <w:jc w:val="both"/>
              <w:outlineLvl w:val="5"/>
              <w:rPr>
                <w:rFonts w:ascii="Arial" w:hAnsi="Arial" w:cs="Arial"/>
                <w:b/>
                <w:bCs/>
                <w:u w:val="single"/>
                <w:lang w:val="es-BO" w:eastAsia="x-none"/>
              </w:rPr>
            </w:pPr>
            <w:r w:rsidRPr="001D3289">
              <w:rPr>
                <w:rFonts w:ascii="Arial" w:hAnsi="Arial" w:cs="Arial"/>
                <w:color w:val="000000"/>
                <w:lang w:val="es-BO" w:eastAsia="x-none"/>
              </w:rPr>
              <w:t>Significa los días lunes, martes, miércoles, jueves y viernes, excepto sábado y/o domingo y el día feriado establecido de acuerdo con la legislación del Estado Plurinacional de Bolivia.</w:t>
            </w:r>
          </w:p>
        </w:tc>
      </w:tr>
      <w:tr w:rsidR="001D3289" w:rsidRPr="001D3289" w:rsidTr="00762E0F">
        <w:trPr>
          <w:trHeight w:val="1009"/>
          <w:jc w:val="center"/>
        </w:trPr>
        <w:tc>
          <w:tcPr>
            <w:tcW w:w="1973" w:type="dxa"/>
            <w:vAlign w:val="center"/>
          </w:tcPr>
          <w:p w:rsidR="001D3289" w:rsidRPr="001D3289" w:rsidRDefault="001D3289" w:rsidP="001D3289">
            <w:pPr>
              <w:autoSpaceDE w:val="0"/>
              <w:autoSpaceDN w:val="0"/>
              <w:adjustRightInd w:val="0"/>
              <w:rPr>
                <w:rFonts w:ascii="Arial" w:hAnsi="Arial" w:cs="Arial"/>
              </w:rPr>
            </w:pPr>
            <w:r w:rsidRPr="001D3289">
              <w:rPr>
                <w:rFonts w:ascii="Arial" w:hAnsi="Arial" w:cs="Arial"/>
                <w:b/>
                <w:bCs/>
              </w:rPr>
              <w:t>Documento de Transferencia</w:t>
            </w:r>
            <w:r w:rsidRPr="001D3289">
              <w:rPr>
                <w:rFonts w:ascii="Arial" w:hAnsi="Arial" w:cs="Arial"/>
                <w:b/>
              </w:rPr>
              <w:t xml:space="preserve">: </w:t>
            </w:r>
          </w:p>
          <w:p w:rsidR="001D3289" w:rsidRPr="001D3289" w:rsidRDefault="001D3289" w:rsidP="001D3289">
            <w:pPr>
              <w:autoSpaceDE w:val="0"/>
              <w:autoSpaceDN w:val="0"/>
              <w:adjustRightInd w:val="0"/>
              <w:rPr>
                <w:rFonts w:ascii="Arial" w:hAnsi="Arial" w:cs="Arial"/>
                <w:b/>
              </w:rPr>
            </w:pP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1D3289" w:rsidRPr="001D3289" w:rsidTr="00762E0F">
        <w:trPr>
          <w:trHeight w:val="734"/>
          <w:jc w:val="center"/>
        </w:trPr>
        <w:tc>
          <w:tcPr>
            <w:tcW w:w="1973" w:type="dxa"/>
            <w:vAlign w:val="center"/>
          </w:tcPr>
          <w:p w:rsidR="001D3289" w:rsidRPr="001D3289" w:rsidRDefault="001D3289" w:rsidP="001D3289">
            <w:pPr>
              <w:autoSpaceDE w:val="0"/>
              <w:autoSpaceDN w:val="0"/>
              <w:adjustRightInd w:val="0"/>
              <w:rPr>
                <w:rFonts w:ascii="Arial" w:hAnsi="Arial" w:cs="Arial"/>
                <w:b/>
                <w:bCs/>
                <w:u w:val="single"/>
              </w:rPr>
            </w:pPr>
            <w:r w:rsidRPr="001D3289">
              <w:rPr>
                <w:rFonts w:ascii="Arial" w:hAnsi="Arial" w:cs="Arial"/>
                <w:b/>
              </w:rPr>
              <w:t xml:space="preserve">Producto: </w:t>
            </w:r>
          </w:p>
        </w:tc>
        <w:tc>
          <w:tcPr>
            <w:tcW w:w="6857" w:type="dxa"/>
            <w:vAlign w:val="center"/>
          </w:tcPr>
          <w:p w:rsidR="001D3289" w:rsidRPr="001D3289" w:rsidRDefault="001D3289" w:rsidP="001D3289">
            <w:pPr>
              <w:autoSpaceDE w:val="0"/>
              <w:autoSpaceDN w:val="0"/>
              <w:adjustRightInd w:val="0"/>
              <w:jc w:val="both"/>
              <w:rPr>
                <w:rFonts w:ascii="Arial" w:hAnsi="Arial" w:cs="Arial"/>
                <w:b/>
                <w:bCs/>
                <w:u w:val="single"/>
              </w:rPr>
            </w:pPr>
            <w:r w:rsidRPr="001D3289">
              <w:rPr>
                <w:rFonts w:ascii="Arial" w:hAnsi="Arial" w:cs="Arial"/>
              </w:rPr>
              <w:t>Es el isopentano y/o propano y/o butano y/o el gas licuado de petróleo (resultante de la mezcla de propano y butano en proporciones variables),</w:t>
            </w:r>
          </w:p>
        </w:tc>
      </w:tr>
      <w:tr w:rsidR="001D3289" w:rsidRPr="001D3289" w:rsidTr="00762E0F">
        <w:trPr>
          <w:trHeight w:val="1407"/>
          <w:jc w:val="center"/>
        </w:trPr>
        <w:tc>
          <w:tcPr>
            <w:tcW w:w="1973" w:type="dxa"/>
            <w:vAlign w:val="center"/>
          </w:tcPr>
          <w:p w:rsidR="001D3289" w:rsidRPr="001D3289" w:rsidRDefault="001D3289" w:rsidP="001D3289">
            <w:pPr>
              <w:autoSpaceDE w:val="0"/>
              <w:autoSpaceDN w:val="0"/>
              <w:adjustRightInd w:val="0"/>
              <w:rPr>
                <w:rFonts w:ascii="Arial" w:hAnsi="Arial" w:cs="Arial"/>
              </w:rPr>
            </w:pPr>
            <w:r w:rsidRPr="001D3289">
              <w:rPr>
                <w:rFonts w:ascii="Arial" w:hAnsi="Arial" w:cs="Arial"/>
                <w:b/>
                <w:bCs/>
              </w:rPr>
              <w:t>Ley Aplicable</w:t>
            </w:r>
            <w:r w:rsidRPr="001D3289">
              <w:rPr>
                <w:rFonts w:ascii="Arial" w:hAnsi="Arial" w:cs="Arial"/>
                <w:b/>
              </w:rPr>
              <w:t xml:space="preserve">: </w:t>
            </w:r>
          </w:p>
          <w:p w:rsidR="001D3289" w:rsidRPr="001D3289" w:rsidRDefault="001D3289" w:rsidP="001D3289">
            <w:pPr>
              <w:autoSpaceDE w:val="0"/>
              <w:autoSpaceDN w:val="0"/>
              <w:adjustRightInd w:val="0"/>
              <w:rPr>
                <w:rFonts w:ascii="Arial" w:hAnsi="Arial" w:cs="Arial"/>
                <w:b/>
                <w:bCs/>
                <w:u w:val="single"/>
              </w:rPr>
            </w:pPr>
          </w:p>
        </w:tc>
        <w:tc>
          <w:tcPr>
            <w:tcW w:w="6857" w:type="dxa"/>
            <w:vAlign w:val="center"/>
          </w:tcPr>
          <w:p w:rsidR="001D3289" w:rsidRPr="001D3289" w:rsidRDefault="001D3289" w:rsidP="001D3289">
            <w:pPr>
              <w:autoSpaceDE w:val="0"/>
              <w:autoSpaceDN w:val="0"/>
              <w:adjustRightInd w:val="0"/>
              <w:jc w:val="both"/>
              <w:rPr>
                <w:rFonts w:ascii="Arial" w:hAnsi="Arial" w:cs="Arial"/>
                <w:b/>
                <w:bCs/>
                <w:u w:val="single"/>
              </w:rPr>
            </w:pPr>
            <w:r w:rsidRPr="001D3289">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1D3289" w:rsidRPr="001D3289" w:rsidTr="00762E0F">
        <w:trPr>
          <w:trHeight w:val="1096"/>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 xml:space="preserve">Manifiesto Internacional de Carga (MIC) </w:t>
            </w:r>
            <w:r w:rsidRPr="001D3289">
              <w:rPr>
                <w:rFonts w:ascii="Arial" w:hAnsi="Arial" w:cs="Arial"/>
                <w:b/>
                <w:bCs/>
                <w:i/>
              </w:rPr>
              <w:t>(para transporte internacional):</w:t>
            </w: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rPr>
              <w:t>Documento de embarque que contiene la información sobre las mercancías, que amparan el transporte de mercancías en los medios o unidades de transporte habilitados</w:t>
            </w:r>
          </w:p>
        </w:tc>
      </w:tr>
      <w:tr w:rsidR="001D3289" w:rsidRPr="001D3289" w:rsidTr="00762E0F">
        <w:trPr>
          <w:trHeight w:val="800"/>
          <w:jc w:val="center"/>
        </w:trPr>
        <w:tc>
          <w:tcPr>
            <w:tcW w:w="1973" w:type="dxa"/>
            <w:vAlign w:val="center"/>
          </w:tcPr>
          <w:p w:rsidR="001D3289" w:rsidRPr="001D3289" w:rsidRDefault="001D3289" w:rsidP="001D3289">
            <w:pPr>
              <w:autoSpaceDE w:val="0"/>
              <w:autoSpaceDN w:val="0"/>
              <w:adjustRightInd w:val="0"/>
              <w:rPr>
                <w:rFonts w:ascii="Arial" w:hAnsi="Arial" w:cs="Arial"/>
              </w:rPr>
            </w:pPr>
            <w:r w:rsidRPr="001D3289">
              <w:rPr>
                <w:rFonts w:ascii="Arial" w:hAnsi="Arial" w:cs="Arial"/>
                <w:b/>
                <w:bCs/>
              </w:rPr>
              <w:t>Punto de Entrega</w:t>
            </w:r>
            <w:r w:rsidRPr="001D3289">
              <w:rPr>
                <w:rFonts w:ascii="Arial" w:hAnsi="Arial" w:cs="Arial"/>
                <w:b/>
              </w:rPr>
              <w:t>:</w:t>
            </w:r>
            <w:r w:rsidRPr="001D3289">
              <w:rPr>
                <w:rFonts w:ascii="Arial" w:hAnsi="Arial" w:cs="Arial"/>
              </w:rPr>
              <w:t xml:space="preserve"> </w:t>
            </w:r>
          </w:p>
          <w:p w:rsidR="001D3289" w:rsidRPr="001D3289" w:rsidRDefault="001D3289" w:rsidP="001D3289">
            <w:pPr>
              <w:autoSpaceDE w:val="0"/>
              <w:autoSpaceDN w:val="0"/>
              <w:adjustRightInd w:val="0"/>
              <w:rPr>
                <w:rFonts w:ascii="Arial" w:hAnsi="Arial" w:cs="Arial"/>
                <w:b/>
                <w:bCs/>
              </w:rPr>
            </w:pP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rPr>
              <w:t>Es el lugar donde se recibe el Producto del Transportista, conforme a las condiciones establecidas en el presente Contrato.</w:t>
            </w:r>
          </w:p>
        </w:tc>
      </w:tr>
      <w:tr w:rsidR="001D3289" w:rsidRPr="001D3289" w:rsidTr="00762E0F">
        <w:trPr>
          <w:trHeight w:val="765"/>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Punto de Recepción</w:t>
            </w:r>
            <w:r w:rsidRPr="001D3289">
              <w:rPr>
                <w:rFonts w:ascii="Arial" w:hAnsi="Arial" w:cs="Arial"/>
                <w:b/>
              </w:rPr>
              <w:t>:</w:t>
            </w:r>
            <w:r w:rsidRPr="001D3289">
              <w:rPr>
                <w:rFonts w:ascii="Arial" w:hAnsi="Arial" w:cs="Arial"/>
              </w:rPr>
              <w:t xml:space="preserve"> </w:t>
            </w: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rPr>
              <w:t>Es el lugar donde se entrega el Producto al Transportista, conforme a las condiciones establecidas en el presente Contrato.</w:t>
            </w:r>
          </w:p>
        </w:tc>
      </w:tr>
      <w:tr w:rsidR="001D3289" w:rsidRPr="001D3289" w:rsidTr="00762E0F">
        <w:trPr>
          <w:trHeight w:val="715"/>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Planta y/o Refinería (s):</w:t>
            </w: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rPr>
              <w:t>Es el conjunto de instalaciones donde se almacena el Producto.</w:t>
            </w:r>
          </w:p>
        </w:tc>
      </w:tr>
      <w:tr w:rsidR="001D3289" w:rsidRPr="001D3289" w:rsidTr="00762E0F">
        <w:trPr>
          <w:trHeight w:val="1657"/>
          <w:jc w:val="center"/>
        </w:trPr>
        <w:tc>
          <w:tcPr>
            <w:tcW w:w="1973" w:type="dxa"/>
            <w:vAlign w:val="center"/>
          </w:tcPr>
          <w:p w:rsidR="001D3289" w:rsidRPr="001D3289" w:rsidRDefault="001D3289" w:rsidP="001D3289">
            <w:pPr>
              <w:autoSpaceDE w:val="0"/>
              <w:autoSpaceDN w:val="0"/>
              <w:adjustRightInd w:val="0"/>
              <w:rPr>
                <w:rFonts w:ascii="Arial" w:hAnsi="Arial" w:cs="Arial"/>
                <w:bCs/>
              </w:rPr>
            </w:pPr>
            <w:r w:rsidRPr="001D3289">
              <w:rPr>
                <w:rFonts w:ascii="Arial" w:hAnsi="Arial" w:cs="Arial"/>
                <w:b/>
                <w:bCs/>
              </w:rPr>
              <w:lastRenderedPageBreak/>
              <w:t xml:space="preserve">Servicio: </w:t>
            </w:r>
          </w:p>
          <w:p w:rsidR="001D3289" w:rsidRPr="001D3289" w:rsidRDefault="001D3289" w:rsidP="001D3289">
            <w:pPr>
              <w:autoSpaceDE w:val="0"/>
              <w:autoSpaceDN w:val="0"/>
              <w:adjustRightInd w:val="0"/>
              <w:rPr>
                <w:rFonts w:ascii="Arial" w:hAnsi="Arial" w:cs="Arial"/>
                <w:b/>
                <w:bCs/>
              </w:rPr>
            </w:pP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bCs/>
              </w:rPr>
              <w:t xml:space="preserve">Significa el transporte nacional/internacional del Producto de </w:t>
            </w:r>
            <w:r w:rsidRPr="001D3289">
              <w:rPr>
                <w:rFonts w:ascii="Arial" w:hAnsi="Arial" w:cs="Arial"/>
              </w:rPr>
              <w:t>propiedad o solicitado por e</w:t>
            </w:r>
            <w:r w:rsidRPr="001D3289">
              <w:rPr>
                <w:rFonts w:ascii="Arial" w:hAnsi="Arial" w:cs="Arial"/>
                <w:bCs/>
              </w:rPr>
              <w:t xml:space="preserve">l Contratante, </w:t>
            </w:r>
            <w:r w:rsidRPr="001D3289">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D3289" w:rsidRPr="001D3289" w:rsidTr="00762E0F">
        <w:trPr>
          <w:trHeight w:val="384"/>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 xml:space="preserve">Tonelada Métrica: </w:t>
            </w:r>
          </w:p>
        </w:tc>
        <w:tc>
          <w:tcPr>
            <w:tcW w:w="6857" w:type="dxa"/>
            <w:vAlign w:val="center"/>
          </w:tcPr>
          <w:p w:rsidR="001D3289" w:rsidRPr="001D3289" w:rsidRDefault="001D3289" w:rsidP="001D3289">
            <w:pPr>
              <w:autoSpaceDE w:val="0"/>
              <w:autoSpaceDN w:val="0"/>
              <w:adjustRightInd w:val="0"/>
              <w:rPr>
                <w:rFonts w:ascii="Arial" w:hAnsi="Arial" w:cs="Arial"/>
              </w:rPr>
            </w:pPr>
            <w:r w:rsidRPr="001D3289">
              <w:rPr>
                <w:rFonts w:ascii="Arial" w:hAnsi="Arial" w:cs="Arial"/>
              </w:rPr>
              <w:t>Unidad de masa equivalente a un mil kilogramos (1000 Kg).</w:t>
            </w:r>
          </w:p>
        </w:tc>
      </w:tr>
      <w:tr w:rsidR="001D3289" w:rsidRPr="001D3289" w:rsidTr="00762E0F">
        <w:trPr>
          <w:trHeight w:val="1974"/>
          <w:jc w:val="center"/>
        </w:trPr>
        <w:tc>
          <w:tcPr>
            <w:tcW w:w="197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Tráfico ilícito de Sustancias Controladas:</w:t>
            </w:r>
          </w:p>
        </w:tc>
        <w:tc>
          <w:tcPr>
            <w:tcW w:w="6857" w:type="dxa"/>
            <w:vAlign w:val="center"/>
          </w:tcPr>
          <w:p w:rsidR="001D3289" w:rsidRPr="001D3289" w:rsidRDefault="001D3289" w:rsidP="001D3289">
            <w:pPr>
              <w:autoSpaceDE w:val="0"/>
              <w:autoSpaceDN w:val="0"/>
              <w:adjustRightInd w:val="0"/>
              <w:jc w:val="both"/>
              <w:rPr>
                <w:rFonts w:ascii="Arial" w:hAnsi="Arial" w:cs="Arial"/>
              </w:rPr>
            </w:pPr>
            <w:r w:rsidRPr="001D3289">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1D3289" w:rsidRPr="001D3289" w:rsidRDefault="001D3289" w:rsidP="001D32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eastAsia="Calibri" w:hAnsi="Arial" w:cs="Arial"/>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Relación entre las Partes</w:t>
      </w:r>
      <w:r w:rsidRPr="001D3289">
        <w:rPr>
          <w:rFonts w:ascii="Arial" w:eastAsia="Calibri"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D3289" w:rsidRPr="001D3289" w:rsidRDefault="001D3289" w:rsidP="001D3289">
      <w:pPr>
        <w:autoSpaceDE w:val="0"/>
        <w:autoSpaceDN w:val="0"/>
        <w:adjustRightInd w:val="0"/>
        <w:ind w:left="851"/>
        <w:contextualSpacing/>
        <w:jc w:val="both"/>
        <w:rPr>
          <w:rFonts w:ascii="Arial" w:eastAsia="Calibri" w:hAnsi="Arial" w:cs="Arial"/>
          <w:b/>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 xml:space="preserve">Ley que rige el Contrato: </w:t>
      </w:r>
      <w:r w:rsidRPr="001D3289">
        <w:rPr>
          <w:rFonts w:ascii="Arial" w:eastAsia="Calibri" w:hAnsi="Arial" w:cs="Arial"/>
          <w:bCs/>
        </w:rPr>
        <w:t>Este Contrato, su significado e interpretación y la relación que crea entre las Partes, se regirá por la Ley Aplicable.</w:t>
      </w:r>
    </w:p>
    <w:p w:rsidR="001D3289" w:rsidRPr="001D3289" w:rsidRDefault="001D3289" w:rsidP="001D3289">
      <w:pPr>
        <w:ind w:left="720"/>
        <w:contextualSpacing/>
        <w:rPr>
          <w:rFonts w:ascii="Arial" w:eastAsia="Calibri" w:hAnsi="Arial" w:cs="Arial"/>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 xml:space="preserve">Idioma: </w:t>
      </w:r>
      <w:r w:rsidRPr="001D3289">
        <w:rPr>
          <w:rFonts w:ascii="Arial" w:eastAsia="Calibri" w:hAnsi="Arial" w:cs="Arial"/>
          <w:bCs/>
        </w:rPr>
        <w:t>Este Contrato se ha celebrado en español, idioma por el que se regirán obligatoriamente todas las materias relacionadas con el mismo o su interpretación.</w:t>
      </w:r>
    </w:p>
    <w:p w:rsidR="001D3289" w:rsidRPr="001D3289" w:rsidRDefault="001D3289" w:rsidP="001D3289">
      <w:pPr>
        <w:ind w:left="720"/>
        <w:contextualSpacing/>
        <w:rPr>
          <w:rFonts w:ascii="Arial" w:eastAsia="Calibri" w:hAnsi="Arial" w:cs="Arial"/>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Encabezamientos</w:t>
      </w:r>
      <w:r w:rsidRPr="001D3289">
        <w:rPr>
          <w:rFonts w:ascii="Arial" w:eastAsia="Calibri" w:hAnsi="Arial" w:cs="Arial"/>
          <w:bCs/>
        </w:rPr>
        <w:t>: El contenido de este Contrato no se verá restringido, modificado o afectado por los encabezamientos.</w:t>
      </w:r>
    </w:p>
    <w:p w:rsidR="001D3289" w:rsidRPr="001D3289" w:rsidRDefault="001D3289" w:rsidP="001D3289">
      <w:pPr>
        <w:ind w:left="720"/>
        <w:contextualSpacing/>
        <w:rPr>
          <w:rFonts w:ascii="Arial" w:eastAsia="Calibri" w:hAnsi="Arial" w:cs="Arial"/>
          <w:b/>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 xml:space="preserve">Documentos que forman parte del Contrato: </w:t>
      </w:r>
      <w:r w:rsidRPr="001D3289">
        <w:rPr>
          <w:rFonts w:ascii="Arial" w:eastAsia="Calibri" w:hAnsi="Arial" w:cs="Arial"/>
          <w:bCs/>
        </w:rPr>
        <w:t>Forman parte del presente Contrato los siguientes documentos:</w:t>
      </w:r>
    </w:p>
    <w:p w:rsidR="001D3289" w:rsidRPr="001D3289" w:rsidRDefault="001D3289" w:rsidP="001D3289">
      <w:pPr>
        <w:tabs>
          <w:tab w:val="left" w:pos="0"/>
          <w:tab w:val="left" w:pos="5040"/>
          <w:tab w:val="left" w:pos="5760"/>
          <w:tab w:val="left" w:pos="6480"/>
          <w:tab w:val="left" w:pos="7200"/>
          <w:tab w:val="left" w:pos="7920"/>
          <w:tab w:val="left" w:pos="8640"/>
          <w:tab w:val="left" w:pos="9360"/>
        </w:tabs>
        <w:ind w:left="851"/>
        <w:jc w:val="both"/>
        <w:rPr>
          <w:rFonts w:ascii="Arial" w:eastAsia="Calibri" w:hAnsi="Arial" w:cs="Arial"/>
        </w:rPr>
      </w:pPr>
    </w:p>
    <w:p w:rsidR="001D3289" w:rsidRPr="001D3289" w:rsidRDefault="001D3289" w:rsidP="001D3289">
      <w:pPr>
        <w:tabs>
          <w:tab w:val="left" w:pos="0"/>
          <w:tab w:val="left" w:pos="5040"/>
          <w:tab w:val="left" w:pos="5760"/>
          <w:tab w:val="left" w:pos="6480"/>
          <w:tab w:val="left" w:pos="7200"/>
          <w:tab w:val="left" w:pos="7920"/>
          <w:tab w:val="left" w:pos="8640"/>
          <w:tab w:val="left" w:pos="9360"/>
        </w:tabs>
        <w:ind w:left="851"/>
        <w:jc w:val="both"/>
        <w:rPr>
          <w:rFonts w:ascii="Arial" w:eastAsia="Calibri" w:hAnsi="Arial" w:cs="Arial"/>
        </w:rPr>
      </w:pPr>
      <w:r w:rsidRPr="001D3289">
        <w:rPr>
          <w:rFonts w:ascii="Arial" w:eastAsia="Calibri" w:hAnsi="Arial" w:cs="Arial"/>
        </w:rPr>
        <w:t xml:space="preserve">Anexo  1    </w:t>
      </w:r>
    </w:p>
    <w:p w:rsidR="001D3289" w:rsidRPr="001D3289" w:rsidRDefault="001D3289" w:rsidP="001D3289">
      <w:pPr>
        <w:tabs>
          <w:tab w:val="left" w:pos="1701"/>
          <w:tab w:val="left" w:pos="2694"/>
        </w:tabs>
        <w:ind w:left="851"/>
        <w:jc w:val="both"/>
        <w:rPr>
          <w:rFonts w:ascii="Arial" w:eastAsia="Calibri" w:hAnsi="Arial" w:cs="Arial"/>
        </w:rPr>
      </w:pPr>
      <w:r w:rsidRPr="001D3289">
        <w:rPr>
          <w:rFonts w:ascii="Arial" w:eastAsia="Calibri" w:hAnsi="Arial" w:cs="Arial"/>
        </w:rPr>
        <w:t>Anexo  2</w:t>
      </w:r>
      <w:r w:rsidRPr="001D3289">
        <w:rPr>
          <w:rFonts w:ascii="Arial" w:eastAsia="Calibri" w:hAnsi="Arial" w:cs="Arial"/>
        </w:rPr>
        <w:tab/>
      </w:r>
    </w:p>
    <w:p w:rsidR="001D3289" w:rsidRPr="001D3289" w:rsidRDefault="001D3289" w:rsidP="001D3289">
      <w:pPr>
        <w:tabs>
          <w:tab w:val="left" w:pos="1701"/>
          <w:tab w:val="left" w:pos="2694"/>
        </w:tabs>
        <w:ind w:left="851"/>
        <w:jc w:val="both"/>
        <w:rPr>
          <w:rFonts w:ascii="Arial" w:eastAsia="Calibri" w:hAnsi="Arial" w:cs="Arial"/>
        </w:rPr>
      </w:pPr>
      <w:r w:rsidRPr="001D3289">
        <w:rPr>
          <w:rFonts w:ascii="Arial" w:eastAsia="Calibri" w:hAnsi="Arial" w:cs="Arial"/>
        </w:rPr>
        <w:t>Anexo  3</w:t>
      </w:r>
    </w:p>
    <w:p w:rsidR="001D3289" w:rsidRPr="001D3289" w:rsidRDefault="001D3289" w:rsidP="001D3289">
      <w:pPr>
        <w:ind w:left="851"/>
        <w:jc w:val="both"/>
        <w:rPr>
          <w:rFonts w:ascii="Arial" w:eastAsia="Calibri" w:hAnsi="Arial" w:cs="Arial"/>
        </w:rPr>
      </w:pPr>
      <w:r w:rsidRPr="001D3289">
        <w:rPr>
          <w:rFonts w:ascii="Arial" w:eastAsia="Calibri" w:hAnsi="Arial" w:cs="Arial"/>
        </w:rPr>
        <w:t xml:space="preserve"> </w:t>
      </w: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Totalidad del acuerdo</w:t>
      </w:r>
      <w:r w:rsidRPr="001D3289">
        <w:rPr>
          <w:rFonts w:ascii="Arial" w:eastAsia="Calibri"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D3289" w:rsidRPr="001D3289" w:rsidRDefault="001D3289" w:rsidP="001D3289">
      <w:pPr>
        <w:autoSpaceDE w:val="0"/>
        <w:autoSpaceDN w:val="0"/>
        <w:adjustRightInd w:val="0"/>
        <w:ind w:left="851"/>
        <w:contextualSpacing/>
        <w:jc w:val="both"/>
        <w:rPr>
          <w:rFonts w:ascii="Arial" w:eastAsia="Calibri" w:hAnsi="Arial" w:cs="Arial"/>
          <w:b/>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
          <w:bCs/>
        </w:rPr>
      </w:pPr>
      <w:r w:rsidRPr="001D3289">
        <w:rPr>
          <w:rFonts w:ascii="Arial" w:eastAsia="Calibri" w:hAnsi="Arial" w:cs="Arial"/>
          <w:b/>
          <w:bCs/>
        </w:rPr>
        <w:t>Modificaciones</w:t>
      </w:r>
      <w:r w:rsidRPr="001D3289">
        <w:rPr>
          <w:rFonts w:ascii="Arial" w:eastAsia="Calibri" w:hAnsi="Arial" w:cs="Arial"/>
          <w:bCs/>
        </w:rPr>
        <w:t>: Las Partes convienen que, cualquier variación, modificación o cambio a los términos aquí acordados deberá constar por escrito mediante la suscripción de una adenda,  debidamente firmada por sus representantes legales.</w:t>
      </w:r>
      <w:r w:rsidRPr="001D3289">
        <w:rPr>
          <w:rFonts w:ascii="Arial" w:eastAsia="Calibri" w:hAnsi="Arial" w:cs="Arial"/>
          <w:b/>
          <w:bCs/>
        </w:rPr>
        <w:t xml:space="preserve"> </w:t>
      </w:r>
    </w:p>
    <w:p w:rsidR="001D3289" w:rsidRPr="001D3289" w:rsidRDefault="001D3289" w:rsidP="001D3289">
      <w:pPr>
        <w:autoSpaceDE w:val="0"/>
        <w:autoSpaceDN w:val="0"/>
        <w:adjustRightInd w:val="0"/>
        <w:ind w:left="851"/>
        <w:contextualSpacing/>
        <w:jc w:val="both"/>
        <w:rPr>
          <w:rFonts w:ascii="Arial" w:eastAsia="Calibri" w:hAnsi="Arial" w:cs="Arial"/>
          <w:b/>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
          <w:bCs/>
        </w:rPr>
      </w:pPr>
      <w:r w:rsidRPr="001D3289">
        <w:rPr>
          <w:rFonts w:ascii="Arial" w:eastAsia="Calibri" w:hAnsi="Arial" w:cs="Arial"/>
          <w:b/>
          <w:bCs/>
        </w:rPr>
        <w:lastRenderedPageBreak/>
        <w:t>Plazos</w:t>
      </w:r>
      <w:r w:rsidRPr="001D3289">
        <w:rPr>
          <w:rFonts w:ascii="Arial" w:eastAsia="Calibri" w:hAnsi="Arial" w:cs="Arial"/>
          <w:bCs/>
        </w:rPr>
        <w:t>: Todos los plazos establecidos en este Contrato y sus anexos se entenderán como días calendario, salvo indicación expresa en contrario.</w:t>
      </w:r>
    </w:p>
    <w:p w:rsidR="001D3289" w:rsidRPr="001D3289" w:rsidRDefault="001D3289" w:rsidP="001D3289">
      <w:pPr>
        <w:ind w:left="720"/>
        <w:contextualSpacing/>
        <w:rPr>
          <w:rFonts w:ascii="Arial" w:eastAsia="Calibri" w:hAnsi="Arial" w:cs="Arial"/>
          <w:b/>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Mayúsculas</w:t>
      </w:r>
      <w:r w:rsidRPr="001D3289">
        <w:rPr>
          <w:rFonts w:ascii="Arial" w:eastAsia="Calibri" w:hAnsi="Arial" w:cs="Arial"/>
          <w:bCs/>
        </w:rPr>
        <w:t>: El uso de las mayúsculas se entenderá conforme a las denominaciones otorgadas en este instrumento o de acuerdo a su contexto, usando indistintamente en plural o singular.</w:t>
      </w:r>
    </w:p>
    <w:p w:rsidR="001D3289" w:rsidRPr="001D3289" w:rsidRDefault="001D3289" w:rsidP="001D3289">
      <w:pPr>
        <w:ind w:left="720"/>
        <w:contextualSpacing/>
        <w:rPr>
          <w:rFonts w:ascii="Arial" w:eastAsia="Calibri" w:hAnsi="Arial" w:cs="Arial"/>
          <w:bCs/>
        </w:rPr>
      </w:pPr>
    </w:p>
    <w:p w:rsidR="001D3289" w:rsidRPr="001D3289" w:rsidRDefault="001D3289" w:rsidP="001D3289">
      <w:pPr>
        <w:numPr>
          <w:ilvl w:val="1"/>
          <w:numId w:val="44"/>
        </w:numPr>
        <w:autoSpaceDE w:val="0"/>
        <w:autoSpaceDN w:val="0"/>
        <w:adjustRightInd w:val="0"/>
        <w:spacing w:after="200" w:line="276" w:lineRule="auto"/>
        <w:ind w:left="851" w:hanging="851"/>
        <w:contextualSpacing/>
        <w:jc w:val="both"/>
        <w:rPr>
          <w:rFonts w:ascii="Arial" w:eastAsia="Calibri" w:hAnsi="Arial" w:cs="Arial"/>
          <w:bCs/>
        </w:rPr>
      </w:pPr>
      <w:r w:rsidRPr="001D3289">
        <w:rPr>
          <w:rFonts w:ascii="Arial" w:eastAsia="Calibri" w:hAnsi="Arial" w:cs="Arial"/>
          <w:b/>
          <w:bCs/>
        </w:rPr>
        <w:t>Discrepancias</w:t>
      </w:r>
      <w:r w:rsidRPr="001D3289">
        <w:rPr>
          <w:rFonts w:ascii="Arial" w:eastAsia="Calibri"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CLAUSULA CUARTA.- OBJETO DEL CONTRATO</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rPr>
      </w:pPr>
      <w:r w:rsidRPr="001D3289">
        <w:rPr>
          <w:rFonts w:ascii="Arial" w:eastAsia="Calibri" w:hAnsi="Arial" w:cs="Arial"/>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u w:val="single"/>
        </w:rPr>
        <w:t xml:space="preserve">CLAUSULA </w:t>
      </w:r>
      <w:r w:rsidRPr="001D3289">
        <w:rPr>
          <w:rFonts w:ascii="Arial" w:eastAsia="Calibri" w:hAnsi="Arial" w:cs="Arial"/>
          <w:b/>
          <w:bCs/>
          <w:u w:val="single"/>
        </w:rPr>
        <w:t xml:space="preserve">QUINTA.- VIGENCIA </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rPr>
      </w:pPr>
      <w:r w:rsidRPr="001D3289">
        <w:rPr>
          <w:rFonts w:ascii="Arial" w:eastAsia="Calibri" w:hAnsi="Arial" w:cs="Arial"/>
        </w:rPr>
        <w:t>El presente Contrato entrará en vigencia a partir de ___________ hasta el ___________ o hasta que las cisternas que cargaron durante el _____ descarguen el producto en el Punto de Entrega.</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CLAUSULA SEXTA.- TARIFA DEL SERVICIO</w:t>
      </w:r>
    </w:p>
    <w:p w:rsidR="001D3289" w:rsidRPr="001D3289" w:rsidRDefault="001D3289" w:rsidP="001D3289">
      <w:pPr>
        <w:autoSpaceDE w:val="0"/>
        <w:autoSpaceDN w:val="0"/>
        <w:adjustRightInd w:val="0"/>
        <w:ind w:left="709" w:hanging="709"/>
        <w:jc w:val="both"/>
        <w:rPr>
          <w:rFonts w:ascii="Arial" w:eastAsia="Calibri" w:hAnsi="Arial" w:cs="Arial"/>
        </w:rPr>
      </w:pPr>
    </w:p>
    <w:p w:rsidR="001D3289" w:rsidRPr="001D3289" w:rsidRDefault="001D3289" w:rsidP="001D3289">
      <w:pPr>
        <w:autoSpaceDE w:val="0"/>
        <w:autoSpaceDN w:val="0"/>
        <w:adjustRightInd w:val="0"/>
        <w:ind w:left="709" w:hanging="709"/>
        <w:jc w:val="both"/>
        <w:rPr>
          <w:rFonts w:ascii="Arial" w:eastAsia="Calibri" w:hAnsi="Arial" w:cs="Arial"/>
        </w:rPr>
      </w:pPr>
      <w:r w:rsidRPr="001D3289">
        <w:rPr>
          <w:rFonts w:ascii="Arial" w:eastAsia="Calibri" w:hAnsi="Arial" w:cs="Arial"/>
        </w:rPr>
        <w:t>La tarifa que se establece por la prestación del Servicio para cada tramo, es la siguiente:</w:t>
      </w:r>
    </w:p>
    <w:p w:rsidR="001D3289" w:rsidRPr="001D3289" w:rsidRDefault="001D3289" w:rsidP="001D3289">
      <w:pPr>
        <w:autoSpaceDE w:val="0"/>
        <w:autoSpaceDN w:val="0"/>
        <w:adjustRightInd w:val="0"/>
        <w:ind w:left="709" w:hanging="709"/>
        <w:jc w:val="both"/>
        <w:rPr>
          <w:rFonts w:ascii="Arial" w:eastAsia="Calibri"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D3289" w:rsidRPr="001D3289" w:rsidTr="00762E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1D3289" w:rsidRPr="001D3289" w:rsidRDefault="001D3289" w:rsidP="001D3289">
            <w:pPr>
              <w:jc w:val="center"/>
              <w:rPr>
                <w:rFonts w:ascii="Arial" w:hAnsi="Arial" w:cs="Arial"/>
                <w:lang w:val="es-BO" w:eastAsia="es-ES"/>
              </w:rPr>
            </w:pPr>
            <w:r w:rsidRPr="001D3289">
              <w:rPr>
                <w:rFonts w:ascii="Arial" w:hAnsi="Arial" w:cs="Arial"/>
                <w:lang w:val="es-BO" w:eastAsia="es-ES"/>
              </w:rPr>
              <w:t>TRAMO</w:t>
            </w:r>
          </w:p>
        </w:tc>
        <w:tc>
          <w:tcPr>
            <w:tcW w:w="1417" w:type="dxa"/>
            <w:vMerge w:val="restart"/>
            <w:tcBorders>
              <w:bottom w:val="none" w:sz="0" w:space="0" w:color="auto"/>
            </w:tcBorders>
            <w:shd w:val="clear" w:color="auto" w:fill="auto"/>
            <w:vAlign w:val="center"/>
          </w:tcPr>
          <w:p w:rsidR="001D3289" w:rsidRPr="001D3289" w:rsidRDefault="001D3289" w:rsidP="001D3289">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eastAsia="es-ES"/>
              </w:rPr>
            </w:pPr>
            <w:r w:rsidRPr="001D3289">
              <w:rPr>
                <w:rFonts w:ascii="Arial" w:hAnsi="Arial" w:cs="Arial"/>
                <w:lang w:val="es-BO" w:eastAsia="es-ES"/>
              </w:rPr>
              <w:t>TARIFA</w:t>
            </w:r>
          </w:p>
        </w:tc>
      </w:tr>
      <w:tr w:rsidR="001D3289" w:rsidRPr="001D3289" w:rsidTr="00762E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D3289" w:rsidRPr="001D3289" w:rsidRDefault="001D3289" w:rsidP="001D3289">
            <w:pPr>
              <w:jc w:val="center"/>
              <w:rPr>
                <w:rFonts w:ascii="Arial" w:hAnsi="Arial" w:cs="Arial"/>
                <w:lang w:val="es-BO" w:eastAsia="es-ES"/>
              </w:rPr>
            </w:pPr>
            <w:r w:rsidRPr="001D3289">
              <w:rPr>
                <w:rFonts w:ascii="Arial" w:hAnsi="Arial" w:cs="Arial"/>
                <w:lang w:val="es-BO" w:eastAsia="es-ES"/>
              </w:rPr>
              <w:t>PUNTO DE RECEPCIÓN</w:t>
            </w:r>
          </w:p>
        </w:tc>
        <w:tc>
          <w:tcPr>
            <w:tcW w:w="2641" w:type="dxa"/>
            <w:shd w:val="clear" w:color="auto" w:fill="auto"/>
            <w:vAlign w:val="center"/>
          </w:tcPr>
          <w:p w:rsidR="001D3289" w:rsidRPr="001D3289" w:rsidRDefault="001D3289" w:rsidP="001D3289">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BO" w:eastAsia="es-ES"/>
              </w:rPr>
            </w:pPr>
            <w:r w:rsidRPr="001D3289">
              <w:rPr>
                <w:rFonts w:ascii="Arial" w:hAnsi="Arial" w:cs="Arial"/>
                <w:b/>
                <w:lang w:val="es-BO" w:eastAsia="es-ES"/>
              </w:rPr>
              <w:t>PUNTO DE ENTREGA</w:t>
            </w:r>
          </w:p>
        </w:tc>
        <w:tc>
          <w:tcPr>
            <w:tcW w:w="1417" w:type="dxa"/>
            <w:vMerge/>
            <w:shd w:val="clear" w:color="auto" w:fill="auto"/>
            <w:vAlign w:val="center"/>
          </w:tcPr>
          <w:p w:rsidR="001D3289" w:rsidRPr="001D3289" w:rsidRDefault="001D3289" w:rsidP="001D3289">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1D3289" w:rsidRPr="001D3289" w:rsidTr="00762E0F">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D3289" w:rsidRPr="001D3289" w:rsidRDefault="001D3289" w:rsidP="001D3289">
            <w:pPr>
              <w:jc w:val="center"/>
              <w:rPr>
                <w:rFonts w:ascii="Arial" w:hAnsi="Arial" w:cs="Arial"/>
                <w:i/>
                <w:lang w:val="es-BO" w:eastAsia="es-ES"/>
              </w:rPr>
            </w:pPr>
          </w:p>
        </w:tc>
        <w:tc>
          <w:tcPr>
            <w:tcW w:w="2641" w:type="dxa"/>
            <w:shd w:val="clear" w:color="auto" w:fill="auto"/>
            <w:vAlign w:val="center"/>
          </w:tcPr>
          <w:p w:rsidR="001D3289" w:rsidRPr="001D3289" w:rsidRDefault="001D3289" w:rsidP="001D3289">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1D3289" w:rsidRPr="001D3289" w:rsidRDefault="001D3289" w:rsidP="001D3289">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r w:rsidR="001D3289" w:rsidRPr="001D3289" w:rsidTr="00762E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D3289" w:rsidRPr="001D3289" w:rsidRDefault="001D3289" w:rsidP="001D3289">
            <w:pPr>
              <w:jc w:val="center"/>
              <w:rPr>
                <w:rFonts w:ascii="Arial" w:hAnsi="Arial" w:cs="Arial"/>
                <w:i/>
                <w:lang w:val="es-BO" w:eastAsia="es-ES"/>
              </w:rPr>
            </w:pPr>
          </w:p>
        </w:tc>
        <w:tc>
          <w:tcPr>
            <w:tcW w:w="2641" w:type="dxa"/>
            <w:shd w:val="clear" w:color="auto" w:fill="auto"/>
            <w:vAlign w:val="center"/>
          </w:tcPr>
          <w:p w:rsidR="001D3289" w:rsidRPr="001D3289" w:rsidRDefault="001D3289" w:rsidP="001D3289">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1D3289" w:rsidRPr="001D3289" w:rsidRDefault="001D3289" w:rsidP="001D3289">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1D3289" w:rsidRPr="001D3289" w:rsidTr="00762E0F">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D3289" w:rsidRPr="001D3289" w:rsidRDefault="001D3289" w:rsidP="001D3289">
            <w:pPr>
              <w:jc w:val="center"/>
              <w:rPr>
                <w:rFonts w:ascii="Arial" w:hAnsi="Arial" w:cs="Arial"/>
                <w:i/>
                <w:lang w:val="es-BO" w:eastAsia="es-ES"/>
              </w:rPr>
            </w:pPr>
          </w:p>
        </w:tc>
        <w:tc>
          <w:tcPr>
            <w:tcW w:w="2641" w:type="dxa"/>
            <w:shd w:val="clear" w:color="auto" w:fill="auto"/>
            <w:vAlign w:val="center"/>
          </w:tcPr>
          <w:p w:rsidR="001D3289" w:rsidRPr="001D3289" w:rsidRDefault="001D3289" w:rsidP="001D3289">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1D3289" w:rsidRPr="001D3289" w:rsidRDefault="001D3289" w:rsidP="001D3289">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bl>
    <w:p w:rsidR="001D3289" w:rsidRPr="001D3289" w:rsidRDefault="001D3289" w:rsidP="001D3289">
      <w:pPr>
        <w:widowControl w:val="0"/>
        <w:ind w:hanging="11"/>
        <w:jc w:val="both"/>
        <w:rPr>
          <w:rFonts w:ascii="Arial" w:eastAsia="Calibri" w:hAnsi="Arial" w:cs="Arial"/>
        </w:rPr>
      </w:pPr>
    </w:p>
    <w:p w:rsidR="001D3289" w:rsidRPr="001D3289" w:rsidRDefault="001D3289" w:rsidP="001D3289">
      <w:pPr>
        <w:widowControl w:val="0"/>
        <w:ind w:hanging="11"/>
        <w:jc w:val="both"/>
        <w:rPr>
          <w:rFonts w:ascii="Arial" w:eastAsia="Calibri" w:hAnsi="Arial" w:cs="Arial"/>
        </w:rPr>
      </w:pPr>
      <w:r w:rsidRPr="001D3289">
        <w:rPr>
          <w:rFonts w:ascii="Arial" w:eastAsia="Calibri"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D3289" w:rsidRPr="001D3289" w:rsidRDefault="001D3289" w:rsidP="001D3289">
      <w:pPr>
        <w:widowControl w:val="0"/>
        <w:ind w:hanging="11"/>
        <w:jc w:val="both"/>
        <w:rPr>
          <w:rFonts w:ascii="Arial" w:eastAsia="Calibri" w:hAnsi="Arial" w:cs="Arial"/>
          <w:b/>
        </w:rPr>
      </w:pPr>
    </w:p>
    <w:p w:rsidR="001D3289" w:rsidRPr="001D3289" w:rsidRDefault="001D3289" w:rsidP="001D3289">
      <w:pPr>
        <w:keepNext/>
        <w:autoSpaceDE w:val="0"/>
        <w:autoSpaceDN w:val="0"/>
        <w:adjustRightInd w:val="0"/>
        <w:jc w:val="both"/>
        <w:rPr>
          <w:rFonts w:ascii="Arial" w:eastAsia="Calibri" w:hAnsi="Arial" w:cs="Arial"/>
          <w:b/>
          <w:u w:val="single"/>
        </w:rPr>
      </w:pPr>
      <w:r w:rsidRPr="001D3289">
        <w:rPr>
          <w:rFonts w:ascii="Arial" w:eastAsia="Calibri" w:hAnsi="Arial" w:cs="Arial"/>
          <w:b/>
          <w:u w:val="single"/>
        </w:rPr>
        <w:t>CLAUSULA SÉPTIMA.- GASTOS REEMBOLSABLES (OPCIONAL)</w:t>
      </w:r>
    </w:p>
    <w:p w:rsidR="001D3289" w:rsidRPr="001D3289" w:rsidRDefault="001D3289" w:rsidP="001D3289">
      <w:pPr>
        <w:keepNext/>
        <w:ind w:left="3" w:right="11"/>
        <w:jc w:val="both"/>
        <w:rPr>
          <w:rFonts w:ascii="Arial" w:eastAsia="Calibri" w:hAnsi="Arial" w:cs="Arial"/>
        </w:rPr>
      </w:pPr>
    </w:p>
    <w:p w:rsidR="001D3289" w:rsidRPr="001D3289" w:rsidRDefault="001D3289" w:rsidP="001D3289">
      <w:pPr>
        <w:keepNext/>
        <w:ind w:left="3" w:right="11"/>
        <w:jc w:val="both"/>
        <w:rPr>
          <w:rFonts w:ascii="Arial" w:eastAsia="Calibri" w:hAnsi="Arial" w:cs="Arial"/>
          <w:i/>
        </w:rPr>
      </w:pPr>
      <w:r w:rsidRPr="001D3289">
        <w:rPr>
          <w:rFonts w:ascii="Arial" w:eastAsia="Calibri" w:hAnsi="Arial" w:cs="Arial"/>
          <w:i/>
        </w:rPr>
        <w:t>Opción A (Transporte Nacional)</w:t>
      </w:r>
    </w:p>
    <w:p w:rsidR="001D3289" w:rsidRPr="001D3289" w:rsidRDefault="001D3289" w:rsidP="001D3289">
      <w:pPr>
        <w:keepNext/>
        <w:ind w:left="3" w:right="11"/>
        <w:jc w:val="both"/>
        <w:rPr>
          <w:rFonts w:ascii="Arial" w:eastAsia="Calibri" w:hAnsi="Arial" w:cs="Arial"/>
        </w:rPr>
      </w:pPr>
    </w:p>
    <w:p w:rsidR="001D3289" w:rsidRPr="001D3289" w:rsidRDefault="001D3289" w:rsidP="001D3289">
      <w:pPr>
        <w:keepNext/>
        <w:ind w:left="3" w:right="11"/>
        <w:jc w:val="both"/>
        <w:rPr>
          <w:rFonts w:ascii="Arial" w:eastAsia="Calibri" w:hAnsi="Arial" w:cs="Arial"/>
        </w:rPr>
      </w:pPr>
      <w:r w:rsidRPr="001D3289">
        <w:rPr>
          <w:rFonts w:ascii="Arial" w:eastAsia="Calibri" w:hAnsi="Arial" w:cs="Arial"/>
        </w:rPr>
        <w:t>No aplica.</w:t>
      </w:r>
    </w:p>
    <w:p w:rsidR="001D3289" w:rsidRPr="001D3289" w:rsidRDefault="001D3289" w:rsidP="001D3289">
      <w:pPr>
        <w:keepNext/>
        <w:ind w:left="3" w:right="11"/>
        <w:jc w:val="both"/>
        <w:rPr>
          <w:rFonts w:ascii="Arial" w:eastAsia="Calibri" w:hAnsi="Arial" w:cs="Arial"/>
        </w:rPr>
      </w:pPr>
    </w:p>
    <w:p w:rsidR="001D3289" w:rsidRPr="001D3289" w:rsidRDefault="001D3289" w:rsidP="001D3289">
      <w:pPr>
        <w:keepNext/>
        <w:ind w:left="3" w:right="11"/>
        <w:jc w:val="both"/>
        <w:rPr>
          <w:rFonts w:ascii="Arial" w:eastAsia="Calibri" w:hAnsi="Arial" w:cs="Arial"/>
          <w:i/>
        </w:rPr>
      </w:pPr>
      <w:r w:rsidRPr="001D3289">
        <w:rPr>
          <w:rFonts w:ascii="Arial" w:eastAsia="Calibri" w:hAnsi="Arial" w:cs="Arial"/>
          <w:i/>
        </w:rPr>
        <w:t>Opción B (Transporte Internacional)</w:t>
      </w:r>
    </w:p>
    <w:p w:rsidR="001D3289" w:rsidRPr="001D3289" w:rsidRDefault="001D3289" w:rsidP="001D3289">
      <w:pPr>
        <w:keepNext/>
        <w:ind w:left="3" w:right="11"/>
        <w:jc w:val="both"/>
        <w:rPr>
          <w:rFonts w:ascii="Arial" w:eastAsia="Calibri" w:hAnsi="Arial" w:cs="Arial"/>
        </w:rPr>
      </w:pPr>
    </w:p>
    <w:p w:rsidR="001D3289" w:rsidRPr="001D3289" w:rsidRDefault="001D3289" w:rsidP="001D3289">
      <w:pPr>
        <w:keepNext/>
        <w:ind w:left="3" w:right="11"/>
        <w:jc w:val="both"/>
        <w:rPr>
          <w:rFonts w:ascii="Arial" w:eastAsia="Calibri" w:hAnsi="Arial" w:cs="Arial"/>
        </w:rPr>
      </w:pPr>
      <w:r w:rsidRPr="001D3289">
        <w:rPr>
          <w:rFonts w:ascii="Arial" w:eastAsia="Calibri" w:hAnsi="Arial" w:cs="Arial"/>
        </w:rPr>
        <w:t>El Contratante realizará pagos al transportista, conjuntamente con el pago del servicio de cada período por concepto de los  siguientes gastos reembolsables, siempre y cuando no estén incluidos en la tarifa del servicio:</w:t>
      </w:r>
    </w:p>
    <w:p w:rsidR="001D3289" w:rsidRPr="001D3289" w:rsidRDefault="001D3289" w:rsidP="001D3289">
      <w:pPr>
        <w:ind w:left="3" w:right="11"/>
        <w:jc w:val="both"/>
        <w:rPr>
          <w:rFonts w:ascii="Arial" w:eastAsia="Calibri" w:hAnsi="Arial" w:cs="Arial"/>
        </w:rPr>
      </w:pPr>
      <w:r w:rsidRPr="001D3289">
        <w:rPr>
          <w:rFonts w:ascii="Arial" w:eastAsia="Calibri" w:hAnsi="Arial" w:cs="Arial"/>
        </w:rPr>
        <w:t xml:space="preserve"> </w:t>
      </w:r>
    </w:p>
    <w:p w:rsidR="001D3289" w:rsidRPr="001D3289" w:rsidRDefault="001D3289" w:rsidP="001D3289">
      <w:pPr>
        <w:numPr>
          <w:ilvl w:val="0"/>
          <w:numId w:val="55"/>
        </w:numPr>
        <w:spacing w:after="200" w:line="276" w:lineRule="auto"/>
        <w:ind w:left="851" w:right="11" w:hanging="284"/>
        <w:jc w:val="both"/>
        <w:rPr>
          <w:rFonts w:ascii="Arial" w:eastAsia="Calibri" w:hAnsi="Arial" w:cs="Arial"/>
        </w:rPr>
      </w:pPr>
      <w:r w:rsidRPr="001D3289">
        <w:rPr>
          <w:rFonts w:ascii="Arial" w:eastAsia="Calibri" w:hAnsi="Arial" w:cs="Arial"/>
        </w:rPr>
        <w:t xml:space="preserve">Costo de precintos, cuando se incurra en este costo. </w:t>
      </w:r>
    </w:p>
    <w:p w:rsidR="001D3289" w:rsidRPr="001D3289" w:rsidRDefault="001D3289" w:rsidP="001D3289">
      <w:pPr>
        <w:numPr>
          <w:ilvl w:val="0"/>
          <w:numId w:val="55"/>
        </w:numPr>
        <w:spacing w:after="200" w:line="276" w:lineRule="auto"/>
        <w:ind w:left="851" w:right="11" w:hanging="284"/>
        <w:jc w:val="both"/>
        <w:rPr>
          <w:rFonts w:ascii="Arial" w:eastAsia="Calibri" w:hAnsi="Arial" w:cs="Arial"/>
        </w:rPr>
      </w:pPr>
      <w:r w:rsidRPr="001D3289">
        <w:rPr>
          <w:rFonts w:ascii="Arial" w:eastAsia="Calibri" w:hAnsi="Arial" w:cs="Arial"/>
        </w:rPr>
        <w:lastRenderedPageBreak/>
        <w:t xml:space="preserve">Pagos de concesionarios de aduana por almacenaje y tránsito (cuyas facturas y/o documento equivalente deberán ser emitidas a nombre del Contratante), cuando se incurra en este costo. </w:t>
      </w:r>
    </w:p>
    <w:p w:rsidR="001D3289" w:rsidRPr="001D3289" w:rsidRDefault="001D3289" w:rsidP="001D3289">
      <w:pPr>
        <w:ind w:left="708"/>
        <w:rPr>
          <w:rFonts w:ascii="Arial" w:eastAsia="Calibri" w:hAnsi="Arial" w:cs="Arial"/>
        </w:rPr>
      </w:pPr>
    </w:p>
    <w:p w:rsidR="001D3289" w:rsidRPr="001D3289" w:rsidRDefault="001D3289" w:rsidP="001D3289">
      <w:pPr>
        <w:ind w:left="3" w:right="11"/>
        <w:jc w:val="both"/>
        <w:rPr>
          <w:rFonts w:ascii="Arial" w:eastAsia="Calibri" w:hAnsi="Arial" w:cs="Arial"/>
        </w:rPr>
      </w:pPr>
      <w:r w:rsidRPr="001D3289">
        <w:rPr>
          <w:rFonts w:ascii="Arial" w:eastAsia="Calibri"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1D3289" w:rsidRPr="001D3289" w:rsidRDefault="001D3289" w:rsidP="001D3289">
      <w:pPr>
        <w:widowControl w:val="0"/>
        <w:ind w:hanging="11"/>
        <w:jc w:val="both"/>
        <w:rPr>
          <w:rFonts w:ascii="Arial" w:eastAsia="Calibri" w:hAnsi="Arial" w:cs="Arial"/>
          <w:b/>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CLÁUSULA OCTAVA.- CIERRES DE TRAMITES ADUANEROS</w:t>
      </w:r>
    </w:p>
    <w:p w:rsidR="001D3289" w:rsidRPr="001D3289" w:rsidRDefault="001D3289" w:rsidP="001D3289">
      <w:pPr>
        <w:widowControl w:val="0"/>
        <w:shd w:val="clear" w:color="auto" w:fill="FFFFFF"/>
        <w:autoSpaceDE w:val="0"/>
        <w:autoSpaceDN w:val="0"/>
        <w:ind w:right="43"/>
        <w:contextualSpacing/>
        <w:jc w:val="both"/>
        <w:rPr>
          <w:rFonts w:ascii="Arial" w:eastAsia="Calibri" w:hAnsi="Arial" w:cs="Arial"/>
        </w:rPr>
      </w:pPr>
    </w:p>
    <w:p w:rsidR="001D3289" w:rsidRPr="001D3289" w:rsidRDefault="001D3289" w:rsidP="001D3289">
      <w:pPr>
        <w:keepNext/>
        <w:ind w:left="3" w:right="11"/>
        <w:jc w:val="both"/>
        <w:rPr>
          <w:rFonts w:ascii="Arial" w:eastAsia="Calibri" w:hAnsi="Arial" w:cs="Arial"/>
          <w:i/>
        </w:rPr>
      </w:pPr>
      <w:r w:rsidRPr="001D3289">
        <w:rPr>
          <w:rFonts w:ascii="Arial" w:eastAsia="Calibri" w:hAnsi="Arial" w:cs="Arial"/>
          <w:i/>
        </w:rPr>
        <w:t>Opción A (Transporte Nacional)</w:t>
      </w:r>
    </w:p>
    <w:p w:rsidR="001D3289" w:rsidRPr="001D3289" w:rsidRDefault="001D3289" w:rsidP="001D3289">
      <w:pPr>
        <w:keepNext/>
        <w:ind w:left="3" w:right="11"/>
        <w:jc w:val="both"/>
        <w:rPr>
          <w:rFonts w:ascii="Arial" w:eastAsia="Calibri" w:hAnsi="Arial" w:cs="Arial"/>
        </w:rPr>
      </w:pPr>
    </w:p>
    <w:p w:rsidR="001D3289" w:rsidRPr="001D3289" w:rsidRDefault="001D3289" w:rsidP="001D3289">
      <w:pPr>
        <w:keepNext/>
        <w:ind w:left="3" w:right="11"/>
        <w:jc w:val="both"/>
        <w:rPr>
          <w:rFonts w:ascii="Arial" w:eastAsia="Calibri" w:hAnsi="Arial" w:cs="Arial"/>
        </w:rPr>
      </w:pPr>
      <w:r w:rsidRPr="001D3289">
        <w:rPr>
          <w:rFonts w:ascii="Arial" w:eastAsia="Calibri" w:hAnsi="Arial" w:cs="Arial"/>
        </w:rPr>
        <w:t>No aplica.</w:t>
      </w:r>
    </w:p>
    <w:p w:rsidR="001D3289" w:rsidRPr="001D3289" w:rsidRDefault="001D3289" w:rsidP="001D3289">
      <w:pPr>
        <w:keepNext/>
        <w:ind w:left="3" w:right="11"/>
        <w:jc w:val="both"/>
        <w:rPr>
          <w:rFonts w:ascii="Arial" w:eastAsia="Calibri" w:hAnsi="Arial" w:cs="Arial"/>
        </w:rPr>
      </w:pPr>
    </w:p>
    <w:p w:rsidR="001D3289" w:rsidRPr="001D3289" w:rsidRDefault="001D3289" w:rsidP="001D3289">
      <w:pPr>
        <w:keepNext/>
        <w:ind w:left="3" w:right="11"/>
        <w:jc w:val="both"/>
        <w:rPr>
          <w:rFonts w:ascii="Arial" w:eastAsia="Calibri" w:hAnsi="Arial" w:cs="Arial"/>
          <w:i/>
        </w:rPr>
      </w:pPr>
      <w:r w:rsidRPr="001D3289">
        <w:rPr>
          <w:rFonts w:ascii="Arial" w:eastAsia="Calibri" w:hAnsi="Arial" w:cs="Arial"/>
          <w:i/>
        </w:rPr>
        <w:t>Opción B (Transporte Internacional)</w:t>
      </w:r>
    </w:p>
    <w:p w:rsidR="001D3289" w:rsidRPr="001D3289" w:rsidRDefault="001D3289" w:rsidP="001D3289">
      <w:pPr>
        <w:widowControl w:val="0"/>
        <w:shd w:val="clear" w:color="auto" w:fill="FFFFFF"/>
        <w:autoSpaceDE w:val="0"/>
        <w:autoSpaceDN w:val="0"/>
        <w:ind w:right="43"/>
        <w:contextualSpacing/>
        <w:jc w:val="both"/>
        <w:rPr>
          <w:rFonts w:ascii="Arial" w:eastAsia="Calibri" w:hAnsi="Arial" w:cs="Arial"/>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1D3289" w:rsidRPr="001D3289" w:rsidRDefault="001D3289" w:rsidP="001D3289">
      <w:pPr>
        <w:widowControl w:val="0"/>
        <w:shd w:val="clear" w:color="auto" w:fill="FFFFFF"/>
        <w:autoSpaceDE w:val="0"/>
        <w:autoSpaceDN w:val="0"/>
        <w:ind w:left="1134" w:right="43"/>
        <w:contextualSpacing/>
        <w:jc w:val="both"/>
        <w:rPr>
          <w:rFonts w:ascii="Arial" w:eastAsia="Calibri" w:hAnsi="Arial" w:cs="Arial"/>
        </w:rPr>
      </w:pPr>
    </w:p>
    <w:p w:rsidR="001D3289" w:rsidRPr="001D3289" w:rsidRDefault="001D3289" w:rsidP="001D3289">
      <w:pPr>
        <w:widowControl w:val="0"/>
        <w:numPr>
          <w:ilvl w:val="0"/>
          <w:numId w:val="56"/>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1D3289">
        <w:rPr>
          <w:rFonts w:ascii="Arial" w:eastAsia="Calibri"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1D3289" w:rsidRPr="001D3289" w:rsidRDefault="001D3289" w:rsidP="001D3289">
      <w:pPr>
        <w:widowControl w:val="0"/>
        <w:numPr>
          <w:ilvl w:val="0"/>
          <w:numId w:val="56"/>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1D3289">
        <w:rPr>
          <w:rFonts w:ascii="Arial" w:eastAsia="Calibri" w:hAnsi="Arial" w:cs="Arial"/>
        </w:rPr>
        <w:t xml:space="preserve">MIC’s originales que se emiten uno por cada cisterna, con firmas y sellos correspondientes </w:t>
      </w:r>
    </w:p>
    <w:p w:rsidR="001D3289" w:rsidRPr="001D3289" w:rsidRDefault="001D3289" w:rsidP="001D3289">
      <w:pPr>
        <w:widowControl w:val="0"/>
        <w:numPr>
          <w:ilvl w:val="0"/>
          <w:numId w:val="56"/>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1D3289">
        <w:rPr>
          <w:rFonts w:ascii="Arial" w:eastAsia="Calibri" w:hAnsi="Arial" w:cs="Arial"/>
        </w:rPr>
        <w:t>Planillas del movimiento de peso, en medio físico y magnético, que registre:</w:t>
      </w:r>
    </w:p>
    <w:p w:rsidR="001D3289" w:rsidRPr="001D3289" w:rsidRDefault="001D3289" w:rsidP="001D3289">
      <w:pPr>
        <w:widowControl w:val="0"/>
        <w:numPr>
          <w:ilvl w:val="2"/>
          <w:numId w:val="56"/>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1D3289">
        <w:rPr>
          <w:rFonts w:ascii="Arial" w:eastAsia="Calibri" w:hAnsi="Arial" w:cs="Arial"/>
        </w:rPr>
        <w:t>Fecha de carga</w:t>
      </w:r>
    </w:p>
    <w:p w:rsidR="001D3289" w:rsidRPr="001D3289" w:rsidRDefault="001D3289" w:rsidP="001D3289">
      <w:pPr>
        <w:widowControl w:val="0"/>
        <w:numPr>
          <w:ilvl w:val="2"/>
          <w:numId w:val="56"/>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1D3289">
        <w:rPr>
          <w:rFonts w:ascii="Arial" w:eastAsia="Calibri" w:hAnsi="Arial" w:cs="Arial"/>
        </w:rPr>
        <w:t>Nro. de CRT</w:t>
      </w:r>
    </w:p>
    <w:p w:rsidR="001D3289" w:rsidRPr="001D3289" w:rsidRDefault="001D3289" w:rsidP="001D3289">
      <w:pPr>
        <w:widowControl w:val="0"/>
        <w:numPr>
          <w:ilvl w:val="2"/>
          <w:numId w:val="56"/>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1D3289">
        <w:rPr>
          <w:rFonts w:ascii="Arial" w:eastAsia="Calibri" w:hAnsi="Arial" w:cs="Arial"/>
        </w:rPr>
        <w:t>N° de placa</w:t>
      </w:r>
    </w:p>
    <w:p w:rsidR="001D3289" w:rsidRPr="001D3289" w:rsidRDefault="001D3289" w:rsidP="001D3289">
      <w:pPr>
        <w:widowControl w:val="0"/>
        <w:numPr>
          <w:ilvl w:val="2"/>
          <w:numId w:val="56"/>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1D3289">
        <w:rPr>
          <w:rFonts w:ascii="Arial" w:eastAsia="Calibri" w:hAnsi="Arial" w:cs="Arial"/>
        </w:rPr>
        <w:t>Número de  MIC</w:t>
      </w:r>
    </w:p>
    <w:p w:rsidR="001D3289" w:rsidRPr="001D3289" w:rsidRDefault="001D3289" w:rsidP="001D3289">
      <w:pPr>
        <w:widowControl w:val="0"/>
        <w:numPr>
          <w:ilvl w:val="2"/>
          <w:numId w:val="56"/>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1D3289">
        <w:rPr>
          <w:rFonts w:ascii="Arial" w:eastAsia="Calibri" w:hAnsi="Arial" w:cs="Arial"/>
        </w:rPr>
        <w:t>Volumen y peso del MIC</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La documentación deberá ser clasificada y remitida por aduana de salida.</w:t>
      </w:r>
    </w:p>
    <w:p w:rsidR="001D3289" w:rsidRPr="001D3289" w:rsidRDefault="001D3289" w:rsidP="001D3289">
      <w:pPr>
        <w:widowControl w:val="0"/>
        <w:jc w:val="both"/>
        <w:rPr>
          <w:rFonts w:ascii="Arial" w:eastAsia="Calibri" w:hAnsi="Arial" w:cs="Arial"/>
          <w:b/>
        </w:rPr>
      </w:pPr>
    </w:p>
    <w:p w:rsidR="001D3289" w:rsidRPr="001D3289" w:rsidRDefault="001D3289" w:rsidP="001D3289">
      <w:pPr>
        <w:widowControl w:val="0"/>
        <w:jc w:val="both"/>
        <w:rPr>
          <w:rFonts w:ascii="Arial" w:eastAsia="Calibri" w:hAnsi="Arial" w:cs="Arial"/>
          <w:b/>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CLAUSULA NOVENA.- CONCILIACIÓN DE VOLÚMENES</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i/>
        </w:rPr>
      </w:pPr>
      <w:r w:rsidRPr="001D3289">
        <w:rPr>
          <w:rFonts w:ascii="Arial" w:eastAsia="Calibri" w:hAnsi="Arial" w:cs="Arial"/>
          <w:i/>
        </w:rPr>
        <w:t>Opción A (Transporte  Nacional)</w:t>
      </w:r>
    </w:p>
    <w:p w:rsidR="001D3289" w:rsidRPr="001D3289" w:rsidRDefault="001D3289" w:rsidP="001D3289">
      <w:pPr>
        <w:autoSpaceDE w:val="0"/>
        <w:autoSpaceDN w:val="0"/>
        <w:adjustRightInd w:val="0"/>
        <w:jc w:val="both"/>
        <w:rPr>
          <w:rFonts w:ascii="Arial" w:eastAsia="Calibri" w:hAnsi="Arial" w:cs="Arial"/>
          <w:i/>
        </w:rPr>
      </w:pPr>
    </w:p>
    <w:p w:rsidR="001D3289" w:rsidRPr="001D3289" w:rsidRDefault="001D3289" w:rsidP="001D3289">
      <w:pPr>
        <w:widowControl w:val="0"/>
        <w:numPr>
          <w:ilvl w:val="0"/>
          <w:numId w:val="49"/>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49"/>
        </w:numPr>
        <w:shd w:val="clear" w:color="auto" w:fill="FFFFFF"/>
        <w:autoSpaceDE w:val="0"/>
        <w:autoSpaceDN w:val="0"/>
        <w:spacing w:after="200" w:line="276" w:lineRule="auto"/>
        <w:ind w:left="432" w:right="43"/>
        <w:contextualSpacing/>
        <w:jc w:val="both"/>
        <w:rPr>
          <w:rFonts w:ascii="Arial" w:eastAsia="Calibri" w:hAnsi="Arial" w:cs="Arial"/>
        </w:rPr>
      </w:pPr>
      <w:r w:rsidRPr="001D3289">
        <w:rPr>
          <w:rFonts w:ascii="Arial" w:eastAsia="Calibri"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D3289" w:rsidRPr="001D3289" w:rsidRDefault="001D3289" w:rsidP="001D3289">
      <w:pPr>
        <w:widowControl w:val="0"/>
        <w:shd w:val="clear" w:color="auto" w:fill="FFFFFF"/>
        <w:autoSpaceDE w:val="0"/>
        <w:autoSpaceDN w:val="0"/>
        <w:ind w:left="567" w:right="43"/>
        <w:contextualSpacing/>
        <w:jc w:val="both"/>
        <w:rPr>
          <w:rFonts w:ascii="Arial" w:eastAsia="Calibri" w:hAnsi="Arial" w:cs="Arial"/>
        </w:rPr>
      </w:pPr>
    </w:p>
    <w:p w:rsidR="001D3289" w:rsidRPr="001D3289" w:rsidRDefault="001D3289" w:rsidP="001D3289">
      <w:pPr>
        <w:numPr>
          <w:ilvl w:val="0"/>
          <w:numId w:val="48"/>
        </w:numPr>
        <w:spacing w:after="200" w:line="276" w:lineRule="auto"/>
        <w:ind w:left="1134" w:hanging="283"/>
        <w:jc w:val="both"/>
        <w:rPr>
          <w:rFonts w:ascii="Arial" w:eastAsia="Calibri" w:hAnsi="Arial" w:cs="Arial"/>
        </w:rPr>
      </w:pPr>
      <w:r w:rsidRPr="001D3289">
        <w:rPr>
          <w:rFonts w:ascii="Arial" w:eastAsia="Calibri" w:hAnsi="Arial" w:cs="Arial"/>
        </w:rPr>
        <w:t>Planilla de pre liquidación, en medio físico y magnéticos, que registre:</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Fecha de Carga en Planta de origen</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Nº de Placa</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 xml:space="preserve">Cantidad cargada </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lastRenderedPageBreak/>
        <w:t>Fecha de recepción</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 xml:space="preserve">Cantidad recepcionada </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Nº de Documento de Transferencia</w:t>
      </w:r>
    </w:p>
    <w:p w:rsidR="001D3289" w:rsidRPr="001D3289" w:rsidRDefault="001D3289" w:rsidP="001D3289">
      <w:pPr>
        <w:ind w:left="1134"/>
        <w:jc w:val="both"/>
        <w:rPr>
          <w:rFonts w:ascii="Arial" w:eastAsia="Calibri" w:hAnsi="Arial" w:cs="Arial"/>
        </w:rPr>
      </w:pPr>
    </w:p>
    <w:p w:rsidR="001D3289" w:rsidRPr="001D3289" w:rsidRDefault="001D3289" w:rsidP="001D3289">
      <w:pPr>
        <w:numPr>
          <w:ilvl w:val="0"/>
          <w:numId w:val="48"/>
        </w:numPr>
        <w:spacing w:after="200" w:line="276" w:lineRule="auto"/>
        <w:ind w:left="1134" w:hanging="283"/>
        <w:jc w:val="both"/>
        <w:rPr>
          <w:rFonts w:ascii="Arial" w:eastAsia="Calibri" w:hAnsi="Arial" w:cs="Arial"/>
        </w:rPr>
      </w:pPr>
      <w:r w:rsidRPr="001D3289">
        <w:rPr>
          <w:rFonts w:ascii="Arial" w:eastAsia="Calibri" w:hAnsi="Arial" w:cs="Arial"/>
        </w:rPr>
        <w:t>Documentos de Transferencia en el Punto de Recepción con el sello de confirmación en el Punto de Entrega.</w:t>
      </w:r>
    </w:p>
    <w:p w:rsidR="001D3289" w:rsidRPr="001D3289" w:rsidRDefault="001D3289" w:rsidP="001D3289">
      <w:pPr>
        <w:widowControl w:val="0"/>
        <w:numPr>
          <w:ilvl w:val="0"/>
          <w:numId w:val="56"/>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1D3289">
        <w:rPr>
          <w:rFonts w:ascii="Arial" w:eastAsia="Calibri" w:hAnsi="Arial" w:cs="Arial"/>
        </w:rPr>
        <w:t>Fotocopia de respaldos de gastos reembolsables, cuando corresponda</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i/>
        </w:rPr>
      </w:pPr>
    </w:p>
    <w:p w:rsidR="001D3289" w:rsidRPr="001D3289" w:rsidRDefault="001D3289" w:rsidP="001D3289">
      <w:pPr>
        <w:autoSpaceDE w:val="0"/>
        <w:autoSpaceDN w:val="0"/>
        <w:adjustRightInd w:val="0"/>
        <w:jc w:val="both"/>
        <w:rPr>
          <w:rFonts w:ascii="Arial" w:eastAsia="Calibri" w:hAnsi="Arial" w:cs="Arial"/>
          <w:i/>
        </w:rPr>
      </w:pPr>
      <w:r w:rsidRPr="001D3289">
        <w:rPr>
          <w:rFonts w:ascii="Arial" w:eastAsia="Calibri" w:hAnsi="Arial" w:cs="Arial"/>
          <w:i/>
        </w:rPr>
        <w:t>Opción B (Transporte Internacional)</w:t>
      </w:r>
    </w:p>
    <w:p w:rsidR="001D3289" w:rsidRPr="001D3289" w:rsidRDefault="001D3289" w:rsidP="001D3289">
      <w:pPr>
        <w:autoSpaceDE w:val="0"/>
        <w:autoSpaceDN w:val="0"/>
        <w:adjustRightInd w:val="0"/>
        <w:jc w:val="both"/>
        <w:rPr>
          <w:rFonts w:ascii="Arial" w:eastAsia="Calibri" w:hAnsi="Arial" w:cs="Arial"/>
          <w:i/>
        </w:rPr>
      </w:pPr>
    </w:p>
    <w:p w:rsidR="001D3289" w:rsidRPr="001D3289" w:rsidRDefault="001D3289" w:rsidP="001D3289">
      <w:pPr>
        <w:widowControl w:val="0"/>
        <w:numPr>
          <w:ilvl w:val="0"/>
          <w:numId w:val="57"/>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D3289" w:rsidRPr="001D3289" w:rsidRDefault="001D3289" w:rsidP="001D3289">
      <w:pPr>
        <w:widowControl w:val="0"/>
        <w:shd w:val="clear" w:color="auto" w:fill="FFFFFF"/>
        <w:autoSpaceDE w:val="0"/>
        <w:autoSpaceDN w:val="0"/>
        <w:ind w:left="567" w:right="43"/>
        <w:contextualSpacing/>
        <w:jc w:val="both"/>
        <w:rPr>
          <w:rFonts w:ascii="Arial" w:eastAsia="Calibri" w:hAnsi="Arial" w:cs="Arial"/>
        </w:rPr>
      </w:pPr>
    </w:p>
    <w:p w:rsidR="001D3289" w:rsidRPr="001D3289" w:rsidRDefault="001D3289" w:rsidP="001D3289">
      <w:pPr>
        <w:numPr>
          <w:ilvl w:val="0"/>
          <w:numId w:val="48"/>
        </w:numPr>
        <w:spacing w:after="200" w:line="276" w:lineRule="auto"/>
        <w:ind w:left="1134" w:hanging="283"/>
        <w:jc w:val="both"/>
        <w:rPr>
          <w:rFonts w:ascii="Arial" w:eastAsia="Calibri" w:hAnsi="Arial" w:cs="Arial"/>
        </w:rPr>
      </w:pPr>
      <w:r w:rsidRPr="001D3289">
        <w:rPr>
          <w:rFonts w:ascii="Arial" w:eastAsia="Calibri" w:hAnsi="Arial" w:cs="Arial"/>
        </w:rPr>
        <w:t>Planilla de pre liquidación, en medio físico y magnéticos, que registre:</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Fecha de Carga en Planta de origen</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Nº de Placa</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 xml:space="preserve">Cantidad cargada </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Fecha de recepción</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 xml:space="preserve">Cantidad recepcionada </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Nº de Documento de Transferencia</w:t>
      </w:r>
    </w:p>
    <w:p w:rsidR="001D3289" w:rsidRPr="001D3289" w:rsidRDefault="001D3289" w:rsidP="001D3289">
      <w:pPr>
        <w:widowControl w:val="0"/>
        <w:numPr>
          <w:ilvl w:val="2"/>
          <w:numId w:val="4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Nº de DUE  que aplica</w:t>
      </w:r>
    </w:p>
    <w:p w:rsidR="001D3289" w:rsidRPr="001D3289" w:rsidRDefault="001D3289" w:rsidP="001D3289">
      <w:pPr>
        <w:ind w:left="1134"/>
        <w:jc w:val="both"/>
        <w:rPr>
          <w:rFonts w:ascii="Arial" w:eastAsia="Calibri" w:hAnsi="Arial" w:cs="Arial"/>
        </w:rPr>
      </w:pPr>
    </w:p>
    <w:p w:rsidR="001D3289" w:rsidRPr="001D3289" w:rsidRDefault="001D3289" w:rsidP="001D3289">
      <w:pPr>
        <w:numPr>
          <w:ilvl w:val="0"/>
          <w:numId w:val="48"/>
        </w:numPr>
        <w:spacing w:after="200" w:line="276" w:lineRule="auto"/>
        <w:ind w:left="1134" w:hanging="283"/>
        <w:jc w:val="both"/>
        <w:rPr>
          <w:rFonts w:ascii="Arial" w:eastAsia="Calibri" w:hAnsi="Arial" w:cs="Arial"/>
        </w:rPr>
      </w:pPr>
      <w:r w:rsidRPr="001D3289">
        <w:rPr>
          <w:rFonts w:ascii="Arial" w:eastAsia="Calibri" w:hAnsi="Arial" w:cs="Arial"/>
        </w:rPr>
        <w:t>Documentos de Transferencia en el Punto de Recepción con el sello de confirmación en el Punto de Entrega por YPFB u otro.</w:t>
      </w:r>
    </w:p>
    <w:p w:rsidR="001D3289" w:rsidRPr="001D3289" w:rsidRDefault="001D3289" w:rsidP="001D3289">
      <w:pPr>
        <w:numPr>
          <w:ilvl w:val="0"/>
          <w:numId w:val="48"/>
        </w:numPr>
        <w:spacing w:after="200" w:line="276" w:lineRule="auto"/>
        <w:ind w:left="1134" w:hanging="283"/>
        <w:jc w:val="both"/>
        <w:rPr>
          <w:rFonts w:ascii="Arial" w:eastAsia="Calibri" w:hAnsi="Arial" w:cs="Arial"/>
        </w:rPr>
      </w:pPr>
      <w:r w:rsidRPr="001D3289">
        <w:rPr>
          <w:rFonts w:ascii="Arial" w:eastAsia="Calibri" w:hAnsi="Arial" w:cs="Arial"/>
        </w:rPr>
        <w:t>Documento de Transferencia en el Punto de entrega con la cantidad recepcionada.</w:t>
      </w:r>
    </w:p>
    <w:p w:rsidR="001D3289" w:rsidRPr="001D3289" w:rsidRDefault="001D3289" w:rsidP="001D3289">
      <w:pPr>
        <w:widowControl w:val="0"/>
        <w:numPr>
          <w:ilvl w:val="0"/>
          <w:numId w:val="56"/>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1D3289">
        <w:rPr>
          <w:rFonts w:ascii="Arial" w:eastAsia="Calibri" w:hAnsi="Arial" w:cs="Arial"/>
        </w:rPr>
        <w:t>Fotocopia de respaldos de gastos reembolsables, cuando corresponda</w:t>
      </w:r>
    </w:p>
    <w:p w:rsidR="001D3289" w:rsidRPr="001D3289" w:rsidRDefault="001D3289" w:rsidP="001D3289">
      <w:pPr>
        <w:widowControl w:val="0"/>
        <w:shd w:val="clear" w:color="auto" w:fill="FFFFFF"/>
        <w:autoSpaceDE w:val="0"/>
        <w:autoSpaceDN w:val="0"/>
        <w:ind w:right="43"/>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right="43"/>
        <w:contextualSpacing/>
        <w:jc w:val="both"/>
        <w:rPr>
          <w:rFonts w:ascii="Arial" w:eastAsia="Calibri" w:hAnsi="Arial" w:cs="Arial"/>
        </w:rPr>
      </w:pPr>
      <w:r w:rsidRPr="001D3289">
        <w:rPr>
          <w:rFonts w:ascii="Arial" w:eastAsia="Calibri"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1D3289" w:rsidRPr="001D3289" w:rsidRDefault="001D3289" w:rsidP="001D3289">
      <w:pPr>
        <w:widowControl w:val="0"/>
        <w:shd w:val="clear" w:color="auto" w:fill="FFFFFF"/>
        <w:autoSpaceDE w:val="0"/>
        <w:autoSpaceDN w:val="0"/>
        <w:ind w:left="360" w:right="43"/>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La cantidad a considerarse para la liquidación del servicio de transporte será la cantidad _______________</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lastRenderedPageBreak/>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1D3289" w:rsidRPr="001D3289" w:rsidRDefault="001D3289" w:rsidP="001D3289">
      <w:pPr>
        <w:widowControl w:val="0"/>
        <w:shd w:val="clear" w:color="auto" w:fill="FFFFFF"/>
        <w:autoSpaceDE w:val="0"/>
        <w:autoSpaceDN w:val="0"/>
        <w:ind w:right="43"/>
        <w:contextualSpacing/>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CLÁUSULA DÉCIMA.- FACTURACIÓN Y FORMA DE PAGO</w:t>
      </w:r>
    </w:p>
    <w:p w:rsidR="001D3289" w:rsidRPr="001D3289" w:rsidRDefault="001D3289" w:rsidP="001D3289">
      <w:pPr>
        <w:autoSpaceDE w:val="0"/>
        <w:autoSpaceDN w:val="0"/>
        <w:adjustRightInd w:val="0"/>
        <w:jc w:val="both"/>
        <w:rPr>
          <w:rFonts w:ascii="Arial" w:eastAsia="Calibri" w:hAnsi="Arial" w:cs="Arial"/>
          <w:b/>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1D3289">
        <w:rPr>
          <w:rFonts w:ascii="Arial" w:eastAsia="Calibri" w:hAnsi="Arial" w:cs="Arial"/>
          <w:lang w:val="es-ES_tradnl"/>
        </w:rPr>
        <w:t>que deberá ser emitida de acuerdo a norma impositiva a nombre de Yacimientos Petrolíferos Fiscales Bolivianos ó YPFB con NIT 1020269020</w:t>
      </w:r>
      <w:r w:rsidRPr="001D3289">
        <w:rPr>
          <w:rFonts w:ascii="Arial" w:eastAsia="Calibri" w:hAnsi="Arial" w:cs="Arial"/>
        </w:rPr>
        <w:t xml:space="preserve">. </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Una vez que el Transportista reciba la liquidación por parte del Contratante, mediante nota escrita presentará la factura respectiva, en horario de (08:30 - 12:30 y 14:30 - 18:30), adjuntando los siguientes documentos:</w:t>
      </w:r>
    </w:p>
    <w:p w:rsidR="001D3289" w:rsidRPr="001D3289" w:rsidRDefault="001D3289" w:rsidP="001D3289">
      <w:pPr>
        <w:autoSpaceDE w:val="0"/>
        <w:autoSpaceDN w:val="0"/>
        <w:adjustRightInd w:val="0"/>
        <w:ind w:left="1134" w:hanging="283"/>
        <w:jc w:val="both"/>
        <w:rPr>
          <w:rFonts w:ascii="Arial" w:eastAsia="Calibri" w:hAnsi="Arial" w:cs="Arial"/>
        </w:rPr>
      </w:pPr>
      <w:r w:rsidRPr="001D3289">
        <w:rPr>
          <w:rFonts w:ascii="Arial" w:eastAsia="Calibri" w:hAnsi="Arial" w:cs="Arial"/>
        </w:rPr>
        <w:t>a) Fotocopia del contrato vigente suscrito con el Contratante</w:t>
      </w:r>
    </w:p>
    <w:p w:rsidR="001D3289" w:rsidRPr="001D3289" w:rsidRDefault="001D3289" w:rsidP="001D3289">
      <w:pPr>
        <w:autoSpaceDE w:val="0"/>
        <w:autoSpaceDN w:val="0"/>
        <w:adjustRightInd w:val="0"/>
        <w:ind w:left="1134" w:hanging="283"/>
        <w:jc w:val="both"/>
        <w:rPr>
          <w:rFonts w:ascii="Arial" w:eastAsia="Calibri" w:hAnsi="Arial" w:cs="Arial"/>
        </w:rPr>
      </w:pPr>
      <w:r w:rsidRPr="001D3289">
        <w:rPr>
          <w:rFonts w:ascii="Arial" w:eastAsia="Calibri" w:hAnsi="Arial" w:cs="Arial"/>
        </w:rPr>
        <w:t>b) Fotocopia del sistema integrado de gestión y modernización administrativa (SIGMA) o sistema de gestión de pública (SIGEP)</w:t>
      </w:r>
    </w:p>
    <w:p w:rsidR="001D3289" w:rsidRPr="001D3289" w:rsidRDefault="001D3289" w:rsidP="001D3289">
      <w:pPr>
        <w:autoSpaceDE w:val="0"/>
        <w:autoSpaceDN w:val="0"/>
        <w:adjustRightInd w:val="0"/>
        <w:ind w:left="1134" w:hanging="283"/>
        <w:jc w:val="both"/>
        <w:rPr>
          <w:rFonts w:ascii="Arial" w:eastAsia="Calibri" w:hAnsi="Arial" w:cs="Arial"/>
        </w:rPr>
      </w:pPr>
      <w:r w:rsidRPr="001D3289">
        <w:rPr>
          <w:rFonts w:ascii="Arial" w:eastAsia="Calibri" w:hAnsi="Arial" w:cs="Arial"/>
        </w:rPr>
        <w:t>c) Fotocopia del Número de Identificación Tributaria (NIT)</w:t>
      </w:r>
    </w:p>
    <w:p w:rsidR="001D3289" w:rsidRPr="001D3289" w:rsidRDefault="001D3289" w:rsidP="001D3289">
      <w:pPr>
        <w:autoSpaceDE w:val="0"/>
        <w:autoSpaceDN w:val="0"/>
        <w:adjustRightInd w:val="0"/>
        <w:ind w:left="851" w:hanging="851"/>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i/>
        </w:rPr>
        <w:t xml:space="preserve">(Para Transporte Internacional) </w:t>
      </w:r>
      <w:r w:rsidRPr="001D3289">
        <w:rPr>
          <w:rFonts w:ascii="Arial" w:eastAsia="Calibri" w:hAnsi="Arial" w:cs="Arial"/>
        </w:rPr>
        <w:t xml:space="preserve">En caso que la merma sea superior a la merma máxima permisible, el Contratante podrá cobrar el monto calculado de acuerdo a la cláusula décima segunda (Mermas), mediante el descuento de la factura del mes de solicitud de pago. </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D3289" w:rsidRPr="001D3289" w:rsidRDefault="001D3289" w:rsidP="001D3289">
      <w:pPr>
        <w:widowControl w:val="0"/>
        <w:shd w:val="clear" w:color="auto" w:fill="FFFFFF"/>
        <w:autoSpaceDE w:val="0"/>
        <w:autoSpaceDN w:val="0"/>
        <w:ind w:left="851" w:right="43"/>
        <w:contextualSpacing/>
        <w:jc w:val="both"/>
        <w:rPr>
          <w:rFonts w:ascii="Arial" w:eastAsia="Calibri" w:hAnsi="Arial" w:cs="Arial"/>
        </w:rPr>
      </w:pP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i/>
        </w:rPr>
      </w:pPr>
      <w:r w:rsidRPr="001D3289">
        <w:rPr>
          <w:rFonts w:ascii="Arial" w:eastAsia="Calibri" w:hAnsi="Arial" w:cs="Arial"/>
          <w:i/>
        </w:rPr>
        <w:t>Opción A (para Transporte Nacional)</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monto de la factura no deberá reflejar ningún descuento por pérdida de producto, penalidades u otros.</w:t>
      </w:r>
    </w:p>
    <w:p w:rsidR="001D3289" w:rsidRPr="001D3289" w:rsidRDefault="001D3289" w:rsidP="001D3289">
      <w:pPr>
        <w:widowControl w:val="0"/>
        <w:shd w:val="clear" w:color="auto" w:fill="FFFFFF"/>
        <w:autoSpaceDE w:val="0"/>
        <w:autoSpaceDN w:val="0"/>
        <w:ind w:right="43"/>
        <w:jc w:val="both"/>
        <w:rPr>
          <w:rFonts w:ascii="Arial" w:eastAsia="Calibri" w:hAnsi="Arial" w:cs="Arial"/>
          <w:i/>
        </w:rPr>
      </w:pPr>
    </w:p>
    <w:p w:rsidR="001D3289" w:rsidRPr="001D3289" w:rsidRDefault="001D3289" w:rsidP="001D3289">
      <w:pPr>
        <w:widowControl w:val="0"/>
        <w:shd w:val="clear" w:color="auto" w:fill="FFFFFF"/>
        <w:autoSpaceDE w:val="0"/>
        <w:autoSpaceDN w:val="0"/>
        <w:ind w:right="43"/>
        <w:jc w:val="both"/>
        <w:rPr>
          <w:rFonts w:ascii="Arial" w:eastAsia="Calibri" w:hAnsi="Arial" w:cs="Arial"/>
          <w:i/>
        </w:rPr>
      </w:pPr>
      <w:r w:rsidRPr="001D3289">
        <w:rPr>
          <w:rFonts w:ascii="Arial" w:eastAsia="Calibri" w:hAnsi="Arial" w:cs="Arial"/>
          <w:i/>
        </w:rPr>
        <w:t>Opción B (para Transporte Internacional)</w:t>
      </w:r>
    </w:p>
    <w:p w:rsidR="001D3289" w:rsidRPr="001D3289" w:rsidRDefault="001D3289" w:rsidP="001D3289">
      <w:pPr>
        <w:ind w:left="851" w:hanging="851"/>
        <w:contextualSpacing/>
        <w:rPr>
          <w:rFonts w:ascii="Arial" w:eastAsia="Calibri" w:hAnsi="Arial" w:cs="Arial"/>
        </w:rPr>
      </w:pPr>
    </w:p>
    <w:p w:rsidR="001D3289" w:rsidRPr="001D3289" w:rsidRDefault="001D3289" w:rsidP="001D3289">
      <w:pPr>
        <w:ind w:left="851" w:hanging="851"/>
        <w:contextualSpacing/>
        <w:rPr>
          <w:rFonts w:ascii="Arial" w:eastAsia="Calibri" w:hAnsi="Arial" w:cs="Arial"/>
        </w:rPr>
      </w:pPr>
      <w:r w:rsidRPr="001D3289">
        <w:rPr>
          <w:rFonts w:ascii="Arial" w:eastAsia="Calibri" w:hAnsi="Arial" w:cs="Arial"/>
        </w:rPr>
        <w:t xml:space="preserve">10.7 </w:t>
      </w:r>
      <w:r w:rsidRPr="001D3289">
        <w:rPr>
          <w:rFonts w:ascii="Arial" w:eastAsia="Calibri" w:hAnsi="Arial" w:cs="Arial"/>
        </w:rPr>
        <w:tab/>
        <w:t>El monto de la factura no deberá reflejar ningún descuento por merma, pérdida de producto, penalidades u otros.</w:t>
      </w:r>
    </w:p>
    <w:p w:rsidR="001D3289" w:rsidRPr="001D3289" w:rsidRDefault="001D3289" w:rsidP="001D3289">
      <w:pPr>
        <w:ind w:left="851" w:hanging="851"/>
        <w:contextualSpacing/>
        <w:rPr>
          <w:rFonts w:ascii="Arial" w:eastAsia="Calibri" w:hAnsi="Arial" w:cs="Arial"/>
        </w:rPr>
      </w:pPr>
    </w:p>
    <w:p w:rsidR="001D3289" w:rsidRPr="001D3289" w:rsidRDefault="001D3289" w:rsidP="001D3289">
      <w:pPr>
        <w:ind w:left="851" w:hanging="851"/>
        <w:contextualSpacing/>
        <w:rPr>
          <w:rFonts w:ascii="Arial" w:eastAsia="Calibri" w:hAnsi="Arial" w:cs="Arial"/>
        </w:rPr>
      </w:pPr>
      <w:r w:rsidRPr="001D3289">
        <w:rPr>
          <w:rFonts w:ascii="Arial" w:eastAsia="Calibri" w:hAnsi="Arial" w:cs="Arial"/>
          <w:i/>
        </w:rPr>
        <w:lastRenderedPageBreak/>
        <w:t>Opción A (para Transporte Nacional)</w:t>
      </w: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Contratante emitirá la facturación al Transportista en los casos de descuentos por pérdida de Producto en siniestros u otros.</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r w:rsidRPr="001D3289">
        <w:rPr>
          <w:rFonts w:ascii="Arial" w:eastAsia="Calibri" w:hAnsi="Arial" w:cs="Arial"/>
          <w:i/>
        </w:rPr>
        <w:t>Opción B (para Transporte Internacional)</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r w:rsidRPr="001D3289">
        <w:rPr>
          <w:rFonts w:ascii="Arial" w:eastAsia="Calibri" w:hAnsi="Arial" w:cs="Arial"/>
        </w:rPr>
        <w:t xml:space="preserve">10.8 </w:t>
      </w:r>
      <w:r w:rsidRPr="001D3289">
        <w:rPr>
          <w:rFonts w:ascii="Arial" w:eastAsia="Calibri" w:hAnsi="Arial" w:cs="Arial"/>
        </w:rPr>
        <w:tab/>
        <w:t>El Contratante emitirá la facturación al Transportista en los casos de descuentos por mermas o  por pérdida de Producto en siniestros u otros.</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plazo para el pago fuera un sábado, domingo u otro feriado bancario en el Estado Plurinacional de Bolivia, el pago se realizará al Día Hábil siguiente. </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bCs/>
          <w:u w:val="single"/>
        </w:rPr>
        <w:t xml:space="preserve">CLAUSULA DÉCIMA PRIMERA.- </w:t>
      </w:r>
      <w:r w:rsidRPr="001D3289">
        <w:rPr>
          <w:rFonts w:ascii="Arial" w:eastAsia="Calibri" w:hAnsi="Arial" w:cs="Arial"/>
          <w:u w:val="single"/>
        </w:rPr>
        <w:t xml:space="preserve"> </w:t>
      </w:r>
      <w:r w:rsidRPr="001D3289">
        <w:rPr>
          <w:rFonts w:ascii="Arial" w:eastAsia="Calibri" w:hAnsi="Arial" w:cs="Arial"/>
          <w:b/>
          <w:bCs/>
          <w:u w:val="single"/>
        </w:rPr>
        <w:t xml:space="preserve">NOMINACION </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D3289" w:rsidRPr="001D3289" w:rsidRDefault="001D3289" w:rsidP="001D3289">
      <w:pPr>
        <w:widowControl w:val="0"/>
        <w:shd w:val="clear" w:color="auto" w:fill="FFFFFF"/>
        <w:autoSpaceDE w:val="0"/>
        <w:autoSpaceDN w:val="0"/>
        <w:ind w:left="851" w:right="43"/>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En el caso que el Transportista</w:t>
      </w:r>
      <w:r w:rsidRPr="001D3289">
        <w:rPr>
          <w:rFonts w:ascii="Arial" w:eastAsia="Calibri" w:hAnsi="Arial" w:cs="Arial"/>
          <w:b/>
          <w:bCs/>
        </w:rPr>
        <w:t xml:space="preserve"> </w:t>
      </w:r>
      <w:r w:rsidRPr="001D3289">
        <w:rPr>
          <w:rFonts w:ascii="Arial" w:eastAsia="Calibri" w:hAnsi="Arial" w:cs="Arial"/>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bCs/>
          <w:u w:val="single"/>
        </w:rPr>
        <w:t>Alternativa</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widowControl w:val="0"/>
        <w:numPr>
          <w:ilvl w:val="0"/>
          <w:numId w:val="50"/>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0"/>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0"/>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Transportar la cantidad referencial de _________ +/- % (___________), durante la vigencia del Contrato, a requerimiento del Contratante.</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bCs/>
          <w:u w:val="single"/>
        </w:rPr>
        <w:t>CLÁUSULA DÉCIMA SEGUNDA.- MERMAS</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i/>
        </w:rPr>
      </w:pPr>
      <w:r w:rsidRPr="001D3289">
        <w:rPr>
          <w:rFonts w:ascii="Arial" w:eastAsia="Calibri" w:hAnsi="Arial" w:cs="Arial"/>
          <w:i/>
        </w:rPr>
        <w:t>Opción A (Transporte Nacional)</w:t>
      </w:r>
    </w:p>
    <w:p w:rsidR="001D3289" w:rsidRPr="001D3289" w:rsidRDefault="001D3289" w:rsidP="001D3289">
      <w:pPr>
        <w:autoSpaceDE w:val="0"/>
        <w:autoSpaceDN w:val="0"/>
        <w:adjustRightInd w:val="0"/>
        <w:jc w:val="both"/>
        <w:rPr>
          <w:rFonts w:ascii="Arial" w:eastAsia="Calibri" w:hAnsi="Arial" w:cs="Arial"/>
          <w:i/>
        </w:rPr>
      </w:pPr>
    </w:p>
    <w:p w:rsidR="001D3289" w:rsidRPr="001D3289" w:rsidRDefault="001D3289" w:rsidP="001D3289">
      <w:pPr>
        <w:autoSpaceDE w:val="0"/>
        <w:autoSpaceDN w:val="0"/>
        <w:adjustRightInd w:val="0"/>
        <w:jc w:val="both"/>
        <w:rPr>
          <w:rFonts w:ascii="Arial" w:eastAsia="Calibri" w:hAnsi="Arial" w:cs="Arial"/>
        </w:rPr>
      </w:pPr>
      <w:r w:rsidRPr="001D3289">
        <w:rPr>
          <w:rFonts w:ascii="Arial" w:eastAsia="Calibri" w:hAnsi="Arial" w:cs="Arial"/>
        </w:rPr>
        <w:t>No corresponde.</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i/>
        </w:rPr>
      </w:pPr>
      <w:r w:rsidRPr="001D3289">
        <w:rPr>
          <w:rFonts w:ascii="Arial" w:eastAsia="Calibri" w:hAnsi="Arial" w:cs="Arial"/>
          <w:i/>
        </w:rPr>
        <w:t>Opción B (Transporte Internacional)</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Contratante reconocerá una merma máxima permisible por concepto de manipulación de los productos de acuerdo al siguiente detalle:  </w:t>
      </w:r>
    </w:p>
    <w:p w:rsidR="001D3289" w:rsidRPr="001D3289" w:rsidRDefault="001D3289" w:rsidP="001D3289">
      <w:pPr>
        <w:ind w:left="851" w:hanging="851"/>
        <w:rPr>
          <w:rFonts w:ascii="Arial" w:eastAsia="Calibri"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D3289" w:rsidRPr="001D3289" w:rsidTr="00762E0F">
        <w:trPr>
          <w:jc w:val="center"/>
        </w:trPr>
        <w:tc>
          <w:tcPr>
            <w:tcW w:w="1978" w:type="dxa"/>
          </w:tcPr>
          <w:p w:rsidR="001D3289" w:rsidRPr="001D3289" w:rsidRDefault="001D3289" w:rsidP="001D3289">
            <w:pPr>
              <w:ind w:left="851" w:hanging="851"/>
              <w:jc w:val="center"/>
              <w:rPr>
                <w:rFonts w:ascii="Arial" w:eastAsia="Calibri" w:hAnsi="Arial" w:cs="Arial"/>
                <w:b/>
              </w:rPr>
            </w:pPr>
            <w:r w:rsidRPr="001D3289">
              <w:rPr>
                <w:rFonts w:ascii="Arial" w:eastAsia="Calibri" w:hAnsi="Arial" w:cs="Arial"/>
                <w:b/>
              </w:rPr>
              <w:t>Producto</w:t>
            </w:r>
          </w:p>
        </w:tc>
        <w:tc>
          <w:tcPr>
            <w:tcW w:w="1991" w:type="dxa"/>
          </w:tcPr>
          <w:p w:rsidR="001D3289" w:rsidRPr="001D3289" w:rsidRDefault="001D3289" w:rsidP="001D3289">
            <w:pPr>
              <w:ind w:left="40"/>
              <w:jc w:val="center"/>
              <w:rPr>
                <w:rFonts w:ascii="Arial" w:eastAsia="Calibri" w:hAnsi="Arial" w:cs="Arial"/>
                <w:b/>
              </w:rPr>
            </w:pPr>
            <w:r w:rsidRPr="001D3289">
              <w:rPr>
                <w:rFonts w:ascii="Arial" w:eastAsia="Calibri" w:hAnsi="Arial" w:cs="Arial"/>
                <w:b/>
              </w:rPr>
              <w:t>Merma Máxima Permisible</w:t>
            </w:r>
          </w:p>
        </w:tc>
        <w:tc>
          <w:tcPr>
            <w:tcW w:w="3712" w:type="dxa"/>
          </w:tcPr>
          <w:p w:rsidR="001D3289" w:rsidRPr="001D3289" w:rsidRDefault="001D3289" w:rsidP="001D3289">
            <w:pPr>
              <w:ind w:left="851" w:hanging="851"/>
              <w:jc w:val="center"/>
              <w:rPr>
                <w:rFonts w:ascii="Arial" w:eastAsia="Calibri" w:hAnsi="Arial" w:cs="Arial"/>
                <w:b/>
              </w:rPr>
            </w:pPr>
            <w:r w:rsidRPr="001D3289">
              <w:rPr>
                <w:rFonts w:ascii="Arial" w:eastAsia="Calibri" w:hAnsi="Arial" w:cs="Arial"/>
                <w:b/>
              </w:rPr>
              <w:t>Costo Merma</w:t>
            </w:r>
          </w:p>
        </w:tc>
      </w:tr>
      <w:tr w:rsidR="001D3289" w:rsidRPr="001D3289" w:rsidTr="00762E0F">
        <w:trPr>
          <w:jc w:val="center"/>
        </w:trPr>
        <w:tc>
          <w:tcPr>
            <w:tcW w:w="1978" w:type="dxa"/>
          </w:tcPr>
          <w:p w:rsidR="001D3289" w:rsidRPr="001D3289" w:rsidRDefault="001D3289" w:rsidP="001D3289">
            <w:pPr>
              <w:ind w:left="851" w:hanging="851"/>
              <w:jc w:val="both"/>
              <w:rPr>
                <w:rFonts w:ascii="Arial" w:eastAsia="Calibri" w:hAnsi="Arial" w:cs="Arial"/>
              </w:rPr>
            </w:pPr>
          </w:p>
        </w:tc>
        <w:tc>
          <w:tcPr>
            <w:tcW w:w="1991" w:type="dxa"/>
          </w:tcPr>
          <w:p w:rsidR="001D3289" w:rsidRPr="001D3289" w:rsidRDefault="001D3289" w:rsidP="001D3289">
            <w:pPr>
              <w:ind w:left="851" w:hanging="851"/>
              <w:jc w:val="center"/>
              <w:rPr>
                <w:rFonts w:ascii="Arial" w:eastAsia="Calibri" w:hAnsi="Arial" w:cs="Arial"/>
              </w:rPr>
            </w:pPr>
            <w:r w:rsidRPr="001D3289">
              <w:rPr>
                <w:rFonts w:ascii="Arial" w:eastAsia="Calibri" w:hAnsi="Arial" w:cs="Arial"/>
              </w:rPr>
              <w:t>%</w:t>
            </w:r>
          </w:p>
        </w:tc>
        <w:tc>
          <w:tcPr>
            <w:tcW w:w="3712" w:type="dxa"/>
          </w:tcPr>
          <w:p w:rsidR="001D3289" w:rsidRPr="001D3289" w:rsidRDefault="001D3289" w:rsidP="001D3289">
            <w:pPr>
              <w:ind w:left="851" w:hanging="851"/>
              <w:jc w:val="center"/>
              <w:rPr>
                <w:rFonts w:ascii="Arial" w:eastAsia="Calibri" w:hAnsi="Arial" w:cs="Arial"/>
              </w:rPr>
            </w:pPr>
          </w:p>
        </w:tc>
      </w:tr>
      <w:tr w:rsidR="001D3289" w:rsidRPr="001D3289" w:rsidTr="00762E0F">
        <w:trPr>
          <w:jc w:val="center"/>
        </w:trPr>
        <w:tc>
          <w:tcPr>
            <w:tcW w:w="1978" w:type="dxa"/>
          </w:tcPr>
          <w:p w:rsidR="001D3289" w:rsidRPr="001D3289" w:rsidRDefault="001D3289" w:rsidP="001D3289">
            <w:pPr>
              <w:ind w:left="851" w:hanging="851"/>
              <w:jc w:val="both"/>
              <w:rPr>
                <w:rFonts w:ascii="Arial" w:eastAsia="Calibri" w:hAnsi="Arial" w:cs="Arial"/>
              </w:rPr>
            </w:pPr>
          </w:p>
        </w:tc>
        <w:tc>
          <w:tcPr>
            <w:tcW w:w="1991" w:type="dxa"/>
          </w:tcPr>
          <w:p w:rsidR="001D3289" w:rsidRPr="001D3289" w:rsidRDefault="001D3289" w:rsidP="001D3289">
            <w:pPr>
              <w:ind w:left="851" w:hanging="851"/>
              <w:jc w:val="center"/>
              <w:rPr>
                <w:rFonts w:ascii="Arial" w:eastAsia="Calibri" w:hAnsi="Arial" w:cs="Arial"/>
              </w:rPr>
            </w:pPr>
            <w:r w:rsidRPr="001D3289">
              <w:rPr>
                <w:rFonts w:ascii="Arial" w:eastAsia="Calibri" w:hAnsi="Arial" w:cs="Arial"/>
              </w:rPr>
              <w:t>%</w:t>
            </w:r>
          </w:p>
        </w:tc>
        <w:tc>
          <w:tcPr>
            <w:tcW w:w="3712" w:type="dxa"/>
          </w:tcPr>
          <w:p w:rsidR="001D3289" w:rsidRPr="001D3289" w:rsidRDefault="001D3289" w:rsidP="001D3289">
            <w:pPr>
              <w:ind w:left="851" w:hanging="851"/>
              <w:jc w:val="center"/>
              <w:rPr>
                <w:rFonts w:ascii="Arial" w:eastAsia="Calibri" w:hAnsi="Arial" w:cs="Arial"/>
              </w:rPr>
            </w:pPr>
          </w:p>
        </w:tc>
      </w:tr>
      <w:tr w:rsidR="001D3289" w:rsidRPr="001D3289" w:rsidTr="00762E0F">
        <w:trPr>
          <w:jc w:val="center"/>
        </w:trPr>
        <w:tc>
          <w:tcPr>
            <w:tcW w:w="1978" w:type="dxa"/>
          </w:tcPr>
          <w:p w:rsidR="001D3289" w:rsidRPr="001D3289" w:rsidRDefault="001D3289" w:rsidP="001D3289">
            <w:pPr>
              <w:ind w:left="851" w:hanging="851"/>
              <w:jc w:val="both"/>
              <w:rPr>
                <w:rFonts w:ascii="Arial" w:eastAsia="Calibri" w:hAnsi="Arial" w:cs="Arial"/>
              </w:rPr>
            </w:pPr>
          </w:p>
        </w:tc>
        <w:tc>
          <w:tcPr>
            <w:tcW w:w="1991" w:type="dxa"/>
          </w:tcPr>
          <w:p w:rsidR="001D3289" w:rsidRPr="001D3289" w:rsidRDefault="001D3289" w:rsidP="001D3289">
            <w:pPr>
              <w:ind w:left="851" w:hanging="851"/>
              <w:jc w:val="center"/>
              <w:rPr>
                <w:rFonts w:ascii="Arial" w:eastAsia="Calibri" w:hAnsi="Arial" w:cs="Arial"/>
              </w:rPr>
            </w:pPr>
            <w:r w:rsidRPr="001D3289">
              <w:rPr>
                <w:rFonts w:ascii="Arial" w:eastAsia="Calibri" w:hAnsi="Arial" w:cs="Arial"/>
              </w:rPr>
              <w:t>%</w:t>
            </w:r>
          </w:p>
        </w:tc>
        <w:tc>
          <w:tcPr>
            <w:tcW w:w="3712" w:type="dxa"/>
          </w:tcPr>
          <w:p w:rsidR="001D3289" w:rsidRPr="001D3289" w:rsidRDefault="001D3289" w:rsidP="001D3289">
            <w:pPr>
              <w:ind w:left="851" w:hanging="851"/>
              <w:jc w:val="center"/>
              <w:rPr>
                <w:rFonts w:ascii="Arial" w:eastAsia="Calibri" w:hAnsi="Arial" w:cs="Arial"/>
              </w:rPr>
            </w:pPr>
          </w:p>
        </w:tc>
      </w:tr>
      <w:tr w:rsidR="001D3289" w:rsidRPr="001D3289" w:rsidTr="00762E0F">
        <w:trPr>
          <w:jc w:val="center"/>
        </w:trPr>
        <w:tc>
          <w:tcPr>
            <w:tcW w:w="1978" w:type="dxa"/>
          </w:tcPr>
          <w:p w:rsidR="001D3289" w:rsidRPr="001D3289" w:rsidDel="00182E94" w:rsidRDefault="001D3289" w:rsidP="001D3289">
            <w:pPr>
              <w:ind w:left="851" w:hanging="851"/>
              <w:jc w:val="both"/>
              <w:rPr>
                <w:rFonts w:ascii="Arial" w:eastAsia="Calibri" w:hAnsi="Arial" w:cs="Arial"/>
              </w:rPr>
            </w:pPr>
          </w:p>
        </w:tc>
        <w:tc>
          <w:tcPr>
            <w:tcW w:w="1991" w:type="dxa"/>
          </w:tcPr>
          <w:p w:rsidR="001D3289" w:rsidRPr="001D3289" w:rsidRDefault="001D3289" w:rsidP="001D3289">
            <w:pPr>
              <w:tabs>
                <w:tab w:val="center" w:pos="1432"/>
                <w:tab w:val="right" w:pos="2864"/>
              </w:tabs>
              <w:ind w:left="851" w:hanging="851"/>
              <w:rPr>
                <w:rFonts w:ascii="Arial" w:eastAsia="Calibri" w:hAnsi="Arial" w:cs="Arial"/>
              </w:rPr>
            </w:pPr>
            <w:r w:rsidRPr="001D3289">
              <w:rPr>
                <w:rFonts w:ascii="Arial" w:eastAsia="Calibri" w:hAnsi="Arial" w:cs="Arial"/>
              </w:rPr>
              <w:tab/>
              <w:t>%</w:t>
            </w:r>
            <w:r w:rsidRPr="001D3289">
              <w:rPr>
                <w:rFonts w:ascii="Arial" w:eastAsia="Calibri" w:hAnsi="Arial" w:cs="Arial"/>
              </w:rPr>
              <w:tab/>
            </w:r>
          </w:p>
        </w:tc>
        <w:tc>
          <w:tcPr>
            <w:tcW w:w="3712" w:type="dxa"/>
          </w:tcPr>
          <w:p w:rsidR="001D3289" w:rsidRPr="001D3289" w:rsidRDefault="001D3289" w:rsidP="001D3289">
            <w:pPr>
              <w:ind w:left="851" w:hanging="851"/>
              <w:jc w:val="center"/>
              <w:rPr>
                <w:rFonts w:ascii="Arial" w:eastAsia="Calibri" w:hAnsi="Arial" w:cs="Arial"/>
              </w:rPr>
            </w:pPr>
          </w:p>
        </w:tc>
      </w:tr>
    </w:tbl>
    <w:p w:rsidR="001D3289" w:rsidRPr="001D3289" w:rsidRDefault="001D3289" w:rsidP="001D3289">
      <w:pPr>
        <w:ind w:left="851" w:hanging="851"/>
        <w:rPr>
          <w:rFonts w:ascii="Arial" w:eastAsia="Calibri" w:hAnsi="Arial" w:cs="Arial"/>
          <w:bCs/>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porcentaje de merma máxima permisible se calculará sobre la cantidad cargada en Punto de Recepción.</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Cuando la merma sea mayor a la merma máxima permisible, será descontada al Transportista del monto facturado de acuerdo al costo detallado en el cuadro precedente.</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La merma permisible no se considerará cuando se obtenga mermas superiores a los ___.</w:t>
      </w:r>
    </w:p>
    <w:p w:rsidR="001D3289" w:rsidRPr="001D3289" w:rsidRDefault="001D3289" w:rsidP="001D3289">
      <w:pPr>
        <w:widowControl w:val="0"/>
        <w:shd w:val="clear" w:color="auto" w:fill="FFFFFF"/>
        <w:autoSpaceDE w:val="0"/>
        <w:autoSpaceDN w:val="0"/>
        <w:ind w:left="851" w:right="43" w:hanging="851"/>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D3289" w:rsidRPr="001D3289" w:rsidRDefault="001D3289" w:rsidP="001D3289">
      <w:pPr>
        <w:spacing w:after="200" w:line="276" w:lineRule="auto"/>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En caso de no contar con medidor con calibración certificada en origen y/o destino, el contratante podrá determinar otro porcentaje de merma permisible.</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bCs/>
          <w:u w:val="single"/>
        </w:rPr>
        <w:t xml:space="preserve">CLAUSULA DÉCIMA TERCERA.- </w:t>
      </w:r>
      <w:r w:rsidRPr="001D3289">
        <w:rPr>
          <w:rFonts w:ascii="Arial" w:eastAsia="Calibri" w:hAnsi="Arial" w:cs="Arial"/>
          <w:u w:val="single"/>
        </w:rPr>
        <w:t xml:space="preserve"> </w:t>
      </w:r>
      <w:r w:rsidRPr="001D3289">
        <w:rPr>
          <w:rFonts w:ascii="Arial" w:eastAsia="Calibri" w:hAnsi="Arial" w:cs="Arial"/>
          <w:b/>
          <w:bCs/>
          <w:u w:val="single"/>
        </w:rPr>
        <w:t>GARANTÍA DE CUMPLIMIENTO DE CONTRATO</w:t>
      </w:r>
    </w:p>
    <w:p w:rsidR="001D3289" w:rsidRPr="001D3289" w:rsidRDefault="001D3289" w:rsidP="001D3289">
      <w:pPr>
        <w:ind w:left="709" w:hanging="709"/>
        <w:jc w:val="both"/>
        <w:rPr>
          <w:rFonts w:ascii="Arial" w:eastAsia="Calibri" w:hAnsi="Arial" w:cs="Arial"/>
          <w:bCs/>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1D3289">
        <w:rPr>
          <w:rFonts w:ascii="Arial" w:eastAsia="Calibri" w:hAnsi="Arial" w:cs="Arial"/>
          <w:b/>
        </w:rPr>
        <w:t xml:space="preserve">Boleta de garantía </w:t>
      </w:r>
    </w:p>
    <w:p w:rsidR="001D3289" w:rsidRPr="001D3289" w:rsidRDefault="001D3289" w:rsidP="001D3289">
      <w:pPr>
        <w:ind w:left="709"/>
        <w:jc w:val="both"/>
        <w:rPr>
          <w:rFonts w:ascii="Arial" w:eastAsia="Calibri" w:hAnsi="Arial" w:cs="Arial"/>
          <w:lang w:val="es-ES_tradnl"/>
        </w:rPr>
      </w:pPr>
    </w:p>
    <w:p w:rsidR="001D3289" w:rsidRPr="001D3289" w:rsidRDefault="001D3289" w:rsidP="001D3289">
      <w:pPr>
        <w:ind w:left="851"/>
        <w:jc w:val="both"/>
        <w:rPr>
          <w:rFonts w:ascii="Arial" w:eastAsia="Calibri" w:hAnsi="Arial" w:cs="Arial"/>
          <w:lang w:val="es-ES_tradnl"/>
        </w:rPr>
      </w:pPr>
      <w:r w:rsidRPr="001D3289">
        <w:rPr>
          <w:rFonts w:ascii="Arial" w:eastAsia="Calibri" w:hAnsi="Arial" w:cs="Arial"/>
          <w:lang w:val="es-ES_tradnl"/>
        </w:rPr>
        <w:t>El Transportista garantiza el correcto cumplimiento y fiel ejecución del presente Contrato en todas sus partes con la boleta de garantía Nº ………</w:t>
      </w:r>
      <w:r w:rsidRPr="001D3289">
        <w:rPr>
          <w:rFonts w:ascii="Arial" w:eastAsia="Calibri" w:hAnsi="Arial" w:cs="Arial"/>
        </w:rPr>
        <w:t xml:space="preserve"> </w:t>
      </w:r>
      <w:r w:rsidRPr="001D3289">
        <w:rPr>
          <w:rFonts w:ascii="Arial" w:eastAsia="Calibri" w:hAnsi="Arial" w:cs="Arial"/>
          <w:lang w:val="es-ES_tradnl"/>
        </w:rPr>
        <w:t>emitida por  el ………………, con vigencia hasta el ……. de ….. de 20……</w:t>
      </w:r>
      <w:r w:rsidRPr="001D3289">
        <w:rPr>
          <w:rFonts w:ascii="Arial" w:eastAsia="Calibri" w:hAnsi="Arial" w:cs="Arial"/>
          <w:i/>
          <w:lang w:val="es-ES_tradnl"/>
        </w:rPr>
        <w:t>,</w:t>
      </w:r>
      <w:r w:rsidRPr="001D3289">
        <w:rPr>
          <w:rFonts w:ascii="Arial" w:eastAsia="Calibri" w:hAnsi="Arial" w:cs="Arial"/>
          <w:b/>
          <w:i/>
          <w:lang w:val="es-ES_tradnl"/>
        </w:rPr>
        <w:t xml:space="preserve"> </w:t>
      </w:r>
      <w:r w:rsidRPr="001D3289">
        <w:rPr>
          <w:rFonts w:ascii="Arial" w:eastAsia="Calibri" w:hAnsi="Arial" w:cs="Arial"/>
          <w:lang w:val="es-ES_tradnl"/>
        </w:rPr>
        <w:t>a la orden de Yacimientos Petrolíferos Fiscales Bolivianos, por la suma de …………… (…………..),</w:t>
      </w:r>
      <w:r w:rsidRPr="001D3289">
        <w:rPr>
          <w:rFonts w:ascii="Arial" w:eastAsia="Calibri" w:hAnsi="Arial" w:cs="Arial"/>
          <w:b/>
          <w:i/>
          <w:lang w:val="es-ES_tradnl"/>
        </w:rPr>
        <w:t xml:space="preserve"> </w:t>
      </w:r>
      <w:r w:rsidRPr="001D3289">
        <w:rPr>
          <w:rFonts w:ascii="Arial" w:eastAsia="Calibri" w:hAnsi="Arial" w:cs="Arial"/>
          <w:lang w:val="es-ES_tradnl"/>
        </w:rPr>
        <w:t>equivalente al siete por ciento (7%) del monto  …….. del Contrato, con las características de renovable, irrevocable y a primer requerimiento.</w:t>
      </w:r>
    </w:p>
    <w:p w:rsidR="001D3289" w:rsidRPr="001D3289" w:rsidRDefault="001D3289" w:rsidP="001D3289">
      <w:pPr>
        <w:ind w:left="851" w:right="-7"/>
        <w:jc w:val="both"/>
        <w:outlineLvl w:val="1"/>
        <w:rPr>
          <w:rFonts w:ascii="Arial" w:eastAsia="Calibri" w:hAnsi="Arial" w:cs="Arial"/>
          <w:lang w:val="es-BO" w:eastAsia="x-none"/>
        </w:rPr>
      </w:pPr>
    </w:p>
    <w:p w:rsidR="001D3289" w:rsidRPr="001D3289" w:rsidRDefault="001D3289" w:rsidP="001D3289">
      <w:pPr>
        <w:ind w:left="851" w:right="-7"/>
        <w:jc w:val="both"/>
        <w:outlineLvl w:val="1"/>
        <w:rPr>
          <w:rFonts w:ascii="Arial" w:eastAsia="Calibri" w:hAnsi="Arial" w:cs="Arial"/>
          <w:lang w:val="es-BO" w:eastAsia="x-none"/>
        </w:rPr>
      </w:pPr>
      <w:r w:rsidRPr="001D3289">
        <w:rPr>
          <w:rFonts w:ascii="Arial" w:eastAsia="Calibri"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D3289" w:rsidRPr="001D3289" w:rsidRDefault="001D3289" w:rsidP="001D3289">
      <w:pPr>
        <w:ind w:left="851"/>
        <w:jc w:val="both"/>
        <w:rPr>
          <w:rFonts w:ascii="Arial" w:eastAsia="Calibri" w:hAnsi="Arial" w:cs="Arial"/>
          <w:lang w:val="es-ES_tradnl"/>
        </w:rPr>
      </w:pPr>
    </w:p>
    <w:p w:rsidR="001D3289" w:rsidRPr="001D3289" w:rsidRDefault="001D3289" w:rsidP="001D3289">
      <w:pPr>
        <w:ind w:left="851"/>
        <w:jc w:val="both"/>
        <w:rPr>
          <w:rFonts w:ascii="Arial" w:eastAsia="Calibri" w:hAnsi="Arial" w:cs="Arial"/>
          <w:lang w:val="es-ES_tradnl"/>
        </w:rPr>
      </w:pPr>
      <w:r w:rsidRPr="001D3289">
        <w:rPr>
          <w:rFonts w:ascii="Arial" w:eastAsia="Calibri"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1D3289" w:rsidRPr="001D3289" w:rsidRDefault="001D3289" w:rsidP="001D3289">
      <w:pPr>
        <w:jc w:val="both"/>
        <w:rPr>
          <w:rFonts w:ascii="Arial" w:eastAsia="Calibri" w:hAnsi="Arial" w:cs="Arial"/>
          <w:u w:val="single"/>
          <w:lang w:val="es-ES_tradnl"/>
        </w:rPr>
      </w:pPr>
    </w:p>
    <w:p w:rsidR="001D3289" w:rsidRPr="001D3289" w:rsidRDefault="001D3289" w:rsidP="001D3289">
      <w:pPr>
        <w:jc w:val="both"/>
        <w:rPr>
          <w:rFonts w:ascii="Arial" w:eastAsia="Calibri" w:hAnsi="Arial" w:cs="Arial"/>
          <w:u w:val="single"/>
          <w:lang w:val="es-ES_tradnl"/>
        </w:rPr>
      </w:pPr>
      <w:r w:rsidRPr="001D3289">
        <w:rPr>
          <w:rFonts w:ascii="Arial" w:eastAsia="Calibri" w:hAnsi="Arial" w:cs="Arial"/>
          <w:b/>
          <w:u w:val="single"/>
          <w:lang w:val="es-ES_tradnl"/>
        </w:rPr>
        <w:t>Alternativa</w:t>
      </w:r>
      <w:r w:rsidRPr="001D3289">
        <w:rPr>
          <w:rFonts w:ascii="Arial" w:eastAsia="Calibri" w:hAnsi="Arial" w:cs="Arial"/>
          <w:u w:val="single"/>
          <w:lang w:val="es-ES_tradnl"/>
        </w:rPr>
        <w:t>:</w:t>
      </w:r>
    </w:p>
    <w:p w:rsidR="001D3289" w:rsidRPr="001D3289" w:rsidRDefault="001D3289" w:rsidP="001D3289">
      <w:pPr>
        <w:jc w:val="both"/>
        <w:rPr>
          <w:rFonts w:ascii="Arial" w:eastAsia="Calibri" w:hAnsi="Arial" w:cs="Arial"/>
          <w:u w:val="single"/>
          <w:lang w:val="es-ES_tradnl"/>
        </w:rPr>
      </w:pPr>
    </w:p>
    <w:p w:rsidR="001D3289" w:rsidRPr="001D3289" w:rsidRDefault="001D3289" w:rsidP="001D3289">
      <w:pPr>
        <w:ind w:left="851" w:hanging="851"/>
        <w:jc w:val="both"/>
        <w:rPr>
          <w:rFonts w:ascii="Arial" w:eastAsia="Calibri" w:hAnsi="Arial" w:cs="Arial"/>
          <w:b/>
          <w:bCs/>
        </w:rPr>
      </w:pPr>
      <w:r w:rsidRPr="001D3289">
        <w:rPr>
          <w:rFonts w:ascii="Arial" w:eastAsia="Calibri" w:hAnsi="Arial" w:cs="Arial"/>
          <w:b/>
          <w:bCs/>
        </w:rPr>
        <w:t>13.1</w:t>
      </w:r>
      <w:r w:rsidRPr="001D3289">
        <w:rPr>
          <w:rFonts w:ascii="Arial" w:eastAsia="Calibri" w:hAnsi="Arial" w:cs="Arial"/>
          <w:bCs/>
        </w:rPr>
        <w:tab/>
      </w:r>
      <w:r w:rsidRPr="001D3289">
        <w:rPr>
          <w:rFonts w:ascii="Arial" w:eastAsia="Calibri" w:hAnsi="Arial" w:cs="Arial"/>
          <w:b/>
          <w:bCs/>
        </w:rPr>
        <w:t xml:space="preserve">Retención </w:t>
      </w:r>
    </w:p>
    <w:p w:rsidR="001D3289" w:rsidRPr="001D3289" w:rsidRDefault="001D3289" w:rsidP="001D3289">
      <w:pPr>
        <w:autoSpaceDE w:val="0"/>
        <w:autoSpaceDN w:val="0"/>
        <w:ind w:left="709" w:right="11"/>
        <w:jc w:val="both"/>
        <w:rPr>
          <w:rFonts w:ascii="Arial" w:eastAsia="Calibri" w:hAnsi="Arial" w:cs="Arial"/>
          <w:lang w:eastAsia="es-ES"/>
        </w:rPr>
      </w:pPr>
    </w:p>
    <w:p w:rsidR="001D3289" w:rsidRPr="001D3289" w:rsidRDefault="001D3289" w:rsidP="001D3289">
      <w:pPr>
        <w:autoSpaceDE w:val="0"/>
        <w:autoSpaceDN w:val="0"/>
        <w:ind w:left="851" w:right="11"/>
        <w:jc w:val="both"/>
        <w:rPr>
          <w:rFonts w:ascii="Arial" w:eastAsia="Calibri" w:hAnsi="Arial" w:cs="Arial"/>
          <w:lang w:eastAsia="es-ES"/>
        </w:rPr>
      </w:pPr>
      <w:r w:rsidRPr="001D3289">
        <w:rPr>
          <w:rFonts w:ascii="Arial" w:eastAsia="Calibri" w:hAnsi="Arial" w:cs="Arial"/>
          <w:lang w:eastAsia="es-ES"/>
        </w:rPr>
        <w:t>El Transportista acepta que el Contratante retendrá el ______________% por ciento de cada pago parcial con el fin de constituir la garantía de cumplimiento de Contrato.</w:t>
      </w:r>
    </w:p>
    <w:p w:rsidR="001D3289" w:rsidRPr="001D3289" w:rsidRDefault="001D3289" w:rsidP="001D3289">
      <w:pPr>
        <w:autoSpaceDE w:val="0"/>
        <w:autoSpaceDN w:val="0"/>
        <w:ind w:left="851" w:right="11"/>
        <w:jc w:val="both"/>
        <w:rPr>
          <w:rFonts w:ascii="Arial" w:eastAsia="Calibri" w:hAnsi="Arial" w:cs="Arial"/>
          <w:lang w:eastAsia="es-ES"/>
        </w:rPr>
      </w:pPr>
    </w:p>
    <w:p w:rsidR="001D3289" w:rsidRPr="001D3289" w:rsidRDefault="001D3289" w:rsidP="001D3289">
      <w:pPr>
        <w:tabs>
          <w:tab w:val="left" w:pos="0"/>
        </w:tabs>
        <w:ind w:left="851" w:right="-7"/>
        <w:jc w:val="both"/>
        <w:outlineLvl w:val="1"/>
        <w:rPr>
          <w:rFonts w:ascii="Arial" w:eastAsia="Calibri" w:hAnsi="Arial" w:cs="Arial"/>
          <w:lang w:val="es-BO" w:eastAsia="x-none"/>
        </w:rPr>
      </w:pPr>
      <w:r w:rsidRPr="001D3289">
        <w:rPr>
          <w:rFonts w:ascii="Arial" w:eastAsia="Calibri"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D3289" w:rsidRPr="001D3289" w:rsidRDefault="001D3289" w:rsidP="001D3289">
      <w:pPr>
        <w:tabs>
          <w:tab w:val="left" w:pos="0"/>
        </w:tabs>
        <w:ind w:left="709" w:right="-7"/>
        <w:jc w:val="both"/>
        <w:outlineLvl w:val="1"/>
        <w:rPr>
          <w:rFonts w:ascii="Arial" w:eastAsia="Calibri" w:hAnsi="Arial" w:cs="Arial"/>
          <w:lang w:val="es-BO" w:eastAsia="x-none"/>
        </w:rPr>
      </w:pPr>
    </w:p>
    <w:p w:rsidR="001D3289" w:rsidRPr="001D3289" w:rsidRDefault="001D3289" w:rsidP="001D3289">
      <w:pPr>
        <w:keepNext/>
        <w:autoSpaceDE w:val="0"/>
        <w:autoSpaceDN w:val="0"/>
        <w:adjustRightInd w:val="0"/>
        <w:jc w:val="both"/>
        <w:rPr>
          <w:rFonts w:ascii="Arial" w:eastAsia="Calibri" w:hAnsi="Arial" w:cs="Arial"/>
          <w:b/>
          <w:u w:val="single"/>
        </w:rPr>
      </w:pPr>
      <w:r w:rsidRPr="001D3289">
        <w:rPr>
          <w:rFonts w:ascii="Arial" w:eastAsia="Calibri" w:hAnsi="Arial" w:cs="Arial"/>
          <w:b/>
          <w:u w:val="single"/>
        </w:rPr>
        <w:t>CLAUSULA DECIMA CUARTA.- SEGUROS</w:t>
      </w:r>
    </w:p>
    <w:p w:rsidR="001D3289" w:rsidRPr="001D3289" w:rsidRDefault="001D3289" w:rsidP="001D3289">
      <w:pPr>
        <w:keepNext/>
        <w:tabs>
          <w:tab w:val="left" w:pos="1418"/>
        </w:tabs>
        <w:ind w:right="-6"/>
        <w:jc w:val="both"/>
        <w:rPr>
          <w:rFonts w:ascii="Arial" w:eastAsia="Calibri" w:hAnsi="Arial" w:cs="Arial"/>
          <w:lang w:val="es-BO"/>
        </w:rPr>
      </w:pPr>
    </w:p>
    <w:p w:rsidR="001D3289" w:rsidRPr="001D3289" w:rsidRDefault="001D3289" w:rsidP="001D3289">
      <w:pPr>
        <w:keepNext/>
        <w:tabs>
          <w:tab w:val="left" w:pos="1418"/>
        </w:tabs>
        <w:ind w:right="-6"/>
        <w:jc w:val="both"/>
        <w:rPr>
          <w:rFonts w:ascii="Arial" w:eastAsia="Calibri" w:hAnsi="Arial" w:cs="Arial"/>
          <w:lang w:val="es-BO"/>
        </w:rPr>
      </w:pPr>
      <w:r w:rsidRPr="001D3289">
        <w:rPr>
          <w:rFonts w:ascii="Arial" w:eastAsia="Calibri" w:hAnsi="Arial" w:cs="Arial"/>
          <w:lang w:val="es-BO"/>
        </w:rPr>
        <w:t xml:space="preserve">El Transportista bajo su única y exclusiva responsabilidad adquirirá y mantendrá vigentes, a su cuenta y gasto, las pólizas de seguro mencionadas en el Anexo ……… </w:t>
      </w:r>
    </w:p>
    <w:p w:rsidR="001D3289" w:rsidRPr="001D3289" w:rsidRDefault="001D3289" w:rsidP="001D3289">
      <w:pPr>
        <w:tabs>
          <w:tab w:val="left" w:pos="1418"/>
        </w:tabs>
        <w:ind w:right="-6"/>
        <w:jc w:val="both"/>
        <w:rPr>
          <w:rFonts w:ascii="Arial" w:eastAsia="Calibri" w:hAnsi="Arial" w:cs="Arial"/>
          <w:lang w:val="es-BO"/>
        </w:rPr>
      </w:pPr>
    </w:p>
    <w:p w:rsidR="001D3289" w:rsidRPr="001D3289" w:rsidRDefault="001D3289" w:rsidP="001D3289">
      <w:pPr>
        <w:keepNext/>
        <w:autoSpaceDE w:val="0"/>
        <w:autoSpaceDN w:val="0"/>
        <w:adjustRightInd w:val="0"/>
        <w:jc w:val="both"/>
        <w:rPr>
          <w:rFonts w:ascii="Arial" w:eastAsia="Calibri" w:hAnsi="Arial" w:cs="Arial"/>
          <w:b/>
          <w:bCs/>
          <w:u w:val="single"/>
        </w:rPr>
      </w:pPr>
      <w:r w:rsidRPr="001D3289">
        <w:rPr>
          <w:rFonts w:ascii="Arial" w:eastAsia="Calibri" w:hAnsi="Arial" w:cs="Arial"/>
          <w:b/>
          <w:bCs/>
          <w:u w:val="single"/>
        </w:rPr>
        <w:t xml:space="preserve">CLAUSULA DECIMA QUINTA.- PENALIDADES </w:t>
      </w:r>
    </w:p>
    <w:p w:rsidR="001D3289" w:rsidRPr="001D3289" w:rsidRDefault="001D3289" w:rsidP="001D3289">
      <w:pPr>
        <w:keepNext/>
        <w:autoSpaceDE w:val="0"/>
        <w:autoSpaceDN w:val="0"/>
        <w:adjustRightInd w:val="0"/>
        <w:jc w:val="both"/>
        <w:rPr>
          <w:rFonts w:ascii="Arial" w:eastAsia="Calibri" w:hAnsi="Arial" w:cs="Arial"/>
          <w:color w:val="000000"/>
          <w:lang w:val="es-BO" w:eastAsia="es-BO"/>
        </w:rPr>
      </w:pPr>
    </w:p>
    <w:p w:rsidR="001D3289" w:rsidRPr="001D3289" w:rsidRDefault="001D3289" w:rsidP="001D3289">
      <w:pPr>
        <w:keepNext/>
        <w:autoSpaceDE w:val="0"/>
        <w:autoSpaceDN w:val="0"/>
        <w:adjustRightInd w:val="0"/>
        <w:jc w:val="both"/>
        <w:rPr>
          <w:rFonts w:ascii="Arial" w:eastAsia="Calibri" w:hAnsi="Arial" w:cs="Arial"/>
          <w:color w:val="000000"/>
          <w:lang w:val="es-BO" w:eastAsia="es-BO"/>
        </w:rPr>
      </w:pPr>
      <w:r w:rsidRPr="001D3289">
        <w:rPr>
          <w:rFonts w:ascii="Arial" w:eastAsia="Calibri" w:hAnsi="Arial" w:cs="Arial"/>
          <w:color w:val="000000"/>
          <w:lang w:val="es-BO" w:eastAsia="es-BO"/>
        </w:rPr>
        <w:t xml:space="preserve">El Contratante podrá aplicar notificando al Transportista por escrito, las penalidades indicadas a continuación: </w:t>
      </w:r>
    </w:p>
    <w:p w:rsidR="001D3289" w:rsidRPr="001D3289" w:rsidRDefault="001D3289" w:rsidP="001D3289">
      <w:pPr>
        <w:keepNext/>
        <w:autoSpaceDE w:val="0"/>
        <w:autoSpaceDN w:val="0"/>
        <w:adjustRightInd w:val="0"/>
        <w:jc w:val="both"/>
        <w:rPr>
          <w:rFonts w:ascii="Arial" w:eastAsia="Calibri" w:hAnsi="Arial" w:cs="Arial"/>
          <w:color w:val="000000"/>
          <w:lang w:val="es-BO" w:eastAsia="es-BO"/>
        </w:rPr>
      </w:pPr>
    </w:p>
    <w:p w:rsidR="001D3289" w:rsidRPr="001D3289" w:rsidRDefault="001D3289" w:rsidP="001D3289">
      <w:pPr>
        <w:numPr>
          <w:ilvl w:val="2"/>
          <w:numId w:val="46"/>
        </w:numPr>
        <w:spacing w:after="200" w:line="276" w:lineRule="auto"/>
        <w:ind w:left="851" w:hanging="283"/>
        <w:jc w:val="both"/>
        <w:rPr>
          <w:rFonts w:ascii="Arial" w:eastAsia="Calibri" w:hAnsi="Arial" w:cs="Arial"/>
          <w:bCs/>
          <w:color w:val="000000"/>
        </w:rPr>
      </w:pPr>
      <w:r w:rsidRPr="001D3289">
        <w:rPr>
          <w:rFonts w:ascii="Arial" w:eastAsia="Calibri" w:hAnsi="Arial" w:cs="Arial"/>
          <w:bCs/>
          <w:color w:val="000000"/>
        </w:rPr>
        <w:t>Se aplicará una penalidad de Bs___________(___________) cada vez que  el Contratante o personal que lo represente identifique un conductor con algún nivel de alcoholemia durante la ejecución del Servicio.</w:t>
      </w:r>
    </w:p>
    <w:p w:rsidR="001D3289" w:rsidRPr="001D3289" w:rsidRDefault="001D3289" w:rsidP="001D3289">
      <w:pPr>
        <w:numPr>
          <w:ilvl w:val="2"/>
          <w:numId w:val="46"/>
        </w:numPr>
        <w:spacing w:before="120" w:after="200" w:line="276" w:lineRule="auto"/>
        <w:ind w:left="851" w:hanging="284"/>
        <w:jc w:val="both"/>
        <w:rPr>
          <w:rFonts w:ascii="Arial" w:eastAsia="Calibri" w:hAnsi="Arial" w:cs="Arial"/>
          <w:bCs/>
          <w:color w:val="000000"/>
        </w:rPr>
      </w:pPr>
      <w:r w:rsidRPr="001D3289">
        <w:rPr>
          <w:rFonts w:ascii="Arial" w:eastAsia="Calibri" w:hAnsi="Arial" w:cs="Arial"/>
          <w:bCs/>
          <w:color w:val="000000"/>
        </w:rPr>
        <w:t xml:space="preserve">Se aplicará una penalidad de Bs___________(___________) cada vez que el Contratante o personal que lo represente encuentre terceros pasajeros en los Camiones - Cisternas durante la ejecución del Servicio. </w:t>
      </w:r>
    </w:p>
    <w:p w:rsidR="001D3289" w:rsidRPr="001D3289" w:rsidRDefault="001D3289" w:rsidP="001D3289">
      <w:pPr>
        <w:numPr>
          <w:ilvl w:val="2"/>
          <w:numId w:val="46"/>
        </w:numPr>
        <w:spacing w:before="120" w:after="200" w:line="276" w:lineRule="auto"/>
        <w:ind w:left="851" w:hanging="284"/>
        <w:jc w:val="both"/>
        <w:rPr>
          <w:rFonts w:ascii="Arial" w:eastAsia="Calibri" w:hAnsi="Arial" w:cs="Arial"/>
          <w:bCs/>
          <w:color w:val="000000"/>
        </w:rPr>
      </w:pPr>
      <w:r w:rsidRPr="001D3289">
        <w:rPr>
          <w:rFonts w:ascii="Arial" w:eastAsia="Calibri" w:hAnsi="Arial" w:cs="Arial"/>
          <w:bCs/>
          <w:color w:val="000000"/>
        </w:rPr>
        <w:t>Se aplicará una penalidad de Bs___________(___________) cada vez que  el Contratante o personal que lo represente  verifique que se encuentre conduciendo un conductor vetado por el Contratante y/o Planta.</w:t>
      </w:r>
    </w:p>
    <w:p w:rsidR="001D3289" w:rsidRPr="001D3289" w:rsidRDefault="001D3289" w:rsidP="001D3289">
      <w:pPr>
        <w:numPr>
          <w:ilvl w:val="2"/>
          <w:numId w:val="46"/>
        </w:numPr>
        <w:spacing w:before="120" w:after="200" w:line="276" w:lineRule="auto"/>
        <w:ind w:left="851" w:hanging="284"/>
        <w:jc w:val="both"/>
        <w:rPr>
          <w:rFonts w:ascii="Arial" w:eastAsia="Calibri" w:hAnsi="Arial" w:cs="Arial"/>
          <w:bCs/>
          <w:color w:val="000000"/>
        </w:rPr>
      </w:pPr>
      <w:r w:rsidRPr="001D3289">
        <w:rPr>
          <w:rFonts w:ascii="Arial" w:eastAsia="Calibri" w:hAnsi="Arial" w:cs="Arial"/>
          <w:bCs/>
          <w:color w:val="000000"/>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1D3289" w:rsidRPr="001D3289" w:rsidRDefault="001D3289" w:rsidP="001D3289">
      <w:pPr>
        <w:contextualSpacing/>
        <w:jc w:val="both"/>
        <w:rPr>
          <w:rFonts w:ascii="Arial" w:eastAsia="Calibri" w:hAnsi="Arial" w:cs="Arial"/>
        </w:rPr>
      </w:pPr>
    </w:p>
    <w:p w:rsidR="001D3289" w:rsidRPr="001D3289" w:rsidRDefault="001D3289" w:rsidP="001D3289">
      <w:pPr>
        <w:contextualSpacing/>
        <w:jc w:val="both"/>
        <w:rPr>
          <w:rFonts w:ascii="Arial" w:eastAsia="Calibri" w:hAnsi="Arial" w:cs="Arial"/>
        </w:rPr>
      </w:pPr>
      <w:r w:rsidRPr="001D3289">
        <w:rPr>
          <w:rFonts w:ascii="Arial" w:eastAsia="Calibri" w:hAnsi="Arial" w:cs="Arial"/>
        </w:rPr>
        <w:t>Las penalidades serán cobradas mediante descuentos establecidos expresamente por el Contratante de acuerdo a la cláusula (Facturación y Forma de Pago), sin perjuicio de que el Contratante pueda</w:t>
      </w:r>
      <w:r w:rsidRPr="001D3289">
        <w:rPr>
          <w:rFonts w:ascii="Arial" w:eastAsia="Calibri" w:hAnsi="Arial" w:cs="Arial"/>
          <w:b/>
          <w:bCs/>
          <w:lang w:val="es-ES_tradnl"/>
        </w:rPr>
        <w:t xml:space="preserve"> </w:t>
      </w:r>
      <w:r w:rsidRPr="001D3289">
        <w:rPr>
          <w:rFonts w:ascii="Arial" w:eastAsia="Calibri"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D3289" w:rsidRPr="001D3289" w:rsidRDefault="001D3289" w:rsidP="001D3289">
      <w:pPr>
        <w:contextualSpacing/>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bCs/>
          <w:u w:val="single"/>
        </w:rPr>
        <w:t>CLAUSULA DECIMA SEXTA.-</w:t>
      </w:r>
      <w:r w:rsidRPr="001D3289">
        <w:rPr>
          <w:rFonts w:ascii="Arial" w:eastAsia="Calibri" w:hAnsi="Arial" w:cs="Arial"/>
          <w:u w:val="single"/>
        </w:rPr>
        <w:t xml:space="preserve"> </w:t>
      </w:r>
      <w:r w:rsidRPr="001D3289">
        <w:rPr>
          <w:rFonts w:ascii="Arial" w:eastAsia="Calibri" w:hAnsi="Arial" w:cs="Arial"/>
          <w:b/>
          <w:bCs/>
          <w:u w:val="single"/>
        </w:rPr>
        <w:t>NOTIFICACIONES Y COMUNICACIONES</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rPr>
      </w:pPr>
      <w:r w:rsidRPr="001D3289">
        <w:rPr>
          <w:rFonts w:ascii="Arial" w:eastAsia="Calibri"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D3289" w:rsidRPr="001D3289" w:rsidRDefault="001D3289" w:rsidP="001D3289">
      <w:pPr>
        <w:autoSpaceDE w:val="0"/>
        <w:autoSpaceDN w:val="0"/>
        <w:adjustRightInd w:val="0"/>
        <w:jc w:val="both"/>
        <w:rPr>
          <w:rFonts w:ascii="Arial" w:eastAsia="Calibri" w:hAnsi="Arial" w:cs="Arial"/>
        </w:rPr>
      </w:pPr>
    </w:p>
    <w:tbl>
      <w:tblPr>
        <w:tblStyle w:val="Tablaconcuadrcula1"/>
        <w:tblW w:w="0" w:type="auto"/>
        <w:jc w:val="center"/>
        <w:tblLook w:val="04A0" w:firstRow="1" w:lastRow="0" w:firstColumn="1" w:lastColumn="0" w:noHBand="0" w:noVBand="1"/>
      </w:tblPr>
      <w:tblGrid>
        <w:gridCol w:w="3902"/>
        <w:gridCol w:w="4303"/>
      </w:tblGrid>
      <w:tr w:rsidR="001D3289" w:rsidRPr="001D3289" w:rsidTr="00762E0F">
        <w:trPr>
          <w:trHeight w:val="505"/>
          <w:jc w:val="center"/>
        </w:trPr>
        <w:tc>
          <w:tcPr>
            <w:tcW w:w="3902"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YPFB:</w:t>
            </w:r>
          </w:p>
        </w:tc>
        <w:tc>
          <w:tcPr>
            <w:tcW w:w="4303" w:type="dxa"/>
            <w:vAlign w:val="center"/>
          </w:tcPr>
          <w:p w:rsidR="001D3289" w:rsidRPr="001D3289" w:rsidRDefault="001D3289" w:rsidP="001D3289">
            <w:pPr>
              <w:autoSpaceDE w:val="0"/>
              <w:autoSpaceDN w:val="0"/>
              <w:adjustRightInd w:val="0"/>
              <w:rPr>
                <w:rFonts w:ascii="Arial" w:hAnsi="Arial" w:cs="Arial"/>
                <w:b/>
                <w:bCs/>
              </w:rPr>
            </w:pPr>
            <w:r w:rsidRPr="001D3289">
              <w:rPr>
                <w:rFonts w:ascii="Arial" w:hAnsi="Arial" w:cs="Arial"/>
                <w:b/>
                <w:bCs/>
              </w:rPr>
              <w:t>TRANSPORTISTA:</w:t>
            </w:r>
          </w:p>
        </w:tc>
      </w:tr>
      <w:tr w:rsidR="001D3289" w:rsidRPr="001D3289" w:rsidTr="00762E0F">
        <w:trPr>
          <w:trHeight w:val="1533"/>
          <w:jc w:val="center"/>
        </w:trPr>
        <w:tc>
          <w:tcPr>
            <w:tcW w:w="3902" w:type="dxa"/>
            <w:vAlign w:val="center"/>
          </w:tcPr>
          <w:p w:rsidR="001D3289" w:rsidRPr="001D3289" w:rsidRDefault="001D3289" w:rsidP="001D3289">
            <w:pPr>
              <w:autoSpaceDE w:val="0"/>
              <w:autoSpaceDN w:val="0"/>
              <w:adjustRightInd w:val="0"/>
              <w:rPr>
                <w:rFonts w:ascii="Arial" w:hAnsi="Arial" w:cs="Arial"/>
              </w:rPr>
            </w:pPr>
            <w:r w:rsidRPr="001D3289">
              <w:rPr>
                <w:rFonts w:ascii="Arial" w:hAnsi="Arial" w:cs="Arial"/>
                <w:b/>
              </w:rPr>
              <w:lastRenderedPageBreak/>
              <w:t>Domicilio:</w:t>
            </w:r>
            <w:r w:rsidRPr="001D3289">
              <w:rPr>
                <w:rFonts w:ascii="Arial" w:hAnsi="Arial" w:cs="Arial"/>
              </w:rPr>
              <w:t xml:space="preserve"> </w:t>
            </w:r>
          </w:p>
          <w:p w:rsidR="001D3289" w:rsidRPr="001D3289" w:rsidRDefault="001D3289" w:rsidP="001D3289">
            <w:pPr>
              <w:autoSpaceDE w:val="0"/>
              <w:autoSpaceDN w:val="0"/>
              <w:adjustRightInd w:val="0"/>
              <w:rPr>
                <w:rFonts w:ascii="Arial" w:hAnsi="Arial" w:cs="Arial"/>
              </w:rPr>
            </w:pPr>
            <w:r w:rsidRPr="001D3289">
              <w:rPr>
                <w:rFonts w:ascii="Arial" w:hAnsi="Arial" w:cs="Arial"/>
                <w:b/>
              </w:rPr>
              <w:t>Telf.:</w:t>
            </w:r>
            <w:r w:rsidRPr="001D3289">
              <w:rPr>
                <w:rFonts w:ascii="Arial" w:hAnsi="Arial" w:cs="Arial"/>
              </w:rPr>
              <w:t xml:space="preserve"> </w:t>
            </w:r>
          </w:p>
          <w:p w:rsidR="001D3289" w:rsidRPr="001D3289" w:rsidRDefault="001D3289" w:rsidP="001D3289">
            <w:pPr>
              <w:autoSpaceDE w:val="0"/>
              <w:autoSpaceDN w:val="0"/>
              <w:adjustRightInd w:val="0"/>
              <w:rPr>
                <w:rFonts w:ascii="Arial" w:hAnsi="Arial" w:cs="Arial"/>
                <w:b/>
              </w:rPr>
            </w:pPr>
            <w:r w:rsidRPr="001D3289">
              <w:rPr>
                <w:rFonts w:ascii="Arial" w:hAnsi="Arial" w:cs="Arial"/>
                <w:b/>
              </w:rPr>
              <w:t xml:space="preserve">E-mail.: </w:t>
            </w:r>
          </w:p>
          <w:p w:rsidR="001D3289" w:rsidRPr="001D3289" w:rsidRDefault="001D3289" w:rsidP="001D3289">
            <w:pPr>
              <w:autoSpaceDE w:val="0"/>
              <w:autoSpaceDN w:val="0"/>
              <w:adjustRightInd w:val="0"/>
              <w:rPr>
                <w:rFonts w:ascii="Arial" w:hAnsi="Arial" w:cs="Arial"/>
              </w:rPr>
            </w:pPr>
            <w:r w:rsidRPr="001D3289">
              <w:rPr>
                <w:rFonts w:ascii="Arial" w:hAnsi="Arial" w:cs="Arial"/>
              </w:rPr>
              <w:t>…………… - Bolivia</w:t>
            </w:r>
          </w:p>
        </w:tc>
        <w:tc>
          <w:tcPr>
            <w:tcW w:w="4303" w:type="dxa"/>
            <w:vAlign w:val="center"/>
          </w:tcPr>
          <w:p w:rsidR="001D3289" w:rsidRPr="001D3289" w:rsidRDefault="001D3289" w:rsidP="001D3289">
            <w:pPr>
              <w:autoSpaceDE w:val="0"/>
              <w:autoSpaceDN w:val="0"/>
              <w:adjustRightInd w:val="0"/>
              <w:rPr>
                <w:rFonts w:ascii="Arial" w:hAnsi="Arial" w:cs="Arial"/>
              </w:rPr>
            </w:pPr>
            <w:r w:rsidRPr="001D3289">
              <w:rPr>
                <w:rFonts w:ascii="Arial" w:hAnsi="Arial" w:cs="Arial"/>
                <w:b/>
              </w:rPr>
              <w:t>Domicilio:</w:t>
            </w:r>
            <w:r w:rsidRPr="001D3289">
              <w:rPr>
                <w:rFonts w:ascii="Arial" w:hAnsi="Arial" w:cs="Arial"/>
              </w:rPr>
              <w:t xml:space="preserve"> </w:t>
            </w:r>
          </w:p>
          <w:p w:rsidR="001D3289" w:rsidRPr="001D3289" w:rsidRDefault="001D3289" w:rsidP="001D3289">
            <w:pPr>
              <w:autoSpaceDE w:val="0"/>
              <w:autoSpaceDN w:val="0"/>
              <w:adjustRightInd w:val="0"/>
              <w:rPr>
                <w:rFonts w:ascii="Arial" w:hAnsi="Arial" w:cs="Arial"/>
              </w:rPr>
            </w:pPr>
            <w:r w:rsidRPr="001D3289">
              <w:rPr>
                <w:rFonts w:ascii="Arial" w:hAnsi="Arial" w:cs="Arial"/>
                <w:b/>
              </w:rPr>
              <w:t>Telf.:</w:t>
            </w:r>
          </w:p>
          <w:p w:rsidR="001D3289" w:rsidRPr="001D3289" w:rsidRDefault="001D3289" w:rsidP="001D3289">
            <w:pPr>
              <w:autoSpaceDE w:val="0"/>
              <w:autoSpaceDN w:val="0"/>
              <w:adjustRightInd w:val="0"/>
              <w:rPr>
                <w:rFonts w:ascii="Arial" w:hAnsi="Arial" w:cs="Arial"/>
                <w:b/>
              </w:rPr>
            </w:pPr>
            <w:r w:rsidRPr="001D3289">
              <w:rPr>
                <w:rFonts w:ascii="Arial" w:hAnsi="Arial" w:cs="Arial"/>
                <w:b/>
              </w:rPr>
              <w:t xml:space="preserve">E-mail.: </w:t>
            </w:r>
          </w:p>
          <w:p w:rsidR="001D3289" w:rsidRPr="001D3289" w:rsidRDefault="001D3289" w:rsidP="001D3289">
            <w:pPr>
              <w:autoSpaceDE w:val="0"/>
              <w:autoSpaceDN w:val="0"/>
              <w:adjustRightInd w:val="0"/>
              <w:rPr>
                <w:rFonts w:ascii="Arial" w:hAnsi="Arial" w:cs="Arial"/>
                <w:b/>
                <w:bCs/>
              </w:rPr>
            </w:pPr>
            <w:r w:rsidRPr="001D3289">
              <w:rPr>
                <w:rFonts w:ascii="Arial" w:hAnsi="Arial" w:cs="Arial"/>
              </w:rPr>
              <w:t>…………… - Bolivia</w:t>
            </w:r>
          </w:p>
        </w:tc>
      </w:tr>
    </w:tbl>
    <w:p w:rsidR="001D3289" w:rsidRPr="001D3289" w:rsidRDefault="001D3289" w:rsidP="001D3289">
      <w:pPr>
        <w:widowControl w:val="0"/>
        <w:tabs>
          <w:tab w:val="num" w:pos="1134"/>
        </w:tabs>
        <w:jc w:val="both"/>
        <w:rPr>
          <w:rFonts w:ascii="Arial" w:eastAsia="Calibri" w:hAnsi="Arial" w:cs="Arial"/>
          <w:lang w:val="es-ES_tradnl"/>
        </w:rPr>
      </w:pPr>
    </w:p>
    <w:p w:rsidR="001D3289" w:rsidRPr="001D3289" w:rsidRDefault="001D3289" w:rsidP="001D3289">
      <w:pPr>
        <w:widowControl w:val="0"/>
        <w:tabs>
          <w:tab w:val="num" w:pos="1134"/>
        </w:tabs>
        <w:jc w:val="both"/>
        <w:rPr>
          <w:rFonts w:ascii="Arial" w:eastAsia="Calibri" w:hAnsi="Arial" w:cs="Arial"/>
          <w:lang w:val="es-ES_tradnl"/>
        </w:rPr>
      </w:pPr>
      <w:r w:rsidRPr="001D3289">
        <w:rPr>
          <w:rFonts w:ascii="Arial" w:eastAsia="Calibri" w:hAnsi="Arial" w:cs="Arial"/>
          <w:lang w:val="es-ES_tradnl"/>
        </w:rPr>
        <w:t>Se considerará recibida la notificación o comunicación en la fecha y hora en que se haya realizado la entrega.</w:t>
      </w:r>
    </w:p>
    <w:p w:rsidR="001D3289" w:rsidRPr="001D3289" w:rsidRDefault="001D3289" w:rsidP="001D3289">
      <w:pPr>
        <w:widowControl w:val="0"/>
        <w:tabs>
          <w:tab w:val="num" w:pos="1134"/>
        </w:tabs>
        <w:jc w:val="both"/>
        <w:rPr>
          <w:rFonts w:ascii="Arial" w:eastAsia="Calibri" w:hAnsi="Arial" w:cs="Arial"/>
          <w:lang w:val="es-ES_tradnl"/>
        </w:rPr>
      </w:pPr>
    </w:p>
    <w:p w:rsidR="001D3289" w:rsidRPr="001D3289" w:rsidRDefault="001D3289" w:rsidP="001D3289">
      <w:pPr>
        <w:widowControl w:val="0"/>
        <w:tabs>
          <w:tab w:val="num" w:pos="1134"/>
        </w:tabs>
        <w:jc w:val="both"/>
        <w:rPr>
          <w:rFonts w:ascii="Arial" w:eastAsia="Calibri" w:hAnsi="Arial" w:cs="Arial"/>
          <w:lang w:val="es-ES_tradnl"/>
        </w:rPr>
      </w:pPr>
      <w:r w:rsidRPr="001D3289">
        <w:rPr>
          <w:rFonts w:ascii="Arial" w:eastAsia="Calibri"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D3289" w:rsidRPr="001D3289" w:rsidRDefault="001D3289" w:rsidP="001D3289">
      <w:pPr>
        <w:widowControl w:val="0"/>
        <w:tabs>
          <w:tab w:val="num" w:pos="1134"/>
        </w:tabs>
        <w:jc w:val="both"/>
        <w:rPr>
          <w:rFonts w:ascii="Arial" w:eastAsia="Calibri" w:hAnsi="Arial" w:cs="Arial"/>
          <w:lang w:val="es-ES_tradnl"/>
        </w:rPr>
      </w:pPr>
    </w:p>
    <w:p w:rsidR="001D3289" w:rsidRPr="001D3289" w:rsidRDefault="001D3289" w:rsidP="001D3289">
      <w:pPr>
        <w:keepNext/>
        <w:autoSpaceDE w:val="0"/>
        <w:autoSpaceDN w:val="0"/>
        <w:adjustRightInd w:val="0"/>
        <w:jc w:val="both"/>
        <w:rPr>
          <w:rFonts w:ascii="Arial" w:eastAsia="Calibri" w:hAnsi="Arial" w:cs="Arial"/>
          <w:b/>
          <w:u w:val="single"/>
        </w:rPr>
      </w:pPr>
      <w:r w:rsidRPr="001D3289">
        <w:rPr>
          <w:rFonts w:ascii="Arial" w:eastAsia="Calibri" w:hAnsi="Arial" w:cs="Arial"/>
          <w:b/>
          <w:u w:val="single"/>
        </w:rPr>
        <w:t xml:space="preserve">CLAUSULA </w:t>
      </w:r>
      <w:r w:rsidRPr="001D3289">
        <w:rPr>
          <w:rFonts w:ascii="Arial" w:eastAsia="Calibri" w:hAnsi="Arial" w:cs="Arial"/>
          <w:b/>
          <w:bCs/>
          <w:u w:val="single"/>
        </w:rPr>
        <w:t>DECIMA SÉPTIMA.-</w:t>
      </w:r>
      <w:r w:rsidRPr="001D3289">
        <w:rPr>
          <w:rFonts w:ascii="Arial" w:eastAsia="Calibri" w:hAnsi="Arial" w:cs="Arial"/>
          <w:b/>
          <w:u w:val="single"/>
        </w:rPr>
        <w:t xml:space="preserve"> CONDICIONES GENERALES DEL SERVICIO</w:t>
      </w:r>
    </w:p>
    <w:p w:rsidR="001D3289" w:rsidRPr="001D3289" w:rsidRDefault="001D3289" w:rsidP="001D3289">
      <w:pPr>
        <w:keepNext/>
        <w:autoSpaceDE w:val="0"/>
        <w:autoSpaceDN w:val="0"/>
        <w:adjustRightInd w:val="0"/>
        <w:jc w:val="both"/>
        <w:rPr>
          <w:rFonts w:ascii="Arial" w:eastAsia="Calibri" w:hAnsi="Arial" w:cs="Arial"/>
          <w:b/>
          <w:u w:val="single"/>
        </w:rPr>
      </w:pPr>
    </w:p>
    <w:p w:rsidR="001D3289" w:rsidRPr="001D3289" w:rsidRDefault="001D3289" w:rsidP="001D3289">
      <w:pPr>
        <w:keepNext/>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keepNext/>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keepNext/>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keepNext/>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keepNext/>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1D3289" w:rsidRPr="001D3289" w:rsidRDefault="001D3289" w:rsidP="001D3289">
      <w:pPr>
        <w:widowControl w:val="0"/>
        <w:shd w:val="clear" w:color="auto" w:fill="FFFFFF"/>
        <w:autoSpaceDE w:val="0"/>
        <w:autoSpaceDN w:val="0"/>
        <w:ind w:left="851" w:right="43"/>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Contratante remitirá un cronograma de carguíos estimado, antes del inicio de un periodo de operación, de acuerdo a su necesidad.</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En caso de necesidad de aplazar una programación de carga, en función al requerimiento y/o disponibilidad de Producto, el Contratante comunicará al Transportista antes de iniciar cualquier carga.</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Transportista durante la ejecución del Servicio, queda prohibido de incluir cualquier tipo de carga y/o bienes, que sean ajenos al Servicio.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D3289" w:rsidRPr="001D3289" w:rsidRDefault="001D3289" w:rsidP="001D3289">
      <w:pPr>
        <w:widowControl w:val="0"/>
        <w:shd w:val="clear" w:color="auto" w:fill="FFFFFF"/>
        <w:autoSpaceDE w:val="0"/>
        <w:autoSpaceDN w:val="0"/>
        <w:ind w:left="851" w:right="43"/>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Las comunicaciones del Contratante serán realizadas por escrito, mediante nota o correo electrónico (e-mail). </w:t>
      </w:r>
    </w:p>
    <w:p w:rsidR="001D3289" w:rsidRPr="001D3289" w:rsidRDefault="001D3289" w:rsidP="001D3289">
      <w:pPr>
        <w:ind w:left="720"/>
        <w:contextualSpacing/>
        <w:rPr>
          <w:rFonts w:ascii="Arial" w:eastAsia="Calibri" w:hAnsi="Arial" w:cs="Arial"/>
        </w:rPr>
      </w:pP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Transportista deberá, dentro de los términos indicados cumplir con la entrega y recepción del Producto.</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Transportista entregará al Contratante el Producto en el Punto de Entrega, con las mismas especificaciones de calidad de origen.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lastRenderedPageBreak/>
        <w:t xml:space="preserve">El Contratante de así requerirlo podrá solicitar al Transportista la incorporación de un conductor relevo para ciertas rutas con tramo interno.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shd w:val="clear" w:color="auto" w:fill="FFFFFF"/>
        <w:autoSpaceDE w:val="0"/>
        <w:autoSpaceDN w:val="0"/>
        <w:ind w:right="43"/>
        <w:jc w:val="both"/>
        <w:rPr>
          <w:rFonts w:ascii="Arial" w:eastAsia="Calibri" w:hAnsi="Arial" w:cs="Arial"/>
          <w:u w:val="single"/>
        </w:rPr>
      </w:pPr>
      <w:r w:rsidRPr="001D3289">
        <w:rPr>
          <w:rFonts w:ascii="Arial" w:eastAsia="Calibri" w:hAnsi="Arial" w:cs="Arial"/>
          <w:u w:val="single"/>
        </w:rPr>
        <w:t>(Demás condiciones que se puedan generar a partir de la suscripción del presente contrato.)</w:t>
      </w:r>
    </w:p>
    <w:p w:rsidR="001D3289" w:rsidRPr="001D3289" w:rsidRDefault="001D3289" w:rsidP="001D3289">
      <w:pPr>
        <w:widowControl w:val="0"/>
        <w:shd w:val="clear" w:color="auto" w:fill="FFFFFF"/>
        <w:autoSpaceDE w:val="0"/>
        <w:autoSpaceDN w:val="0"/>
        <w:ind w:right="43"/>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CLAUSULA DÉCIMA OCTAVA.- OBLIGACIONES</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b/>
          <w:bCs/>
        </w:rPr>
      </w:pPr>
      <w:r w:rsidRPr="001D3289">
        <w:rPr>
          <w:rFonts w:ascii="Arial" w:eastAsia="Calibri" w:hAnsi="Arial" w:cs="Arial"/>
          <w:b/>
          <w:bCs/>
        </w:rPr>
        <w:t>Obligaciones del Transportista:</w:t>
      </w: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numPr>
          <w:ilvl w:val="0"/>
          <w:numId w:val="47"/>
        </w:numPr>
        <w:spacing w:after="200" w:line="276" w:lineRule="auto"/>
        <w:ind w:left="851" w:hanging="284"/>
        <w:jc w:val="both"/>
        <w:rPr>
          <w:rFonts w:ascii="Arial" w:eastAsia="Calibri" w:hAnsi="Arial" w:cs="Arial"/>
          <w:color w:val="000000"/>
          <w:lang w:val="es-BO"/>
        </w:rPr>
      </w:pPr>
      <w:r w:rsidRPr="001D3289">
        <w:rPr>
          <w:rFonts w:ascii="Arial" w:eastAsia="Calibri" w:hAnsi="Arial" w:cs="Arial"/>
          <w:color w:val="000000"/>
        </w:rPr>
        <w:t>Cumplir el Servicio con el personal y dentro de las especificaciones establecidas en el presente Contrato y conforme a procedimientos y normas técnicas usuales en trabajos de esta naturaleza.</w:t>
      </w:r>
      <w:r w:rsidRPr="001D3289">
        <w:rPr>
          <w:rFonts w:ascii="Arial" w:eastAsia="Calibri" w:hAnsi="Arial" w:cs="Arial"/>
          <w:color w:val="000000"/>
          <w:lang w:val="es-BO"/>
        </w:rPr>
        <w:t xml:space="preserve"> </w:t>
      </w:r>
    </w:p>
    <w:p w:rsidR="001D3289" w:rsidRPr="001D3289" w:rsidRDefault="001D3289" w:rsidP="001D3289">
      <w:pPr>
        <w:ind w:left="851"/>
        <w:jc w:val="both"/>
        <w:rPr>
          <w:rFonts w:ascii="Arial" w:eastAsia="Calibri" w:hAnsi="Arial" w:cs="Arial"/>
          <w:color w:val="000000"/>
          <w:lang w:val="es-BO"/>
        </w:rPr>
      </w:pPr>
    </w:p>
    <w:p w:rsidR="001D3289" w:rsidRPr="001D3289" w:rsidRDefault="001D3289" w:rsidP="001D3289">
      <w:pPr>
        <w:numPr>
          <w:ilvl w:val="0"/>
          <w:numId w:val="47"/>
        </w:numPr>
        <w:spacing w:after="200" w:line="276" w:lineRule="auto"/>
        <w:ind w:left="851" w:hanging="284"/>
        <w:jc w:val="both"/>
        <w:rPr>
          <w:rFonts w:ascii="Arial" w:eastAsia="Calibri" w:hAnsi="Arial" w:cs="Arial"/>
          <w:color w:val="000000"/>
          <w:lang w:val="es-BO"/>
        </w:rPr>
      </w:pPr>
      <w:r w:rsidRPr="001D3289">
        <w:rPr>
          <w:rFonts w:ascii="Arial" w:eastAsia="Calibri" w:hAnsi="Arial" w:cs="Arial"/>
          <w:color w:val="000000"/>
          <w:lang w:val="es-BO"/>
        </w:rPr>
        <w:t xml:space="preserve">Mantener indemne al Contratante de cualquier reclamo, acción, proceso, que terceros efectúen por aspectos relacionados a las operaciones de transporte de los Productos, </w:t>
      </w:r>
      <w:r w:rsidRPr="001D3289">
        <w:rPr>
          <w:rFonts w:ascii="Arial" w:eastAsia="Calibri" w:hAnsi="Arial" w:cs="Arial"/>
          <w:color w:val="000000"/>
        </w:rPr>
        <w:t>debiendo mantener informado al Contratante de todos los reclamos que hubiera, haciendo llegar la documentación que corresponda.</w:t>
      </w:r>
    </w:p>
    <w:p w:rsidR="001D3289" w:rsidRPr="001D3289" w:rsidRDefault="001D3289" w:rsidP="001D3289">
      <w:pPr>
        <w:ind w:left="720"/>
        <w:contextualSpacing/>
        <w:rPr>
          <w:rFonts w:ascii="Arial" w:eastAsia="Calibri" w:hAnsi="Arial" w:cs="Arial"/>
          <w:color w:val="000000"/>
          <w:lang w:val="es-BO"/>
        </w:rPr>
      </w:pPr>
    </w:p>
    <w:p w:rsidR="001D3289" w:rsidRPr="001D3289" w:rsidRDefault="001D3289" w:rsidP="001D3289">
      <w:pPr>
        <w:numPr>
          <w:ilvl w:val="0"/>
          <w:numId w:val="47"/>
        </w:numPr>
        <w:spacing w:after="200" w:line="276" w:lineRule="auto"/>
        <w:ind w:left="851" w:hanging="284"/>
        <w:jc w:val="both"/>
        <w:rPr>
          <w:rFonts w:ascii="Arial" w:eastAsia="Calibri" w:hAnsi="Arial" w:cs="Arial"/>
          <w:lang w:val="es-ES_tradnl"/>
        </w:rPr>
      </w:pPr>
      <w:r w:rsidRPr="001D3289">
        <w:rPr>
          <w:rFonts w:ascii="Arial" w:eastAsia="Calibri"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D3289" w:rsidRPr="001D3289" w:rsidRDefault="001D3289" w:rsidP="001D3289">
      <w:pPr>
        <w:ind w:left="720"/>
        <w:contextualSpacing/>
        <w:rPr>
          <w:rFonts w:ascii="Arial" w:eastAsia="Calibri" w:hAnsi="Arial" w:cs="Arial"/>
          <w:lang w:val="es-ES_tradnl"/>
        </w:rPr>
      </w:pPr>
    </w:p>
    <w:p w:rsidR="001D3289" w:rsidRPr="001D3289" w:rsidRDefault="001D3289" w:rsidP="001D3289">
      <w:pPr>
        <w:numPr>
          <w:ilvl w:val="0"/>
          <w:numId w:val="47"/>
        </w:numPr>
        <w:spacing w:after="200" w:line="276" w:lineRule="auto"/>
        <w:ind w:left="851" w:hanging="284"/>
        <w:jc w:val="both"/>
        <w:rPr>
          <w:rFonts w:ascii="Arial" w:eastAsia="Calibri" w:hAnsi="Arial" w:cs="Arial"/>
          <w:lang w:val="es-ES_tradnl"/>
        </w:rPr>
      </w:pPr>
      <w:r w:rsidRPr="001D3289">
        <w:rPr>
          <w:rFonts w:ascii="Arial" w:eastAsia="Calibri"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D3289" w:rsidRPr="001D3289" w:rsidRDefault="001D3289" w:rsidP="001D3289">
      <w:pPr>
        <w:ind w:left="720"/>
        <w:contextualSpacing/>
        <w:rPr>
          <w:rFonts w:ascii="Arial" w:eastAsia="Calibri" w:hAnsi="Arial" w:cs="Arial"/>
          <w:lang w:val="es-ES_tradnl"/>
        </w:rPr>
      </w:pPr>
    </w:p>
    <w:p w:rsidR="001D3289" w:rsidRPr="001D3289" w:rsidRDefault="001D3289" w:rsidP="001D3289">
      <w:pPr>
        <w:numPr>
          <w:ilvl w:val="0"/>
          <w:numId w:val="47"/>
        </w:numPr>
        <w:autoSpaceDE w:val="0"/>
        <w:autoSpaceDN w:val="0"/>
        <w:adjustRightInd w:val="0"/>
        <w:spacing w:after="200" w:line="276" w:lineRule="auto"/>
        <w:ind w:left="851" w:hanging="284"/>
        <w:jc w:val="both"/>
        <w:rPr>
          <w:rFonts w:ascii="Arial" w:eastAsia="Calibri" w:hAnsi="Arial" w:cs="Arial"/>
          <w:lang w:val="es-ES_tradnl"/>
        </w:rPr>
      </w:pPr>
      <w:r w:rsidRPr="001D3289">
        <w:rPr>
          <w:rFonts w:ascii="Arial" w:eastAsia="Calibri" w:hAnsi="Arial" w:cs="Arial"/>
          <w:lang w:val="es-ES_tradnl"/>
        </w:rPr>
        <w:t>Realizar el transporte del Producto de acuerdo a la Ley Aplicable y las autorizaciones y asegurar el cumplimiento de las mismas por parte de sus trabajadores y sus subcontratistas.</w:t>
      </w:r>
    </w:p>
    <w:p w:rsidR="001D3289" w:rsidRPr="001D3289" w:rsidRDefault="001D3289" w:rsidP="001D3289">
      <w:pPr>
        <w:ind w:left="720"/>
        <w:contextualSpacing/>
        <w:rPr>
          <w:rFonts w:ascii="Arial" w:eastAsia="Calibri" w:hAnsi="Arial" w:cs="Arial"/>
          <w:lang w:val="es-ES_tradnl"/>
        </w:rPr>
      </w:pPr>
    </w:p>
    <w:p w:rsidR="001D3289" w:rsidRPr="001D3289" w:rsidRDefault="001D3289" w:rsidP="001D3289">
      <w:pPr>
        <w:numPr>
          <w:ilvl w:val="0"/>
          <w:numId w:val="47"/>
        </w:numPr>
        <w:autoSpaceDE w:val="0"/>
        <w:autoSpaceDN w:val="0"/>
        <w:adjustRightInd w:val="0"/>
        <w:spacing w:after="200" w:line="276" w:lineRule="auto"/>
        <w:ind w:left="851" w:hanging="284"/>
        <w:jc w:val="both"/>
        <w:rPr>
          <w:rFonts w:ascii="Arial" w:eastAsia="Calibri" w:hAnsi="Arial" w:cs="Arial"/>
          <w:b/>
          <w:bCs/>
        </w:rPr>
      </w:pPr>
      <w:r w:rsidRPr="001D3289">
        <w:rPr>
          <w:rFonts w:ascii="Arial" w:eastAsia="Calibri" w:hAnsi="Arial" w:cs="Arial"/>
          <w:color w:val="000000"/>
          <w:lang w:val="es-BO"/>
        </w:rPr>
        <w:t>Cumplir y acatar por sí, por su personal, subcontratistas, las estipulaciones contenidas en toda norma de medio ambiente, salud, seguridad, así como normas del sector hidrocarburífero.</w:t>
      </w:r>
    </w:p>
    <w:p w:rsidR="001D3289" w:rsidRPr="001D3289" w:rsidRDefault="001D3289" w:rsidP="001D3289">
      <w:pPr>
        <w:ind w:left="720"/>
        <w:contextualSpacing/>
        <w:rPr>
          <w:rFonts w:ascii="Arial" w:eastAsia="Calibri" w:hAnsi="Arial" w:cs="Arial"/>
          <w:color w:val="000000"/>
          <w:lang w:val="es-BO"/>
        </w:rPr>
      </w:pPr>
    </w:p>
    <w:p w:rsidR="001D3289" w:rsidRPr="001D3289" w:rsidRDefault="001D3289" w:rsidP="001D3289">
      <w:pPr>
        <w:numPr>
          <w:ilvl w:val="0"/>
          <w:numId w:val="47"/>
        </w:numPr>
        <w:autoSpaceDE w:val="0"/>
        <w:autoSpaceDN w:val="0"/>
        <w:adjustRightInd w:val="0"/>
        <w:spacing w:after="200" w:line="276" w:lineRule="auto"/>
        <w:ind w:left="851" w:hanging="284"/>
        <w:jc w:val="both"/>
        <w:rPr>
          <w:rFonts w:ascii="Arial" w:eastAsia="Calibri" w:hAnsi="Arial" w:cs="Arial"/>
          <w:b/>
          <w:bCs/>
        </w:rPr>
      </w:pPr>
      <w:r w:rsidRPr="001D3289">
        <w:rPr>
          <w:rFonts w:ascii="Arial" w:eastAsia="Calibri"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D3289" w:rsidRPr="001D3289" w:rsidRDefault="001D3289" w:rsidP="001D3289">
      <w:pPr>
        <w:ind w:left="720"/>
        <w:contextualSpacing/>
        <w:rPr>
          <w:rFonts w:ascii="Arial" w:eastAsia="Calibri" w:hAnsi="Arial" w:cs="Arial"/>
          <w:b/>
          <w:bCs/>
        </w:rPr>
      </w:pPr>
    </w:p>
    <w:p w:rsidR="001D3289" w:rsidRPr="001D3289" w:rsidRDefault="001D3289" w:rsidP="001D3289">
      <w:pPr>
        <w:numPr>
          <w:ilvl w:val="0"/>
          <w:numId w:val="47"/>
        </w:numPr>
        <w:autoSpaceDE w:val="0"/>
        <w:autoSpaceDN w:val="0"/>
        <w:adjustRightInd w:val="0"/>
        <w:spacing w:after="200" w:line="276" w:lineRule="auto"/>
        <w:ind w:left="851" w:hanging="284"/>
        <w:jc w:val="both"/>
        <w:rPr>
          <w:rFonts w:ascii="Arial" w:eastAsia="Calibri" w:hAnsi="Arial" w:cs="Arial"/>
          <w:b/>
          <w:bCs/>
        </w:rPr>
      </w:pPr>
      <w:r w:rsidRPr="001D3289">
        <w:rPr>
          <w:rFonts w:ascii="Arial" w:eastAsia="Calibri" w:hAnsi="Arial" w:cs="Arial"/>
        </w:rPr>
        <w:t xml:space="preserve">Coordinar con el </w:t>
      </w:r>
      <w:r w:rsidRPr="001D3289">
        <w:rPr>
          <w:rFonts w:ascii="Arial" w:eastAsia="Calibri" w:hAnsi="Arial" w:cs="Arial"/>
          <w:bCs/>
        </w:rPr>
        <w:t>Contratante</w:t>
      </w:r>
      <w:r w:rsidRPr="001D3289">
        <w:rPr>
          <w:rFonts w:ascii="Arial" w:eastAsia="Calibri" w:hAnsi="Arial" w:cs="Arial"/>
        </w:rPr>
        <w:t xml:space="preserve">, los volúmenes de Producto a ser </w:t>
      </w:r>
      <w:r w:rsidRPr="001D3289">
        <w:rPr>
          <w:rFonts w:ascii="Arial" w:eastAsia="Calibri" w:hAnsi="Arial" w:cs="Arial"/>
          <w:bCs/>
        </w:rPr>
        <w:t xml:space="preserve">entregados en el </w:t>
      </w:r>
      <w:r w:rsidRPr="001D3289">
        <w:rPr>
          <w:rFonts w:ascii="Arial" w:eastAsia="Calibri" w:hAnsi="Arial" w:cs="Arial"/>
        </w:rPr>
        <w:t xml:space="preserve">Punto de Entrega. </w:t>
      </w:r>
    </w:p>
    <w:p w:rsidR="001D3289" w:rsidRPr="001D3289" w:rsidRDefault="001D3289" w:rsidP="001D3289">
      <w:pPr>
        <w:numPr>
          <w:ilvl w:val="0"/>
          <w:numId w:val="47"/>
        </w:numPr>
        <w:autoSpaceDE w:val="0"/>
        <w:autoSpaceDN w:val="0"/>
        <w:adjustRightInd w:val="0"/>
        <w:spacing w:after="200" w:line="276" w:lineRule="auto"/>
        <w:ind w:left="851" w:right="33" w:hanging="284"/>
        <w:jc w:val="both"/>
        <w:rPr>
          <w:rFonts w:ascii="Arial" w:eastAsia="Calibri" w:hAnsi="Arial" w:cs="Arial"/>
          <w:lang w:val="es-ES_tradnl"/>
        </w:rPr>
      </w:pPr>
      <w:r w:rsidRPr="001D3289">
        <w:rPr>
          <w:rFonts w:ascii="Arial" w:eastAsia="Calibri" w:hAnsi="Arial" w:cs="Arial"/>
        </w:rPr>
        <w:t>Mantener el Producto a ser transportado en las mismas condiciones de calidad, cantidad y número de precintos de seguridad, mientras se encuentra bajo su responsabilidad, control y riesgo del Transportista.</w:t>
      </w:r>
      <w:r w:rsidRPr="001D3289">
        <w:rPr>
          <w:rFonts w:ascii="Arial" w:eastAsia="Calibri" w:hAnsi="Arial" w:cs="Arial"/>
          <w:lang w:val="es-ES_tradnl"/>
        </w:rPr>
        <w:t xml:space="preserve"> </w:t>
      </w:r>
    </w:p>
    <w:p w:rsidR="001D3289" w:rsidRPr="001D3289" w:rsidRDefault="001D3289" w:rsidP="001D3289">
      <w:pPr>
        <w:ind w:left="720"/>
        <w:contextualSpacing/>
        <w:rPr>
          <w:rFonts w:ascii="Arial" w:eastAsia="Calibri" w:hAnsi="Arial" w:cs="Arial"/>
          <w:lang w:val="es-ES_tradnl"/>
        </w:rPr>
      </w:pPr>
    </w:p>
    <w:p w:rsidR="001D3289" w:rsidRPr="001D3289" w:rsidRDefault="001D3289" w:rsidP="001D3289">
      <w:pPr>
        <w:numPr>
          <w:ilvl w:val="0"/>
          <w:numId w:val="47"/>
        </w:numPr>
        <w:spacing w:after="200" w:line="276" w:lineRule="auto"/>
        <w:ind w:left="851" w:hanging="284"/>
        <w:jc w:val="both"/>
        <w:rPr>
          <w:rFonts w:ascii="Arial" w:eastAsia="Calibri" w:hAnsi="Arial" w:cs="Arial"/>
          <w:lang w:val="es-ES_tradnl"/>
        </w:rPr>
      </w:pPr>
      <w:r w:rsidRPr="001D3289">
        <w:rPr>
          <w:rFonts w:ascii="Arial" w:eastAsia="Calibri" w:hAnsi="Arial" w:cs="Arial"/>
          <w:lang w:val="es-ES_tradnl"/>
        </w:rPr>
        <w:t>Cumplir con los requisitos mínimos establecidos en el Anexo _____</w:t>
      </w:r>
    </w:p>
    <w:p w:rsidR="001D3289" w:rsidRPr="001D3289" w:rsidRDefault="001D3289" w:rsidP="001D3289">
      <w:pPr>
        <w:ind w:left="720"/>
        <w:contextualSpacing/>
        <w:rPr>
          <w:rFonts w:ascii="Arial" w:eastAsia="Calibri" w:hAnsi="Arial" w:cs="Arial"/>
          <w:lang w:val="es-ES_tradnl"/>
        </w:rPr>
      </w:pPr>
    </w:p>
    <w:p w:rsidR="001D3289" w:rsidRPr="001D3289" w:rsidRDefault="001D3289" w:rsidP="001D3289">
      <w:pPr>
        <w:numPr>
          <w:ilvl w:val="0"/>
          <w:numId w:val="47"/>
        </w:numPr>
        <w:spacing w:after="200" w:line="276" w:lineRule="auto"/>
        <w:ind w:left="851" w:hanging="284"/>
        <w:jc w:val="both"/>
        <w:rPr>
          <w:rFonts w:ascii="Arial" w:eastAsia="Calibri" w:hAnsi="Arial" w:cs="Arial"/>
          <w:lang w:val="es-ES_tradnl"/>
        </w:rPr>
      </w:pPr>
      <w:r w:rsidRPr="001D3289">
        <w:rPr>
          <w:rFonts w:ascii="Arial" w:eastAsia="Calibri"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D3289" w:rsidRPr="001D3289" w:rsidRDefault="001D3289" w:rsidP="001D3289">
      <w:pPr>
        <w:ind w:left="720"/>
        <w:contextualSpacing/>
        <w:rPr>
          <w:rFonts w:ascii="Arial" w:eastAsia="Calibri" w:hAnsi="Arial" w:cs="Arial"/>
          <w:lang w:val="es-ES_tradnl"/>
        </w:rPr>
      </w:pPr>
    </w:p>
    <w:p w:rsidR="001D3289" w:rsidRPr="001D3289" w:rsidRDefault="001D3289" w:rsidP="001D3289">
      <w:pPr>
        <w:numPr>
          <w:ilvl w:val="0"/>
          <w:numId w:val="47"/>
        </w:numPr>
        <w:autoSpaceDE w:val="0"/>
        <w:autoSpaceDN w:val="0"/>
        <w:adjustRightInd w:val="0"/>
        <w:spacing w:after="200" w:line="276" w:lineRule="auto"/>
        <w:ind w:left="851" w:right="33" w:hanging="284"/>
        <w:jc w:val="both"/>
        <w:rPr>
          <w:rFonts w:ascii="Arial" w:eastAsia="Calibri" w:hAnsi="Arial" w:cs="Arial"/>
          <w:lang w:val="es-ES_tradnl"/>
        </w:rPr>
      </w:pPr>
      <w:r w:rsidRPr="001D3289">
        <w:rPr>
          <w:rFonts w:ascii="Arial" w:eastAsia="Calibri" w:hAnsi="Arial" w:cs="Arial"/>
          <w:lang w:val="es-ES_tradnl"/>
        </w:rPr>
        <w:t>El Transportista tiene la obligación de presentar la documentación detallada en la cláusula séptima del presente Contrato, concerniente a la facturación y forma de pago.</w:t>
      </w:r>
    </w:p>
    <w:p w:rsidR="001D3289" w:rsidRPr="001D3289" w:rsidRDefault="001D3289" w:rsidP="001D3289">
      <w:pPr>
        <w:ind w:left="720"/>
        <w:contextualSpacing/>
        <w:rPr>
          <w:rFonts w:ascii="Arial" w:eastAsia="Calibri" w:hAnsi="Arial" w:cs="Arial"/>
          <w:lang w:val="es-ES_tradnl"/>
        </w:rPr>
      </w:pPr>
    </w:p>
    <w:p w:rsidR="001D3289" w:rsidRPr="001D3289" w:rsidRDefault="001D3289" w:rsidP="001D3289">
      <w:pPr>
        <w:numPr>
          <w:ilvl w:val="0"/>
          <w:numId w:val="47"/>
        </w:numPr>
        <w:spacing w:after="200" w:line="276" w:lineRule="auto"/>
        <w:ind w:left="851" w:hanging="284"/>
        <w:jc w:val="both"/>
        <w:rPr>
          <w:rFonts w:ascii="Arial" w:eastAsia="Calibri" w:hAnsi="Arial" w:cs="Arial"/>
          <w:color w:val="000000"/>
          <w:lang w:val="es-BO"/>
        </w:rPr>
      </w:pPr>
      <w:r w:rsidRPr="001D3289">
        <w:rPr>
          <w:rFonts w:ascii="Arial" w:eastAsia="Calibri" w:hAnsi="Arial" w:cs="Arial"/>
          <w:color w:val="000000"/>
          <w:lang w:val="es-BO"/>
        </w:rPr>
        <w:t>El Transportista será responsable de mantener vigente y renovar las pólizas de seguro exigidas por el presente Contrato.</w:t>
      </w:r>
    </w:p>
    <w:p w:rsidR="001D3289" w:rsidRPr="001D3289" w:rsidRDefault="001D3289" w:rsidP="001D3289">
      <w:pPr>
        <w:ind w:left="720"/>
        <w:contextualSpacing/>
        <w:rPr>
          <w:rFonts w:ascii="Arial" w:eastAsia="Calibri" w:hAnsi="Arial" w:cs="Arial"/>
          <w:color w:val="000000"/>
          <w:lang w:val="es-BO"/>
        </w:rPr>
      </w:pPr>
    </w:p>
    <w:p w:rsidR="001D3289" w:rsidRPr="001D3289" w:rsidRDefault="001D3289" w:rsidP="001D3289">
      <w:pPr>
        <w:numPr>
          <w:ilvl w:val="0"/>
          <w:numId w:val="47"/>
        </w:numPr>
        <w:spacing w:after="200" w:line="276" w:lineRule="auto"/>
        <w:ind w:left="851" w:hanging="284"/>
        <w:jc w:val="both"/>
        <w:rPr>
          <w:rFonts w:ascii="Arial" w:eastAsia="Calibri" w:hAnsi="Arial" w:cs="Arial"/>
          <w:color w:val="000000"/>
          <w:lang w:val="es-BO"/>
        </w:rPr>
      </w:pPr>
      <w:r w:rsidRPr="001D3289">
        <w:rPr>
          <w:rFonts w:ascii="Arial" w:eastAsia="Calibri"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D3289" w:rsidRPr="001D3289" w:rsidRDefault="001D3289" w:rsidP="001D3289">
      <w:pPr>
        <w:ind w:left="720"/>
        <w:contextualSpacing/>
        <w:rPr>
          <w:rFonts w:ascii="Arial" w:eastAsia="Calibri" w:hAnsi="Arial" w:cs="Arial"/>
          <w:color w:val="000000"/>
          <w:lang w:val="es-BO"/>
        </w:rPr>
      </w:pPr>
    </w:p>
    <w:p w:rsidR="001D3289" w:rsidRPr="001D3289" w:rsidRDefault="001D3289" w:rsidP="001D3289">
      <w:pPr>
        <w:numPr>
          <w:ilvl w:val="0"/>
          <w:numId w:val="47"/>
        </w:numPr>
        <w:spacing w:after="200" w:line="276" w:lineRule="auto"/>
        <w:ind w:left="851" w:hanging="284"/>
        <w:jc w:val="both"/>
        <w:rPr>
          <w:rFonts w:ascii="Arial" w:eastAsia="Calibri" w:hAnsi="Arial" w:cs="Arial"/>
          <w:color w:val="000000"/>
          <w:lang w:val="es-BO"/>
        </w:rPr>
      </w:pPr>
      <w:r w:rsidRPr="001D3289">
        <w:rPr>
          <w:rFonts w:ascii="Arial" w:eastAsia="Calibri" w:hAnsi="Arial" w:cs="Arial"/>
          <w:color w:val="000000"/>
          <w:lang w:val="es-BO"/>
        </w:rPr>
        <w:t xml:space="preserve">Ninguna subcontratación liberará al Transportista de cualquier responsabilidad bajo el Contrato.  </w:t>
      </w:r>
    </w:p>
    <w:p w:rsidR="001D3289" w:rsidRPr="001D3289" w:rsidRDefault="001D3289" w:rsidP="001D3289">
      <w:pPr>
        <w:ind w:left="720"/>
        <w:contextualSpacing/>
        <w:rPr>
          <w:rFonts w:ascii="Arial" w:eastAsia="Calibri" w:hAnsi="Arial" w:cs="Arial"/>
          <w:color w:val="000000"/>
          <w:lang w:val="es-BO"/>
        </w:rPr>
      </w:pPr>
    </w:p>
    <w:p w:rsidR="001D3289" w:rsidRPr="001D3289" w:rsidRDefault="001D3289" w:rsidP="001D3289">
      <w:pPr>
        <w:numPr>
          <w:ilvl w:val="0"/>
          <w:numId w:val="47"/>
        </w:numPr>
        <w:spacing w:after="200" w:line="276" w:lineRule="auto"/>
        <w:ind w:left="851" w:hanging="284"/>
        <w:jc w:val="both"/>
        <w:rPr>
          <w:rFonts w:ascii="Arial" w:eastAsia="Calibri" w:hAnsi="Arial" w:cs="Arial"/>
          <w:color w:val="000000"/>
          <w:lang w:val="es-BO"/>
        </w:rPr>
      </w:pPr>
      <w:r w:rsidRPr="001D3289">
        <w:rPr>
          <w:rFonts w:ascii="Arial" w:eastAsia="Calibri"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1D3289" w:rsidRPr="001D3289" w:rsidRDefault="001D3289" w:rsidP="001D3289">
      <w:pPr>
        <w:ind w:left="720"/>
        <w:contextualSpacing/>
        <w:rPr>
          <w:rFonts w:ascii="Arial" w:eastAsia="Calibri" w:hAnsi="Arial" w:cs="Arial"/>
          <w:color w:val="000000"/>
          <w:lang w:val="es-BO"/>
        </w:rPr>
      </w:pPr>
    </w:p>
    <w:p w:rsidR="001D3289" w:rsidRPr="001D3289" w:rsidRDefault="001D3289" w:rsidP="001D3289">
      <w:pPr>
        <w:numPr>
          <w:ilvl w:val="0"/>
          <w:numId w:val="47"/>
        </w:numPr>
        <w:spacing w:after="200" w:line="276" w:lineRule="auto"/>
        <w:ind w:left="851" w:hanging="284"/>
        <w:jc w:val="both"/>
        <w:rPr>
          <w:rFonts w:ascii="Arial" w:eastAsia="Calibri" w:hAnsi="Arial" w:cs="Arial"/>
        </w:rPr>
      </w:pPr>
      <w:r w:rsidRPr="001D3289">
        <w:rPr>
          <w:rFonts w:ascii="Arial" w:eastAsia="Calibri"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D3289" w:rsidRPr="001D3289" w:rsidRDefault="001D3289" w:rsidP="001D3289">
      <w:pPr>
        <w:widowControl w:val="0"/>
        <w:jc w:val="both"/>
        <w:rPr>
          <w:rFonts w:ascii="Arial" w:eastAsia="Calibri" w:hAnsi="Arial" w:cs="Arial"/>
          <w:lang w:eastAsia="es-ES"/>
        </w:rPr>
      </w:pPr>
    </w:p>
    <w:p w:rsidR="001D3289" w:rsidRPr="001D3289" w:rsidRDefault="001D3289" w:rsidP="001D3289">
      <w:pPr>
        <w:widowControl w:val="0"/>
        <w:jc w:val="both"/>
        <w:rPr>
          <w:rFonts w:ascii="Arial" w:eastAsia="Calibri" w:hAnsi="Arial" w:cs="Arial"/>
          <w:lang w:eastAsia="es-ES"/>
        </w:rPr>
      </w:pPr>
      <w:r w:rsidRPr="001D3289">
        <w:rPr>
          <w:rFonts w:ascii="Arial" w:eastAsia="Calibri" w:hAnsi="Arial" w:cs="Arial"/>
          <w:lang w:eastAsia="es-ES"/>
        </w:rPr>
        <w:t xml:space="preserve">Las demás obligaciones a su cargo que sin estar expresamente mencionadas, emerjan del presente Contrato. </w:t>
      </w:r>
    </w:p>
    <w:p w:rsidR="001D3289" w:rsidRPr="001D3289" w:rsidRDefault="001D3289" w:rsidP="001D3289">
      <w:pPr>
        <w:widowControl w:val="0"/>
        <w:jc w:val="both"/>
        <w:rPr>
          <w:rFonts w:ascii="Arial" w:eastAsia="Calibri" w:hAnsi="Arial" w:cs="Arial"/>
          <w:lang w:eastAsia="es-ES"/>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CLAUSULA DECIMA NOVENA.- PERSONAL Y EQUIPO DEL SERVICIO</w:t>
      </w:r>
    </w:p>
    <w:p w:rsidR="001D3289" w:rsidRPr="001D3289" w:rsidRDefault="001D3289" w:rsidP="001D3289">
      <w:pPr>
        <w:ind w:left="709" w:hanging="709"/>
        <w:jc w:val="both"/>
        <w:rPr>
          <w:rFonts w:ascii="Arial" w:eastAsia="Calibri" w:hAnsi="Arial" w:cs="Arial"/>
          <w:color w:val="000000"/>
          <w:lang w:val="es-BO"/>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Transportista declara conocer y se obliga a cumplir las leyes, regulaciones y normas sobre transporte, operación y manipuleo de productos derivados de petróleo que son consideradas sustancias peligrosas.</w:t>
      </w:r>
    </w:p>
    <w:p w:rsidR="001D3289" w:rsidRPr="001D3289" w:rsidRDefault="001D3289" w:rsidP="001D3289">
      <w:pPr>
        <w:widowControl w:val="0"/>
        <w:shd w:val="clear" w:color="auto" w:fill="FFFFFF"/>
        <w:autoSpaceDE w:val="0"/>
        <w:autoSpaceDN w:val="0"/>
        <w:ind w:left="851" w:right="43"/>
        <w:contextualSpacing/>
        <w:jc w:val="both"/>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En caso que el Transportista requiera Camiones Cisterna adicionales deberá cumplir con lo  establecido en el presente Contrato.</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lastRenderedPageBreak/>
        <w:t xml:space="preserve">El Transportista se obliga a cumplir el presente Contrato con personal experimentado y entrenado en transporte de hidrocarburos conforme a la Ley Aplicable.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El personal deberá cumplir y hacer cumplir las normas administrativas y de seguridad existentes en las Plantas.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Contratante podrá exigir, sin expresión de causa, la sustitución de cualquier miembro del personal del Transportista que participe durante la ejecución del Servicio.</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La calibración de los Camiones Cisternas deberá ser efectuada por la entidad competente, con la periodicidad que indique la Ley Aplicable.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D3289" w:rsidRPr="001D3289" w:rsidRDefault="001D3289" w:rsidP="001D3289">
      <w:pPr>
        <w:spacing w:after="200" w:line="276" w:lineRule="auto"/>
        <w:ind w:left="720"/>
        <w:contextualSpacing/>
        <w:rPr>
          <w:rFonts w:ascii="Arial" w:eastAsia="Calibri" w:hAnsi="Arial" w:cs="Aria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El Personal del Transportista deberá contar con Equipo de Protección Personal (EPP), completo y en buen estado.</w:t>
      </w:r>
    </w:p>
    <w:p w:rsidR="001D3289" w:rsidRPr="001D3289" w:rsidRDefault="001D3289" w:rsidP="001D3289">
      <w:pPr>
        <w:jc w:val="both"/>
        <w:rPr>
          <w:rFonts w:ascii="Arial" w:eastAsia="Calibri" w:hAnsi="Arial" w:cs="Arial"/>
          <w:b/>
          <w:color w:val="000000"/>
          <w:u w:val="single"/>
          <w:lang w:val="es-BO"/>
        </w:rPr>
      </w:pPr>
    </w:p>
    <w:p w:rsidR="001D3289" w:rsidRPr="001D3289" w:rsidRDefault="001D3289" w:rsidP="001D3289">
      <w:pPr>
        <w:keepNext/>
        <w:jc w:val="both"/>
        <w:rPr>
          <w:rFonts w:ascii="Arial" w:eastAsia="Calibri" w:hAnsi="Arial" w:cs="Arial"/>
          <w:b/>
          <w:color w:val="000000"/>
          <w:u w:val="single"/>
          <w:lang w:val="es-BO"/>
        </w:rPr>
      </w:pPr>
      <w:r w:rsidRPr="001D3289">
        <w:rPr>
          <w:rFonts w:ascii="Arial" w:eastAsia="Calibri" w:hAnsi="Arial" w:cs="Arial"/>
          <w:b/>
          <w:color w:val="000000"/>
          <w:u w:val="single"/>
          <w:lang w:val="es-BO"/>
        </w:rPr>
        <w:t>CLAUSULA VIGÉSIMA.- PROVISIONES Y MANTENIMIENTO</w:t>
      </w:r>
    </w:p>
    <w:p w:rsidR="001D3289" w:rsidRPr="001D3289" w:rsidRDefault="001D3289" w:rsidP="001D3289">
      <w:pPr>
        <w:keepNext/>
        <w:autoSpaceDE w:val="0"/>
        <w:autoSpaceDN w:val="0"/>
        <w:adjustRightInd w:val="0"/>
        <w:jc w:val="both"/>
        <w:rPr>
          <w:rFonts w:ascii="Arial" w:eastAsia="Calibri" w:hAnsi="Arial" w:cs="Arial"/>
          <w:color w:val="000000"/>
          <w:lang w:val="es-BO"/>
        </w:rPr>
      </w:pPr>
    </w:p>
    <w:p w:rsidR="001D3289" w:rsidRPr="001D3289" w:rsidRDefault="001D3289" w:rsidP="001D3289">
      <w:pPr>
        <w:keepNext/>
        <w:autoSpaceDE w:val="0"/>
        <w:autoSpaceDN w:val="0"/>
        <w:adjustRightInd w:val="0"/>
        <w:jc w:val="both"/>
        <w:rPr>
          <w:rFonts w:ascii="Arial" w:eastAsia="Calibri" w:hAnsi="Arial" w:cs="Arial"/>
          <w:color w:val="000000"/>
          <w:lang w:val="es-BO"/>
        </w:rPr>
      </w:pPr>
      <w:r w:rsidRPr="001D3289">
        <w:rPr>
          <w:rFonts w:ascii="Arial" w:eastAsia="Calibri"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tabs>
          <w:tab w:val="left" w:pos="0"/>
        </w:tabs>
        <w:jc w:val="both"/>
        <w:rPr>
          <w:rFonts w:ascii="Arial" w:eastAsia="Calibri" w:hAnsi="Arial" w:cs="Arial"/>
          <w:color w:val="000000"/>
          <w:lang w:val="es-BO"/>
        </w:rPr>
      </w:pPr>
      <w:r w:rsidRPr="001D3289">
        <w:rPr>
          <w:rFonts w:ascii="Arial" w:eastAsia="Calibri" w:hAnsi="Arial" w:cs="Arial"/>
          <w:color w:val="000000"/>
          <w:lang w:val="es-BO"/>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D3289" w:rsidRPr="001D3289" w:rsidRDefault="001D3289" w:rsidP="001D3289">
      <w:pPr>
        <w:tabs>
          <w:tab w:val="left" w:pos="0"/>
        </w:tabs>
        <w:jc w:val="both"/>
        <w:rPr>
          <w:rFonts w:ascii="Arial" w:eastAsia="Calibri" w:hAnsi="Arial" w:cs="Arial"/>
          <w:color w:val="000000"/>
          <w:lang w:val="es-BO"/>
        </w:rPr>
      </w:pPr>
    </w:p>
    <w:p w:rsidR="001D3289" w:rsidRPr="001D3289" w:rsidRDefault="001D3289" w:rsidP="001D3289">
      <w:pPr>
        <w:jc w:val="both"/>
        <w:rPr>
          <w:rFonts w:ascii="Arial" w:eastAsia="Calibri" w:hAnsi="Arial" w:cs="Arial"/>
          <w:b/>
          <w:u w:val="single"/>
        </w:rPr>
      </w:pPr>
      <w:r w:rsidRPr="001D3289">
        <w:rPr>
          <w:rFonts w:ascii="Arial" w:eastAsia="Calibri" w:hAnsi="Arial" w:cs="Arial"/>
          <w:b/>
          <w:u w:val="single"/>
        </w:rPr>
        <w:t>CLAUSULA VIGÉSIMA PRIMERA.- INTRANSFERIBILIDAD DEL CONTRATO</w:t>
      </w:r>
    </w:p>
    <w:p w:rsidR="001D3289" w:rsidRPr="001D3289" w:rsidRDefault="001D3289" w:rsidP="001D3289">
      <w:pPr>
        <w:jc w:val="both"/>
        <w:rPr>
          <w:rFonts w:ascii="Arial" w:eastAsia="Calibri" w:hAnsi="Arial" w:cs="Arial"/>
        </w:rPr>
      </w:pPr>
    </w:p>
    <w:p w:rsidR="001D3289" w:rsidRPr="001D3289" w:rsidRDefault="001D3289" w:rsidP="001D3289">
      <w:pPr>
        <w:jc w:val="both"/>
        <w:rPr>
          <w:rFonts w:ascii="Arial" w:eastAsia="Calibri" w:hAnsi="Arial" w:cs="Arial"/>
        </w:rPr>
      </w:pPr>
      <w:r w:rsidRPr="001D3289">
        <w:rPr>
          <w:rFonts w:ascii="Arial" w:eastAsia="Calibri" w:hAnsi="Arial" w:cs="Arial"/>
        </w:rPr>
        <w:t>El Transportista bajo ningún título podrá ceder, transferir, subrogar, total o parcialmente este Contrato.</w:t>
      </w:r>
    </w:p>
    <w:p w:rsidR="001D3289" w:rsidRPr="001D3289" w:rsidRDefault="001D3289" w:rsidP="001D3289">
      <w:pPr>
        <w:jc w:val="both"/>
        <w:rPr>
          <w:rFonts w:ascii="Arial" w:eastAsia="Calibri" w:hAnsi="Arial" w:cs="Arial"/>
        </w:rPr>
      </w:pPr>
    </w:p>
    <w:p w:rsidR="001D3289" w:rsidRPr="001D3289" w:rsidRDefault="001D3289" w:rsidP="001D3289">
      <w:pPr>
        <w:jc w:val="both"/>
        <w:rPr>
          <w:rFonts w:ascii="Arial" w:eastAsia="Calibri" w:hAnsi="Arial" w:cs="Arial"/>
        </w:rPr>
      </w:pPr>
      <w:r w:rsidRPr="001D3289">
        <w:rPr>
          <w:rFonts w:ascii="Arial" w:eastAsia="Calibri"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D3289" w:rsidRPr="001D3289" w:rsidRDefault="001D3289" w:rsidP="001D3289">
      <w:pPr>
        <w:jc w:val="both"/>
        <w:rPr>
          <w:rFonts w:ascii="Arial" w:eastAsia="Calibri" w:hAnsi="Arial" w:cs="Arial"/>
        </w:rPr>
      </w:pPr>
    </w:p>
    <w:p w:rsidR="001D3289" w:rsidRPr="001D3289" w:rsidRDefault="001D3289" w:rsidP="001D3289">
      <w:pPr>
        <w:jc w:val="both"/>
        <w:rPr>
          <w:rFonts w:ascii="Arial" w:eastAsia="Calibri" w:hAnsi="Arial" w:cs="Arial"/>
        </w:rPr>
      </w:pPr>
      <w:r w:rsidRPr="001D3289">
        <w:rPr>
          <w:rFonts w:ascii="Arial" w:eastAsia="Calibri" w:hAnsi="Arial" w:cs="Arial"/>
        </w:rPr>
        <w:t xml:space="preserve">La Parte que se propone ceder, transferir o subrogar el presente Contrato, debe notificar a la otra Parte, por lo menos con quince (15) días de anticipación, para que esta última evalúe si la cesión, </w:t>
      </w:r>
      <w:r w:rsidRPr="001D3289">
        <w:rPr>
          <w:rFonts w:ascii="Arial" w:eastAsia="Calibri" w:hAnsi="Arial" w:cs="Arial"/>
        </w:rPr>
        <w:lastRenderedPageBreak/>
        <w:t>transferencia o subrogación afecta a sus intereses o no, lo que deberá comunicar a la Parte cedente dentro de los quince (15) días hábiles siguientes del aviso de la cesión, transferencia o subrogación.</w:t>
      </w:r>
    </w:p>
    <w:p w:rsidR="001D3289" w:rsidRPr="001D3289" w:rsidRDefault="001D3289" w:rsidP="001D3289">
      <w:pPr>
        <w:jc w:val="both"/>
        <w:rPr>
          <w:rFonts w:ascii="Arial" w:eastAsia="Calibri" w:hAnsi="Arial" w:cs="Arial"/>
        </w:rPr>
      </w:pPr>
    </w:p>
    <w:p w:rsidR="001D3289" w:rsidRPr="001D3289" w:rsidRDefault="001D3289" w:rsidP="001D3289">
      <w:pPr>
        <w:jc w:val="both"/>
        <w:rPr>
          <w:rFonts w:ascii="Arial" w:eastAsia="Calibri" w:hAnsi="Arial" w:cs="Arial"/>
        </w:rPr>
      </w:pPr>
      <w:r w:rsidRPr="001D3289">
        <w:rPr>
          <w:rFonts w:ascii="Arial" w:eastAsia="Calibri"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D3289" w:rsidRPr="001D3289" w:rsidRDefault="001D3289" w:rsidP="001D3289">
      <w:pPr>
        <w:jc w:val="both"/>
        <w:rPr>
          <w:rFonts w:ascii="Arial" w:eastAsia="Calibri" w:hAnsi="Arial" w:cs="Arial"/>
        </w:rPr>
      </w:pPr>
    </w:p>
    <w:p w:rsidR="001D3289" w:rsidRPr="001D3289" w:rsidRDefault="001D3289" w:rsidP="001D3289">
      <w:pPr>
        <w:jc w:val="both"/>
        <w:rPr>
          <w:rFonts w:ascii="Arial" w:eastAsia="Calibri" w:hAnsi="Arial" w:cs="Arial"/>
          <w:u w:val="single"/>
          <w:lang w:val="es-ES_tradnl"/>
        </w:rPr>
      </w:pPr>
      <w:r w:rsidRPr="001D3289">
        <w:rPr>
          <w:rFonts w:ascii="Arial" w:eastAsia="Calibri" w:hAnsi="Arial" w:cs="Arial"/>
          <w:b/>
          <w:u w:val="single"/>
          <w:lang w:val="es-ES_tradnl"/>
        </w:rPr>
        <w:t>CLAUSULA VIGÉSIMA SEGUNDA.- TRIBUTOS</w:t>
      </w:r>
    </w:p>
    <w:p w:rsidR="001D3289" w:rsidRPr="001D3289" w:rsidRDefault="001D3289" w:rsidP="001D3289">
      <w:pPr>
        <w:jc w:val="both"/>
        <w:rPr>
          <w:rFonts w:ascii="Arial" w:eastAsia="Calibri" w:hAnsi="Arial" w:cs="Arial"/>
          <w:lang w:val="es-ES_tradnl"/>
        </w:rPr>
      </w:pPr>
    </w:p>
    <w:p w:rsidR="001D3289" w:rsidRPr="001D3289" w:rsidRDefault="001D3289" w:rsidP="001D3289">
      <w:pPr>
        <w:jc w:val="both"/>
        <w:rPr>
          <w:rFonts w:ascii="Arial" w:eastAsia="Calibri" w:hAnsi="Arial" w:cs="Arial"/>
          <w:lang w:val="es-ES_tradnl"/>
        </w:rPr>
      </w:pPr>
      <w:r w:rsidRPr="001D3289">
        <w:rPr>
          <w:rFonts w:ascii="Arial" w:eastAsia="Calibri"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D3289" w:rsidRPr="001D3289" w:rsidRDefault="001D3289" w:rsidP="001D3289">
      <w:pPr>
        <w:jc w:val="both"/>
        <w:rPr>
          <w:rFonts w:ascii="Arial" w:eastAsia="Calibri" w:hAnsi="Arial" w:cs="Arial"/>
          <w:lang w:val="es-ES_tradnl"/>
        </w:rPr>
      </w:pPr>
    </w:p>
    <w:p w:rsidR="001D3289" w:rsidRPr="001D3289" w:rsidRDefault="001D3289" w:rsidP="001D3289">
      <w:pPr>
        <w:jc w:val="both"/>
        <w:rPr>
          <w:rFonts w:ascii="Arial" w:eastAsia="Calibri" w:hAnsi="Arial" w:cs="Arial"/>
          <w:lang w:val="es-ES_tradnl"/>
        </w:rPr>
      </w:pPr>
      <w:r w:rsidRPr="001D3289">
        <w:rPr>
          <w:rFonts w:ascii="Arial" w:eastAsia="Calibri"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D3289" w:rsidRPr="001D3289" w:rsidRDefault="001D3289" w:rsidP="001D3289">
      <w:pPr>
        <w:jc w:val="both"/>
        <w:rPr>
          <w:rFonts w:ascii="Arial" w:eastAsia="Calibri" w:hAnsi="Arial" w:cs="Arial"/>
          <w:lang w:val="es-ES_tradnl"/>
        </w:rPr>
      </w:pPr>
    </w:p>
    <w:p w:rsidR="001D3289" w:rsidRPr="001D3289" w:rsidRDefault="001D3289" w:rsidP="001D3289">
      <w:pPr>
        <w:jc w:val="both"/>
        <w:rPr>
          <w:rFonts w:ascii="Arial" w:hAnsi="Arial" w:cs="Arial"/>
          <w:b/>
          <w:u w:val="single"/>
          <w:lang w:val="es-BO" w:eastAsia="es-ES"/>
        </w:rPr>
      </w:pPr>
      <w:r w:rsidRPr="001D3289">
        <w:rPr>
          <w:rFonts w:ascii="Arial" w:hAnsi="Arial" w:cs="Arial"/>
          <w:b/>
          <w:u w:val="single"/>
          <w:lang w:val="es-BO" w:eastAsia="es-ES"/>
        </w:rPr>
        <w:t>CLAUSULA VIGÉSIMA TERCERA.- CONFIDENCIALIDAD</w:t>
      </w:r>
    </w:p>
    <w:p w:rsidR="001D3289" w:rsidRPr="001D3289" w:rsidRDefault="001D3289" w:rsidP="001D3289">
      <w:pPr>
        <w:shd w:val="clear" w:color="auto" w:fill="FFFFFF"/>
        <w:tabs>
          <w:tab w:val="left" w:pos="426"/>
        </w:tabs>
        <w:ind w:right="-6"/>
        <w:jc w:val="both"/>
        <w:rPr>
          <w:rFonts w:ascii="Arial" w:eastAsia="Calibri" w:hAnsi="Arial" w:cs="Arial"/>
          <w:lang w:val="es-BO"/>
        </w:rPr>
      </w:pPr>
    </w:p>
    <w:p w:rsidR="001D3289" w:rsidRPr="001D3289" w:rsidRDefault="001D3289" w:rsidP="001D3289">
      <w:pPr>
        <w:shd w:val="clear" w:color="auto" w:fill="FFFFFF"/>
        <w:tabs>
          <w:tab w:val="left" w:pos="426"/>
        </w:tabs>
        <w:ind w:right="-6"/>
        <w:jc w:val="both"/>
        <w:rPr>
          <w:rFonts w:ascii="Arial" w:eastAsia="Calibri" w:hAnsi="Arial" w:cs="Arial"/>
          <w:lang w:val="es-BO"/>
        </w:rPr>
      </w:pPr>
      <w:r w:rsidRPr="001D3289">
        <w:rPr>
          <w:rFonts w:ascii="Arial" w:eastAsia="Calibri"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D3289" w:rsidRPr="001D3289" w:rsidRDefault="001D3289" w:rsidP="001D3289">
      <w:pPr>
        <w:shd w:val="clear" w:color="auto" w:fill="FFFFFF"/>
        <w:tabs>
          <w:tab w:val="left" w:pos="426"/>
        </w:tabs>
        <w:ind w:right="-6"/>
        <w:jc w:val="both"/>
        <w:rPr>
          <w:rFonts w:ascii="Arial" w:eastAsia="Calibri" w:hAnsi="Arial" w:cs="Arial"/>
          <w:lang w:val="es-BO"/>
        </w:rPr>
      </w:pPr>
    </w:p>
    <w:p w:rsidR="001D3289" w:rsidRPr="001D3289" w:rsidRDefault="001D3289" w:rsidP="001D3289">
      <w:pPr>
        <w:shd w:val="clear" w:color="auto" w:fill="FFFFFF"/>
        <w:tabs>
          <w:tab w:val="left" w:pos="426"/>
        </w:tabs>
        <w:ind w:right="-6"/>
        <w:jc w:val="both"/>
        <w:rPr>
          <w:rFonts w:ascii="Arial" w:eastAsia="Calibri" w:hAnsi="Arial" w:cs="Arial"/>
          <w:lang w:val="es-BO"/>
        </w:rPr>
      </w:pPr>
      <w:r w:rsidRPr="001D3289">
        <w:rPr>
          <w:rFonts w:ascii="Arial" w:eastAsia="Calibri" w:hAnsi="Arial" w:cs="Arial"/>
          <w:lang w:val="es-BO"/>
        </w:rPr>
        <w:t>Las obligaciones que el Transportista asume bajo este Contrato con relación a la confidencialidad, subsistirán una vez finalizado el Contrato.</w:t>
      </w:r>
    </w:p>
    <w:p w:rsidR="001D3289" w:rsidRPr="001D3289" w:rsidRDefault="001D3289" w:rsidP="001D3289">
      <w:pPr>
        <w:shd w:val="clear" w:color="auto" w:fill="FFFFFF"/>
        <w:ind w:right="-7"/>
        <w:contextualSpacing/>
        <w:jc w:val="both"/>
        <w:rPr>
          <w:rFonts w:ascii="Arial" w:eastAsia="Calibri" w:hAnsi="Arial" w:cs="Arial"/>
        </w:rPr>
      </w:pPr>
    </w:p>
    <w:p w:rsidR="001D3289" w:rsidRPr="001D3289" w:rsidRDefault="001D3289" w:rsidP="001D3289">
      <w:pPr>
        <w:shd w:val="clear" w:color="auto" w:fill="FFFFFF"/>
        <w:tabs>
          <w:tab w:val="left" w:pos="426"/>
        </w:tabs>
        <w:ind w:right="-6"/>
        <w:jc w:val="both"/>
        <w:rPr>
          <w:rFonts w:ascii="Arial" w:eastAsia="Calibri" w:hAnsi="Arial" w:cs="Arial"/>
          <w:lang w:val="es-BO"/>
        </w:rPr>
      </w:pPr>
      <w:r w:rsidRPr="001D3289">
        <w:rPr>
          <w:rFonts w:ascii="Arial" w:eastAsia="Calibri" w:hAnsi="Arial" w:cs="Arial"/>
          <w:lang w:val="es-BO"/>
        </w:rPr>
        <w:t>A la terminación del presente Contrato, por resolución o por su cumplimiento, el Transportista</w:t>
      </w:r>
      <w:r w:rsidRPr="001D3289">
        <w:rPr>
          <w:rFonts w:ascii="Arial" w:eastAsia="Calibri" w:hAnsi="Arial" w:cs="Arial"/>
          <w:b/>
          <w:lang w:val="es-BO"/>
        </w:rPr>
        <w:t xml:space="preserve"> </w:t>
      </w:r>
      <w:r w:rsidRPr="001D3289">
        <w:rPr>
          <w:rFonts w:ascii="Arial" w:eastAsia="Calibri"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D3289" w:rsidRPr="001D3289" w:rsidRDefault="001D3289" w:rsidP="001D3289">
      <w:pPr>
        <w:shd w:val="clear" w:color="auto" w:fill="FFFFFF"/>
        <w:tabs>
          <w:tab w:val="left" w:pos="426"/>
        </w:tabs>
        <w:ind w:right="-6"/>
        <w:jc w:val="both"/>
        <w:rPr>
          <w:rFonts w:ascii="Arial" w:eastAsia="Calibri" w:hAnsi="Arial" w:cs="Arial"/>
          <w:lang w:val="es-BO"/>
        </w:rPr>
      </w:pPr>
    </w:p>
    <w:p w:rsidR="001D3289" w:rsidRPr="001D3289" w:rsidRDefault="001D3289" w:rsidP="001D3289">
      <w:pPr>
        <w:shd w:val="clear" w:color="auto" w:fill="FFFFFF"/>
        <w:tabs>
          <w:tab w:val="left" w:pos="426"/>
        </w:tabs>
        <w:ind w:right="-6"/>
        <w:jc w:val="both"/>
        <w:rPr>
          <w:rFonts w:ascii="Arial" w:eastAsia="Calibri" w:hAnsi="Arial" w:cs="Arial"/>
          <w:lang w:val="es-BO"/>
        </w:rPr>
      </w:pPr>
      <w:r w:rsidRPr="001D3289">
        <w:rPr>
          <w:rFonts w:ascii="Arial" w:eastAsia="Calibri" w:hAnsi="Arial" w:cs="Arial"/>
          <w:lang w:val="es-BO"/>
        </w:rPr>
        <w:t>El incumplimiento de la obligación de confidencialidad importara:</w:t>
      </w:r>
    </w:p>
    <w:p w:rsidR="001D3289" w:rsidRPr="001D3289" w:rsidRDefault="001D3289" w:rsidP="001D3289">
      <w:pPr>
        <w:ind w:left="851"/>
        <w:jc w:val="both"/>
        <w:rPr>
          <w:rFonts w:ascii="Arial" w:eastAsia="Calibri" w:hAnsi="Arial" w:cs="Arial"/>
        </w:rPr>
      </w:pPr>
    </w:p>
    <w:p w:rsidR="001D3289" w:rsidRPr="001D3289" w:rsidRDefault="001D3289" w:rsidP="001D3289">
      <w:pPr>
        <w:numPr>
          <w:ilvl w:val="0"/>
          <w:numId w:val="51"/>
        </w:numPr>
        <w:spacing w:after="200" w:line="276" w:lineRule="auto"/>
        <w:ind w:left="851" w:hanging="284"/>
        <w:jc w:val="both"/>
        <w:rPr>
          <w:rFonts w:ascii="Arial" w:eastAsia="Calibri" w:hAnsi="Arial" w:cs="Arial"/>
        </w:rPr>
      </w:pPr>
      <w:r w:rsidRPr="001D3289">
        <w:rPr>
          <w:rFonts w:ascii="Arial" w:eastAsia="Calibri" w:hAnsi="Arial" w:cs="Arial"/>
        </w:rPr>
        <w:t>La adopción de medidas judiciales y sanciones de acuerdo a normas pertinentes.</w:t>
      </w:r>
    </w:p>
    <w:p w:rsidR="001D3289" w:rsidRPr="001D3289" w:rsidRDefault="001D3289" w:rsidP="001D3289">
      <w:pPr>
        <w:ind w:left="851"/>
        <w:jc w:val="both"/>
        <w:rPr>
          <w:rFonts w:ascii="Arial" w:eastAsia="Calibri" w:hAnsi="Arial" w:cs="Arial"/>
        </w:rPr>
      </w:pPr>
    </w:p>
    <w:p w:rsidR="001D3289" w:rsidRPr="001D3289" w:rsidRDefault="001D3289" w:rsidP="001D3289">
      <w:pPr>
        <w:numPr>
          <w:ilvl w:val="0"/>
          <w:numId w:val="51"/>
        </w:numPr>
        <w:spacing w:after="200" w:line="276" w:lineRule="auto"/>
        <w:ind w:left="851" w:hanging="284"/>
        <w:jc w:val="both"/>
        <w:rPr>
          <w:rFonts w:ascii="Arial" w:eastAsia="Calibri" w:hAnsi="Arial" w:cs="Arial"/>
        </w:rPr>
      </w:pPr>
      <w:r w:rsidRPr="001D3289">
        <w:rPr>
          <w:rFonts w:ascii="Arial" w:eastAsia="Calibri" w:hAnsi="Arial" w:cs="Arial"/>
        </w:rPr>
        <w:t>Responsabilidad por pérdida y daños.</w:t>
      </w:r>
    </w:p>
    <w:p w:rsidR="001D3289" w:rsidRPr="001D3289" w:rsidRDefault="001D3289" w:rsidP="001D3289">
      <w:pPr>
        <w:shd w:val="clear" w:color="auto" w:fill="FFFFFF"/>
        <w:tabs>
          <w:tab w:val="left" w:pos="426"/>
        </w:tabs>
        <w:ind w:left="720" w:right="-6"/>
        <w:contextualSpacing/>
        <w:jc w:val="both"/>
        <w:rPr>
          <w:rFonts w:ascii="Arial" w:eastAsia="Calibri" w:hAnsi="Arial" w:cs="Arial"/>
          <w:b/>
          <w:lang w:val="es-BO"/>
        </w:rPr>
      </w:pPr>
    </w:p>
    <w:p w:rsidR="001D3289" w:rsidRPr="001D3289" w:rsidRDefault="001D3289" w:rsidP="001D3289">
      <w:pPr>
        <w:ind w:right="-7"/>
        <w:jc w:val="both"/>
        <w:rPr>
          <w:rFonts w:ascii="Arial" w:eastAsia="Calibri" w:hAnsi="Arial" w:cs="Arial"/>
          <w:b/>
          <w:color w:val="000000"/>
          <w:u w:val="single"/>
          <w:lang w:val="es-BO"/>
        </w:rPr>
      </w:pPr>
      <w:r w:rsidRPr="001D3289">
        <w:rPr>
          <w:rFonts w:ascii="Arial" w:eastAsia="Calibri" w:hAnsi="Arial" w:cs="Arial"/>
          <w:b/>
          <w:color w:val="000000"/>
          <w:u w:val="single"/>
          <w:lang w:val="es-BO"/>
        </w:rPr>
        <w:t>CLAUSULA VIGÉSIMA CUARTA.- SUSPENSIÓN DEL SERVICIO</w:t>
      </w:r>
    </w:p>
    <w:p w:rsidR="001D3289" w:rsidRPr="001D3289" w:rsidRDefault="001D3289" w:rsidP="001D3289">
      <w:pPr>
        <w:ind w:right="-7"/>
        <w:jc w:val="both"/>
        <w:outlineLvl w:val="5"/>
        <w:rPr>
          <w:rFonts w:ascii="Arial" w:eastAsia="Calibri" w:hAnsi="Arial" w:cs="Arial"/>
          <w:highlight w:val="yellow"/>
        </w:rPr>
      </w:pPr>
    </w:p>
    <w:p w:rsidR="001D3289" w:rsidRPr="001D3289" w:rsidRDefault="001D3289" w:rsidP="001D3289">
      <w:pPr>
        <w:ind w:right="-7"/>
        <w:jc w:val="both"/>
        <w:outlineLvl w:val="5"/>
        <w:rPr>
          <w:rFonts w:ascii="Arial" w:eastAsia="Calibri" w:hAnsi="Arial" w:cs="Arial"/>
        </w:rPr>
      </w:pPr>
      <w:r w:rsidRPr="001D3289">
        <w:rPr>
          <w:rFonts w:ascii="Arial" w:eastAsia="Calibri"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D3289" w:rsidRPr="001D3289" w:rsidRDefault="001D3289" w:rsidP="001D3289">
      <w:pPr>
        <w:ind w:right="-7"/>
        <w:jc w:val="both"/>
        <w:outlineLvl w:val="5"/>
        <w:rPr>
          <w:rFonts w:ascii="Arial" w:eastAsia="Calibri" w:hAnsi="Arial" w:cs="Arial"/>
          <w:color w:val="000000"/>
          <w:lang w:val="es-BO" w:eastAsia="x-none"/>
        </w:rPr>
      </w:pPr>
    </w:p>
    <w:p w:rsidR="001D3289" w:rsidRPr="001D3289" w:rsidRDefault="001D3289" w:rsidP="001D3289">
      <w:pPr>
        <w:ind w:right="-7"/>
        <w:jc w:val="both"/>
        <w:outlineLvl w:val="5"/>
        <w:rPr>
          <w:rFonts w:ascii="Arial" w:eastAsia="Calibri" w:hAnsi="Arial" w:cs="Arial"/>
          <w:color w:val="000000"/>
          <w:lang w:val="es-BO" w:eastAsia="x-none"/>
        </w:rPr>
      </w:pPr>
      <w:r w:rsidRPr="001D3289">
        <w:rPr>
          <w:rFonts w:ascii="Arial" w:eastAsia="Calibri" w:hAnsi="Arial" w:cs="Arial"/>
          <w:color w:val="000000"/>
          <w:lang w:val="es-BO" w:eastAsia="x-none"/>
        </w:rPr>
        <w:t>En materia de suspensión del Servicio conforme a lo expresado, se seguirán las siguientes reglas:</w:t>
      </w:r>
    </w:p>
    <w:p w:rsidR="001D3289" w:rsidRPr="001D3289" w:rsidRDefault="001D3289" w:rsidP="001D3289">
      <w:pPr>
        <w:ind w:right="-7"/>
        <w:jc w:val="both"/>
        <w:outlineLvl w:val="5"/>
        <w:rPr>
          <w:rFonts w:ascii="Arial" w:eastAsia="Calibri" w:hAnsi="Arial" w:cs="Arial"/>
          <w:color w:val="000000"/>
          <w:lang w:val="es-BO" w:eastAsia="x-none"/>
        </w:rPr>
      </w:pPr>
    </w:p>
    <w:p w:rsidR="001D3289" w:rsidRPr="001D3289" w:rsidRDefault="001D3289" w:rsidP="001D3289">
      <w:pPr>
        <w:numPr>
          <w:ilvl w:val="0"/>
          <w:numId w:val="52"/>
        </w:numPr>
        <w:spacing w:after="200" w:line="276" w:lineRule="auto"/>
        <w:ind w:left="851" w:hanging="284"/>
        <w:jc w:val="both"/>
        <w:rPr>
          <w:rFonts w:ascii="Arial" w:eastAsia="Calibri" w:hAnsi="Arial" w:cs="Arial"/>
        </w:rPr>
      </w:pPr>
      <w:r w:rsidRPr="001D3289">
        <w:rPr>
          <w:rFonts w:ascii="Arial" w:eastAsia="Calibri" w:hAnsi="Arial" w:cs="Arial"/>
        </w:rPr>
        <w:t>El Contratante podrá en cualquier momento luego de una suspensión ordenada bajo la presente cláusula, requerirle al Transportista que reanude el Servicio.</w:t>
      </w:r>
    </w:p>
    <w:p w:rsidR="001D3289" w:rsidRPr="001D3289" w:rsidRDefault="001D3289" w:rsidP="001D3289">
      <w:pPr>
        <w:ind w:left="851"/>
        <w:jc w:val="both"/>
        <w:rPr>
          <w:rFonts w:ascii="Arial" w:eastAsia="Calibri" w:hAnsi="Arial" w:cs="Arial"/>
        </w:rPr>
      </w:pPr>
    </w:p>
    <w:p w:rsidR="001D3289" w:rsidRPr="001D3289" w:rsidRDefault="001D3289" w:rsidP="001D3289">
      <w:pPr>
        <w:numPr>
          <w:ilvl w:val="0"/>
          <w:numId w:val="52"/>
        </w:numPr>
        <w:spacing w:after="200" w:line="276" w:lineRule="auto"/>
        <w:ind w:left="851" w:hanging="284"/>
        <w:jc w:val="both"/>
        <w:rPr>
          <w:rFonts w:ascii="Arial" w:eastAsia="Calibri" w:hAnsi="Arial" w:cs="Arial"/>
        </w:rPr>
      </w:pPr>
      <w:r w:rsidRPr="001D3289">
        <w:rPr>
          <w:rFonts w:ascii="Arial" w:eastAsia="Calibri" w:hAnsi="Arial" w:cs="Arial"/>
        </w:rPr>
        <w:lastRenderedPageBreak/>
        <w:t>No obstante la suspensión sea a requerimiento del Contratante, las Partes acuerdan que no podrán requerir una modificación a la cláusula (Tarifa del servicio) y resarcimientos por daños y perjuicio generados por la suspensión.</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bCs/>
          <w:u w:val="single"/>
        </w:rPr>
        <w:t>CLAUSULA VIGÉSIMA QUINTA</w:t>
      </w:r>
      <w:r w:rsidRPr="001D3289">
        <w:rPr>
          <w:rFonts w:ascii="Arial" w:eastAsia="Calibri" w:hAnsi="Arial" w:cs="Arial"/>
          <w:u w:val="single"/>
        </w:rPr>
        <w:t xml:space="preserve">- </w:t>
      </w:r>
      <w:r w:rsidRPr="001D3289">
        <w:rPr>
          <w:rFonts w:ascii="Arial" w:eastAsia="Calibri" w:hAnsi="Arial" w:cs="Arial"/>
          <w:b/>
          <w:bCs/>
          <w:u w:val="single"/>
        </w:rPr>
        <w:t>CASO FORTUITO Y/O FUERZA MAYOR</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D3289" w:rsidRPr="001D3289" w:rsidRDefault="001D3289" w:rsidP="001D3289">
      <w:pPr>
        <w:widowControl w:val="0"/>
        <w:shd w:val="clear" w:color="auto" w:fill="FFFFFF"/>
        <w:autoSpaceDE w:val="0"/>
        <w:autoSpaceDN w:val="0"/>
        <w:ind w:left="851" w:right="43"/>
        <w:contextualSpacing/>
        <w:jc w:val="both"/>
        <w:rPr>
          <w:rFonts w:ascii="Arial" w:eastAsia="Calibri" w:hAnsi="Arial" w:cs="Arial"/>
        </w:rPr>
      </w:pPr>
    </w:p>
    <w:p w:rsidR="001D3289" w:rsidRPr="001D3289" w:rsidRDefault="001D3289" w:rsidP="001D3289">
      <w:pPr>
        <w:widowControl w:val="0"/>
        <w:tabs>
          <w:tab w:val="left" w:pos="1134"/>
        </w:tabs>
        <w:ind w:left="851"/>
        <w:jc w:val="both"/>
        <w:rPr>
          <w:rFonts w:ascii="Arial" w:eastAsia="Calibri" w:hAnsi="Arial" w:cs="Arial"/>
        </w:rPr>
      </w:pPr>
      <w:r w:rsidRPr="001D3289">
        <w:rPr>
          <w:rFonts w:ascii="Arial" w:eastAsia="Calibri"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1D3289">
        <w:rPr>
          <w:rFonts w:ascii="Arial" w:eastAsia="Calibri" w:hAnsi="Arial" w:cs="Arial"/>
        </w:rPr>
        <w:t xml:space="preserve"> </w:t>
      </w:r>
    </w:p>
    <w:p w:rsidR="001D3289" w:rsidRPr="001D3289" w:rsidRDefault="001D3289" w:rsidP="001D3289">
      <w:pPr>
        <w:widowControl w:val="0"/>
        <w:tabs>
          <w:tab w:val="left" w:pos="1134"/>
        </w:tabs>
        <w:ind w:left="851"/>
        <w:jc w:val="both"/>
        <w:rPr>
          <w:rFonts w:ascii="Arial" w:eastAsia="Calibri" w:hAnsi="Arial" w:cs="Arial"/>
        </w:rPr>
      </w:pPr>
    </w:p>
    <w:p w:rsidR="001D3289" w:rsidRPr="001D3289" w:rsidRDefault="001D3289" w:rsidP="001D3289">
      <w:pPr>
        <w:widowControl w:val="0"/>
        <w:tabs>
          <w:tab w:val="left" w:pos="1134"/>
        </w:tabs>
        <w:ind w:left="851"/>
        <w:jc w:val="both"/>
        <w:rPr>
          <w:rFonts w:ascii="Arial" w:eastAsia="Calibri" w:hAnsi="Arial" w:cs="Arial"/>
        </w:rPr>
      </w:pPr>
      <w:r w:rsidRPr="001D3289">
        <w:rPr>
          <w:rFonts w:ascii="Arial" w:eastAsia="Calibri"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D3289" w:rsidRPr="001D3289" w:rsidRDefault="001D3289" w:rsidP="001D3289">
      <w:pPr>
        <w:widowControl w:val="0"/>
        <w:tabs>
          <w:tab w:val="left" w:pos="1134"/>
        </w:tabs>
        <w:ind w:left="851"/>
        <w:jc w:val="both"/>
        <w:rPr>
          <w:rFonts w:ascii="Arial" w:eastAsia="Calibri" w:hAnsi="Arial" w:cs="Arial"/>
        </w:rPr>
      </w:pPr>
    </w:p>
    <w:p w:rsidR="001D3289" w:rsidRPr="001D3289" w:rsidRDefault="001D3289" w:rsidP="001D3289">
      <w:pPr>
        <w:ind w:left="851"/>
        <w:jc w:val="both"/>
        <w:rPr>
          <w:rFonts w:ascii="Arial" w:eastAsia="Calibri" w:hAnsi="Arial" w:cs="Arial"/>
          <w:lang w:val="es-ES_tradnl"/>
        </w:rPr>
      </w:pPr>
      <w:r w:rsidRPr="001D3289">
        <w:rPr>
          <w:rFonts w:ascii="Arial" w:eastAsia="Calibri"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D3289" w:rsidRPr="001D3289" w:rsidRDefault="001D3289" w:rsidP="001D3289">
      <w:pPr>
        <w:ind w:left="851"/>
        <w:jc w:val="both"/>
        <w:rPr>
          <w:rFonts w:ascii="Arial" w:eastAsia="Calibri" w:hAnsi="Arial" w:cs="Arial"/>
          <w:lang w:val="es-ES_tradnl"/>
        </w:rPr>
      </w:pPr>
    </w:p>
    <w:p w:rsidR="001D3289" w:rsidRPr="001D3289" w:rsidRDefault="001D3289" w:rsidP="001D3289">
      <w:pPr>
        <w:ind w:left="851"/>
        <w:jc w:val="both"/>
        <w:rPr>
          <w:rFonts w:ascii="Arial" w:eastAsia="Calibri" w:hAnsi="Arial" w:cs="Arial"/>
          <w:lang w:val="es-ES_tradnl"/>
        </w:rPr>
      </w:pPr>
      <w:r w:rsidRPr="001D3289">
        <w:rPr>
          <w:rFonts w:ascii="Arial" w:eastAsia="Calibri"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D3289" w:rsidRPr="001D3289" w:rsidRDefault="001D3289" w:rsidP="001D3289">
      <w:pPr>
        <w:ind w:left="705"/>
        <w:jc w:val="both"/>
        <w:rPr>
          <w:rFonts w:ascii="Arial" w:eastAsia="Calibri" w:hAnsi="Arial" w:cs="Arial"/>
          <w:lang w:val="es-ES_tradnl"/>
        </w:rPr>
      </w:pPr>
    </w:p>
    <w:p w:rsidR="001D3289" w:rsidRPr="001D3289" w:rsidRDefault="001D3289" w:rsidP="001D3289">
      <w:pPr>
        <w:keepNext/>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1D3289">
        <w:rPr>
          <w:rFonts w:ascii="Arial" w:eastAsia="Calibri" w:hAnsi="Arial" w:cs="Arial"/>
          <w:b/>
        </w:rPr>
        <w:t>Condiciones de Validez:</w:t>
      </w:r>
    </w:p>
    <w:p w:rsidR="001D3289" w:rsidRPr="001D3289" w:rsidRDefault="001D3289" w:rsidP="001D3289">
      <w:pPr>
        <w:keepNext/>
        <w:jc w:val="both"/>
        <w:rPr>
          <w:rFonts w:ascii="Arial" w:eastAsia="Calibri" w:hAnsi="Arial" w:cs="Arial"/>
          <w:lang w:val="es-ES_tradnl"/>
        </w:rPr>
      </w:pPr>
    </w:p>
    <w:p w:rsidR="001D3289" w:rsidRPr="001D3289" w:rsidRDefault="001D3289" w:rsidP="001D3289">
      <w:pPr>
        <w:keepNext/>
        <w:ind w:left="851"/>
        <w:jc w:val="both"/>
        <w:rPr>
          <w:rFonts w:ascii="Arial" w:eastAsia="Calibri" w:hAnsi="Arial" w:cs="Arial"/>
          <w:lang w:val="es-ES_tradnl"/>
        </w:rPr>
      </w:pPr>
      <w:r w:rsidRPr="001D3289">
        <w:rPr>
          <w:rFonts w:ascii="Arial" w:eastAsia="Calibri"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D3289" w:rsidRPr="001D3289" w:rsidRDefault="001D3289" w:rsidP="001D3289">
      <w:pPr>
        <w:ind w:left="851"/>
        <w:jc w:val="both"/>
        <w:rPr>
          <w:rFonts w:ascii="Arial" w:eastAsia="Calibri" w:hAnsi="Arial" w:cs="Arial"/>
          <w:lang w:val="es-ES_tradnl"/>
        </w:rPr>
      </w:pPr>
    </w:p>
    <w:p w:rsidR="001D3289" w:rsidRPr="001D3289" w:rsidRDefault="001D3289" w:rsidP="001D3289">
      <w:pPr>
        <w:numPr>
          <w:ilvl w:val="0"/>
          <w:numId w:val="53"/>
        </w:numPr>
        <w:spacing w:after="200" w:line="276" w:lineRule="auto"/>
        <w:ind w:left="1134" w:hanging="283"/>
        <w:jc w:val="both"/>
        <w:rPr>
          <w:rFonts w:ascii="Arial" w:eastAsia="Calibri" w:hAnsi="Arial" w:cs="Arial"/>
          <w:lang w:val="es-ES_tradnl"/>
        </w:rPr>
      </w:pPr>
      <w:r w:rsidRPr="001D3289">
        <w:rPr>
          <w:rFonts w:ascii="Arial" w:eastAsia="Calibri"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1D3289" w:rsidRPr="001D3289" w:rsidRDefault="001D3289" w:rsidP="001D3289">
      <w:pPr>
        <w:ind w:left="1134"/>
        <w:jc w:val="both"/>
        <w:rPr>
          <w:rFonts w:ascii="Arial" w:eastAsia="Calibri" w:hAnsi="Arial" w:cs="Arial"/>
          <w:lang w:val="es-ES_tradnl"/>
        </w:rPr>
      </w:pPr>
    </w:p>
    <w:p w:rsidR="001D3289" w:rsidRPr="001D3289" w:rsidRDefault="001D3289" w:rsidP="001D3289">
      <w:pPr>
        <w:numPr>
          <w:ilvl w:val="0"/>
          <w:numId w:val="53"/>
        </w:numPr>
        <w:spacing w:after="200" w:line="276" w:lineRule="auto"/>
        <w:ind w:left="1134" w:hanging="283"/>
        <w:jc w:val="both"/>
        <w:rPr>
          <w:rFonts w:ascii="Arial" w:eastAsia="Calibri" w:hAnsi="Arial" w:cs="Arial"/>
          <w:lang w:val="es-ES_tradnl"/>
        </w:rPr>
      </w:pPr>
      <w:r w:rsidRPr="001D3289">
        <w:rPr>
          <w:rFonts w:ascii="Arial" w:eastAsia="Calibri"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D3289" w:rsidRPr="001D3289" w:rsidRDefault="001D3289" w:rsidP="001D3289">
      <w:pPr>
        <w:ind w:left="1134"/>
        <w:jc w:val="both"/>
        <w:rPr>
          <w:rFonts w:ascii="Arial" w:eastAsia="Calibri" w:hAnsi="Arial" w:cs="Arial"/>
          <w:lang w:val="es-ES_tradnl"/>
        </w:rPr>
      </w:pPr>
    </w:p>
    <w:p w:rsidR="001D3289" w:rsidRPr="001D3289" w:rsidRDefault="001D3289" w:rsidP="001D3289">
      <w:pPr>
        <w:numPr>
          <w:ilvl w:val="0"/>
          <w:numId w:val="53"/>
        </w:numPr>
        <w:spacing w:after="200" w:line="276" w:lineRule="auto"/>
        <w:ind w:left="1134" w:hanging="283"/>
        <w:jc w:val="both"/>
        <w:rPr>
          <w:rFonts w:ascii="Arial" w:eastAsia="Calibri" w:hAnsi="Arial" w:cs="Arial"/>
          <w:lang w:val="es-ES_tradnl"/>
        </w:rPr>
      </w:pPr>
      <w:r w:rsidRPr="001D3289">
        <w:rPr>
          <w:rFonts w:ascii="Arial" w:eastAsia="Calibri" w:hAnsi="Arial" w:cs="Arial"/>
          <w:lang w:val="es-ES_tradnl"/>
        </w:rPr>
        <w:lastRenderedPageBreak/>
        <w:t xml:space="preserve">La Parte que invoque la causal de fuerza mayor o caso fortuito haya realizado y continué realizando todos sus esfuerzos para minimizar el efecto de dicha fuerza mayor o caso fortuito, incluido minimizar retrasos en la </w:t>
      </w:r>
      <w:r w:rsidRPr="001D3289">
        <w:rPr>
          <w:rFonts w:ascii="Arial" w:eastAsia="Calibri" w:hAnsi="Arial" w:cs="Arial"/>
        </w:rPr>
        <w:t>prestación del Servicio</w:t>
      </w:r>
      <w:r w:rsidRPr="001D3289">
        <w:rPr>
          <w:rFonts w:ascii="Arial" w:eastAsia="Calibri" w:hAnsi="Arial" w:cs="Arial"/>
          <w:b/>
          <w:lang w:val="es-ES_tradnl"/>
        </w:rPr>
        <w:t xml:space="preserve"> </w:t>
      </w:r>
      <w:r w:rsidRPr="001D3289">
        <w:rPr>
          <w:rFonts w:ascii="Arial" w:eastAsia="Calibri" w:hAnsi="Arial" w:cs="Arial"/>
          <w:lang w:val="es-ES_tradnl"/>
        </w:rPr>
        <w:t>y limitar el daño al mismo.</w:t>
      </w:r>
    </w:p>
    <w:p w:rsidR="001D3289" w:rsidRPr="001D3289" w:rsidRDefault="001D3289" w:rsidP="001D3289">
      <w:pPr>
        <w:jc w:val="both"/>
        <w:rPr>
          <w:rFonts w:ascii="Arial" w:eastAsia="Calibri" w:hAnsi="Arial" w:cs="Arial"/>
          <w:lang w:val="es-ES_tradnl"/>
        </w:rPr>
      </w:pPr>
    </w:p>
    <w:p w:rsidR="001D3289" w:rsidRPr="001D3289" w:rsidRDefault="001D3289" w:rsidP="001D3289">
      <w:pPr>
        <w:ind w:left="851"/>
        <w:jc w:val="both"/>
        <w:rPr>
          <w:rFonts w:ascii="Arial" w:eastAsia="Calibri" w:hAnsi="Arial" w:cs="Arial"/>
          <w:lang w:val="es-ES_tradnl"/>
        </w:rPr>
      </w:pPr>
      <w:r w:rsidRPr="001D3289">
        <w:rPr>
          <w:rFonts w:ascii="Arial" w:eastAsia="Calibri"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D3289" w:rsidRPr="001D3289" w:rsidRDefault="001D3289" w:rsidP="001D3289">
      <w:pPr>
        <w:jc w:val="both"/>
        <w:rPr>
          <w:rFonts w:ascii="Arial" w:eastAsia="Calibri" w:hAnsi="Arial" w:cs="Arial"/>
          <w:lang w:val="es-ES_tradn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1D3289">
        <w:rPr>
          <w:rFonts w:ascii="Arial" w:eastAsia="Calibri" w:hAnsi="Arial" w:cs="Arial"/>
          <w:b/>
        </w:rPr>
        <w:t>Cumplimiento ininterrumpido:</w:t>
      </w:r>
    </w:p>
    <w:p w:rsidR="001D3289" w:rsidRPr="001D3289" w:rsidRDefault="001D3289" w:rsidP="001D3289">
      <w:pPr>
        <w:ind w:left="851"/>
        <w:jc w:val="both"/>
        <w:rPr>
          <w:rFonts w:ascii="Arial" w:eastAsia="Calibri" w:hAnsi="Arial" w:cs="Arial"/>
          <w:lang w:val="es-ES_tradnl"/>
        </w:rPr>
      </w:pPr>
    </w:p>
    <w:p w:rsidR="001D3289" w:rsidRPr="001D3289" w:rsidRDefault="001D3289" w:rsidP="001D3289">
      <w:pPr>
        <w:ind w:left="851"/>
        <w:jc w:val="both"/>
        <w:rPr>
          <w:rFonts w:ascii="Arial" w:eastAsia="Calibri" w:hAnsi="Arial" w:cs="Arial"/>
          <w:lang w:val="es-ES_tradnl"/>
        </w:rPr>
      </w:pPr>
      <w:r w:rsidRPr="001D3289">
        <w:rPr>
          <w:rFonts w:ascii="Arial" w:eastAsia="Calibri"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D3289" w:rsidRPr="001D3289" w:rsidRDefault="001D3289" w:rsidP="001D3289">
      <w:pPr>
        <w:ind w:left="851"/>
        <w:jc w:val="both"/>
        <w:rPr>
          <w:rFonts w:ascii="Arial" w:eastAsia="Calibri" w:hAnsi="Arial" w:cs="Arial"/>
          <w:lang w:val="es-ES_tradnl"/>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1D3289">
        <w:rPr>
          <w:rFonts w:ascii="Arial" w:eastAsia="Calibri" w:hAnsi="Arial" w:cs="Arial"/>
          <w:b/>
        </w:rPr>
        <w:t>Pérdidas:</w:t>
      </w:r>
    </w:p>
    <w:p w:rsidR="001D3289" w:rsidRPr="001D3289" w:rsidRDefault="001D3289" w:rsidP="001D3289">
      <w:pPr>
        <w:autoSpaceDE w:val="0"/>
        <w:autoSpaceDN w:val="0"/>
        <w:jc w:val="both"/>
        <w:rPr>
          <w:rFonts w:ascii="Arial" w:eastAsia="Calibri" w:hAnsi="Arial" w:cs="Arial"/>
          <w:lang w:val="es-ES_tradnl"/>
        </w:rPr>
      </w:pPr>
    </w:p>
    <w:p w:rsidR="001D3289" w:rsidRPr="001D3289" w:rsidRDefault="001D3289" w:rsidP="001D3289">
      <w:pPr>
        <w:autoSpaceDE w:val="0"/>
        <w:autoSpaceDN w:val="0"/>
        <w:ind w:left="851"/>
        <w:jc w:val="both"/>
        <w:rPr>
          <w:rFonts w:ascii="Arial" w:eastAsia="Calibri" w:hAnsi="Arial" w:cs="Arial"/>
          <w:lang w:val="es-ES_tradnl"/>
        </w:rPr>
      </w:pPr>
      <w:r w:rsidRPr="001D3289">
        <w:rPr>
          <w:rFonts w:ascii="Arial" w:eastAsia="Calibri" w:hAnsi="Arial" w:cs="Arial"/>
          <w:lang w:val="es-ES_tradnl"/>
        </w:rPr>
        <w:t>Durante este periodo las Partes soportarán independientemente sus respectivas perdidas por lo cual no podrán reclamar estas pérdidas como pagos debidos bajo el presente Contrato.</w:t>
      </w:r>
    </w:p>
    <w:p w:rsidR="001D3289" w:rsidRPr="001D3289" w:rsidRDefault="001D3289" w:rsidP="001D3289">
      <w:pPr>
        <w:autoSpaceDE w:val="0"/>
        <w:autoSpaceDN w:val="0"/>
        <w:jc w:val="both"/>
        <w:rPr>
          <w:rFonts w:ascii="Arial" w:eastAsia="Calibri" w:hAnsi="Arial" w:cs="Arial"/>
          <w:lang w:val="es-ES_tradnl"/>
        </w:rPr>
      </w:pPr>
    </w:p>
    <w:p w:rsidR="001D3289" w:rsidRPr="001D3289" w:rsidRDefault="001D3289" w:rsidP="001D3289">
      <w:pPr>
        <w:ind w:left="851"/>
        <w:jc w:val="both"/>
        <w:rPr>
          <w:rFonts w:ascii="Arial" w:eastAsia="Calibri" w:hAnsi="Arial" w:cs="Arial"/>
        </w:rPr>
      </w:pPr>
      <w:r w:rsidRPr="001D3289">
        <w:rPr>
          <w:rFonts w:ascii="Arial" w:eastAsia="Calibri" w:hAnsi="Arial" w:cs="Arial"/>
        </w:rPr>
        <w:t>Si la razón impeditiva o sus causas perduraren por más de ….. (…..) días calendarios,  cualquiera de las Partes deberá notificar a la otra, por escrito, la resolución del Contrato de conformidad a la cláusula (terminación del Contrato).</w:t>
      </w:r>
    </w:p>
    <w:p w:rsidR="001D3289" w:rsidRPr="001D3289" w:rsidRDefault="001D3289" w:rsidP="001D3289">
      <w:pPr>
        <w:jc w:val="both"/>
        <w:rPr>
          <w:rFonts w:ascii="Arial" w:eastAsia="Calibri" w:hAnsi="Arial" w:cs="Arial"/>
        </w:rPr>
      </w:pPr>
    </w:p>
    <w:p w:rsidR="001D3289" w:rsidRPr="001D3289" w:rsidRDefault="001D3289" w:rsidP="001D3289">
      <w:pPr>
        <w:jc w:val="both"/>
        <w:rPr>
          <w:rFonts w:ascii="Arial" w:eastAsia="Calibri" w:hAnsi="Arial" w:cs="Arial"/>
          <w:u w:val="single"/>
        </w:rPr>
      </w:pPr>
      <w:r w:rsidRPr="001D3289">
        <w:rPr>
          <w:rFonts w:ascii="Arial" w:eastAsia="Calibri" w:hAnsi="Arial" w:cs="Arial"/>
          <w:b/>
          <w:u w:val="single"/>
        </w:rPr>
        <w:t>CLAUSULA VIGÉSIMA SEXTA.- TERMINACIÓN DEL CONTRATO</w:t>
      </w:r>
    </w:p>
    <w:p w:rsidR="001D3289" w:rsidRPr="001D3289" w:rsidRDefault="001D3289" w:rsidP="001D3289">
      <w:pPr>
        <w:jc w:val="both"/>
        <w:rPr>
          <w:rFonts w:ascii="Arial" w:eastAsia="Calibri" w:hAnsi="Arial" w:cs="Arial"/>
        </w:rPr>
      </w:pPr>
    </w:p>
    <w:p w:rsidR="001D3289" w:rsidRPr="001D3289" w:rsidRDefault="001D3289" w:rsidP="001D3289">
      <w:pPr>
        <w:jc w:val="both"/>
        <w:rPr>
          <w:rFonts w:ascii="Arial" w:eastAsia="Calibri" w:hAnsi="Arial" w:cs="Arial"/>
        </w:rPr>
      </w:pPr>
      <w:r w:rsidRPr="001D3289">
        <w:rPr>
          <w:rFonts w:ascii="Arial" w:eastAsia="Calibri" w:hAnsi="Arial" w:cs="Arial"/>
        </w:rPr>
        <w:t>El presente Contrato concluirá bajo una de las siguientes causas:</w:t>
      </w:r>
    </w:p>
    <w:p w:rsidR="001D3289" w:rsidRPr="001D3289" w:rsidRDefault="001D3289" w:rsidP="001D3289">
      <w:pPr>
        <w:jc w:val="both"/>
        <w:rPr>
          <w:rFonts w:ascii="Arial" w:eastAsia="Calibri" w:hAnsi="Arial" w:cs="Arial"/>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b/>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1D3289">
        <w:rPr>
          <w:rFonts w:ascii="Arial" w:eastAsia="Calibri" w:hAnsi="Arial" w:cs="Arial"/>
          <w:b/>
        </w:rPr>
        <w:t xml:space="preserve">Por Cumplimiento del Contrato: </w:t>
      </w:r>
    </w:p>
    <w:p w:rsidR="001D3289" w:rsidRPr="001D3289" w:rsidRDefault="001D3289" w:rsidP="001D3289">
      <w:pPr>
        <w:ind w:left="851"/>
        <w:jc w:val="both"/>
        <w:rPr>
          <w:rFonts w:ascii="Arial" w:eastAsia="Calibri" w:hAnsi="Arial" w:cs="Arial"/>
          <w:b/>
        </w:rPr>
      </w:pPr>
      <w:r w:rsidRPr="001D3289">
        <w:rPr>
          <w:rFonts w:ascii="Arial" w:eastAsia="Calibri" w:hAnsi="Arial" w:cs="Arial"/>
        </w:rPr>
        <w:t>De forma normal, tanto el Contratante</w:t>
      </w:r>
      <w:r w:rsidRPr="001D3289">
        <w:rPr>
          <w:rFonts w:ascii="Arial" w:eastAsia="Calibri" w:hAnsi="Arial" w:cs="Arial"/>
          <w:b/>
        </w:rPr>
        <w:t xml:space="preserve"> </w:t>
      </w:r>
      <w:r w:rsidRPr="001D3289">
        <w:rPr>
          <w:rFonts w:ascii="Arial" w:eastAsia="Calibri"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1D3289">
        <w:rPr>
          <w:rFonts w:ascii="Arial" w:eastAsia="Calibri" w:hAnsi="Arial" w:cs="Arial"/>
          <w:b/>
        </w:rPr>
        <w:t>.</w:t>
      </w:r>
    </w:p>
    <w:p w:rsidR="001D3289" w:rsidRPr="001D3289" w:rsidRDefault="001D3289" w:rsidP="001D3289">
      <w:pPr>
        <w:tabs>
          <w:tab w:val="left" w:pos="3656"/>
        </w:tabs>
        <w:ind w:left="851" w:hanging="851"/>
        <w:jc w:val="both"/>
        <w:rPr>
          <w:rFonts w:ascii="Arial" w:eastAsia="Calibri" w:hAnsi="Arial" w:cs="Arial"/>
          <w:b/>
        </w:rPr>
      </w:pPr>
      <w:r w:rsidRPr="001D3289">
        <w:rPr>
          <w:rFonts w:ascii="Arial" w:eastAsia="Calibri" w:hAnsi="Arial" w:cs="Arial"/>
          <w:b/>
        </w:rPr>
        <w:tab/>
      </w:r>
      <w:r w:rsidRPr="001D3289">
        <w:rPr>
          <w:rFonts w:ascii="Arial" w:eastAsia="Calibri" w:hAnsi="Arial" w:cs="Arial"/>
          <w:b/>
        </w:rPr>
        <w:tab/>
      </w:r>
    </w:p>
    <w:p w:rsidR="001D3289" w:rsidRPr="001D3289" w:rsidRDefault="001D3289" w:rsidP="001D3289">
      <w:pPr>
        <w:widowControl w:val="0"/>
        <w:numPr>
          <w:ilvl w:val="1"/>
          <w:numId w:val="58"/>
        </w:numPr>
        <w:shd w:val="clear" w:color="auto" w:fill="FFFFFF"/>
        <w:autoSpaceDE w:val="0"/>
        <w:autoSpaceDN w:val="0"/>
        <w:spacing w:after="200" w:line="276" w:lineRule="auto"/>
        <w:ind w:left="851" w:right="43" w:hanging="851"/>
        <w:contextualSpacing/>
        <w:jc w:val="both"/>
        <w:rPr>
          <w:rFonts w:ascii="Arial" w:eastAsia="Calibri" w:hAnsi="Arial" w:cs="Arial"/>
        </w:rPr>
      </w:pPr>
      <w:r w:rsidRPr="001D3289">
        <w:rPr>
          <w:rFonts w:ascii="Arial" w:eastAsia="Calibri" w:hAnsi="Arial" w:cs="Arial"/>
          <w:b/>
        </w:rPr>
        <w:t xml:space="preserve">Por Resolución del Contrato: </w:t>
      </w:r>
    </w:p>
    <w:p w:rsidR="001D3289" w:rsidRPr="001D3289" w:rsidRDefault="001D3289" w:rsidP="001D3289">
      <w:pPr>
        <w:ind w:left="851"/>
        <w:jc w:val="both"/>
        <w:rPr>
          <w:rFonts w:ascii="Arial" w:eastAsia="Calibri" w:hAnsi="Arial" w:cs="Arial"/>
        </w:rPr>
      </w:pPr>
      <w:r w:rsidRPr="001D3289">
        <w:rPr>
          <w:rFonts w:ascii="Arial" w:eastAsia="Calibri" w:hAnsi="Arial" w:cs="Arial"/>
        </w:rPr>
        <w:t>Si se diera el caso y como una forma excepcional de terminar el Contrato, a los efectos legales correspondientes, el Contratante y el Transportista</w:t>
      </w:r>
      <w:r w:rsidRPr="001D3289">
        <w:rPr>
          <w:rFonts w:ascii="Arial" w:eastAsia="Calibri" w:hAnsi="Arial" w:cs="Arial"/>
          <w:b/>
        </w:rPr>
        <w:t>,</w:t>
      </w:r>
      <w:r w:rsidRPr="001D3289">
        <w:rPr>
          <w:rFonts w:ascii="Arial" w:eastAsia="Calibri" w:hAnsi="Arial" w:cs="Arial"/>
        </w:rPr>
        <w:t xml:space="preserve"> acuerdan las siguientes causales para procesar la resolución del Contrato:</w:t>
      </w:r>
    </w:p>
    <w:p w:rsidR="001D3289" w:rsidRPr="001D3289" w:rsidRDefault="001D3289" w:rsidP="001D3289">
      <w:pPr>
        <w:ind w:left="851" w:hanging="851"/>
        <w:jc w:val="both"/>
        <w:rPr>
          <w:rFonts w:ascii="Arial" w:eastAsia="Calibri" w:hAnsi="Arial" w:cs="Arial"/>
        </w:rPr>
      </w:pPr>
    </w:p>
    <w:p w:rsidR="001D3289" w:rsidRPr="001D3289" w:rsidRDefault="001D3289" w:rsidP="001D3289">
      <w:pPr>
        <w:widowControl w:val="0"/>
        <w:numPr>
          <w:ilvl w:val="2"/>
          <w:numId w:val="58"/>
        </w:numPr>
        <w:shd w:val="clear" w:color="auto" w:fill="FFFFFF"/>
        <w:autoSpaceDE w:val="0"/>
        <w:autoSpaceDN w:val="0"/>
        <w:spacing w:after="200" w:line="276" w:lineRule="auto"/>
        <w:ind w:left="1560" w:right="43" w:hanging="709"/>
        <w:contextualSpacing/>
        <w:jc w:val="both"/>
        <w:rPr>
          <w:rFonts w:ascii="Arial" w:eastAsia="Calibri" w:hAnsi="Arial" w:cs="Arial"/>
          <w:b/>
        </w:rPr>
      </w:pPr>
      <w:r w:rsidRPr="001D3289">
        <w:rPr>
          <w:rFonts w:ascii="Arial" w:eastAsia="Calibri" w:hAnsi="Arial" w:cs="Arial"/>
          <w:b/>
        </w:rPr>
        <w:t>Resolución a requerimiento del Contratante, por causales atribuibles al Transportista.</w:t>
      </w:r>
    </w:p>
    <w:p w:rsidR="001D3289" w:rsidRPr="001D3289" w:rsidRDefault="001D3289" w:rsidP="001D3289">
      <w:pPr>
        <w:ind w:left="1410" w:hanging="705"/>
        <w:jc w:val="both"/>
        <w:rPr>
          <w:rFonts w:ascii="Arial" w:eastAsia="Calibri" w:hAnsi="Arial" w:cs="Arial"/>
          <w:b/>
        </w:rPr>
      </w:pPr>
    </w:p>
    <w:p w:rsidR="001D3289" w:rsidRPr="001D3289" w:rsidRDefault="001D3289" w:rsidP="001D3289">
      <w:pPr>
        <w:ind w:left="1560" w:firstLine="3"/>
        <w:jc w:val="both"/>
        <w:rPr>
          <w:rFonts w:ascii="Arial" w:eastAsia="Calibri" w:hAnsi="Arial" w:cs="Arial"/>
        </w:rPr>
      </w:pPr>
      <w:r w:rsidRPr="001D3289">
        <w:rPr>
          <w:rFonts w:ascii="Arial" w:eastAsia="Calibri" w:hAnsi="Arial" w:cs="Arial"/>
        </w:rPr>
        <w:t>El Contratante, podrá proceder al trámite de resolución del Contrato, en los siguientes casos:</w:t>
      </w:r>
    </w:p>
    <w:p w:rsidR="001D3289" w:rsidRPr="001D3289" w:rsidRDefault="001D3289" w:rsidP="001D3289">
      <w:pPr>
        <w:ind w:left="1560" w:firstLine="3"/>
        <w:jc w:val="both"/>
        <w:rPr>
          <w:rFonts w:ascii="Arial" w:eastAsia="Calibri" w:hAnsi="Arial" w:cs="Arial"/>
        </w:rPr>
      </w:pPr>
    </w:p>
    <w:p w:rsidR="001D3289" w:rsidRPr="001D3289" w:rsidRDefault="001D3289" w:rsidP="001D3289">
      <w:pPr>
        <w:numPr>
          <w:ilvl w:val="0"/>
          <w:numId w:val="45"/>
        </w:numPr>
        <w:spacing w:after="200" w:line="276" w:lineRule="auto"/>
        <w:ind w:left="1843" w:hanging="283"/>
        <w:jc w:val="both"/>
        <w:rPr>
          <w:rFonts w:ascii="Arial" w:eastAsia="Calibri" w:hAnsi="Arial" w:cs="Arial"/>
        </w:rPr>
      </w:pPr>
      <w:r w:rsidRPr="001D3289">
        <w:rPr>
          <w:rFonts w:ascii="Arial" w:eastAsia="Calibri" w:hAnsi="Arial" w:cs="Arial"/>
        </w:rPr>
        <w:t>Por disolución o liquidación del Transportista.</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Por quiebra declarada del Transportista.</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lastRenderedPageBreak/>
        <w:t>Por incumplimiento en la atención del Servicio, a requerimiento del Contratante  en asuntos relacionados con el objeto del presente Contrato.</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 xml:space="preserve">Por incumplimiento del Servicio de acuerdo a lo establecido en el Contrato.  </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 xml:space="preserve">Por falta de pago de salarios a su personal y otras obligaciones contractuales que afecten al Servicio. </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El Transportista no ha entregado o renovado las boletas de garantías correspondientes, las pólizas de seguros, o si estas han vencido y no se ha cumplido con la obligación de renovación.</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Por suspensión del servicio por más de _____ días calendario continuos a requerimiento del Contratante.</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Por fuerza mayor o caso fortuito.</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 xml:space="preserve">Por incumplimiento a la cláusula (anticorrupción). </w:t>
      </w:r>
    </w:p>
    <w:p w:rsidR="001D3289" w:rsidRPr="001D3289" w:rsidRDefault="001D3289" w:rsidP="001D3289">
      <w:pPr>
        <w:numPr>
          <w:ilvl w:val="0"/>
          <w:numId w:val="45"/>
        </w:numPr>
        <w:spacing w:before="120" w:after="200" w:line="276" w:lineRule="auto"/>
        <w:ind w:left="1843" w:hanging="284"/>
        <w:jc w:val="both"/>
        <w:rPr>
          <w:rFonts w:ascii="Arial" w:eastAsia="Calibri" w:hAnsi="Arial" w:cs="Arial"/>
        </w:rPr>
      </w:pPr>
      <w:r w:rsidRPr="001D3289">
        <w:rPr>
          <w:rFonts w:ascii="Arial" w:eastAsia="Calibri"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D3289" w:rsidRPr="001D3289" w:rsidRDefault="001D3289" w:rsidP="001D3289">
      <w:pPr>
        <w:ind w:left="1413" w:hanging="705"/>
        <w:jc w:val="both"/>
        <w:rPr>
          <w:rFonts w:ascii="Arial" w:eastAsia="Calibri" w:hAnsi="Arial" w:cs="Arial"/>
          <w:b/>
        </w:rPr>
      </w:pPr>
    </w:p>
    <w:p w:rsidR="001D3289" w:rsidRPr="001D3289" w:rsidRDefault="001D3289" w:rsidP="001D3289">
      <w:pPr>
        <w:widowControl w:val="0"/>
        <w:numPr>
          <w:ilvl w:val="2"/>
          <w:numId w:val="58"/>
        </w:numPr>
        <w:shd w:val="clear" w:color="auto" w:fill="FFFFFF"/>
        <w:autoSpaceDE w:val="0"/>
        <w:autoSpaceDN w:val="0"/>
        <w:spacing w:after="200" w:line="276" w:lineRule="auto"/>
        <w:ind w:left="1560" w:right="43" w:hanging="709"/>
        <w:contextualSpacing/>
        <w:jc w:val="both"/>
        <w:rPr>
          <w:rFonts w:ascii="Arial" w:eastAsia="Calibri" w:hAnsi="Arial" w:cs="Arial"/>
        </w:rPr>
      </w:pPr>
      <w:r w:rsidRPr="001D3289">
        <w:rPr>
          <w:rFonts w:ascii="Arial" w:eastAsia="Calibri"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D3289" w:rsidRPr="001D3289" w:rsidRDefault="001D3289" w:rsidP="001D3289">
      <w:pPr>
        <w:widowControl w:val="0"/>
        <w:shd w:val="clear" w:color="auto" w:fill="FFFFFF"/>
        <w:autoSpaceDE w:val="0"/>
        <w:autoSpaceDN w:val="0"/>
        <w:ind w:left="1560" w:right="43"/>
        <w:contextualSpacing/>
        <w:jc w:val="both"/>
        <w:rPr>
          <w:rFonts w:ascii="Arial" w:eastAsia="Calibri" w:hAnsi="Arial" w:cs="Arial"/>
        </w:rPr>
      </w:pPr>
    </w:p>
    <w:p w:rsidR="001D3289" w:rsidRPr="001D3289" w:rsidRDefault="001D3289" w:rsidP="001D3289">
      <w:pPr>
        <w:widowControl w:val="0"/>
        <w:numPr>
          <w:ilvl w:val="2"/>
          <w:numId w:val="58"/>
        </w:numPr>
        <w:shd w:val="clear" w:color="auto" w:fill="FFFFFF"/>
        <w:autoSpaceDE w:val="0"/>
        <w:autoSpaceDN w:val="0"/>
        <w:spacing w:after="200" w:line="276" w:lineRule="auto"/>
        <w:ind w:left="1560" w:right="43" w:hanging="709"/>
        <w:contextualSpacing/>
        <w:jc w:val="both"/>
        <w:rPr>
          <w:rFonts w:ascii="Arial" w:eastAsia="Calibri" w:hAnsi="Arial" w:cs="Arial"/>
        </w:rPr>
      </w:pPr>
      <w:r w:rsidRPr="001D3289">
        <w:rPr>
          <w:rFonts w:ascii="Arial" w:eastAsia="Calibri"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D3289" w:rsidRPr="001D3289" w:rsidRDefault="001D3289" w:rsidP="001D3289">
      <w:pPr>
        <w:ind w:left="720"/>
        <w:contextualSpacing/>
        <w:rPr>
          <w:rFonts w:ascii="Arial" w:eastAsia="Calibri" w:hAnsi="Arial" w:cs="Arial"/>
        </w:rPr>
      </w:pPr>
    </w:p>
    <w:p w:rsidR="001D3289" w:rsidRPr="001D3289" w:rsidRDefault="001D3289" w:rsidP="001D3289">
      <w:pPr>
        <w:widowControl w:val="0"/>
        <w:numPr>
          <w:ilvl w:val="2"/>
          <w:numId w:val="58"/>
        </w:numPr>
        <w:shd w:val="clear" w:color="auto" w:fill="FFFFFF"/>
        <w:autoSpaceDE w:val="0"/>
        <w:autoSpaceDN w:val="0"/>
        <w:spacing w:after="200" w:line="276" w:lineRule="auto"/>
        <w:ind w:left="1560" w:right="43" w:hanging="709"/>
        <w:contextualSpacing/>
        <w:jc w:val="both"/>
        <w:rPr>
          <w:rFonts w:ascii="Arial" w:eastAsia="Calibri" w:hAnsi="Arial" w:cs="Arial"/>
          <w:b/>
        </w:rPr>
      </w:pPr>
      <w:r w:rsidRPr="001D3289">
        <w:rPr>
          <w:rFonts w:ascii="Arial" w:eastAsia="Calibri" w:hAnsi="Arial" w:cs="Arial"/>
          <w:b/>
        </w:rPr>
        <w:t>Reglas aplicables a la Resolución:</w:t>
      </w:r>
    </w:p>
    <w:p w:rsidR="001D3289" w:rsidRPr="001D3289" w:rsidRDefault="001D3289" w:rsidP="001D3289">
      <w:pPr>
        <w:ind w:left="1413"/>
        <w:jc w:val="both"/>
        <w:rPr>
          <w:rFonts w:ascii="Arial" w:eastAsia="Calibri" w:hAnsi="Arial" w:cs="Arial"/>
        </w:rPr>
      </w:pPr>
    </w:p>
    <w:p w:rsidR="001D3289" w:rsidRPr="001D3289" w:rsidRDefault="001D3289" w:rsidP="001D3289">
      <w:pPr>
        <w:ind w:left="1560"/>
        <w:jc w:val="both"/>
        <w:rPr>
          <w:rFonts w:ascii="Arial" w:eastAsia="Calibri" w:hAnsi="Arial" w:cs="Arial"/>
        </w:rPr>
      </w:pPr>
      <w:r w:rsidRPr="001D3289">
        <w:rPr>
          <w:rFonts w:ascii="Arial" w:eastAsia="Calibri"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1D3289" w:rsidRPr="001D3289" w:rsidRDefault="001D3289" w:rsidP="001D3289">
      <w:pPr>
        <w:ind w:left="1560"/>
        <w:jc w:val="both"/>
        <w:rPr>
          <w:rFonts w:ascii="Arial" w:eastAsia="Calibri" w:hAnsi="Arial" w:cs="Arial"/>
        </w:rPr>
      </w:pPr>
    </w:p>
    <w:p w:rsidR="001D3289" w:rsidRPr="001D3289" w:rsidRDefault="001D3289" w:rsidP="001D3289">
      <w:pPr>
        <w:tabs>
          <w:tab w:val="left" w:pos="567"/>
        </w:tabs>
        <w:ind w:left="1560"/>
        <w:jc w:val="both"/>
        <w:rPr>
          <w:rFonts w:ascii="Arial" w:eastAsia="Calibri" w:hAnsi="Arial" w:cs="Arial"/>
          <w:color w:val="000000"/>
        </w:rPr>
      </w:pPr>
      <w:r w:rsidRPr="001D3289">
        <w:rPr>
          <w:rFonts w:ascii="Arial" w:eastAsia="Calibri"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3289">
        <w:rPr>
          <w:rFonts w:ascii="Arial" w:eastAsia="Calibri" w:hAnsi="Arial" w:cs="Arial"/>
          <w:color w:val="000000"/>
        </w:rPr>
        <w:t>incluir los montos a reconocer por las prestaciones ejecutadas por las Partes.</w:t>
      </w:r>
    </w:p>
    <w:p w:rsidR="001D3289" w:rsidRPr="001D3289" w:rsidRDefault="001D3289" w:rsidP="001D3289">
      <w:pPr>
        <w:tabs>
          <w:tab w:val="left" w:pos="567"/>
        </w:tabs>
        <w:ind w:left="1560"/>
        <w:jc w:val="both"/>
        <w:rPr>
          <w:rFonts w:ascii="Arial" w:eastAsia="Calibri" w:hAnsi="Arial" w:cs="Arial"/>
          <w:lang w:val="es-ES_tradnl"/>
        </w:rPr>
      </w:pPr>
    </w:p>
    <w:p w:rsidR="001D3289" w:rsidRPr="001D3289" w:rsidRDefault="001D3289" w:rsidP="001D3289">
      <w:pPr>
        <w:tabs>
          <w:tab w:val="left" w:pos="567"/>
        </w:tabs>
        <w:ind w:left="1560"/>
        <w:jc w:val="both"/>
        <w:rPr>
          <w:rFonts w:ascii="Arial" w:eastAsia="Calibri" w:hAnsi="Arial" w:cs="Arial"/>
        </w:rPr>
      </w:pPr>
      <w:r w:rsidRPr="001D3289">
        <w:rPr>
          <w:rFonts w:ascii="Arial" w:eastAsia="Calibri" w:hAnsi="Arial" w:cs="Arial"/>
          <w:lang w:val="es-ES_tradnl"/>
        </w:rPr>
        <w:t>En caso que se proceda a la resolución del Contrato, por razones atribuibles al Transportista</w:t>
      </w:r>
      <w:r w:rsidRPr="001D3289">
        <w:rPr>
          <w:rFonts w:ascii="Arial" w:eastAsia="Calibri" w:hAnsi="Arial" w:cs="Arial"/>
          <w:b/>
          <w:lang w:val="es-ES_tradnl"/>
        </w:rPr>
        <w:t xml:space="preserve">, </w:t>
      </w:r>
      <w:r w:rsidRPr="001D3289">
        <w:rPr>
          <w:rFonts w:ascii="Arial" w:eastAsia="Calibri" w:hAnsi="Arial" w:cs="Arial"/>
        </w:rPr>
        <w:t xml:space="preserve">se ejecutara o consolidara en favor del Contratante la garantía de cumplimiento de Contrato. </w:t>
      </w:r>
    </w:p>
    <w:p w:rsidR="001D3289" w:rsidRPr="001D3289" w:rsidRDefault="001D3289" w:rsidP="001D3289">
      <w:pPr>
        <w:tabs>
          <w:tab w:val="left" w:pos="567"/>
        </w:tabs>
        <w:ind w:left="1560"/>
        <w:jc w:val="both"/>
        <w:rPr>
          <w:rFonts w:ascii="Arial" w:eastAsia="Calibri" w:hAnsi="Arial" w:cs="Arial"/>
        </w:rPr>
      </w:pPr>
    </w:p>
    <w:p w:rsidR="001D3289" w:rsidRPr="001D3289" w:rsidRDefault="001D3289" w:rsidP="001D3289">
      <w:pPr>
        <w:autoSpaceDE w:val="0"/>
        <w:autoSpaceDN w:val="0"/>
        <w:adjustRightInd w:val="0"/>
        <w:ind w:left="1560"/>
        <w:jc w:val="both"/>
        <w:rPr>
          <w:rFonts w:ascii="Arial" w:eastAsia="Calibri" w:hAnsi="Arial" w:cs="Arial"/>
        </w:rPr>
      </w:pPr>
      <w:r w:rsidRPr="001D3289">
        <w:rPr>
          <w:rFonts w:ascii="Arial" w:eastAsia="Calibri" w:hAnsi="Arial" w:cs="Arial"/>
        </w:rPr>
        <w:lastRenderedPageBreak/>
        <w:t xml:space="preserve">En caso de Resolución del Contrato, el Transportista renuncia expresamente a interponer cualquier tipo de reclamo contra el Contratante sea en la vía judicial o extrajudicial.  </w:t>
      </w:r>
    </w:p>
    <w:p w:rsidR="001D3289" w:rsidRPr="001D3289" w:rsidRDefault="001D3289" w:rsidP="001D3289">
      <w:pPr>
        <w:autoSpaceDE w:val="0"/>
        <w:autoSpaceDN w:val="0"/>
        <w:adjustRightInd w:val="0"/>
        <w:ind w:left="1560"/>
        <w:jc w:val="both"/>
        <w:rPr>
          <w:rFonts w:ascii="Arial" w:eastAsia="Calibri" w:hAnsi="Arial" w:cs="Arial"/>
        </w:rPr>
      </w:pPr>
    </w:p>
    <w:p w:rsidR="001D3289" w:rsidRPr="001D3289" w:rsidRDefault="001D3289" w:rsidP="001D3289">
      <w:pPr>
        <w:widowControl w:val="0"/>
        <w:jc w:val="both"/>
        <w:rPr>
          <w:rFonts w:ascii="Arial" w:eastAsia="Calibri" w:hAnsi="Arial" w:cs="Arial"/>
          <w:b/>
          <w:bCs/>
          <w:u w:val="single"/>
          <w:lang w:eastAsia="es-ES"/>
        </w:rPr>
      </w:pPr>
      <w:r w:rsidRPr="001D3289">
        <w:rPr>
          <w:rFonts w:ascii="Arial" w:eastAsia="Calibri" w:hAnsi="Arial" w:cs="Arial"/>
          <w:b/>
          <w:bCs/>
          <w:u w:val="single"/>
          <w:lang w:eastAsia="es-ES"/>
        </w:rPr>
        <w:t xml:space="preserve">CLAUSULA VIGÉSIMA SÉPTIMA.- DECLARACIONES DE LAS PARTES </w:t>
      </w:r>
    </w:p>
    <w:p w:rsidR="001D3289" w:rsidRPr="001D3289" w:rsidRDefault="001D3289" w:rsidP="001D3289">
      <w:pPr>
        <w:widowControl w:val="0"/>
        <w:ind w:left="360" w:hanging="360"/>
        <w:jc w:val="both"/>
        <w:rPr>
          <w:rFonts w:ascii="Arial" w:eastAsia="Calibri" w:hAnsi="Arial" w:cs="Arial"/>
          <w:lang w:eastAsia="es-ES"/>
        </w:rPr>
      </w:pPr>
    </w:p>
    <w:p w:rsidR="001D3289" w:rsidRPr="001D3289" w:rsidRDefault="001D3289" w:rsidP="001D3289">
      <w:pPr>
        <w:widowControl w:val="0"/>
        <w:ind w:left="360" w:hanging="360"/>
        <w:jc w:val="both"/>
        <w:rPr>
          <w:rFonts w:ascii="Arial" w:eastAsia="Calibri" w:hAnsi="Arial" w:cs="Arial"/>
          <w:lang w:eastAsia="es-ES"/>
        </w:rPr>
      </w:pPr>
      <w:r w:rsidRPr="001D3289">
        <w:rPr>
          <w:rFonts w:ascii="Arial" w:eastAsia="Calibri" w:hAnsi="Arial" w:cs="Arial"/>
          <w:lang w:eastAsia="es-ES"/>
        </w:rPr>
        <w:t>Las Partes declaran que:</w:t>
      </w:r>
    </w:p>
    <w:p w:rsidR="001D3289" w:rsidRPr="001D3289" w:rsidRDefault="001D3289" w:rsidP="001D3289">
      <w:pPr>
        <w:widowControl w:val="0"/>
        <w:ind w:left="360" w:hanging="360"/>
        <w:jc w:val="both"/>
        <w:rPr>
          <w:rFonts w:ascii="Arial" w:eastAsia="Calibri" w:hAnsi="Arial" w:cs="Arial"/>
          <w:lang w:eastAsia="es-ES"/>
        </w:rPr>
      </w:pPr>
    </w:p>
    <w:p w:rsidR="001D3289" w:rsidRPr="001D3289" w:rsidRDefault="001D3289" w:rsidP="001D3289">
      <w:pPr>
        <w:widowControl w:val="0"/>
        <w:numPr>
          <w:ilvl w:val="0"/>
          <w:numId w:val="54"/>
        </w:numPr>
        <w:spacing w:after="200" w:line="276" w:lineRule="auto"/>
        <w:ind w:left="851" w:hanging="284"/>
        <w:jc w:val="both"/>
        <w:rPr>
          <w:rFonts w:ascii="Arial" w:eastAsia="Calibri" w:hAnsi="Arial" w:cs="Arial"/>
          <w:lang w:eastAsia="es-ES"/>
        </w:rPr>
      </w:pPr>
      <w:r w:rsidRPr="001D3289">
        <w:rPr>
          <w:rFonts w:ascii="Arial" w:eastAsia="Calibri" w:hAnsi="Arial" w:cs="Arial"/>
          <w:lang w:eastAsia="es-ES"/>
        </w:rPr>
        <w:t>La celebración y la ejecución de este Contrato se regirán por los principios de la probidad y buena fe.</w:t>
      </w:r>
    </w:p>
    <w:p w:rsidR="001D3289" w:rsidRPr="001D3289" w:rsidRDefault="001D3289" w:rsidP="001D3289">
      <w:pPr>
        <w:widowControl w:val="0"/>
        <w:ind w:left="851"/>
        <w:jc w:val="both"/>
        <w:rPr>
          <w:rFonts w:ascii="Arial" w:eastAsia="Calibri" w:hAnsi="Arial" w:cs="Arial"/>
          <w:lang w:eastAsia="es-ES"/>
        </w:rPr>
      </w:pPr>
    </w:p>
    <w:p w:rsidR="001D3289" w:rsidRPr="001D3289" w:rsidRDefault="001D3289" w:rsidP="001D3289">
      <w:pPr>
        <w:widowControl w:val="0"/>
        <w:numPr>
          <w:ilvl w:val="0"/>
          <w:numId w:val="54"/>
        </w:numPr>
        <w:spacing w:after="200" w:line="276" w:lineRule="auto"/>
        <w:ind w:left="851" w:hanging="284"/>
        <w:jc w:val="both"/>
        <w:rPr>
          <w:rFonts w:ascii="Arial" w:eastAsia="Calibri" w:hAnsi="Arial" w:cs="Arial"/>
          <w:lang w:eastAsia="es-ES"/>
        </w:rPr>
      </w:pPr>
      <w:r w:rsidRPr="001D3289">
        <w:rPr>
          <w:rFonts w:ascii="Arial" w:eastAsia="Calibri"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D3289" w:rsidRPr="001D3289" w:rsidRDefault="001D3289" w:rsidP="001D3289">
      <w:pPr>
        <w:widowControl w:val="0"/>
        <w:ind w:left="851"/>
        <w:jc w:val="both"/>
        <w:rPr>
          <w:rFonts w:ascii="Arial" w:eastAsia="Calibri" w:hAnsi="Arial" w:cs="Arial"/>
          <w:lang w:eastAsia="es-ES"/>
        </w:rPr>
      </w:pPr>
    </w:p>
    <w:p w:rsidR="001D3289" w:rsidRPr="001D3289" w:rsidRDefault="001D3289" w:rsidP="001D3289">
      <w:pPr>
        <w:widowControl w:val="0"/>
        <w:numPr>
          <w:ilvl w:val="0"/>
          <w:numId w:val="54"/>
        </w:numPr>
        <w:spacing w:after="200" w:line="276" w:lineRule="auto"/>
        <w:ind w:left="851" w:hanging="284"/>
        <w:jc w:val="both"/>
        <w:rPr>
          <w:rFonts w:ascii="Arial" w:eastAsia="Calibri" w:hAnsi="Arial" w:cs="Arial"/>
          <w:lang w:eastAsia="es-ES"/>
        </w:rPr>
      </w:pPr>
      <w:r w:rsidRPr="001D3289">
        <w:rPr>
          <w:rFonts w:ascii="Arial" w:eastAsia="Calibri" w:hAnsi="Arial" w:cs="Arial"/>
          <w:lang w:eastAsia="es-ES"/>
        </w:rPr>
        <w:t>Mediante la firma tendrá preferencia el presente Contrato, sustituyendo cualquier acuerdo escrito u oral que se hubiere realizado entre las Partes anterior a la suscripción de éste Contrato.</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b/>
          <w:bCs/>
          <w:u w:val="single"/>
        </w:rPr>
      </w:pPr>
      <w:r w:rsidRPr="001D3289">
        <w:rPr>
          <w:rFonts w:ascii="Arial" w:eastAsia="Calibri" w:hAnsi="Arial" w:cs="Arial"/>
          <w:b/>
          <w:u w:val="single"/>
        </w:rPr>
        <w:t>CLAUSULA VIGÉSIMA</w:t>
      </w:r>
      <w:r w:rsidRPr="001D3289">
        <w:rPr>
          <w:rFonts w:ascii="Arial" w:eastAsia="Calibri" w:hAnsi="Arial" w:cs="Arial"/>
          <w:b/>
          <w:bCs/>
          <w:u w:val="single"/>
        </w:rPr>
        <w:t xml:space="preserve"> OCTAVA.- </w:t>
      </w:r>
      <w:r w:rsidRPr="001D3289">
        <w:rPr>
          <w:rFonts w:ascii="Arial" w:eastAsia="Calibri" w:hAnsi="Arial" w:cs="Arial"/>
          <w:b/>
          <w:u w:val="single"/>
        </w:rPr>
        <w:t>SOLUCIÓN</w:t>
      </w:r>
      <w:r w:rsidRPr="001D3289">
        <w:rPr>
          <w:rFonts w:ascii="Arial" w:eastAsia="Calibri" w:hAnsi="Arial" w:cs="Arial"/>
          <w:b/>
          <w:bCs/>
          <w:u w:val="single"/>
        </w:rPr>
        <w:t xml:space="preserve"> DE CONTROVERSIAS</w:t>
      </w:r>
    </w:p>
    <w:p w:rsidR="001D3289" w:rsidRPr="001D3289" w:rsidRDefault="001D3289" w:rsidP="001D3289">
      <w:pPr>
        <w:autoSpaceDE w:val="0"/>
        <w:autoSpaceDN w:val="0"/>
        <w:adjustRightInd w:val="0"/>
        <w:jc w:val="both"/>
        <w:rPr>
          <w:rFonts w:ascii="Arial" w:eastAsia="Calibri" w:hAnsi="Arial" w:cs="Arial"/>
          <w:b/>
          <w:bCs/>
          <w:u w:val="single"/>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b/>
          <w:vanish/>
        </w:rPr>
      </w:pPr>
    </w:p>
    <w:p w:rsidR="001D3289" w:rsidRPr="001D3289" w:rsidRDefault="001D3289" w:rsidP="001D3289">
      <w:pPr>
        <w:widowControl w:val="0"/>
        <w:numPr>
          <w:ilvl w:val="0"/>
          <w:numId w:val="58"/>
        </w:numPr>
        <w:shd w:val="clear" w:color="auto" w:fill="FFFFFF"/>
        <w:autoSpaceDE w:val="0"/>
        <w:autoSpaceDN w:val="0"/>
        <w:spacing w:after="200" w:line="276" w:lineRule="auto"/>
        <w:ind w:right="43"/>
        <w:contextualSpacing/>
        <w:jc w:val="both"/>
        <w:rPr>
          <w:rFonts w:ascii="Arial" w:eastAsia="Calibri" w:hAnsi="Arial" w:cs="Arial"/>
          <w:b/>
          <w:vanish/>
        </w:rPr>
      </w:pPr>
    </w:p>
    <w:p w:rsidR="001D3289" w:rsidRPr="001D3289" w:rsidRDefault="001D3289" w:rsidP="001D3289">
      <w:pPr>
        <w:widowControl w:val="0"/>
        <w:numPr>
          <w:ilvl w:val="1"/>
          <w:numId w:val="58"/>
        </w:numPr>
        <w:shd w:val="clear" w:color="auto" w:fill="FFFFFF"/>
        <w:autoSpaceDE w:val="0"/>
        <w:autoSpaceDN w:val="0"/>
        <w:spacing w:after="200" w:line="276" w:lineRule="auto"/>
        <w:ind w:left="432" w:right="43"/>
        <w:contextualSpacing/>
        <w:jc w:val="both"/>
        <w:rPr>
          <w:rFonts w:ascii="Arial" w:eastAsia="Calibri" w:hAnsi="Arial" w:cs="Arial"/>
          <w:b/>
        </w:rPr>
      </w:pPr>
      <w:r w:rsidRPr="001D3289">
        <w:rPr>
          <w:rFonts w:ascii="Arial" w:eastAsia="Calibri" w:hAnsi="Arial" w:cs="Arial"/>
          <w:b/>
        </w:rPr>
        <w:t>Negociaciones</w:t>
      </w:r>
    </w:p>
    <w:p w:rsidR="001D3289" w:rsidRPr="001D3289" w:rsidRDefault="001D3289" w:rsidP="001D3289">
      <w:pPr>
        <w:ind w:left="709" w:right="49"/>
        <w:jc w:val="both"/>
        <w:rPr>
          <w:rFonts w:ascii="Arial" w:eastAsia="Calibri" w:hAnsi="Arial" w:cs="Arial"/>
        </w:rPr>
      </w:pPr>
    </w:p>
    <w:p w:rsidR="001D3289" w:rsidRPr="001D3289" w:rsidRDefault="001D3289" w:rsidP="001D3289">
      <w:pPr>
        <w:ind w:left="709" w:right="49"/>
        <w:jc w:val="both"/>
        <w:rPr>
          <w:rFonts w:ascii="Arial" w:eastAsia="Calibri" w:hAnsi="Arial" w:cs="Arial"/>
        </w:rPr>
      </w:pPr>
      <w:r w:rsidRPr="001D3289">
        <w:rPr>
          <w:rFonts w:ascii="Arial" w:eastAsia="Calibri"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D3289" w:rsidRPr="001D3289" w:rsidRDefault="001D3289" w:rsidP="001D3289">
      <w:pPr>
        <w:ind w:left="709" w:right="49"/>
        <w:jc w:val="both"/>
        <w:rPr>
          <w:rFonts w:ascii="Arial" w:eastAsia="Calibri" w:hAnsi="Arial" w:cs="Arial"/>
        </w:rPr>
      </w:pPr>
    </w:p>
    <w:p w:rsidR="001D3289" w:rsidRPr="001D3289" w:rsidRDefault="001D3289" w:rsidP="001D3289">
      <w:pPr>
        <w:ind w:left="709"/>
        <w:jc w:val="both"/>
        <w:rPr>
          <w:rFonts w:ascii="Arial" w:eastAsia="Calibri" w:hAnsi="Arial" w:cs="Arial"/>
          <w:bCs/>
          <w:lang w:val="es-BO"/>
        </w:rPr>
      </w:pPr>
      <w:r w:rsidRPr="001D3289">
        <w:rPr>
          <w:rFonts w:ascii="Arial" w:eastAsia="Calibri"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D3289" w:rsidRPr="001D3289" w:rsidRDefault="001D3289" w:rsidP="001D3289">
      <w:pPr>
        <w:ind w:left="709"/>
        <w:jc w:val="both"/>
        <w:rPr>
          <w:rFonts w:ascii="Arial" w:eastAsia="Calibri" w:hAnsi="Arial" w:cs="Arial"/>
          <w:bCs/>
          <w:lang w:val="es-BO"/>
        </w:rPr>
      </w:pPr>
    </w:p>
    <w:p w:rsidR="001D3289" w:rsidRPr="001D3289" w:rsidRDefault="001D3289" w:rsidP="001D3289">
      <w:pPr>
        <w:keepNext/>
        <w:widowControl w:val="0"/>
        <w:numPr>
          <w:ilvl w:val="1"/>
          <w:numId w:val="58"/>
        </w:numPr>
        <w:shd w:val="clear" w:color="auto" w:fill="FFFFFF"/>
        <w:autoSpaceDE w:val="0"/>
        <w:autoSpaceDN w:val="0"/>
        <w:spacing w:after="200" w:line="276" w:lineRule="auto"/>
        <w:ind w:left="432" w:right="43"/>
        <w:contextualSpacing/>
        <w:jc w:val="both"/>
        <w:rPr>
          <w:rFonts w:ascii="Arial" w:eastAsia="Calibri" w:hAnsi="Arial" w:cs="Arial"/>
          <w:b/>
        </w:rPr>
      </w:pPr>
      <w:r w:rsidRPr="001D3289">
        <w:rPr>
          <w:rFonts w:ascii="Arial" w:eastAsia="Calibri" w:hAnsi="Arial" w:cs="Arial"/>
          <w:b/>
        </w:rPr>
        <w:t>Continuación del objeto de Contratación</w:t>
      </w:r>
    </w:p>
    <w:p w:rsidR="001D3289" w:rsidRPr="001D3289" w:rsidRDefault="001D3289" w:rsidP="001D3289">
      <w:pPr>
        <w:keepNext/>
        <w:ind w:left="709" w:right="333" w:hanging="1"/>
        <w:jc w:val="both"/>
        <w:rPr>
          <w:rFonts w:ascii="Arial" w:eastAsia="Calibri" w:hAnsi="Arial" w:cs="Arial"/>
        </w:rPr>
      </w:pPr>
    </w:p>
    <w:p w:rsidR="001D3289" w:rsidRPr="001D3289" w:rsidRDefault="001D3289" w:rsidP="001D3289">
      <w:pPr>
        <w:keepNext/>
        <w:ind w:left="709" w:right="333" w:hanging="1"/>
        <w:jc w:val="both"/>
        <w:rPr>
          <w:rFonts w:ascii="Arial" w:eastAsia="Calibri" w:hAnsi="Arial" w:cs="Arial"/>
          <w:color w:val="000000"/>
          <w:lang w:eastAsia="es-BO"/>
        </w:rPr>
      </w:pPr>
      <w:r w:rsidRPr="001D3289">
        <w:rPr>
          <w:rFonts w:ascii="Arial" w:eastAsia="Calibri" w:hAnsi="Arial" w:cs="Arial"/>
        </w:rPr>
        <w:t>La</w:t>
      </w:r>
      <w:r w:rsidRPr="001D3289">
        <w:rPr>
          <w:rFonts w:ascii="Arial" w:eastAsia="Calibri"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D3289" w:rsidRPr="001D3289" w:rsidRDefault="001D3289" w:rsidP="001D3289">
      <w:pPr>
        <w:ind w:left="709" w:right="333" w:hanging="1"/>
        <w:jc w:val="both"/>
        <w:rPr>
          <w:rFonts w:ascii="Arial" w:eastAsia="Calibri" w:hAnsi="Arial" w:cs="Arial"/>
          <w:color w:val="000000"/>
          <w:lang w:eastAsia="es-BO"/>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lastRenderedPageBreak/>
        <w:t>CLAUSULA VIGÉSIMA NOVENA.- MODIFICACIONES</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rPr>
      </w:pPr>
      <w:r w:rsidRPr="001D3289">
        <w:rPr>
          <w:rFonts w:ascii="Arial" w:eastAsia="Calibri"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D3289" w:rsidRPr="001D3289" w:rsidRDefault="001D3289" w:rsidP="001D3289">
      <w:pPr>
        <w:autoSpaceDE w:val="0"/>
        <w:autoSpaceDN w:val="0"/>
        <w:adjustRightInd w:val="0"/>
        <w:jc w:val="both"/>
        <w:rPr>
          <w:rFonts w:ascii="Arial" w:eastAsia="Calibri" w:hAnsi="Arial" w:cs="Arial"/>
          <w:b/>
        </w:rPr>
      </w:pP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b/>
          <w:u w:val="single"/>
        </w:rPr>
      </w:pPr>
      <w:r w:rsidRPr="001D3289">
        <w:rPr>
          <w:rFonts w:ascii="Arial" w:eastAsia="Calibri" w:hAnsi="Arial" w:cs="Arial"/>
          <w:b/>
          <w:u w:val="single"/>
        </w:rPr>
        <w:t xml:space="preserve">CLAUSULA </w:t>
      </w:r>
      <w:r w:rsidRPr="001D3289">
        <w:rPr>
          <w:rFonts w:ascii="Arial" w:eastAsia="Calibri" w:hAnsi="Arial" w:cs="Arial"/>
          <w:b/>
          <w:bCs/>
          <w:u w:val="single"/>
        </w:rPr>
        <w:t xml:space="preserve">TRIGÉSIMA.- </w:t>
      </w:r>
      <w:r w:rsidRPr="001D3289">
        <w:rPr>
          <w:rFonts w:ascii="Arial" w:eastAsia="Calibri" w:hAnsi="Arial" w:cs="Arial"/>
          <w:b/>
          <w:u w:val="single"/>
        </w:rPr>
        <w:t>ANTICORRUPCIÓN</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jc w:val="both"/>
        <w:rPr>
          <w:rFonts w:ascii="Arial" w:eastAsia="Calibri" w:hAnsi="Arial" w:cs="Arial"/>
          <w:color w:val="000000"/>
        </w:rPr>
      </w:pPr>
      <w:r w:rsidRPr="001D3289">
        <w:rPr>
          <w:rFonts w:ascii="Arial" w:eastAsia="Calibri"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D3289" w:rsidRPr="001D3289" w:rsidRDefault="001D3289" w:rsidP="001D3289">
      <w:pPr>
        <w:autoSpaceDE w:val="0"/>
        <w:autoSpaceDN w:val="0"/>
        <w:adjustRightInd w:val="0"/>
        <w:jc w:val="both"/>
        <w:rPr>
          <w:rFonts w:ascii="Arial" w:eastAsia="Calibri" w:hAnsi="Arial" w:cs="Arial"/>
          <w:b/>
          <w:u w:val="single"/>
        </w:rPr>
      </w:pPr>
    </w:p>
    <w:p w:rsidR="001D3289" w:rsidRPr="001D3289" w:rsidRDefault="001D3289" w:rsidP="001D3289">
      <w:pPr>
        <w:autoSpaceDE w:val="0"/>
        <w:autoSpaceDN w:val="0"/>
        <w:adjustRightInd w:val="0"/>
        <w:jc w:val="both"/>
        <w:rPr>
          <w:rFonts w:ascii="Arial" w:eastAsia="Calibri" w:hAnsi="Arial" w:cs="Arial"/>
          <w:u w:val="single"/>
        </w:rPr>
      </w:pPr>
      <w:r w:rsidRPr="001D3289">
        <w:rPr>
          <w:rFonts w:ascii="Arial" w:eastAsia="Calibri" w:hAnsi="Arial" w:cs="Arial"/>
          <w:b/>
          <w:u w:val="single"/>
        </w:rPr>
        <w:t xml:space="preserve">CLAUSULA </w:t>
      </w:r>
      <w:r w:rsidRPr="001D3289">
        <w:rPr>
          <w:rFonts w:ascii="Arial" w:eastAsia="Calibri" w:hAnsi="Arial" w:cs="Arial"/>
          <w:b/>
          <w:bCs/>
          <w:u w:val="single"/>
        </w:rPr>
        <w:t>TRIGÉSIMA PRIMERA.-</w:t>
      </w:r>
      <w:r w:rsidRPr="001D3289">
        <w:rPr>
          <w:rFonts w:ascii="Arial" w:eastAsia="Calibri" w:hAnsi="Arial" w:cs="Arial"/>
          <w:b/>
          <w:u w:val="single"/>
        </w:rPr>
        <w:t xml:space="preserve"> </w:t>
      </w:r>
      <w:r w:rsidRPr="001D3289">
        <w:rPr>
          <w:rFonts w:ascii="Arial" w:eastAsia="Calibri" w:hAnsi="Arial" w:cs="Arial"/>
          <w:b/>
          <w:bCs/>
          <w:u w:val="single"/>
        </w:rPr>
        <w:t>CONFORMIDAD</w:t>
      </w:r>
    </w:p>
    <w:p w:rsidR="001D3289" w:rsidRPr="001D3289" w:rsidRDefault="001D3289" w:rsidP="001D3289">
      <w:pPr>
        <w:autoSpaceDE w:val="0"/>
        <w:autoSpaceDN w:val="0"/>
        <w:adjustRightInd w:val="0"/>
        <w:jc w:val="both"/>
        <w:rPr>
          <w:rFonts w:ascii="Arial" w:eastAsia="Calibri" w:hAnsi="Arial" w:cs="Arial"/>
        </w:rPr>
      </w:pPr>
    </w:p>
    <w:p w:rsidR="001D3289" w:rsidRPr="001D3289" w:rsidRDefault="001D3289" w:rsidP="001D3289">
      <w:pPr>
        <w:autoSpaceDE w:val="0"/>
        <w:autoSpaceDN w:val="0"/>
        <w:adjustRightInd w:val="0"/>
        <w:jc w:val="both"/>
        <w:rPr>
          <w:rFonts w:ascii="Arial" w:eastAsia="Calibri" w:hAnsi="Arial" w:cs="Arial"/>
        </w:rPr>
      </w:pPr>
      <w:r w:rsidRPr="001D3289">
        <w:rPr>
          <w:rFonts w:ascii="Arial" w:eastAsia="Calibri" w:hAnsi="Arial" w:cs="Arial"/>
        </w:rPr>
        <w:t>Las Partes declaramos nuestra absoluta aceptación con el tenor íntegro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Cs/>
        </w:rPr>
      </w:pPr>
    </w:p>
    <w:p w:rsidR="001D3289" w:rsidRPr="001D3289" w:rsidRDefault="001D3289" w:rsidP="001D3289">
      <w:pPr>
        <w:autoSpaceDE w:val="0"/>
        <w:autoSpaceDN w:val="0"/>
        <w:adjustRightInd w:val="0"/>
        <w:jc w:val="center"/>
        <w:rPr>
          <w:rFonts w:ascii="Arial" w:eastAsia="Calibri" w:hAnsi="Arial" w:cs="Arial"/>
          <w:bCs/>
        </w:rPr>
      </w:pPr>
    </w:p>
    <w:p w:rsidR="001D3289" w:rsidRPr="001D3289" w:rsidRDefault="001D3289" w:rsidP="001D3289">
      <w:pPr>
        <w:autoSpaceDE w:val="0"/>
        <w:autoSpaceDN w:val="0"/>
        <w:adjustRightInd w:val="0"/>
        <w:jc w:val="center"/>
        <w:rPr>
          <w:rFonts w:ascii="Arial" w:eastAsia="Calibri" w:hAnsi="Arial" w:cs="Arial"/>
          <w:bCs/>
        </w:rPr>
      </w:pPr>
    </w:p>
    <w:p w:rsidR="001D3289" w:rsidRPr="001D3289" w:rsidRDefault="001D3289" w:rsidP="001D3289">
      <w:pPr>
        <w:autoSpaceDE w:val="0"/>
        <w:autoSpaceDN w:val="0"/>
        <w:adjustRightInd w:val="0"/>
        <w:jc w:val="center"/>
        <w:rPr>
          <w:rFonts w:ascii="Arial" w:eastAsia="Calibri" w:hAnsi="Arial" w:cs="Arial"/>
          <w:bCs/>
        </w:rPr>
      </w:pPr>
    </w:p>
    <w:p w:rsidR="001D3289" w:rsidRPr="001D3289" w:rsidRDefault="001D3289" w:rsidP="001D3289">
      <w:pPr>
        <w:autoSpaceDE w:val="0"/>
        <w:autoSpaceDN w:val="0"/>
        <w:adjustRightInd w:val="0"/>
        <w:jc w:val="center"/>
        <w:rPr>
          <w:rFonts w:ascii="Arial" w:eastAsia="Calibri" w:hAnsi="Arial" w:cs="Arial"/>
          <w:bCs/>
        </w:rPr>
      </w:pPr>
    </w:p>
    <w:p w:rsidR="001D3289" w:rsidRPr="001D3289" w:rsidRDefault="001D3289" w:rsidP="001D3289">
      <w:pPr>
        <w:autoSpaceDE w:val="0"/>
        <w:autoSpaceDN w:val="0"/>
        <w:adjustRightInd w:val="0"/>
        <w:jc w:val="center"/>
        <w:rPr>
          <w:rFonts w:ascii="Arial" w:eastAsia="Calibri" w:hAnsi="Arial" w:cs="Arial"/>
          <w:bCs/>
        </w:rPr>
      </w:pPr>
    </w:p>
    <w:p w:rsidR="001D3289" w:rsidRPr="001D3289" w:rsidRDefault="001D3289" w:rsidP="001D3289">
      <w:pPr>
        <w:autoSpaceDE w:val="0"/>
        <w:autoSpaceDN w:val="0"/>
        <w:adjustRightInd w:val="0"/>
        <w:jc w:val="center"/>
        <w:rPr>
          <w:rFonts w:ascii="Arial" w:eastAsia="Calibri" w:hAnsi="Arial" w:cs="Arial"/>
          <w:bCs/>
        </w:rPr>
      </w:pPr>
      <w:r w:rsidRPr="001D3289">
        <w:rPr>
          <w:rFonts w:ascii="Arial" w:eastAsia="Calibri" w:hAnsi="Arial" w:cs="Arial"/>
          <w:b/>
          <w:bCs/>
        </w:rPr>
        <w:t>PRESIDENTE EJECUTIVO INTERINO</w:t>
      </w:r>
      <w:r w:rsidRPr="001D3289">
        <w:rPr>
          <w:rFonts w:ascii="Arial" w:eastAsia="Calibri" w:hAnsi="Arial" w:cs="Arial"/>
          <w:bCs/>
        </w:rPr>
        <w:t xml:space="preserve">                                                                                                    </w:t>
      </w:r>
      <w:r w:rsidRPr="001D3289">
        <w:rPr>
          <w:rFonts w:ascii="Arial" w:eastAsia="Calibri" w:hAnsi="Arial" w:cs="Arial"/>
          <w:b/>
          <w:bCs/>
        </w:rPr>
        <w:t>YACIMIENTOS PETROLÍFEROS FISCALES BOLIVIANOS</w:t>
      </w: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
          <w:bCs/>
        </w:rPr>
      </w:pPr>
      <w:r w:rsidRPr="001D3289">
        <w:rPr>
          <w:rFonts w:ascii="Arial" w:eastAsia="Calibri" w:hAnsi="Arial" w:cs="Arial"/>
          <w:b/>
          <w:bCs/>
        </w:rPr>
        <w:t>TRANSPORTISTA</w:t>
      </w:r>
    </w:p>
    <w:p w:rsidR="001D3289" w:rsidRPr="001D3289" w:rsidRDefault="001D3289" w:rsidP="001D3289">
      <w:pPr>
        <w:autoSpaceDE w:val="0"/>
        <w:autoSpaceDN w:val="0"/>
        <w:adjustRightInd w:val="0"/>
        <w:jc w:val="both"/>
        <w:rPr>
          <w:rFonts w:ascii="Arial" w:eastAsia="Calibri" w:hAnsi="Arial" w:cs="Arial"/>
          <w:b/>
          <w:bCs/>
        </w:rPr>
      </w:pPr>
    </w:p>
    <w:p w:rsidR="001D3289" w:rsidRPr="001D3289" w:rsidRDefault="001D3289" w:rsidP="001D3289">
      <w:pPr>
        <w:rPr>
          <w:rFonts w:ascii="Arial" w:eastAsia="Calibri" w:hAnsi="Arial" w:cs="Arial"/>
          <w:b/>
          <w:bCs/>
        </w:rPr>
      </w:pPr>
      <w:r w:rsidRPr="001D3289">
        <w:rPr>
          <w:rFonts w:ascii="Arial" w:eastAsia="Calibri" w:hAnsi="Arial" w:cs="Arial"/>
          <w:b/>
          <w:bCs/>
        </w:rPr>
        <w:br w:type="page"/>
      </w:r>
    </w:p>
    <w:p w:rsidR="001D3289" w:rsidRPr="001D3289" w:rsidRDefault="001D3289" w:rsidP="001D3289">
      <w:pPr>
        <w:jc w:val="center"/>
        <w:rPr>
          <w:rFonts w:ascii="Arial" w:eastAsia="Calibri" w:hAnsi="Arial" w:cs="Arial"/>
          <w:b/>
          <w:bCs/>
        </w:rPr>
      </w:pPr>
      <w:r w:rsidRPr="001D3289">
        <w:rPr>
          <w:rFonts w:ascii="Arial" w:eastAsia="Calibri" w:hAnsi="Arial" w:cs="Arial"/>
          <w:b/>
          <w:bCs/>
        </w:rPr>
        <w:lastRenderedPageBreak/>
        <w:t>ANEXO ___</w:t>
      </w:r>
    </w:p>
    <w:p w:rsidR="001D3289" w:rsidRDefault="001D3289" w:rsidP="001D3289">
      <w:pPr>
        <w:autoSpaceDE w:val="0"/>
        <w:autoSpaceDN w:val="0"/>
        <w:adjustRightInd w:val="0"/>
        <w:jc w:val="center"/>
        <w:rPr>
          <w:rFonts w:ascii="Arial" w:eastAsia="Calibri" w:hAnsi="Arial" w:cs="Arial"/>
          <w:b/>
          <w:bCs/>
        </w:rPr>
      </w:pPr>
      <w:r w:rsidRPr="001D3289">
        <w:rPr>
          <w:rFonts w:ascii="Arial" w:eastAsia="Calibri" w:hAnsi="Arial" w:cs="Arial"/>
          <w:b/>
          <w:bCs/>
        </w:rPr>
        <w:t>DOCUMENTO BASE DE CONTRATACIÓN (DBC)</w:t>
      </w:r>
    </w:p>
    <w:p w:rsidR="001D3289" w:rsidRDefault="001D3289" w:rsidP="001D3289">
      <w:pPr>
        <w:autoSpaceDE w:val="0"/>
        <w:autoSpaceDN w:val="0"/>
        <w:adjustRightInd w:val="0"/>
        <w:jc w:val="center"/>
        <w:rPr>
          <w:rFonts w:ascii="Arial" w:eastAsia="Calibri" w:hAnsi="Arial" w:cs="Arial"/>
          <w:b/>
          <w:bCs/>
        </w:rPr>
      </w:pPr>
    </w:p>
    <w:p w:rsid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jc w:val="center"/>
        <w:rPr>
          <w:rFonts w:ascii="Arial" w:eastAsia="Calibri" w:hAnsi="Arial" w:cs="Arial"/>
          <w:b/>
          <w:bCs/>
        </w:rPr>
      </w:pPr>
      <w:r w:rsidRPr="001D3289">
        <w:rPr>
          <w:rFonts w:ascii="Arial" w:eastAsia="Calibri" w:hAnsi="Arial" w:cs="Arial"/>
          <w:b/>
          <w:bCs/>
        </w:rPr>
        <w:t>ANEXO __</w:t>
      </w:r>
    </w:p>
    <w:p w:rsidR="001D3289" w:rsidRPr="001D3289" w:rsidRDefault="001D3289" w:rsidP="001D3289">
      <w:pPr>
        <w:autoSpaceDE w:val="0"/>
        <w:autoSpaceDN w:val="0"/>
        <w:adjustRightInd w:val="0"/>
        <w:jc w:val="center"/>
        <w:rPr>
          <w:rFonts w:ascii="Arial" w:eastAsia="Calibri" w:hAnsi="Arial" w:cs="Arial"/>
          <w:b/>
          <w:bCs/>
        </w:rPr>
      </w:pPr>
      <w:r w:rsidRPr="001D3289">
        <w:rPr>
          <w:rFonts w:ascii="Arial" w:eastAsia="Calibri" w:hAnsi="Arial" w:cs="Arial"/>
          <w:b/>
          <w:bCs/>
        </w:rPr>
        <w:t>CONDICIONES DEL MEDIO DE TRANSPORTE</w:t>
      </w: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
          <w:bCs/>
        </w:rPr>
      </w:pPr>
      <w:r w:rsidRPr="001D3289">
        <w:rPr>
          <w:rFonts w:ascii="Arial" w:eastAsia="Calibri" w:hAnsi="Arial" w:cs="Arial"/>
          <w:b/>
          <w:bCs/>
        </w:rPr>
        <w:t>ANEXO ______</w:t>
      </w:r>
    </w:p>
    <w:p w:rsidR="001D3289" w:rsidRPr="001D3289" w:rsidRDefault="001D3289" w:rsidP="001D3289">
      <w:pPr>
        <w:autoSpaceDE w:val="0"/>
        <w:autoSpaceDN w:val="0"/>
        <w:adjustRightInd w:val="0"/>
        <w:jc w:val="center"/>
        <w:rPr>
          <w:rFonts w:ascii="Arial" w:eastAsia="Calibri" w:hAnsi="Arial" w:cs="Arial"/>
          <w:b/>
          <w:bCs/>
        </w:rPr>
      </w:pPr>
      <w:r w:rsidRPr="001D3289">
        <w:rPr>
          <w:rFonts w:ascii="Arial" w:eastAsia="Calibri" w:hAnsi="Arial" w:cs="Arial"/>
          <w:b/>
          <w:bCs/>
        </w:rPr>
        <w:t>CONDICIONES DE LOS SEGUROS</w:t>
      </w:r>
    </w:p>
    <w:p w:rsidR="001D3289" w:rsidRPr="001D3289" w:rsidRDefault="001D3289" w:rsidP="001D3289">
      <w:pPr>
        <w:autoSpaceDE w:val="0"/>
        <w:autoSpaceDN w:val="0"/>
        <w:adjustRightInd w:val="0"/>
        <w:jc w:val="center"/>
        <w:rPr>
          <w:rFonts w:ascii="Arial" w:eastAsia="Calibri" w:hAnsi="Arial" w:cs="Arial"/>
          <w:b/>
          <w:bCs/>
        </w:rPr>
      </w:pPr>
    </w:p>
    <w:p w:rsidR="001D3289" w:rsidRPr="001D3289" w:rsidRDefault="001D3289" w:rsidP="001D3289">
      <w:pPr>
        <w:autoSpaceDE w:val="0"/>
        <w:autoSpaceDN w:val="0"/>
        <w:adjustRightInd w:val="0"/>
        <w:jc w:val="center"/>
        <w:rPr>
          <w:rFonts w:ascii="Arial" w:eastAsia="Calibri" w:hAnsi="Arial" w:cs="Arial"/>
          <w:b/>
          <w:bCs/>
        </w:rPr>
      </w:pPr>
      <w:bookmarkStart w:id="3" w:name="_GoBack"/>
      <w:bookmarkEnd w:id="3"/>
    </w:p>
    <w:sectPr w:rsidR="001D3289" w:rsidRPr="001D328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1CF" w:rsidRDefault="00E441CF">
      <w:r>
        <w:separator/>
      </w:r>
    </w:p>
  </w:endnote>
  <w:endnote w:type="continuationSeparator" w:id="0">
    <w:p w:rsidR="00E441CF" w:rsidRDefault="00E44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7EC" w:rsidRPr="0096776D" w:rsidRDefault="004437E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D3289">
      <w:rPr>
        <w:rFonts w:asciiTheme="minorHAnsi" w:hAnsiTheme="minorHAnsi" w:cstheme="minorHAnsi"/>
        <w:noProof/>
        <w:sz w:val="18"/>
        <w:szCs w:val="18"/>
      </w:rPr>
      <w:t>6</w:t>
    </w:r>
    <w:r w:rsidRPr="0096776D">
      <w:rPr>
        <w:rFonts w:asciiTheme="minorHAnsi" w:hAnsiTheme="minorHAnsi" w:cstheme="minorHAnsi"/>
        <w:noProof/>
        <w:sz w:val="18"/>
        <w:szCs w:val="18"/>
      </w:rPr>
      <w:fldChar w:fldCharType="end"/>
    </w:r>
  </w:p>
  <w:p w:rsidR="004437EC" w:rsidRDefault="004437EC">
    <w:pPr>
      <w:pStyle w:val="Piedepgina"/>
    </w:pPr>
  </w:p>
  <w:p w:rsidR="004437EC" w:rsidRDefault="004437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7EC" w:rsidRDefault="004437EC">
    <w:pPr>
      <w:pStyle w:val="Piedepgina"/>
      <w:jc w:val="right"/>
    </w:pPr>
    <w:r>
      <w:fldChar w:fldCharType="begin"/>
    </w:r>
    <w:r>
      <w:instrText xml:space="preserve"> PAGE   \* MERGEFORMAT </w:instrText>
    </w:r>
    <w:r>
      <w:fldChar w:fldCharType="separate"/>
    </w:r>
    <w:r w:rsidR="001D3289">
      <w:rPr>
        <w:noProof/>
      </w:rPr>
      <w:t>24</w:t>
    </w:r>
    <w:r>
      <w:fldChar w:fldCharType="end"/>
    </w:r>
  </w:p>
  <w:p w:rsidR="004437EC" w:rsidRDefault="004437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1CF" w:rsidRDefault="00E441CF">
      <w:r>
        <w:separator/>
      </w:r>
    </w:p>
  </w:footnote>
  <w:footnote w:type="continuationSeparator" w:id="0">
    <w:p w:rsidR="00E441CF" w:rsidRDefault="00E44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7EC" w:rsidRPr="009F3620" w:rsidRDefault="004437E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084F26"/>
    <w:multiLevelType w:val="hybridMultilevel"/>
    <w:tmpl w:val="D49CF114"/>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EDF19CF"/>
    <w:multiLevelType w:val="hybridMultilevel"/>
    <w:tmpl w:val="7EC2361C"/>
    <w:lvl w:ilvl="0" w:tplc="64489780">
      <w:start w:val="1"/>
      <w:numFmt w:val="lowerLetter"/>
      <w:lvlText w:val="%1)"/>
      <w:lvlJc w:val="left"/>
      <w:pPr>
        <w:ind w:left="360" w:hanging="360"/>
      </w:pPr>
      <w:rPr>
        <w:strike w:val="0"/>
        <w:dstrike w:val="0"/>
        <w:u w:val="none"/>
        <w:effect w:val="none"/>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4F274CA"/>
    <w:multiLevelType w:val="hybridMultilevel"/>
    <w:tmpl w:val="64A0C5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8590092"/>
    <w:multiLevelType w:val="hybridMultilevel"/>
    <w:tmpl w:val="20A0ED56"/>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92321BB"/>
    <w:multiLevelType w:val="hybridMultilevel"/>
    <w:tmpl w:val="5C86FD9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4">
    <w:nsid w:val="55514D98"/>
    <w:multiLevelType w:val="hybridMultilevel"/>
    <w:tmpl w:val="F1B41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41">
    <w:nsid w:val="5DA01F36"/>
    <w:multiLevelType w:val="hybridMultilevel"/>
    <w:tmpl w:val="5C86FD9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E5650A7"/>
    <w:multiLevelType w:val="hybridMultilevel"/>
    <w:tmpl w:val="F476E4C4"/>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8D10BD"/>
    <w:multiLevelType w:val="hybridMultilevel"/>
    <w:tmpl w:val="C454619A"/>
    <w:lvl w:ilvl="0" w:tplc="FB0A7A98">
      <w:start w:val="1"/>
      <w:numFmt w:val="lowerLetter"/>
      <w:lvlText w:val="%1)"/>
      <w:lvlJc w:val="left"/>
      <w:pPr>
        <w:ind w:left="360" w:hanging="360"/>
      </w:pPr>
      <w:rPr>
        <w:rFonts w:eastAsia="Calibri"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6561128"/>
    <w:multiLevelType w:val="hybridMultilevel"/>
    <w:tmpl w:val="3EB05DC0"/>
    <w:lvl w:ilvl="0" w:tplc="400A0017">
      <w:start w:val="1"/>
      <w:numFmt w:val="lowerLetter"/>
      <w:lvlText w:val="%1)"/>
      <w:lvlJc w:val="left"/>
      <w:pPr>
        <w:ind w:left="360" w:hanging="360"/>
      </w:pPr>
      <w:rPr>
        <w:strike w:val="0"/>
        <w:dstrike w:val="0"/>
        <w:u w:val="none"/>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2">
    <w:nsid w:val="77401568"/>
    <w:multiLevelType w:val="hybridMultilevel"/>
    <w:tmpl w:val="CA2A52D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nsid w:val="7A902E1C"/>
    <w:multiLevelType w:val="hybridMultilevel"/>
    <w:tmpl w:val="6898EBF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12"/>
  </w:num>
  <w:num w:numId="3">
    <w:abstractNumId w:val="43"/>
  </w:num>
  <w:num w:numId="4">
    <w:abstractNumId w:val="7"/>
  </w:num>
  <w:num w:numId="5">
    <w:abstractNumId w:val="21"/>
  </w:num>
  <w:num w:numId="6">
    <w:abstractNumId w:val="19"/>
  </w:num>
  <w:num w:numId="7">
    <w:abstractNumId w:val="23"/>
  </w:num>
  <w:num w:numId="8">
    <w:abstractNumId w:val="50"/>
  </w:num>
  <w:num w:numId="9">
    <w:abstractNumId w:val="0"/>
  </w:num>
  <w:num w:numId="10">
    <w:abstractNumId w:val="47"/>
  </w:num>
  <w:num w:numId="11">
    <w:abstractNumId w:val="25"/>
  </w:num>
  <w:num w:numId="12">
    <w:abstractNumId w:val="18"/>
  </w:num>
  <w:num w:numId="13">
    <w:abstractNumId w:val="1"/>
  </w:num>
  <w:num w:numId="14">
    <w:abstractNumId w:val="14"/>
  </w:num>
  <w:num w:numId="15">
    <w:abstractNumId w:val="13"/>
  </w:num>
  <w:num w:numId="16">
    <w:abstractNumId w:val="10"/>
  </w:num>
  <w:num w:numId="17">
    <w:abstractNumId w:val="55"/>
  </w:num>
  <w:num w:numId="18">
    <w:abstractNumId w:val="31"/>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6"/>
  </w:num>
  <w:num w:numId="26">
    <w:abstractNumId w:val="3"/>
  </w:num>
  <w:num w:numId="27">
    <w:abstractNumId w:val="16"/>
  </w:num>
  <w:num w:numId="28">
    <w:abstractNumId w:val="28"/>
  </w:num>
  <w:num w:numId="29">
    <w:abstractNumId w:val="32"/>
  </w:num>
  <w:num w:numId="30">
    <w:abstractNumId w:val="49"/>
  </w:num>
  <w:num w:numId="31">
    <w:abstractNumId w:val="39"/>
  </w:num>
  <w:num w:numId="32">
    <w:abstractNumId w:val="26"/>
  </w:num>
  <w:num w:numId="33">
    <w:abstractNumId w:val="20"/>
  </w:num>
  <w:num w:numId="34">
    <w:abstractNumId w:val="52"/>
  </w:num>
  <w:num w:numId="35">
    <w:abstractNumId w:val="54"/>
  </w:num>
  <w:num w:numId="36">
    <w:abstractNumId w:val="34"/>
  </w:num>
  <w:num w:numId="37">
    <w:abstractNumId w:val="41"/>
  </w:num>
  <w:num w:numId="38">
    <w:abstractNumId w:val="11"/>
  </w:num>
  <w:num w:numId="39">
    <w:abstractNumId w:val="24"/>
  </w:num>
  <w:num w:numId="40">
    <w:abstractNumId w:val="42"/>
  </w:num>
  <w:num w:numId="41">
    <w:abstractNumId w:val="48"/>
  </w:num>
  <w:num w:numId="42">
    <w:abstractNumId w:val="5"/>
  </w:num>
  <w:num w:numId="43">
    <w:abstractNumId w:val="51"/>
  </w:num>
  <w:num w:numId="44">
    <w:abstractNumId w:val="2"/>
  </w:num>
  <w:num w:numId="45">
    <w:abstractNumId w:val="56"/>
  </w:num>
  <w:num w:numId="46">
    <w:abstractNumId w:val="30"/>
  </w:num>
  <w:num w:numId="47">
    <w:abstractNumId w:val="53"/>
  </w:num>
  <w:num w:numId="48">
    <w:abstractNumId w:val="29"/>
  </w:num>
  <w:num w:numId="49">
    <w:abstractNumId w:val="44"/>
  </w:num>
  <w:num w:numId="50">
    <w:abstractNumId w:val="38"/>
  </w:num>
  <w:num w:numId="51">
    <w:abstractNumId w:val="36"/>
  </w:num>
  <w:num w:numId="52">
    <w:abstractNumId w:val="46"/>
  </w:num>
  <w:num w:numId="53">
    <w:abstractNumId w:val="17"/>
  </w:num>
  <w:num w:numId="54">
    <w:abstractNumId w:val="22"/>
  </w:num>
  <w:num w:numId="55">
    <w:abstractNumId w:val="33"/>
  </w:num>
  <w:num w:numId="56">
    <w:abstractNumId w:val="40"/>
  </w:num>
  <w:num w:numId="57">
    <w:abstractNumId w:val="27"/>
  </w:num>
  <w:num w:numId="58">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94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27"/>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E16"/>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289"/>
    <w:rsid w:val="001D38EF"/>
    <w:rsid w:val="001D5A0B"/>
    <w:rsid w:val="001D6045"/>
    <w:rsid w:val="001D6106"/>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6FF"/>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46E8"/>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4DEF"/>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7EC"/>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8A8"/>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20FB"/>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DF9"/>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92D"/>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5D3D"/>
    <w:rsid w:val="00896298"/>
    <w:rsid w:val="00896497"/>
    <w:rsid w:val="00896ADA"/>
    <w:rsid w:val="00896B4B"/>
    <w:rsid w:val="00897271"/>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B07"/>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2D20"/>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17AA"/>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A28"/>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1C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A45"/>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3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1D3289"/>
  </w:style>
  <w:style w:type="table" w:customStyle="1" w:styleId="Tabladecuadrcula6concolores-nfasis11">
    <w:name w:val="Tabla de cuadrícula 6 con colores - Énfasis 11"/>
    <w:basedOn w:val="Tablanormal"/>
    <w:next w:val="Tabladecuadrcula6concolores-nfasis12"/>
    <w:uiPriority w:val="51"/>
    <w:rsid w:val="001D3289"/>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D3289"/>
    <w:rPr>
      <w:rFonts w:ascii="Calibri" w:eastAsia="Calibri" w:hAnsi="Calibri"/>
      <w:color w:val="2E74B5"/>
      <w:lang w:val="es-ES" w:eastAsia="es-E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rrafodelista0">
    <w:name w:val="prrafodelista"/>
    <w:basedOn w:val="Normal"/>
    <w:rsid w:val="001D3289"/>
    <w:pPr>
      <w:ind w:left="708"/>
    </w:pPr>
    <w:rPr>
      <w:rFonts w:eastAsia="Calibri"/>
      <w:lang w:eastAsia="es-ES"/>
    </w:rPr>
  </w:style>
  <w:style w:type="table" w:customStyle="1" w:styleId="Tablaconcuadrcula1">
    <w:name w:val="Tabla con cuadrícula1"/>
    <w:basedOn w:val="Tablanormal"/>
    <w:next w:val="Tablaconcuadrcula"/>
    <w:uiPriority w:val="59"/>
    <w:rsid w:val="001D3289"/>
    <w:rPr>
      <w:rFonts w:ascii="Calibri" w:eastAsia="Calibri" w:hAnsi="Calibri"/>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3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1D3289"/>
  </w:style>
  <w:style w:type="table" w:customStyle="1" w:styleId="Tabladecuadrcula6concolores-nfasis11">
    <w:name w:val="Tabla de cuadrícula 6 con colores - Énfasis 11"/>
    <w:basedOn w:val="Tablanormal"/>
    <w:next w:val="Tabladecuadrcula6concolores-nfasis12"/>
    <w:uiPriority w:val="51"/>
    <w:rsid w:val="001D3289"/>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D3289"/>
    <w:rPr>
      <w:rFonts w:ascii="Calibri" w:eastAsia="Calibri" w:hAnsi="Calibri"/>
      <w:color w:val="2E74B5"/>
      <w:lang w:val="es-ES" w:eastAsia="es-E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rrafodelista0">
    <w:name w:val="prrafodelista"/>
    <w:basedOn w:val="Normal"/>
    <w:rsid w:val="001D3289"/>
    <w:pPr>
      <w:ind w:left="708"/>
    </w:pPr>
    <w:rPr>
      <w:rFonts w:eastAsia="Calibri"/>
      <w:lang w:eastAsia="es-ES"/>
    </w:rPr>
  </w:style>
  <w:style w:type="table" w:customStyle="1" w:styleId="Tablaconcuadrcula1">
    <w:name w:val="Tabla con cuadrícula1"/>
    <w:basedOn w:val="Tablanormal"/>
    <w:next w:val="Tablaconcuadrcula"/>
    <w:uiPriority w:val="59"/>
    <w:rsid w:val="001D3289"/>
    <w:rPr>
      <w:rFonts w:ascii="Calibri" w:eastAsia="Calibri" w:hAnsi="Calibri"/>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513B7-486B-49B9-8462-9EFD5F8B8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18846</Words>
  <Characters>103659</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122261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2015-10-28T23:10:00Z</dcterms:created>
  <dcterms:modified xsi:type="dcterms:W3CDTF">2015-10-28T23:10:00Z</dcterms:modified>
</cp:coreProperties>
</file>